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01" w:rsidRDefault="00580C01" w:rsidP="00580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580C01" w:rsidRDefault="00580C01" w:rsidP="00580C01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580C01" w:rsidRDefault="00580C01" w:rsidP="00580C01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580C01" w:rsidRDefault="00580C01" w:rsidP="00580C01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580C01" w:rsidRDefault="00580C01" w:rsidP="00580C01">
      <w:pPr>
        <w:ind w:left="-993"/>
        <w:jc w:val="both"/>
        <w:rPr>
          <w:rFonts w:ascii="PT Serif" w:hAnsi="PT Serif"/>
          <w:sz w:val="24"/>
        </w:rPr>
      </w:pPr>
    </w:p>
    <w:p w:rsidR="00580C01" w:rsidRDefault="00580C01" w:rsidP="00580C01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«26» марта 2020 г.                                                                                      № 0187300005820000087-1</w:t>
      </w:r>
    </w:p>
    <w:p w:rsidR="00580C01" w:rsidRPr="00D60B92" w:rsidRDefault="00580C01" w:rsidP="00580C01">
      <w:pPr>
        <w:tabs>
          <w:tab w:val="left" w:pos="0"/>
        </w:tabs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sz w:val="22"/>
          <w:szCs w:val="22"/>
        </w:rPr>
        <w:t xml:space="preserve">ПРИСУТСТВОВАЛИ: </w:t>
      </w:r>
    </w:p>
    <w:p w:rsidR="00580C01" w:rsidRPr="00D60B92" w:rsidRDefault="00580C01" w:rsidP="00580C01">
      <w:pPr>
        <w:tabs>
          <w:tab w:val="left" w:pos="0"/>
        </w:tabs>
        <w:ind w:right="142"/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sz w:val="22"/>
          <w:szCs w:val="22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60B92">
        <w:rPr>
          <w:rFonts w:ascii="PT Astra Serif" w:hAnsi="PT Astra Serif"/>
          <w:sz w:val="22"/>
          <w:szCs w:val="22"/>
        </w:rPr>
        <w:t>Югорска</w:t>
      </w:r>
      <w:proofErr w:type="spellEnd"/>
      <w:r w:rsidRPr="00D60B92">
        <w:rPr>
          <w:rFonts w:ascii="PT Astra Serif" w:hAnsi="PT Astra Serif"/>
          <w:sz w:val="22"/>
          <w:szCs w:val="22"/>
        </w:rPr>
        <w:t xml:space="preserve"> (далее - комиссия) в следующем  составе:</w:t>
      </w:r>
    </w:p>
    <w:p w:rsidR="00580C01" w:rsidRPr="00D60B92" w:rsidRDefault="00580C01" w:rsidP="00580C01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spacing w:val="-6"/>
          <w:sz w:val="22"/>
          <w:szCs w:val="22"/>
        </w:rPr>
        <w:t xml:space="preserve">С. Д. </w:t>
      </w:r>
      <w:proofErr w:type="spellStart"/>
      <w:r w:rsidRPr="00D60B92">
        <w:rPr>
          <w:rFonts w:ascii="PT Astra Serif" w:hAnsi="PT Astra Serif"/>
          <w:spacing w:val="-6"/>
          <w:sz w:val="22"/>
          <w:szCs w:val="22"/>
        </w:rPr>
        <w:t>Голин</w:t>
      </w:r>
      <w:proofErr w:type="spellEnd"/>
      <w:r w:rsidRPr="00D60B92">
        <w:rPr>
          <w:rFonts w:ascii="PT Astra Serif" w:hAnsi="PT Astra Serif"/>
          <w:spacing w:val="-6"/>
          <w:sz w:val="22"/>
          <w:szCs w:val="22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80C01" w:rsidRPr="00D60B92" w:rsidRDefault="00580C01" w:rsidP="00580C01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</w:rPr>
      </w:pPr>
      <w:r w:rsidRPr="00D60B92">
        <w:rPr>
          <w:rFonts w:ascii="PT Astra Serif" w:hAnsi="PT Astra Serif"/>
        </w:rPr>
        <w:t>Члены комиссии:</w:t>
      </w:r>
    </w:p>
    <w:p w:rsidR="00580C01" w:rsidRPr="00D60B92" w:rsidRDefault="00580C01" w:rsidP="00580C01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</w:rPr>
      </w:pPr>
      <w:r w:rsidRPr="00D60B92">
        <w:rPr>
          <w:rFonts w:ascii="PT Astra Serif" w:hAnsi="PT Astra Serif"/>
        </w:rPr>
        <w:t xml:space="preserve">В.К. </w:t>
      </w:r>
      <w:proofErr w:type="spellStart"/>
      <w:r w:rsidRPr="00D60B92">
        <w:rPr>
          <w:rFonts w:ascii="PT Astra Serif" w:hAnsi="PT Astra Serif"/>
        </w:rPr>
        <w:t>Бандурин</w:t>
      </w:r>
      <w:proofErr w:type="spellEnd"/>
      <w:r w:rsidRPr="00D60B92">
        <w:rPr>
          <w:rFonts w:ascii="PT Astra Serif" w:hAnsi="PT Astra Serif"/>
        </w:rPr>
        <w:t xml:space="preserve">  - заместитель главы города - директор  департамента </w:t>
      </w:r>
      <w:proofErr w:type="spellStart"/>
      <w:r w:rsidRPr="00D60B92">
        <w:rPr>
          <w:rFonts w:ascii="PT Astra Serif" w:hAnsi="PT Astra Serif"/>
        </w:rPr>
        <w:t>жилищно</w:t>
      </w:r>
      <w:proofErr w:type="spellEnd"/>
      <w:r w:rsidRPr="00D60B92"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 w:rsidRPr="00D60B92">
        <w:rPr>
          <w:rFonts w:ascii="PT Astra Serif" w:hAnsi="PT Astra Serif"/>
        </w:rPr>
        <w:t>Югорска</w:t>
      </w:r>
      <w:proofErr w:type="spellEnd"/>
      <w:r w:rsidRPr="00D60B92">
        <w:rPr>
          <w:rFonts w:ascii="PT Astra Serif" w:hAnsi="PT Astra Serif"/>
        </w:rPr>
        <w:t>;</w:t>
      </w:r>
    </w:p>
    <w:p w:rsidR="00580C01" w:rsidRPr="00D60B92" w:rsidRDefault="00580C01" w:rsidP="00580C01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</w:rPr>
      </w:pPr>
      <w:r w:rsidRPr="00D60B92">
        <w:rPr>
          <w:rFonts w:ascii="PT Astra Serif" w:hAnsi="PT Astra Serif"/>
        </w:rPr>
        <w:t xml:space="preserve">В.А. </w:t>
      </w:r>
      <w:proofErr w:type="spellStart"/>
      <w:r w:rsidRPr="00D60B92">
        <w:rPr>
          <w:rFonts w:ascii="PT Astra Serif" w:hAnsi="PT Astra Serif"/>
        </w:rPr>
        <w:t>Климин</w:t>
      </w:r>
      <w:proofErr w:type="spellEnd"/>
      <w:r w:rsidRPr="00D60B92">
        <w:rPr>
          <w:rFonts w:ascii="PT Astra Serif" w:hAnsi="PT Astra Serif"/>
        </w:rPr>
        <w:t xml:space="preserve"> – председатель Думы города </w:t>
      </w:r>
      <w:proofErr w:type="spellStart"/>
      <w:r w:rsidRPr="00D60B92">
        <w:rPr>
          <w:rFonts w:ascii="PT Astra Serif" w:hAnsi="PT Astra Serif"/>
        </w:rPr>
        <w:t>Югорска</w:t>
      </w:r>
      <w:proofErr w:type="spellEnd"/>
      <w:r w:rsidRPr="00D60B92">
        <w:rPr>
          <w:rFonts w:ascii="PT Astra Serif" w:hAnsi="PT Astra Serif"/>
        </w:rPr>
        <w:t>;</w:t>
      </w:r>
    </w:p>
    <w:p w:rsidR="00580C01" w:rsidRPr="00D60B92" w:rsidRDefault="00580C01" w:rsidP="00580C01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</w:rPr>
      </w:pPr>
      <w:r w:rsidRPr="00D60B92">
        <w:rPr>
          <w:rFonts w:ascii="PT Astra Serif" w:hAnsi="PT Astra Serif"/>
        </w:rPr>
        <w:t xml:space="preserve">Т.И. </w:t>
      </w:r>
      <w:proofErr w:type="spellStart"/>
      <w:r w:rsidRPr="00D60B92">
        <w:rPr>
          <w:rFonts w:ascii="PT Astra Serif" w:hAnsi="PT Astra Serif"/>
        </w:rPr>
        <w:t>Долгодворова</w:t>
      </w:r>
      <w:proofErr w:type="spellEnd"/>
      <w:r w:rsidRPr="00D60B92">
        <w:rPr>
          <w:rFonts w:ascii="PT Astra Serif" w:hAnsi="PT Astra Serif"/>
        </w:rPr>
        <w:t xml:space="preserve"> – заместитель главы города </w:t>
      </w:r>
      <w:proofErr w:type="spellStart"/>
      <w:r w:rsidRPr="00D60B92">
        <w:rPr>
          <w:rFonts w:ascii="PT Astra Serif" w:hAnsi="PT Astra Serif"/>
        </w:rPr>
        <w:t>Югорска</w:t>
      </w:r>
      <w:proofErr w:type="spellEnd"/>
      <w:r w:rsidRPr="00D60B92">
        <w:rPr>
          <w:rFonts w:ascii="PT Astra Serif" w:hAnsi="PT Astra Serif"/>
        </w:rPr>
        <w:t>;</w:t>
      </w:r>
    </w:p>
    <w:p w:rsidR="00580C01" w:rsidRPr="00D60B92" w:rsidRDefault="00580C01" w:rsidP="00580C01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</w:rPr>
      </w:pPr>
      <w:r w:rsidRPr="00D60B92">
        <w:rPr>
          <w:rFonts w:ascii="PT Astra Serif" w:hAnsi="PT Astra Serif"/>
        </w:rPr>
        <w:t>Н.А. Морозова – советник руководителя;</w:t>
      </w:r>
    </w:p>
    <w:p w:rsidR="00580C01" w:rsidRPr="00D60B92" w:rsidRDefault="00580C01" w:rsidP="00580C01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</w:rPr>
      </w:pPr>
      <w:r w:rsidRPr="00D60B92">
        <w:rPr>
          <w:rFonts w:ascii="PT Astra Serif" w:hAnsi="PT Astra Serif"/>
        </w:rPr>
        <w:t xml:space="preserve">Ж.В. </w:t>
      </w:r>
      <w:proofErr w:type="spellStart"/>
      <w:r w:rsidRPr="00D60B92">
        <w:rPr>
          <w:rFonts w:ascii="PT Astra Serif" w:hAnsi="PT Astra Serif"/>
        </w:rPr>
        <w:t>Резинкина</w:t>
      </w:r>
      <w:proofErr w:type="spellEnd"/>
      <w:r w:rsidRPr="00D60B92">
        <w:rPr>
          <w:rFonts w:ascii="PT Astra Serif" w:hAnsi="PT Astra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60B92">
        <w:rPr>
          <w:rFonts w:ascii="PT Astra Serif" w:hAnsi="PT Astra Serif"/>
        </w:rPr>
        <w:t>Югорска</w:t>
      </w:r>
      <w:proofErr w:type="spellEnd"/>
      <w:r w:rsidRPr="00D60B92">
        <w:rPr>
          <w:rFonts w:ascii="PT Astra Serif" w:hAnsi="PT Astra Serif"/>
        </w:rPr>
        <w:t>;</w:t>
      </w:r>
    </w:p>
    <w:p w:rsidR="00580C01" w:rsidRPr="00D60B92" w:rsidRDefault="00580C01" w:rsidP="00580C01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</w:rPr>
      </w:pPr>
      <w:r w:rsidRPr="00D60B92">
        <w:rPr>
          <w:rFonts w:ascii="PT Astra Serif" w:hAnsi="PT Astra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60B92">
        <w:rPr>
          <w:rFonts w:ascii="PT Astra Serif" w:hAnsi="PT Astra Serif"/>
        </w:rPr>
        <w:t>Югорска</w:t>
      </w:r>
      <w:proofErr w:type="spellEnd"/>
      <w:r w:rsidRPr="00D60B92">
        <w:rPr>
          <w:rFonts w:ascii="PT Astra Serif" w:hAnsi="PT Astra Serif"/>
        </w:rPr>
        <w:t>;</w:t>
      </w:r>
    </w:p>
    <w:p w:rsidR="00580C01" w:rsidRPr="00D60B92" w:rsidRDefault="00580C01" w:rsidP="00580C01">
      <w:pPr>
        <w:tabs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sz w:val="22"/>
          <w:szCs w:val="22"/>
        </w:rPr>
        <w:t>Всего присутствовали 7 членов комиссии из 8</w:t>
      </w:r>
      <w:r w:rsidRPr="00D60B92">
        <w:rPr>
          <w:rFonts w:ascii="PT Astra Serif" w:hAnsi="PT Astra Serif"/>
          <w:noProof/>
          <w:sz w:val="22"/>
          <w:szCs w:val="22"/>
        </w:rPr>
        <w:t>.</w:t>
      </w:r>
    </w:p>
    <w:p w:rsidR="00580C01" w:rsidRPr="00D60B92" w:rsidRDefault="00580C01" w:rsidP="00580C01">
      <w:pPr>
        <w:jc w:val="both"/>
        <w:rPr>
          <w:rFonts w:ascii="PT Astra Serif" w:hAnsi="PT Astra Serif"/>
          <w:spacing w:val="-6"/>
          <w:sz w:val="22"/>
          <w:szCs w:val="22"/>
        </w:rPr>
      </w:pPr>
      <w:r w:rsidRPr="00D60B92">
        <w:rPr>
          <w:rFonts w:ascii="PT Astra Serif" w:hAnsi="PT Astra Serif"/>
          <w:spacing w:val="-6"/>
          <w:sz w:val="22"/>
          <w:szCs w:val="22"/>
        </w:rPr>
        <w:t xml:space="preserve">Представитель заказчика: Овечкин Виктор Юрьевич, заместитель директора «Служба обеспечения органов местного самоуправления». </w:t>
      </w:r>
    </w:p>
    <w:p w:rsidR="00580C01" w:rsidRPr="00D60B92" w:rsidRDefault="00580C01" w:rsidP="00580C01">
      <w:pPr>
        <w:widowControl/>
        <w:tabs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sz w:val="22"/>
          <w:szCs w:val="22"/>
        </w:rPr>
        <w:t>1. Наименование аукциона: аукцион в электронной форме № 0187300005820000087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хозяйственных товаров.</w:t>
      </w:r>
    </w:p>
    <w:p w:rsidR="00580C01" w:rsidRPr="00D60B92" w:rsidRDefault="00580C01" w:rsidP="00580C01">
      <w:pPr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– </w:t>
      </w:r>
      <w:hyperlink r:id="rId6" w:history="1">
        <w:r w:rsidRPr="00D60B92">
          <w:rPr>
            <w:rStyle w:val="a3"/>
            <w:rFonts w:ascii="PT Astra Serif" w:hAnsi="PT Astra Serif"/>
            <w:color w:val="auto"/>
            <w:sz w:val="22"/>
            <w:szCs w:val="22"/>
            <w:u w:val="none"/>
          </w:rPr>
          <w:t>http://zakupki.gov.ru/</w:t>
        </w:r>
      </w:hyperlink>
      <w:r w:rsidRPr="00D60B92">
        <w:rPr>
          <w:rFonts w:ascii="PT Astra Serif" w:hAnsi="PT Astra Serif"/>
          <w:sz w:val="22"/>
          <w:szCs w:val="22"/>
        </w:rPr>
        <w:t xml:space="preserve">, код аукциона 0187300005820000087, дата публикации 11.03.2020. </w:t>
      </w:r>
    </w:p>
    <w:p w:rsidR="00580C01" w:rsidRPr="00D60B92" w:rsidRDefault="00580C01" w:rsidP="00580C01">
      <w:pPr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sz w:val="22"/>
          <w:szCs w:val="22"/>
        </w:rPr>
        <w:t xml:space="preserve">Идентификационный код закупки: </w:t>
      </w:r>
      <w:r w:rsidRPr="00D60B92">
        <w:rPr>
          <w:sz w:val="22"/>
          <w:szCs w:val="22"/>
        </w:rPr>
        <w:t>203862201905886220100100140010000244</w:t>
      </w:r>
      <w:r w:rsidRPr="00D60B92">
        <w:rPr>
          <w:rFonts w:ascii="PT Astra Serif" w:hAnsi="PT Astra Serif"/>
          <w:sz w:val="22"/>
          <w:szCs w:val="22"/>
        </w:rPr>
        <w:t>.</w:t>
      </w:r>
    </w:p>
    <w:p w:rsidR="00580C01" w:rsidRPr="00D60B92" w:rsidRDefault="00580C01" w:rsidP="00580C01">
      <w:pPr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sz w:val="22"/>
          <w:szCs w:val="22"/>
        </w:rPr>
        <w:t>2. Заказчик: Муниципальное казенное учреждение «Служба обеспечения органов местного самоуправления». Почтовый адрес: 628260, г. Югорск, ул. Ленина, 29, Ханты-Мансийский  автономный  округ-Югра, Тюменская область.</w:t>
      </w:r>
    </w:p>
    <w:p w:rsidR="00580C01" w:rsidRPr="00D60B92" w:rsidRDefault="00580C01" w:rsidP="00580C01">
      <w:pPr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sz w:val="22"/>
          <w:szCs w:val="22"/>
        </w:rPr>
        <w:t>3. Процедура рассмотрения первых частей заявок на участие в аукционе была проведена комиссией в 10.00 часов 26 марта 2020 года, по адресу: ул. 40 лет Победы, 11, г. Югорск, Ханты-Мансийский  автономный  округ-Югра, Тюменская область.</w:t>
      </w:r>
    </w:p>
    <w:p w:rsidR="00580C01" w:rsidRPr="00D60B92" w:rsidRDefault="00580C01" w:rsidP="00580C01">
      <w:pPr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b/>
          <w:sz w:val="22"/>
          <w:szCs w:val="22"/>
        </w:rPr>
        <w:t xml:space="preserve"> </w:t>
      </w:r>
      <w:r w:rsidRPr="00D60B92">
        <w:rPr>
          <w:rFonts w:ascii="PT Astra Serif" w:hAnsi="PT Astra Serif"/>
          <w:sz w:val="22"/>
          <w:szCs w:val="22"/>
        </w:rPr>
        <w:t>4. </w:t>
      </w:r>
      <w:proofErr w:type="gramStart"/>
      <w:r w:rsidRPr="00D60B92">
        <w:rPr>
          <w:rFonts w:ascii="PT Astra Serif" w:hAnsi="PT Astra Serif"/>
          <w:sz w:val="22"/>
          <w:szCs w:val="22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D60B92">
        <w:rPr>
          <w:rFonts w:ascii="PT Astra Serif" w:hAnsi="PT Astra Serif"/>
          <w:sz w:val="22"/>
          <w:szCs w:val="22"/>
        </w:rPr>
        <w:t xml:space="preserve"> «25» марта 2020г. 10 часов 00 минут была подана: 1 (одна) заявка на участие в аукционе (под номером 181).</w:t>
      </w:r>
    </w:p>
    <w:p w:rsidR="00580C01" w:rsidRPr="00D60B92" w:rsidRDefault="00580C01" w:rsidP="00580C01">
      <w:pPr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sz w:val="22"/>
          <w:szCs w:val="22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580C01" w:rsidRPr="00D60B92" w:rsidRDefault="00580C01" w:rsidP="00580C01">
      <w:pPr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sz w:val="22"/>
          <w:szCs w:val="22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580C01" w:rsidRPr="00D60B92" w:rsidRDefault="00580C01" w:rsidP="00580C01">
      <w:pPr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sz w:val="22"/>
          <w:szCs w:val="22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D60B92">
        <w:rPr>
          <w:rFonts w:ascii="PT Astra Serif" w:hAnsi="PT Astra Serif"/>
          <w:spacing w:val="-6"/>
          <w:sz w:val="22"/>
          <w:szCs w:val="22"/>
        </w:rPr>
        <w:t xml:space="preserve">181 </w:t>
      </w:r>
      <w:r w:rsidRPr="00D60B92">
        <w:rPr>
          <w:rFonts w:ascii="PT Astra Serif" w:hAnsi="PT Astra Serif"/>
          <w:sz w:val="22"/>
          <w:szCs w:val="22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580C01" w:rsidRPr="00D60B92" w:rsidRDefault="00580C01" w:rsidP="00580C01">
      <w:pPr>
        <w:jc w:val="both"/>
        <w:rPr>
          <w:rFonts w:ascii="PT Astra Serif" w:hAnsi="PT Astra Serif"/>
          <w:sz w:val="22"/>
          <w:szCs w:val="22"/>
        </w:rPr>
      </w:pPr>
      <w:r w:rsidRPr="00D60B92">
        <w:rPr>
          <w:rFonts w:ascii="PT Astra Serif" w:hAnsi="PT Astra Serif"/>
          <w:sz w:val="22"/>
          <w:szCs w:val="22"/>
        </w:rPr>
        <w:t>7. Сведения об участнике закупки, подавшем единственную заявку на участие в аукционе в электронной форме:</w:t>
      </w:r>
      <w:bookmarkStart w:id="0" w:name="_GoBack"/>
      <w:bookmarkEnd w:id="0"/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649"/>
      </w:tblGrid>
      <w:tr w:rsidR="00580C01" w:rsidTr="00580C01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01" w:rsidRDefault="00580C01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01" w:rsidRDefault="00580C01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580C01" w:rsidTr="00580C01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01" w:rsidRDefault="00580C01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181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54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4"/>
              <w:gridCol w:w="5811"/>
            </w:tblGrid>
            <w:tr w:rsidR="00580C01" w:rsidTr="00580C01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0C01" w:rsidRDefault="00580C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7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0C01" w:rsidRDefault="003763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</w:t>
                  </w:r>
                  <w:r w:rsidR="00580C01">
                    <w:rPr>
                      <w:rFonts w:ascii="Calibri" w:hAnsi="Calibri"/>
                      <w:b/>
                      <w:bCs/>
                    </w:rPr>
                    <w:t>АХМЕТШИН РАДИК ИЛЬДАРОВИЧ</w:t>
                  </w:r>
                </w:p>
              </w:tc>
            </w:tr>
            <w:tr w:rsidR="00580C01" w:rsidTr="00580C01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0C01" w:rsidRDefault="00580C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57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0C01" w:rsidRDefault="00580C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861707031157</w:t>
                  </w:r>
                </w:p>
              </w:tc>
            </w:tr>
            <w:tr w:rsidR="00580C01" w:rsidTr="00580C01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0C01" w:rsidRDefault="00580C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57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0C01" w:rsidRDefault="00580C01"/>
              </w:tc>
            </w:tr>
            <w:tr w:rsidR="00580C01" w:rsidTr="00580C01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0C01" w:rsidRDefault="00580C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Паспортные данные </w:t>
                  </w:r>
                </w:p>
              </w:tc>
              <w:tc>
                <w:tcPr>
                  <w:tcW w:w="57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0C01" w:rsidRDefault="00580C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Серия: 6717 Номер: 668637 Выдан: 27.10.2017 ОТДЕЛЕНИЕМ В ГОРОДЕ ЛЯНТОРЕ ОУФМС РОССИИ ПО ХМАО-ЮГРЕ В СУРГУТСКОМ </w:t>
                  </w:r>
                  <w:r>
                    <w:rPr>
                      <w:rFonts w:ascii="Calibri" w:hAnsi="Calibri"/>
                    </w:rPr>
                    <w:lastRenderedPageBreak/>
                    <w:t>РАЙОНЕ подразделение 860-009</w:t>
                  </w:r>
                </w:p>
              </w:tc>
            </w:tr>
            <w:tr w:rsidR="00580C01" w:rsidTr="00580C01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80C01" w:rsidRDefault="00580C01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 xml:space="preserve">Юридический адрес </w:t>
                  </w:r>
                </w:p>
                <w:p w:rsidR="00580C01" w:rsidRDefault="00580C01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Почтовый адрес</w:t>
                  </w:r>
                </w:p>
                <w:p w:rsidR="00580C01" w:rsidRDefault="00580C01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Контактный телефон</w:t>
                  </w:r>
                </w:p>
                <w:p w:rsidR="00580C01" w:rsidRDefault="00580C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Контактное лицо</w:t>
                  </w:r>
                </w:p>
              </w:tc>
              <w:tc>
                <w:tcPr>
                  <w:tcW w:w="57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80C01" w:rsidRDefault="00580C01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АО ХАНТЫ-МАНСИЙСКИЙ АВТОНОМНЫЙ ОКРУГ - ЮГРА86, Г ЛЯНТОР,</w:t>
                  </w:r>
                </w:p>
                <w:p w:rsidR="00580C01" w:rsidRDefault="00580C01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АО ХАНТЫ-МАНСИЙСКИЙ АВТОНОМНЫЙ ОКРУГ - ЮГРА86, Г ЛЯНТОР, 3 МИКРОРАЙОН ,17 ДОМ, 4 КВАРТИРА</w:t>
                  </w:r>
                </w:p>
                <w:p w:rsidR="00580C01" w:rsidRDefault="00580C01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79129080144</w:t>
                  </w:r>
                </w:p>
                <w:p w:rsidR="00580C01" w:rsidRDefault="00580C0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Ахметшин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Радик </w:t>
                  </w:r>
                  <w:proofErr w:type="spellStart"/>
                  <w:r>
                    <w:rPr>
                      <w:rFonts w:ascii="Calibri" w:hAnsi="Calibri"/>
                    </w:rPr>
                    <w:t>Ильдарович</w:t>
                  </w:r>
                  <w:proofErr w:type="spellEnd"/>
                </w:p>
              </w:tc>
            </w:tr>
          </w:tbl>
          <w:p w:rsidR="00580C01" w:rsidRDefault="00580C0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80C01" w:rsidRPr="00D60B92" w:rsidRDefault="00580C01" w:rsidP="00D60B9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lastRenderedPageBreak/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580C01" w:rsidRDefault="00580C01" w:rsidP="00580C01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580C01" w:rsidRDefault="00580C01" w:rsidP="00580C01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580C01" w:rsidRDefault="00580C01" w:rsidP="00580C01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739"/>
        <w:gridCol w:w="1418"/>
        <w:gridCol w:w="2268"/>
      </w:tblGrid>
      <w:tr w:rsidR="00580C01" w:rsidTr="00580C01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01" w:rsidRDefault="00580C0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01" w:rsidRDefault="00580C0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01" w:rsidRDefault="00580C0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Состав комиссии</w:t>
            </w:r>
          </w:p>
        </w:tc>
      </w:tr>
      <w:tr w:rsidR="00580C01" w:rsidTr="00580C01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01" w:rsidRDefault="00580C01" w:rsidP="00580C01">
            <w:pPr>
              <w:spacing w:after="60" w:line="276" w:lineRule="auto"/>
              <w:jc w:val="both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01" w:rsidRDefault="00580C0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01" w:rsidRPr="00580C01" w:rsidRDefault="00580C0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</w:pPr>
            <w:r w:rsidRPr="00580C01"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580C01" w:rsidTr="00580C01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01" w:rsidRDefault="00580C01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01" w:rsidRDefault="00580C0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01" w:rsidRDefault="00580C0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В.К. 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Бандурин</w:t>
            </w:r>
            <w:proofErr w:type="spellEnd"/>
            <w:r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80C01" w:rsidTr="00580C01">
        <w:trPr>
          <w:trHeight w:val="7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01" w:rsidRDefault="00580C01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01" w:rsidRDefault="00580C0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01" w:rsidRDefault="00580C01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В.А.Климин</w:t>
            </w:r>
            <w:proofErr w:type="spellEnd"/>
          </w:p>
        </w:tc>
      </w:tr>
      <w:tr w:rsidR="00580C01" w:rsidTr="00580C01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01" w:rsidRDefault="00580C01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01" w:rsidRDefault="00580C0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01" w:rsidRDefault="00580C01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Н.А. Морозова</w:t>
            </w:r>
          </w:p>
        </w:tc>
      </w:tr>
      <w:tr w:rsidR="00580C01" w:rsidTr="00580C01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01" w:rsidRDefault="00580C01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01" w:rsidRDefault="00580C0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01" w:rsidRDefault="00580C01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580C01" w:rsidTr="00580C01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01" w:rsidRDefault="00580C01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01" w:rsidRDefault="00580C0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01" w:rsidRDefault="00580C01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Резинкина</w:t>
            </w:r>
            <w:proofErr w:type="spellEnd"/>
          </w:p>
        </w:tc>
      </w:tr>
      <w:tr w:rsidR="00580C01" w:rsidTr="00580C01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01" w:rsidRDefault="00580C01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01" w:rsidRDefault="00580C0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01" w:rsidRDefault="00580C01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А.Т. Абдуллаев</w:t>
            </w:r>
          </w:p>
        </w:tc>
      </w:tr>
    </w:tbl>
    <w:p w:rsidR="00580C01" w:rsidRDefault="00580C01" w:rsidP="00580C01">
      <w:pPr>
        <w:ind w:left="-993"/>
        <w:jc w:val="both"/>
        <w:rPr>
          <w:rFonts w:ascii="PT Astra Serif" w:hAnsi="PT Astra Serif"/>
          <w:b/>
          <w:sz w:val="24"/>
          <w:szCs w:val="24"/>
        </w:rPr>
      </w:pPr>
    </w:p>
    <w:p w:rsidR="00580C01" w:rsidRDefault="00580C01" w:rsidP="00580C01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580C01" w:rsidRDefault="00580C01" w:rsidP="00580C01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580C01" w:rsidRDefault="00580C01" w:rsidP="00580C01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</w:t>
      </w:r>
    </w:p>
    <w:p w:rsidR="00580C01" w:rsidRDefault="00580C01" w:rsidP="00580C01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580C01" w:rsidRDefault="00580C01" w:rsidP="00580C01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580C01" w:rsidRDefault="00580C01" w:rsidP="00580C01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</w:t>
      </w:r>
    </w:p>
    <w:p w:rsidR="00580C01" w:rsidRDefault="00580C01" w:rsidP="00580C01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Т.И. 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580C01" w:rsidRDefault="00580C01" w:rsidP="00580C01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___________________Н.А. Морозова</w:t>
      </w:r>
    </w:p>
    <w:p w:rsidR="00580C01" w:rsidRDefault="00580C01" w:rsidP="00580C01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580C01" w:rsidRDefault="00580C01" w:rsidP="00580C01">
      <w:pPr>
        <w:ind w:left="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___________________А.Т. Абдуллаев</w:t>
      </w:r>
      <w:r>
        <w:rPr>
          <w:rFonts w:ascii="PT Astra Serif" w:hAnsi="PT Astra Serif"/>
          <w:color w:val="FF0000"/>
          <w:sz w:val="24"/>
          <w:szCs w:val="24"/>
        </w:rPr>
        <w:t xml:space="preserve">              </w:t>
      </w:r>
    </w:p>
    <w:p w:rsidR="00580C01" w:rsidRDefault="00580C01" w:rsidP="00580C01">
      <w:pPr>
        <w:ind w:left="-993"/>
        <w:rPr>
          <w:rFonts w:ascii="PT Astra Serif" w:hAnsi="PT Astra Serif"/>
          <w:color w:val="FF0000"/>
          <w:sz w:val="24"/>
          <w:szCs w:val="24"/>
        </w:rPr>
      </w:pPr>
    </w:p>
    <w:p w:rsidR="00580C01" w:rsidRDefault="00580C01" w:rsidP="00580C01">
      <w:pPr>
        <w:ind w:left="-993"/>
        <w:rPr>
          <w:rFonts w:ascii="PT Astra Serif" w:hAnsi="PT Astra Serif"/>
          <w:color w:val="FF0000"/>
          <w:sz w:val="24"/>
          <w:szCs w:val="24"/>
        </w:rPr>
      </w:pPr>
    </w:p>
    <w:p w:rsidR="00580C01" w:rsidRDefault="00580C01" w:rsidP="00580C01">
      <w:pPr>
        <w:rPr>
          <w:rFonts w:ascii="PT Astra Serif" w:hAnsi="PT Astra Serif"/>
          <w:color w:val="FF0000"/>
          <w:sz w:val="24"/>
        </w:rPr>
      </w:pPr>
      <w:r>
        <w:rPr>
          <w:rFonts w:ascii="PT Astra Serif" w:hAnsi="PT Astra Serif"/>
          <w:color w:val="FF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Представитель заказчика </w:t>
      </w:r>
      <w:r>
        <w:rPr>
          <w:rFonts w:ascii="PT Astra Serif" w:hAnsi="PT Astra Serif"/>
        </w:rPr>
        <w:t xml:space="preserve">                                                                                       ________________</w:t>
      </w:r>
      <w:r>
        <w:rPr>
          <w:rFonts w:ascii="PT Astra Serif" w:hAnsi="PT Astra Serif"/>
          <w:sz w:val="24"/>
        </w:rPr>
        <w:t xml:space="preserve">В.Ю. Овечкин </w:t>
      </w:r>
    </w:p>
    <w:p w:rsidR="00BB2070" w:rsidRDefault="00BB2070"/>
    <w:p w:rsidR="004E228D" w:rsidRDefault="004E228D"/>
    <w:p w:rsidR="004E228D" w:rsidRDefault="004E228D"/>
    <w:p w:rsidR="004E228D" w:rsidRDefault="004E228D"/>
    <w:p w:rsidR="004E228D" w:rsidRDefault="004E228D"/>
    <w:p w:rsidR="004E228D" w:rsidRDefault="004E228D"/>
    <w:p w:rsidR="004E228D" w:rsidRDefault="004E228D" w:rsidP="004E228D">
      <w:pPr>
        <w:ind w:right="-2"/>
        <w:jc w:val="right"/>
        <w:rPr>
          <w:bCs/>
        </w:rPr>
      </w:pPr>
      <w:r>
        <w:rPr>
          <w:bCs/>
        </w:rPr>
        <w:lastRenderedPageBreak/>
        <w:t xml:space="preserve">Приложение </w:t>
      </w:r>
    </w:p>
    <w:p w:rsidR="004E228D" w:rsidRDefault="004E228D" w:rsidP="004E228D">
      <w:pPr>
        <w:jc w:val="right"/>
        <w:rPr>
          <w:bCs/>
        </w:rPr>
      </w:pPr>
      <w:r>
        <w:rPr>
          <w:bCs/>
        </w:rPr>
        <w:t xml:space="preserve">к протоколу рассмотрения единственной заявки </w:t>
      </w:r>
    </w:p>
    <w:p w:rsidR="004E228D" w:rsidRDefault="004E228D" w:rsidP="004E228D">
      <w:pPr>
        <w:jc w:val="right"/>
        <w:rPr>
          <w:bCs/>
        </w:rPr>
      </w:pPr>
      <w:r>
        <w:rPr>
          <w:bCs/>
        </w:rPr>
        <w:t>аукциона   в электронной форме</w:t>
      </w:r>
    </w:p>
    <w:p w:rsidR="004E228D" w:rsidRDefault="004E228D" w:rsidP="004E228D">
      <w:pPr>
        <w:jc w:val="right"/>
        <w:rPr>
          <w:bCs/>
        </w:rPr>
      </w:pPr>
      <w:r>
        <w:rPr>
          <w:bCs/>
        </w:rPr>
        <w:t>от 26 марта 2020 г. № 0187300005820000087-1</w:t>
      </w:r>
    </w:p>
    <w:p w:rsidR="004E228D" w:rsidRDefault="004E228D" w:rsidP="004E228D">
      <w:pPr>
        <w:jc w:val="right"/>
        <w:rPr>
          <w:bCs/>
        </w:rPr>
      </w:pPr>
    </w:p>
    <w:p w:rsidR="004E228D" w:rsidRDefault="004E228D" w:rsidP="004E228D">
      <w:pPr>
        <w:ind w:left="709"/>
        <w:jc w:val="center"/>
        <w:rPr>
          <w:b/>
          <w:bCs/>
        </w:rPr>
      </w:pPr>
      <w:r>
        <w:rPr>
          <w:b/>
          <w:bCs/>
        </w:rPr>
        <w:t>Таблица рассмотрения единственной заявки</w:t>
      </w:r>
    </w:p>
    <w:p w:rsidR="004E228D" w:rsidRDefault="004E228D" w:rsidP="004E228D">
      <w:pPr>
        <w:ind w:left="709"/>
        <w:jc w:val="center"/>
        <w:rPr>
          <w:b/>
          <w:bCs/>
        </w:rPr>
      </w:pPr>
      <w:r>
        <w:rPr>
          <w:b/>
          <w:bCs/>
        </w:rPr>
        <w:t xml:space="preserve"> аукциона 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</w:t>
      </w:r>
    </w:p>
    <w:p w:rsidR="004E228D" w:rsidRDefault="004E228D" w:rsidP="004E228D">
      <w:pPr>
        <w:spacing w:after="120"/>
        <w:ind w:left="567"/>
        <w:jc w:val="center"/>
      </w:pPr>
      <w:r>
        <w:rPr>
          <w:b/>
          <w:bCs/>
        </w:rPr>
        <w:t>на поставку хозяйственных товаров</w:t>
      </w:r>
      <w:r>
        <w:t>.</w:t>
      </w:r>
    </w:p>
    <w:p w:rsidR="004E228D" w:rsidRDefault="004E228D" w:rsidP="004E228D">
      <w:pPr>
        <w:keepNext/>
        <w:keepLines/>
        <w:suppressLineNumbers/>
        <w:suppressAutoHyphens/>
        <w:spacing w:after="120"/>
        <w:ind w:left="-567" w:firstLine="567"/>
        <w:jc w:val="center"/>
      </w:pPr>
      <w:r>
        <w:t>Заказчик: Муниципальное казенное учреждение «Служба обеспечения органов местного самоуправления».</w:t>
      </w:r>
    </w:p>
    <w:tbl>
      <w:tblPr>
        <w:tblW w:w="1105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3543"/>
        <w:gridCol w:w="567"/>
        <w:gridCol w:w="2126"/>
        <w:gridCol w:w="1701"/>
      </w:tblGrid>
      <w:tr w:rsidR="004E228D" w:rsidTr="004E228D"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4E228D">
              <w:rPr>
                <w:sz w:val="16"/>
                <w:szCs w:val="16"/>
                <w:lang w:eastAsia="en-US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4E228D" w:rsidRP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4E228D">
              <w:rPr>
                <w:sz w:val="16"/>
                <w:szCs w:val="16"/>
                <w:lang w:eastAsia="en-US"/>
              </w:rPr>
      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 (информация, предусмотренная настоящим подпунктом,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</w:t>
            </w:r>
            <w:proofErr w:type="gramEnd"/>
            <w:r w:rsidRPr="004E228D">
              <w:rPr>
                <w:sz w:val="16"/>
                <w:szCs w:val="16"/>
                <w:lang w:eastAsia="en-US"/>
              </w:rPr>
              <w:t xml:space="preserve"> документации об электронном аукционе).</w:t>
            </w:r>
          </w:p>
          <w:p w:rsidR="004E228D" w:rsidRP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108"/>
              <w:jc w:val="both"/>
              <w:rPr>
                <w:sz w:val="16"/>
                <w:szCs w:val="16"/>
                <w:lang w:eastAsia="en-US"/>
              </w:rPr>
            </w:pPr>
            <w:r w:rsidRPr="004E228D">
              <w:rPr>
                <w:sz w:val="16"/>
                <w:szCs w:val="16"/>
                <w:lang w:eastAsia="en-US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</w:t>
            </w:r>
          </w:p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108"/>
              <w:jc w:val="both"/>
              <w:rPr>
                <w:sz w:val="18"/>
                <w:szCs w:val="18"/>
                <w:lang w:eastAsia="en-US"/>
              </w:rPr>
            </w:pPr>
            <w:r w:rsidRPr="004E228D">
              <w:rPr>
                <w:sz w:val="16"/>
                <w:szCs w:val="16"/>
                <w:lang w:eastAsia="en-US"/>
              </w:rPr>
              <w:t xml:space="preserve"> Участникам закупки рекомендуется в первой части заявки прикладывать документы, подтверждающие указанные характеристики предлагаемого оборудования (письмо производителя, паспорт, руководство по эксплуатации или иной документ) с целью исключения недостоверности представленных в заявке сведений.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Описание (характеристики) объекта закупки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Номер заявки</w:t>
            </w:r>
          </w:p>
        </w:tc>
      </w:tr>
      <w:tr w:rsidR="004E228D" w:rsidTr="004E228D"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товара и характеристика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</w:t>
            </w:r>
          </w:p>
          <w:p w:rsidR="004E228D" w:rsidRDefault="004E228D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Изм.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108" w:right="-108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Количество поставляемых товаров, объем выполняемых работ, оказываемых услуг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181</w:t>
            </w:r>
          </w:p>
        </w:tc>
      </w:tr>
      <w:tr w:rsidR="004E228D" w:rsidTr="004E228D">
        <w:trPr>
          <w:trHeight w:val="1595"/>
        </w:trPr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proofErr w:type="gramStart"/>
            <w:r w:rsidRPr="004E228D">
              <w:rPr>
                <w:sz w:val="14"/>
                <w:szCs w:val="14"/>
                <w:lang w:eastAsia="en-US"/>
              </w:rPr>
              <w:t>Средство</w:t>
            </w:r>
            <w:proofErr w:type="gramEnd"/>
            <w:r w:rsidRPr="004E228D">
              <w:rPr>
                <w:sz w:val="14"/>
                <w:szCs w:val="14"/>
                <w:lang w:eastAsia="en-US"/>
              </w:rPr>
              <w:t xml:space="preserve"> отбеливающее для стирки. 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 xml:space="preserve">Для отбеливания и удаления пятен с белых изделий из хлопчатобумажных и льняных тканей. 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Форма выпуска: гель;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highlight w:val="yellow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 xml:space="preserve">Тип средства: </w:t>
            </w:r>
            <w:proofErr w:type="gramStart"/>
            <w:r w:rsidRPr="004E228D">
              <w:rPr>
                <w:sz w:val="14"/>
                <w:szCs w:val="14"/>
                <w:lang w:eastAsia="en-US"/>
              </w:rPr>
              <w:t>хлорсодержащее</w:t>
            </w:r>
            <w:proofErr w:type="gramEnd"/>
            <w:r w:rsidRPr="004E228D">
              <w:rPr>
                <w:sz w:val="14"/>
                <w:szCs w:val="14"/>
                <w:lang w:eastAsia="en-US"/>
              </w:rPr>
              <w:t>;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Форма поставки: бутылка 1 литр.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center"/>
              <w:rPr>
                <w:sz w:val="14"/>
                <w:szCs w:val="14"/>
                <w:highlight w:val="yellow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литр.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4E228D">
              <w:rPr>
                <w:color w:val="000000"/>
                <w:sz w:val="14"/>
                <w:szCs w:val="14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Соответствует</w:t>
            </w:r>
          </w:p>
        </w:tc>
      </w:tr>
      <w:tr w:rsidR="004E228D" w:rsidTr="004E228D">
        <w:trPr>
          <w:trHeight w:val="973"/>
        </w:trPr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Порошок чистящий.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 xml:space="preserve">Универсальный моющий порошок, масса не менее 400г. </w:t>
            </w:r>
            <w:proofErr w:type="gramStart"/>
            <w:r w:rsidRPr="004E228D">
              <w:rPr>
                <w:sz w:val="14"/>
                <w:szCs w:val="14"/>
                <w:lang w:eastAsia="en-US"/>
              </w:rPr>
              <w:t>Пригоден</w:t>
            </w:r>
            <w:proofErr w:type="gramEnd"/>
            <w:r w:rsidRPr="004E228D">
              <w:rPr>
                <w:sz w:val="14"/>
                <w:szCs w:val="14"/>
                <w:lang w:eastAsia="en-US"/>
              </w:rPr>
              <w:t xml:space="preserve"> для мытья полов.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 xml:space="preserve">Состав: анионные ПАВ, </w:t>
            </w:r>
            <w:proofErr w:type="spellStart"/>
            <w:r w:rsidRPr="004E228D">
              <w:rPr>
                <w:sz w:val="14"/>
                <w:szCs w:val="14"/>
                <w:lang w:eastAsia="en-US"/>
              </w:rPr>
              <w:t>неиногенные</w:t>
            </w:r>
            <w:proofErr w:type="spellEnd"/>
            <w:r w:rsidRPr="004E228D">
              <w:rPr>
                <w:sz w:val="14"/>
                <w:szCs w:val="14"/>
                <w:lang w:eastAsia="en-US"/>
              </w:rPr>
              <w:t xml:space="preserve"> ПАВ, </w:t>
            </w:r>
            <w:proofErr w:type="spellStart"/>
            <w:r w:rsidRPr="004E228D">
              <w:rPr>
                <w:sz w:val="14"/>
                <w:szCs w:val="14"/>
                <w:lang w:eastAsia="en-US"/>
              </w:rPr>
              <w:t>поликарбоксилаты</w:t>
            </w:r>
            <w:proofErr w:type="spellEnd"/>
            <w:r w:rsidRPr="004E228D">
              <w:rPr>
                <w:sz w:val="14"/>
                <w:szCs w:val="14"/>
                <w:lang w:eastAsia="en-US"/>
              </w:rPr>
              <w:t xml:space="preserve">, цеолиты, ароматизирующие добавки, </w:t>
            </w:r>
            <w:proofErr w:type="spellStart"/>
            <w:r w:rsidRPr="004E228D">
              <w:rPr>
                <w:sz w:val="14"/>
                <w:szCs w:val="14"/>
                <w:lang w:eastAsia="en-US"/>
              </w:rPr>
              <w:t>лимонен</w:t>
            </w:r>
            <w:proofErr w:type="spellEnd"/>
            <w:r w:rsidRPr="004E228D">
              <w:rPr>
                <w:sz w:val="14"/>
                <w:szCs w:val="14"/>
                <w:lang w:eastAsia="en-US"/>
              </w:rPr>
              <w:t>.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Упаковка ед. товара: картонная коробка.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шт.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4E228D">
              <w:rPr>
                <w:color w:val="000000"/>
                <w:sz w:val="14"/>
                <w:szCs w:val="14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Соответствует</w:t>
            </w:r>
          </w:p>
        </w:tc>
      </w:tr>
      <w:tr w:rsidR="004E228D" w:rsidTr="004E228D">
        <w:trPr>
          <w:trHeight w:val="973"/>
        </w:trPr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Мыло туалетное жидкое.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Наличие ароматической отдушки: да;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highlight w:val="yellow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Наличие антибактериального компонента: да.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литр.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4E228D">
              <w:rPr>
                <w:color w:val="000000"/>
                <w:sz w:val="14"/>
                <w:szCs w:val="14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Соответствует</w:t>
            </w:r>
          </w:p>
        </w:tc>
      </w:tr>
      <w:tr w:rsidR="004E228D" w:rsidTr="004E228D">
        <w:trPr>
          <w:trHeight w:val="973"/>
        </w:trPr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Мыло хозяйственное твердое.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Группа мыла: I.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highlight w:val="yellow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Форма поставки: кусок не более 200 гр. в индивидуальной упаковке.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proofErr w:type="gramStart"/>
            <w:r w:rsidRPr="004E228D">
              <w:rPr>
                <w:sz w:val="14"/>
                <w:szCs w:val="14"/>
                <w:lang w:eastAsia="en-US"/>
              </w:rPr>
              <w:t>кг</w:t>
            </w:r>
            <w:proofErr w:type="gramEnd"/>
            <w:r w:rsidRPr="004E228D"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4E228D">
              <w:rPr>
                <w:color w:val="000000"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Соответствует</w:t>
            </w:r>
          </w:p>
        </w:tc>
      </w:tr>
      <w:tr w:rsidR="004E228D" w:rsidTr="004E228D">
        <w:trPr>
          <w:trHeight w:val="973"/>
        </w:trPr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Освежитель воздуха.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Освежитель воздуха аэрозольный. Должен устранять неприятные запахи. Объем не менее 300 мл.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шт.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4E228D">
              <w:rPr>
                <w:color w:val="000000"/>
                <w:sz w:val="14"/>
                <w:szCs w:val="14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Соответствует</w:t>
            </w:r>
          </w:p>
        </w:tc>
      </w:tr>
      <w:tr w:rsidR="004E228D" w:rsidTr="004E228D">
        <w:trPr>
          <w:trHeight w:val="973"/>
        </w:trPr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widowControl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proofErr w:type="gramStart"/>
            <w:r w:rsidRPr="004E228D">
              <w:rPr>
                <w:sz w:val="14"/>
                <w:szCs w:val="14"/>
                <w:lang w:eastAsia="en-US"/>
              </w:rPr>
              <w:t>Средства</w:t>
            </w:r>
            <w:proofErr w:type="gramEnd"/>
            <w:r w:rsidRPr="004E228D">
              <w:rPr>
                <w:sz w:val="14"/>
                <w:szCs w:val="14"/>
                <w:lang w:eastAsia="en-US"/>
              </w:rPr>
              <w:t xml:space="preserve"> моющие для стекол и зеркал.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Форма выпуска:  спрей</w:t>
            </w:r>
          </w:p>
          <w:p w:rsidR="004E228D" w:rsidRPr="004E228D" w:rsidRDefault="004E228D">
            <w:pPr>
              <w:spacing w:line="276" w:lineRule="auto"/>
              <w:jc w:val="both"/>
              <w:rPr>
                <w:sz w:val="14"/>
                <w:szCs w:val="14"/>
                <w:highlight w:val="yellow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Форма поставки: флакон не более 500 мл.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литр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4E228D">
              <w:rPr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228D" w:rsidRPr="004E228D" w:rsidRDefault="004E228D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4E228D">
              <w:rPr>
                <w:sz w:val="14"/>
                <w:szCs w:val="14"/>
                <w:lang w:eastAsia="en-US"/>
              </w:rPr>
              <w:t>Соответствует</w:t>
            </w:r>
          </w:p>
        </w:tc>
      </w:tr>
      <w:tr w:rsidR="004E228D" w:rsidTr="004E228D">
        <w:trPr>
          <w:trHeight w:val="331"/>
        </w:trPr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 xml:space="preserve">Идентификационный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keepNext/>
              <w:keepLines/>
              <w:suppressLineNumbers/>
              <w:suppressAutoHyphens/>
              <w:spacing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181</w:t>
            </w:r>
          </w:p>
        </w:tc>
      </w:tr>
      <w:tr w:rsidR="004E228D" w:rsidTr="004E228D">
        <w:trPr>
          <w:trHeight w:val="680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ИП 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ar-SA"/>
              </w:rPr>
              <w:t>Ахметшин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 Радик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ar-SA"/>
              </w:rPr>
              <w:t>Ильдарович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г.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ar-SA"/>
              </w:rPr>
              <w:t>Лянтор</w:t>
            </w:r>
            <w:proofErr w:type="spellEnd"/>
          </w:p>
        </w:tc>
      </w:tr>
      <w:tr w:rsidR="004E228D" w:rsidTr="004E228D">
        <w:trPr>
          <w:trHeight w:val="710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1.</w:t>
            </w:r>
            <w:r>
              <w:rPr>
                <w:sz w:val="18"/>
                <w:szCs w:val="18"/>
                <w:lang w:eastAsia="en-US"/>
              </w:rPr>
              <w:t xml:space="preserve">Непроведение ликвидации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 -</w:t>
            </w:r>
            <w:r>
              <w:rPr>
                <w:sz w:val="18"/>
                <w:szCs w:val="18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</w:t>
            </w:r>
            <w:r>
              <w:rPr>
                <w:sz w:val="18"/>
                <w:szCs w:val="18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  <w:lang w:eastAsia="en-US"/>
              </w:rPr>
              <w:t>несостоятельным (</w:t>
            </w:r>
            <w:r>
              <w:rPr>
                <w:sz w:val="18"/>
                <w:szCs w:val="18"/>
                <w:lang w:eastAsia="en-US"/>
              </w:rPr>
              <w:t>банкротом</w:t>
            </w:r>
            <w:r>
              <w:rPr>
                <w:bCs/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4E228D" w:rsidTr="004E228D">
        <w:trPr>
          <w:trHeight w:val="388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4E228D" w:rsidTr="004E228D">
        <w:trPr>
          <w:trHeight w:val="1155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E228D" w:rsidRPr="004E228D" w:rsidRDefault="004E228D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 w:rsidRPr="004E228D"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4E228D"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E228D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4E228D">
              <w:rPr>
                <w:sz w:val="16"/>
                <w:szCs w:val="16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E228D"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</w:t>
            </w:r>
            <w:r w:rsidRPr="004E228D">
              <w:rPr>
                <w:sz w:val="16"/>
                <w:szCs w:val="16"/>
                <w:lang w:eastAsia="en-US"/>
              </w:rPr>
              <w:lastRenderedPageBreak/>
              <w:t xml:space="preserve">установленном порядке подано заявление об обжаловании </w:t>
            </w:r>
            <w:proofErr w:type="gramStart"/>
            <w:r w:rsidRPr="004E228D"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 w:rsidRPr="004E228D"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4E228D" w:rsidTr="004E228D">
        <w:trPr>
          <w:trHeight w:val="540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E228D" w:rsidRPr="004E228D" w:rsidRDefault="004E228D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4E228D">
              <w:rPr>
                <w:color w:val="000000"/>
                <w:sz w:val="16"/>
                <w:szCs w:val="16"/>
                <w:lang w:eastAsia="en-US"/>
              </w:rPr>
              <w:lastRenderedPageBreak/>
              <w:t xml:space="preserve">4. </w:t>
            </w:r>
            <w:proofErr w:type="gramStart"/>
            <w:r w:rsidRPr="004E228D">
              <w:rPr>
                <w:color w:val="000000"/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E228D">
              <w:rPr>
                <w:color w:val="000000"/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4E228D" w:rsidRPr="004E228D" w:rsidRDefault="004E228D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4E228D">
              <w:rPr>
                <w:color w:val="000000"/>
                <w:sz w:val="16"/>
                <w:szCs w:val="16"/>
                <w:lang w:eastAsia="en-US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4E228D" w:rsidTr="004E228D">
        <w:trPr>
          <w:trHeight w:val="634"/>
        </w:trPr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E228D" w:rsidRPr="004E228D" w:rsidRDefault="004E228D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 w:rsidRPr="004E228D">
              <w:rPr>
                <w:sz w:val="16"/>
                <w:szCs w:val="16"/>
                <w:lang w:eastAsia="en-US"/>
              </w:rPr>
              <w:t xml:space="preserve">5. </w:t>
            </w:r>
            <w:proofErr w:type="gramStart"/>
            <w:r w:rsidRPr="004E228D"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E228D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4E228D"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E228D"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4E228D"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E228D"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4E228D" w:rsidTr="004E228D">
        <w:trPr>
          <w:trHeight w:val="1113"/>
        </w:trPr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E228D" w:rsidRPr="004E228D" w:rsidRDefault="004E228D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4E228D">
              <w:rPr>
                <w:color w:val="000000"/>
                <w:sz w:val="16"/>
                <w:szCs w:val="16"/>
                <w:lang w:eastAsia="en-US"/>
              </w:rPr>
              <w:t xml:space="preserve">6. </w:t>
            </w:r>
            <w:r w:rsidRPr="004E228D">
              <w:rPr>
                <w:sz w:val="16"/>
                <w:szCs w:val="16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 w:rsidRPr="004E228D"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 w:rsidRPr="004E228D">
              <w:rPr>
                <w:sz w:val="16"/>
                <w:szCs w:val="16"/>
                <w:lang w:eastAsia="en-US"/>
              </w:rPr>
              <w:t xml:space="preserve">, </w:t>
            </w:r>
            <w:r w:rsidRPr="004E228D">
              <w:rPr>
                <w:bCs/>
                <w:sz w:val="16"/>
                <w:szCs w:val="16"/>
                <w:lang w:eastAsia="en-US"/>
              </w:rPr>
              <w:t>в том числе</w:t>
            </w:r>
            <w:r w:rsidRPr="004E228D"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 w:rsidRPr="004E228D">
              <w:rPr>
                <w:bCs/>
                <w:sz w:val="16"/>
                <w:szCs w:val="16"/>
                <w:lang w:eastAsia="en-US"/>
              </w:rPr>
              <w:t>о</w:t>
            </w:r>
            <w:r w:rsidRPr="004E228D"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4E228D"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отсутствует</w:t>
            </w:r>
          </w:p>
        </w:tc>
      </w:tr>
      <w:tr w:rsidR="004E228D" w:rsidTr="004E228D">
        <w:trPr>
          <w:trHeight w:val="461"/>
        </w:trPr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E228D" w:rsidRPr="004E228D" w:rsidRDefault="004E228D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4E228D">
              <w:rPr>
                <w:color w:val="000000"/>
                <w:sz w:val="16"/>
                <w:szCs w:val="16"/>
                <w:lang w:eastAsia="en-US"/>
              </w:rPr>
              <w:t>7.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Pr="004E228D" w:rsidRDefault="004E228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E228D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napToGrid w:val="0"/>
              <w:spacing w:line="276" w:lineRule="auto"/>
              <w:jc w:val="center"/>
              <w:rPr>
                <w:color w:val="000000"/>
                <w:sz w:val="18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t>информация</w:t>
            </w:r>
          </w:p>
          <w:p w:rsidR="004E228D" w:rsidRDefault="004E228D">
            <w:pPr>
              <w:spacing w:line="276" w:lineRule="auto"/>
              <w:jc w:val="center"/>
              <w:rPr>
                <w:rFonts w:eastAsia="Calibri"/>
                <w:color w:val="FF0000"/>
                <w:sz w:val="18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t>продекларирована</w:t>
            </w:r>
          </w:p>
        </w:tc>
      </w:tr>
      <w:tr w:rsidR="004E228D" w:rsidTr="004E228D">
        <w:trPr>
          <w:trHeight w:val="723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E228D" w:rsidRPr="004E228D" w:rsidRDefault="004E228D">
            <w:pPr>
              <w:suppressAutoHyphens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 w:rsidRPr="004E228D">
              <w:rPr>
                <w:color w:val="000000"/>
                <w:sz w:val="16"/>
                <w:szCs w:val="16"/>
                <w:lang w:eastAsia="en-US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Pr="004E228D" w:rsidRDefault="004E228D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4E228D">
              <w:rPr>
                <w:color w:val="000000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E228D" w:rsidRDefault="004E228D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</w:tr>
      <w:tr w:rsidR="004E228D" w:rsidTr="004E228D">
        <w:trPr>
          <w:trHeight w:val="251"/>
        </w:trPr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E228D" w:rsidRPr="004E228D" w:rsidRDefault="004E228D">
            <w:pPr>
              <w:suppressAutoHyphens/>
              <w:snapToGrid w:val="0"/>
              <w:spacing w:line="276" w:lineRule="auto"/>
              <w:ind w:left="105" w:right="120"/>
              <w:rPr>
                <w:b/>
                <w:bCs/>
                <w:sz w:val="16"/>
                <w:szCs w:val="16"/>
                <w:lang w:eastAsia="ar-SA"/>
              </w:rPr>
            </w:pPr>
            <w:r w:rsidRPr="004E228D">
              <w:rPr>
                <w:sz w:val="16"/>
                <w:szCs w:val="16"/>
                <w:lang w:eastAsia="en-US"/>
              </w:rPr>
              <w:t>9.  Начальная (максимальная) цена контракта —  46 298,90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228D" w:rsidRDefault="004E228D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4E228D" w:rsidRDefault="004E228D"/>
    <w:sectPr w:rsidR="004E228D" w:rsidSect="00D60B92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6308A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ED"/>
    <w:rsid w:val="000B595B"/>
    <w:rsid w:val="0037634D"/>
    <w:rsid w:val="004E228D"/>
    <w:rsid w:val="00580C01"/>
    <w:rsid w:val="007168ED"/>
    <w:rsid w:val="00823F29"/>
    <w:rsid w:val="00BB2070"/>
    <w:rsid w:val="00BB75D2"/>
    <w:rsid w:val="00D60B9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80C0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580C0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580C01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4E22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B59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9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80C0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580C0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580C01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4E22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B59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9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2020-03-26T06:04:00Z</cp:lastPrinted>
  <dcterms:created xsi:type="dcterms:W3CDTF">2020-03-25T11:14:00Z</dcterms:created>
  <dcterms:modified xsi:type="dcterms:W3CDTF">2020-03-26T06:11:00Z</dcterms:modified>
</cp:coreProperties>
</file>