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7C5" w:rsidRDefault="005747C5" w:rsidP="00E7211E">
      <w:pPr>
        <w:jc w:val="center"/>
        <w:rPr>
          <w:b/>
        </w:rPr>
      </w:pPr>
    </w:p>
    <w:p w:rsidR="005747C5" w:rsidRDefault="005747C5" w:rsidP="00E7211E">
      <w:pPr>
        <w:jc w:val="center"/>
        <w:rPr>
          <w:b/>
        </w:rPr>
      </w:pPr>
    </w:p>
    <w:p w:rsidR="00E7211E" w:rsidRPr="00E7211E" w:rsidRDefault="00E7211E" w:rsidP="00E7211E">
      <w:pPr>
        <w:jc w:val="center"/>
        <w:rPr>
          <w:b/>
        </w:rPr>
      </w:pPr>
      <w:r w:rsidRPr="00E7211E">
        <w:rPr>
          <w:b/>
        </w:rPr>
        <w:t xml:space="preserve">Муниципальное образование  городской округ – город </w:t>
      </w:r>
      <w:proofErr w:type="spellStart"/>
      <w:r w:rsidRPr="00E7211E">
        <w:rPr>
          <w:b/>
        </w:rPr>
        <w:t>Югорск</w:t>
      </w:r>
      <w:proofErr w:type="spellEnd"/>
    </w:p>
    <w:p w:rsidR="00E7211E" w:rsidRPr="00E7211E" w:rsidRDefault="00E7211E" w:rsidP="00E7211E">
      <w:pPr>
        <w:jc w:val="center"/>
        <w:rPr>
          <w:b/>
        </w:rPr>
      </w:pPr>
      <w:r w:rsidRPr="00E7211E">
        <w:rPr>
          <w:b/>
        </w:rPr>
        <w:t xml:space="preserve">Администрация города </w:t>
      </w:r>
      <w:proofErr w:type="spellStart"/>
      <w:r w:rsidRPr="00E7211E">
        <w:rPr>
          <w:b/>
        </w:rPr>
        <w:t>Югорска</w:t>
      </w:r>
      <w:proofErr w:type="spellEnd"/>
    </w:p>
    <w:p w:rsidR="00E7211E" w:rsidRPr="00E7211E" w:rsidRDefault="00E7211E" w:rsidP="00E7211E">
      <w:pPr>
        <w:jc w:val="center"/>
        <w:rPr>
          <w:b/>
          <w:bCs/>
        </w:rPr>
      </w:pPr>
      <w:r w:rsidRPr="00E7211E">
        <w:rPr>
          <w:b/>
          <w:bCs/>
        </w:rPr>
        <w:t>ПРОТОКОЛ</w:t>
      </w:r>
    </w:p>
    <w:p w:rsidR="00E7211E" w:rsidRPr="00E7211E" w:rsidRDefault="00E7211E" w:rsidP="00E7211E">
      <w:pPr>
        <w:jc w:val="center"/>
        <w:rPr>
          <w:b/>
        </w:rPr>
      </w:pPr>
      <w:r w:rsidRPr="00E7211E">
        <w:rPr>
          <w:b/>
        </w:rPr>
        <w:t>рассмотрения заявок на участие в аукционе в электронной форме</w:t>
      </w:r>
    </w:p>
    <w:p w:rsidR="00E7211E" w:rsidRPr="00E7211E" w:rsidRDefault="00E7211E" w:rsidP="00E7211E">
      <w:pPr>
        <w:ind w:left="-993"/>
        <w:jc w:val="both"/>
      </w:pPr>
    </w:p>
    <w:p w:rsidR="00E7211E" w:rsidRDefault="00E7211E" w:rsidP="00E7211E">
      <w:pPr>
        <w:ind w:left="-851"/>
        <w:jc w:val="both"/>
      </w:pPr>
      <w:r w:rsidRPr="00E7211E">
        <w:t>«12» февраля 2015 г.                                                                                       № 0187300005815000033-1</w:t>
      </w:r>
    </w:p>
    <w:p w:rsidR="005747C5" w:rsidRPr="00E7211E" w:rsidRDefault="005747C5" w:rsidP="00E7211E">
      <w:pPr>
        <w:ind w:left="-851"/>
        <w:jc w:val="both"/>
      </w:pPr>
    </w:p>
    <w:p w:rsidR="00E7211E" w:rsidRPr="00002B43" w:rsidRDefault="00E7211E" w:rsidP="00E7211E">
      <w:pPr>
        <w:ind w:left="-851"/>
        <w:jc w:val="both"/>
        <w:rPr>
          <w:noProof/>
        </w:rPr>
      </w:pPr>
      <w:r w:rsidRPr="00002B43">
        <w:rPr>
          <w:noProof/>
        </w:rPr>
        <w:t xml:space="preserve">ПРИСУТСТВОВАЛИ: </w:t>
      </w:r>
    </w:p>
    <w:p w:rsidR="00E7211E" w:rsidRPr="00002B43" w:rsidRDefault="00E7211E" w:rsidP="00E7211E">
      <w:pPr>
        <w:ind w:left="-851"/>
      </w:pPr>
      <w:r w:rsidRPr="00002B43">
        <w:rPr>
          <w:spacing w:val="-6"/>
        </w:rPr>
        <w:t xml:space="preserve">Единая комиссия </w:t>
      </w:r>
      <w:r w:rsidRPr="00002B43">
        <w:t xml:space="preserve">по осуществлению закупок для обеспечения муниципальных нужд города </w:t>
      </w:r>
      <w:proofErr w:type="spellStart"/>
      <w:r w:rsidRPr="00002B43">
        <w:t>Югорска</w:t>
      </w:r>
      <w:proofErr w:type="spellEnd"/>
      <w:r w:rsidRPr="00002B43">
        <w:t xml:space="preserve"> (далее - комиссия) в следующем составе:</w:t>
      </w:r>
    </w:p>
    <w:p w:rsidR="00E7211E" w:rsidRPr="00002B43" w:rsidRDefault="00E7211E" w:rsidP="00E7211E">
      <w:pPr>
        <w:ind w:left="-851"/>
        <w:jc w:val="both"/>
      </w:pPr>
      <w:r w:rsidRPr="00002B43">
        <w:t xml:space="preserve">1. </w:t>
      </w:r>
      <w:proofErr w:type="spellStart"/>
      <w:r w:rsidRPr="00002B43">
        <w:rPr>
          <w:spacing w:val="-6"/>
        </w:rPr>
        <w:t>Голин</w:t>
      </w:r>
      <w:proofErr w:type="spellEnd"/>
      <w:r w:rsidRPr="00002B43">
        <w:rPr>
          <w:spacing w:val="-6"/>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7211E" w:rsidRPr="00002B43" w:rsidRDefault="00E7211E" w:rsidP="00E7211E">
      <w:pPr>
        <w:ind w:left="-851"/>
        <w:jc w:val="both"/>
      </w:pPr>
      <w:r w:rsidRPr="00002B43">
        <w:t xml:space="preserve">2. </w:t>
      </w:r>
      <w:proofErr w:type="spellStart"/>
      <w:r w:rsidRPr="00002B43">
        <w:rPr>
          <w:spacing w:val="-6"/>
        </w:rPr>
        <w:t>Бандурин</w:t>
      </w:r>
      <w:proofErr w:type="spellEnd"/>
      <w:r w:rsidRPr="00002B43">
        <w:rPr>
          <w:spacing w:val="-6"/>
        </w:rPr>
        <w:t xml:space="preserve"> В.К. – заместитель председателя комиссии, </w:t>
      </w:r>
      <w:r w:rsidRPr="00002B43">
        <w:t xml:space="preserve">директор департамента </w:t>
      </w:r>
      <w:proofErr w:type="spellStart"/>
      <w:r w:rsidRPr="00002B43">
        <w:t>жилищно</w:t>
      </w:r>
      <w:proofErr w:type="spellEnd"/>
      <w:r w:rsidRPr="00002B43">
        <w:t xml:space="preserve"> - коммунального и строительного комплекса;</w:t>
      </w:r>
    </w:p>
    <w:p w:rsidR="00E7211E" w:rsidRPr="00002B43" w:rsidRDefault="00E7211E" w:rsidP="00E7211E">
      <w:pPr>
        <w:ind w:left="-851"/>
      </w:pPr>
      <w:r w:rsidRPr="00002B43">
        <w:t>Члены  комиссии:</w:t>
      </w:r>
    </w:p>
    <w:p w:rsidR="00E7211E" w:rsidRPr="00002B43" w:rsidRDefault="00E7211E" w:rsidP="00E7211E">
      <w:pPr>
        <w:ind w:left="-851"/>
      </w:pPr>
      <w:r w:rsidRPr="00002B43">
        <w:t xml:space="preserve">3.  </w:t>
      </w:r>
      <w:proofErr w:type="spellStart"/>
      <w:r w:rsidRPr="00002B43">
        <w:t>Климин</w:t>
      </w:r>
      <w:proofErr w:type="spellEnd"/>
      <w:r w:rsidRPr="00002B43">
        <w:t xml:space="preserve"> В. А. – заместитель председателя Думы города </w:t>
      </w:r>
      <w:proofErr w:type="spellStart"/>
      <w:r w:rsidRPr="00002B43">
        <w:rPr>
          <w:spacing w:val="-6"/>
        </w:rPr>
        <w:t>Югорска</w:t>
      </w:r>
      <w:proofErr w:type="spellEnd"/>
      <w:r w:rsidRPr="00002B43">
        <w:rPr>
          <w:spacing w:val="-6"/>
        </w:rPr>
        <w:t>;</w:t>
      </w:r>
    </w:p>
    <w:p w:rsidR="00E7211E" w:rsidRPr="00002B43" w:rsidRDefault="00E7211E" w:rsidP="00E7211E">
      <w:pPr>
        <w:ind w:left="-851"/>
        <w:jc w:val="both"/>
        <w:rPr>
          <w:spacing w:val="-6"/>
        </w:rPr>
      </w:pPr>
      <w:r w:rsidRPr="00002B43">
        <w:rPr>
          <w:spacing w:val="-6"/>
        </w:rPr>
        <w:t xml:space="preserve">4. </w:t>
      </w:r>
      <w:r w:rsidRPr="00002B43">
        <w:t xml:space="preserve">Ярков Г.А - заместитель директора департамента </w:t>
      </w:r>
      <w:proofErr w:type="spellStart"/>
      <w:r w:rsidRPr="00002B43">
        <w:t>жилищно</w:t>
      </w:r>
      <w:proofErr w:type="spellEnd"/>
      <w:r w:rsidRPr="00002B43">
        <w:t xml:space="preserve"> - коммунального и строительного комплекса;</w:t>
      </w:r>
    </w:p>
    <w:p w:rsidR="00E7211E" w:rsidRPr="00002B43" w:rsidRDefault="00E7211E" w:rsidP="00E7211E">
      <w:pPr>
        <w:ind w:left="-851"/>
        <w:jc w:val="both"/>
      </w:pPr>
      <w:r w:rsidRPr="00002B43">
        <w:t xml:space="preserve">5. </w:t>
      </w:r>
      <w:proofErr w:type="spellStart"/>
      <w:r w:rsidRPr="00002B43">
        <w:t>Резинкина</w:t>
      </w:r>
      <w:proofErr w:type="spellEnd"/>
      <w:r w:rsidRPr="00002B43">
        <w:t xml:space="preserve"> Ж.В. – заместитель начальника управления экономической политики;</w:t>
      </w:r>
    </w:p>
    <w:p w:rsidR="00E7211E" w:rsidRPr="00002B43" w:rsidRDefault="00E7211E" w:rsidP="00E7211E">
      <w:pPr>
        <w:ind w:left="-851"/>
        <w:jc w:val="both"/>
      </w:pPr>
      <w:r w:rsidRPr="00002B43">
        <w:t xml:space="preserve">6. </w:t>
      </w:r>
      <w:r w:rsidRPr="00002B43">
        <w:rPr>
          <w:spacing w:val="-6"/>
        </w:rPr>
        <w:t xml:space="preserve">Абдуллаев А.Т. </w:t>
      </w:r>
      <w:r w:rsidRPr="00002B43">
        <w:t>- начальник отдела по управлению муниципальным имуществом департамента муниципальной собственности и градостроительства.</w:t>
      </w:r>
    </w:p>
    <w:p w:rsidR="00E7211E" w:rsidRPr="00002B43" w:rsidRDefault="00E7211E" w:rsidP="00E7211E">
      <w:pPr>
        <w:ind w:left="-851" w:right="-284"/>
        <w:jc w:val="both"/>
      </w:pPr>
      <w:r w:rsidRPr="00002B43">
        <w:t>Всего присутствовали 6 членов комиссии из 9.</w:t>
      </w:r>
    </w:p>
    <w:p w:rsidR="00E7211E" w:rsidRPr="00E7211E" w:rsidRDefault="00E7211E" w:rsidP="00E7211E">
      <w:pPr>
        <w:ind w:left="-851"/>
        <w:jc w:val="both"/>
      </w:pPr>
      <w:r w:rsidRPr="007824AE">
        <w:rPr>
          <w:spacing w:val="-6"/>
        </w:rPr>
        <w:t xml:space="preserve">Представитель </w:t>
      </w:r>
      <w:r w:rsidRPr="007824AE">
        <w:t xml:space="preserve">заказчика: Омельченко Олеся Леонидовна, </w:t>
      </w:r>
      <w:r>
        <w:t>специалист 1 категории производственно-аналитического отдела</w:t>
      </w:r>
      <w:r w:rsidRPr="007824AE">
        <w:t xml:space="preserve"> департамента жилищно-</w:t>
      </w:r>
      <w:r w:rsidRPr="00E7211E">
        <w:t xml:space="preserve">коммунального и строительного комплекса администрации города </w:t>
      </w:r>
      <w:proofErr w:type="spellStart"/>
      <w:r w:rsidRPr="00E7211E">
        <w:t>Югорска</w:t>
      </w:r>
      <w:proofErr w:type="spellEnd"/>
      <w:r w:rsidRPr="00E7211E">
        <w:t xml:space="preserve">. </w:t>
      </w:r>
    </w:p>
    <w:p w:rsidR="00E7211E" w:rsidRPr="00E7211E" w:rsidRDefault="00E7211E" w:rsidP="00E7211E">
      <w:pPr>
        <w:tabs>
          <w:tab w:val="num" w:pos="0"/>
          <w:tab w:val="num" w:pos="567"/>
        </w:tabs>
        <w:ind w:left="-851"/>
        <w:jc w:val="both"/>
      </w:pPr>
      <w:r w:rsidRPr="00E7211E">
        <w:t>1. Наименование аукциона: аукцион в электронной форме № 0187300005815000033</w:t>
      </w:r>
      <w:r w:rsidRPr="00E7211E">
        <w:rPr>
          <w:color w:val="FF0000"/>
        </w:rPr>
        <w:t xml:space="preserve"> </w:t>
      </w:r>
      <w:r w:rsidR="000C2E44" w:rsidRPr="00515856">
        <w:rPr>
          <w:color w:val="000000"/>
        </w:rPr>
        <w:t xml:space="preserve">на право заключения муниципального контракта на поставку мебели для лаборатории на объект «Расширение канализационных очистных сооружений в городе </w:t>
      </w:r>
      <w:proofErr w:type="spellStart"/>
      <w:r w:rsidR="000C2E44" w:rsidRPr="00515856">
        <w:rPr>
          <w:color w:val="000000"/>
        </w:rPr>
        <w:t>Югорске</w:t>
      </w:r>
      <w:proofErr w:type="spellEnd"/>
      <w:r w:rsidR="000C2E44" w:rsidRPr="00515856">
        <w:rPr>
          <w:color w:val="000000"/>
        </w:rPr>
        <w:t>»</w:t>
      </w:r>
      <w:r w:rsidR="000C2E44" w:rsidRPr="00515856">
        <w:t>.</w:t>
      </w:r>
    </w:p>
    <w:p w:rsidR="00E7211E" w:rsidRPr="00E7211E" w:rsidRDefault="00E7211E" w:rsidP="00E7211E">
      <w:pPr>
        <w:ind w:left="-851"/>
        <w:jc w:val="both"/>
      </w:pPr>
      <w:r w:rsidRPr="00E7211E">
        <w:t xml:space="preserve">Номер извещения о проведении торгов на официальном сайте – </w:t>
      </w:r>
      <w:hyperlink r:id="rId5" w:history="1">
        <w:r w:rsidRPr="00E7211E">
          <w:t>http://zakupki.gov.ru/</w:t>
        </w:r>
      </w:hyperlink>
      <w:r w:rsidRPr="00E7211E">
        <w:t xml:space="preserve">, код аукциона 0187300005815000033, дата публикации 03.02.2015. </w:t>
      </w:r>
    </w:p>
    <w:p w:rsidR="00E7211E" w:rsidRPr="00E7211E" w:rsidRDefault="00E7211E" w:rsidP="00E7211E">
      <w:pPr>
        <w:tabs>
          <w:tab w:val="num" w:pos="567"/>
        </w:tabs>
        <w:autoSpaceDE w:val="0"/>
        <w:autoSpaceDN w:val="0"/>
        <w:adjustRightInd w:val="0"/>
        <w:ind w:left="-851"/>
        <w:jc w:val="both"/>
      </w:pPr>
      <w:r w:rsidRPr="00D30590">
        <w:t xml:space="preserve">2. Заказчик: Департамент жилищно-коммунального и строительного комплекса администрации города </w:t>
      </w:r>
      <w:proofErr w:type="spellStart"/>
      <w:r w:rsidRPr="00D30590">
        <w:t>Югорска</w:t>
      </w:r>
      <w:proofErr w:type="spellEnd"/>
      <w:r w:rsidRPr="00D30590">
        <w:t>. Почтовый адрес: 628260</w:t>
      </w:r>
      <w:r w:rsidRPr="00E7211E">
        <w:t xml:space="preserve">, ул. Механизаторов, 22, г. </w:t>
      </w:r>
      <w:proofErr w:type="spellStart"/>
      <w:r w:rsidRPr="00E7211E">
        <w:t>Югорск</w:t>
      </w:r>
      <w:proofErr w:type="spellEnd"/>
      <w:r w:rsidRPr="00E7211E">
        <w:t xml:space="preserve">, Ханты-Мансийский автономный округ – </w:t>
      </w:r>
      <w:proofErr w:type="spellStart"/>
      <w:r w:rsidRPr="00E7211E">
        <w:t>Югра</w:t>
      </w:r>
      <w:proofErr w:type="spellEnd"/>
      <w:r w:rsidRPr="00E7211E">
        <w:t>.</w:t>
      </w:r>
    </w:p>
    <w:p w:rsidR="00E7211E" w:rsidRPr="00E7211E" w:rsidRDefault="00E7211E" w:rsidP="00E7211E">
      <w:pPr>
        <w:ind w:left="-851"/>
        <w:jc w:val="both"/>
      </w:pPr>
      <w:r w:rsidRPr="00E7211E">
        <w:t xml:space="preserve">3. Процедура рассмотрения первых частей заявок на участие в аукционе была проведена комиссией в 10.00 часов 12 февраля 2015 года, по адресу: ул. 40 лет Победы, 11, г. </w:t>
      </w:r>
      <w:proofErr w:type="spellStart"/>
      <w:r w:rsidRPr="00E7211E">
        <w:t>Югорск</w:t>
      </w:r>
      <w:proofErr w:type="spellEnd"/>
      <w:r w:rsidRPr="00E7211E">
        <w:t xml:space="preserve">, Ханты-Мансийский  автономный  </w:t>
      </w:r>
      <w:proofErr w:type="spellStart"/>
      <w:r w:rsidRPr="00E7211E">
        <w:t>округ-Югра</w:t>
      </w:r>
      <w:proofErr w:type="spellEnd"/>
      <w:r w:rsidRPr="00E7211E">
        <w:t>, Тюменская область.</w:t>
      </w:r>
    </w:p>
    <w:p w:rsidR="00E7211E" w:rsidRPr="00E7211E" w:rsidRDefault="00E7211E" w:rsidP="00E7211E">
      <w:pPr>
        <w:ind w:left="-851"/>
        <w:jc w:val="both"/>
        <w:rPr>
          <w:noProof/>
        </w:rPr>
      </w:pPr>
      <w:r w:rsidRPr="00E7211E">
        <w:rPr>
          <w:noProof/>
        </w:rPr>
        <w:t xml:space="preserve">4. Количество поступивших заявок на участие  в аукционе – 2. </w:t>
      </w:r>
    </w:p>
    <w:p w:rsidR="00E7211E" w:rsidRPr="00E7211E" w:rsidRDefault="00E7211E" w:rsidP="00E7211E">
      <w:pPr>
        <w:ind w:left="-851"/>
        <w:jc w:val="both"/>
        <w:rPr>
          <w:noProof/>
        </w:rPr>
      </w:pPr>
      <w:r w:rsidRPr="00E7211E">
        <w:rPr>
          <w:noProof/>
        </w:rPr>
        <w:t xml:space="preserve">5. Комиссия рассмотрела первые части заявок и приняла следующее решение: </w:t>
      </w:r>
    </w:p>
    <w:tbl>
      <w:tblPr>
        <w:tblW w:w="5571" w:type="pct"/>
        <w:tblInd w:w="-836" w:type="dxa"/>
        <w:tblLook w:val="00A0"/>
      </w:tblPr>
      <w:tblGrid>
        <w:gridCol w:w="2694"/>
        <w:gridCol w:w="3486"/>
        <w:gridCol w:w="4277"/>
      </w:tblGrid>
      <w:tr w:rsidR="00E7211E" w:rsidRPr="00E7211E" w:rsidTr="00E7211E">
        <w:tc>
          <w:tcPr>
            <w:tcW w:w="12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7211E" w:rsidRPr="00E7211E" w:rsidRDefault="00E7211E" w:rsidP="00E7211E">
            <w:pPr>
              <w:pStyle w:val="a6"/>
              <w:jc w:val="center"/>
              <w:rPr>
                <w:rFonts w:ascii="Times New Roman" w:eastAsia="Times New Roman" w:hAnsi="Times New Roman"/>
                <w:sz w:val="24"/>
                <w:szCs w:val="24"/>
              </w:rPr>
            </w:pPr>
            <w:r w:rsidRPr="00E7211E">
              <w:rPr>
                <w:rFonts w:ascii="Times New Roman" w:eastAsia="Times New Roman" w:hAnsi="Times New Roman"/>
                <w:sz w:val="24"/>
                <w:szCs w:val="24"/>
              </w:rPr>
              <w:t>Порядковый номер заявки</w:t>
            </w:r>
          </w:p>
        </w:tc>
        <w:tc>
          <w:tcPr>
            <w:tcW w:w="166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7211E" w:rsidRPr="00E7211E" w:rsidRDefault="00E7211E" w:rsidP="00E7211E">
            <w:pPr>
              <w:pStyle w:val="a6"/>
              <w:jc w:val="center"/>
              <w:rPr>
                <w:rFonts w:ascii="Times New Roman" w:eastAsia="Times New Roman" w:hAnsi="Times New Roman"/>
                <w:sz w:val="24"/>
                <w:szCs w:val="24"/>
              </w:rPr>
            </w:pPr>
            <w:r w:rsidRPr="00E7211E">
              <w:rPr>
                <w:rFonts w:ascii="Times New Roman" w:eastAsia="Times New Roman" w:hAnsi="Times New Roman"/>
                <w:sz w:val="24"/>
                <w:szCs w:val="24"/>
              </w:rPr>
              <w:t>Решение о допуске или об отказе в допуске</w:t>
            </w:r>
          </w:p>
        </w:tc>
        <w:tc>
          <w:tcPr>
            <w:tcW w:w="20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7211E" w:rsidRPr="00E7211E" w:rsidRDefault="00E7211E" w:rsidP="00E7211E">
            <w:pPr>
              <w:pStyle w:val="a6"/>
              <w:jc w:val="center"/>
              <w:rPr>
                <w:rFonts w:ascii="Times New Roman" w:eastAsia="Times New Roman" w:hAnsi="Times New Roman"/>
                <w:sz w:val="24"/>
                <w:szCs w:val="24"/>
              </w:rPr>
            </w:pPr>
            <w:r w:rsidRPr="00E7211E">
              <w:rPr>
                <w:rFonts w:ascii="Times New Roman" w:eastAsia="Times New Roman" w:hAnsi="Times New Roman"/>
                <w:sz w:val="24"/>
                <w:szCs w:val="24"/>
              </w:rPr>
              <w:t>Причина отказа в допуске</w:t>
            </w:r>
          </w:p>
        </w:tc>
      </w:tr>
      <w:tr w:rsidR="00E7211E" w:rsidRPr="00E7211E" w:rsidTr="00E7211E">
        <w:trPr>
          <w:trHeight w:val="530"/>
        </w:trPr>
        <w:tc>
          <w:tcPr>
            <w:tcW w:w="12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211E" w:rsidRPr="00E7211E" w:rsidRDefault="00E7211E" w:rsidP="00E7211E">
            <w:pPr>
              <w:jc w:val="center"/>
              <w:rPr>
                <w:spacing w:val="-6"/>
                <w:sz w:val="18"/>
                <w:szCs w:val="18"/>
                <w:highlight w:val="yellow"/>
                <w:lang w:eastAsia="en-US"/>
              </w:rPr>
            </w:pPr>
            <w:r w:rsidRPr="00E7211E">
              <w:t>8278982</w:t>
            </w:r>
          </w:p>
        </w:tc>
        <w:tc>
          <w:tcPr>
            <w:tcW w:w="16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211E" w:rsidRPr="00E7211E" w:rsidRDefault="00E7211E" w:rsidP="00E7211E">
            <w:pPr>
              <w:jc w:val="center"/>
              <w:rPr>
                <w:spacing w:val="-6"/>
                <w:sz w:val="18"/>
                <w:szCs w:val="18"/>
                <w:lang w:eastAsia="en-US"/>
              </w:rPr>
            </w:pPr>
            <w:r w:rsidRPr="00E7211E">
              <w:rPr>
                <w:spacing w:val="-6"/>
                <w:sz w:val="18"/>
                <w:szCs w:val="18"/>
                <w:lang w:eastAsia="en-US"/>
              </w:rPr>
              <w:t>допустить к участию в аукционе и признать участником аукциона</w:t>
            </w:r>
          </w:p>
        </w:tc>
        <w:tc>
          <w:tcPr>
            <w:tcW w:w="20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7211E" w:rsidRPr="00E7211E" w:rsidRDefault="00E7211E" w:rsidP="00E7211E">
            <w:pPr>
              <w:jc w:val="both"/>
              <w:rPr>
                <w:spacing w:val="-6"/>
                <w:sz w:val="18"/>
                <w:szCs w:val="18"/>
                <w:lang w:eastAsia="en-US"/>
              </w:rPr>
            </w:pPr>
          </w:p>
        </w:tc>
      </w:tr>
      <w:tr w:rsidR="00E7211E" w:rsidRPr="00E7211E" w:rsidTr="00E7211E">
        <w:trPr>
          <w:trHeight w:val="530"/>
        </w:trPr>
        <w:tc>
          <w:tcPr>
            <w:tcW w:w="12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211E" w:rsidRPr="00E7211E" w:rsidRDefault="00E7211E" w:rsidP="00E7211E">
            <w:pPr>
              <w:rPr>
                <w:lang w:eastAsia="en-US"/>
              </w:rPr>
            </w:pPr>
            <w:r w:rsidRPr="00E7211E">
              <w:t xml:space="preserve">               1232305</w:t>
            </w:r>
          </w:p>
        </w:tc>
        <w:tc>
          <w:tcPr>
            <w:tcW w:w="16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7211E" w:rsidRPr="00E7211E" w:rsidRDefault="00E7211E" w:rsidP="00E7211E">
            <w:pPr>
              <w:jc w:val="center"/>
              <w:rPr>
                <w:spacing w:val="-6"/>
                <w:sz w:val="18"/>
                <w:szCs w:val="18"/>
                <w:lang w:eastAsia="en-US"/>
              </w:rPr>
            </w:pPr>
            <w:r w:rsidRPr="00E7211E">
              <w:rPr>
                <w:spacing w:val="-6"/>
                <w:sz w:val="18"/>
                <w:szCs w:val="18"/>
                <w:lang w:eastAsia="en-US"/>
              </w:rPr>
              <w:t>допустить к участию в аукционе и признать участником аукциона</w:t>
            </w:r>
          </w:p>
        </w:tc>
        <w:tc>
          <w:tcPr>
            <w:tcW w:w="20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211E" w:rsidRPr="00E7211E" w:rsidRDefault="00E7211E" w:rsidP="00E7211E">
            <w:pPr>
              <w:rPr>
                <w:rFonts w:ascii="Calibri" w:eastAsia="Calibri" w:hAnsi="Calibri"/>
              </w:rPr>
            </w:pPr>
          </w:p>
        </w:tc>
      </w:tr>
    </w:tbl>
    <w:p w:rsidR="00E7211E" w:rsidRPr="00E7211E" w:rsidRDefault="00E7211E" w:rsidP="00E7211E">
      <w:pPr>
        <w:tabs>
          <w:tab w:val="left" w:pos="426"/>
          <w:tab w:val="left" w:pos="567"/>
        </w:tabs>
        <w:ind w:left="-851"/>
        <w:jc w:val="both"/>
      </w:pPr>
      <w:r w:rsidRPr="00E7211E">
        <w:t>6.</w:t>
      </w:r>
      <w:r w:rsidRPr="00E7211E">
        <w:rPr>
          <w:b/>
        </w:rPr>
        <w:t xml:space="preserve"> </w:t>
      </w:r>
      <w:r w:rsidRPr="00E7211E">
        <w:t xml:space="preserve">Настоящий протокол подлежит размещению на сайте оператора электронной площадки </w:t>
      </w:r>
      <w:hyperlink r:id="rId6" w:history="1">
        <w:r w:rsidRPr="00E7211E">
          <w:rPr>
            <w:rStyle w:val="a4"/>
            <w:color w:val="auto"/>
          </w:rPr>
          <w:t>http://www.sberbank-ast.ru</w:t>
        </w:r>
      </w:hyperlink>
      <w:r w:rsidRPr="00E7211E">
        <w:t>.</w:t>
      </w:r>
    </w:p>
    <w:p w:rsidR="00E7211E" w:rsidRPr="00E7211E" w:rsidRDefault="00E7211E" w:rsidP="00E7211E">
      <w:pPr>
        <w:jc w:val="center"/>
        <w:rPr>
          <w:noProof/>
        </w:rPr>
      </w:pPr>
      <w:bookmarkStart w:id="0" w:name="_GoBack"/>
      <w:bookmarkEnd w:id="0"/>
      <w:r w:rsidRPr="00E7211E">
        <w:rPr>
          <w:noProof/>
        </w:rPr>
        <w:t>Сведения о решении</w:t>
      </w:r>
    </w:p>
    <w:p w:rsidR="00E7211E" w:rsidRPr="00E7211E" w:rsidRDefault="00E7211E" w:rsidP="00E7211E">
      <w:pPr>
        <w:jc w:val="center"/>
        <w:rPr>
          <w:noProof/>
        </w:rPr>
      </w:pPr>
      <w:r w:rsidRPr="00E7211E">
        <w:rPr>
          <w:noProof/>
        </w:rPr>
        <w:t xml:space="preserve">членов комиссии о допуске участника закупки к участию в аукционе </w:t>
      </w:r>
    </w:p>
    <w:p w:rsidR="00E7211E" w:rsidRPr="00E7211E" w:rsidRDefault="00E7211E" w:rsidP="00E7211E">
      <w:pPr>
        <w:jc w:val="center"/>
        <w:rPr>
          <w:noProof/>
        </w:rPr>
      </w:pPr>
      <w:r w:rsidRPr="00E7211E">
        <w:rPr>
          <w:noProof/>
        </w:rPr>
        <w:t>или об отказе их  в допуске к участию в аукционе</w:t>
      </w:r>
    </w:p>
    <w:p w:rsidR="00E7211E" w:rsidRDefault="00E7211E" w:rsidP="00E7211E">
      <w:pPr>
        <w:jc w:val="both"/>
        <w:rPr>
          <w:noProof/>
          <w:color w:val="FF0000"/>
        </w:rPr>
      </w:pPr>
    </w:p>
    <w:tbl>
      <w:tblPr>
        <w:tblW w:w="10490" w:type="dxa"/>
        <w:tblInd w:w="-743" w:type="dxa"/>
        <w:tblLayout w:type="fixed"/>
        <w:tblLook w:val="01E0"/>
      </w:tblPr>
      <w:tblGrid>
        <w:gridCol w:w="6096"/>
        <w:gridCol w:w="2410"/>
        <w:gridCol w:w="1984"/>
      </w:tblGrid>
      <w:tr w:rsidR="00E7211E" w:rsidRPr="00E7211E" w:rsidTr="00E7211E">
        <w:tc>
          <w:tcPr>
            <w:tcW w:w="6096" w:type="dxa"/>
            <w:tcBorders>
              <w:top w:val="single" w:sz="4" w:space="0" w:color="auto"/>
              <w:left w:val="single" w:sz="4" w:space="0" w:color="auto"/>
              <w:bottom w:val="single" w:sz="4" w:space="0" w:color="auto"/>
              <w:right w:val="single" w:sz="4" w:space="0" w:color="auto"/>
            </w:tcBorders>
            <w:vAlign w:val="center"/>
            <w:hideMark/>
          </w:tcPr>
          <w:p w:rsidR="00E7211E" w:rsidRPr="00C01FA5" w:rsidRDefault="00E7211E" w:rsidP="00E7211E">
            <w:pPr>
              <w:spacing w:after="60"/>
              <w:jc w:val="center"/>
              <w:rPr>
                <w:noProof/>
                <w:lang w:eastAsia="en-US"/>
              </w:rPr>
            </w:pPr>
            <w:r w:rsidRPr="00C01FA5">
              <w:rPr>
                <w:noProof/>
                <w:lang w:eastAsia="en-US"/>
              </w:rPr>
              <w:t>Решение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E7211E" w:rsidRPr="00C01FA5" w:rsidRDefault="00E7211E" w:rsidP="00E7211E">
            <w:pPr>
              <w:spacing w:after="60"/>
              <w:jc w:val="center"/>
              <w:rPr>
                <w:noProof/>
                <w:lang w:eastAsia="en-US"/>
              </w:rPr>
            </w:pPr>
            <w:r w:rsidRPr="00C01FA5">
              <w:rPr>
                <w:noProof/>
                <w:lang w:eastAsia="en-US"/>
              </w:rPr>
              <w:t xml:space="preserve">Подпись члена </w:t>
            </w:r>
            <w:r w:rsidRPr="00C01FA5">
              <w:rPr>
                <w:noProof/>
                <w:lang w:eastAsia="en-US"/>
              </w:rPr>
              <w:lastRenderedPageBreak/>
              <w:t>комиссии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E7211E" w:rsidRPr="00C01FA5" w:rsidRDefault="00E7211E" w:rsidP="00E7211E">
            <w:pPr>
              <w:spacing w:after="60"/>
              <w:jc w:val="center"/>
              <w:rPr>
                <w:noProof/>
                <w:lang w:eastAsia="en-US"/>
              </w:rPr>
            </w:pPr>
            <w:r w:rsidRPr="00C01FA5">
              <w:rPr>
                <w:noProof/>
                <w:lang w:eastAsia="en-US"/>
              </w:rPr>
              <w:lastRenderedPageBreak/>
              <w:t>Состав комиссии</w:t>
            </w:r>
          </w:p>
        </w:tc>
      </w:tr>
      <w:tr w:rsidR="00E7211E" w:rsidRPr="00E7211E" w:rsidTr="00E7211E">
        <w:tc>
          <w:tcPr>
            <w:tcW w:w="6096" w:type="dxa"/>
            <w:tcBorders>
              <w:top w:val="single" w:sz="4" w:space="0" w:color="auto"/>
              <w:left w:val="single" w:sz="4" w:space="0" w:color="auto"/>
              <w:bottom w:val="single" w:sz="4" w:space="0" w:color="auto"/>
              <w:right w:val="single" w:sz="4" w:space="0" w:color="auto"/>
            </w:tcBorders>
            <w:vAlign w:val="center"/>
            <w:hideMark/>
          </w:tcPr>
          <w:p w:rsidR="00E7211E" w:rsidRPr="00E7211E" w:rsidRDefault="00E7211E" w:rsidP="00E7211E">
            <w:pPr>
              <w:jc w:val="both"/>
              <w:rPr>
                <w:noProof/>
                <w:sz w:val="16"/>
                <w:szCs w:val="16"/>
                <w:lang w:eastAsia="en-US"/>
              </w:rPr>
            </w:pPr>
            <w:r w:rsidRPr="00E7211E">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vAlign w:val="center"/>
          </w:tcPr>
          <w:p w:rsidR="00E7211E" w:rsidRPr="00E7211E" w:rsidRDefault="00E7211E" w:rsidP="00E7211E">
            <w:pPr>
              <w:spacing w:after="60"/>
              <w:jc w:val="center"/>
              <w:rPr>
                <w:noProof/>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E7211E" w:rsidRPr="00002B43" w:rsidRDefault="00E7211E" w:rsidP="00E7211E">
            <w:pPr>
              <w:spacing w:line="276" w:lineRule="auto"/>
              <w:jc w:val="center"/>
            </w:pPr>
            <w:r w:rsidRPr="00002B43">
              <w:t xml:space="preserve">С.Д. </w:t>
            </w:r>
            <w:proofErr w:type="spellStart"/>
            <w:r w:rsidRPr="00002B43">
              <w:t>Голин</w:t>
            </w:r>
            <w:proofErr w:type="spellEnd"/>
          </w:p>
        </w:tc>
      </w:tr>
      <w:tr w:rsidR="00E7211E" w:rsidRPr="00E7211E" w:rsidTr="00E7211E">
        <w:tc>
          <w:tcPr>
            <w:tcW w:w="6096" w:type="dxa"/>
            <w:tcBorders>
              <w:top w:val="single" w:sz="4" w:space="0" w:color="auto"/>
              <w:left w:val="single" w:sz="4" w:space="0" w:color="auto"/>
              <w:bottom w:val="single" w:sz="4" w:space="0" w:color="auto"/>
              <w:right w:val="single" w:sz="4" w:space="0" w:color="auto"/>
            </w:tcBorders>
            <w:hideMark/>
          </w:tcPr>
          <w:p w:rsidR="00E7211E" w:rsidRPr="00E7211E" w:rsidRDefault="00E7211E" w:rsidP="00E7211E">
            <w:pPr>
              <w:jc w:val="both"/>
              <w:rPr>
                <w:lang w:eastAsia="en-US"/>
              </w:rPr>
            </w:pPr>
            <w:r w:rsidRPr="00E7211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E7211E" w:rsidRPr="00E7211E" w:rsidRDefault="00E7211E" w:rsidP="00E7211E">
            <w:pPr>
              <w:rPr>
                <w:rFonts w:ascii="Calibri" w:eastAsia="Calibri" w:hAnsi="Calibri"/>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E7211E" w:rsidRPr="00002B43" w:rsidRDefault="00E7211E" w:rsidP="00E7211E">
            <w:pPr>
              <w:spacing w:line="276" w:lineRule="auto"/>
              <w:jc w:val="center"/>
            </w:pPr>
            <w:r w:rsidRPr="00002B43">
              <w:t xml:space="preserve">В.К. </w:t>
            </w:r>
            <w:proofErr w:type="spellStart"/>
            <w:r w:rsidRPr="00002B43">
              <w:t>Бандурин</w:t>
            </w:r>
            <w:proofErr w:type="spellEnd"/>
          </w:p>
        </w:tc>
      </w:tr>
      <w:tr w:rsidR="00E7211E" w:rsidRPr="00E7211E" w:rsidTr="00E7211E">
        <w:tc>
          <w:tcPr>
            <w:tcW w:w="6096" w:type="dxa"/>
            <w:tcBorders>
              <w:top w:val="single" w:sz="4" w:space="0" w:color="auto"/>
              <w:left w:val="single" w:sz="4" w:space="0" w:color="auto"/>
              <w:bottom w:val="single" w:sz="4" w:space="0" w:color="auto"/>
              <w:right w:val="single" w:sz="4" w:space="0" w:color="auto"/>
            </w:tcBorders>
            <w:hideMark/>
          </w:tcPr>
          <w:p w:rsidR="00E7211E" w:rsidRPr="00E7211E" w:rsidRDefault="00E7211E" w:rsidP="00E7211E">
            <w:pPr>
              <w:jc w:val="both"/>
              <w:rPr>
                <w:lang w:eastAsia="en-US"/>
              </w:rPr>
            </w:pPr>
            <w:r w:rsidRPr="00E7211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E7211E" w:rsidRPr="00E7211E" w:rsidRDefault="00E7211E" w:rsidP="00E7211E">
            <w:pPr>
              <w:rPr>
                <w:rFonts w:ascii="Calibri" w:eastAsia="Calibri" w:hAnsi="Calibri"/>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E7211E" w:rsidRPr="00002B43" w:rsidRDefault="00E7211E" w:rsidP="00E7211E">
            <w:pPr>
              <w:spacing w:line="276" w:lineRule="auto"/>
              <w:jc w:val="center"/>
            </w:pPr>
            <w:r w:rsidRPr="00002B43">
              <w:t xml:space="preserve">В.А. </w:t>
            </w:r>
            <w:proofErr w:type="spellStart"/>
            <w:r w:rsidRPr="00002B43">
              <w:t>Климин</w:t>
            </w:r>
            <w:proofErr w:type="spellEnd"/>
          </w:p>
        </w:tc>
      </w:tr>
      <w:tr w:rsidR="00E7211E" w:rsidRPr="00E7211E" w:rsidTr="00E7211E">
        <w:tc>
          <w:tcPr>
            <w:tcW w:w="6096" w:type="dxa"/>
            <w:tcBorders>
              <w:top w:val="single" w:sz="4" w:space="0" w:color="auto"/>
              <w:left w:val="single" w:sz="4" w:space="0" w:color="auto"/>
              <w:bottom w:val="single" w:sz="4" w:space="0" w:color="auto"/>
              <w:right w:val="single" w:sz="4" w:space="0" w:color="auto"/>
            </w:tcBorders>
            <w:hideMark/>
          </w:tcPr>
          <w:p w:rsidR="00E7211E" w:rsidRPr="00E7211E" w:rsidRDefault="00E7211E" w:rsidP="00E7211E">
            <w:pPr>
              <w:jc w:val="both"/>
              <w:rPr>
                <w:noProof/>
                <w:sz w:val="16"/>
                <w:szCs w:val="16"/>
                <w:lang w:eastAsia="en-US"/>
              </w:rPr>
            </w:pPr>
            <w:r w:rsidRPr="00E7211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vAlign w:val="center"/>
          </w:tcPr>
          <w:p w:rsidR="00E7211E" w:rsidRPr="00E7211E" w:rsidRDefault="00E7211E" w:rsidP="00E7211E">
            <w:pPr>
              <w:rPr>
                <w:rFonts w:ascii="Calibri" w:eastAsia="Calibri" w:hAnsi="Calibri"/>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E7211E" w:rsidRPr="00002B43" w:rsidRDefault="00E7211E" w:rsidP="00E7211E">
            <w:pPr>
              <w:spacing w:line="276" w:lineRule="auto"/>
              <w:jc w:val="center"/>
            </w:pPr>
            <w:r w:rsidRPr="00002B43">
              <w:t xml:space="preserve">Ж.В. </w:t>
            </w:r>
            <w:proofErr w:type="spellStart"/>
            <w:r w:rsidRPr="00002B43">
              <w:t>Резинкина</w:t>
            </w:r>
            <w:proofErr w:type="spellEnd"/>
          </w:p>
        </w:tc>
      </w:tr>
      <w:tr w:rsidR="00E7211E" w:rsidRPr="00E7211E" w:rsidTr="00E7211E">
        <w:tc>
          <w:tcPr>
            <w:tcW w:w="6096" w:type="dxa"/>
            <w:tcBorders>
              <w:top w:val="single" w:sz="4" w:space="0" w:color="auto"/>
              <w:left w:val="single" w:sz="4" w:space="0" w:color="auto"/>
              <w:bottom w:val="single" w:sz="4" w:space="0" w:color="auto"/>
              <w:right w:val="single" w:sz="4" w:space="0" w:color="auto"/>
            </w:tcBorders>
            <w:hideMark/>
          </w:tcPr>
          <w:p w:rsidR="00E7211E" w:rsidRPr="00E7211E" w:rsidRDefault="00E7211E" w:rsidP="00E7211E">
            <w:pPr>
              <w:jc w:val="both"/>
              <w:rPr>
                <w:lang w:eastAsia="en-US"/>
              </w:rPr>
            </w:pPr>
            <w:r w:rsidRPr="00E7211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vAlign w:val="center"/>
          </w:tcPr>
          <w:p w:rsidR="00E7211E" w:rsidRPr="00E7211E" w:rsidRDefault="00E7211E" w:rsidP="00E7211E">
            <w:pPr>
              <w:spacing w:after="60"/>
              <w:jc w:val="center"/>
              <w:rPr>
                <w:noProof/>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E7211E" w:rsidRPr="00002B43" w:rsidRDefault="00E7211E" w:rsidP="00E7211E">
            <w:pPr>
              <w:spacing w:line="276" w:lineRule="auto"/>
              <w:jc w:val="center"/>
            </w:pPr>
            <w:r w:rsidRPr="00002B43">
              <w:t>Г.А. Ярков</w:t>
            </w:r>
          </w:p>
        </w:tc>
      </w:tr>
      <w:tr w:rsidR="00E7211E" w:rsidRPr="00E7211E" w:rsidTr="00E7211E">
        <w:tc>
          <w:tcPr>
            <w:tcW w:w="6096" w:type="dxa"/>
            <w:tcBorders>
              <w:top w:val="single" w:sz="4" w:space="0" w:color="auto"/>
              <w:left w:val="single" w:sz="4" w:space="0" w:color="auto"/>
              <w:bottom w:val="single" w:sz="4" w:space="0" w:color="auto"/>
              <w:right w:val="single" w:sz="4" w:space="0" w:color="auto"/>
            </w:tcBorders>
            <w:hideMark/>
          </w:tcPr>
          <w:p w:rsidR="00E7211E" w:rsidRPr="00E7211E" w:rsidRDefault="00E7211E" w:rsidP="00E7211E">
            <w:r w:rsidRPr="00E7211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vAlign w:val="center"/>
          </w:tcPr>
          <w:p w:rsidR="00E7211E" w:rsidRPr="00E7211E" w:rsidRDefault="00E7211E" w:rsidP="00E7211E">
            <w:pPr>
              <w:spacing w:after="60"/>
              <w:jc w:val="center"/>
              <w:rPr>
                <w:noProof/>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E7211E" w:rsidRPr="00002B43" w:rsidRDefault="00E7211E" w:rsidP="00E7211E">
            <w:pPr>
              <w:spacing w:line="276" w:lineRule="auto"/>
              <w:jc w:val="center"/>
            </w:pPr>
            <w:r w:rsidRPr="00002B43">
              <w:t>А.Т.Абдуллаев</w:t>
            </w:r>
          </w:p>
        </w:tc>
      </w:tr>
    </w:tbl>
    <w:p w:rsidR="00E7211E" w:rsidRPr="00E7211E" w:rsidRDefault="00E7211E" w:rsidP="00E7211E">
      <w:pPr>
        <w:jc w:val="both"/>
        <w:rPr>
          <w:b/>
        </w:rPr>
      </w:pPr>
    </w:p>
    <w:p w:rsidR="00E7211E" w:rsidRPr="00C27FF9" w:rsidRDefault="00E7211E" w:rsidP="00E7211E">
      <w:pPr>
        <w:jc w:val="both"/>
        <w:rPr>
          <w:color w:val="FF0000"/>
          <w:sz w:val="22"/>
          <w:szCs w:val="22"/>
        </w:rPr>
      </w:pPr>
    </w:p>
    <w:p w:rsidR="00E7211E" w:rsidRPr="00D31E75" w:rsidRDefault="00E7211E" w:rsidP="00E7211E">
      <w:pPr>
        <w:jc w:val="both"/>
        <w:rPr>
          <w:b/>
        </w:rPr>
      </w:pPr>
      <w:r w:rsidRPr="007174CC">
        <w:rPr>
          <w:b/>
        </w:rPr>
        <w:t xml:space="preserve">Председатель </w:t>
      </w:r>
      <w:r w:rsidRPr="00D31E75">
        <w:rPr>
          <w:b/>
        </w:rPr>
        <w:t xml:space="preserve">комиссии:                                                                </w:t>
      </w:r>
      <w:r w:rsidRPr="00D31E75">
        <w:rPr>
          <w:b/>
        </w:rPr>
        <w:tab/>
      </w:r>
      <w:r w:rsidRPr="00D31E75">
        <w:rPr>
          <w:b/>
        </w:rPr>
        <w:tab/>
        <w:t xml:space="preserve">С.Д. </w:t>
      </w:r>
      <w:proofErr w:type="spellStart"/>
      <w:r w:rsidRPr="00D31E75">
        <w:rPr>
          <w:b/>
        </w:rPr>
        <w:t>Голин</w:t>
      </w:r>
      <w:proofErr w:type="spellEnd"/>
    </w:p>
    <w:p w:rsidR="00E7211E" w:rsidRPr="00D31E75" w:rsidRDefault="00E7211E" w:rsidP="00E7211E">
      <w:pPr>
        <w:jc w:val="both"/>
        <w:rPr>
          <w:b/>
        </w:rPr>
      </w:pPr>
    </w:p>
    <w:p w:rsidR="00E7211E" w:rsidRPr="00D31E75" w:rsidRDefault="00E7211E" w:rsidP="00E7211E">
      <w:pPr>
        <w:jc w:val="both"/>
      </w:pPr>
      <w:r w:rsidRPr="00D31E75">
        <w:rPr>
          <w:b/>
        </w:rPr>
        <w:t xml:space="preserve">Члены  комиссии                                                                                                                                                                                                </w:t>
      </w:r>
    </w:p>
    <w:p w:rsidR="00E7211E" w:rsidRPr="00D31E75" w:rsidRDefault="00E7211E" w:rsidP="00E7211E">
      <w:pPr>
        <w:jc w:val="right"/>
      </w:pPr>
      <w:r w:rsidRPr="00D31E75">
        <w:t xml:space="preserve">   _____________________ </w:t>
      </w:r>
      <w:r>
        <w:t xml:space="preserve">В.К. </w:t>
      </w:r>
      <w:proofErr w:type="spellStart"/>
      <w:r>
        <w:t>Бандурин</w:t>
      </w:r>
      <w:proofErr w:type="spellEnd"/>
    </w:p>
    <w:p w:rsidR="00E7211E" w:rsidRPr="00D31E75" w:rsidRDefault="00E7211E" w:rsidP="00E7211E">
      <w:pPr>
        <w:jc w:val="right"/>
      </w:pPr>
      <w:r w:rsidRPr="00D31E75">
        <w:t xml:space="preserve">_______________________ В.А. </w:t>
      </w:r>
      <w:proofErr w:type="spellStart"/>
      <w:r w:rsidRPr="00D31E75">
        <w:t>Климин</w:t>
      </w:r>
      <w:proofErr w:type="spellEnd"/>
    </w:p>
    <w:p w:rsidR="00E7211E" w:rsidRPr="00D31E75" w:rsidRDefault="00E7211E" w:rsidP="00E7211E">
      <w:pPr>
        <w:jc w:val="right"/>
      </w:pPr>
      <w:r w:rsidRPr="00D31E75">
        <w:t xml:space="preserve">                                                                    </w:t>
      </w:r>
      <w:r>
        <w:t xml:space="preserve">                         </w:t>
      </w:r>
      <w:r w:rsidRPr="00D31E75">
        <w:t xml:space="preserve"> ____________________  Г.А. Ярков</w:t>
      </w:r>
    </w:p>
    <w:p w:rsidR="00E7211E" w:rsidRPr="00D31E75" w:rsidRDefault="00E7211E" w:rsidP="00E7211E">
      <w:pPr>
        <w:jc w:val="right"/>
      </w:pPr>
      <w:r w:rsidRPr="00D31E75">
        <w:t xml:space="preserve">_____________________Ж.В. </w:t>
      </w:r>
      <w:proofErr w:type="spellStart"/>
      <w:r w:rsidRPr="00D31E75">
        <w:t>Резинкина</w:t>
      </w:r>
      <w:proofErr w:type="spellEnd"/>
    </w:p>
    <w:p w:rsidR="00E7211E" w:rsidRPr="00E7211E" w:rsidRDefault="00E7211E" w:rsidP="00E7211E">
      <w:pPr>
        <w:jc w:val="right"/>
      </w:pPr>
      <w:r w:rsidRPr="00D31E75">
        <w:tab/>
      </w:r>
      <w:r w:rsidRPr="00E7211E">
        <w:tab/>
      </w:r>
      <w:r w:rsidRPr="00E7211E">
        <w:tab/>
      </w:r>
      <w:r w:rsidRPr="00E7211E">
        <w:tab/>
      </w:r>
      <w:r w:rsidRPr="00E7211E">
        <w:tab/>
      </w:r>
      <w:r w:rsidRPr="00E7211E">
        <w:tab/>
      </w:r>
      <w:r w:rsidRPr="00E7211E">
        <w:tab/>
        <w:t xml:space="preserve">  ____________________ А.Т. Абдуллаев </w:t>
      </w:r>
    </w:p>
    <w:p w:rsidR="00E7211E" w:rsidRPr="00E7211E" w:rsidRDefault="00E7211E" w:rsidP="00E7211E">
      <w:pPr>
        <w:jc w:val="both"/>
      </w:pPr>
    </w:p>
    <w:p w:rsidR="00E7211E" w:rsidRPr="00E7211E" w:rsidRDefault="00E7211E" w:rsidP="00E7211E">
      <w:r w:rsidRPr="00E7211E">
        <w:t xml:space="preserve"> Представитель заказчика                                                  ________________О.Л. Омельченко</w:t>
      </w:r>
    </w:p>
    <w:p w:rsidR="00E7211E" w:rsidRPr="00E7211E" w:rsidRDefault="00E7211E" w:rsidP="00E7211E"/>
    <w:p w:rsidR="00E7211E" w:rsidRDefault="00E7211E" w:rsidP="00A60A53">
      <w:pPr>
        <w:ind w:right="23"/>
        <w:jc w:val="right"/>
        <w:rPr>
          <w:sz w:val="16"/>
          <w:szCs w:val="16"/>
        </w:rPr>
      </w:pPr>
    </w:p>
    <w:p w:rsidR="00E7211E" w:rsidRDefault="00E7211E" w:rsidP="00A60A53">
      <w:pPr>
        <w:ind w:right="23"/>
        <w:jc w:val="right"/>
        <w:rPr>
          <w:sz w:val="16"/>
          <w:szCs w:val="16"/>
        </w:rPr>
      </w:pPr>
    </w:p>
    <w:p w:rsidR="00E7211E" w:rsidRDefault="00E7211E" w:rsidP="00A60A53">
      <w:pPr>
        <w:ind w:right="23"/>
        <w:jc w:val="right"/>
        <w:rPr>
          <w:sz w:val="16"/>
          <w:szCs w:val="16"/>
        </w:rPr>
      </w:pPr>
    </w:p>
    <w:p w:rsidR="00E7211E" w:rsidRDefault="00E7211E" w:rsidP="00A60A53">
      <w:pPr>
        <w:ind w:right="23"/>
        <w:jc w:val="right"/>
        <w:rPr>
          <w:sz w:val="16"/>
          <w:szCs w:val="16"/>
        </w:rPr>
      </w:pPr>
    </w:p>
    <w:p w:rsidR="00E7211E" w:rsidRDefault="00E7211E" w:rsidP="00A60A53">
      <w:pPr>
        <w:ind w:right="23"/>
        <w:jc w:val="right"/>
        <w:rPr>
          <w:sz w:val="16"/>
          <w:szCs w:val="16"/>
        </w:rPr>
      </w:pPr>
    </w:p>
    <w:p w:rsidR="00E7211E" w:rsidRDefault="00E7211E" w:rsidP="00A60A53">
      <w:pPr>
        <w:ind w:right="23"/>
        <w:jc w:val="right"/>
        <w:rPr>
          <w:sz w:val="16"/>
          <w:szCs w:val="16"/>
        </w:rPr>
      </w:pPr>
    </w:p>
    <w:p w:rsidR="00E7211E" w:rsidRDefault="00E7211E" w:rsidP="00A60A53">
      <w:pPr>
        <w:ind w:right="23"/>
        <w:jc w:val="right"/>
        <w:rPr>
          <w:sz w:val="16"/>
          <w:szCs w:val="16"/>
        </w:rPr>
      </w:pPr>
    </w:p>
    <w:p w:rsidR="00E7211E" w:rsidRDefault="00E7211E" w:rsidP="00A60A53">
      <w:pPr>
        <w:ind w:right="23"/>
        <w:jc w:val="right"/>
        <w:rPr>
          <w:sz w:val="16"/>
          <w:szCs w:val="16"/>
        </w:rPr>
      </w:pPr>
    </w:p>
    <w:p w:rsidR="00E7211E" w:rsidRDefault="00E7211E" w:rsidP="00A60A53">
      <w:pPr>
        <w:ind w:right="23"/>
        <w:jc w:val="right"/>
        <w:rPr>
          <w:sz w:val="16"/>
          <w:szCs w:val="16"/>
        </w:rPr>
      </w:pPr>
    </w:p>
    <w:p w:rsidR="00E7211E" w:rsidRDefault="00E7211E" w:rsidP="00A60A53">
      <w:pPr>
        <w:ind w:right="23"/>
        <w:jc w:val="right"/>
        <w:rPr>
          <w:sz w:val="16"/>
          <w:szCs w:val="16"/>
        </w:rPr>
      </w:pPr>
    </w:p>
    <w:p w:rsidR="00E7211E" w:rsidRDefault="00E7211E" w:rsidP="00A60A53">
      <w:pPr>
        <w:ind w:right="23"/>
        <w:jc w:val="right"/>
        <w:rPr>
          <w:sz w:val="16"/>
          <w:szCs w:val="16"/>
        </w:rPr>
      </w:pPr>
    </w:p>
    <w:p w:rsidR="00E7211E" w:rsidRDefault="00E7211E" w:rsidP="00A60A53">
      <w:pPr>
        <w:ind w:right="23"/>
        <w:jc w:val="right"/>
        <w:rPr>
          <w:sz w:val="16"/>
          <w:szCs w:val="16"/>
        </w:rPr>
      </w:pPr>
    </w:p>
    <w:p w:rsidR="00E7211E" w:rsidRDefault="00E7211E" w:rsidP="00A60A53">
      <w:pPr>
        <w:ind w:right="23"/>
        <w:jc w:val="right"/>
        <w:rPr>
          <w:sz w:val="16"/>
          <w:szCs w:val="16"/>
        </w:rPr>
      </w:pPr>
    </w:p>
    <w:p w:rsidR="00E7211E" w:rsidRDefault="00E7211E" w:rsidP="00A60A53">
      <w:pPr>
        <w:ind w:right="23"/>
        <w:jc w:val="right"/>
        <w:rPr>
          <w:sz w:val="16"/>
          <w:szCs w:val="16"/>
        </w:rPr>
      </w:pPr>
    </w:p>
    <w:p w:rsidR="00E7211E" w:rsidRDefault="00E7211E" w:rsidP="00A60A53">
      <w:pPr>
        <w:ind w:right="23"/>
        <w:jc w:val="right"/>
        <w:rPr>
          <w:sz w:val="16"/>
          <w:szCs w:val="16"/>
        </w:rPr>
      </w:pPr>
    </w:p>
    <w:p w:rsidR="00E7211E" w:rsidRDefault="00E7211E" w:rsidP="00A60A53">
      <w:pPr>
        <w:ind w:right="23"/>
        <w:jc w:val="right"/>
        <w:rPr>
          <w:sz w:val="16"/>
          <w:szCs w:val="16"/>
        </w:rPr>
      </w:pPr>
    </w:p>
    <w:p w:rsidR="00E7211E" w:rsidRDefault="00E7211E" w:rsidP="00A60A53">
      <w:pPr>
        <w:ind w:right="23"/>
        <w:jc w:val="right"/>
        <w:rPr>
          <w:sz w:val="16"/>
          <w:szCs w:val="16"/>
        </w:rPr>
      </w:pPr>
    </w:p>
    <w:p w:rsidR="00E7211E" w:rsidRDefault="00E7211E" w:rsidP="00A60A53">
      <w:pPr>
        <w:ind w:right="23"/>
        <w:jc w:val="right"/>
        <w:rPr>
          <w:sz w:val="16"/>
          <w:szCs w:val="16"/>
        </w:rPr>
      </w:pPr>
    </w:p>
    <w:p w:rsidR="00E7211E" w:rsidRDefault="00E7211E" w:rsidP="00A60A53">
      <w:pPr>
        <w:ind w:right="23"/>
        <w:jc w:val="right"/>
        <w:rPr>
          <w:sz w:val="16"/>
          <w:szCs w:val="16"/>
        </w:rPr>
      </w:pPr>
    </w:p>
    <w:p w:rsidR="00E7211E" w:rsidRDefault="00E7211E" w:rsidP="00A60A53">
      <w:pPr>
        <w:ind w:right="23"/>
        <w:jc w:val="right"/>
        <w:rPr>
          <w:sz w:val="16"/>
          <w:szCs w:val="16"/>
        </w:rPr>
      </w:pPr>
    </w:p>
    <w:p w:rsidR="00E7211E" w:rsidRDefault="00E7211E" w:rsidP="00A60A53">
      <w:pPr>
        <w:ind w:right="23"/>
        <w:jc w:val="right"/>
        <w:rPr>
          <w:sz w:val="16"/>
          <w:szCs w:val="16"/>
        </w:rPr>
      </w:pPr>
    </w:p>
    <w:p w:rsidR="00E7211E" w:rsidRDefault="00E7211E" w:rsidP="00A60A53">
      <w:pPr>
        <w:ind w:right="23"/>
        <w:jc w:val="right"/>
        <w:rPr>
          <w:sz w:val="16"/>
          <w:szCs w:val="16"/>
        </w:rPr>
      </w:pPr>
    </w:p>
    <w:p w:rsidR="00E7211E" w:rsidRDefault="00E7211E" w:rsidP="00A60A53">
      <w:pPr>
        <w:ind w:right="23"/>
        <w:jc w:val="right"/>
        <w:rPr>
          <w:sz w:val="16"/>
          <w:szCs w:val="16"/>
        </w:rPr>
      </w:pPr>
    </w:p>
    <w:p w:rsidR="00E7211E" w:rsidRDefault="00E7211E" w:rsidP="00A60A53">
      <w:pPr>
        <w:ind w:right="23"/>
        <w:jc w:val="right"/>
        <w:rPr>
          <w:sz w:val="16"/>
          <w:szCs w:val="16"/>
        </w:rPr>
      </w:pPr>
    </w:p>
    <w:p w:rsidR="00E7211E" w:rsidRDefault="00E7211E" w:rsidP="00A60A53">
      <w:pPr>
        <w:ind w:right="23"/>
        <w:jc w:val="right"/>
        <w:rPr>
          <w:sz w:val="16"/>
          <w:szCs w:val="16"/>
        </w:rPr>
      </w:pPr>
    </w:p>
    <w:p w:rsidR="00E7211E" w:rsidRDefault="00E7211E" w:rsidP="00A60A53">
      <w:pPr>
        <w:ind w:right="23"/>
        <w:jc w:val="right"/>
        <w:rPr>
          <w:sz w:val="16"/>
          <w:szCs w:val="16"/>
        </w:rPr>
      </w:pPr>
    </w:p>
    <w:p w:rsidR="00E7211E" w:rsidRDefault="00E7211E" w:rsidP="00A60A53">
      <w:pPr>
        <w:ind w:right="23"/>
        <w:jc w:val="right"/>
        <w:rPr>
          <w:sz w:val="16"/>
          <w:szCs w:val="16"/>
        </w:rPr>
      </w:pPr>
    </w:p>
    <w:p w:rsidR="00E7211E" w:rsidRDefault="00E7211E" w:rsidP="00A60A53">
      <w:pPr>
        <w:ind w:right="23"/>
        <w:jc w:val="right"/>
        <w:rPr>
          <w:sz w:val="16"/>
          <w:szCs w:val="16"/>
        </w:rPr>
      </w:pPr>
    </w:p>
    <w:p w:rsidR="00E7211E" w:rsidRDefault="00E7211E" w:rsidP="00A60A53">
      <w:pPr>
        <w:ind w:right="23"/>
        <w:jc w:val="right"/>
        <w:rPr>
          <w:sz w:val="16"/>
          <w:szCs w:val="16"/>
        </w:rPr>
      </w:pPr>
    </w:p>
    <w:p w:rsidR="00E7211E" w:rsidRDefault="00E7211E" w:rsidP="00A60A53">
      <w:pPr>
        <w:ind w:right="23"/>
        <w:jc w:val="right"/>
        <w:rPr>
          <w:sz w:val="16"/>
          <w:szCs w:val="16"/>
        </w:rPr>
      </w:pPr>
    </w:p>
    <w:p w:rsidR="00E7211E" w:rsidRDefault="00E7211E" w:rsidP="00A60A53">
      <w:pPr>
        <w:ind w:right="23"/>
        <w:jc w:val="right"/>
        <w:rPr>
          <w:sz w:val="16"/>
          <w:szCs w:val="16"/>
        </w:rPr>
      </w:pPr>
    </w:p>
    <w:p w:rsidR="00E7211E" w:rsidRDefault="00E7211E" w:rsidP="00A60A53">
      <w:pPr>
        <w:ind w:right="23"/>
        <w:jc w:val="right"/>
        <w:rPr>
          <w:sz w:val="16"/>
          <w:szCs w:val="16"/>
        </w:rPr>
      </w:pPr>
    </w:p>
    <w:p w:rsidR="00E7211E" w:rsidRDefault="00E7211E" w:rsidP="00A60A53">
      <w:pPr>
        <w:ind w:right="23"/>
        <w:jc w:val="right"/>
        <w:rPr>
          <w:sz w:val="16"/>
          <w:szCs w:val="16"/>
        </w:rPr>
      </w:pPr>
    </w:p>
    <w:p w:rsidR="00E7211E" w:rsidRDefault="00E7211E" w:rsidP="00A60A53">
      <w:pPr>
        <w:ind w:right="23"/>
        <w:jc w:val="right"/>
        <w:rPr>
          <w:sz w:val="16"/>
          <w:szCs w:val="16"/>
        </w:rPr>
      </w:pPr>
    </w:p>
    <w:p w:rsidR="00E7211E" w:rsidRDefault="00E7211E" w:rsidP="00A60A53">
      <w:pPr>
        <w:ind w:right="23"/>
        <w:jc w:val="right"/>
        <w:rPr>
          <w:sz w:val="16"/>
          <w:szCs w:val="16"/>
        </w:rPr>
      </w:pPr>
    </w:p>
    <w:p w:rsidR="00E7211E" w:rsidRDefault="00E7211E" w:rsidP="00A60A53">
      <w:pPr>
        <w:ind w:right="23"/>
        <w:jc w:val="right"/>
        <w:rPr>
          <w:sz w:val="16"/>
          <w:szCs w:val="16"/>
        </w:rPr>
      </w:pPr>
    </w:p>
    <w:p w:rsidR="00E7211E" w:rsidRDefault="00E7211E" w:rsidP="00A60A53">
      <w:pPr>
        <w:ind w:right="23"/>
        <w:jc w:val="right"/>
        <w:rPr>
          <w:sz w:val="16"/>
          <w:szCs w:val="16"/>
        </w:rPr>
      </w:pPr>
    </w:p>
    <w:p w:rsidR="00E7211E" w:rsidRDefault="00E7211E" w:rsidP="00A60A53">
      <w:pPr>
        <w:ind w:right="23"/>
        <w:jc w:val="right"/>
        <w:rPr>
          <w:sz w:val="16"/>
          <w:szCs w:val="16"/>
        </w:rPr>
      </w:pPr>
    </w:p>
    <w:p w:rsidR="00C01FA5" w:rsidRDefault="00C01FA5" w:rsidP="00A60A53">
      <w:pPr>
        <w:ind w:right="23"/>
        <w:jc w:val="right"/>
        <w:rPr>
          <w:sz w:val="16"/>
          <w:szCs w:val="16"/>
        </w:rPr>
      </w:pPr>
    </w:p>
    <w:p w:rsidR="00C01FA5" w:rsidRDefault="00C01FA5" w:rsidP="00A60A53">
      <w:pPr>
        <w:ind w:right="23"/>
        <w:jc w:val="right"/>
        <w:rPr>
          <w:sz w:val="16"/>
          <w:szCs w:val="16"/>
        </w:rPr>
      </w:pPr>
    </w:p>
    <w:p w:rsidR="00E7211E" w:rsidRDefault="00A60A53" w:rsidP="00A60A53">
      <w:pPr>
        <w:ind w:right="23"/>
        <w:jc w:val="right"/>
        <w:rPr>
          <w:sz w:val="16"/>
          <w:szCs w:val="16"/>
        </w:rPr>
      </w:pPr>
      <w:r>
        <w:rPr>
          <w:sz w:val="16"/>
          <w:szCs w:val="16"/>
        </w:rPr>
        <w:t xml:space="preserve">                                                                                                                                                   </w:t>
      </w:r>
    </w:p>
    <w:p w:rsidR="00C01FA5" w:rsidRDefault="00C01FA5" w:rsidP="00C01FA5">
      <w:pPr>
        <w:ind w:right="23"/>
        <w:jc w:val="right"/>
        <w:rPr>
          <w:sz w:val="16"/>
          <w:szCs w:val="16"/>
        </w:rPr>
      </w:pPr>
      <w:r>
        <w:rPr>
          <w:sz w:val="16"/>
          <w:szCs w:val="16"/>
        </w:rPr>
        <w:t xml:space="preserve">                                                                                                                                                            </w:t>
      </w:r>
    </w:p>
    <w:p w:rsidR="00C01FA5" w:rsidRPr="006421D7" w:rsidRDefault="00C01FA5" w:rsidP="00C01FA5">
      <w:pPr>
        <w:ind w:right="23"/>
        <w:jc w:val="right"/>
        <w:rPr>
          <w:sz w:val="16"/>
          <w:szCs w:val="16"/>
        </w:rPr>
      </w:pPr>
      <w:r w:rsidRPr="006421D7">
        <w:rPr>
          <w:sz w:val="16"/>
          <w:szCs w:val="16"/>
        </w:rPr>
        <w:lastRenderedPageBreak/>
        <w:t>Приложение 1</w:t>
      </w:r>
    </w:p>
    <w:p w:rsidR="00C01FA5" w:rsidRDefault="00C01FA5" w:rsidP="00C01FA5">
      <w:pPr>
        <w:tabs>
          <w:tab w:val="left" w:pos="3930"/>
          <w:tab w:val="right" w:pos="9355"/>
        </w:tabs>
        <w:ind w:right="23"/>
        <w:jc w:val="right"/>
        <w:rPr>
          <w:sz w:val="16"/>
          <w:szCs w:val="16"/>
        </w:rPr>
      </w:pPr>
      <w:r w:rsidRPr="006421D7">
        <w:rPr>
          <w:sz w:val="16"/>
          <w:szCs w:val="16"/>
        </w:rPr>
        <w:t xml:space="preserve">                                                                                                                                               к протоколу рассмотрения заявок</w:t>
      </w:r>
    </w:p>
    <w:p w:rsidR="00C01FA5" w:rsidRPr="006421D7" w:rsidRDefault="00C01FA5" w:rsidP="00C01FA5">
      <w:pPr>
        <w:tabs>
          <w:tab w:val="left" w:pos="3930"/>
        </w:tabs>
        <w:ind w:right="23"/>
        <w:jc w:val="right"/>
        <w:rPr>
          <w:sz w:val="16"/>
          <w:szCs w:val="16"/>
        </w:rPr>
      </w:pPr>
      <w:r>
        <w:rPr>
          <w:sz w:val="16"/>
          <w:szCs w:val="16"/>
        </w:rPr>
        <w:t xml:space="preserve">                                                                                                                                                                                                                    </w:t>
      </w:r>
      <w:r w:rsidRPr="006421D7">
        <w:rPr>
          <w:sz w:val="16"/>
          <w:szCs w:val="16"/>
        </w:rPr>
        <w:t>аукциона в электронной форме</w:t>
      </w:r>
    </w:p>
    <w:p w:rsidR="00C01FA5" w:rsidRPr="006421D7" w:rsidRDefault="00C01FA5" w:rsidP="00C01FA5">
      <w:pPr>
        <w:tabs>
          <w:tab w:val="left" w:pos="3930"/>
          <w:tab w:val="right" w:pos="9355"/>
        </w:tabs>
        <w:ind w:right="23"/>
        <w:jc w:val="right"/>
        <w:rPr>
          <w:sz w:val="16"/>
          <w:szCs w:val="16"/>
        </w:rPr>
      </w:pPr>
      <w:r>
        <w:rPr>
          <w:sz w:val="16"/>
          <w:szCs w:val="16"/>
        </w:rPr>
        <w:t xml:space="preserve">         от «12</w:t>
      </w:r>
      <w:r w:rsidRPr="006421D7">
        <w:rPr>
          <w:sz w:val="16"/>
          <w:szCs w:val="16"/>
        </w:rPr>
        <w:t xml:space="preserve">»  </w:t>
      </w:r>
      <w:r>
        <w:rPr>
          <w:sz w:val="16"/>
          <w:szCs w:val="16"/>
        </w:rPr>
        <w:t>февраля 2015 г. № 0187300005815000033</w:t>
      </w:r>
      <w:r w:rsidRPr="006421D7">
        <w:rPr>
          <w:sz w:val="16"/>
          <w:szCs w:val="16"/>
        </w:rPr>
        <w:t>-1</w:t>
      </w:r>
    </w:p>
    <w:p w:rsidR="00C01FA5" w:rsidRPr="00B15A45" w:rsidRDefault="00C01FA5" w:rsidP="00C01FA5">
      <w:pPr>
        <w:jc w:val="center"/>
        <w:rPr>
          <w:sz w:val="20"/>
          <w:szCs w:val="20"/>
        </w:rPr>
      </w:pPr>
      <w:r w:rsidRPr="00B15A45">
        <w:rPr>
          <w:sz w:val="20"/>
          <w:szCs w:val="20"/>
        </w:rPr>
        <w:t>Таблица рассмотрения заявок</w:t>
      </w:r>
    </w:p>
    <w:p w:rsidR="00C01FA5" w:rsidRPr="00B15A45" w:rsidRDefault="00C01FA5" w:rsidP="00C01FA5">
      <w:pPr>
        <w:snapToGrid w:val="0"/>
        <w:jc w:val="center"/>
        <w:rPr>
          <w:sz w:val="20"/>
          <w:szCs w:val="20"/>
        </w:rPr>
      </w:pPr>
      <w:r>
        <w:rPr>
          <w:sz w:val="20"/>
          <w:szCs w:val="20"/>
        </w:rPr>
        <w:t>аукциона</w:t>
      </w:r>
      <w:r w:rsidRPr="00B40778">
        <w:rPr>
          <w:sz w:val="20"/>
          <w:szCs w:val="20"/>
        </w:rPr>
        <w:t xml:space="preserve"> </w:t>
      </w:r>
      <w:r w:rsidRPr="00B15A45">
        <w:rPr>
          <w:sz w:val="20"/>
          <w:szCs w:val="20"/>
        </w:rPr>
        <w:t>в электронной форме на право заключения муниципального контракта</w:t>
      </w:r>
    </w:p>
    <w:p w:rsidR="00C01FA5" w:rsidRDefault="00C01FA5" w:rsidP="00C01FA5">
      <w:pPr>
        <w:jc w:val="center"/>
        <w:rPr>
          <w:color w:val="000000"/>
          <w:sz w:val="20"/>
          <w:szCs w:val="20"/>
        </w:rPr>
      </w:pPr>
      <w:r w:rsidRPr="00B15A45">
        <w:rPr>
          <w:color w:val="000000"/>
          <w:sz w:val="20"/>
          <w:szCs w:val="20"/>
        </w:rPr>
        <w:t xml:space="preserve">на </w:t>
      </w:r>
      <w:r>
        <w:rPr>
          <w:color w:val="000000"/>
          <w:sz w:val="20"/>
          <w:szCs w:val="20"/>
        </w:rPr>
        <w:t xml:space="preserve">поставку мебели для лаборатории на объект «Расширение канализационных очистных сооружений в городе </w:t>
      </w:r>
      <w:proofErr w:type="spellStart"/>
      <w:r>
        <w:rPr>
          <w:color w:val="000000"/>
          <w:sz w:val="20"/>
          <w:szCs w:val="20"/>
        </w:rPr>
        <w:t>Югорске</w:t>
      </w:r>
      <w:proofErr w:type="spellEnd"/>
      <w:r>
        <w:rPr>
          <w:color w:val="000000"/>
          <w:sz w:val="20"/>
          <w:szCs w:val="20"/>
        </w:rPr>
        <w:t>»</w:t>
      </w:r>
    </w:p>
    <w:p w:rsidR="00C01FA5" w:rsidRPr="00B15A45" w:rsidRDefault="00C01FA5" w:rsidP="00C01FA5">
      <w:pPr>
        <w:jc w:val="center"/>
        <w:rPr>
          <w:sz w:val="20"/>
          <w:szCs w:val="20"/>
        </w:rPr>
      </w:pPr>
    </w:p>
    <w:p w:rsidR="00C01FA5" w:rsidRDefault="00C01FA5" w:rsidP="00C01FA5">
      <w:pPr>
        <w:ind w:hanging="426"/>
        <w:jc w:val="both"/>
        <w:rPr>
          <w:sz w:val="16"/>
          <w:szCs w:val="16"/>
        </w:rPr>
      </w:pPr>
      <w:r w:rsidRPr="006421D7">
        <w:rPr>
          <w:sz w:val="16"/>
          <w:szCs w:val="16"/>
        </w:rPr>
        <w:t xml:space="preserve">Заказчик: Департамент жилищно-коммунального и строительного комплекса администрации города </w:t>
      </w:r>
      <w:proofErr w:type="spellStart"/>
      <w:r w:rsidRPr="006421D7">
        <w:rPr>
          <w:sz w:val="16"/>
          <w:szCs w:val="16"/>
        </w:rPr>
        <w:t>Югорска</w:t>
      </w:r>
      <w:proofErr w:type="spellEnd"/>
    </w:p>
    <w:p w:rsidR="00C01FA5" w:rsidRPr="006421D7" w:rsidRDefault="00C01FA5" w:rsidP="00C01FA5">
      <w:pPr>
        <w:ind w:hanging="426"/>
        <w:jc w:val="both"/>
        <w:rPr>
          <w:sz w:val="16"/>
          <w:szCs w:val="16"/>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6"/>
        <w:gridCol w:w="853"/>
        <w:gridCol w:w="4111"/>
        <w:gridCol w:w="1701"/>
        <w:gridCol w:w="1701"/>
      </w:tblGrid>
      <w:tr w:rsidR="00C01FA5" w:rsidRPr="00F573B1" w:rsidTr="00C01FA5">
        <w:trPr>
          <w:trHeight w:val="208"/>
        </w:trPr>
        <w:tc>
          <w:tcPr>
            <w:tcW w:w="2266" w:type="dxa"/>
            <w:vMerge w:val="restart"/>
            <w:tcBorders>
              <w:top w:val="single" w:sz="4" w:space="0" w:color="auto"/>
              <w:left w:val="single" w:sz="4" w:space="0" w:color="auto"/>
              <w:bottom w:val="single" w:sz="4" w:space="0" w:color="auto"/>
              <w:right w:val="single" w:sz="4" w:space="0" w:color="auto"/>
            </w:tcBorders>
          </w:tcPr>
          <w:p w:rsidR="00C01FA5" w:rsidRPr="00F573B1" w:rsidRDefault="00C01FA5" w:rsidP="00C01FA5">
            <w:pPr>
              <w:snapToGrid w:val="0"/>
              <w:spacing w:line="276" w:lineRule="auto"/>
              <w:jc w:val="center"/>
              <w:rPr>
                <w:color w:val="000000"/>
                <w:kern w:val="2"/>
                <w:sz w:val="18"/>
                <w:szCs w:val="18"/>
              </w:rPr>
            </w:pPr>
            <w:r w:rsidRPr="00F573B1">
              <w:rPr>
                <w:color w:val="000000"/>
                <w:sz w:val="18"/>
                <w:szCs w:val="18"/>
              </w:rPr>
              <w:t>Обязательные требования</w:t>
            </w:r>
          </w:p>
        </w:tc>
        <w:tc>
          <w:tcPr>
            <w:tcW w:w="853" w:type="dxa"/>
            <w:vMerge w:val="restart"/>
            <w:tcBorders>
              <w:top w:val="single" w:sz="4" w:space="0" w:color="auto"/>
              <w:left w:val="single" w:sz="4" w:space="0" w:color="auto"/>
              <w:bottom w:val="single" w:sz="4" w:space="0" w:color="auto"/>
              <w:right w:val="single" w:sz="4" w:space="0" w:color="auto"/>
            </w:tcBorders>
            <w:hideMark/>
          </w:tcPr>
          <w:p w:rsidR="00C01FA5" w:rsidRPr="00F573B1" w:rsidRDefault="00C01FA5" w:rsidP="00C01FA5">
            <w:pPr>
              <w:widowControl w:val="0"/>
              <w:snapToGrid w:val="0"/>
              <w:spacing w:line="276" w:lineRule="auto"/>
              <w:jc w:val="center"/>
              <w:rPr>
                <w:color w:val="000000"/>
                <w:kern w:val="2"/>
                <w:sz w:val="18"/>
                <w:szCs w:val="18"/>
              </w:rPr>
            </w:pPr>
            <w:r w:rsidRPr="00F573B1">
              <w:rPr>
                <w:color w:val="000000"/>
                <w:sz w:val="18"/>
                <w:szCs w:val="18"/>
              </w:rPr>
              <w:t>№ пункта</w:t>
            </w:r>
          </w:p>
        </w:tc>
        <w:tc>
          <w:tcPr>
            <w:tcW w:w="4111" w:type="dxa"/>
            <w:vMerge w:val="restart"/>
            <w:tcBorders>
              <w:top w:val="single" w:sz="4" w:space="0" w:color="auto"/>
              <w:left w:val="single" w:sz="4" w:space="0" w:color="auto"/>
              <w:bottom w:val="single" w:sz="4" w:space="0" w:color="auto"/>
              <w:right w:val="single" w:sz="4" w:space="0" w:color="auto"/>
            </w:tcBorders>
            <w:hideMark/>
          </w:tcPr>
          <w:p w:rsidR="00C01FA5" w:rsidRPr="00F573B1" w:rsidRDefault="00C01FA5" w:rsidP="00C01FA5">
            <w:pPr>
              <w:widowControl w:val="0"/>
              <w:snapToGrid w:val="0"/>
              <w:spacing w:line="276" w:lineRule="auto"/>
              <w:jc w:val="center"/>
              <w:rPr>
                <w:color w:val="000000"/>
                <w:kern w:val="2"/>
                <w:sz w:val="18"/>
                <w:szCs w:val="18"/>
              </w:rPr>
            </w:pPr>
            <w:r w:rsidRPr="00F573B1">
              <w:rPr>
                <w:color w:val="000000"/>
                <w:sz w:val="18"/>
                <w:szCs w:val="18"/>
              </w:rPr>
              <w:t>Характеристика товара</w:t>
            </w:r>
          </w:p>
        </w:tc>
        <w:tc>
          <w:tcPr>
            <w:tcW w:w="3402" w:type="dxa"/>
            <w:gridSpan w:val="2"/>
            <w:tcBorders>
              <w:top w:val="single" w:sz="4" w:space="0" w:color="auto"/>
              <w:left w:val="single" w:sz="4" w:space="0" w:color="auto"/>
              <w:bottom w:val="single" w:sz="4" w:space="0" w:color="auto"/>
              <w:right w:val="single" w:sz="4" w:space="0" w:color="auto"/>
            </w:tcBorders>
          </w:tcPr>
          <w:p w:rsidR="00C01FA5" w:rsidRPr="00F573B1" w:rsidRDefault="00C01FA5" w:rsidP="00C01FA5">
            <w:pPr>
              <w:jc w:val="center"/>
              <w:rPr>
                <w:rFonts w:eastAsia="Calibri"/>
                <w:sz w:val="18"/>
                <w:szCs w:val="18"/>
              </w:rPr>
            </w:pPr>
            <w:r w:rsidRPr="00F573B1">
              <w:rPr>
                <w:rFonts w:eastAsia="Calibri"/>
                <w:sz w:val="18"/>
                <w:szCs w:val="18"/>
              </w:rPr>
              <w:t>Номер заявки</w:t>
            </w:r>
          </w:p>
        </w:tc>
      </w:tr>
      <w:tr w:rsidR="00C01FA5" w:rsidRPr="00F573B1" w:rsidTr="00C01FA5">
        <w:trPr>
          <w:trHeight w:val="108"/>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C01FA5" w:rsidRPr="00F573B1" w:rsidRDefault="00C01FA5" w:rsidP="00C01FA5">
            <w:pPr>
              <w:rPr>
                <w:color w:val="000000"/>
                <w:kern w:val="2"/>
                <w:sz w:val="18"/>
                <w:szCs w:val="18"/>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rsidR="00C01FA5" w:rsidRPr="00F573B1" w:rsidRDefault="00C01FA5" w:rsidP="00C01FA5">
            <w:pPr>
              <w:rPr>
                <w:color w:val="000000"/>
                <w:kern w:val="2"/>
                <w:sz w:val="18"/>
                <w:szCs w:val="18"/>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C01FA5" w:rsidRPr="00F573B1" w:rsidRDefault="00C01FA5" w:rsidP="00C01FA5">
            <w:pPr>
              <w:rPr>
                <w:color w:val="000000"/>
                <w:kern w:val="2"/>
                <w:sz w:val="18"/>
                <w:szCs w:val="18"/>
              </w:rPr>
            </w:pPr>
          </w:p>
        </w:tc>
        <w:tc>
          <w:tcPr>
            <w:tcW w:w="1701" w:type="dxa"/>
            <w:shd w:val="clear" w:color="auto" w:fill="auto"/>
          </w:tcPr>
          <w:p w:rsidR="00C01FA5" w:rsidRPr="00F573B1" w:rsidRDefault="00C01FA5" w:rsidP="00C01FA5">
            <w:pPr>
              <w:suppressAutoHyphens w:val="0"/>
              <w:jc w:val="center"/>
              <w:rPr>
                <w:rFonts w:eastAsia="Calibri"/>
                <w:sz w:val="18"/>
                <w:szCs w:val="18"/>
              </w:rPr>
            </w:pPr>
            <w:r>
              <w:rPr>
                <w:rFonts w:eastAsia="Calibri"/>
                <w:sz w:val="18"/>
                <w:szCs w:val="18"/>
              </w:rPr>
              <w:t>8278982</w:t>
            </w:r>
          </w:p>
        </w:tc>
        <w:tc>
          <w:tcPr>
            <w:tcW w:w="1701" w:type="dxa"/>
          </w:tcPr>
          <w:p w:rsidR="00C01FA5" w:rsidRPr="00F573B1" w:rsidRDefault="00C01FA5" w:rsidP="00C01FA5">
            <w:pPr>
              <w:suppressAutoHyphens w:val="0"/>
              <w:jc w:val="center"/>
              <w:rPr>
                <w:rFonts w:eastAsia="Calibri"/>
                <w:sz w:val="18"/>
                <w:szCs w:val="18"/>
              </w:rPr>
            </w:pPr>
            <w:r>
              <w:rPr>
                <w:rFonts w:eastAsia="Calibri"/>
                <w:sz w:val="18"/>
                <w:szCs w:val="18"/>
              </w:rPr>
              <w:t>1232305</w:t>
            </w:r>
          </w:p>
        </w:tc>
      </w:tr>
      <w:tr w:rsidR="00C01FA5" w:rsidRPr="00F573B1" w:rsidTr="00C01FA5">
        <w:trPr>
          <w:trHeight w:val="1845"/>
        </w:trPr>
        <w:tc>
          <w:tcPr>
            <w:tcW w:w="2266" w:type="dxa"/>
            <w:vMerge w:val="restart"/>
            <w:tcBorders>
              <w:top w:val="single" w:sz="4" w:space="0" w:color="auto"/>
              <w:left w:val="single" w:sz="4" w:space="0" w:color="auto"/>
              <w:right w:val="single" w:sz="4" w:space="0" w:color="auto"/>
            </w:tcBorders>
            <w:vAlign w:val="center"/>
            <w:hideMark/>
          </w:tcPr>
          <w:p w:rsidR="00C01FA5" w:rsidRPr="00C01FA5" w:rsidRDefault="00C01FA5" w:rsidP="00C01FA5">
            <w:pPr>
              <w:pStyle w:val="ConsPlusNormal"/>
              <w:ind w:firstLine="0"/>
              <w:rPr>
                <w:rFonts w:ascii="Times New Roman" w:hAnsi="Times New Roman"/>
              </w:rPr>
            </w:pPr>
            <w:proofErr w:type="gramStart"/>
            <w:r w:rsidRPr="00C01FA5">
              <w:rPr>
                <w:rFonts w:ascii="Times New Roman" w:hAnsi="Times New Roman"/>
              </w:rPr>
              <w:t>Первая часть заявки на участие в электронном аукционе должна содержать следующие сведения: ) согласие участника аукциона на выполнение работы или оказание услуги на условиях, предусмотренных документацией</w:t>
            </w:r>
            <w:r>
              <w:rPr>
                <w:rFonts w:ascii="Times New Roman" w:hAnsi="Times New Roman"/>
              </w:rPr>
              <w:t xml:space="preserve"> об аукционе</w:t>
            </w:r>
            <w:r w:rsidRPr="00C01FA5">
              <w:rPr>
                <w:rFonts w:ascii="Times New Roman" w:hAnsi="Times New Roman"/>
              </w:rPr>
              <w:t xml:space="preserve">, а также конкретные показатели используемого товара, соответствующие значениям, установленным в части </w:t>
            </w:r>
            <w:r w:rsidRPr="00C01FA5">
              <w:rPr>
                <w:rFonts w:ascii="Times New Roman" w:hAnsi="Times New Roman"/>
                <w:lang w:val="en-US"/>
              </w:rPr>
              <w:t>II</w:t>
            </w:r>
            <w:r w:rsidRPr="00C01FA5">
              <w:rPr>
                <w:rFonts w:ascii="Times New Roman" w:hAnsi="Times New Roman"/>
              </w:rPr>
              <w:t xml:space="preserve"> </w:t>
            </w:r>
            <w:r w:rsidR="005747C5">
              <w:rPr>
                <w:rFonts w:ascii="Times New Roman" w:hAnsi="Times New Roman"/>
              </w:rPr>
              <w:t xml:space="preserve">«Техническое задание» </w:t>
            </w:r>
            <w:r w:rsidRPr="00C01FA5">
              <w:rPr>
                <w:rFonts w:ascii="Times New Roman" w:hAnsi="Times New Roman"/>
              </w:rPr>
              <w:t>документации об аукционе, и указание на товарный знак (его словесное обозначение) (при наличии), знак обслуживания (при наличии), фирменное наименование</w:t>
            </w:r>
            <w:proofErr w:type="gramEnd"/>
            <w:r w:rsidRPr="00C01FA5">
              <w:rPr>
                <w:rFonts w:ascii="Times New Roman" w:hAnsi="Times New Roman"/>
              </w:rPr>
              <w:t xml:space="preserve"> (при наличии), патенты (при наличии), полезные модели (при наличии), промышленные образцы (при наличии), наименование страны происхождения товара.</w:t>
            </w:r>
          </w:p>
          <w:p w:rsidR="00C01FA5" w:rsidRPr="00C01FA5" w:rsidRDefault="00C01FA5" w:rsidP="00C01FA5">
            <w:pPr>
              <w:autoSpaceDE w:val="0"/>
              <w:autoSpaceDN w:val="0"/>
              <w:adjustRightInd w:val="0"/>
              <w:rPr>
                <w:sz w:val="20"/>
                <w:szCs w:val="20"/>
              </w:rPr>
            </w:pPr>
            <w:r w:rsidRPr="00C01FA5">
              <w:rPr>
                <w:sz w:val="20"/>
                <w:szCs w:val="20"/>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C01FA5" w:rsidRPr="00F573B1" w:rsidRDefault="00C01FA5" w:rsidP="00C01FA5">
            <w:pPr>
              <w:snapToGrid w:val="0"/>
              <w:jc w:val="both"/>
              <w:rPr>
                <w:sz w:val="18"/>
                <w:szCs w:val="18"/>
              </w:rPr>
            </w:pPr>
          </w:p>
          <w:p w:rsidR="00C01FA5" w:rsidRPr="00F573B1" w:rsidRDefault="00C01FA5" w:rsidP="00C01FA5">
            <w:pPr>
              <w:snapToGrid w:val="0"/>
              <w:jc w:val="both"/>
              <w:rPr>
                <w:sz w:val="18"/>
                <w:szCs w:val="18"/>
              </w:rPr>
            </w:pPr>
          </w:p>
          <w:p w:rsidR="00C01FA5" w:rsidRPr="00F573B1" w:rsidRDefault="00C01FA5" w:rsidP="00C01FA5">
            <w:pPr>
              <w:snapToGrid w:val="0"/>
              <w:jc w:val="both"/>
              <w:rPr>
                <w:sz w:val="18"/>
                <w:szCs w:val="18"/>
              </w:rPr>
            </w:pPr>
          </w:p>
          <w:p w:rsidR="00C01FA5" w:rsidRPr="00F573B1" w:rsidRDefault="00C01FA5" w:rsidP="00C01FA5">
            <w:pPr>
              <w:snapToGrid w:val="0"/>
              <w:jc w:val="both"/>
              <w:rPr>
                <w:sz w:val="18"/>
                <w:szCs w:val="18"/>
              </w:rPr>
            </w:pPr>
          </w:p>
          <w:p w:rsidR="00C01FA5" w:rsidRPr="00F573B1" w:rsidRDefault="00C01FA5" w:rsidP="00C01FA5">
            <w:pPr>
              <w:snapToGrid w:val="0"/>
              <w:jc w:val="both"/>
              <w:rPr>
                <w:sz w:val="18"/>
                <w:szCs w:val="18"/>
              </w:rPr>
            </w:pPr>
          </w:p>
          <w:p w:rsidR="00C01FA5" w:rsidRPr="00F573B1" w:rsidRDefault="00C01FA5" w:rsidP="00C01FA5">
            <w:pPr>
              <w:snapToGrid w:val="0"/>
              <w:jc w:val="both"/>
              <w:rPr>
                <w:sz w:val="18"/>
                <w:szCs w:val="18"/>
              </w:rPr>
            </w:pPr>
          </w:p>
          <w:p w:rsidR="00C01FA5" w:rsidRPr="00F573B1" w:rsidRDefault="00C01FA5" w:rsidP="00C01FA5">
            <w:pPr>
              <w:snapToGrid w:val="0"/>
              <w:jc w:val="both"/>
              <w:rPr>
                <w:sz w:val="18"/>
                <w:szCs w:val="18"/>
              </w:rPr>
            </w:pPr>
          </w:p>
          <w:p w:rsidR="00C01FA5" w:rsidRPr="00F573B1" w:rsidRDefault="00C01FA5" w:rsidP="00C01FA5">
            <w:pPr>
              <w:snapToGrid w:val="0"/>
              <w:jc w:val="both"/>
              <w:rPr>
                <w:sz w:val="18"/>
                <w:szCs w:val="18"/>
              </w:rPr>
            </w:pPr>
          </w:p>
          <w:p w:rsidR="00C01FA5" w:rsidRPr="00F573B1" w:rsidRDefault="00C01FA5" w:rsidP="00C01FA5">
            <w:pPr>
              <w:snapToGrid w:val="0"/>
              <w:jc w:val="both"/>
              <w:rPr>
                <w:sz w:val="18"/>
                <w:szCs w:val="18"/>
              </w:rPr>
            </w:pPr>
          </w:p>
          <w:p w:rsidR="00C01FA5" w:rsidRPr="00F573B1" w:rsidRDefault="00C01FA5" w:rsidP="00C01FA5">
            <w:pPr>
              <w:snapToGrid w:val="0"/>
              <w:jc w:val="both"/>
              <w:rPr>
                <w:sz w:val="18"/>
                <w:szCs w:val="18"/>
              </w:rPr>
            </w:pPr>
          </w:p>
          <w:p w:rsidR="00C01FA5" w:rsidRPr="00F573B1" w:rsidRDefault="00C01FA5" w:rsidP="00C01FA5">
            <w:pPr>
              <w:snapToGrid w:val="0"/>
              <w:jc w:val="both"/>
              <w:rPr>
                <w:sz w:val="18"/>
                <w:szCs w:val="18"/>
              </w:rPr>
            </w:pPr>
          </w:p>
          <w:p w:rsidR="00C01FA5" w:rsidRPr="00F573B1" w:rsidRDefault="00C01FA5" w:rsidP="00C01FA5">
            <w:pPr>
              <w:snapToGrid w:val="0"/>
              <w:jc w:val="both"/>
              <w:rPr>
                <w:sz w:val="18"/>
                <w:szCs w:val="18"/>
              </w:rPr>
            </w:pPr>
          </w:p>
          <w:p w:rsidR="00C01FA5" w:rsidRPr="00F573B1" w:rsidRDefault="00C01FA5" w:rsidP="00C01FA5">
            <w:pPr>
              <w:snapToGrid w:val="0"/>
              <w:jc w:val="both"/>
              <w:rPr>
                <w:sz w:val="18"/>
                <w:szCs w:val="18"/>
              </w:rPr>
            </w:pPr>
          </w:p>
          <w:p w:rsidR="00C01FA5" w:rsidRPr="00F573B1" w:rsidRDefault="00C01FA5" w:rsidP="00C01FA5">
            <w:pPr>
              <w:snapToGrid w:val="0"/>
              <w:jc w:val="both"/>
              <w:rPr>
                <w:sz w:val="18"/>
                <w:szCs w:val="18"/>
              </w:rPr>
            </w:pPr>
          </w:p>
          <w:p w:rsidR="00C01FA5" w:rsidRPr="00F573B1" w:rsidRDefault="00C01FA5" w:rsidP="00C01FA5">
            <w:pPr>
              <w:snapToGrid w:val="0"/>
              <w:jc w:val="both"/>
              <w:rPr>
                <w:sz w:val="18"/>
                <w:szCs w:val="18"/>
              </w:rPr>
            </w:pPr>
          </w:p>
          <w:p w:rsidR="00C01FA5" w:rsidRPr="00F573B1" w:rsidRDefault="00C01FA5" w:rsidP="00C01FA5">
            <w:pPr>
              <w:snapToGrid w:val="0"/>
              <w:jc w:val="both"/>
              <w:rPr>
                <w:sz w:val="18"/>
                <w:szCs w:val="18"/>
              </w:rPr>
            </w:pPr>
          </w:p>
          <w:p w:rsidR="00C01FA5" w:rsidRPr="00F573B1" w:rsidRDefault="00C01FA5" w:rsidP="00C01FA5">
            <w:pPr>
              <w:snapToGrid w:val="0"/>
              <w:jc w:val="both"/>
              <w:rPr>
                <w:sz w:val="18"/>
                <w:szCs w:val="18"/>
              </w:rPr>
            </w:pPr>
          </w:p>
          <w:p w:rsidR="00C01FA5" w:rsidRPr="00F573B1" w:rsidRDefault="00C01FA5" w:rsidP="00C01FA5">
            <w:pPr>
              <w:snapToGrid w:val="0"/>
              <w:jc w:val="both"/>
              <w:rPr>
                <w:sz w:val="18"/>
                <w:szCs w:val="18"/>
              </w:rPr>
            </w:pPr>
          </w:p>
          <w:p w:rsidR="00C01FA5" w:rsidRPr="00F573B1" w:rsidRDefault="00C01FA5" w:rsidP="00C01FA5">
            <w:pPr>
              <w:snapToGrid w:val="0"/>
              <w:jc w:val="both"/>
              <w:rPr>
                <w:sz w:val="18"/>
                <w:szCs w:val="18"/>
              </w:rPr>
            </w:pPr>
          </w:p>
          <w:p w:rsidR="00C01FA5" w:rsidRPr="00F573B1" w:rsidRDefault="00C01FA5" w:rsidP="00C01FA5">
            <w:pPr>
              <w:snapToGrid w:val="0"/>
              <w:jc w:val="both"/>
              <w:rPr>
                <w:sz w:val="18"/>
                <w:szCs w:val="18"/>
              </w:rPr>
            </w:pPr>
          </w:p>
          <w:p w:rsidR="00C01FA5" w:rsidRPr="00F573B1" w:rsidRDefault="00C01FA5" w:rsidP="00C01FA5">
            <w:pPr>
              <w:snapToGrid w:val="0"/>
              <w:jc w:val="both"/>
              <w:rPr>
                <w:sz w:val="18"/>
                <w:szCs w:val="18"/>
              </w:rPr>
            </w:pPr>
          </w:p>
          <w:p w:rsidR="00C01FA5" w:rsidRPr="00F573B1" w:rsidRDefault="00C01FA5" w:rsidP="00C01FA5">
            <w:pPr>
              <w:snapToGrid w:val="0"/>
              <w:jc w:val="both"/>
              <w:rPr>
                <w:sz w:val="18"/>
                <w:szCs w:val="18"/>
              </w:rPr>
            </w:pPr>
          </w:p>
          <w:p w:rsidR="00C01FA5" w:rsidRPr="00F573B1" w:rsidRDefault="00C01FA5" w:rsidP="00C01FA5">
            <w:pPr>
              <w:snapToGrid w:val="0"/>
              <w:jc w:val="both"/>
              <w:rPr>
                <w:sz w:val="18"/>
                <w:szCs w:val="18"/>
              </w:rPr>
            </w:pPr>
          </w:p>
          <w:p w:rsidR="00C01FA5" w:rsidRPr="00F573B1" w:rsidRDefault="00C01FA5" w:rsidP="00C01FA5">
            <w:pPr>
              <w:snapToGrid w:val="0"/>
              <w:jc w:val="both"/>
              <w:rPr>
                <w:sz w:val="18"/>
                <w:szCs w:val="18"/>
              </w:rPr>
            </w:pPr>
          </w:p>
          <w:p w:rsidR="00C01FA5" w:rsidRPr="00F573B1" w:rsidRDefault="00C01FA5" w:rsidP="00C01FA5">
            <w:pPr>
              <w:rPr>
                <w:sz w:val="18"/>
                <w:szCs w:val="18"/>
              </w:rPr>
            </w:pPr>
          </w:p>
        </w:tc>
        <w:tc>
          <w:tcPr>
            <w:tcW w:w="853" w:type="dxa"/>
            <w:tcBorders>
              <w:top w:val="single" w:sz="4" w:space="0" w:color="auto"/>
              <w:left w:val="single" w:sz="4" w:space="0" w:color="auto"/>
              <w:right w:val="single" w:sz="4" w:space="0" w:color="auto"/>
            </w:tcBorders>
            <w:hideMark/>
          </w:tcPr>
          <w:p w:rsidR="00C01FA5" w:rsidRPr="00F573B1" w:rsidRDefault="00C01FA5" w:rsidP="00C01FA5">
            <w:pPr>
              <w:widowControl w:val="0"/>
              <w:snapToGrid w:val="0"/>
              <w:ind w:left="57" w:right="57"/>
              <w:jc w:val="center"/>
              <w:rPr>
                <w:kern w:val="2"/>
                <w:sz w:val="18"/>
                <w:szCs w:val="18"/>
              </w:rPr>
            </w:pPr>
          </w:p>
          <w:p w:rsidR="00C01FA5" w:rsidRPr="00F573B1" w:rsidRDefault="00C01FA5" w:rsidP="00C01FA5">
            <w:pPr>
              <w:rPr>
                <w:sz w:val="18"/>
                <w:szCs w:val="18"/>
              </w:rPr>
            </w:pPr>
          </w:p>
          <w:p w:rsidR="00C01FA5" w:rsidRPr="00F573B1" w:rsidRDefault="00C01FA5" w:rsidP="00C01FA5">
            <w:pPr>
              <w:rPr>
                <w:sz w:val="18"/>
                <w:szCs w:val="18"/>
              </w:rPr>
            </w:pPr>
            <w:r w:rsidRPr="00F573B1">
              <w:rPr>
                <w:sz w:val="18"/>
                <w:szCs w:val="18"/>
              </w:rPr>
              <w:t>1</w:t>
            </w:r>
          </w:p>
          <w:p w:rsidR="00C01FA5" w:rsidRPr="00F573B1" w:rsidRDefault="00C01FA5" w:rsidP="00C01FA5">
            <w:pPr>
              <w:rPr>
                <w:sz w:val="18"/>
                <w:szCs w:val="18"/>
              </w:rPr>
            </w:pPr>
          </w:p>
          <w:p w:rsidR="00C01FA5" w:rsidRPr="00F573B1" w:rsidRDefault="00C01FA5" w:rsidP="00C01FA5">
            <w:pPr>
              <w:rPr>
                <w:sz w:val="18"/>
                <w:szCs w:val="18"/>
              </w:rPr>
            </w:pPr>
          </w:p>
          <w:p w:rsidR="00C01FA5" w:rsidRPr="00F573B1" w:rsidRDefault="00C01FA5" w:rsidP="00C01FA5">
            <w:pPr>
              <w:rPr>
                <w:sz w:val="18"/>
                <w:szCs w:val="18"/>
              </w:rPr>
            </w:pPr>
          </w:p>
          <w:p w:rsidR="00C01FA5" w:rsidRPr="00F573B1" w:rsidRDefault="00C01FA5" w:rsidP="00C01FA5">
            <w:pPr>
              <w:rPr>
                <w:sz w:val="18"/>
                <w:szCs w:val="18"/>
              </w:rPr>
            </w:pPr>
          </w:p>
          <w:p w:rsidR="00C01FA5" w:rsidRPr="00F573B1" w:rsidRDefault="00C01FA5" w:rsidP="00C01FA5">
            <w:pPr>
              <w:rPr>
                <w:sz w:val="18"/>
                <w:szCs w:val="18"/>
              </w:rPr>
            </w:pPr>
          </w:p>
        </w:tc>
        <w:tc>
          <w:tcPr>
            <w:tcW w:w="4111" w:type="dxa"/>
            <w:tcBorders>
              <w:top w:val="single" w:sz="4" w:space="0" w:color="auto"/>
              <w:left w:val="single" w:sz="4" w:space="0" w:color="auto"/>
              <w:bottom w:val="single" w:sz="4" w:space="0" w:color="auto"/>
              <w:right w:val="single" w:sz="4" w:space="0" w:color="auto"/>
            </w:tcBorders>
          </w:tcPr>
          <w:p w:rsidR="00C01FA5" w:rsidRPr="00F573B1" w:rsidRDefault="00C01FA5" w:rsidP="00C01FA5">
            <w:pPr>
              <w:suppressAutoHyphens w:val="0"/>
              <w:rPr>
                <w:sz w:val="18"/>
                <w:szCs w:val="18"/>
                <w:lang w:eastAsia="ru-RU"/>
              </w:rPr>
            </w:pPr>
            <w:r w:rsidRPr="00F573B1">
              <w:rPr>
                <w:sz w:val="18"/>
                <w:szCs w:val="18"/>
                <w:lang w:eastAsia="ru-RU"/>
              </w:rPr>
              <w:t xml:space="preserve">Шкаф вытяжной. </w:t>
            </w:r>
          </w:p>
          <w:p w:rsidR="00C01FA5" w:rsidRPr="00F573B1" w:rsidRDefault="00C01FA5" w:rsidP="00C01FA5">
            <w:pPr>
              <w:suppressAutoHyphens w:val="0"/>
              <w:rPr>
                <w:sz w:val="18"/>
                <w:szCs w:val="18"/>
                <w:lang w:eastAsia="ru-RU"/>
              </w:rPr>
            </w:pPr>
            <w:r w:rsidRPr="00F573B1">
              <w:rPr>
                <w:sz w:val="18"/>
                <w:szCs w:val="18"/>
                <w:lang w:eastAsia="ru-RU"/>
              </w:rPr>
              <w:t xml:space="preserve">Рабочая поверхность: </w:t>
            </w:r>
            <w:proofErr w:type="spellStart"/>
            <w:r w:rsidRPr="00F573B1">
              <w:rPr>
                <w:sz w:val="18"/>
                <w:szCs w:val="18"/>
                <w:lang w:eastAsia="ru-RU"/>
              </w:rPr>
              <w:t>керамогранит</w:t>
            </w:r>
            <w:proofErr w:type="spellEnd"/>
            <w:r w:rsidRPr="00F573B1">
              <w:rPr>
                <w:sz w:val="18"/>
                <w:szCs w:val="18"/>
                <w:lang w:eastAsia="ru-RU"/>
              </w:rPr>
              <w:t xml:space="preserve">. </w:t>
            </w:r>
          </w:p>
          <w:p w:rsidR="00C01FA5" w:rsidRPr="00F573B1" w:rsidRDefault="00C01FA5" w:rsidP="00C01FA5">
            <w:pPr>
              <w:suppressAutoHyphens w:val="0"/>
              <w:rPr>
                <w:sz w:val="18"/>
                <w:szCs w:val="18"/>
                <w:lang w:eastAsia="ru-RU"/>
              </w:rPr>
            </w:pPr>
            <w:r w:rsidRPr="00F573B1">
              <w:rPr>
                <w:sz w:val="18"/>
                <w:szCs w:val="18"/>
                <w:lang w:eastAsia="ru-RU"/>
              </w:rPr>
              <w:t>Длина: не менее 1538 мм  и не более 1545 мм</w:t>
            </w:r>
          </w:p>
          <w:p w:rsidR="00C01FA5" w:rsidRPr="00F573B1" w:rsidRDefault="00C01FA5" w:rsidP="00C01FA5">
            <w:pPr>
              <w:suppressAutoHyphens w:val="0"/>
              <w:rPr>
                <w:sz w:val="18"/>
                <w:szCs w:val="18"/>
                <w:lang w:eastAsia="ru-RU"/>
              </w:rPr>
            </w:pPr>
            <w:r w:rsidRPr="00F573B1">
              <w:rPr>
                <w:sz w:val="18"/>
                <w:szCs w:val="18"/>
                <w:lang w:eastAsia="ru-RU"/>
              </w:rPr>
              <w:t>Глубина: не менее 726 мм и не более 735 мм</w:t>
            </w:r>
          </w:p>
          <w:p w:rsidR="00C01FA5" w:rsidRPr="00F573B1" w:rsidRDefault="00C01FA5" w:rsidP="00C01FA5">
            <w:pPr>
              <w:suppressAutoHyphens w:val="0"/>
              <w:rPr>
                <w:sz w:val="18"/>
                <w:szCs w:val="18"/>
                <w:lang w:eastAsia="ru-RU"/>
              </w:rPr>
            </w:pPr>
            <w:r w:rsidRPr="00F573B1">
              <w:rPr>
                <w:sz w:val="18"/>
                <w:szCs w:val="18"/>
                <w:lang w:eastAsia="ru-RU"/>
              </w:rPr>
              <w:t xml:space="preserve">Высота: не менее 2100 мм и не более 2150 мм </w:t>
            </w:r>
          </w:p>
          <w:p w:rsidR="00C01FA5" w:rsidRPr="00F573B1" w:rsidRDefault="00C01FA5" w:rsidP="00C01FA5">
            <w:pPr>
              <w:suppressAutoHyphens w:val="0"/>
              <w:rPr>
                <w:sz w:val="18"/>
                <w:szCs w:val="18"/>
                <w:lang w:eastAsia="ru-RU"/>
              </w:rPr>
            </w:pPr>
            <w:r w:rsidRPr="00F573B1">
              <w:rPr>
                <w:sz w:val="18"/>
                <w:szCs w:val="18"/>
                <w:lang w:eastAsia="ru-RU"/>
              </w:rPr>
              <w:t xml:space="preserve">КОМПЛЕКТАЦИЯ: </w:t>
            </w:r>
          </w:p>
          <w:p w:rsidR="00C01FA5" w:rsidRPr="00F573B1" w:rsidRDefault="00C01FA5" w:rsidP="00C01FA5">
            <w:pPr>
              <w:suppressAutoHyphens w:val="0"/>
              <w:rPr>
                <w:sz w:val="18"/>
                <w:szCs w:val="18"/>
                <w:lang w:eastAsia="ru-RU"/>
              </w:rPr>
            </w:pPr>
            <w:r w:rsidRPr="00F573B1">
              <w:rPr>
                <w:sz w:val="18"/>
                <w:szCs w:val="18"/>
                <w:lang w:eastAsia="ru-RU"/>
              </w:rPr>
              <w:t xml:space="preserve">Рабочий бокс: </w:t>
            </w:r>
          </w:p>
          <w:p w:rsidR="00C01FA5" w:rsidRPr="00F573B1" w:rsidRDefault="00C01FA5" w:rsidP="00C01FA5">
            <w:pPr>
              <w:suppressAutoHyphens w:val="0"/>
              <w:rPr>
                <w:sz w:val="18"/>
                <w:szCs w:val="18"/>
                <w:lang w:eastAsia="ru-RU"/>
              </w:rPr>
            </w:pPr>
            <w:r w:rsidRPr="00F573B1">
              <w:rPr>
                <w:sz w:val="18"/>
                <w:szCs w:val="18"/>
                <w:lang w:eastAsia="ru-RU"/>
              </w:rPr>
              <w:t xml:space="preserve">передний </w:t>
            </w:r>
            <w:proofErr w:type="spellStart"/>
            <w:r w:rsidRPr="00F573B1">
              <w:rPr>
                <w:sz w:val="18"/>
                <w:szCs w:val="18"/>
                <w:lang w:eastAsia="ru-RU"/>
              </w:rPr>
              <w:t>противопроливочный</w:t>
            </w:r>
            <w:proofErr w:type="spellEnd"/>
            <w:r w:rsidRPr="00F573B1">
              <w:rPr>
                <w:sz w:val="18"/>
                <w:szCs w:val="18"/>
                <w:lang w:eastAsia="ru-RU"/>
              </w:rPr>
              <w:t xml:space="preserve"> бортик, </w:t>
            </w:r>
          </w:p>
          <w:p w:rsidR="00C01FA5" w:rsidRPr="00F573B1" w:rsidRDefault="00C01FA5" w:rsidP="00C01FA5">
            <w:pPr>
              <w:suppressAutoHyphens w:val="0"/>
              <w:rPr>
                <w:sz w:val="18"/>
                <w:szCs w:val="18"/>
                <w:lang w:eastAsia="ru-RU"/>
              </w:rPr>
            </w:pPr>
            <w:r w:rsidRPr="00F573B1">
              <w:rPr>
                <w:sz w:val="18"/>
                <w:szCs w:val="18"/>
                <w:lang w:eastAsia="ru-RU"/>
              </w:rPr>
              <w:t xml:space="preserve">мойка-слив (полипропилен, </w:t>
            </w:r>
            <w:proofErr w:type="spellStart"/>
            <w:r w:rsidRPr="00F573B1">
              <w:rPr>
                <w:sz w:val="18"/>
                <w:szCs w:val="18"/>
                <w:lang w:eastAsia="ru-RU"/>
              </w:rPr>
              <w:t>внутр</w:t>
            </w:r>
            <w:proofErr w:type="spellEnd"/>
            <w:r w:rsidRPr="00F573B1">
              <w:rPr>
                <w:sz w:val="18"/>
                <w:szCs w:val="18"/>
                <w:lang w:eastAsia="ru-RU"/>
              </w:rPr>
              <w:t xml:space="preserve">. размер не менее 250*100*150 мм), патрубок </w:t>
            </w:r>
            <w:proofErr w:type="spellStart"/>
            <w:r w:rsidRPr="00F573B1">
              <w:rPr>
                <w:sz w:val="18"/>
                <w:szCs w:val="18"/>
                <w:lang w:eastAsia="ru-RU"/>
              </w:rPr>
              <w:t>д</w:t>
            </w:r>
            <w:proofErr w:type="spellEnd"/>
            <w:r w:rsidRPr="00F573B1">
              <w:rPr>
                <w:sz w:val="18"/>
                <w:szCs w:val="18"/>
                <w:lang w:eastAsia="ru-RU"/>
              </w:rPr>
              <w:t>/воды, в комплект поставки входит:</w:t>
            </w:r>
          </w:p>
          <w:p w:rsidR="00C01FA5" w:rsidRPr="00F573B1" w:rsidRDefault="00C01FA5" w:rsidP="00C01FA5">
            <w:pPr>
              <w:suppressAutoHyphens w:val="0"/>
              <w:rPr>
                <w:sz w:val="18"/>
                <w:szCs w:val="18"/>
                <w:lang w:eastAsia="ru-RU"/>
              </w:rPr>
            </w:pPr>
            <w:r w:rsidRPr="00F573B1">
              <w:rPr>
                <w:sz w:val="18"/>
                <w:szCs w:val="18"/>
                <w:lang w:eastAsia="ru-RU"/>
              </w:rPr>
              <w:t xml:space="preserve">сифон, </w:t>
            </w:r>
          </w:p>
          <w:p w:rsidR="00C01FA5" w:rsidRPr="00F573B1" w:rsidRDefault="00C01FA5" w:rsidP="00C01FA5">
            <w:pPr>
              <w:suppressAutoHyphens w:val="0"/>
              <w:rPr>
                <w:sz w:val="18"/>
                <w:szCs w:val="18"/>
                <w:lang w:eastAsia="ru-RU"/>
              </w:rPr>
            </w:pPr>
            <w:proofErr w:type="spellStart"/>
            <w:r w:rsidRPr="00F573B1">
              <w:rPr>
                <w:sz w:val="18"/>
                <w:szCs w:val="18"/>
                <w:lang w:eastAsia="ru-RU"/>
              </w:rPr>
              <w:t>гофрошланг</w:t>
            </w:r>
            <w:proofErr w:type="spellEnd"/>
            <w:r w:rsidRPr="00F573B1">
              <w:rPr>
                <w:sz w:val="18"/>
                <w:szCs w:val="18"/>
                <w:lang w:eastAsia="ru-RU"/>
              </w:rPr>
              <w:t xml:space="preserve">, </w:t>
            </w:r>
          </w:p>
          <w:p w:rsidR="00C01FA5" w:rsidRPr="00F573B1" w:rsidRDefault="00C01FA5" w:rsidP="00C01FA5">
            <w:pPr>
              <w:suppressAutoHyphens w:val="0"/>
              <w:rPr>
                <w:sz w:val="18"/>
                <w:szCs w:val="18"/>
                <w:lang w:eastAsia="ru-RU"/>
              </w:rPr>
            </w:pPr>
            <w:r w:rsidRPr="00F573B1">
              <w:rPr>
                <w:sz w:val="18"/>
                <w:szCs w:val="18"/>
                <w:lang w:eastAsia="ru-RU"/>
              </w:rPr>
              <w:t xml:space="preserve">две гибкие подводки длиной не менее 1200 мм, </w:t>
            </w:r>
          </w:p>
          <w:p w:rsidR="00C01FA5" w:rsidRPr="00F573B1" w:rsidRDefault="00C01FA5" w:rsidP="00C01FA5">
            <w:pPr>
              <w:suppressAutoHyphens w:val="0"/>
              <w:rPr>
                <w:sz w:val="18"/>
                <w:szCs w:val="18"/>
                <w:lang w:eastAsia="ru-RU"/>
              </w:rPr>
            </w:pPr>
            <w:r w:rsidRPr="00F573B1">
              <w:rPr>
                <w:sz w:val="18"/>
                <w:szCs w:val="18"/>
                <w:lang w:eastAsia="ru-RU"/>
              </w:rPr>
              <w:t xml:space="preserve">корпус – меламин толщиной не менее 16 мм, </w:t>
            </w:r>
          </w:p>
          <w:p w:rsidR="00C01FA5" w:rsidRPr="00F573B1" w:rsidRDefault="00C01FA5" w:rsidP="00C01FA5">
            <w:pPr>
              <w:suppressAutoHyphens w:val="0"/>
              <w:rPr>
                <w:sz w:val="18"/>
                <w:szCs w:val="18"/>
                <w:lang w:eastAsia="ru-RU"/>
              </w:rPr>
            </w:pPr>
            <w:r w:rsidRPr="00F573B1">
              <w:rPr>
                <w:sz w:val="18"/>
                <w:szCs w:val="18"/>
                <w:lang w:eastAsia="ru-RU"/>
              </w:rPr>
              <w:t xml:space="preserve">подъемный экран с возможностью фиксации на любой высоте – закаленное стекло толщиной не менее 4 мм и не более 5 мм, подъем 0-700 мм, </w:t>
            </w:r>
          </w:p>
          <w:p w:rsidR="00C01FA5" w:rsidRPr="00F573B1" w:rsidRDefault="00C01FA5" w:rsidP="00C01FA5">
            <w:pPr>
              <w:suppressAutoHyphens w:val="0"/>
              <w:rPr>
                <w:sz w:val="18"/>
                <w:szCs w:val="18"/>
                <w:lang w:eastAsia="ru-RU"/>
              </w:rPr>
            </w:pPr>
            <w:r w:rsidRPr="00F573B1">
              <w:rPr>
                <w:sz w:val="18"/>
                <w:szCs w:val="18"/>
                <w:lang w:eastAsia="ru-RU"/>
              </w:rPr>
              <w:t xml:space="preserve">противовесы на задней панели, </w:t>
            </w:r>
          </w:p>
          <w:p w:rsidR="00C01FA5" w:rsidRPr="00F573B1" w:rsidRDefault="00C01FA5" w:rsidP="00C01FA5">
            <w:pPr>
              <w:suppressAutoHyphens w:val="0"/>
              <w:rPr>
                <w:sz w:val="18"/>
                <w:szCs w:val="18"/>
                <w:lang w:eastAsia="ru-RU"/>
              </w:rPr>
            </w:pPr>
            <w:r w:rsidRPr="00F573B1">
              <w:rPr>
                <w:sz w:val="18"/>
                <w:szCs w:val="18"/>
                <w:lang w:eastAsia="ru-RU"/>
              </w:rPr>
              <w:t xml:space="preserve">два уровня вытяжки, </w:t>
            </w:r>
          </w:p>
          <w:p w:rsidR="00C01FA5" w:rsidRPr="00F573B1" w:rsidRDefault="00C01FA5" w:rsidP="00C01FA5">
            <w:pPr>
              <w:suppressAutoHyphens w:val="0"/>
              <w:rPr>
                <w:sz w:val="18"/>
                <w:szCs w:val="18"/>
                <w:lang w:eastAsia="ru-RU"/>
              </w:rPr>
            </w:pPr>
            <w:r w:rsidRPr="00F573B1">
              <w:rPr>
                <w:sz w:val="18"/>
                <w:szCs w:val="18"/>
                <w:lang w:eastAsia="ru-RU"/>
              </w:rPr>
              <w:t xml:space="preserve">светильник </w:t>
            </w:r>
            <w:proofErr w:type="spellStart"/>
            <w:r w:rsidRPr="00F573B1">
              <w:rPr>
                <w:sz w:val="18"/>
                <w:szCs w:val="18"/>
                <w:lang w:eastAsia="ru-RU"/>
              </w:rPr>
              <w:t>пылевлагозащищенный</w:t>
            </w:r>
            <w:proofErr w:type="spellEnd"/>
            <w:r w:rsidRPr="00F573B1">
              <w:rPr>
                <w:sz w:val="18"/>
                <w:szCs w:val="18"/>
                <w:lang w:eastAsia="ru-RU"/>
              </w:rPr>
              <w:t xml:space="preserve"> не ниже IP65 под лампу накаливания 40-60 Вт, </w:t>
            </w:r>
          </w:p>
          <w:p w:rsidR="00C01FA5" w:rsidRPr="00F573B1" w:rsidRDefault="00C01FA5" w:rsidP="00C01FA5">
            <w:pPr>
              <w:suppressAutoHyphens w:val="0"/>
              <w:rPr>
                <w:sz w:val="18"/>
                <w:szCs w:val="18"/>
                <w:lang w:eastAsia="ru-RU"/>
              </w:rPr>
            </w:pPr>
            <w:r w:rsidRPr="00F573B1">
              <w:rPr>
                <w:sz w:val="18"/>
                <w:szCs w:val="18"/>
                <w:lang w:eastAsia="ru-RU"/>
              </w:rPr>
              <w:t xml:space="preserve">Опорная тумба: </w:t>
            </w:r>
          </w:p>
          <w:p w:rsidR="00C01FA5" w:rsidRPr="00F573B1" w:rsidRDefault="00C01FA5" w:rsidP="00C01FA5">
            <w:pPr>
              <w:suppressAutoHyphens w:val="0"/>
              <w:rPr>
                <w:sz w:val="18"/>
                <w:szCs w:val="18"/>
                <w:lang w:eastAsia="ru-RU"/>
              </w:rPr>
            </w:pPr>
            <w:r w:rsidRPr="00F573B1">
              <w:rPr>
                <w:sz w:val="18"/>
                <w:szCs w:val="18"/>
                <w:lang w:eastAsia="ru-RU"/>
              </w:rPr>
              <w:t xml:space="preserve">корпус – меламин толщиной не менее 16 мм, </w:t>
            </w:r>
          </w:p>
          <w:p w:rsidR="00C01FA5" w:rsidRPr="00F573B1" w:rsidRDefault="00C01FA5" w:rsidP="00C01FA5">
            <w:pPr>
              <w:numPr>
                <w:ilvl w:val="0"/>
                <w:numId w:val="1"/>
              </w:numPr>
              <w:suppressAutoHyphens w:val="0"/>
              <w:ind w:left="0" w:firstLine="0"/>
              <w:rPr>
                <w:sz w:val="18"/>
                <w:szCs w:val="18"/>
                <w:lang w:eastAsia="ru-RU"/>
              </w:rPr>
            </w:pPr>
            <w:r w:rsidRPr="00F573B1">
              <w:rPr>
                <w:sz w:val="18"/>
                <w:szCs w:val="18"/>
                <w:lang w:eastAsia="ru-RU"/>
              </w:rPr>
              <w:t xml:space="preserve">отделения, </w:t>
            </w:r>
          </w:p>
          <w:p w:rsidR="00C01FA5" w:rsidRPr="00F573B1" w:rsidRDefault="00C01FA5" w:rsidP="00C01FA5">
            <w:pPr>
              <w:suppressAutoHyphens w:val="0"/>
              <w:rPr>
                <w:sz w:val="18"/>
                <w:szCs w:val="18"/>
                <w:lang w:eastAsia="ru-RU"/>
              </w:rPr>
            </w:pPr>
            <w:r w:rsidRPr="00F573B1">
              <w:rPr>
                <w:sz w:val="18"/>
                <w:szCs w:val="18"/>
                <w:lang w:eastAsia="ru-RU"/>
              </w:rPr>
              <w:t xml:space="preserve">2 дверки, без замка, </w:t>
            </w:r>
          </w:p>
          <w:p w:rsidR="00C01FA5" w:rsidRPr="00F573B1" w:rsidRDefault="00C01FA5" w:rsidP="00C01FA5">
            <w:pPr>
              <w:suppressAutoHyphens w:val="0"/>
              <w:rPr>
                <w:sz w:val="18"/>
                <w:szCs w:val="18"/>
                <w:lang w:eastAsia="ru-RU"/>
              </w:rPr>
            </w:pPr>
            <w:r w:rsidRPr="00F573B1">
              <w:rPr>
                <w:sz w:val="18"/>
                <w:szCs w:val="18"/>
                <w:lang w:eastAsia="ru-RU"/>
              </w:rPr>
              <w:t xml:space="preserve">съемная полка в правом отделении, </w:t>
            </w:r>
          </w:p>
          <w:p w:rsidR="00C01FA5" w:rsidRPr="00F573B1" w:rsidRDefault="00C01FA5" w:rsidP="00C01FA5">
            <w:pPr>
              <w:suppressAutoHyphens w:val="0"/>
              <w:rPr>
                <w:sz w:val="18"/>
                <w:szCs w:val="18"/>
                <w:lang w:eastAsia="ru-RU"/>
              </w:rPr>
            </w:pPr>
            <w:r w:rsidRPr="00F573B1">
              <w:rPr>
                <w:sz w:val="18"/>
                <w:szCs w:val="18"/>
                <w:lang w:eastAsia="ru-RU"/>
              </w:rPr>
              <w:t xml:space="preserve">сервисная панель - алюминиевый профиль, </w:t>
            </w:r>
          </w:p>
          <w:p w:rsidR="00C01FA5" w:rsidRPr="00F573B1" w:rsidRDefault="00C01FA5" w:rsidP="00C01FA5">
            <w:pPr>
              <w:suppressAutoHyphens w:val="0"/>
              <w:rPr>
                <w:sz w:val="18"/>
                <w:szCs w:val="18"/>
                <w:lang w:eastAsia="ru-RU"/>
              </w:rPr>
            </w:pPr>
            <w:r w:rsidRPr="00F573B1">
              <w:rPr>
                <w:sz w:val="18"/>
                <w:szCs w:val="18"/>
                <w:lang w:eastAsia="ru-RU"/>
              </w:rPr>
              <w:t xml:space="preserve">вентиль для воды, </w:t>
            </w:r>
          </w:p>
          <w:p w:rsidR="00C01FA5" w:rsidRPr="00F573B1" w:rsidRDefault="00C01FA5" w:rsidP="00C01FA5">
            <w:pPr>
              <w:suppressAutoHyphens w:val="0"/>
              <w:rPr>
                <w:sz w:val="18"/>
                <w:szCs w:val="18"/>
                <w:lang w:eastAsia="ru-RU"/>
              </w:rPr>
            </w:pPr>
            <w:r w:rsidRPr="00F573B1">
              <w:rPr>
                <w:sz w:val="18"/>
                <w:szCs w:val="18"/>
                <w:lang w:eastAsia="ru-RU"/>
              </w:rPr>
              <w:t xml:space="preserve">выключатель, </w:t>
            </w:r>
          </w:p>
          <w:p w:rsidR="00C01FA5" w:rsidRPr="00F573B1" w:rsidRDefault="00C01FA5" w:rsidP="00C01FA5">
            <w:pPr>
              <w:suppressAutoHyphens w:val="0"/>
              <w:rPr>
                <w:sz w:val="18"/>
                <w:szCs w:val="18"/>
                <w:lang w:eastAsia="ru-RU"/>
              </w:rPr>
            </w:pPr>
            <w:r w:rsidRPr="00F573B1">
              <w:rPr>
                <w:sz w:val="18"/>
                <w:szCs w:val="18"/>
                <w:lang w:eastAsia="ru-RU"/>
              </w:rPr>
              <w:t>автомат аварийного отключения питания 16</w:t>
            </w:r>
            <w:proofErr w:type="gramStart"/>
            <w:r w:rsidRPr="00F573B1">
              <w:rPr>
                <w:sz w:val="18"/>
                <w:szCs w:val="18"/>
                <w:lang w:eastAsia="ru-RU"/>
              </w:rPr>
              <w:t xml:space="preserve"> А</w:t>
            </w:r>
            <w:proofErr w:type="gramEnd"/>
            <w:r w:rsidRPr="00F573B1">
              <w:rPr>
                <w:sz w:val="18"/>
                <w:szCs w:val="18"/>
                <w:lang w:eastAsia="ru-RU"/>
              </w:rPr>
              <w:t xml:space="preserve">, </w:t>
            </w:r>
          </w:p>
          <w:p w:rsidR="00C01FA5" w:rsidRPr="00F573B1" w:rsidRDefault="00C01FA5" w:rsidP="00C01FA5">
            <w:pPr>
              <w:suppressAutoHyphens w:val="0"/>
              <w:rPr>
                <w:sz w:val="18"/>
                <w:szCs w:val="18"/>
                <w:lang w:eastAsia="ru-RU"/>
              </w:rPr>
            </w:pPr>
            <w:r w:rsidRPr="00F573B1">
              <w:rPr>
                <w:sz w:val="18"/>
                <w:szCs w:val="18"/>
                <w:lang w:eastAsia="ru-RU"/>
              </w:rPr>
              <w:t xml:space="preserve">две </w:t>
            </w:r>
            <w:proofErr w:type="spellStart"/>
            <w:r w:rsidRPr="00F573B1">
              <w:rPr>
                <w:sz w:val="18"/>
                <w:szCs w:val="18"/>
                <w:lang w:eastAsia="ru-RU"/>
              </w:rPr>
              <w:t>брызгозащищенные</w:t>
            </w:r>
            <w:proofErr w:type="spellEnd"/>
            <w:r w:rsidRPr="00F573B1">
              <w:rPr>
                <w:sz w:val="18"/>
                <w:szCs w:val="18"/>
                <w:lang w:eastAsia="ru-RU"/>
              </w:rPr>
              <w:t xml:space="preserve"> розетки с крышкой не ниже IP20, </w:t>
            </w:r>
          </w:p>
          <w:p w:rsidR="00C01FA5" w:rsidRPr="00F573B1" w:rsidRDefault="00C01FA5" w:rsidP="00C01FA5">
            <w:pPr>
              <w:suppressAutoHyphens w:val="0"/>
              <w:rPr>
                <w:sz w:val="18"/>
                <w:szCs w:val="18"/>
                <w:lang w:eastAsia="ru-RU"/>
              </w:rPr>
            </w:pPr>
            <w:r w:rsidRPr="00F573B1">
              <w:rPr>
                <w:sz w:val="18"/>
                <w:szCs w:val="18"/>
                <w:lang w:eastAsia="ru-RU"/>
              </w:rPr>
              <w:t xml:space="preserve">электромонтажная коробка не ниже IP65  на оборотной стороне, </w:t>
            </w:r>
          </w:p>
          <w:p w:rsidR="00C01FA5" w:rsidRPr="00F573B1" w:rsidRDefault="00C01FA5" w:rsidP="00C01FA5">
            <w:pPr>
              <w:suppressAutoHyphens w:val="0"/>
              <w:rPr>
                <w:sz w:val="18"/>
                <w:szCs w:val="18"/>
                <w:lang w:eastAsia="ru-RU"/>
              </w:rPr>
            </w:pPr>
            <w:r w:rsidRPr="00F573B1">
              <w:rPr>
                <w:sz w:val="18"/>
                <w:szCs w:val="18"/>
                <w:lang w:eastAsia="ru-RU"/>
              </w:rPr>
              <w:t xml:space="preserve">фланец d100 мм, </w:t>
            </w:r>
          </w:p>
          <w:p w:rsidR="00C01FA5" w:rsidRPr="00F573B1" w:rsidRDefault="00C01FA5" w:rsidP="00C01FA5">
            <w:pPr>
              <w:suppressAutoHyphens w:val="0"/>
              <w:rPr>
                <w:sz w:val="18"/>
                <w:szCs w:val="18"/>
                <w:lang w:eastAsia="ru-RU"/>
              </w:rPr>
            </w:pPr>
            <w:proofErr w:type="spellStart"/>
            <w:r w:rsidRPr="00F573B1">
              <w:rPr>
                <w:sz w:val="18"/>
                <w:szCs w:val="18"/>
                <w:lang w:eastAsia="ru-RU"/>
              </w:rPr>
              <w:t>цельносваренный</w:t>
            </w:r>
            <w:proofErr w:type="spellEnd"/>
            <w:r w:rsidRPr="00F573B1">
              <w:rPr>
                <w:sz w:val="18"/>
                <w:szCs w:val="18"/>
                <w:lang w:eastAsia="ru-RU"/>
              </w:rPr>
              <w:t xml:space="preserve"> каркас, выполненный из металлического профиля прямоугольного сечения, окрашенного белой порошковой краской, </w:t>
            </w:r>
          </w:p>
          <w:p w:rsidR="00C01FA5" w:rsidRPr="00F573B1" w:rsidRDefault="00C01FA5" w:rsidP="00C01FA5">
            <w:pPr>
              <w:tabs>
                <w:tab w:val="num" w:pos="289"/>
              </w:tabs>
              <w:autoSpaceDE w:val="0"/>
              <w:autoSpaceDN w:val="0"/>
              <w:adjustRightInd w:val="0"/>
              <w:rPr>
                <w:sz w:val="18"/>
                <w:szCs w:val="18"/>
              </w:rPr>
            </w:pPr>
            <w:r w:rsidRPr="00F573B1">
              <w:rPr>
                <w:sz w:val="18"/>
                <w:szCs w:val="18"/>
                <w:lang w:eastAsia="ru-RU"/>
              </w:rPr>
              <w:t>регулируемые опоры от 0 до 35 мм.</w:t>
            </w:r>
          </w:p>
        </w:tc>
        <w:tc>
          <w:tcPr>
            <w:tcW w:w="1701" w:type="dxa"/>
            <w:shd w:val="clear" w:color="auto" w:fill="auto"/>
          </w:tcPr>
          <w:p w:rsidR="00C01FA5" w:rsidRDefault="00C01FA5" w:rsidP="00C01FA5">
            <w:pPr>
              <w:jc w:val="center"/>
            </w:pPr>
            <w:r w:rsidRPr="006823DB">
              <w:rPr>
                <w:rFonts w:eastAsia="Calibri"/>
                <w:sz w:val="18"/>
                <w:szCs w:val="18"/>
              </w:rPr>
              <w:t>соответствует</w:t>
            </w:r>
          </w:p>
        </w:tc>
        <w:tc>
          <w:tcPr>
            <w:tcW w:w="1701" w:type="dxa"/>
          </w:tcPr>
          <w:p w:rsidR="00C01FA5" w:rsidRDefault="00C01FA5" w:rsidP="00C01FA5">
            <w:pPr>
              <w:jc w:val="center"/>
            </w:pPr>
            <w:r w:rsidRPr="006823DB">
              <w:rPr>
                <w:rFonts w:eastAsia="Calibri"/>
                <w:sz w:val="18"/>
                <w:szCs w:val="18"/>
              </w:rPr>
              <w:t>соответствует</w:t>
            </w:r>
          </w:p>
        </w:tc>
      </w:tr>
      <w:tr w:rsidR="00C01FA5" w:rsidRPr="00F573B1" w:rsidTr="00C01FA5">
        <w:trPr>
          <w:trHeight w:val="555"/>
        </w:trPr>
        <w:tc>
          <w:tcPr>
            <w:tcW w:w="2266" w:type="dxa"/>
            <w:vMerge/>
            <w:tcBorders>
              <w:left w:val="single" w:sz="4" w:space="0" w:color="auto"/>
              <w:right w:val="single" w:sz="4" w:space="0" w:color="auto"/>
            </w:tcBorders>
            <w:vAlign w:val="center"/>
          </w:tcPr>
          <w:p w:rsidR="00C01FA5" w:rsidRPr="00F573B1" w:rsidRDefault="00C01FA5" w:rsidP="00C01FA5">
            <w:pPr>
              <w:snapToGrid w:val="0"/>
              <w:jc w:val="both"/>
              <w:rPr>
                <w:sz w:val="18"/>
                <w:szCs w:val="18"/>
              </w:rPr>
            </w:pPr>
          </w:p>
        </w:tc>
        <w:tc>
          <w:tcPr>
            <w:tcW w:w="853" w:type="dxa"/>
            <w:tcBorders>
              <w:top w:val="single" w:sz="4" w:space="0" w:color="auto"/>
              <w:left w:val="single" w:sz="4" w:space="0" w:color="auto"/>
              <w:right w:val="single" w:sz="4" w:space="0" w:color="auto"/>
            </w:tcBorders>
          </w:tcPr>
          <w:p w:rsidR="00C01FA5" w:rsidRPr="00F573B1" w:rsidRDefault="00C01FA5" w:rsidP="00C01FA5">
            <w:pPr>
              <w:rPr>
                <w:sz w:val="18"/>
                <w:szCs w:val="18"/>
              </w:rPr>
            </w:pPr>
            <w:r w:rsidRPr="00F573B1">
              <w:rPr>
                <w:sz w:val="18"/>
                <w:szCs w:val="18"/>
              </w:rPr>
              <w:t>2</w:t>
            </w:r>
          </w:p>
        </w:tc>
        <w:tc>
          <w:tcPr>
            <w:tcW w:w="4111" w:type="dxa"/>
            <w:tcBorders>
              <w:top w:val="single" w:sz="4" w:space="0" w:color="auto"/>
              <w:left w:val="single" w:sz="4" w:space="0" w:color="auto"/>
              <w:bottom w:val="single" w:sz="4" w:space="0" w:color="auto"/>
              <w:right w:val="single" w:sz="4" w:space="0" w:color="auto"/>
            </w:tcBorders>
          </w:tcPr>
          <w:p w:rsidR="00C01FA5" w:rsidRPr="00F573B1" w:rsidRDefault="00C01FA5" w:rsidP="00C01FA5">
            <w:pPr>
              <w:tabs>
                <w:tab w:val="num" w:pos="0"/>
              </w:tabs>
              <w:autoSpaceDE w:val="0"/>
              <w:autoSpaceDN w:val="0"/>
              <w:adjustRightInd w:val="0"/>
              <w:ind w:left="-22" w:firstLine="22"/>
              <w:rPr>
                <w:sz w:val="18"/>
                <w:szCs w:val="18"/>
              </w:rPr>
            </w:pPr>
            <w:r w:rsidRPr="00F573B1">
              <w:rPr>
                <w:sz w:val="18"/>
                <w:szCs w:val="18"/>
              </w:rPr>
              <w:t>Вытяжной шкаф с характеристиками:</w:t>
            </w:r>
          </w:p>
          <w:tbl>
            <w:tblPr>
              <w:tblW w:w="4429"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99"/>
              <w:gridCol w:w="1942"/>
            </w:tblGrid>
            <w:tr w:rsidR="00C01FA5" w:rsidRPr="00F573B1" w:rsidTr="00C01FA5">
              <w:trPr>
                <w:tblCellSpacing w:w="0" w:type="dxa"/>
              </w:trPr>
              <w:tc>
                <w:tcPr>
                  <w:tcW w:w="2178" w:type="pct"/>
                  <w:tcMar>
                    <w:top w:w="45" w:type="dxa"/>
                    <w:left w:w="45" w:type="dxa"/>
                    <w:bottom w:w="45" w:type="dxa"/>
                    <w:right w:w="45" w:type="dxa"/>
                  </w:tcMar>
                  <w:hideMark/>
                </w:tcPr>
                <w:p w:rsidR="00C01FA5" w:rsidRPr="00F573B1" w:rsidRDefault="00C01FA5" w:rsidP="00C01FA5">
                  <w:pPr>
                    <w:suppressAutoHyphens w:val="0"/>
                    <w:rPr>
                      <w:sz w:val="18"/>
                      <w:szCs w:val="18"/>
                      <w:lang w:eastAsia="ru-RU"/>
                    </w:rPr>
                  </w:pPr>
                  <w:r w:rsidRPr="00F573B1">
                    <w:rPr>
                      <w:sz w:val="18"/>
                      <w:szCs w:val="18"/>
                      <w:lang w:eastAsia="ru-RU"/>
                    </w:rPr>
                    <w:t>тип мебели</w:t>
                  </w:r>
                </w:p>
              </w:tc>
              <w:tc>
                <w:tcPr>
                  <w:tcW w:w="2822" w:type="pct"/>
                  <w:tcMar>
                    <w:top w:w="45" w:type="dxa"/>
                    <w:left w:w="45" w:type="dxa"/>
                    <w:bottom w:w="45" w:type="dxa"/>
                    <w:right w:w="45" w:type="dxa"/>
                  </w:tcMar>
                  <w:hideMark/>
                </w:tcPr>
                <w:p w:rsidR="00C01FA5" w:rsidRPr="00F573B1" w:rsidRDefault="00C01FA5" w:rsidP="00C01FA5">
                  <w:pPr>
                    <w:suppressAutoHyphens w:val="0"/>
                    <w:jc w:val="center"/>
                    <w:rPr>
                      <w:sz w:val="18"/>
                      <w:szCs w:val="18"/>
                      <w:lang w:eastAsia="ru-RU"/>
                    </w:rPr>
                  </w:pPr>
                  <w:r w:rsidRPr="00F573B1">
                    <w:rPr>
                      <w:sz w:val="18"/>
                      <w:szCs w:val="18"/>
                      <w:lang w:eastAsia="ru-RU"/>
                    </w:rPr>
                    <w:t>шкаф вытяжной</w:t>
                  </w:r>
                </w:p>
              </w:tc>
            </w:tr>
            <w:tr w:rsidR="00C01FA5" w:rsidRPr="00F573B1" w:rsidTr="00C01FA5">
              <w:trPr>
                <w:tblCellSpacing w:w="0" w:type="dxa"/>
              </w:trPr>
              <w:tc>
                <w:tcPr>
                  <w:tcW w:w="2178" w:type="pct"/>
                  <w:shd w:val="clear" w:color="auto" w:fill="F0F0F0"/>
                  <w:tcMar>
                    <w:top w:w="45" w:type="dxa"/>
                    <w:left w:w="45" w:type="dxa"/>
                    <w:bottom w:w="45" w:type="dxa"/>
                    <w:right w:w="45" w:type="dxa"/>
                  </w:tcMar>
                  <w:hideMark/>
                </w:tcPr>
                <w:p w:rsidR="00C01FA5" w:rsidRPr="00F573B1" w:rsidRDefault="00C01FA5" w:rsidP="00C01FA5">
                  <w:pPr>
                    <w:suppressAutoHyphens w:val="0"/>
                    <w:rPr>
                      <w:sz w:val="18"/>
                      <w:szCs w:val="18"/>
                      <w:lang w:eastAsia="ru-RU"/>
                    </w:rPr>
                  </w:pPr>
                  <w:r w:rsidRPr="00F573B1">
                    <w:rPr>
                      <w:sz w:val="18"/>
                      <w:szCs w:val="18"/>
                      <w:lang w:eastAsia="ru-RU"/>
                    </w:rPr>
                    <w:t>столешница</w:t>
                  </w:r>
                </w:p>
              </w:tc>
              <w:tc>
                <w:tcPr>
                  <w:tcW w:w="2822" w:type="pct"/>
                  <w:shd w:val="clear" w:color="auto" w:fill="F0F0F0"/>
                  <w:tcMar>
                    <w:top w:w="45" w:type="dxa"/>
                    <w:left w:w="45" w:type="dxa"/>
                    <w:bottom w:w="45" w:type="dxa"/>
                    <w:right w:w="45" w:type="dxa"/>
                  </w:tcMar>
                  <w:hideMark/>
                </w:tcPr>
                <w:p w:rsidR="00C01FA5" w:rsidRPr="00F573B1" w:rsidRDefault="00C01FA5" w:rsidP="00C01FA5">
                  <w:pPr>
                    <w:suppressAutoHyphens w:val="0"/>
                    <w:jc w:val="center"/>
                    <w:rPr>
                      <w:sz w:val="18"/>
                      <w:szCs w:val="18"/>
                      <w:lang w:eastAsia="ru-RU"/>
                    </w:rPr>
                  </w:pPr>
                  <w:r w:rsidRPr="00F573B1">
                    <w:rPr>
                      <w:sz w:val="18"/>
                      <w:szCs w:val="18"/>
                      <w:lang w:eastAsia="ru-RU"/>
                    </w:rPr>
                    <w:t>керамика</w:t>
                  </w:r>
                </w:p>
              </w:tc>
            </w:tr>
            <w:tr w:rsidR="00C01FA5" w:rsidRPr="00F573B1" w:rsidTr="00C01FA5">
              <w:trPr>
                <w:tblCellSpacing w:w="0" w:type="dxa"/>
              </w:trPr>
              <w:tc>
                <w:tcPr>
                  <w:tcW w:w="2178" w:type="pct"/>
                  <w:tcMar>
                    <w:top w:w="45" w:type="dxa"/>
                    <w:left w:w="45" w:type="dxa"/>
                    <w:bottom w:w="45" w:type="dxa"/>
                    <w:right w:w="45" w:type="dxa"/>
                  </w:tcMar>
                  <w:hideMark/>
                </w:tcPr>
                <w:p w:rsidR="00C01FA5" w:rsidRPr="00F573B1" w:rsidRDefault="00C01FA5" w:rsidP="00C01FA5">
                  <w:pPr>
                    <w:suppressAutoHyphens w:val="0"/>
                    <w:rPr>
                      <w:sz w:val="18"/>
                      <w:szCs w:val="18"/>
                      <w:lang w:eastAsia="ru-RU"/>
                    </w:rPr>
                  </w:pPr>
                  <w:r w:rsidRPr="00F573B1">
                    <w:rPr>
                      <w:sz w:val="18"/>
                      <w:szCs w:val="18"/>
                      <w:lang w:eastAsia="ru-RU"/>
                    </w:rPr>
                    <w:t>габариты внутренние (</w:t>
                  </w:r>
                  <w:proofErr w:type="spellStart"/>
                  <w:r w:rsidRPr="00F573B1">
                    <w:rPr>
                      <w:sz w:val="18"/>
                      <w:szCs w:val="18"/>
                      <w:lang w:eastAsia="ru-RU"/>
                    </w:rPr>
                    <w:t>ДхГхВ</w:t>
                  </w:r>
                  <w:proofErr w:type="spellEnd"/>
                  <w:r w:rsidRPr="00F573B1">
                    <w:rPr>
                      <w:sz w:val="18"/>
                      <w:szCs w:val="18"/>
                      <w:lang w:eastAsia="ru-RU"/>
                    </w:rPr>
                    <w:t>)</w:t>
                  </w:r>
                </w:p>
              </w:tc>
              <w:tc>
                <w:tcPr>
                  <w:tcW w:w="2822" w:type="pct"/>
                  <w:tcMar>
                    <w:top w:w="45" w:type="dxa"/>
                    <w:left w:w="45" w:type="dxa"/>
                    <w:bottom w:w="45" w:type="dxa"/>
                    <w:right w:w="45" w:type="dxa"/>
                  </w:tcMar>
                  <w:hideMark/>
                </w:tcPr>
                <w:p w:rsidR="00C01FA5" w:rsidRPr="00F573B1" w:rsidRDefault="00C01FA5" w:rsidP="00C01FA5">
                  <w:pPr>
                    <w:suppressAutoHyphens w:val="0"/>
                    <w:jc w:val="center"/>
                    <w:rPr>
                      <w:sz w:val="18"/>
                      <w:szCs w:val="18"/>
                      <w:lang w:eastAsia="ru-RU"/>
                    </w:rPr>
                  </w:pPr>
                  <w:r w:rsidRPr="00F573B1">
                    <w:rPr>
                      <w:sz w:val="18"/>
                      <w:szCs w:val="18"/>
                      <w:lang w:eastAsia="ru-RU"/>
                    </w:rPr>
                    <w:t>не менее 900х600х1070 мм</w:t>
                  </w:r>
                </w:p>
              </w:tc>
            </w:tr>
            <w:tr w:rsidR="00C01FA5" w:rsidRPr="00F573B1" w:rsidTr="00C01FA5">
              <w:trPr>
                <w:tblCellSpacing w:w="0" w:type="dxa"/>
              </w:trPr>
              <w:tc>
                <w:tcPr>
                  <w:tcW w:w="2178" w:type="pct"/>
                  <w:shd w:val="clear" w:color="auto" w:fill="F0F0F0"/>
                  <w:tcMar>
                    <w:top w:w="45" w:type="dxa"/>
                    <w:left w:w="45" w:type="dxa"/>
                    <w:bottom w:w="45" w:type="dxa"/>
                    <w:right w:w="45" w:type="dxa"/>
                  </w:tcMar>
                  <w:hideMark/>
                </w:tcPr>
                <w:p w:rsidR="00C01FA5" w:rsidRPr="00F573B1" w:rsidRDefault="00C01FA5" w:rsidP="00C01FA5">
                  <w:pPr>
                    <w:suppressAutoHyphens w:val="0"/>
                    <w:rPr>
                      <w:sz w:val="18"/>
                      <w:szCs w:val="18"/>
                      <w:lang w:eastAsia="ru-RU"/>
                    </w:rPr>
                  </w:pPr>
                  <w:r w:rsidRPr="00F573B1">
                    <w:rPr>
                      <w:sz w:val="18"/>
                      <w:szCs w:val="18"/>
                      <w:lang w:eastAsia="ru-RU"/>
                    </w:rPr>
                    <w:t>габариты (</w:t>
                  </w:r>
                  <w:proofErr w:type="spellStart"/>
                  <w:r w:rsidRPr="00F573B1">
                    <w:rPr>
                      <w:sz w:val="18"/>
                      <w:szCs w:val="18"/>
                      <w:lang w:eastAsia="ru-RU"/>
                    </w:rPr>
                    <w:t>ДхГхВ</w:t>
                  </w:r>
                  <w:proofErr w:type="spellEnd"/>
                  <w:r w:rsidRPr="00F573B1">
                    <w:rPr>
                      <w:sz w:val="18"/>
                      <w:szCs w:val="18"/>
                      <w:lang w:eastAsia="ru-RU"/>
                    </w:rPr>
                    <w:t>)</w:t>
                  </w:r>
                </w:p>
              </w:tc>
              <w:tc>
                <w:tcPr>
                  <w:tcW w:w="2822" w:type="pct"/>
                  <w:shd w:val="clear" w:color="auto" w:fill="F0F0F0"/>
                  <w:tcMar>
                    <w:top w:w="45" w:type="dxa"/>
                    <w:left w:w="45" w:type="dxa"/>
                    <w:bottom w:w="45" w:type="dxa"/>
                    <w:right w:w="45" w:type="dxa"/>
                  </w:tcMar>
                  <w:hideMark/>
                </w:tcPr>
                <w:p w:rsidR="00C01FA5" w:rsidRPr="00F573B1" w:rsidRDefault="00C01FA5" w:rsidP="00C01FA5">
                  <w:pPr>
                    <w:suppressAutoHyphens w:val="0"/>
                    <w:jc w:val="center"/>
                    <w:rPr>
                      <w:sz w:val="18"/>
                      <w:szCs w:val="18"/>
                      <w:lang w:eastAsia="ru-RU"/>
                    </w:rPr>
                  </w:pPr>
                  <w:r w:rsidRPr="00F573B1">
                    <w:rPr>
                      <w:sz w:val="18"/>
                      <w:szCs w:val="18"/>
                      <w:lang w:eastAsia="ru-RU"/>
                    </w:rPr>
                    <w:t>не менее 938х726х2100 мм</w:t>
                  </w:r>
                </w:p>
              </w:tc>
            </w:tr>
          </w:tbl>
          <w:p w:rsidR="00C01FA5" w:rsidRPr="00F573B1" w:rsidRDefault="00C01FA5" w:rsidP="00C01FA5">
            <w:pPr>
              <w:tabs>
                <w:tab w:val="num" w:pos="0"/>
              </w:tabs>
              <w:autoSpaceDE w:val="0"/>
              <w:autoSpaceDN w:val="0"/>
              <w:adjustRightInd w:val="0"/>
              <w:ind w:left="-22" w:firstLine="22"/>
              <w:rPr>
                <w:sz w:val="18"/>
                <w:szCs w:val="18"/>
              </w:rPr>
            </w:pPr>
          </w:p>
        </w:tc>
        <w:tc>
          <w:tcPr>
            <w:tcW w:w="1701" w:type="dxa"/>
            <w:shd w:val="clear" w:color="auto" w:fill="auto"/>
          </w:tcPr>
          <w:p w:rsidR="00C01FA5" w:rsidRDefault="00C01FA5" w:rsidP="00C01FA5">
            <w:pPr>
              <w:jc w:val="center"/>
            </w:pPr>
            <w:r w:rsidRPr="006823DB">
              <w:rPr>
                <w:rFonts w:eastAsia="Calibri"/>
                <w:sz w:val="18"/>
                <w:szCs w:val="18"/>
              </w:rPr>
              <w:t>соответствует</w:t>
            </w:r>
          </w:p>
        </w:tc>
        <w:tc>
          <w:tcPr>
            <w:tcW w:w="1701" w:type="dxa"/>
          </w:tcPr>
          <w:p w:rsidR="00C01FA5" w:rsidRDefault="00C01FA5" w:rsidP="00C01FA5">
            <w:pPr>
              <w:jc w:val="center"/>
            </w:pPr>
            <w:r w:rsidRPr="006823DB">
              <w:rPr>
                <w:rFonts w:eastAsia="Calibri"/>
                <w:sz w:val="18"/>
                <w:szCs w:val="18"/>
              </w:rPr>
              <w:t>соответствует</w:t>
            </w:r>
          </w:p>
        </w:tc>
      </w:tr>
      <w:tr w:rsidR="00C01FA5" w:rsidRPr="00F573B1" w:rsidTr="00C01FA5">
        <w:trPr>
          <w:trHeight w:val="315"/>
        </w:trPr>
        <w:tc>
          <w:tcPr>
            <w:tcW w:w="2266" w:type="dxa"/>
            <w:vMerge/>
            <w:tcBorders>
              <w:left w:val="single" w:sz="4" w:space="0" w:color="auto"/>
              <w:right w:val="single" w:sz="4" w:space="0" w:color="auto"/>
            </w:tcBorders>
            <w:vAlign w:val="center"/>
          </w:tcPr>
          <w:p w:rsidR="00C01FA5" w:rsidRPr="00F573B1" w:rsidRDefault="00C01FA5" w:rsidP="00C01FA5">
            <w:pPr>
              <w:snapToGrid w:val="0"/>
              <w:jc w:val="both"/>
              <w:rPr>
                <w:sz w:val="18"/>
                <w:szCs w:val="18"/>
              </w:rPr>
            </w:pPr>
          </w:p>
        </w:tc>
        <w:tc>
          <w:tcPr>
            <w:tcW w:w="853" w:type="dxa"/>
            <w:tcBorders>
              <w:left w:val="single" w:sz="4" w:space="0" w:color="auto"/>
              <w:right w:val="single" w:sz="4" w:space="0" w:color="auto"/>
            </w:tcBorders>
          </w:tcPr>
          <w:p w:rsidR="00C01FA5" w:rsidRPr="00F573B1" w:rsidRDefault="00C01FA5" w:rsidP="00C01FA5">
            <w:pPr>
              <w:widowControl w:val="0"/>
              <w:snapToGrid w:val="0"/>
              <w:ind w:left="57" w:right="57"/>
              <w:jc w:val="center"/>
              <w:rPr>
                <w:sz w:val="18"/>
                <w:szCs w:val="18"/>
              </w:rPr>
            </w:pPr>
            <w:r w:rsidRPr="00F573B1">
              <w:rPr>
                <w:sz w:val="18"/>
                <w:szCs w:val="18"/>
              </w:rPr>
              <w:t>3</w:t>
            </w:r>
          </w:p>
        </w:tc>
        <w:tc>
          <w:tcPr>
            <w:tcW w:w="4111" w:type="dxa"/>
            <w:tcBorders>
              <w:top w:val="single" w:sz="4" w:space="0" w:color="auto"/>
              <w:left w:val="single" w:sz="4" w:space="0" w:color="auto"/>
              <w:bottom w:val="single" w:sz="4" w:space="0" w:color="auto"/>
              <w:right w:val="single" w:sz="4" w:space="0" w:color="auto"/>
            </w:tcBorders>
          </w:tcPr>
          <w:p w:rsidR="00C01FA5" w:rsidRPr="00F573B1" w:rsidRDefault="00C01FA5" w:rsidP="00C01FA5">
            <w:pPr>
              <w:shd w:val="clear" w:color="auto" w:fill="FFFFFF"/>
              <w:suppressAutoHyphens w:val="0"/>
              <w:rPr>
                <w:sz w:val="18"/>
                <w:szCs w:val="18"/>
                <w:lang w:eastAsia="ru-RU"/>
              </w:rPr>
            </w:pPr>
            <w:r w:rsidRPr="00F573B1">
              <w:rPr>
                <w:sz w:val="18"/>
                <w:szCs w:val="18"/>
                <w:lang w:eastAsia="ru-RU"/>
              </w:rPr>
              <w:t xml:space="preserve">Стул лабораторный со спинкой. Полностью мягкая спинка и сиденье, подставка для ног, регулировка высоты при помощи газлифт. </w:t>
            </w:r>
          </w:p>
          <w:p w:rsidR="00C01FA5" w:rsidRPr="00F573B1" w:rsidRDefault="00C01FA5" w:rsidP="00C01FA5">
            <w:pPr>
              <w:shd w:val="clear" w:color="auto" w:fill="FFFFFF"/>
              <w:suppressAutoHyphens w:val="0"/>
              <w:rPr>
                <w:sz w:val="18"/>
                <w:szCs w:val="18"/>
                <w:lang w:eastAsia="ru-RU"/>
              </w:rPr>
            </w:pPr>
            <w:r w:rsidRPr="00F573B1">
              <w:rPr>
                <w:sz w:val="18"/>
                <w:szCs w:val="18"/>
                <w:lang w:eastAsia="ru-RU"/>
              </w:rPr>
              <w:t> -  искусственная кожа </w:t>
            </w:r>
          </w:p>
          <w:p w:rsidR="00C01FA5" w:rsidRPr="00F573B1" w:rsidRDefault="00C01FA5" w:rsidP="00C01FA5">
            <w:pPr>
              <w:shd w:val="clear" w:color="auto" w:fill="FFFFFF"/>
              <w:suppressAutoHyphens w:val="0"/>
              <w:rPr>
                <w:sz w:val="18"/>
                <w:szCs w:val="18"/>
                <w:lang w:eastAsia="ru-RU"/>
              </w:rPr>
            </w:pPr>
            <w:r w:rsidRPr="00F573B1">
              <w:rPr>
                <w:sz w:val="18"/>
                <w:szCs w:val="18"/>
                <w:lang w:eastAsia="ru-RU"/>
              </w:rPr>
              <w:t> - каркас хром (гальванический)</w:t>
            </w:r>
          </w:p>
          <w:p w:rsidR="00C01FA5" w:rsidRPr="00F573B1" w:rsidRDefault="00C01FA5" w:rsidP="00C01FA5">
            <w:pPr>
              <w:shd w:val="clear" w:color="auto" w:fill="FFFFFF"/>
              <w:suppressAutoHyphens w:val="0"/>
              <w:rPr>
                <w:sz w:val="18"/>
                <w:szCs w:val="18"/>
                <w:lang w:eastAsia="ru-RU"/>
              </w:rPr>
            </w:pPr>
            <w:r w:rsidRPr="00F573B1">
              <w:rPr>
                <w:sz w:val="18"/>
                <w:szCs w:val="18"/>
                <w:lang w:eastAsia="ru-RU"/>
              </w:rPr>
              <w:t> - газлифт</w:t>
            </w:r>
          </w:p>
          <w:p w:rsidR="00C01FA5" w:rsidRPr="00F573B1" w:rsidRDefault="00C01FA5" w:rsidP="00C01FA5">
            <w:pPr>
              <w:shd w:val="clear" w:color="auto" w:fill="FFFFFF"/>
              <w:suppressAutoHyphens w:val="0"/>
              <w:rPr>
                <w:sz w:val="18"/>
                <w:szCs w:val="18"/>
                <w:lang w:eastAsia="ru-RU"/>
              </w:rPr>
            </w:pPr>
            <w:r w:rsidRPr="00F573B1">
              <w:rPr>
                <w:sz w:val="18"/>
                <w:szCs w:val="18"/>
                <w:lang w:eastAsia="ru-RU"/>
              </w:rPr>
              <w:t> Ножки стальные,  хром: на роликах или стационарно</w:t>
            </w:r>
          </w:p>
          <w:p w:rsidR="00C01FA5" w:rsidRPr="00F573B1" w:rsidRDefault="00C01FA5" w:rsidP="00C01FA5">
            <w:pPr>
              <w:shd w:val="clear" w:color="auto" w:fill="FFFFFF"/>
              <w:suppressAutoHyphens w:val="0"/>
              <w:rPr>
                <w:sz w:val="18"/>
                <w:szCs w:val="18"/>
                <w:lang w:eastAsia="ru-RU"/>
              </w:rPr>
            </w:pPr>
            <w:r w:rsidRPr="00F573B1">
              <w:rPr>
                <w:sz w:val="18"/>
                <w:szCs w:val="18"/>
                <w:lang w:eastAsia="ru-RU"/>
              </w:rPr>
              <w:lastRenderedPageBreak/>
              <w:t>Обивка, прочная искусственная кожа: белая или черная</w:t>
            </w:r>
          </w:p>
          <w:p w:rsidR="00C01FA5" w:rsidRPr="00F573B1" w:rsidRDefault="00C01FA5" w:rsidP="00C01FA5">
            <w:pPr>
              <w:shd w:val="clear" w:color="auto" w:fill="FFFFFF"/>
              <w:suppressAutoHyphens w:val="0"/>
              <w:rPr>
                <w:sz w:val="18"/>
                <w:szCs w:val="18"/>
                <w:lang w:eastAsia="ru-RU"/>
              </w:rPr>
            </w:pPr>
            <w:r w:rsidRPr="00F573B1">
              <w:rPr>
                <w:sz w:val="18"/>
                <w:szCs w:val="18"/>
                <w:lang w:eastAsia="ru-RU"/>
              </w:rPr>
              <w:t xml:space="preserve">Габариты не менее 390*390*820 мм </w:t>
            </w:r>
          </w:p>
          <w:p w:rsidR="00C01FA5" w:rsidRPr="00F573B1" w:rsidRDefault="00C01FA5" w:rsidP="00C01FA5">
            <w:pPr>
              <w:shd w:val="clear" w:color="auto" w:fill="FFFFFF"/>
              <w:suppressAutoHyphens w:val="0"/>
              <w:rPr>
                <w:sz w:val="18"/>
                <w:szCs w:val="18"/>
                <w:lang w:eastAsia="ru-RU"/>
              </w:rPr>
            </w:pPr>
            <w:r w:rsidRPr="00F573B1">
              <w:rPr>
                <w:sz w:val="18"/>
                <w:szCs w:val="18"/>
                <w:lang w:eastAsia="ru-RU"/>
              </w:rPr>
              <w:t>Сиденье: диаметр не менее 330 мм</w:t>
            </w:r>
          </w:p>
          <w:p w:rsidR="00C01FA5" w:rsidRPr="00F573B1" w:rsidRDefault="00C01FA5" w:rsidP="00C01FA5">
            <w:pPr>
              <w:shd w:val="clear" w:color="auto" w:fill="FFFFFF"/>
              <w:suppressAutoHyphens w:val="0"/>
              <w:rPr>
                <w:sz w:val="18"/>
                <w:szCs w:val="18"/>
                <w:lang w:eastAsia="ru-RU"/>
              </w:rPr>
            </w:pPr>
            <w:r w:rsidRPr="00F573B1">
              <w:rPr>
                <w:sz w:val="18"/>
                <w:szCs w:val="18"/>
                <w:lang w:eastAsia="ru-RU"/>
              </w:rPr>
              <w:t>Высота  </w:t>
            </w:r>
            <w:proofErr w:type="spellStart"/>
            <w:r w:rsidRPr="00F573B1">
              <w:rPr>
                <w:sz w:val="18"/>
                <w:szCs w:val="18"/>
                <w:lang w:eastAsia="ru-RU"/>
              </w:rPr>
              <w:t>сид</w:t>
            </w:r>
            <w:proofErr w:type="spellEnd"/>
            <w:r w:rsidRPr="00F573B1">
              <w:rPr>
                <w:sz w:val="18"/>
                <w:szCs w:val="18"/>
                <w:lang w:eastAsia="ru-RU"/>
              </w:rPr>
              <w:t>./без роликов не менее  450 мм и не более 600 мм</w:t>
            </w:r>
          </w:p>
          <w:p w:rsidR="00C01FA5" w:rsidRPr="00F573B1" w:rsidRDefault="00C01FA5" w:rsidP="00C01FA5">
            <w:pPr>
              <w:shd w:val="clear" w:color="auto" w:fill="FFFFFF"/>
              <w:suppressAutoHyphens w:val="0"/>
              <w:rPr>
                <w:sz w:val="18"/>
                <w:szCs w:val="18"/>
                <w:lang w:eastAsia="ru-RU"/>
              </w:rPr>
            </w:pPr>
            <w:r w:rsidRPr="00F573B1">
              <w:rPr>
                <w:sz w:val="18"/>
                <w:szCs w:val="18"/>
                <w:lang w:eastAsia="ru-RU"/>
              </w:rPr>
              <w:t xml:space="preserve">Высота </w:t>
            </w:r>
            <w:proofErr w:type="spellStart"/>
            <w:r w:rsidRPr="00F573B1">
              <w:rPr>
                <w:sz w:val="18"/>
                <w:szCs w:val="18"/>
                <w:lang w:eastAsia="ru-RU"/>
              </w:rPr>
              <w:t>сид</w:t>
            </w:r>
            <w:proofErr w:type="spellEnd"/>
            <w:r w:rsidRPr="00F573B1">
              <w:rPr>
                <w:sz w:val="18"/>
                <w:szCs w:val="18"/>
                <w:lang w:eastAsia="ru-RU"/>
              </w:rPr>
              <w:t>./ролики не менее  510 мм и не более 660 мм</w:t>
            </w:r>
          </w:p>
          <w:p w:rsidR="00C01FA5" w:rsidRPr="00F573B1" w:rsidRDefault="00C01FA5" w:rsidP="00C01FA5">
            <w:pPr>
              <w:rPr>
                <w:sz w:val="18"/>
                <w:szCs w:val="18"/>
              </w:rPr>
            </w:pPr>
            <w:r w:rsidRPr="00F573B1">
              <w:rPr>
                <w:sz w:val="18"/>
                <w:szCs w:val="18"/>
                <w:lang w:eastAsia="ru-RU"/>
              </w:rPr>
              <w:t>Вес: не более 4,7 кг</w:t>
            </w:r>
          </w:p>
        </w:tc>
        <w:tc>
          <w:tcPr>
            <w:tcW w:w="1701" w:type="dxa"/>
            <w:shd w:val="clear" w:color="auto" w:fill="auto"/>
          </w:tcPr>
          <w:p w:rsidR="00C01FA5" w:rsidRDefault="00C01FA5" w:rsidP="00C01FA5">
            <w:pPr>
              <w:jc w:val="center"/>
            </w:pPr>
            <w:r w:rsidRPr="006823DB">
              <w:rPr>
                <w:rFonts w:eastAsia="Calibri"/>
                <w:sz w:val="18"/>
                <w:szCs w:val="18"/>
              </w:rPr>
              <w:lastRenderedPageBreak/>
              <w:t>соответствует</w:t>
            </w:r>
          </w:p>
        </w:tc>
        <w:tc>
          <w:tcPr>
            <w:tcW w:w="1701" w:type="dxa"/>
          </w:tcPr>
          <w:p w:rsidR="00C01FA5" w:rsidRDefault="00C01FA5" w:rsidP="00C01FA5">
            <w:pPr>
              <w:jc w:val="center"/>
            </w:pPr>
            <w:r w:rsidRPr="006823DB">
              <w:rPr>
                <w:rFonts w:eastAsia="Calibri"/>
                <w:sz w:val="18"/>
                <w:szCs w:val="18"/>
              </w:rPr>
              <w:t>соответствует</w:t>
            </w:r>
          </w:p>
        </w:tc>
      </w:tr>
      <w:tr w:rsidR="00C01FA5" w:rsidRPr="00F573B1" w:rsidTr="00C01FA5">
        <w:trPr>
          <w:trHeight w:val="1545"/>
        </w:trPr>
        <w:tc>
          <w:tcPr>
            <w:tcW w:w="2266" w:type="dxa"/>
            <w:vMerge/>
            <w:tcBorders>
              <w:left w:val="single" w:sz="4" w:space="0" w:color="auto"/>
              <w:right w:val="single" w:sz="4" w:space="0" w:color="auto"/>
            </w:tcBorders>
            <w:vAlign w:val="center"/>
          </w:tcPr>
          <w:p w:rsidR="00C01FA5" w:rsidRPr="00F573B1" w:rsidRDefault="00C01FA5" w:rsidP="00C01FA5">
            <w:pPr>
              <w:snapToGrid w:val="0"/>
              <w:jc w:val="both"/>
              <w:rPr>
                <w:sz w:val="18"/>
                <w:szCs w:val="18"/>
              </w:rPr>
            </w:pPr>
          </w:p>
        </w:tc>
        <w:tc>
          <w:tcPr>
            <w:tcW w:w="853" w:type="dxa"/>
            <w:tcBorders>
              <w:left w:val="single" w:sz="4" w:space="0" w:color="auto"/>
              <w:right w:val="single" w:sz="4" w:space="0" w:color="auto"/>
            </w:tcBorders>
          </w:tcPr>
          <w:p w:rsidR="00C01FA5" w:rsidRPr="00F573B1" w:rsidRDefault="00C01FA5" w:rsidP="00C01FA5">
            <w:pPr>
              <w:widowControl w:val="0"/>
              <w:snapToGrid w:val="0"/>
              <w:ind w:left="57" w:right="57"/>
              <w:jc w:val="center"/>
              <w:rPr>
                <w:sz w:val="18"/>
                <w:szCs w:val="18"/>
              </w:rPr>
            </w:pPr>
            <w:r w:rsidRPr="00F573B1">
              <w:rPr>
                <w:sz w:val="18"/>
                <w:szCs w:val="18"/>
              </w:rPr>
              <w:t>4</w:t>
            </w:r>
          </w:p>
        </w:tc>
        <w:tc>
          <w:tcPr>
            <w:tcW w:w="4111" w:type="dxa"/>
            <w:tcBorders>
              <w:top w:val="single" w:sz="4" w:space="0" w:color="auto"/>
              <w:left w:val="single" w:sz="4" w:space="0" w:color="auto"/>
              <w:bottom w:val="single" w:sz="4" w:space="0" w:color="auto"/>
              <w:right w:val="single" w:sz="4" w:space="0" w:color="auto"/>
            </w:tcBorders>
          </w:tcPr>
          <w:p w:rsidR="00C01FA5" w:rsidRPr="00F573B1" w:rsidRDefault="00C01FA5" w:rsidP="00C01FA5">
            <w:pPr>
              <w:pStyle w:val="a3"/>
              <w:spacing w:before="0" w:after="0"/>
              <w:rPr>
                <w:sz w:val="18"/>
                <w:szCs w:val="18"/>
              </w:rPr>
            </w:pPr>
            <w:r w:rsidRPr="00F573B1">
              <w:rPr>
                <w:sz w:val="18"/>
                <w:szCs w:val="18"/>
              </w:rPr>
              <w:t>Табурет лабораторный круглый. Каркас изготовлен из хромированного стального профиля. Колеса самоориентирующиеся d=50 мм</w:t>
            </w:r>
            <w:r w:rsidRPr="00F573B1">
              <w:rPr>
                <w:sz w:val="18"/>
                <w:szCs w:val="18"/>
              </w:rPr>
              <w:br/>
              <w:t xml:space="preserve">Обивка сидения выполнена из </w:t>
            </w:r>
            <w:proofErr w:type="spellStart"/>
            <w:r w:rsidRPr="00F573B1">
              <w:rPr>
                <w:sz w:val="18"/>
                <w:szCs w:val="18"/>
              </w:rPr>
              <w:t>винилискожи</w:t>
            </w:r>
            <w:proofErr w:type="spellEnd"/>
            <w:r w:rsidRPr="00F573B1">
              <w:rPr>
                <w:sz w:val="18"/>
                <w:szCs w:val="18"/>
              </w:rPr>
              <w:t>.</w:t>
            </w:r>
            <w:r w:rsidRPr="00F573B1">
              <w:rPr>
                <w:sz w:val="18"/>
                <w:szCs w:val="18"/>
              </w:rPr>
              <w:br/>
              <w:t xml:space="preserve">Регулировка по высоте осуществляется с помощью </w:t>
            </w:r>
            <w:proofErr w:type="spellStart"/>
            <w:r w:rsidRPr="00F573B1">
              <w:rPr>
                <w:sz w:val="18"/>
                <w:szCs w:val="18"/>
              </w:rPr>
              <w:t>пневмопружины</w:t>
            </w:r>
            <w:proofErr w:type="spellEnd"/>
            <w:r w:rsidRPr="00F573B1">
              <w:rPr>
                <w:sz w:val="18"/>
                <w:szCs w:val="18"/>
              </w:rPr>
              <w:t xml:space="preserve">. </w:t>
            </w:r>
            <w:r w:rsidRPr="00F573B1">
              <w:rPr>
                <w:sz w:val="18"/>
                <w:szCs w:val="18"/>
              </w:rPr>
              <w:br/>
            </w:r>
            <w:r w:rsidRPr="00F573B1">
              <w:rPr>
                <w:bCs/>
                <w:sz w:val="18"/>
                <w:szCs w:val="18"/>
              </w:rPr>
              <w:t>Габаритные размеры:</w:t>
            </w:r>
            <w:r w:rsidRPr="00F573B1">
              <w:rPr>
                <w:sz w:val="18"/>
                <w:szCs w:val="18"/>
              </w:rPr>
              <w:br/>
              <w:t>Диаметр основания – 560 мм,  Высота регулируется не менее 480 мм и не более  620 мм.</w:t>
            </w:r>
            <w:r w:rsidRPr="00F573B1">
              <w:rPr>
                <w:sz w:val="18"/>
                <w:szCs w:val="18"/>
              </w:rPr>
              <w:br/>
              <w:t>Номинальная нагрузка - не менее 80 кг</w:t>
            </w:r>
          </w:p>
        </w:tc>
        <w:tc>
          <w:tcPr>
            <w:tcW w:w="1701" w:type="dxa"/>
          </w:tcPr>
          <w:p w:rsidR="00C01FA5" w:rsidRDefault="00C01FA5" w:rsidP="00C01FA5">
            <w:pPr>
              <w:jc w:val="center"/>
            </w:pPr>
            <w:r w:rsidRPr="006823DB">
              <w:rPr>
                <w:rFonts w:eastAsia="Calibri"/>
                <w:sz w:val="18"/>
                <w:szCs w:val="18"/>
              </w:rPr>
              <w:t>соответствует</w:t>
            </w:r>
          </w:p>
        </w:tc>
        <w:tc>
          <w:tcPr>
            <w:tcW w:w="1701" w:type="dxa"/>
          </w:tcPr>
          <w:p w:rsidR="00C01FA5" w:rsidRDefault="00C01FA5" w:rsidP="00C01FA5">
            <w:pPr>
              <w:jc w:val="center"/>
            </w:pPr>
            <w:r w:rsidRPr="006823DB">
              <w:rPr>
                <w:rFonts w:eastAsia="Calibri"/>
                <w:sz w:val="18"/>
                <w:szCs w:val="18"/>
              </w:rPr>
              <w:t>соответствует</w:t>
            </w:r>
          </w:p>
        </w:tc>
      </w:tr>
      <w:tr w:rsidR="00C01FA5" w:rsidRPr="00F573B1" w:rsidTr="00C01FA5">
        <w:trPr>
          <w:trHeight w:val="525"/>
        </w:trPr>
        <w:tc>
          <w:tcPr>
            <w:tcW w:w="2266" w:type="dxa"/>
            <w:vMerge/>
            <w:tcBorders>
              <w:left w:val="single" w:sz="4" w:space="0" w:color="auto"/>
              <w:right w:val="single" w:sz="4" w:space="0" w:color="auto"/>
            </w:tcBorders>
            <w:vAlign w:val="center"/>
          </w:tcPr>
          <w:p w:rsidR="00C01FA5" w:rsidRPr="00F573B1" w:rsidRDefault="00C01FA5" w:rsidP="00C01FA5">
            <w:pPr>
              <w:snapToGrid w:val="0"/>
              <w:jc w:val="both"/>
              <w:rPr>
                <w:sz w:val="18"/>
                <w:szCs w:val="18"/>
              </w:rPr>
            </w:pPr>
          </w:p>
        </w:tc>
        <w:tc>
          <w:tcPr>
            <w:tcW w:w="853" w:type="dxa"/>
            <w:tcBorders>
              <w:left w:val="single" w:sz="4" w:space="0" w:color="auto"/>
              <w:right w:val="single" w:sz="4" w:space="0" w:color="auto"/>
            </w:tcBorders>
          </w:tcPr>
          <w:p w:rsidR="00C01FA5" w:rsidRPr="00F573B1" w:rsidRDefault="00C01FA5" w:rsidP="00C01FA5">
            <w:pPr>
              <w:widowControl w:val="0"/>
              <w:snapToGrid w:val="0"/>
              <w:ind w:left="57" w:right="57"/>
              <w:jc w:val="center"/>
              <w:rPr>
                <w:sz w:val="18"/>
                <w:szCs w:val="18"/>
              </w:rPr>
            </w:pPr>
            <w:r w:rsidRPr="00F573B1">
              <w:rPr>
                <w:sz w:val="18"/>
                <w:szCs w:val="18"/>
              </w:rPr>
              <w:t>5</w:t>
            </w:r>
          </w:p>
        </w:tc>
        <w:tc>
          <w:tcPr>
            <w:tcW w:w="4111" w:type="dxa"/>
            <w:tcBorders>
              <w:top w:val="single" w:sz="4" w:space="0" w:color="auto"/>
              <w:left w:val="single" w:sz="4" w:space="0" w:color="auto"/>
              <w:bottom w:val="single" w:sz="4" w:space="0" w:color="auto"/>
              <w:right w:val="single" w:sz="4" w:space="0" w:color="auto"/>
            </w:tcBorders>
          </w:tcPr>
          <w:p w:rsidR="00C01FA5" w:rsidRPr="00F573B1" w:rsidRDefault="00C01FA5" w:rsidP="00C01FA5">
            <w:pPr>
              <w:suppressAutoHyphens w:val="0"/>
              <w:rPr>
                <w:sz w:val="18"/>
                <w:szCs w:val="18"/>
                <w:lang w:eastAsia="ru-RU"/>
              </w:rPr>
            </w:pPr>
            <w:r w:rsidRPr="00F573B1">
              <w:rPr>
                <w:sz w:val="18"/>
                <w:szCs w:val="18"/>
              </w:rPr>
              <w:t>Стул лабораторный</w:t>
            </w:r>
            <w:r w:rsidRPr="00F573B1">
              <w:rPr>
                <w:sz w:val="18"/>
                <w:szCs w:val="18"/>
                <w:lang w:eastAsia="ru-RU"/>
              </w:rPr>
              <w:t xml:space="preserve"> с характеристиками: </w:t>
            </w:r>
          </w:p>
          <w:p w:rsidR="00C01FA5" w:rsidRPr="00F573B1" w:rsidRDefault="00C01FA5" w:rsidP="00C01FA5">
            <w:pPr>
              <w:suppressAutoHyphens w:val="0"/>
              <w:rPr>
                <w:sz w:val="18"/>
                <w:szCs w:val="18"/>
                <w:lang w:eastAsia="ru-RU"/>
              </w:rPr>
            </w:pPr>
            <w:r w:rsidRPr="00F573B1">
              <w:rPr>
                <w:sz w:val="18"/>
                <w:szCs w:val="18"/>
                <w:lang w:eastAsia="ru-RU"/>
              </w:rPr>
              <w:t xml:space="preserve">Размеры: не менее </w:t>
            </w:r>
            <w:r w:rsidRPr="00F573B1">
              <w:rPr>
                <w:sz w:val="18"/>
                <w:szCs w:val="18"/>
              </w:rPr>
              <w:t>640х330х500</w:t>
            </w:r>
            <w:r w:rsidRPr="00F573B1">
              <w:rPr>
                <w:sz w:val="18"/>
                <w:szCs w:val="18"/>
                <w:lang w:eastAsia="ru-RU"/>
              </w:rPr>
              <w:t xml:space="preserve"> мм и не более</w:t>
            </w:r>
            <w:r w:rsidRPr="00F573B1">
              <w:rPr>
                <w:sz w:val="18"/>
                <w:szCs w:val="18"/>
              </w:rPr>
              <w:t>640х330х690</w:t>
            </w:r>
            <w:r w:rsidRPr="00F573B1">
              <w:rPr>
                <w:sz w:val="18"/>
                <w:szCs w:val="18"/>
                <w:lang w:eastAsia="ru-RU"/>
              </w:rPr>
              <w:t xml:space="preserve"> мм.  Материал  сиденья кожзаменитель черного цвета.</w:t>
            </w:r>
          </w:p>
          <w:p w:rsidR="00C01FA5" w:rsidRPr="00F573B1" w:rsidRDefault="00C01FA5" w:rsidP="00C01FA5">
            <w:pPr>
              <w:suppressAutoHyphens w:val="0"/>
              <w:rPr>
                <w:sz w:val="18"/>
                <w:szCs w:val="18"/>
                <w:lang w:eastAsia="ru-RU"/>
              </w:rPr>
            </w:pPr>
            <w:r w:rsidRPr="00F573B1">
              <w:rPr>
                <w:sz w:val="18"/>
                <w:szCs w:val="18"/>
                <w:lang w:eastAsia="ru-RU"/>
              </w:rPr>
              <w:t>Диаметр сиденья - 330 мм;   </w:t>
            </w:r>
          </w:p>
          <w:p w:rsidR="00C01FA5" w:rsidRPr="00F573B1" w:rsidRDefault="00C01FA5" w:rsidP="00C01FA5">
            <w:pPr>
              <w:suppressAutoHyphens w:val="0"/>
              <w:rPr>
                <w:sz w:val="18"/>
                <w:szCs w:val="18"/>
                <w:lang w:eastAsia="ru-RU"/>
              </w:rPr>
            </w:pPr>
            <w:r w:rsidRPr="00F573B1">
              <w:rPr>
                <w:sz w:val="18"/>
                <w:szCs w:val="18"/>
                <w:lang w:eastAsia="ru-RU"/>
              </w:rPr>
              <w:t>пластиковые ролики или стационарные опоры. </w:t>
            </w:r>
          </w:p>
          <w:p w:rsidR="00C01FA5" w:rsidRPr="00F573B1" w:rsidRDefault="00C01FA5" w:rsidP="00C01FA5">
            <w:pPr>
              <w:suppressAutoHyphens w:val="0"/>
              <w:rPr>
                <w:sz w:val="18"/>
                <w:szCs w:val="18"/>
                <w:lang w:eastAsia="ru-RU"/>
              </w:rPr>
            </w:pPr>
            <w:r w:rsidRPr="00F573B1">
              <w:rPr>
                <w:b/>
                <w:bCs/>
                <w:sz w:val="18"/>
                <w:szCs w:val="18"/>
                <w:lang w:eastAsia="ru-RU"/>
              </w:rPr>
              <w:t xml:space="preserve"> КОМПЛЕКТАЦИЯ:</w:t>
            </w:r>
          </w:p>
          <w:p w:rsidR="00C01FA5" w:rsidRPr="00F573B1" w:rsidRDefault="00C01FA5" w:rsidP="00C01FA5">
            <w:pPr>
              <w:suppressAutoHyphens w:val="0"/>
              <w:rPr>
                <w:sz w:val="18"/>
                <w:szCs w:val="18"/>
                <w:lang w:eastAsia="ru-RU"/>
              </w:rPr>
            </w:pPr>
            <w:r w:rsidRPr="00F573B1">
              <w:rPr>
                <w:sz w:val="18"/>
                <w:szCs w:val="18"/>
                <w:lang w:eastAsia="ru-RU"/>
              </w:rPr>
              <w:t>регулировка по высоте 570-820 мм;</w:t>
            </w:r>
          </w:p>
          <w:p w:rsidR="00C01FA5" w:rsidRPr="00F573B1" w:rsidRDefault="00C01FA5" w:rsidP="00C01FA5">
            <w:pPr>
              <w:suppressAutoHyphens w:val="0"/>
              <w:rPr>
                <w:sz w:val="18"/>
                <w:szCs w:val="18"/>
                <w:lang w:eastAsia="ru-RU"/>
              </w:rPr>
            </w:pPr>
            <w:r w:rsidRPr="00F573B1">
              <w:rPr>
                <w:sz w:val="18"/>
                <w:szCs w:val="18"/>
                <w:lang w:eastAsia="ru-RU"/>
              </w:rPr>
              <w:t>опорное кольцо для ног, регулируется по высоте;</w:t>
            </w:r>
          </w:p>
          <w:p w:rsidR="00C01FA5" w:rsidRPr="00F573B1" w:rsidRDefault="00C01FA5" w:rsidP="00C01FA5">
            <w:pPr>
              <w:tabs>
                <w:tab w:val="num" w:pos="0"/>
              </w:tabs>
              <w:autoSpaceDE w:val="0"/>
              <w:autoSpaceDN w:val="0"/>
              <w:adjustRightInd w:val="0"/>
              <w:rPr>
                <w:sz w:val="18"/>
                <w:szCs w:val="18"/>
              </w:rPr>
            </w:pPr>
            <w:r w:rsidRPr="00F573B1">
              <w:rPr>
                <w:sz w:val="18"/>
                <w:szCs w:val="18"/>
                <w:lang w:eastAsia="ru-RU"/>
              </w:rPr>
              <w:t xml:space="preserve">хромированное </w:t>
            </w:r>
            <w:proofErr w:type="spellStart"/>
            <w:r w:rsidRPr="00F573B1">
              <w:rPr>
                <w:sz w:val="18"/>
                <w:szCs w:val="18"/>
                <w:lang w:eastAsia="ru-RU"/>
              </w:rPr>
              <w:t>пятилучье</w:t>
            </w:r>
            <w:proofErr w:type="spellEnd"/>
            <w:r w:rsidRPr="00F573B1">
              <w:rPr>
                <w:sz w:val="18"/>
                <w:szCs w:val="18"/>
                <w:lang w:eastAsia="ru-RU"/>
              </w:rPr>
              <w:t>.</w:t>
            </w:r>
          </w:p>
        </w:tc>
        <w:tc>
          <w:tcPr>
            <w:tcW w:w="1701" w:type="dxa"/>
          </w:tcPr>
          <w:p w:rsidR="00C01FA5" w:rsidRDefault="00C01FA5" w:rsidP="00C01FA5">
            <w:pPr>
              <w:jc w:val="center"/>
            </w:pPr>
            <w:r w:rsidRPr="006823DB">
              <w:rPr>
                <w:rFonts w:eastAsia="Calibri"/>
                <w:sz w:val="18"/>
                <w:szCs w:val="18"/>
              </w:rPr>
              <w:t>соответствует</w:t>
            </w:r>
          </w:p>
        </w:tc>
        <w:tc>
          <w:tcPr>
            <w:tcW w:w="1701" w:type="dxa"/>
          </w:tcPr>
          <w:p w:rsidR="00C01FA5" w:rsidRDefault="00C01FA5" w:rsidP="00C01FA5">
            <w:pPr>
              <w:jc w:val="center"/>
            </w:pPr>
            <w:r w:rsidRPr="006823DB">
              <w:rPr>
                <w:rFonts w:eastAsia="Calibri"/>
                <w:sz w:val="18"/>
                <w:szCs w:val="18"/>
              </w:rPr>
              <w:t>соответствует</w:t>
            </w:r>
          </w:p>
        </w:tc>
      </w:tr>
      <w:tr w:rsidR="00C01FA5" w:rsidRPr="00F573B1" w:rsidTr="00C01FA5">
        <w:trPr>
          <w:trHeight w:val="420"/>
        </w:trPr>
        <w:tc>
          <w:tcPr>
            <w:tcW w:w="2266" w:type="dxa"/>
            <w:vMerge/>
            <w:tcBorders>
              <w:left w:val="single" w:sz="4" w:space="0" w:color="auto"/>
              <w:right w:val="single" w:sz="4" w:space="0" w:color="auto"/>
            </w:tcBorders>
            <w:vAlign w:val="center"/>
          </w:tcPr>
          <w:p w:rsidR="00C01FA5" w:rsidRPr="00F573B1" w:rsidRDefault="00C01FA5" w:rsidP="00C01FA5">
            <w:pPr>
              <w:snapToGrid w:val="0"/>
              <w:jc w:val="both"/>
              <w:rPr>
                <w:sz w:val="18"/>
                <w:szCs w:val="18"/>
              </w:rPr>
            </w:pPr>
          </w:p>
        </w:tc>
        <w:tc>
          <w:tcPr>
            <w:tcW w:w="853" w:type="dxa"/>
            <w:tcBorders>
              <w:left w:val="single" w:sz="4" w:space="0" w:color="auto"/>
              <w:right w:val="single" w:sz="4" w:space="0" w:color="auto"/>
            </w:tcBorders>
          </w:tcPr>
          <w:p w:rsidR="00C01FA5" w:rsidRPr="00F573B1" w:rsidRDefault="00C01FA5" w:rsidP="00C01FA5">
            <w:pPr>
              <w:widowControl w:val="0"/>
              <w:snapToGrid w:val="0"/>
              <w:ind w:left="57" w:right="57"/>
              <w:jc w:val="center"/>
              <w:rPr>
                <w:sz w:val="18"/>
                <w:szCs w:val="18"/>
              </w:rPr>
            </w:pPr>
          </w:p>
          <w:p w:rsidR="00C01FA5" w:rsidRPr="00F573B1" w:rsidRDefault="00C01FA5" w:rsidP="00C01FA5">
            <w:pPr>
              <w:widowControl w:val="0"/>
              <w:snapToGrid w:val="0"/>
              <w:ind w:left="57" w:right="57"/>
              <w:jc w:val="center"/>
              <w:rPr>
                <w:sz w:val="18"/>
                <w:szCs w:val="18"/>
              </w:rPr>
            </w:pPr>
          </w:p>
          <w:p w:rsidR="00C01FA5" w:rsidRPr="00F573B1" w:rsidRDefault="00C01FA5" w:rsidP="00C01FA5">
            <w:pPr>
              <w:jc w:val="center"/>
              <w:rPr>
                <w:sz w:val="18"/>
                <w:szCs w:val="18"/>
              </w:rPr>
            </w:pPr>
            <w:r w:rsidRPr="00F573B1">
              <w:rPr>
                <w:sz w:val="18"/>
                <w:szCs w:val="18"/>
              </w:rPr>
              <w:t>6</w:t>
            </w:r>
          </w:p>
        </w:tc>
        <w:tc>
          <w:tcPr>
            <w:tcW w:w="4111" w:type="dxa"/>
            <w:tcBorders>
              <w:top w:val="single" w:sz="4" w:space="0" w:color="auto"/>
              <w:left w:val="single" w:sz="4" w:space="0" w:color="auto"/>
              <w:bottom w:val="single" w:sz="4" w:space="0" w:color="auto"/>
              <w:right w:val="single" w:sz="4" w:space="0" w:color="auto"/>
            </w:tcBorders>
          </w:tcPr>
          <w:p w:rsidR="00C01FA5" w:rsidRPr="00F573B1" w:rsidRDefault="00C01FA5" w:rsidP="00C01FA5">
            <w:pPr>
              <w:suppressAutoHyphens w:val="0"/>
              <w:autoSpaceDE w:val="0"/>
              <w:autoSpaceDN w:val="0"/>
              <w:adjustRightInd w:val="0"/>
              <w:rPr>
                <w:sz w:val="18"/>
                <w:szCs w:val="18"/>
                <w:lang w:eastAsia="ru-RU"/>
              </w:rPr>
            </w:pPr>
            <w:r w:rsidRPr="00F573B1">
              <w:rPr>
                <w:sz w:val="18"/>
                <w:szCs w:val="18"/>
              </w:rPr>
              <w:t>Шкаф для хранения кислот</w:t>
            </w:r>
            <w:r w:rsidRPr="00F573B1">
              <w:rPr>
                <w:sz w:val="18"/>
                <w:szCs w:val="18"/>
                <w:lang w:eastAsia="ru-RU"/>
              </w:rPr>
              <w:t xml:space="preserve"> с характеристиками: корпус – металл, окрашенный порошковой краской с фактурой шагреневой кожи</w:t>
            </w:r>
          </w:p>
          <w:p w:rsidR="00C01FA5" w:rsidRPr="00F573B1" w:rsidRDefault="00C01FA5" w:rsidP="00C01FA5">
            <w:pPr>
              <w:suppressAutoHyphens w:val="0"/>
              <w:autoSpaceDE w:val="0"/>
              <w:autoSpaceDN w:val="0"/>
              <w:adjustRightInd w:val="0"/>
              <w:rPr>
                <w:sz w:val="18"/>
                <w:szCs w:val="18"/>
                <w:lang w:eastAsia="ru-RU"/>
              </w:rPr>
            </w:pPr>
            <w:r w:rsidRPr="00F573B1">
              <w:rPr>
                <w:rFonts w:eastAsia="Wingdings-Regular"/>
                <w:sz w:val="18"/>
                <w:szCs w:val="18"/>
                <w:lang w:eastAsia="ru-RU"/>
              </w:rPr>
              <w:t xml:space="preserve"> </w:t>
            </w:r>
            <w:r w:rsidRPr="00F573B1">
              <w:rPr>
                <w:sz w:val="18"/>
                <w:szCs w:val="18"/>
                <w:lang w:eastAsia="ru-RU"/>
              </w:rPr>
              <w:t xml:space="preserve">фасады двойные металлические с </w:t>
            </w:r>
            <w:proofErr w:type="spellStart"/>
            <w:r w:rsidRPr="00F573B1">
              <w:rPr>
                <w:sz w:val="18"/>
                <w:szCs w:val="18"/>
                <w:lang w:eastAsia="ru-RU"/>
              </w:rPr>
              <w:t>шумогасителем</w:t>
            </w:r>
            <w:proofErr w:type="spellEnd"/>
            <w:r w:rsidRPr="00F573B1">
              <w:rPr>
                <w:sz w:val="18"/>
                <w:szCs w:val="18"/>
                <w:lang w:eastAsia="ru-RU"/>
              </w:rPr>
              <w:t>,</w:t>
            </w:r>
            <w:r w:rsidRPr="00F573B1">
              <w:rPr>
                <w:rFonts w:eastAsia="Wingdings-Regular"/>
                <w:sz w:val="18"/>
                <w:szCs w:val="18"/>
                <w:lang w:eastAsia="ru-RU"/>
              </w:rPr>
              <w:t xml:space="preserve"> </w:t>
            </w:r>
            <w:r w:rsidRPr="00F573B1">
              <w:rPr>
                <w:sz w:val="18"/>
                <w:szCs w:val="18"/>
                <w:lang w:eastAsia="ru-RU"/>
              </w:rPr>
              <w:t xml:space="preserve">три отделения, </w:t>
            </w:r>
            <w:r w:rsidRPr="00F573B1">
              <w:rPr>
                <w:rFonts w:eastAsia="Wingdings-Regular"/>
                <w:sz w:val="18"/>
                <w:szCs w:val="18"/>
                <w:lang w:eastAsia="ru-RU"/>
              </w:rPr>
              <w:t xml:space="preserve"> </w:t>
            </w:r>
            <w:r w:rsidRPr="00F573B1">
              <w:rPr>
                <w:sz w:val="18"/>
                <w:szCs w:val="18"/>
                <w:lang w:eastAsia="ru-RU"/>
              </w:rPr>
              <w:t>верхнее и среднее отделения</w:t>
            </w:r>
          </w:p>
          <w:p w:rsidR="00C01FA5" w:rsidRPr="00F573B1" w:rsidRDefault="00C01FA5" w:rsidP="00C01FA5">
            <w:pPr>
              <w:suppressAutoHyphens w:val="0"/>
              <w:autoSpaceDE w:val="0"/>
              <w:autoSpaceDN w:val="0"/>
              <w:adjustRightInd w:val="0"/>
              <w:rPr>
                <w:sz w:val="18"/>
                <w:szCs w:val="18"/>
                <w:lang w:eastAsia="ru-RU"/>
              </w:rPr>
            </w:pPr>
            <w:r w:rsidRPr="00F573B1">
              <w:rPr>
                <w:rFonts w:eastAsia="Wingdings-Regular"/>
                <w:sz w:val="18"/>
                <w:szCs w:val="18"/>
                <w:lang w:eastAsia="ru-RU"/>
              </w:rPr>
              <w:t xml:space="preserve"> </w:t>
            </w:r>
            <w:r w:rsidRPr="00F573B1">
              <w:rPr>
                <w:sz w:val="18"/>
                <w:szCs w:val="18"/>
                <w:lang w:eastAsia="ru-RU"/>
              </w:rPr>
              <w:t xml:space="preserve">внутренний размер  не менее 515*455*780 мм, </w:t>
            </w:r>
            <w:r w:rsidRPr="00F573B1">
              <w:rPr>
                <w:rFonts w:eastAsia="Wingdings-Regular"/>
                <w:sz w:val="18"/>
                <w:szCs w:val="18"/>
                <w:lang w:eastAsia="ru-RU"/>
              </w:rPr>
              <w:t xml:space="preserve"> </w:t>
            </w:r>
            <w:r w:rsidRPr="00F573B1">
              <w:rPr>
                <w:sz w:val="18"/>
                <w:szCs w:val="18"/>
                <w:lang w:eastAsia="ru-RU"/>
              </w:rPr>
              <w:t xml:space="preserve">одна съемная полка из металла, </w:t>
            </w:r>
            <w:r w:rsidRPr="00F573B1">
              <w:rPr>
                <w:rFonts w:eastAsia="Wingdings-Regular"/>
                <w:sz w:val="18"/>
                <w:szCs w:val="18"/>
                <w:lang w:eastAsia="ru-RU"/>
              </w:rPr>
              <w:t xml:space="preserve"> </w:t>
            </w:r>
            <w:r w:rsidRPr="00F573B1">
              <w:rPr>
                <w:sz w:val="18"/>
                <w:szCs w:val="18"/>
                <w:lang w:eastAsia="ru-RU"/>
              </w:rPr>
              <w:t>замок,</w:t>
            </w:r>
            <w:r w:rsidRPr="00F573B1">
              <w:rPr>
                <w:rFonts w:eastAsia="Wingdings-Regular"/>
                <w:sz w:val="18"/>
                <w:szCs w:val="18"/>
                <w:lang w:eastAsia="ru-RU"/>
              </w:rPr>
              <w:t xml:space="preserve"> </w:t>
            </w:r>
            <w:r w:rsidRPr="00F573B1">
              <w:rPr>
                <w:sz w:val="18"/>
                <w:szCs w:val="18"/>
                <w:lang w:eastAsia="ru-RU"/>
              </w:rPr>
              <w:t>один выдвижной ящик</w:t>
            </w:r>
            <w:r w:rsidRPr="00F573B1">
              <w:rPr>
                <w:rFonts w:eastAsia="Wingdings-Regular"/>
                <w:sz w:val="18"/>
                <w:szCs w:val="18"/>
                <w:lang w:eastAsia="ru-RU"/>
              </w:rPr>
              <w:t xml:space="preserve"> </w:t>
            </w:r>
            <w:r w:rsidRPr="00F573B1">
              <w:rPr>
                <w:sz w:val="18"/>
                <w:szCs w:val="18"/>
                <w:lang w:eastAsia="ru-RU"/>
              </w:rPr>
              <w:t>внутренний размер  не менее 510*440*150мм</w:t>
            </w:r>
          </w:p>
          <w:p w:rsidR="00C01FA5" w:rsidRPr="00F573B1" w:rsidRDefault="00C01FA5" w:rsidP="00C01FA5">
            <w:pPr>
              <w:suppressAutoHyphens w:val="0"/>
              <w:autoSpaceDE w:val="0"/>
              <w:autoSpaceDN w:val="0"/>
              <w:adjustRightInd w:val="0"/>
              <w:rPr>
                <w:sz w:val="18"/>
                <w:szCs w:val="18"/>
                <w:lang w:eastAsia="ru-RU"/>
              </w:rPr>
            </w:pPr>
            <w:r w:rsidRPr="00F573B1">
              <w:rPr>
                <w:rFonts w:eastAsia="Wingdings-Regular"/>
                <w:sz w:val="18"/>
                <w:szCs w:val="18"/>
                <w:lang w:eastAsia="ru-RU"/>
              </w:rPr>
              <w:t xml:space="preserve"> </w:t>
            </w:r>
            <w:r w:rsidRPr="00F573B1">
              <w:rPr>
                <w:sz w:val="18"/>
                <w:szCs w:val="18"/>
                <w:lang w:eastAsia="ru-RU"/>
              </w:rPr>
              <w:t>направляющие телескопические полного выдвижения,</w:t>
            </w:r>
            <w:r w:rsidRPr="00F573B1">
              <w:rPr>
                <w:rFonts w:eastAsia="Wingdings-Regular"/>
                <w:sz w:val="18"/>
                <w:szCs w:val="18"/>
                <w:lang w:eastAsia="ru-RU"/>
              </w:rPr>
              <w:t xml:space="preserve"> </w:t>
            </w:r>
            <w:r w:rsidRPr="00F573B1">
              <w:rPr>
                <w:sz w:val="18"/>
                <w:szCs w:val="18"/>
                <w:lang w:eastAsia="ru-RU"/>
              </w:rPr>
              <w:t>допустимая нагрузка на один ящик не менее  40кг</w:t>
            </w:r>
          </w:p>
          <w:p w:rsidR="00C01FA5" w:rsidRPr="00F573B1" w:rsidRDefault="00C01FA5" w:rsidP="00C01FA5">
            <w:pPr>
              <w:suppressAutoHyphens w:val="0"/>
              <w:autoSpaceDE w:val="0"/>
              <w:autoSpaceDN w:val="0"/>
              <w:adjustRightInd w:val="0"/>
              <w:rPr>
                <w:sz w:val="18"/>
                <w:szCs w:val="18"/>
                <w:lang w:eastAsia="ru-RU"/>
              </w:rPr>
            </w:pPr>
            <w:r w:rsidRPr="00F573B1">
              <w:rPr>
                <w:rFonts w:eastAsia="Wingdings-Regular"/>
                <w:sz w:val="18"/>
                <w:szCs w:val="18"/>
                <w:lang w:eastAsia="ru-RU"/>
              </w:rPr>
              <w:t xml:space="preserve"> </w:t>
            </w:r>
            <w:r w:rsidRPr="00F573B1">
              <w:rPr>
                <w:sz w:val="18"/>
                <w:szCs w:val="18"/>
                <w:lang w:eastAsia="ru-RU"/>
              </w:rPr>
              <w:t>предусмотрена возможность заземления</w:t>
            </w:r>
          </w:p>
          <w:p w:rsidR="00C01FA5" w:rsidRPr="00F573B1" w:rsidRDefault="00C01FA5" w:rsidP="00C01FA5">
            <w:pPr>
              <w:suppressAutoHyphens w:val="0"/>
              <w:autoSpaceDE w:val="0"/>
              <w:autoSpaceDN w:val="0"/>
              <w:adjustRightInd w:val="0"/>
              <w:rPr>
                <w:sz w:val="18"/>
                <w:szCs w:val="18"/>
                <w:lang w:eastAsia="ru-RU"/>
              </w:rPr>
            </w:pPr>
            <w:r w:rsidRPr="00F573B1">
              <w:rPr>
                <w:rFonts w:eastAsia="Wingdings-Regular"/>
                <w:sz w:val="18"/>
                <w:szCs w:val="18"/>
                <w:lang w:eastAsia="ru-RU"/>
              </w:rPr>
              <w:t xml:space="preserve"> </w:t>
            </w:r>
            <w:r w:rsidRPr="00F573B1">
              <w:rPr>
                <w:sz w:val="18"/>
                <w:szCs w:val="18"/>
                <w:lang w:eastAsia="ru-RU"/>
              </w:rPr>
              <w:t>предусмотрена вентиляция верхнего и среднего отделения</w:t>
            </w:r>
          </w:p>
          <w:p w:rsidR="00C01FA5" w:rsidRPr="00F573B1" w:rsidRDefault="00C01FA5" w:rsidP="00C01FA5">
            <w:pPr>
              <w:suppressAutoHyphens w:val="0"/>
              <w:autoSpaceDE w:val="0"/>
              <w:autoSpaceDN w:val="0"/>
              <w:adjustRightInd w:val="0"/>
              <w:rPr>
                <w:sz w:val="18"/>
                <w:szCs w:val="18"/>
                <w:lang w:eastAsia="ru-RU"/>
              </w:rPr>
            </w:pPr>
            <w:r w:rsidRPr="00F573B1">
              <w:rPr>
                <w:rFonts w:eastAsia="Wingdings-Regular"/>
                <w:sz w:val="18"/>
                <w:szCs w:val="18"/>
                <w:lang w:eastAsia="ru-RU"/>
              </w:rPr>
              <w:t xml:space="preserve"> </w:t>
            </w:r>
            <w:r w:rsidRPr="00F573B1">
              <w:rPr>
                <w:sz w:val="18"/>
                <w:szCs w:val="18"/>
                <w:lang w:eastAsia="ru-RU"/>
              </w:rPr>
              <w:t>фланец d=100мм</w:t>
            </w:r>
          </w:p>
          <w:p w:rsidR="00C01FA5" w:rsidRPr="00F573B1" w:rsidRDefault="00C01FA5" w:rsidP="00C01FA5">
            <w:pPr>
              <w:tabs>
                <w:tab w:val="num" w:pos="0"/>
              </w:tabs>
              <w:autoSpaceDE w:val="0"/>
              <w:autoSpaceDN w:val="0"/>
              <w:adjustRightInd w:val="0"/>
              <w:rPr>
                <w:sz w:val="18"/>
                <w:szCs w:val="18"/>
              </w:rPr>
            </w:pPr>
            <w:r w:rsidRPr="00F573B1">
              <w:rPr>
                <w:sz w:val="18"/>
                <w:szCs w:val="18"/>
                <w:lang w:eastAsia="ru-RU"/>
              </w:rPr>
              <w:t>регулируемые опоры</w:t>
            </w:r>
          </w:p>
        </w:tc>
        <w:tc>
          <w:tcPr>
            <w:tcW w:w="1701" w:type="dxa"/>
          </w:tcPr>
          <w:p w:rsidR="00C01FA5" w:rsidRDefault="00C01FA5" w:rsidP="00C01FA5">
            <w:pPr>
              <w:jc w:val="center"/>
            </w:pPr>
            <w:r w:rsidRPr="006823DB">
              <w:rPr>
                <w:rFonts w:eastAsia="Calibri"/>
                <w:sz w:val="18"/>
                <w:szCs w:val="18"/>
              </w:rPr>
              <w:t>соответствует</w:t>
            </w:r>
          </w:p>
        </w:tc>
        <w:tc>
          <w:tcPr>
            <w:tcW w:w="1701" w:type="dxa"/>
          </w:tcPr>
          <w:p w:rsidR="00C01FA5" w:rsidRDefault="00C01FA5" w:rsidP="00C01FA5">
            <w:pPr>
              <w:jc w:val="center"/>
            </w:pPr>
            <w:r w:rsidRPr="006823DB">
              <w:rPr>
                <w:rFonts w:eastAsia="Calibri"/>
                <w:sz w:val="18"/>
                <w:szCs w:val="18"/>
              </w:rPr>
              <w:t>соответствует</w:t>
            </w:r>
          </w:p>
        </w:tc>
      </w:tr>
      <w:tr w:rsidR="00C01FA5" w:rsidRPr="00F573B1" w:rsidTr="00C01FA5">
        <w:trPr>
          <w:trHeight w:val="1545"/>
        </w:trPr>
        <w:tc>
          <w:tcPr>
            <w:tcW w:w="2266" w:type="dxa"/>
            <w:vMerge/>
            <w:tcBorders>
              <w:left w:val="single" w:sz="4" w:space="0" w:color="auto"/>
              <w:right w:val="single" w:sz="4" w:space="0" w:color="auto"/>
            </w:tcBorders>
            <w:vAlign w:val="center"/>
          </w:tcPr>
          <w:p w:rsidR="00C01FA5" w:rsidRPr="00F573B1" w:rsidRDefault="00C01FA5" w:rsidP="00C01FA5">
            <w:pPr>
              <w:snapToGrid w:val="0"/>
              <w:jc w:val="both"/>
              <w:rPr>
                <w:sz w:val="18"/>
                <w:szCs w:val="18"/>
              </w:rPr>
            </w:pPr>
          </w:p>
        </w:tc>
        <w:tc>
          <w:tcPr>
            <w:tcW w:w="853" w:type="dxa"/>
            <w:tcBorders>
              <w:left w:val="single" w:sz="4" w:space="0" w:color="auto"/>
              <w:right w:val="single" w:sz="4" w:space="0" w:color="auto"/>
            </w:tcBorders>
          </w:tcPr>
          <w:p w:rsidR="00C01FA5" w:rsidRPr="00F573B1" w:rsidRDefault="00C01FA5" w:rsidP="00C01FA5">
            <w:pPr>
              <w:widowControl w:val="0"/>
              <w:snapToGrid w:val="0"/>
              <w:ind w:left="57" w:right="57"/>
              <w:jc w:val="center"/>
              <w:rPr>
                <w:sz w:val="18"/>
                <w:szCs w:val="18"/>
              </w:rPr>
            </w:pPr>
          </w:p>
          <w:p w:rsidR="00C01FA5" w:rsidRPr="00F573B1" w:rsidRDefault="00C01FA5" w:rsidP="00C01FA5">
            <w:pPr>
              <w:widowControl w:val="0"/>
              <w:snapToGrid w:val="0"/>
              <w:ind w:left="57" w:right="57"/>
              <w:jc w:val="center"/>
              <w:rPr>
                <w:sz w:val="18"/>
                <w:szCs w:val="18"/>
              </w:rPr>
            </w:pPr>
          </w:p>
          <w:p w:rsidR="00C01FA5" w:rsidRPr="00F573B1" w:rsidRDefault="00C01FA5" w:rsidP="00C01FA5">
            <w:pPr>
              <w:widowControl w:val="0"/>
              <w:snapToGrid w:val="0"/>
              <w:ind w:left="57" w:right="57"/>
              <w:jc w:val="center"/>
              <w:rPr>
                <w:sz w:val="18"/>
                <w:szCs w:val="18"/>
              </w:rPr>
            </w:pPr>
          </w:p>
          <w:p w:rsidR="00C01FA5" w:rsidRPr="00F573B1" w:rsidRDefault="00C01FA5" w:rsidP="00C01FA5">
            <w:pPr>
              <w:widowControl w:val="0"/>
              <w:snapToGrid w:val="0"/>
              <w:ind w:left="57" w:right="57"/>
              <w:jc w:val="center"/>
              <w:rPr>
                <w:sz w:val="18"/>
                <w:szCs w:val="18"/>
              </w:rPr>
            </w:pPr>
            <w:r w:rsidRPr="00F573B1">
              <w:rPr>
                <w:sz w:val="18"/>
                <w:szCs w:val="18"/>
              </w:rPr>
              <w:t>7</w:t>
            </w:r>
          </w:p>
          <w:p w:rsidR="00C01FA5" w:rsidRPr="00F573B1" w:rsidRDefault="00C01FA5" w:rsidP="00C01FA5">
            <w:pPr>
              <w:widowControl w:val="0"/>
              <w:snapToGrid w:val="0"/>
              <w:ind w:left="57" w:right="57"/>
              <w:jc w:val="center"/>
              <w:rPr>
                <w:sz w:val="18"/>
                <w:szCs w:val="18"/>
              </w:rPr>
            </w:pPr>
          </w:p>
          <w:p w:rsidR="00C01FA5" w:rsidRPr="00F573B1" w:rsidRDefault="00C01FA5" w:rsidP="00C01FA5">
            <w:pPr>
              <w:widowControl w:val="0"/>
              <w:snapToGrid w:val="0"/>
              <w:ind w:left="57" w:right="57"/>
              <w:jc w:val="center"/>
              <w:rPr>
                <w:sz w:val="18"/>
                <w:szCs w:val="18"/>
              </w:rPr>
            </w:pPr>
          </w:p>
          <w:p w:rsidR="00C01FA5" w:rsidRPr="00F573B1" w:rsidRDefault="00C01FA5" w:rsidP="00C01FA5">
            <w:pPr>
              <w:rPr>
                <w:sz w:val="18"/>
                <w:szCs w:val="18"/>
              </w:rPr>
            </w:pPr>
          </w:p>
        </w:tc>
        <w:tc>
          <w:tcPr>
            <w:tcW w:w="4111" w:type="dxa"/>
            <w:tcBorders>
              <w:top w:val="single" w:sz="4" w:space="0" w:color="auto"/>
              <w:left w:val="single" w:sz="4" w:space="0" w:color="auto"/>
              <w:bottom w:val="single" w:sz="4" w:space="0" w:color="auto"/>
              <w:right w:val="single" w:sz="4" w:space="0" w:color="auto"/>
            </w:tcBorders>
          </w:tcPr>
          <w:p w:rsidR="00C01FA5" w:rsidRPr="00F573B1" w:rsidRDefault="00C01FA5" w:rsidP="00C01FA5">
            <w:pPr>
              <w:suppressAutoHyphens w:val="0"/>
              <w:rPr>
                <w:sz w:val="18"/>
                <w:szCs w:val="18"/>
                <w:lang w:eastAsia="ru-RU"/>
              </w:rPr>
            </w:pPr>
            <w:r w:rsidRPr="00F573B1">
              <w:rPr>
                <w:sz w:val="18"/>
                <w:szCs w:val="18"/>
                <w:lang w:eastAsia="ru-RU"/>
              </w:rPr>
              <w:t xml:space="preserve">Открытый металлический лабораторный стеллаж с полимерным покрытием серого цвета и ограничителями по боковым и </w:t>
            </w:r>
            <w:proofErr w:type="gramStart"/>
            <w:r w:rsidRPr="00F573B1">
              <w:rPr>
                <w:sz w:val="18"/>
                <w:szCs w:val="18"/>
                <w:lang w:eastAsia="ru-RU"/>
              </w:rPr>
              <w:t>задней</w:t>
            </w:r>
            <w:proofErr w:type="gramEnd"/>
            <w:r w:rsidRPr="00F573B1">
              <w:rPr>
                <w:sz w:val="18"/>
                <w:szCs w:val="18"/>
                <w:lang w:eastAsia="ru-RU"/>
              </w:rPr>
              <w:t xml:space="preserve"> стенкам. Полки регулируются по высоте </w:t>
            </w:r>
            <w:proofErr w:type="spellStart"/>
            <w:r w:rsidRPr="00F573B1">
              <w:rPr>
                <w:sz w:val="18"/>
                <w:szCs w:val="18"/>
                <w:lang w:eastAsia="ru-RU"/>
              </w:rPr>
              <w:t>c</w:t>
            </w:r>
            <w:proofErr w:type="spellEnd"/>
            <w:r w:rsidRPr="00F573B1">
              <w:rPr>
                <w:sz w:val="18"/>
                <w:szCs w:val="18"/>
                <w:lang w:eastAsia="ru-RU"/>
              </w:rPr>
              <w:t xml:space="preserve"> шагом не менее 50 мм.  </w:t>
            </w:r>
          </w:p>
          <w:p w:rsidR="00C01FA5" w:rsidRPr="00F573B1" w:rsidRDefault="00C01FA5" w:rsidP="00C01FA5">
            <w:pPr>
              <w:suppressAutoHyphens w:val="0"/>
              <w:rPr>
                <w:sz w:val="18"/>
                <w:szCs w:val="18"/>
                <w:lang w:eastAsia="ru-RU"/>
              </w:rPr>
            </w:pPr>
            <w:r w:rsidRPr="00F573B1">
              <w:rPr>
                <w:sz w:val="18"/>
                <w:szCs w:val="18"/>
                <w:lang w:eastAsia="ru-RU"/>
              </w:rPr>
              <w:t>В комплектации имеет не менее 4-х полок. </w:t>
            </w:r>
          </w:p>
          <w:p w:rsidR="00C01FA5" w:rsidRPr="00F573B1" w:rsidRDefault="00C01FA5" w:rsidP="00C01FA5">
            <w:pPr>
              <w:suppressAutoHyphens w:val="0"/>
              <w:rPr>
                <w:sz w:val="18"/>
                <w:szCs w:val="18"/>
                <w:lang w:eastAsia="ru-RU"/>
              </w:rPr>
            </w:pPr>
            <w:r w:rsidRPr="00F573B1">
              <w:rPr>
                <w:sz w:val="18"/>
                <w:szCs w:val="18"/>
                <w:lang w:eastAsia="ru-RU"/>
              </w:rPr>
              <w:t>Распределённая нагрузка на полку не более  80 кг, суммарная нагрузка на стеллаж не более 400 кг.</w:t>
            </w:r>
          </w:p>
          <w:p w:rsidR="00C01FA5" w:rsidRPr="00F573B1" w:rsidRDefault="00C01FA5" w:rsidP="00C01FA5">
            <w:pPr>
              <w:suppressAutoHyphens w:val="0"/>
              <w:rPr>
                <w:sz w:val="18"/>
                <w:szCs w:val="18"/>
                <w:lang w:eastAsia="ru-RU"/>
              </w:rPr>
            </w:pPr>
            <w:r w:rsidRPr="00F573B1">
              <w:rPr>
                <w:sz w:val="18"/>
                <w:szCs w:val="18"/>
                <w:lang w:eastAsia="ru-RU"/>
              </w:rPr>
              <w:t>Возможность соединения стеллажей между собой в секции.</w:t>
            </w:r>
          </w:p>
          <w:p w:rsidR="00C01FA5" w:rsidRPr="00F573B1" w:rsidRDefault="00C01FA5" w:rsidP="00C01FA5">
            <w:pPr>
              <w:suppressAutoHyphens w:val="0"/>
              <w:rPr>
                <w:sz w:val="18"/>
                <w:szCs w:val="18"/>
                <w:lang w:eastAsia="ru-RU"/>
              </w:rPr>
            </w:pPr>
            <w:r w:rsidRPr="00F573B1">
              <w:rPr>
                <w:sz w:val="18"/>
                <w:szCs w:val="18"/>
                <w:lang w:eastAsia="ru-RU"/>
              </w:rPr>
              <w:t>Для компенсации неровностей пола имеются регулируемые опоры от 0 до 30 мм.   Цвет серый.</w:t>
            </w:r>
          </w:p>
          <w:p w:rsidR="00C01FA5" w:rsidRPr="00F573B1" w:rsidRDefault="00C01FA5" w:rsidP="00C01FA5">
            <w:pPr>
              <w:tabs>
                <w:tab w:val="num" w:pos="0"/>
              </w:tabs>
              <w:autoSpaceDE w:val="0"/>
              <w:autoSpaceDN w:val="0"/>
              <w:adjustRightInd w:val="0"/>
              <w:rPr>
                <w:sz w:val="18"/>
                <w:szCs w:val="18"/>
              </w:rPr>
            </w:pPr>
            <w:r w:rsidRPr="00F573B1">
              <w:rPr>
                <w:bCs/>
                <w:sz w:val="18"/>
                <w:szCs w:val="18"/>
              </w:rPr>
              <w:t>Размер (</w:t>
            </w:r>
            <w:proofErr w:type="spellStart"/>
            <w:r w:rsidRPr="00F573B1">
              <w:rPr>
                <w:bCs/>
                <w:sz w:val="18"/>
                <w:szCs w:val="18"/>
              </w:rPr>
              <w:t>Ш</w:t>
            </w:r>
            <w:proofErr w:type="gramStart"/>
            <w:r w:rsidRPr="00F573B1">
              <w:rPr>
                <w:bCs/>
                <w:sz w:val="18"/>
                <w:szCs w:val="18"/>
              </w:rPr>
              <w:t>x</w:t>
            </w:r>
            <w:proofErr w:type="gramEnd"/>
            <w:r w:rsidRPr="00F573B1">
              <w:rPr>
                <w:bCs/>
                <w:sz w:val="18"/>
                <w:szCs w:val="18"/>
              </w:rPr>
              <w:t>ГxВ</w:t>
            </w:r>
            <w:proofErr w:type="spellEnd"/>
            <w:r w:rsidRPr="00F573B1">
              <w:rPr>
                <w:bCs/>
                <w:sz w:val="18"/>
                <w:szCs w:val="18"/>
              </w:rPr>
              <w:t xml:space="preserve">), не менее </w:t>
            </w:r>
            <w:r w:rsidRPr="00F573B1">
              <w:rPr>
                <w:sz w:val="18"/>
                <w:szCs w:val="18"/>
              </w:rPr>
              <w:t>1000х600х2000 мм и не более 1000х600х2000 мм</w:t>
            </w:r>
          </w:p>
        </w:tc>
        <w:tc>
          <w:tcPr>
            <w:tcW w:w="1701" w:type="dxa"/>
          </w:tcPr>
          <w:p w:rsidR="00C01FA5" w:rsidRDefault="00C01FA5" w:rsidP="00C01FA5">
            <w:pPr>
              <w:jc w:val="center"/>
            </w:pPr>
            <w:r w:rsidRPr="006823DB">
              <w:rPr>
                <w:rFonts w:eastAsia="Calibri"/>
                <w:sz w:val="18"/>
                <w:szCs w:val="18"/>
              </w:rPr>
              <w:t>соответствует</w:t>
            </w:r>
          </w:p>
        </w:tc>
        <w:tc>
          <w:tcPr>
            <w:tcW w:w="1701" w:type="dxa"/>
          </w:tcPr>
          <w:p w:rsidR="00C01FA5" w:rsidRDefault="00C01FA5" w:rsidP="00C01FA5">
            <w:pPr>
              <w:jc w:val="center"/>
            </w:pPr>
            <w:r w:rsidRPr="006823DB">
              <w:rPr>
                <w:rFonts w:eastAsia="Calibri"/>
                <w:sz w:val="18"/>
                <w:szCs w:val="18"/>
              </w:rPr>
              <w:t>соответствует</w:t>
            </w:r>
          </w:p>
        </w:tc>
      </w:tr>
      <w:tr w:rsidR="00C01FA5" w:rsidRPr="00F573B1" w:rsidTr="00C01FA5">
        <w:trPr>
          <w:trHeight w:val="512"/>
        </w:trPr>
        <w:tc>
          <w:tcPr>
            <w:tcW w:w="2266" w:type="dxa"/>
            <w:vMerge/>
            <w:tcBorders>
              <w:left w:val="single" w:sz="4" w:space="0" w:color="auto"/>
              <w:right w:val="single" w:sz="4" w:space="0" w:color="auto"/>
            </w:tcBorders>
            <w:vAlign w:val="center"/>
          </w:tcPr>
          <w:p w:rsidR="00C01FA5" w:rsidRPr="00F573B1" w:rsidRDefault="00C01FA5" w:rsidP="00C01FA5">
            <w:pPr>
              <w:snapToGrid w:val="0"/>
              <w:jc w:val="both"/>
              <w:rPr>
                <w:sz w:val="18"/>
                <w:szCs w:val="18"/>
              </w:rPr>
            </w:pPr>
          </w:p>
        </w:tc>
        <w:tc>
          <w:tcPr>
            <w:tcW w:w="853" w:type="dxa"/>
            <w:tcBorders>
              <w:left w:val="single" w:sz="4" w:space="0" w:color="auto"/>
              <w:right w:val="single" w:sz="4" w:space="0" w:color="auto"/>
            </w:tcBorders>
          </w:tcPr>
          <w:p w:rsidR="00C01FA5" w:rsidRPr="00F573B1" w:rsidRDefault="00C01FA5" w:rsidP="00C01FA5">
            <w:pPr>
              <w:jc w:val="center"/>
              <w:rPr>
                <w:sz w:val="18"/>
                <w:szCs w:val="18"/>
              </w:rPr>
            </w:pPr>
            <w:r w:rsidRPr="00F573B1">
              <w:rPr>
                <w:sz w:val="18"/>
                <w:szCs w:val="18"/>
              </w:rPr>
              <w:t>8</w:t>
            </w:r>
          </w:p>
        </w:tc>
        <w:tc>
          <w:tcPr>
            <w:tcW w:w="4111" w:type="dxa"/>
            <w:tcBorders>
              <w:top w:val="single" w:sz="4" w:space="0" w:color="auto"/>
              <w:left w:val="single" w:sz="4" w:space="0" w:color="auto"/>
              <w:bottom w:val="single" w:sz="4" w:space="0" w:color="auto"/>
              <w:right w:val="single" w:sz="4" w:space="0" w:color="auto"/>
            </w:tcBorders>
          </w:tcPr>
          <w:p w:rsidR="00C01FA5" w:rsidRPr="00F573B1" w:rsidRDefault="00C01FA5" w:rsidP="00C01FA5">
            <w:pPr>
              <w:suppressAutoHyphens w:val="0"/>
              <w:rPr>
                <w:sz w:val="18"/>
                <w:szCs w:val="18"/>
                <w:lang w:eastAsia="ru-RU"/>
              </w:rPr>
            </w:pPr>
            <w:r w:rsidRPr="00F573B1">
              <w:rPr>
                <w:sz w:val="18"/>
                <w:szCs w:val="18"/>
                <w:lang w:eastAsia="ru-RU"/>
              </w:rPr>
              <w:t>Шкаф для хранения реактивов с выдвижным механизмом</w:t>
            </w:r>
          </w:p>
          <w:p w:rsidR="00C01FA5" w:rsidRPr="00F573B1" w:rsidRDefault="00C01FA5" w:rsidP="00C01FA5">
            <w:pPr>
              <w:suppressAutoHyphens w:val="0"/>
              <w:rPr>
                <w:sz w:val="18"/>
                <w:szCs w:val="18"/>
                <w:lang w:eastAsia="ru-RU"/>
              </w:rPr>
            </w:pPr>
            <w:r w:rsidRPr="00F573B1">
              <w:rPr>
                <w:sz w:val="18"/>
                <w:szCs w:val="18"/>
                <w:lang w:eastAsia="ru-RU"/>
              </w:rPr>
              <w:t>Длина не менее 500 мм и не более 550 мм</w:t>
            </w:r>
          </w:p>
          <w:p w:rsidR="00C01FA5" w:rsidRPr="00F573B1" w:rsidRDefault="00C01FA5" w:rsidP="00C01FA5">
            <w:pPr>
              <w:suppressAutoHyphens w:val="0"/>
              <w:rPr>
                <w:sz w:val="18"/>
                <w:szCs w:val="18"/>
                <w:lang w:eastAsia="ru-RU"/>
              </w:rPr>
            </w:pPr>
            <w:r w:rsidRPr="00F573B1">
              <w:rPr>
                <w:sz w:val="18"/>
                <w:szCs w:val="18"/>
                <w:lang w:eastAsia="ru-RU"/>
              </w:rPr>
              <w:t>Глубина не менее 500 мм и не более 550 мм</w:t>
            </w:r>
          </w:p>
          <w:p w:rsidR="00C01FA5" w:rsidRPr="00F573B1" w:rsidRDefault="00C01FA5" w:rsidP="00C01FA5">
            <w:pPr>
              <w:suppressAutoHyphens w:val="0"/>
              <w:rPr>
                <w:sz w:val="18"/>
                <w:szCs w:val="18"/>
                <w:lang w:eastAsia="ru-RU"/>
              </w:rPr>
            </w:pPr>
            <w:r w:rsidRPr="00F573B1">
              <w:rPr>
                <w:sz w:val="18"/>
                <w:szCs w:val="18"/>
                <w:lang w:eastAsia="ru-RU"/>
              </w:rPr>
              <w:t>Высота не менее 1950 мм и не более 2000 мм</w:t>
            </w:r>
          </w:p>
          <w:p w:rsidR="00C01FA5" w:rsidRPr="00F573B1" w:rsidRDefault="00C01FA5" w:rsidP="00C01FA5">
            <w:pPr>
              <w:suppressAutoHyphens w:val="0"/>
              <w:rPr>
                <w:sz w:val="18"/>
                <w:szCs w:val="18"/>
                <w:lang w:eastAsia="ru-RU"/>
              </w:rPr>
            </w:pPr>
            <w:r w:rsidRPr="00F573B1">
              <w:rPr>
                <w:sz w:val="18"/>
                <w:szCs w:val="18"/>
                <w:lang w:eastAsia="ru-RU"/>
              </w:rPr>
              <w:t>Комплектация:</w:t>
            </w:r>
          </w:p>
          <w:p w:rsidR="00C01FA5" w:rsidRPr="00F573B1" w:rsidRDefault="00C01FA5" w:rsidP="00C01FA5">
            <w:pPr>
              <w:suppressAutoHyphens w:val="0"/>
              <w:rPr>
                <w:sz w:val="18"/>
                <w:szCs w:val="18"/>
                <w:lang w:eastAsia="ru-RU"/>
              </w:rPr>
            </w:pPr>
            <w:r w:rsidRPr="00F573B1">
              <w:rPr>
                <w:sz w:val="18"/>
                <w:szCs w:val="18"/>
                <w:lang w:eastAsia="ru-RU"/>
              </w:rPr>
              <w:t>корпус – металл, окрашенный порошковой краской с фактурой шагреневой кожи</w:t>
            </w:r>
          </w:p>
          <w:p w:rsidR="00C01FA5" w:rsidRPr="00F573B1" w:rsidRDefault="00C01FA5" w:rsidP="00C01FA5">
            <w:pPr>
              <w:suppressAutoHyphens w:val="0"/>
              <w:rPr>
                <w:sz w:val="18"/>
                <w:szCs w:val="18"/>
                <w:lang w:eastAsia="ru-RU"/>
              </w:rPr>
            </w:pPr>
            <w:r w:rsidRPr="00F573B1">
              <w:rPr>
                <w:sz w:val="18"/>
                <w:szCs w:val="18"/>
                <w:lang w:eastAsia="ru-RU"/>
              </w:rPr>
              <w:t xml:space="preserve">фасад двойной с </w:t>
            </w:r>
            <w:proofErr w:type="spellStart"/>
            <w:r w:rsidRPr="00F573B1">
              <w:rPr>
                <w:sz w:val="18"/>
                <w:szCs w:val="18"/>
                <w:lang w:eastAsia="ru-RU"/>
              </w:rPr>
              <w:t>шумогасителем</w:t>
            </w:r>
            <w:proofErr w:type="spellEnd"/>
            <w:r w:rsidRPr="00F573B1">
              <w:rPr>
                <w:sz w:val="18"/>
                <w:szCs w:val="18"/>
                <w:lang w:eastAsia="ru-RU"/>
              </w:rPr>
              <w:t xml:space="preserve"> </w:t>
            </w:r>
          </w:p>
          <w:p w:rsidR="00C01FA5" w:rsidRPr="00F573B1" w:rsidRDefault="00C01FA5" w:rsidP="00C01FA5">
            <w:pPr>
              <w:suppressAutoHyphens w:val="0"/>
              <w:rPr>
                <w:sz w:val="18"/>
                <w:szCs w:val="18"/>
                <w:lang w:eastAsia="ru-RU"/>
              </w:rPr>
            </w:pPr>
            <w:r w:rsidRPr="00F573B1">
              <w:rPr>
                <w:sz w:val="18"/>
                <w:szCs w:val="18"/>
                <w:lang w:eastAsia="ru-RU"/>
              </w:rPr>
              <w:t>одно отделение</w:t>
            </w:r>
          </w:p>
          <w:p w:rsidR="00C01FA5" w:rsidRPr="00F573B1" w:rsidRDefault="00C01FA5" w:rsidP="00C01FA5">
            <w:pPr>
              <w:suppressAutoHyphens w:val="0"/>
              <w:rPr>
                <w:sz w:val="18"/>
                <w:szCs w:val="18"/>
                <w:lang w:eastAsia="ru-RU"/>
              </w:rPr>
            </w:pPr>
            <w:r w:rsidRPr="00F573B1">
              <w:rPr>
                <w:sz w:val="18"/>
                <w:szCs w:val="18"/>
                <w:lang w:eastAsia="ru-RU"/>
              </w:rPr>
              <w:t xml:space="preserve">выдвижной механизм с пятью металлическими </w:t>
            </w:r>
            <w:r w:rsidRPr="00F573B1">
              <w:rPr>
                <w:sz w:val="18"/>
                <w:szCs w:val="18"/>
                <w:lang w:eastAsia="ru-RU"/>
              </w:rPr>
              <w:lastRenderedPageBreak/>
              <w:t>корзинами (внутренний размер корзины не менее 392*320*87мм)</w:t>
            </w:r>
          </w:p>
          <w:p w:rsidR="00C01FA5" w:rsidRPr="00F573B1" w:rsidRDefault="00C01FA5" w:rsidP="00C01FA5">
            <w:pPr>
              <w:suppressAutoHyphens w:val="0"/>
              <w:rPr>
                <w:sz w:val="18"/>
                <w:szCs w:val="18"/>
                <w:lang w:eastAsia="ru-RU"/>
              </w:rPr>
            </w:pPr>
            <w:r w:rsidRPr="00F573B1">
              <w:rPr>
                <w:sz w:val="18"/>
                <w:szCs w:val="18"/>
                <w:lang w:eastAsia="ru-RU"/>
              </w:rPr>
              <w:t>допустимая нагрузка на одну корзину не более  20кг</w:t>
            </w:r>
          </w:p>
          <w:p w:rsidR="00C01FA5" w:rsidRPr="00F573B1" w:rsidRDefault="00C01FA5" w:rsidP="00C01FA5">
            <w:pPr>
              <w:suppressAutoHyphens w:val="0"/>
              <w:rPr>
                <w:sz w:val="18"/>
                <w:szCs w:val="18"/>
                <w:lang w:eastAsia="ru-RU"/>
              </w:rPr>
            </w:pPr>
            <w:r w:rsidRPr="00F573B1">
              <w:rPr>
                <w:sz w:val="18"/>
                <w:szCs w:val="18"/>
                <w:lang w:eastAsia="ru-RU"/>
              </w:rPr>
              <w:t>фланец d=100мм</w:t>
            </w:r>
          </w:p>
          <w:p w:rsidR="00C01FA5" w:rsidRPr="00F573B1" w:rsidRDefault="00C01FA5" w:rsidP="00C01FA5">
            <w:pPr>
              <w:tabs>
                <w:tab w:val="num" w:pos="289"/>
              </w:tabs>
              <w:autoSpaceDE w:val="0"/>
              <w:autoSpaceDN w:val="0"/>
              <w:adjustRightInd w:val="0"/>
              <w:ind w:left="-22"/>
              <w:rPr>
                <w:sz w:val="18"/>
                <w:szCs w:val="18"/>
              </w:rPr>
            </w:pPr>
            <w:r w:rsidRPr="00F573B1">
              <w:rPr>
                <w:sz w:val="18"/>
                <w:szCs w:val="18"/>
                <w:lang w:eastAsia="ru-RU"/>
              </w:rPr>
              <w:t>регулируемые опоры</w:t>
            </w:r>
          </w:p>
        </w:tc>
        <w:tc>
          <w:tcPr>
            <w:tcW w:w="1701" w:type="dxa"/>
          </w:tcPr>
          <w:p w:rsidR="00C01FA5" w:rsidRDefault="00C01FA5" w:rsidP="00C01FA5">
            <w:pPr>
              <w:jc w:val="center"/>
            </w:pPr>
            <w:r w:rsidRPr="006823DB">
              <w:rPr>
                <w:rFonts w:eastAsia="Calibri"/>
                <w:sz w:val="18"/>
                <w:szCs w:val="18"/>
              </w:rPr>
              <w:lastRenderedPageBreak/>
              <w:t>соответствует</w:t>
            </w:r>
          </w:p>
        </w:tc>
        <w:tc>
          <w:tcPr>
            <w:tcW w:w="1701" w:type="dxa"/>
          </w:tcPr>
          <w:p w:rsidR="00C01FA5" w:rsidRDefault="00C01FA5" w:rsidP="00C01FA5">
            <w:pPr>
              <w:jc w:val="center"/>
            </w:pPr>
            <w:r w:rsidRPr="006823DB">
              <w:rPr>
                <w:rFonts w:eastAsia="Calibri"/>
                <w:sz w:val="18"/>
                <w:szCs w:val="18"/>
              </w:rPr>
              <w:t>соответствует</w:t>
            </w:r>
          </w:p>
        </w:tc>
      </w:tr>
      <w:tr w:rsidR="00C01FA5" w:rsidRPr="00F573B1" w:rsidTr="00C01FA5">
        <w:trPr>
          <w:trHeight w:val="1105"/>
        </w:trPr>
        <w:tc>
          <w:tcPr>
            <w:tcW w:w="2266" w:type="dxa"/>
            <w:vMerge/>
            <w:tcBorders>
              <w:left w:val="single" w:sz="4" w:space="0" w:color="auto"/>
              <w:right w:val="single" w:sz="4" w:space="0" w:color="auto"/>
            </w:tcBorders>
            <w:vAlign w:val="center"/>
          </w:tcPr>
          <w:p w:rsidR="00C01FA5" w:rsidRPr="00F573B1" w:rsidRDefault="00C01FA5" w:rsidP="00C01FA5">
            <w:pPr>
              <w:snapToGrid w:val="0"/>
              <w:jc w:val="both"/>
              <w:rPr>
                <w:sz w:val="18"/>
                <w:szCs w:val="18"/>
              </w:rPr>
            </w:pPr>
          </w:p>
        </w:tc>
        <w:tc>
          <w:tcPr>
            <w:tcW w:w="853" w:type="dxa"/>
            <w:tcBorders>
              <w:left w:val="single" w:sz="4" w:space="0" w:color="auto"/>
              <w:right w:val="single" w:sz="4" w:space="0" w:color="auto"/>
            </w:tcBorders>
          </w:tcPr>
          <w:p w:rsidR="00C01FA5" w:rsidRPr="00F573B1" w:rsidRDefault="00C01FA5" w:rsidP="00C01FA5">
            <w:pPr>
              <w:widowControl w:val="0"/>
              <w:snapToGrid w:val="0"/>
              <w:ind w:right="57"/>
              <w:jc w:val="center"/>
              <w:rPr>
                <w:sz w:val="18"/>
                <w:szCs w:val="18"/>
              </w:rPr>
            </w:pPr>
          </w:p>
          <w:p w:rsidR="00C01FA5" w:rsidRPr="00F573B1" w:rsidRDefault="00C01FA5" w:rsidP="00C01FA5">
            <w:pPr>
              <w:rPr>
                <w:sz w:val="18"/>
                <w:szCs w:val="18"/>
              </w:rPr>
            </w:pPr>
            <w:r w:rsidRPr="00F573B1">
              <w:rPr>
                <w:sz w:val="18"/>
                <w:szCs w:val="18"/>
              </w:rPr>
              <w:t>9</w:t>
            </w:r>
          </w:p>
          <w:p w:rsidR="00C01FA5" w:rsidRPr="00F573B1" w:rsidRDefault="00C01FA5" w:rsidP="00C01FA5">
            <w:pPr>
              <w:rPr>
                <w:sz w:val="18"/>
                <w:szCs w:val="18"/>
              </w:rPr>
            </w:pPr>
          </w:p>
          <w:p w:rsidR="00C01FA5" w:rsidRPr="00F573B1" w:rsidRDefault="00C01FA5" w:rsidP="00C01FA5">
            <w:pPr>
              <w:rPr>
                <w:sz w:val="18"/>
                <w:szCs w:val="18"/>
              </w:rPr>
            </w:pPr>
          </w:p>
          <w:p w:rsidR="00C01FA5" w:rsidRPr="00F573B1" w:rsidRDefault="00C01FA5" w:rsidP="00C01FA5">
            <w:pPr>
              <w:rPr>
                <w:sz w:val="18"/>
                <w:szCs w:val="18"/>
              </w:rPr>
            </w:pPr>
          </w:p>
          <w:p w:rsidR="00C01FA5" w:rsidRPr="00F573B1" w:rsidRDefault="00C01FA5" w:rsidP="00C01FA5">
            <w:pPr>
              <w:rPr>
                <w:sz w:val="18"/>
                <w:szCs w:val="18"/>
              </w:rPr>
            </w:pPr>
          </w:p>
          <w:p w:rsidR="00C01FA5" w:rsidRPr="00F573B1" w:rsidRDefault="00C01FA5" w:rsidP="00C01FA5">
            <w:pPr>
              <w:rPr>
                <w:sz w:val="18"/>
                <w:szCs w:val="18"/>
              </w:rPr>
            </w:pPr>
          </w:p>
          <w:p w:rsidR="00C01FA5" w:rsidRPr="00F573B1" w:rsidRDefault="00C01FA5" w:rsidP="00C01FA5">
            <w:pPr>
              <w:rPr>
                <w:sz w:val="18"/>
                <w:szCs w:val="18"/>
              </w:rPr>
            </w:pPr>
          </w:p>
          <w:p w:rsidR="00C01FA5" w:rsidRPr="00F573B1" w:rsidRDefault="00C01FA5" w:rsidP="00C01FA5">
            <w:pPr>
              <w:rPr>
                <w:sz w:val="18"/>
                <w:szCs w:val="18"/>
              </w:rPr>
            </w:pPr>
          </w:p>
          <w:p w:rsidR="00C01FA5" w:rsidRPr="00F573B1" w:rsidRDefault="00C01FA5" w:rsidP="00C01FA5">
            <w:pPr>
              <w:rPr>
                <w:sz w:val="18"/>
                <w:szCs w:val="18"/>
              </w:rPr>
            </w:pPr>
          </w:p>
          <w:p w:rsidR="00C01FA5" w:rsidRPr="00F573B1" w:rsidRDefault="00C01FA5" w:rsidP="00C01FA5">
            <w:pPr>
              <w:rPr>
                <w:sz w:val="18"/>
                <w:szCs w:val="18"/>
              </w:rPr>
            </w:pPr>
          </w:p>
          <w:p w:rsidR="00C01FA5" w:rsidRPr="00F573B1" w:rsidRDefault="00C01FA5" w:rsidP="00C01FA5">
            <w:pPr>
              <w:rPr>
                <w:sz w:val="18"/>
                <w:szCs w:val="18"/>
              </w:rPr>
            </w:pPr>
          </w:p>
        </w:tc>
        <w:tc>
          <w:tcPr>
            <w:tcW w:w="4111" w:type="dxa"/>
            <w:tcBorders>
              <w:top w:val="single" w:sz="4" w:space="0" w:color="auto"/>
              <w:left w:val="single" w:sz="4" w:space="0" w:color="auto"/>
              <w:bottom w:val="single" w:sz="4" w:space="0" w:color="auto"/>
              <w:right w:val="single" w:sz="4" w:space="0" w:color="auto"/>
            </w:tcBorders>
          </w:tcPr>
          <w:p w:rsidR="00C01FA5" w:rsidRPr="00F573B1" w:rsidRDefault="00C01FA5" w:rsidP="00C01FA5">
            <w:pPr>
              <w:suppressAutoHyphens w:val="0"/>
              <w:rPr>
                <w:sz w:val="18"/>
                <w:szCs w:val="18"/>
                <w:lang w:eastAsia="ru-RU"/>
              </w:rPr>
            </w:pPr>
            <w:r w:rsidRPr="00F573B1">
              <w:rPr>
                <w:sz w:val="18"/>
                <w:szCs w:val="18"/>
              </w:rPr>
              <w:t>Шкаф для химических реактивов</w:t>
            </w:r>
            <w:r w:rsidRPr="00F573B1">
              <w:rPr>
                <w:sz w:val="18"/>
                <w:szCs w:val="18"/>
                <w:lang w:eastAsia="ru-RU"/>
              </w:rPr>
              <w:t>:</w:t>
            </w:r>
          </w:p>
          <w:p w:rsidR="00C01FA5" w:rsidRPr="00F573B1" w:rsidRDefault="00C01FA5" w:rsidP="00C01FA5">
            <w:pPr>
              <w:suppressAutoHyphens w:val="0"/>
              <w:rPr>
                <w:sz w:val="18"/>
                <w:szCs w:val="18"/>
                <w:lang w:eastAsia="ru-RU"/>
              </w:rPr>
            </w:pPr>
            <w:r w:rsidRPr="00F573B1">
              <w:rPr>
                <w:sz w:val="18"/>
                <w:szCs w:val="18"/>
                <w:lang w:eastAsia="ru-RU"/>
              </w:rPr>
              <w:t>корпус – металл, окрашенный порошковой краской с фактурой шагреневой кожи;</w:t>
            </w:r>
          </w:p>
          <w:p w:rsidR="00C01FA5" w:rsidRPr="00F573B1" w:rsidRDefault="00C01FA5" w:rsidP="00C01FA5">
            <w:pPr>
              <w:suppressAutoHyphens w:val="0"/>
              <w:rPr>
                <w:sz w:val="18"/>
                <w:szCs w:val="18"/>
                <w:lang w:eastAsia="ru-RU"/>
              </w:rPr>
            </w:pPr>
            <w:r w:rsidRPr="00F573B1">
              <w:rPr>
                <w:sz w:val="18"/>
                <w:szCs w:val="18"/>
                <w:lang w:eastAsia="ru-RU"/>
              </w:rPr>
              <w:t>фасады одинарный металлический;</w:t>
            </w:r>
          </w:p>
          <w:p w:rsidR="00C01FA5" w:rsidRPr="00F573B1" w:rsidRDefault="00C01FA5" w:rsidP="00C01FA5">
            <w:pPr>
              <w:suppressAutoHyphens w:val="0"/>
              <w:rPr>
                <w:sz w:val="18"/>
                <w:szCs w:val="18"/>
                <w:lang w:eastAsia="ru-RU"/>
              </w:rPr>
            </w:pPr>
            <w:r w:rsidRPr="00F573B1">
              <w:rPr>
                <w:sz w:val="18"/>
                <w:szCs w:val="18"/>
                <w:lang w:eastAsia="ru-RU"/>
              </w:rPr>
              <w:t>1 отделение; 5 съемных полок;</w:t>
            </w:r>
          </w:p>
          <w:p w:rsidR="00C01FA5" w:rsidRPr="00F573B1" w:rsidRDefault="00C01FA5" w:rsidP="00C01FA5">
            <w:pPr>
              <w:suppressAutoHyphens w:val="0"/>
              <w:rPr>
                <w:sz w:val="18"/>
                <w:szCs w:val="18"/>
                <w:lang w:eastAsia="ru-RU"/>
              </w:rPr>
            </w:pPr>
            <w:r w:rsidRPr="00F573B1">
              <w:rPr>
                <w:sz w:val="18"/>
                <w:szCs w:val="18"/>
                <w:lang w:eastAsia="ru-RU"/>
              </w:rPr>
              <w:t xml:space="preserve">2 </w:t>
            </w:r>
            <w:proofErr w:type="gramStart"/>
            <w:r w:rsidRPr="00F573B1">
              <w:rPr>
                <w:sz w:val="18"/>
                <w:szCs w:val="18"/>
                <w:lang w:eastAsia="ru-RU"/>
              </w:rPr>
              <w:t>полипропиленовых</w:t>
            </w:r>
            <w:proofErr w:type="gramEnd"/>
            <w:r w:rsidRPr="00F573B1">
              <w:rPr>
                <w:sz w:val="18"/>
                <w:szCs w:val="18"/>
                <w:lang w:eastAsia="ru-RU"/>
              </w:rPr>
              <w:t xml:space="preserve"> кюветы (размер не менее 530х350мм);</w:t>
            </w:r>
          </w:p>
          <w:p w:rsidR="00C01FA5" w:rsidRPr="00F573B1" w:rsidRDefault="00C01FA5" w:rsidP="00C01FA5">
            <w:pPr>
              <w:suppressAutoHyphens w:val="0"/>
              <w:rPr>
                <w:sz w:val="18"/>
                <w:szCs w:val="18"/>
                <w:lang w:eastAsia="ru-RU"/>
              </w:rPr>
            </w:pPr>
            <w:r w:rsidRPr="00F573B1">
              <w:rPr>
                <w:sz w:val="18"/>
                <w:szCs w:val="18"/>
                <w:lang w:eastAsia="ru-RU"/>
              </w:rPr>
              <w:t>ручка-замок;</w:t>
            </w:r>
          </w:p>
          <w:p w:rsidR="00C01FA5" w:rsidRPr="00F573B1" w:rsidRDefault="00C01FA5" w:rsidP="00C01FA5">
            <w:pPr>
              <w:suppressAutoHyphens w:val="0"/>
              <w:rPr>
                <w:sz w:val="18"/>
                <w:szCs w:val="18"/>
                <w:lang w:eastAsia="ru-RU"/>
              </w:rPr>
            </w:pPr>
            <w:r w:rsidRPr="00F573B1">
              <w:rPr>
                <w:sz w:val="18"/>
                <w:szCs w:val="18"/>
                <w:lang w:eastAsia="ru-RU"/>
              </w:rPr>
              <w:t>регулируемые опоры от 0 до 60 мм.</w:t>
            </w:r>
          </w:p>
          <w:tbl>
            <w:tblPr>
              <w:tblW w:w="5000" w:type="pct"/>
              <w:tblCellSpacing w:w="0" w:type="dxa"/>
              <w:tblLayout w:type="fixed"/>
              <w:tblCellMar>
                <w:left w:w="0" w:type="dxa"/>
                <w:right w:w="0" w:type="dxa"/>
              </w:tblCellMar>
              <w:tblLook w:val="04A0"/>
            </w:tblPr>
            <w:tblGrid>
              <w:gridCol w:w="1947"/>
              <w:gridCol w:w="1948"/>
            </w:tblGrid>
            <w:tr w:rsidR="00C01FA5" w:rsidRPr="00F573B1" w:rsidTr="00C01FA5">
              <w:trPr>
                <w:trHeight w:val="35"/>
                <w:tblCellSpacing w:w="0" w:type="dxa"/>
              </w:trPr>
              <w:tc>
                <w:tcPr>
                  <w:tcW w:w="2500" w:type="pct"/>
                  <w:shd w:val="clear" w:color="auto" w:fill="F0F0F0"/>
                  <w:tcMar>
                    <w:top w:w="45" w:type="dxa"/>
                    <w:left w:w="45" w:type="dxa"/>
                    <w:bottom w:w="45" w:type="dxa"/>
                    <w:right w:w="45" w:type="dxa"/>
                  </w:tcMar>
                  <w:hideMark/>
                </w:tcPr>
                <w:p w:rsidR="00C01FA5" w:rsidRPr="00F573B1" w:rsidRDefault="00C01FA5" w:rsidP="00C01FA5">
                  <w:pPr>
                    <w:suppressAutoHyphens w:val="0"/>
                    <w:rPr>
                      <w:sz w:val="18"/>
                      <w:szCs w:val="18"/>
                      <w:lang w:eastAsia="ru-RU"/>
                    </w:rPr>
                  </w:pPr>
                  <w:r w:rsidRPr="00F573B1">
                    <w:rPr>
                      <w:sz w:val="18"/>
                      <w:szCs w:val="18"/>
                      <w:lang w:eastAsia="ru-RU"/>
                    </w:rPr>
                    <w:t>габариты (</w:t>
                  </w:r>
                  <w:proofErr w:type="spellStart"/>
                  <w:r w:rsidRPr="00F573B1">
                    <w:rPr>
                      <w:sz w:val="18"/>
                      <w:szCs w:val="18"/>
                      <w:lang w:eastAsia="ru-RU"/>
                    </w:rPr>
                    <w:t>ДхГхВ</w:t>
                  </w:r>
                  <w:proofErr w:type="spellEnd"/>
                  <w:r w:rsidRPr="00F573B1">
                    <w:rPr>
                      <w:sz w:val="18"/>
                      <w:szCs w:val="18"/>
                      <w:lang w:eastAsia="ru-RU"/>
                    </w:rPr>
                    <w:t>) не менее 600х500х1950 мм</w:t>
                  </w:r>
                </w:p>
              </w:tc>
              <w:tc>
                <w:tcPr>
                  <w:tcW w:w="2500" w:type="pct"/>
                  <w:shd w:val="clear" w:color="auto" w:fill="F0F0F0"/>
                  <w:tcMar>
                    <w:top w:w="45" w:type="dxa"/>
                    <w:left w:w="45" w:type="dxa"/>
                    <w:bottom w:w="45" w:type="dxa"/>
                    <w:right w:w="45" w:type="dxa"/>
                  </w:tcMar>
                  <w:hideMark/>
                </w:tcPr>
                <w:p w:rsidR="00C01FA5" w:rsidRPr="00F573B1" w:rsidRDefault="00C01FA5" w:rsidP="00C01FA5">
                  <w:pPr>
                    <w:suppressAutoHyphens w:val="0"/>
                    <w:rPr>
                      <w:rFonts w:ascii="Verdana" w:hAnsi="Verdana" w:cs="Arial"/>
                      <w:color w:val="606060"/>
                      <w:sz w:val="18"/>
                      <w:szCs w:val="18"/>
                      <w:lang w:eastAsia="ru-RU"/>
                    </w:rPr>
                  </w:pPr>
                </w:p>
              </w:tc>
            </w:tr>
          </w:tbl>
          <w:p w:rsidR="00C01FA5" w:rsidRPr="00F573B1" w:rsidRDefault="00C01FA5" w:rsidP="00C01FA5">
            <w:pPr>
              <w:tabs>
                <w:tab w:val="num" w:pos="0"/>
              </w:tabs>
              <w:autoSpaceDE w:val="0"/>
              <w:autoSpaceDN w:val="0"/>
              <w:adjustRightInd w:val="0"/>
              <w:ind w:left="-22"/>
              <w:rPr>
                <w:sz w:val="18"/>
                <w:szCs w:val="18"/>
              </w:rPr>
            </w:pPr>
          </w:p>
        </w:tc>
        <w:tc>
          <w:tcPr>
            <w:tcW w:w="1701" w:type="dxa"/>
          </w:tcPr>
          <w:p w:rsidR="00C01FA5" w:rsidRDefault="00C01FA5" w:rsidP="00C01FA5">
            <w:pPr>
              <w:jc w:val="center"/>
            </w:pPr>
            <w:r w:rsidRPr="006823DB">
              <w:rPr>
                <w:rFonts w:eastAsia="Calibri"/>
                <w:sz w:val="18"/>
                <w:szCs w:val="18"/>
              </w:rPr>
              <w:t>соответствует</w:t>
            </w:r>
          </w:p>
        </w:tc>
        <w:tc>
          <w:tcPr>
            <w:tcW w:w="1701" w:type="dxa"/>
          </w:tcPr>
          <w:p w:rsidR="00C01FA5" w:rsidRDefault="00C01FA5" w:rsidP="00C01FA5">
            <w:pPr>
              <w:jc w:val="center"/>
            </w:pPr>
            <w:r w:rsidRPr="006823DB">
              <w:rPr>
                <w:rFonts w:eastAsia="Calibri"/>
                <w:sz w:val="18"/>
                <w:szCs w:val="18"/>
              </w:rPr>
              <w:t>соответствует</w:t>
            </w:r>
          </w:p>
        </w:tc>
      </w:tr>
      <w:tr w:rsidR="00C01FA5" w:rsidRPr="00F573B1" w:rsidTr="00C01FA5">
        <w:trPr>
          <w:trHeight w:val="450"/>
        </w:trPr>
        <w:tc>
          <w:tcPr>
            <w:tcW w:w="2266" w:type="dxa"/>
            <w:vMerge/>
            <w:tcBorders>
              <w:left w:val="single" w:sz="4" w:space="0" w:color="auto"/>
              <w:right w:val="single" w:sz="4" w:space="0" w:color="auto"/>
            </w:tcBorders>
            <w:vAlign w:val="center"/>
          </w:tcPr>
          <w:p w:rsidR="00C01FA5" w:rsidRPr="00F573B1" w:rsidRDefault="00C01FA5" w:rsidP="00C01FA5">
            <w:pPr>
              <w:snapToGrid w:val="0"/>
              <w:jc w:val="both"/>
              <w:rPr>
                <w:sz w:val="18"/>
                <w:szCs w:val="18"/>
              </w:rPr>
            </w:pPr>
          </w:p>
        </w:tc>
        <w:tc>
          <w:tcPr>
            <w:tcW w:w="853" w:type="dxa"/>
            <w:tcBorders>
              <w:left w:val="single" w:sz="4" w:space="0" w:color="auto"/>
              <w:right w:val="single" w:sz="4" w:space="0" w:color="auto"/>
            </w:tcBorders>
          </w:tcPr>
          <w:p w:rsidR="00C01FA5" w:rsidRPr="00F573B1" w:rsidRDefault="00C01FA5" w:rsidP="00C01FA5">
            <w:pPr>
              <w:rPr>
                <w:sz w:val="18"/>
                <w:szCs w:val="18"/>
              </w:rPr>
            </w:pPr>
            <w:r w:rsidRPr="00F573B1">
              <w:rPr>
                <w:sz w:val="18"/>
                <w:szCs w:val="18"/>
              </w:rPr>
              <w:t>10</w:t>
            </w:r>
          </w:p>
          <w:p w:rsidR="00C01FA5" w:rsidRPr="00F573B1" w:rsidRDefault="00C01FA5" w:rsidP="00C01FA5">
            <w:pPr>
              <w:rPr>
                <w:sz w:val="18"/>
                <w:szCs w:val="18"/>
                <w:lang w:val="en-GB"/>
              </w:rPr>
            </w:pPr>
          </w:p>
          <w:p w:rsidR="00C01FA5" w:rsidRPr="00F573B1" w:rsidRDefault="00C01FA5" w:rsidP="00C01FA5">
            <w:pPr>
              <w:rPr>
                <w:sz w:val="18"/>
                <w:szCs w:val="18"/>
              </w:rPr>
            </w:pPr>
          </w:p>
        </w:tc>
        <w:tc>
          <w:tcPr>
            <w:tcW w:w="4111" w:type="dxa"/>
            <w:tcBorders>
              <w:top w:val="single" w:sz="4" w:space="0" w:color="auto"/>
              <w:left w:val="single" w:sz="4" w:space="0" w:color="auto"/>
              <w:bottom w:val="single" w:sz="4" w:space="0" w:color="auto"/>
              <w:right w:val="single" w:sz="4" w:space="0" w:color="auto"/>
            </w:tcBorders>
          </w:tcPr>
          <w:p w:rsidR="00C01FA5" w:rsidRPr="00F573B1" w:rsidRDefault="00C01FA5" w:rsidP="00C01FA5">
            <w:pPr>
              <w:tabs>
                <w:tab w:val="num" w:pos="289"/>
              </w:tabs>
              <w:autoSpaceDE w:val="0"/>
              <w:autoSpaceDN w:val="0"/>
              <w:adjustRightInd w:val="0"/>
              <w:ind w:left="-23" w:firstLine="23"/>
              <w:rPr>
                <w:sz w:val="18"/>
                <w:szCs w:val="18"/>
              </w:rPr>
            </w:pPr>
            <w:r w:rsidRPr="00F573B1">
              <w:rPr>
                <w:sz w:val="18"/>
                <w:szCs w:val="18"/>
              </w:rPr>
              <w:t>Шкаф с характеристиками:</w:t>
            </w:r>
          </w:p>
          <w:p w:rsidR="00C01FA5" w:rsidRPr="00F573B1" w:rsidRDefault="00C01FA5" w:rsidP="00C01FA5">
            <w:pPr>
              <w:tabs>
                <w:tab w:val="num" w:pos="289"/>
              </w:tabs>
              <w:autoSpaceDE w:val="0"/>
              <w:autoSpaceDN w:val="0"/>
              <w:adjustRightInd w:val="0"/>
              <w:ind w:left="-23" w:firstLine="23"/>
              <w:rPr>
                <w:sz w:val="18"/>
                <w:szCs w:val="18"/>
              </w:rPr>
            </w:pPr>
            <w:proofErr w:type="gramStart"/>
            <w:r w:rsidRPr="00F573B1">
              <w:rPr>
                <w:sz w:val="18"/>
                <w:szCs w:val="18"/>
              </w:rPr>
              <w:t>Длина не менее 800 мм и не более 850 мм</w:t>
            </w:r>
            <w:r w:rsidRPr="00F573B1">
              <w:rPr>
                <w:sz w:val="18"/>
                <w:szCs w:val="18"/>
              </w:rPr>
              <w:br/>
              <w:t>Глубина не менее 580 мм и не более 600 мм</w:t>
            </w:r>
            <w:r w:rsidRPr="00F573B1">
              <w:rPr>
                <w:sz w:val="18"/>
                <w:szCs w:val="18"/>
              </w:rPr>
              <w:br/>
              <w:t>Высота не менее  1810 мм и не более 2000 мм</w:t>
            </w:r>
            <w:r w:rsidRPr="00F573B1">
              <w:rPr>
                <w:sz w:val="18"/>
                <w:szCs w:val="18"/>
              </w:rPr>
              <w:br/>
              <w:t>корпус – меламин толщиной не менее 16мм</w:t>
            </w:r>
            <w:r w:rsidRPr="00F573B1">
              <w:rPr>
                <w:sz w:val="18"/>
                <w:szCs w:val="18"/>
              </w:rPr>
              <w:br/>
              <w:t>1 отделение, 2 дверки, замок в правой дверке</w:t>
            </w:r>
            <w:r w:rsidRPr="00F573B1">
              <w:rPr>
                <w:sz w:val="18"/>
                <w:szCs w:val="18"/>
              </w:rPr>
              <w:br/>
              <w:t>5 встроенных полок, расстояние между полками 256 мм</w:t>
            </w:r>
            <w:r w:rsidRPr="00F573B1">
              <w:rPr>
                <w:sz w:val="18"/>
                <w:szCs w:val="18"/>
              </w:rPr>
              <w:br/>
              <w:t xml:space="preserve">фланец d100мм, </w:t>
            </w:r>
            <w:proofErr w:type="spellStart"/>
            <w:r w:rsidRPr="00F573B1">
              <w:rPr>
                <w:sz w:val="18"/>
                <w:szCs w:val="18"/>
              </w:rPr>
              <w:t>цельносваренный</w:t>
            </w:r>
            <w:proofErr w:type="spellEnd"/>
            <w:r w:rsidRPr="00F573B1">
              <w:rPr>
                <w:sz w:val="18"/>
                <w:szCs w:val="18"/>
              </w:rPr>
              <w:t xml:space="preserve"> каркас, выполненный из металлического профиля</w:t>
            </w:r>
            <w:proofErr w:type="gramEnd"/>
            <w:r w:rsidRPr="00F573B1">
              <w:rPr>
                <w:sz w:val="18"/>
                <w:szCs w:val="18"/>
              </w:rPr>
              <w:t xml:space="preserve"> прямоугольного сечения, окрашенного белой порошковой краской</w:t>
            </w:r>
          </w:p>
        </w:tc>
        <w:tc>
          <w:tcPr>
            <w:tcW w:w="1701" w:type="dxa"/>
          </w:tcPr>
          <w:p w:rsidR="00C01FA5" w:rsidRDefault="00C01FA5" w:rsidP="00C01FA5">
            <w:pPr>
              <w:jc w:val="center"/>
            </w:pPr>
            <w:r w:rsidRPr="006823DB">
              <w:rPr>
                <w:rFonts w:eastAsia="Calibri"/>
                <w:sz w:val="18"/>
                <w:szCs w:val="18"/>
              </w:rPr>
              <w:t>соответствует</w:t>
            </w:r>
          </w:p>
        </w:tc>
        <w:tc>
          <w:tcPr>
            <w:tcW w:w="1701" w:type="dxa"/>
          </w:tcPr>
          <w:p w:rsidR="00C01FA5" w:rsidRDefault="00C01FA5" w:rsidP="00C01FA5">
            <w:pPr>
              <w:jc w:val="center"/>
            </w:pPr>
            <w:r w:rsidRPr="006823DB">
              <w:rPr>
                <w:rFonts w:eastAsia="Calibri"/>
                <w:sz w:val="18"/>
                <w:szCs w:val="18"/>
              </w:rPr>
              <w:t>соответствует</w:t>
            </w:r>
          </w:p>
        </w:tc>
      </w:tr>
      <w:tr w:rsidR="00C01FA5" w:rsidRPr="00F573B1" w:rsidTr="00C01FA5">
        <w:trPr>
          <w:trHeight w:val="645"/>
        </w:trPr>
        <w:tc>
          <w:tcPr>
            <w:tcW w:w="2266" w:type="dxa"/>
            <w:vMerge/>
            <w:tcBorders>
              <w:left w:val="single" w:sz="4" w:space="0" w:color="auto"/>
              <w:right w:val="single" w:sz="4" w:space="0" w:color="auto"/>
            </w:tcBorders>
            <w:vAlign w:val="center"/>
          </w:tcPr>
          <w:p w:rsidR="00C01FA5" w:rsidRPr="00F573B1" w:rsidRDefault="00C01FA5" w:rsidP="00C01FA5">
            <w:pPr>
              <w:snapToGrid w:val="0"/>
              <w:jc w:val="both"/>
              <w:rPr>
                <w:sz w:val="18"/>
                <w:szCs w:val="18"/>
              </w:rPr>
            </w:pPr>
          </w:p>
        </w:tc>
        <w:tc>
          <w:tcPr>
            <w:tcW w:w="853" w:type="dxa"/>
            <w:tcBorders>
              <w:left w:val="single" w:sz="4" w:space="0" w:color="auto"/>
              <w:right w:val="single" w:sz="4" w:space="0" w:color="auto"/>
            </w:tcBorders>
          </w:tcPr>
          <w:p w:rsidR="00C01FA5" w:rsidRPr="00F573B1" w:rsidRDefault="00C01FA5" w:rsidP="00C01FA5">
            <w:pPr>
              <w:rPr>
                <w:sz w:val="18"/>
                <w:szCs w:val="18"/>
              </w:rPr>
            </w:pPr>
          </w:p>
          <w:p w:rsidR="00C01FA5" w:rsidRPr="00F573B1" w:rsidRDefault="00C01FA5" w:rsidP="00C01FA5">
            <w:pPr>
              <w:rPr>
                <w:sz w:val="18"/>
                <w:szCs w:val="18"/>
              </w:rPr>
            </w:pPr>
          </w:p>
          <w:p w:rsidR="00C01FA5" w:rsidRPr="00F573B1" w:rsidRDefault="00C01FA5" w:rsidP="00C01FA5">
            <w:pPr>
              <w:rPr>
                <w:sz w:val="18"/>
                <w:szCs w:val="18"/>
              </w:rPr>
            </w:pPr>
            <w:r w:rsidRPr="00F573B1">
              <w:rPr>
                <w:sz w:val="18"/>
                <w:szCs w:val="18"/>
              </w:rPr>
              <w:t>11</w:t>
            </w:r>
          </w:p>
        </w:tc>
        <w:tc>
          <w:tcPr>
            <w:tcW w:w="4111" w:type="dxa"/>
            <w:tcBorders>
              <w:top w:val="single" w:sz="4" w:space="0" w:color="auto"/>
              <w:left w:val="single" w:sz="4" w:space="0" w:color="auto"/>
              <w:bottom w:val="single" w:sz="4" w:space="0" w:color="auto"/>
              <w:right w:val="single" w:sz="4" w:space="0" w:color="auto"/>
            </w:tcBorders>
          </w:tcPr>
          <w:p w:rsidR="00C01FA5" w:rsidRPr="00F573B1" w:rsidRDefault="00C01FA5" w:rsidP="00C01FA5">
            <w:pPr>
              <w:suppressAutoHyphens w:val="0"/>
              <w:outlineLvl w:val="1"/>
              <w:rPr>
                <w:kern w:val="36"/>
                <w:sz w:val="18"/>
                <w:szCs w:val="18"/>
                <w:lang w:eastAsia="ru-RU"/>
              </w:rPr>
            </w:pPr>
            <w:r w:rsidRPr="00F573B1">
              <w:rPr>
                <w:kern w:val="36"/>
                <w:sz w:val="18"/>
                <w:szCs w:val="18"/>
                <w:lang w:eastAsia="ru-RU"/>
              </w:rPr>
              <w:t>Стол весовой комбинированный</w:t>
            </w:r>
          </w:p>
          <w:p w:rsidR="00C01FA5" w:rsidRPr="00F573B1" w:rsidRDefault="00C01FA5" w:rsidP="00C01FA5">
            <w:pPr>
              <w:suppressAutoHyphens w:val="0"/>
              <w:rPr>
                <w:sz w:val="18"/>
                <w:szCs w:val="18"/>
                <w:lang w:eastAsia="ru-RU"/>
              </w:rPr>
            </w:pPr>
            <w:r w:rsidRPr="00F573B1">
              <w:rPr>
                <w:sz w:val="18"/>
                <w:szCs w:val="18"/>
                <w:lang w:eastAsia="ru-RU"/>
              </w:rPr>
              <w:t xml:space="preserve">Представляет собой комбинацию весового стола                                                                                                                                                                                                                                                                                                                                                                                                                                                                                                                                                                                                                                                                                                                                                                                                                                                                                                                                                                                                                                                                                                                                                                                                                                                                 и стола лабораторного с рабочей поверхностью из меламина.  </w:t>
            </w:r>
          </w:p>
          <w:p w:rsidR="00C01FA5" w:rsidRPr="00F573B1" w:rsidRDefault="00C01FA5" w:rsidP="00C01FA5">
            <w:pPr>
              <w:suppressAutoHyphens w:val="0"/>
              <w:rPr>
                <w:sz w:val="18"/>
                <w:szCs w:val="18"/>
                <w:lang w:eastAsia="ru-RU"/>
              </w:rPr>
            </w:pPr>
            <w:r w:rsidRPr="00F573B1">
              <w:rPr>
                <w:sz w:val="18"/>
                <w:szCs w:val="18"/>
                <w:lang w:eastAsia="ru-RU"/>
              </w:rPr>
              <w:t xml:space="preserve">Плита из природного полированного гранита располагается слева. Сборно-разборные металлические каркасы обоих столов должны быть оснащены регулируемыми опорами в диапазоне от 0 до 30 мм для компенсации неровностей пола. </w:t>
            </w:r>
          </w:p>
          <w:p w:rsidR="00C01FA5" w:rsidRPr="00F573B1" w:rsidRDefault="00C01FA5" w:rsidP="00C01FA5">
            <w:pPr>
              <w:suppressAutoHyphens w:val="0"/>
              <w:rPr>
                <w:sz w:val="18"/>
                <w:szCs w:val="18"/>
                <w:lang w:eastAsia="ru-RU"/>
              </w:rPr>
            </w:pPr>
            <w:r w:rsidRPr="00F573B1">
              <w:rPr>
                <w:sz w:val="18"/>
                <w:szCs w:val="18"/>
                <w:lang w:eastAsia="ru-RU"/>
              </w:rPr>
              <w:t>Максимальная нагрузка на стол не более 250 кг.</w:t>
            </w:r>
          </w:p>
          <w:p w:rsidR="00C01FA5" w:rsidRPr="00F573B1" w:rsidRDefault="00C01FA5" w:rsidP="00C01FA5">
            <w:pPr>
              <w:suppressAutoHyphens w:val="0"/>
              <w:rPr>
                <w:sz w:val="18"/>
                <w:szCs w:val="18"/>
                <w:lang w:eastAsia="ru-RU"/>
              </w:rPr>
            </w:pPr>
            <w:r w:rsidRPr="00F573B1">
              <w:rPr>
                <w:bCs/>
                <w:sz w:val="18"/>
                <w:szCs w:val="18"/>
                <w:lang w:eastAsia="ru-RU"/>
              </w:rPr>
              <w:t>Дополнительная комплектация: </w:t>
            </w:r>
          </w:p>
          <w:p w:rsidR="00C01FA5" w:rsidRPr="00F573B1" w:rsidRDefault="00C01FA5" w:rsidP="00C01FA5">
            <w:pPr>
              <w:suppressAutoHyphens w:val="0"/>
              <w:rPr>
                <w:sz w:val="18"/>
                <w:szCs w:val="18"/>
                <w:lang w:eastAsia="ru-RU"/>
              </w:rPr>
            </w:pPr>
            <w:proofErr w:type="spellStart"/>
            <w:r w:rsidRPr="00F573B1">
              <w:rPr>
                <w:sz w:val="18"/>
                <w:szCs w:val="18"/>
                <w:lang w:eastAsia="ru-RU"/>
              </w:rPr>
              <w:t>электророзетки</w:t>
            </w:r>
            <w:proofErr w:type="spellEnd"/>
            <w:r w:rsidRPr="00F573B1">
              <w:rPr>
                <w:sz w:val="18"/>
                <w:szCs w:val="18"/>
                <w:lang w:eastAsia="ru-RU"/>
              </w:rPr>
              <w:t xml:space="preserve"> 220</w:t>
            </w:r>
            <w:proofErr w:type="gramStart"/>
            <w:r w:rsidRPr="00F573B1">
              <w:rPr>
                <w:sz w:val="18"/>
                <w:szCs w:val="18"/>
                <w:lang w:eastAsia="ru-RU"/>
              </w:rPr>
              <w:t xml:space="preserve"> В</w:t>
            </w:r>
            <w:proofErr w:type="gramEnd"/>
            <w:r w:rsidRPr="00F573B1">
              <w:rPr>
                <w:sz w:val="18"/>
                <w:szCs w:val="18"/>
                <w:lang w:eastAsia="ru-RU"/>
              </w:rPr>
              <w:t xml:space="preserve"> (2 шт.);</w:t>
            </w:r>
          </w:p>
          <w:p w:rsidR="00C01FA5" w:rsidRPr="00F573B1" w:rsidRDefault="00C01FA5" w:rsidP="00C01FA5">
            <w:pPr>
              <w:suppressAutoHyphens w:val="0"/>
              <w:rPr>
                <w:sz w:val="18"/>
                <w:szCs w:val="18"/>
                <w:lang w:eastAsia="ru-RU"/>
              </w:rPr>
            </w:pPr>
            <w:r w:rsidRPr="00F573B1">
              <w:rPr>
                <w:sz w:val="18"/>
                <w:szCs w:val="18"/>
                <w:lang w:eastAsia="ru-RU"/>
              </w:rPr>
              <w:t xml:space="preserve">подвесные, </w:t>
            </w:r>
            <w:proofErr w:type="spellStart"/>
            <w:r w:rsidRPr="00F573B1">
              <w:rPr>
                <w:sz w:val="18"/>
                <w:szCs w:val="18"/>
                <w:lang w:eastAsia="ru-RU"/>
              </w:rPr>
              <w:t>подкатные</w:t>
            </w:r>
            <w:proofErr w:type="spellEnd"/>
            <w:r w:rsidRPr="00F573B1">
              <w:rPr>
                <w:sz w:val="18"/>
                <w:szCs w:val="18"/>
                <w:lang w:eastAsia="ru-RU"/>
              </w:rPr>
              <w:t xml:space="preserve"> тумбы.</w:t>
            </w:r>
          </w:p>
          <w:p w:rsidR="00C01FA5" w:rsidRPr="00F573B1" w:rsidRDefault="00C01FA5" w:rsidP="00C01FA5">
            <w:pPr>
              <w:suppressAutoHyphens w:val="0"/>
              <w:rPr>
                <w:sz w:val="18"/>
                <w:szCs w:val="18"/>
                <w:lang w:eastAsia="ru-RU"/>
              </w:rPr>
            </w:pPr>
            <w:r w:rsidRPr="00F573B1">
              <w:rPr>
                <w:bCs/>
                <w:sz w:val="18"/>
                <w:szCs w:val="18"/>
                <w:lang w:eastAsia="ru-RU"/>
              </w:rPr>
              <w:t>Цвет</w:t>
            </w:r>
            <w:r w:rsidRPr="00F573B1">
              <w:rPr>
                <w:b/>
                <w:bCs/>
                <w:sz w:val="18"/>
                <w:szCs w:val="18"/>
                <w:lang w:eastAsia="ru-RU"/>
              </w:rPr>
              <w:t>:</w:t>
            </w:r>
            <w:r w:rsidRPr="00F573B1">
              <w:rPr>
                <w:sz w:val="18"/>
                <w:szCs w:val="18"/>
                <w:lang w:eastAsia="ru-RU"/>
              </w:rPr>
              <w:t> белый или серый</w:t>
            </w:r>
          </w:p>
          <w:p w:rsidR="00C01FA5" w:rsidRPr="00F573B1" w:rsidRDefault="00C01FA5" w:rsidP="00C01FA5">
            <w:pPr>
              <w:tabs>
                <w:tab w:val="num" w:pos="0"/>
              </w:tabs>
              <w:autoSpaceDE w:val="0"/>
              <w:autoSpaceDN w:val="0"/>
              <w:adjustRightInd w:val="0"/>
              <w:rPr>
                <w:sz w:val="18"/>
                <w:szCs w:val="18"/>
              </w:rPr>
            </w:pPr>
            <w:r w:rsidRPr="00F573B1">
              <w:rPr>
                <w:sz w:val="18"/>
                <w:szCs w:val="18"/>
              </w:rPr>
              <w:t>Размеры не менее 1200х600х750 мм</w:t>
            </w:r>
          </w:p>
        </w:tc>
        <w:tc>
          <w:tcPr>
            <w:tcW w:w="1701" w:type="dxa"/>
            <w:tcBorders>
              <w:top w:val="single" w:sz="4" w:space="0" w:color="auto"/>
              <w:left w:val="single" w:sz="4" w:space="0" w:color="auto"/>
              <w:bottom w:val="single" w:sz="4" w:space="0" w:color="auto"/>
              <w:right w:val="single" w:sz="4" w:space="0" w:color="auto"/>
            </w:tcBorders>
          </w:tcPr>
          <w:p w:rsidR="00C01FA5" w:rsidRDefault="00C01FA5" w:rsidP="00C01FA5">
            <w:pPr>
              <w:jc w:val="center"/>
            </w:pPr>
            <w:r w:rsidRPr="006823DB">
              <w:rPr>
                <w:rFonts w:eastAsia="Calibri"/>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C01FA5" w:rsidRDefault="00C01FA5" w:rsidP="00C01FA5">
            <w:pPr>
              <w:jc w:val="center"/>
            </w:pPr>
            <w:r w:rsidRPr="006823DB">
              <w:rPr>
                <w:rFonts w:eastAsia="Calibri"/>
                <w:sz w:val="18"/>
                <w:szCs w:val="18"/>
              </w:rPr>
              <w:t>соответствует</w:t>
            </w:r>
          </w:p>
        </w:tc>
      </w:tr>
      <w:tr w:rsidR="00C01FA5" w:rsidRPr="00F573B1" w:rsidTr="00C01FA5">
        <w:trPr>
          <w:trHeight w:val="510"/>
        </w:trPr>
        <w:tc>
          <w:tcPr>
            <w:tcW w:w="2266" w:type="dxa"/>
            <w:vMerge/>
            <w:tcBorders>
              <w:left w:val="single" w:sz="4" w:space="0" w:color="auto"/>
              <w:right w:val="single" w:sz="4" w:space="0" w:color="auto"/>
            </w:tcBorders>
            <w:vAlign w:val="center"/>
          </w:tcPr>
          <w:p w:rsidR="00C01FA5" w:rsidRPr="00F573B1" w:rsidRDefault="00C01FA5" w:rsidP="00C01FA5">
            <w:pPr>
              <w:snapToGrid w:val="0"/>
              <w:jc w:val="both"/>
              <w:rPr>
                <w:sz w:val="18"/>
                <w:szCs w:val="18"/>
              </w:rPr>
            </w:pPr>
          </w:p>
        </w:tc>
        <w:tc>
          <w:tcPr>
            <w:tcW w:w="853" w:type="dxa"/>
            <w:tcBorders>
              <w:left w:val="single" w:sz="4" w:space="0" w:color="auto"/>
              <w:right w:val="single" w:sz="4" w:space="0" w:color="auto"/>
            </w:tcBorders>
          </w:tcPr>
          <w:p w:rsidR="00C01FA5" w:rsidRPr="00F573B1" w:rsidRDefault="00C01FA5" w:rsidP="00C01FA5">
            <w:pPr>
              <w:rPr>
                <w:sz w:val="18"/>
                <w:szCs w:val="18"/>
              </w:rPr>
            </w:pPr>
          </w:p>
          <w:p w:rsidR="00C01FA5" w:rsidRPr="00F573B1" w:rsidRDefault="00C01FA5" w:rsidP="00C01FA5">
            <w:pPr>
              <w:rPr>
                <w:sz w:val="18"/>
                <w:szCs w:val="18"/>
              </w:rPr>
            </w:pPr>
          </w:p>
          <w:p w:rsidR="00C01FA5" w:rsidRPr="00F573B1" w:rsidRDefault="00C01FA5" w:rsidP="00C01FA5">
            <w:pPr>
              <w:rPr>
                <w:sz w:val="18"/>
                <w:szCs w:val="18"/>
              </w:rPr>
            </w:pPr>
            <w:r w:rsidRPr="00F573B1">
              <w:rPr>
                <w:sz w:val="18"/>
                <w:szCs w:val="18"/>
              </w:rPr>
              <w:t>12</w:t>
            </w:r>
          </w:p>
        </w:tc>
        <w:tc>
          <w:tcPr>
            <w:tcW w:w="4111" w:type="dxa"/>
            <w:tcBorders>
              <w:top w:val="single" w:sz="4" w:space="0" w:color="auto"/>
              <w:left w:val="single" w:sz="4" w:space="0" w:color="auto"/>
              <w:bottom w:val="single" w:sz="4" w:space="0" w:color="auto"/>
              <w:right w:val="single" w:sz="4" w:space="0" w:color="auto"/>
            </w:tcBorders>
          </w:tcPr>
          <w:p w:rsidR="00C01FA5" w:rsidRPr="00F573B1" w:rsidRDefault="00C01FA5" w:rsidP="00C01FA5">
            <w:pPr>
              <w:tabs>
                <w:tab w:val="num" w:pos="289"/>
              </w:tabs>
              <w:autoSpaceDE w:val="0"/>
              <w:autoSpaceDN w:val="0"/>
              <w:adjustRightInd w:val="0"/>
              <w:ind w:left="-22" w:firstLine="22"/>
              <w:rPr>
                <w:sz w:val="18"/>
                <w:szCs w:val="18"/>
              </w:rPr>
            </w:pPr>
            <w:r w:rsidRPr="00F573B1">
              <w:rPr>
                <w:color w:val="000000"/>
                <w:sz w:val="18"/>
                <w:szCs w:val="18"/>
              </w:rPr>
              <w:t>Тумба медицинская  </w:t>
            </w:r>
            <w:proofErr w:type="spellStart"/>
            <w:r w:rsidRPr="00F573B1">
              <w:rPr>
                <w:color w:val="000000"/>
                <w:sz w:val="18"/>
                <w:szCs w:val="18"/>
              </w:rPr>
              <w:t>подкатная</w:t>
            </w:r>
            <w:proofErr w:type="spellEnd"/>
            <w:r w:rsidRPr="00F573B1">
              <w:rPr>
                <w:color w:val="000000"/>
                <w:sz w:val="18"/>
                <w:szCs w:val="18"/>
              </w:rPr>
              <w:t xml:space="preserve"> с дверкой и одной или двумя полками</w:t>
            </w:r>
            <w:r w:rsidRPr="00F573B1">
              <w:rPr>
                <w:color w:val="000000"/>
                <w:sz w:val="18"/>
                <w:szCs w:val="18"/>
              </w:rPr>
              <w:br/>
              <w:t>Корпус тумбы изготавливается из ЛДСП, торцы поверхностей обработаны кромкой ПВХ толщина не менее 0,45 мм,  цвет светло-серый.</w:t>
            </w:r>
            <w:r w:rsidRPr="00F573B1">
              <w:rPr>
                <w:color w:val="000000"/>
                <w:sz w:val="18"/>
                <w:szCs w:val="18"/>
              </w:rPr>
              <w:br/>
              <w:t>Фасады толщина не менее 18 мм имеют два варианта исполнения: из ЛДСП, из Д</w:t>
            </w:r>
            <w:proofErr w:type="gramStart"/>
            <w:r w:rsidRPr="00F573B1">
              <w:rPr>
                <w:color w:val="000000"/>
                <w:sz w:val="18"/>
                <w:szCs w:val="18"/>
              </w:rPr>
              <w:t>СП с пл</w:t>
            </w:r>
            <w:proofErr w:type="gramEnd"/>
            <w:r w:rsidRPr="00F573B1">
              <w:rPr>
                <w:color w:val="000000"/>
                <w:sz w:val="18"/>
                <w:szCs w:val="18"/>
              </w:rPr>
              <w:t>астиковым покрытием, торцы поверхностей обработаны кромкой ПВХ толщина не менее 2 мм.</w:t>
            </w:r>
            <w:r w:rsidRPr="00F573B1">
              <w:rPr>
                <w:color w:val="000000"/>
                <w:sz w:val="18"/>
                <w:szCs w:val="18"/>
              </w:rPr>
              <w:br/>
              <w:t>Передняя кромка на пластиковой столешнице выполнена по технологии «</w:t>
            </w:r>
            <w:proofErr w:type="spellStart"/>
            <w:r w:rsidRPr="00F573B1">
              <w:rPr>
                <w:color w:val="000000"/>
                <w:sz w:val="18"/>
                <w:szCs w:val="18"/>
              </w:rPr>
              <w:t>постформинг</w:t>
            </w:r>
            <w:proofErr w:type="spellEnd"/>
            <w:r w:rsidRPr="00F573B1">
              <w:rPr>
                <w:color w:val="000000"/>
                <w:sz w:val="18"/>
                <w:szCs w:val="18"/>
              </w:rPr>
              <w:t xml:space="preserve">» (U-образный профиль), предусмотрен </w:t>
            </w:r>
            <w:proofErr w:type="spellStart"/>
            <w:r w:rsidRPr="00F573B1">
              <w:rPr>
                <w:color w:val="000000"/>
                <w:sz w:val="18"/>
                <w:szCs w:val="18"/>
              </w:rPr>
              <w:t>каплеотбойник</w:t>
            </w:r>
            <w:proofErr w:type="spellEnd"/>
            <w:r w:rsidRPr="00F573B1">
              <w:rPr>
                <w:color w:val="000000"/>
                <w:sz w:val="18"/>
                <w:szCs w:val="18"/>
              </w:rPr>
              <w:t>, который защищает тумбу от затекания жидкости под столешницу.</w:t>
            </w:r>
            <w:r w:rsidRPr="00F573B1">
              <w:rPr>
                <w:color w:val="000000"/>
                <w:sz w:val="18"/>
                <w:szCs w:val="18"/>
              </w:rPr>
              <w:br/>
            </w:r>
            <w:proofErr w:type="spellStart"/>
            <w:r w:rsidRPr="00F573B1">
              <w:rPr>
                <w:color w:val="000000"/>
                <w:sz w:val="18"/>
                <w:szCs w:val="18"/>
              </w:rPr>
              <w:t>Подкатная</w:t>
            </w:r>
            <w:proofErr w:type="spellEnd"/>
            <w:r w:rsidRPr="00F573B1">
              <w:rPr>
                <w:color w:val="000000"/>
                <w:sz w:val="18"/>
                <w:szCs w:val="18"/>
              </w:rPr>
              <w:t xml:space="preserve"> тумба устанавливается на мебельные пластиковые колесные опоры, d=50 мм, две из них оснащены тормозами. Габаритные размеры (</w:t>
            </w:r>
            <w:proofErr w:type="spellStart"/>
            <w:r w:rsidRPr="00F573B1">
              <w:rPr>
                <w:color w:val="000000"/>
                <w:sz w:val="18"/>
                <w:szCs w:val="18"/>
              </w:rPr>
              <w:t>ДхШхВ</w:t>
            </w:r>
            <w:proofErr w:type="spellEnd"/>
            <w:r w:rsidRPr="00F573B1">
              <w:rPr>
                <w:color w:val="000000"/>
                <w:sz w:val="18"/>
                <w:szCs w:val="18"/>
              </w:rPr>
              <w:t>) не менее 400х600х650 мм. Материал-металл. Нагрузка не более 100 кг.</w:t>
            </w:r>
          </w:p>
        </w:tc>
        <w:tc>
          <w:tcPr>
            <w:tcW w:w="1701" w:type="dxa"/>
            <w:tcBorders>
              <w:top w:val="single" w:sz="4" w:space="0" w:color="auto"/>
              <w:left w:val="single" w:sz="4" w:space="0" w:color="auto"/>
              <w:bottom w:val="single" w:sz="4" w:space="0" w:color="auto"/>
              <w:right w:val="single" w:sz="4" w:space="0" w:color="auto"/>
            </w:tcBorders>
          </w:tcPr>
          <w:p w:rsidR="00C01FA5" w:rsidRDefault="00C01FA5" w:rsidP="00C01FA5">
            <w:pPr>
              <w:jc w:val="center"/>
            </w:pPr>
            <w:r w:rsidRPr="006823DB">
              <w:rPr>
                <w:rFonts w:eastAsia="Calibri"/>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C01FA5" w:rsidRDefault="00C01FA5" w:rsidP="00C01FA5">
            <w:pPr>
              <w:jc w:val="center"/>
            </w:pPr>
            <w:r w:rsidRPr="006823DB">
              <w:rPr>
                <w:rFonts w:eastAsia="Calibri"/>
                <w:sz w:val="18"/>
                <w:szCs w:val="18"/>
              </w:rPr>
              <w:t>соответствует</w:t>
            </w:r>
          </w:p>
        </w:tc>
      </w:tr>
      <w:tr w:rsidR="00C01FA5" w:rsidRPr="00F573B1" w:rsidTr="00C01FA5">
        <w:trPr>
          <w:trHeight w:val="487"/>
        </w:trPr>
        <w:tc>
          <w:tcPr>
            <w:tcW w:w="2266" w:type="dxa"/>
            <w:vMerge/>
            <w:tcBorders>
              <w:left w:val="single" w:sz="4" w:space="0" w:color="auto"/>
              <w:right w:val="single" w:sz="4" w:space="0" w:color="auto"/>
            </w:tcBorders>
            <w:vAlign w:val="center"/>
          </w:tcPr>
          <w:p w:rsidR="00C01FA5" w:rsidRPr="00F573B1" w:rsidRDefault="00C01FA5" w:rsidP="00C01FA5">
            <w:pPr>
              <w:snapToGrid w:val="0"/>
              <w:jc w:val="both"/>
              <w:rPr>
                <w:sz w:val="18"/>
                <w:szCs w:val="18"/>
              </w:rPr>
            </w:pPr>
          </w:p>
        </w:tc>
        <w:tc>
          <w:tcPr>
            <w:tcW w:w="853" w:type="dxa"/>
            <w:tcBorders>
              <w:left w:val="single" w:sz="4" w:space="0" w:color="auto"/>
              <w:right w:val="single" w:sz="4" w:space="0" w:color="auto"/>
            </w:tcBorders>
          </w:tcPr>
          <w:p w:rsidR="00C01FA5" w:rsidRPr="00F573B1" w:rsidRDefault="00C01FA5" w:rsidP="00C01FA5">
            <w:pPr>
              <w:rPr>
                <w:sz w:val="18"/>
                <w:szCs w:val="18"/>
              </w:rPr>
            </w:pPr>
          </w:p>
          <w:p w:rsidR="00C01FA5" w:rsidRPr="00F573B1" w:rsidRDefault="00C01FA5" w:rsidP="00C01FA5">
            <w:pPr>
              <w:rPr>
                <w:sz w:val="18"/>
                <w:szCs w:val="18"/>
              </w:rPr>
            </w:pPr>
            <w:r w:rsidRPr="00F573B1">
              <w:rPr>
                <w:sz w:val="18"/>
                <w:szCs w:val="18"/>
              </w:rPr>
              <w:t>13</w:t>
            </w:r>
          </w:p>
        </w:tc>
        <w:tc>
          <w:tcPr>
            <w:tcW w:w="4111" w:type="dxa"/>
            <w:tcBorders>
              <w:top w:val="single" w:sz="4" w:space="0" w:color="auto"/>
              <w:left w:val="single" w:sz="4" w:space="0" w:color="auto"/>
              <w:bottom w:val="single" w:sz="4" w:space="0" w:color="auto"/>
              <w:right w:val="single" w:sz="4" w:space="0" w:color="auto"/>
            </w:tcBorders>
          </w:tcPr>
          <w:p w:rsidR="00C01FA5" w:rsidRPr="00F573B1" w:rsidRDefault="00C01FA5" w:rsidP="00C01FA5">
            <w:pPr>
              <w:tabs>
                <w:tab w:val="num" w:pos="289"/>
              </w:tabs>
              <w:autoSpaceDE w:val="0"/>
              <w:autoSpaceDN w:val="0"/>
              <w:adjustRightInd w:val="0"/>
              <w:ind w:left="-23" w:firstLine="23"/>
              <w:rPr>
                <w:sz w:val="18"/>
                <w:szCs w:val="18"/>
              </w:rPr>
            </w:pPr>
            <w:r w:rsidRPr="00F573B1">
              <w:rPr>
                <w:sz w:val="18"/>
                <w:szCs w:val="18"/>
              </w:rPr>
              <w:t>Стол угловой на опорной тумбе с характеристиками:</w:t>
            </w:r>
          </w:p>
          <w:p w:rsidR="00C01FA5" w:rsidRPr="00F573B1" w:rsidRDefault="00C01FA5" w:rsidP="00C01FA5">
            <w:pPr>
              <w:tabs>
                <w:tab w:val="num" w:pos="289"/>
              </w:tabs>
              <w:autoSpaceDE w:val="0"/>
              <w:autoSpaceDN w:val="0"/>
              <w:adjustRightInd w:val="0"/>
              <w:ind w:left="-23" w:firstLine="23"/>
              <w:rPr>
                <w:sz w:val="18"/>
                <w:szCs w:val="18"/>
              </w:rPr>
            </w:pPr>
            <w:proofErr w:type="spellStart"/>
            <w:r w:rsidRPr="00F573B1">
              <w:rPr>
                <w:sz w:val="18"/>
                <w:szCs w:val="18"/>
              </w:rPr>
              <w:t>ДхШхВ</w:t>
            </w:r>
            <w:proofErr w:type="spellEnd"/>
            <w:r w:rsidRPr="00F573B1">
              <w:rPr>
                <w:sz w:val="18"/>
                <w:szCs w:val="18"/>
              </w:rPr>
              <w:t>: не менее 1100 х1100 х900 мм и не более 800 х800х900 мм</w:t>
            </w:r>
            <w:r w:rsidRPr="00F573B1">
              <w:rPr>
                <w:sz w:val="18"/>
                <w:szCs w:val="18"/>
              </w:rPr>
              <w:br/>
              <w:t>Опорная тумба:</w:t>
            </w:r>
            <w:r w:rsidRPr="00F573B1">
              <w:rPr>
                <w:sz w:val="18"/>
                <w:szCs w:val="18"/>
              </w:rPr>
              <w:br/>
              <w:t>- корпус – серая ламинированная влагостойкая фанера</w:t>
            </w:r>
            <w:r w:rsidRPr="00F573B1">
              <w:rPr>
                <w:sz w:val="18"/>
                <w:szCs w:val="18"/>
              </w:rPr>
              <w:br/>
            </w:r>
            <w:r w:rsidRPr="00F573B1">
              <w:rPr>
                <w:sz w:val="18"/>
                <w:szCs w:val="18"/>
              </w:rPr>
              <w:lastRenderedPageBreak/>
              <w:t>- дверка – из ламинированной влагостойкой фанеры, без замка</w:t>
            </w:r>
            <w:r w:rsidRPr="00F573B1">
              <w:rPr>
                <w:sz w:val="18"/>
                <w:szCs w:val="18"/>
              </w:rPr>
              <w:br/>
              <w:t>- одна встроенная полка</w:t>
            </w:r>
            <w:r w:rsidRPr="00F573B1">
              <w:rPr>
                <w:sz w:val="18"/>
                <w:szCs w:val="18"/>
              </w:rPr>
              <w:br/>
              <w:t>- основание – металлический каркас, окрашенный порошковой краской с фактурой шагреневой кожи</w:t>
            </w:r>
            <w:r w:rsidRPr="00F573B1">
              <w:rPr>
                <w:sz w:val="18"/>
                <w:szCs w:val="18"/>
              </w:rPr>
              <w:br/>
              <w:t>регулируемые опоры от 0 до 60мм</w:t>
            </w:r>
          </w:p>
        </w:tc>
        <w:tc>
          <w:tcPr>
            <w:tcW w:w="1701" w:type="dxa"/>
            <w:tcBorders>
              <w:top w:val="single" w:sz="4" w:space="0" w:color="auto"/>
              <w:left w:val="single" w:sz="4" w:space="0" w:color="auto"/>
              <w:bottom w:val="single" w:sz="4" w:space="0" w:color="auto"/>
              <w:right w:val="single" w:sz="4" w:space="0" w:color="auto"/>
            </w:tcBorders>
          </w:tcPr>
          <w:p w:rsidR="00C01FA5" w:rsidRDefault="00C01FA5" w:rsidP="00C01FA5">
            <w:pPr>
              <w:jc w:val="center"/>
            </w:pPr>
            <w:r w:rsidRPr="006823DB">
              <w:rPr>
                <w:rFonts w:eastAsia="Calibri"/>
                <w:sz w:val="18"/>
                <w:szCs w:val="18"/>
              </w:rPr>
              <w:lastRenderedPageBreak/>
              <w:t>соответствует</w:t>
            </w:r>
          </w:p>
        </w:tc>
        <w:tc>
          <w:tcPr>
            <w:tcW w:w="1701" w:type="dxa"/>
            <w:tcBorders>
              <w:top w:val="single" w:sz="4" w:space="0" w:color="auto"/>
              <w:left w:val="single" w:sz="4" w:space="0" w:color="auto"/>
              <w:bottom w:val="single" w:sz="4" w:space="0" w:color="auto"/>
              <w:right w:val="single" w:sz="4" w:space="0" w:color="auto"/>
            </w:tcBorders>
          </w:tcPr>
          <w:p w:rsidR="00C01FA5" w:rsidRDefault="00C01FA5" w:rsidP="00C01FA5">
            <w:pPr>
              <w:jc w:val="center"/>
            </w:pPr>
            <w:r w:rsidRPr="006823DB">
              <w:rPr>
                <w:rFonts w:eastAsia="Calibri"/>
                <w:sz w:val="18"/>
                <w:szCs w:val="18"/>
              </w:rPr>
              <w:t>соответствует</w:t>
            </w:r>
          </w:p>
        </w:tc>
      </w:tr>
      <w:tr w:rsidR="00C01FA5" w:rsidRPr="00F573B1" w:rsidTr="00C01FA5">
        <w:trPr>
          <w:trHeight w:val="630"/>
        </w:trPr>
        <w:tc>
          <w:tcPr>
            <w:tcW w:w="2266" w:type="dxa"/>
            <w:vMerge/>
            <w:tcBorders>
              <w:left w:val="single" w:sz="4" w:space="0" w:color="auto"/>
              <w:right w:val="single" w:sz="4" w:space="0" w:color="auto"/>
            </w:tcBorders>
            <w:vAlign w:val="center"/>
          </w:tcPr>
          <w:p w:rsidR="00C01FA5" w:rsidRPr="00F573B1" w:rsidRDefault="00C01FA5" w:rsidP="00C01FA5">
            <w:pPr>
              <w:snapToGrid w:val="0"/>
              <w:jc w:val="both"/>
              <w:rPr>
                <w:sz w:val="18"/>
                <w:szCs w:val="18"/>
              </w:rPr>
            </w:pPr>
          </w:p>
        </w:tc>
        <w:tc>
          <w:tcPr>
            <w:tcW w:w="853" w:type="dxa"/>
            <w:tcBorders>
              <w:left w:val="single" w:sz="4" w:space="0" w:color="auto"/>
              <w:right w:val="single" w:sz="4" w:space="0" w:color="auto"/>
            </w:tcBorders>
          </w:tcPr>
          <w:p w:rsidR="00C01FA5" w:rsidRPr="00F573B1" w:rsidRDefault="00C01FA5" w:rsidP="00C01FA5">
            <w:pPr>
              <w:rPr>
                <w:sz w:val="18"/>
                <w:szCs w:val="18"/>
              </w:rPr>
            </w:pPr>
          </w:p>
          <w:p w:rsidR="00C01FA5" w:rsidRPr="00F573B1" w:rsidRDefault="00C01FA5" w:rsidP="00C01FA5">
            <w:pPr>
              <w:rPr>
                <w:sz w:val="18"/>
                <w:szCs w:val="18"/>
              </w:rPr>
            </w:pPr>
            <w:r w:rsidRPr="00F573B1">
              <w:rPr>
                <w:sz w:val="18"/>
                <w:szCs w:val="18"/>
              </w:rPr>
              <w:t>14</w:t>
            </w:r>
          </w:p>
          <w:p w:rsidR="00C01FA5" w:rsidRPr="00F573B1" w:rsidRDefault="00C01FA5" w:rsidP="00C01FA5">
            <w:pPr>
              <w:rPr>
                <w:sz w:val="18"/>
                <w:szCs w:val="18"/>
              </w:rPr>
            </w:pPr>
          </w:p>
          <w:p w:rsidR="00C01FA5" w:rsidRPr="00F573B1" w:rsidRDefault="00C01FA5" w:rsidP="00C01FA5">
            <w:pPr>
              <w:rPr>
                <w:sz w:val="18"/>
                <w:szCs w:val="18"/>
              </w:rPr>
            </w:pPr>
          </w:p>
        </w:tc>
        <w:tc>
          <w:tcPr>
            <w:tcW w:w="4111" w:type="dxa"/>
            <w:tcBorders>
              <w:top w:val="single" w:sz="4" w:space="0" w:color="auto"/>
              <w:left w:val="single" w:sz="4" w:space="0" w:color="auto"/>
              <w:bottom w:val="single" w:sz="4" w:space="0" w:color="auto"/>
              <w:right w:val="single" w:sz="4" w:space="0" w:color="auto"/>
            </w:tcBorders>
          </w:tcPr>
          <w:p w:rsidR="00C01FA5" w:rsidRPr="00F573B1" w:rsidRDefault="00C01FA5" w:rsidP="00C01FA5">
            <w:pPr>
              <w:suppressAutoHyphens w:val="0"/>
              <w:rPr>
                <w:sz w:val="18"/>
                <w:szCs w:val="18"/>
                <w:lang w:eastAsia="ru-RU"/>
              </w:rPr>
            </w:pPr>
            <w:r w:rsidRPr="00F573B1">
              <w:rPr>
                <w:sz w:val="18"/>
                <w:szCs w:val="18"/>
                <w:lang w:eastAsia="ru-RU"/>
              </w:rPr>
              <w:t xml:space="preserve">Стол островной физический. </w:t>
            </w:r>
          </w:p>
          <w:p w:rsidR="00C01FA5" w:rsidRPr="00F573B1" w:rsidRDefault="00C01FA5" w:rsidP="00C01FA5">
            <w:pPr>
              <w:suppressAutoHyphens w:val="0"/>
              <w:rPr>
                <w:sz w:val="18"/>
                <w:szCs w:val="18"/>
                <w:lang w:eastAsia="ru-RU"/>
              </w:rPr>
            </w:pPr>
            <w:r w:rsidRPr="00F573B1">
              <w:rPr>
                <w:sz w:val="18"/>
                <w:szCs w:val="18"/>
                <w:lang w:eastAsia="ru-RU"/>
              </w:rPr>
              <w:t xml:space="preserve">Столешница: </w:t>
            </w:r>
            <w:proofErr w:type="spellStart"/>
            <w:r w:rsidRPr="00F573B1">
              <w:rPr>
                <w:sz w:val="18"/>
                <w:szCs w:val="18"/>
                <w:lang w:eastAsia="ru-RU"/>
              </w:rPr>
              <w:t>Ламинат</w:t>
            </w:r>
            <w:proofErr w:type="spellEnd"/>
            <w:r w:rsidRPr="00F573B1">
              <w:rPr>
                <w:sz w:val="18"/>
                <w:szCs w:val="18"/>
                <w:lang w:eastAsia="ru-RU"/>
              </w:rPr>
              <w:t xml:space="preserve">. </w:t>
            </w:r>
          </w:p>
          <w:p w:rsidR="00C01FA5" w:rsidRPr="00F573B1" w:rsidRDefault="00C01FA5" w:rsidP="00C01FA5">
            <w:pPr>
              <w:suppressAutoHyphens w:val="0"/>
              <w:rPr>
                <w:sz w:val="18"/>
                <w:szCs w:val="18"/>
                <w:lang w:eastAsia="ru-RU"/>
              </w:rPr>
            </w:pPr>
            <w:r w:rsidRPr="00F573B1">
              <w:rPr>
                <w:sz w:val="18"/>
                <w:szCs w:val="18"/>
                <w:lang w:eastAsia="ru-RU"/>
              </w:rPr>
              <w:t>Длина не менее  1500 мм и не более 1550 мм</w:t>
            </w:r>
          </w:p>
          <w:p w:rsidR="00C01FA5" w:rsidRPr="00F573B1" w:rsidRDefault="00C01FA5" w:rsidP="00C01FA5">
            <w:pPr>
              <w:suppressAutoHyphens w:val="0"/>
              <w:rPr>
                <w:sz w:val="18"/>
                <w:szCs w:val="18"/>
                <w:lang w:eastAsia="ru-RU"/>
              </w:rPr>
            </w:pPr>
            <w:r w:rsidRPr="00F573B1">
              <w:rPr>
                <w:sz w:val="18"/>
                <w:szCs w:val="18"/>
                <w:lang w:eastAsia="ru-RU"/>
              </w:rPr>
              <w:t xml:space="preserve">Глубина не менее 1400 мм и не более 1450 мм </w:t>
            </w:r>
          </w:p>
          <w:p w:rsidR="00C01FA5" w:rsidRPr="00F573B1" w:rsidRDefault="00C01FA5" w:rsidP="00C01FA5">
            <w:pPr>
              <w:suppressAutoHyphens w:val="0"/>
              <w:rPr>
                <w:sz w:val="18"/>
                <w:szCs w:val="18"/>
                <w:lang w:eastAsia="ru-RU"/>
              </w:rPr>
            </w:pPr>
            <w:r w:rsidRPr="00F573B1">
              <w:rPr>
                <w:sz w:val="18"/>
                <w:szCs w:val="18"/>
                <w:lang w:eastAsia="ru-RU"/>
              </w:rPr>
              <w:t xml:space="preserve">Высота не мене  900 мм. </w:t>
            </w:r>
          </w:p>
          <w:p w:rsidR="00C01FA5" w:rsidRPr="00F573B1" w:rsidRDefault="00C01FA5" w:rsidP="00C01FA5">
            <w:pPr>
              <w:suppressAutoHyphens w:val="0"/>
              <w:rPr>
                <w:sz w:val="18"/>
                <w:szCs w:val="18"/>
                <w:lang w:eastAsia="ru-RU"/>
              </w:rPr>
            </w:pPr>
            <w:r w:rsidRPr="00F573B1">
              <w:rPr>
                <w:sz w:val="18"/>
                <w:szCs w:val="18"/>
                <w:lang w:eastAsia="ru-RU"/>
              </w:rPr>
              <w:t xml:space="preserve">КОМПЛЕКТАЦИЯ: </w:t>
            </w:r>
          </w:p>
          <w:p w:rsidR="00C01FA5" w:rsidRPr="00F573B1" w:rsidRDefault="00C01FA5" w:rsidP="00C01FA5">
            <w:pPr>
              <w:suppressAutoHyphens w:val="0"/>
              <w:rPr>
                <w:sz w:val="18"/>
                <w:szCs w:val="18"/>
                <w:lang w:eastAsia="ru-RU"/>
              </w:rPr>
            </w:pPr>
            <w:r w:rsidRPr="00F573B1">
              <w:rPr>
                <w:sz w:val="18"/>
                <w:szCs w:val="18"/>
                <w:lang w:eastAsia="ru-RU"/>
              </w:rPr>
              <w:t xml:space="preserve">Стеллаж: опорные стойки – алюминиевый профиль, окрашенный белой порошковой краской, </w:t>
            </w:r>
          </w:p>
          <w:p w:rsidR="00C01FA5" w:rsidRPr="00F573B1" w:rsidRDefault="00C01FA5" w:rsidP="00C01FA5">
            <w:pPr>
              <w:suppressAutoHyphens w:val="0"/>
              <w:rPr>
                <w:sz w:val="18"/>
                <w:szCs w:val="18"/>
                <w:lang w:eastAsia="ru-RU"/>
              </w:rPr>
            </w:pPr>
            <w:r w:rsidRPr="00F573B1">
              <w:rPr>
                <w:sz w:val="18"/>
                <w:szCs w:val="18"/>
                <w:lang w:eastAsia="ru-RU"/>
              </w:rPr>
              <w:t xml:space="preserve">верхняя панель глубиной 200 мм – металл, окрашенный порошковой краской, </w:t>
            </w:r>
          </w:p>
          <w:p w:rsidR="00C01FA5" w:rsidRPr="00F573B1" w:rsidRDefault="00C01FA5" w:rsidP="00C01FA5">
            <w:pPr>
              <w:suppressAutoHyphens w:val="0"/>
              <w:rPr>
                <w:sz w:val="18"/>
                <w:szCs w:val="18"/>
                <w:lang w:eastAsia="ru-RU"/>
              </w:rPr>
            </w:pPr>
            <w:r w:rsidRPr="00F573B1">
              <w:rPr>
                <w:sz w:val="18"/>
                <w:szCs w:val="18"/>
                <w:lang w:eastAsia="ru-RU"/>
              </w:rPr>
              <w:t xml:space="preserve">одна съемная полка глубиной не менее 170 мм – полипропилен толщиной 4 мм в рамке из алюминиевого профиля, окрашенного порошковой краской,  </w:t>
            </w:r>
          </w:p>
          <w:p w:rsidR="00C01FA5" w:rsidRPr="00F573B1" w:rsidRDefault="00C01FA5" w:rsidP="00C01FA5">
            <w:pPr>
              <w:suppressAutoHyphens w:val="0"/>
              <w:rPr>
                <w:sz w:val="18"/>
                <w:szCs w:val="18"/>
                <w:lang w:eastAsia="ru-RU"/>
              </w:rPr>
            </w:pPr>
            <w:r w:rsidRPr="00F573B1">
              <w:rPr>
                <w:sz w:val="18"/>
                <w:szCs w:val="18"/>
                <w:lang w:eastAsia="ru-RU"/>
              </w:rPr>
              <w:t xml:space="preserve">освещение (2 светильника люминесцентных не ниже IP 21, 2 </w:t>
            </w:r>
            <w:proofErr w:type="spellStart"/>
            <w:r w:rsidRPr="00F573B1">
              <w:rPr>
                <w:sz w:val="18"/>
                <w:szCs w:val="18"/>
                <w:lang w:eastAsia="ru-RU"/>
              </w:rPr>
              <w:t>х</w:t>
            </w:r>
            <w:proofErr w:type="spellEnd"/>
            <w:r w:rsidRPr="00F573B1">
              <w:rPr>
                <w:sz w:val="18"/>
                <w:szCs w:val="18"/>
                <w:lang w:eastAsia="ru-RU"/>
              </w:rPr>
              <w:t xml:space="preserve"> 18 Вт</w:t>
            </w:r>
            <w:proofErr w:type="gramStart"/>
            <w:r w:rsidRPr="00F573B1">
              <w:rPr>
                <w:sz w:val="18"/>
                <w:szCs w:val="18"/>
                <w:lang w:eastAsia="ru-RU"/>
              </w:rPr>
              <w:t>,)</w:t>
            </w:r>
            <w:proofErr w:type="gramEnd"/>
          </w:p>
          <w:p w:rsidR="00C01FA5" w:rsidRPr="00F573B1" w:rsidRDefault="00C01FA5" w:rsidP="00C01FA5">
            <w:pPr>
              <w:suppressAutoHyphens w:val="0"/>
              <w:rPr>
                <w:sz w:val="18"/>
                <w:szCs w:val="18"/>
                <w:lang w:eastAsia="ru-RU"/>
              </w:rPr>
            </w:pPr>
            <w:r w:rsidRPr="00F573B1">
              <w:rPr>
                <w:sz w:val="18"/>
                <w:szCs w:val="18"/>
                <w:lang w:eastAsia="ru-RU"/>
              </w:rPr>
              <w:t xml:space="preserve">выключатель, две </w:t>
            </w:r>
            <w:proofErr w:type="spellStart"/>
            <w:r w:rsidRPr="00F573B1">
              <w:rPr>
                <w:sz w:val="18"/>
                <w:szCs w:val="18"/>
                <w:lang w:eastAsia="ru-RU"/>
              </w:rPr>
              <w:t>брызгозащищенные</w:t>
            </w:r>
            <w:proofErr w:type="spellEnd"/>
            <w:r w:rsidRPr="00F573B1">
              <w:rPr>
                <w:sz w:val="18"/>
                <w:szCs w:val="18"/>
                <w:lang w:eastAsia="ru-RU"/>
              </w:rPr>
              <w:t xml:space="preserve"> розетки с крышкой не ниже IP20 1,5 кВт, </w:t>
            </w:r>
          </w:p>
          <w:p w:rsidR="00C01FA5" w:rsidRPr="00F573B1" w:rsidRDefault="00C01FA5" w:rsidP="00C01FA5">
            <w:pPr>
              <w:suppressAutoHyphens w:val="0"/>
              <w:rPr>
                <w:sz w:val="18"/>
                <w:szCs w:val="18"/>
                <w:lang w:eastAsia="ru-RU"/>
              </w:rPr>
            </w:pPr>
            <w:r w:rsidRPr="00F573B1">
              <w:rPr>
                <w:sz w:val="18"/>
                <w:szCs w:val="18"/>
                <w:lang w:eastAsia="ru-RU"/>
              </w:rPr>
              <w:t xml:space="preserve">4 тумбы – меламин толщиной не менее 16 мм, </w:t>
            </w:r>
          </w:p>
          <w:p w:rsidR="00C01FA5" w:rsidRPr="00F573B1" w:rsidRDefault="00C01FA5" w:rsidP="00C01FA5">
            <w:pPr>
              <w:suppressAutoHyphens w:val="0"/>
              <w:rPr>
                <w:sz w:val="18"/>
                <w:szCs w:val="18"/>
                <w:lang w:eastAsia="ru-RU"/>
              </w:rPr>
            </w:pPr>
            <w:r w:rsidRPr="00F573B1">
              <w:rPr>
                <w:sz w:val="18"/>
                <w:szCs w:val="18"/>
                <w:lang w:eastAsia="ru-RU"/>
              </w:rPr>
              <w:t xml:space="preserve">2 левых тумбы с 3 ящиками, внутренний размер ящика – 310*470*160 мм, </w:t>
            </w:r>
          </w:p>
          <w:p w:rsidR="00C01FA5" w:rsidRPr="00F573B1" w:rsidRDefault="00C01FA5" w:rsidP="00C01FA5">
            <w:pPr>
              <w:suppressAutoHyphens w:val="0"/>
              <w:rPr>
                <w:sz w:val="18"/>
                <w:szCs w:val="18"/>
                <w:lang w:eastAsia="ru-RU"/>
              </w:rPr>
            </w:pPr>
            <w:r w:rsidRPr="00F573B1">
              <w:rPr>
                <w:sz w:val="18"/>
                <w:szCs w:val="18"/>
                <w:lang w:eastAsia="ru-RU"/>
              </w:rPr>
              <w:t xml:space="preserve">2 правых тумбы с дверкой, 1 встроенная полка, замок, </w:t>
            </w:r>
          </w:p>
          <w:p w:rsidR="00C01FA5" w:rsidRPr="00F573B1" w:rsidRDefault="00C01FA5" w:rsidP="00C01FA5">
            <w:pPr>
              <w:suppressAutoHyphens w:val="0"/>
              <w:rPr>
                <w:sz w:val="18"/>
                <w:szCs w:val="18"/>
                <w:lang w:eastAsia="ru-RU"/>
              </w:rPr>
            </w:pPr>
            <w:r w:rsidRPr="00F573B1">
              <w:rPr>
                <w:sz w:val="18"/>
                <w:szCs w:val="18"/>
                <w:lang w:eastAsia="ru-RU"/>
              </w:rPr>
              <w:t xml:space="preserve">2 декоративных </w:t>
            </w:r>
            <w:proofErr w:type="spellStart"/>
            <w:r w:rsidRPr="00F573B1">
              <w:rPr>
                <w:sz w:val="18"/>
                <w:szCs w:val="18"/>
                <w:lang w:eastAsia="ru-RU"/>
              </w:rPr>
              <w:t>межтумбовых</w:t>
            </w:r>
            <w:proofErr w:type="spellEnd"/>
            <w:r w:rsidRPr="00F573B1">
              <w:rPr>
                <w:sz w:val="18"/>
                <w:szCs w:val="18"/>
                <w:lang w:eastAsia="ru-RU"/>
              </w:rPr>
              <w:t xml:space="preserve"> планки – меламин толщиной не менее 16 мм, </w:t>
            </w:r>
          </w:p>
          <w:p w:rsidR="00C01FA5" w:rsidRPr="00F573B1" w:rsidRDefault="00C01FA5" w:rsidP="00C01FA5">
            <w:pPr>
              <w:tabs>
                <w:tab w:val="num" w:pos="289"/>
              </w:tabs>
              <w:autoSpaceDE w:val="0"/>
              <w:autoSpaceDN w:val="0"/>
              <w:adjustRightInd w:val="0"/>
              <w:rPr>
                <w:sz w:val="18"/>
                <w:szCs w:val="18"/>
              </w:rPr>
            </w:pPr>
            <w:r w:rsidRPr="00F573B1">
              <w:rPr>
                <w:sz w:val="18"/>
                <w:szCs w:val="18"/>
                <w:lang w:eastAsia="ru-RU"/>
              </w:rPr>
              <w:t xml:space="preserve">4 </w:t>
            </w:r>
            <w:proofErr w:type="spellStart"/>
            <w:r w:rsidRPr="00F573B1">
              <w:rPr>
                <w:sz w:val="18"/>
                <w:szCs w:val="18"/>
                <w:lang w:eastAsia="ru-RU"/>
              </w:rPr>
              <w:t>цельносваренных</w:t>
            </w:r>
            <w:proofErr w:type="spellEnd"/>
            <w:r w:rsidRPr="00F573B1">
              <w:rPr>
                <w:sz w:val="18"/>
                <w:szCs w:val="18"/>
                <w:lang w:eastAsia="ru-RU"/>
              </w:rPr>
              <w:t xml:space="preserve"> каркаса, выполненные из металлического профиля прямоугольного сечения, окрашенного белой порошковой краской, регулируемые опоры (0-35 мм).</w:t>
            </w:r>
          </w:p>
        </w:tc>
        <w:tc>
          <w:tcPr>
            <w:tcW w:w="1701" w:type="dxa"/>
            <w:tcBorders>
              <w:top w:val="single" w:sz="4" w:space="0" w:color="auto"/>
              <w:left w:val="single" w:sz="4" w:space="0" w:color="auto"/>
              <w:bottom w:val="single" w:sz="4" w:space="0" w:color="auto"/>
              <w:right w:val="single" w:sz="4" w:space="0" w:color="auto"/>
            </w:tcBorders>
          </w:tcPr>
          <w:p w:rsidR="00C01FA5" w:rsidRDefault="00C01FA5" w:rsidP="00C01FA5">
            <w:pPr>
              <w:jc w:val="center"/>
            </w:pPr>
            <w:r w:rsidRPr="006823DB">
              <w:rPr>
                <w:rFonts w:eastAsia="Calibri"/>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C01FA5" w:rsidRDefault="00C01FA5" w:rsidP="00C01FA5">
            <w:pPr>
              <w:jc w:val="center"/>
            </w:pPr>
            <w:r w:rsidRPr="006823DB">
              <w:rPr>
                <w:rFonts w:eastAsia="Calibri"/>
                <w:sz w:val="18"/>
                <w:szCs w:val="18"/>
              </w:rPr>
              <w:t>соответствует</w:t>
            </w:r>
          </w:p>
        </w:tc>
      </w:tr>
      <w:tr w:rsidR="00C01FA5" w:rsidRPr="00F573B1" w:rsidTr="00C01FA5">
        <w:trPr>
          <w:trHeight w:val="332"/>
        </w:trPr>
        <w:tc>
          <w:tcPr>
            <w:tcW w:w="2266" w:type="dxa"/>
            <w:vMerge/>
            <w:tcBorders>
              <w:left w:val="single" w:sz="4" w:space="0" w:color="auto"/>
              <w:right w:val="single" w:sz="4" w:space="0" w:color="auto"/>
            </w:tcBorders>
            <w:vAlign w:val="center"/>
          </w:tcPr>
          <w:p w:rsidR="00C01FA5" w:rsidRPr="00F573B1" w:rsidRDefault="00C01FA5" w:rsidP="00C01FA5">
            <w:pPr>
              <w:snapToGrid w:val="0"/>
              <w:jc w:val="both"/>
              <w:rPr>
                <w:sz w:val="18"/>
                <w:szCs w:val="18"/>
              </w:rPr>
            </w:pPr>
          </w:p>
        </w:tc>
        <w:tc>
          <w:tcPr>
            <w:tcW w:w="853" w:type="dxa"/>
            <w:tcBorders>
              <w:left w:val="single" w:sz="4" w:space="0" w:color="auto"/>
              <w:right w:val="single" w:sz="4" w:space="0" w:color="auto"/>
            </w:tcBorders>
          </w:tcPr>
          <w:p w:rsidR="00C01FA5" w:rsidRPr="00F573B1" w:rsidRDefault="00C01FA5" w:rsidP="00C01FA5">
            <w:pPr>
              <w:rPr>
                <w:sz w:val="18"/>
                <w:szCs w:val="18"/>
              </w:rPr>
            </w:pPr>
            <w:r w:rsidRPr="00F573B1">
              <w:rPr>
                <w:sz w:val="18"/>
                <w:szCs w:val="18"/>
              </w:rPr>
              <w:t>15</w:t>
            </w:r>
          </w:p>
        </w:tc>
        <w:tc>
          <w:tcPr>
            <w:tcW w:w="4111" w:type="dxa"/>
            <w:tcBorders>
              <w:top w:val="single" w:sz="4" w:space="0" w:color="auto"/>
              <w:left w:val="single" w:sz="4" w:space="0" w:color="auto"/>
              <w:bottom w:val="single" w:sz="4" w:space="0" w:color="auto"/>
              <w:right w:val="single" w:sz="4" w:space="0" w:color="auto"/>
            </w:tcBorders>
          </w:tcPr>
          <w:p w:rsidR="00C01FA5" w:rsidRPr="00F573B1" w:rsidRDefault="00C01FA5" w:rsidP="00C01FA5">
            <w:pPr>
              <w:suppressAutoHyphens w:val="0"/>
              <w:rPr>
                <w:sz w:val="18"/>
                <w:szCs w:val="18"/>
                <w:lang w:eastAsia="ru-RU"/>
              </w:rPr>
            </w:pPr>
            <w:r w:rsidRPr="00F573B1">
              <w:rPr>
                <w:sz w:val="18"/>
                <w:szCs w:val="18"/>
              </w:rPr>
              <w:t xml:space="preserve">Стол для </w:t>
            </w:r>
            <w:proofErr w:type="spellStart"/>
            <w:r w:rsidRPr="00F573B1">
              <w:rPr>
                <w:sz w:val="18"/>
                <w:szCs w:val="18"/>
              </w:rPr>
              <w:t>титрирования</w:t>
            </w:r>
            <w:proofErr w:type="spellEnd"/>
            <w:r w:rsidRPr="00F573B1">
              <w:rPr>
                <w:sz w:val="18"/>
                <w:szCs w:val="18"/>
                <w:lang w:eastAsia="ru-RU"/>
              </w:rPr>
              <w:t xml:space="preserve"> с характеристиками:</w:t>
            </w:r>
          </w:p>
          <w:p w:rsidR="00C01FA5" w:rsidRPr="00F573B1" w:rsidRDefault="00C01FA5" w:rsidP="00C01FA5">
            <w:pPr>
              <w:suppressAutoHyphens w:val="0"/>
              <w:rPr>
                <w:sz w:val="18"/>
                <w:szCs w:val="18"/>
                <w:lang w:eastAsia="ru-RU"/>
              </w:rPr>
            </w:pPr>
            <w:r w:rsidRPr="00F573B1">
              <w:rPr>
                <w:sz w:val="18"/>
                <w:szCs w:val="18"/>
                <w:lang w:eastAsia="ru-RU"/>
              </w:rPr>
              <w:t xml:space="preserve">рабочая поверхность: </w:t>
            </w:r>
            <w:proofErr w:type="spellStart"/>
            <w:r w:rsidRPr="00F573B1">
              <w:rPr>
                <w:sz w:val="18"/>
                <w:szCs w:val="18"/>
                <w:lang w:eastAsia="ru-RU"/>
              </w:rPr>
              <w:t>Керамогранит</w:t>
            </w:r>
            <w:proofErr w:type="spellEnd"/>
            <w:r w:rsidRPr="00F573B1">
              <w:rPr>
                <w:sz w:val="18"/>
                <w:szCs w:val="18"/>
                <w:lang w:eastAsia="ru-RU"/>
              </w:rPr>
              <w:t xml:space="preserve"> не менее 8мм и не более 10 мм</w:t>
            </w:r>
          </w:p>
          <w:p w:rsidR="00C01FA5" w:rsidRPr="00F573B1" w:rsidRDefault="00C01FA5" w:rsidP="00C01FA5">
            <w:pPr>
              <w:suppressAutoHyphens w:val="0"/>
              <w:rPr>
                <w:sz w:val="18"/>
                <w:szCs w:val="18"/>
                <w:lang w:eastAsia="ru-RU"/>
              </w:rPr>
            </w:pPr>
            <w:r w:rsidRPr="00F573B1">
              <w:rPr>
                <w:sz w:val="18"/>
                <w:szCs w:val="18"/>
                <w:lang w:eastAsia="ru-RU"/>
              </w:rPr>
              <w:t>Длина не менее 1200 мм и не более 1220 мм</w:t>
            </w:r>
          </w:p>
          <w:p w:rsidR="00C01FA5" w:rsidRPr="00F573B1" w:rsidRDefault="00C01FA5" w:rsidP="00C01FA5">
            <w:pPr>
              <w:suppressAutoHyphens w:val="0"/>
              <w:rPr>
                <w:sz w:val="18"/>
                <w:szCs w:val="18"/>
                <w:lang w:eastAsia="ru-RU"/>
              </w:rPr>
            </w:pPr>
            <w:r w:rsidRPr="00F573B1">
              <w:rPr>
                <w:sz w:val="18"/>
                <w:szCs w:val="18"/>
                <w:lang w:eastAsia="ru-RU"/>
              </w:rPr>
              <w:t>Глубина не менее 600 мм и не более 650 мм</w:t>
            </w:r>
          </w:p>
          <w:p w:rsidR="00C01FA5" w:rsidRPr="00F573B1" w:rsidRDefault="00C01FA5" w:rsidP="00C01FA5">
            <w:pPr>
              <w:suppressAutoHyphens w:val="0"/>
              <w:rPr>
                <w:sz w:val="18"/>
                <w:szCs w:val="18"/>
                <w:lang w:eastAsia="ru-RU"/>
              </w:rPr>
            </w:pPr>
            <w:r w:rsidRPr="00F573B1">
              <w:rPr>
                <w:sz w:val="18"/>
                <w:szCs w:val="18"/>
                <w:lang w:eastAsia="ru-RU"/>
              </w:rPr>
              <w:t>Высота не менее  900 мм</w:t>
            </w:r>
          </w:p>
          <w:p w:rsidR="00C01FA5" w:rsidRPr="00F573B1" w:rsidRDefault="00C01FA5" w:rsidP="00C01FA5">
            <w:pPr>
              <w:suppressAutoHyphens w:val="0"/>
              <w:rPr>
                <w:sz w:val="18"/>
                <w:szCs w:val="18"/>
                <w:lang w:eastAsia="ru-RU"/>
              </w:rPr>
            </w:pPr>
            <w:r w:rsidRPr="00F573B1">
              <w:rPr>
                <w:sz w:val="18"/>
                <w:szCs w:val="18"/>
                <w:lang w:eastAsia="ru-RU"/>
              </w:rPr>
              <w:t>КОМПЛЕКТАЦИЯ</w:t>
            </w:r>
          </w:p>
          <w:p w:rsidR="00C01FA5" w:rsidRPr="00F573B1" w:rsidRDefault="00C01FA5" w:rsidP="00C01FA5">
            <w:pPr>
              <w:suppressAutoHyphens w:val="0"/>
              <w:rPr>
                <w:sz w:val="18"/>
                <w:szCs w:val="18"/>
                <w:lang w:eastAsia="ru-RU"/>
              </w:rPr>
            </w:pPr>
            <w:r w:rsidRPr="00F573B1">
              <w:rPr>
                <w:bCs/>
                <w:sz w:val="18"/>
                <w:szCs w:val="18"/>
                <w:lang w:eastAsia="ru-RU"/>
              </w:rPr>
              <w:t xml:space="preserve">стеллаж: </w:t>
            </w:r>
            <w:r w:rsidRPr="00F573B1">
              <w:rPr>
                <w:sz w:val="18"/>
                <w:szCs w:val="18"/>
                <w:lang w:eastAsia="ru-RU"/>
              </w:rPr>
              <w:t xml:space="preserve">опорные стойки – алюминиевый профиль, окрашенный порошковой краской </w:t>
            </w:r>
          </w:p>
          <w:p w:rsidR="00C01FA5" w:rsidRPr="00F573B1" w:rsidRDefault="00C01FA5" w:rsidP="00C01FA5">
            <w:pPr>
              <w:suppressAutoHyphens w:val="0"/>
              <w:rPr>
                <w:sz w:val="18"/>
                <w:szCs w:val="18"/>
                <w:lang w:eastAsia="ru-RU"/>
              </w:rPr>
            </w:pPr>
            <w:r w:rsidRPr="00F573B1">
              <w:rPr>
                <w:sz w:val="18"/>
                <w:szCs w:val="18"/>
                <w:lang w:eastAsia="ru-RU"/>
              </w:rPr>
              <w:t xml:space="preserve">верхняя панель глубиной 190мм – металл, окрашенный порошковой краской </w:t>
            </w:r>
          </w:p>
          <w:p w:rsidR="00C01FA5" w:rsidRPr="00F573B1" w:rsidRDefault="00C01FA5" w:rsidP="00C01FA5">
            <w:pPr>
              <w:suppressAutoHyphens w:val="0"/>
              <w:rPr>
                <w:sz w:val="18"/>
                <w:szCs w:val="18"/>
                <w:lang w:eastAsia="ru-RU"/>
              </w:rPr>
            </w:pPr>
            <w:r w:rsidRPr="00F573B1">
              <w:rPr>
                <w:sz w:val="18"/>
                <w:szCs w:val="18"/>
                <w:lang w:eastAsia="ru-RU"/>
              </w:rPr>
              <w:t>4 штанги для крепления бюреток высотой не менее 750 мм</w:t>
            </w:r>
          </w:p>
          <w:p w:rsidR="00C01FA5" w:rsidRPr="00F573B1" w:rsidRDefault="00C01FA5" w:rsidP="00C01FA5">
            <w:pPr>
              <w:suppressAutoHyphens w:val="0"/>
              <w:rPr>
                <w:sz w:val="18"/>
                <w:szCs w:val="18"/>
                <w:lang w:eastAsia="ru-RU"/>
              </w:rPr>
            </w:pPr>
            <w:r w:rsidRPr="00F573B1">
              <w:rPr>
                <w:sz w:val="18"/>
                <w:szCs w:val="18"/>
                <w:lang w:eastAsia="ru-RU"/>
              </w:rPr>
              <w:t>подсветка (1 светильник люминесцентный не ниже IP21, 30Вт)</w:t>
            </w:r>
          </w:p>
          <w:p w:rsidR="00C01FA5" w:rsidRPr="00F573B1" w:rsidRDefault="00C01FA5" w:rsidP="00C01FA5">
            <w:pPr>
              <w:suppressAutoHyphens w:val="0"/>
              <w:rPr>
                <w:sz w:val="18"/>
                <w:szCs w:val="18"/>
                <w:lang w:eastAsia="ru-RU"/>
              </w:rPr>
            </w:pPr>
            <w:r w:rsidRPr="00F573B1">
              <w:rPr>
                <w:sz w:val="18"/>
                <w:szCs w:val="18"/>
                <w:lang w:eastAsia="ru-RU"/>
              </w:rPr>
              <w:t>выключатель</w:t>
            </w:r>
          </w:p>
          <w:p w:rsidR="00C01FA5" w:rsidRPr="00F573B1" w:rsidRDefault="00C01FA5" w:rsidP="00C01FA5">
            <w:pPr>
              <w:suppressAutoHyphens w:val="0"/>
              <w:rPr>
                <w:sz w:val="18"/>
                <w:szCs w:val="18"/>
                <w:lang w:eastAsia="ru-RU"/>
              </w:rPr>
            </w:pPr>
            <w:r w:rsidRPr="00F573B1">
              <w:rPr>
                <w:sz w:val="18"/>
                <w:szCs w:val="18"/>
                <w:lang w:eastAsia="ru-RU"/>
              </w:rPr>
              <w:t xml:space="preserve">2 </w:t>
            </w:r>
            <w:proofErr w:type="spellStart"/>
            <w:r w:rsidRPr="00F573B1">
              <w:rPr>
                <w:sz w:val="18"/>
                <w:szCs w:val="18"/>
                <w:lang w:eastAsia="ru-RU"/>
              </w:rPr>
              <w:t>брызгозащищенные</w:t>
            </w:r>
            <w:proofErr w:type="spellEnd"/>
            <w:r w:rsidRPr="00F573B1">
              <w:rPr>
                <w:sz w:val="18"/>
                <w:szCs w:val="18"/>
                <w:lang w:eastAsia="ru-RU"/>
              </w:rPr>
              <w:t xml:space="preserve"> розетки с крышкой (не ниже IP44 13,2кВт)</w:t>
            </w:r>
          </w:p>
          <w:p w:rsidR="00C01FA5" w:rsidRPr="00F573B1" w:rsidRDefault="00C01FA5" w:rsidP="00C01FA5">
            <w:pPr>
              <w:suppressAutoHyphens w:val="0"/>
              <w:rPr>
                <w:sz w:val="18"/>
                <w:szCs w:val="18"/>
                <w:lang w:eastAsia="ru-RU"/>
              </w:rPr>
            </w:pPr>
            <w:r w:rsidRPr="00F573B1">
              <w:rPr>
                <w:sz w:val="18"/>
                <w:szCs w:val="18"/>
                <w:lang w:eastAsia="ru-RU"/>
              </w:rPr>
              <w:t>боковые декоративные панели и съемная полка – меламин толщиной не менее 16мм</w:t>
            </w:r>
          </w:p>
          <w:p w:rsidR="00C01FA5" w:rsidRPr="00F573B1" w:rsidRDefault="00C01FA5" w:rsidP="00C01FA5">
            <w:pPr>
              <w:suppressAutoHyphens w:val="0"/>
              <w:rPr>
                <w:sz w:val="18"/>
                <w:szCs w:val="18"/>
                <w:lang w:eastAsia="ru-RU"/>
              </w:rPr>
            </w:pPr>
            <w:proofErr w:type="spellStart"/>
            <w:r w:rsidRPr="00F573B1">
              <w:rPr>
                <w:sz w:val="18"/>
                <w:szCs w:val="18"/>
                <w:lang w:eastAsia="ru-RU"/>
              </w:rPr>
              <w:t>цельносваренный</w:t>
            </w:r>
            <w:proofErr w:type="spellEnd"/>
            <w:r w:rsidRPr="00F573B1">
              <w:rPr>
                <w:sz w:val="18"/>
                <w:szCs w:val="18"/>
                <w:lang w:eastAsia="ru-RU"/>
              </w:rPr>
              <w:t xml:space="preserve"> каркас, выполненный из металлического профиля прямоугольного сечения, окрашенного белой порошковой краской</w:t>
            </w:r>
          </w:p>
          <w:p w:rsidR="00C01FA5" w:rsidRPr="00F573B1" w:rsidRDefault="00C01FA5" w:rsidP="00C01FA5">
            <w:pPr>
              <w:tabs>
                <w:tab w:val="num" w:pos="289"/>
              </w:tabs>
              <w:autoSpaceDE w:val="0"/>
              <w:autoSpaceDN w:val="0"/>
              <w:adjustRightInd w:val="0"/>
              <w:rPr>
                <w:sz w:val="18"/>
                <w:szCs w:val="18"/>
              </w:rPr>
            </w:pPr>
            <w:r w:rsidRPr="00F573B1">
              <w:rPr>
                <w:sz w:val="18"/>
                <w:szCs w:val="18"/>
                <w:lang w:eastAsia="ru-RU"/>
              </w:rPr>
              <w:t>регулируемые опоры</w:t>
            </w:r>
          </w:p>
        </w:tc>
        <w:tc>
          <w:tcPr>
            <w:tcW w:w="1701" w:type="dxa"/>
            <w:tcBorders>
              <w:top w:val="single" w:sz="4" w:space="0" w:color="auto"/>
              <w:left w:val="single" w:sz="4" w:space="0" w:color="auto"/>
              <w:bottom w:val="single" w:sz="4" w:space="0" w:color="auto"/>
              <w:right w:val="single" w:sz="4" w:space="0" w:color="auto"/>
            </w:tcBorders>
          </w:tcPr>
          <w:p w:rsidR="00C01FA5" w:rsidRDefault="00C01FA5" w:rsidP="00C01FA5">
            <w:pPr>
              <w:jc w:val="center"/>
            </w:pPr>
            <w:r w:rsidRPr="006823DB">
              <w:rPr>
                <w:rFonts w:eastAsia="Calibri"/>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C01FA5" w:rsidRDefault="00C01FA5" w:rsidP="00C01FA5">
            <w:pPr>
              <w:jc w:val="center"/>
            </w:pPr>
            <w:r w:rsidRPr="006823DB">
              <w:rPr>
                <w:rFonts w:eastAsia="Calibri"/>
                <w:sz w:val="18"/>
                <w:szCs w:val="18"/>
              </w:rPr>
              <w:t>соответствует</w:t>
            </w:r>
          </w:p>
        </w:tc>
      </w:tr>
      <w:tr w:rsidR="00C01FA5" w:rsidRPr="00F573B1" w:rsidTr="00C01FA5">
        <w:trPr>
          <w:trHeight w:val="510"/>
        </w:trPr>
        <w:tc>
          <w:tcPr>
            <w:tcW w:w="2266" w:type="dxa"/>
            <w:vMerge/>
            <w:tcBorders>
              <w:left w:val="single" w:sz="4" w:space="0" w:color="auto"/>
              <w:right w:val="single" w:sz="4" w:space="0" w:color="auto"/>
            </w:tcBorders>
            <w:vAlign w:val="center"/>
          </w:tcPr>
          <w:p w:rsidR="00C01FA5" w:rsidRPr="00F573B1" w:rsidRDefault="00C01FA5" w:rsidP="00C01FA5">
            <w:pPr>
              <w:snapToGrid w:val="0"/>
              <w:jc w:val="both"/>
              <w:rPr>
                <w:sz w:val="18"/>
                <w:szCs w:val="18"/>
              </w:rPr>
            </w:pPr>
          </w:p>
        </w:tc>
        <w:tc>
          <w:tcPr>
            <w:tcW w:w="853" w:type="dxa"/>
            <w:tcBorders>
              <w:left w:val="single" w:sz="4" w:space="0" w:color="auto"/>
              <w:right w:val="single" w:sz="4" w:space="0" w:color="auto"/>
            </w:tcBorders>
          </w:tcPr>
          <w:p w:rsidR="00C01FA5" w:rsidRPr="00F573B1" w:rsidRDefault="00C01FA5" w:rsidP="00C01FA5">
            <w:pPr>
              <w:rPr>
                <w:sz w:val="18"/>
                <w:szCs w:val="18"/>
              </w:rPr>
            </w:pPr>
          </w:p>
          <w:p w:rsidR="00C01FA5" w:rsidRPr="00F573B1" w:rsidRDefault="00C01FA5" w:rsidP="00C01FA5">
            <w:pPr>
              <w:rPr>
                <w:sz w:val="18"/>
                <w:szCs w:val="18"/>
              </w:rPr>
            </w:pPr>
          </w:p>
          <w:p w:rsidR="00C01FA5" w:rsidRPr="00F573B1" w:rsidRDefault="00C01FA5" w:rsidP="00C01FA5">
            <w:pPr>
              <w:rPr>
                <w:sz w:val="18"/>
                <w:szCs w:val="18"/>
              </w:rPr>
            </w:pPr>
            <w:r w:rsidRPr="00F573B1">
              <w:rPr>
                <w:sz w:val="18"/>
                <w:szCs w:val="18"/>
              </w:rPr>
              <w:t>16</w:t>
            </w:r>
          </w:p>
        </w:tc>
        <w:tc>
          <w:tcPr>
            <w:tcW w:w="4111" w:type="dxa"/>
            <w:tcBorders>
              <w:top w:val="single" w:sz="4" w:space="0" w:color="auto"/>
              <w:left w:val="single" w:sz="4" w:space="0" w:color="auto"/>
              <w:bottom w:val="single" w:sz="4" w:space="0" w:color="auto"/>
              <w:right w:val="single" w:sz="4" w:space="0" w:color="auto"/>
            </w:tcBorders>
          </w:tcPr>
          <w:p w:rsidR="00C01FA5" w:rsidRPr="00F573B1" w:rsidRDefault="00C01FA5" w:rsidP="00C01FA5">
            <w:pPr>
              <w:tabs>
                <w:tab w:val="num" w:pos="289"/>
              </w:tabs>
              <w:autoSpaceDE w:val="0"/>
              <w:autoSpaceDN w:val="0"/>
              <w:adjustRightInd w:val="0"/>
              <w:ind w:left="-23" w:firstLine="23"/>
              <w:rPr>
                <w:sz w:val="18"/>
                <w:szCs w:val="18"/>
              </w:rPr>
            </w:pPr>
            <w:r w:rsidRPr="00F573B1">
              <w:rPr>
                <w:sz w:val="18"/>
                <w:szCs w:val="18"/>
              </w:rPr>
              <w:t xml:space="preserve">Тумба </w:t>
            </w:r>
            <w:proofErr w:type="spellStart"/>
            <w:r w:rsidRPr="00F573B1">
              <w:rPr>
                <w:sz w:val="18"/>
                <w:szCs w:val="18"/>
              </w:rPr>
              <w:t>подкатная</w:t>
            </w:r>
            <w:proofErr w:type="spellEnd"/>
            <w:r w:rsidRPr="00F573B1">
              <w:rPr>
                <w:sz w:val="18"/>
                <w:szCs w:val="18"/>
              </w:rPr>
              <w:t xml:space="preserve"> с 3-мя ящиками с характеристиками:</w:t>
            </w:r>
          </w:p>
          <w:p w:rsidR="00C01FA5" w:rsidRPr="00F573B1" w:rsidRDefault="00C01FA5" w:rsidP="00C01FA5">
            <w:pPr>
              <w:tabs>
                <w:tab w:val="num" w:pos="289"/>
              </w:tabs>
              <w:autoSpaceDE w:val="0"/>
              <w:autoSpaceDN w:val="0"/>
              <w:adjustRightInd w:val="0"/>
              <w:ind w:left="-23" w:firstLine="23"/>
              <w:rPr>
                <w:sz w:val="18"/>
                <w:szCs w:val="18"/>
              </w:rPr>
            </w:pPr>
            <w:proofErr w:type="gramStart"/>
            <w:r w:rsidRPr="00F573B1">
              <w:rPr>
                <w:sz w:val="18"/>
                <w:szCs w:val="18"/>
              </w:rPr>
              <w:t>Длина не менее  400 мм и не более 450 мм</w:t>
            </w:r>
            <w:r w:rsidRPr="00F573B1">
              <w:rPr>
                <w:sz w:val="18"/>
                <w:szCs w:val="18"/>
              </w:rPr>
              <w:br/>
              <w:t>Глубина не менее 580 мм и не более 600 мм</w:t>
            </w:r>
            <w:r w:rsidRPr="00F573B1">
              <w:rPr>
                <w:sz w:val="18"/>
                <w:szCs w:val="18"/>
              </w:rPr>
              <w:br/>
              <w:t>Высота не менее 830мм и не более 850 мм</w:t>
            </w:r>
            <w:r w:rsidRPr="00F573B1">
              <w:rPr>
                <w:sz w:val="18"/>
                <w:szCs w:val="18"/>
              </w:rPr>
              <w:br/>
              <w:t>КОМПЛЕКТАЦИЯ:</w:t>
            </w:r>
            <w:r w:rsidRPr="00F573B1">
              <w:rPr>
                <w:sz w:val="18"/>
                <w:szCs w:val="18"/>
              </w:rPr>
              <w:br/>
              <w:t>корпус – меламин толщиной не менее 16 мм,</w:t>
            </w:r>
            <w:r w:rsidRPr="00F573B1">
              <w:rPr>
                <w:sz w:val="18"/>
                <w:szCs w:val="18"/>
              </w:rPr>
              <w:br/>
              <w:t>внутренний размер ящика не менее  310*470*180 мм,</w:t>
            </w:r>
            <w:r w:rsidRPr="00F573B1">
              <w:rPr>
                <w:sz w:val="18"/>
                <w:szCs w:val="18"/>
              </w:rPr>
              <w:br/>
              <w:t>роликовые опоры не более h60 мм.</w:t>
            </w:r>
            <w:proofErr w:type="gramEnd"/>
          </w:p>
        </w:tc>
        <w:tc>
          <w:tcPr>
            <w:tcW w:w="1701" w:type="dxa"/>
            <w:tcBorders>
              <w:top w:val="single" w:sz="4" w:space="0" w:color="auto"/>
              <w:left w:val="single" w:sz="4" w:space="0" w:color="auto"/>
              <w:bottom w:val="single" w:sz="4" w:space="0" w:color="auto"/>
              <w:right w:val="single" w:sz="4" w:space="0" w:color="auto"/>
            </w:tcBorders>
          </w:tcPr>
          <w:p w:rsidR="00C01FA5" w:rsidRDefault="00C01FA5" w:rsidP="00C01FA5">
            <w:pPr>
              <w:jc w:val="center"/>
            </w:pPr>
            <w:r w:rsidRPr="006823DB">
              <w:rPr>
                <w:rFonts w:eastAsia="Calibri"/>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C01FA5" w:rsidRDefault="00C01FA5" w:rsidP="00C01FA5">
            <w:pPr>
              <w:jc w:val="center"/>
            </w:pPr>
            <w:r w:rsidRPr="006823DB">
              <w:rPr>
                <w:rFonts w:eastAsia="Calibri"/>
                <w:sz w:val="18"/>
                <w:szCs w:val="18"/>
              </w:rPr>
              <w:t>соответствует</w:t>
            </w:r>
          </w:p>
        </w:tc>
      </w:tr>
      <w:tr w:rsidR="00C01FA5" w:rsidRPr="00F573B1" w:rsidTr="00C01FA5">
        <w:trPr>
          <w:trHeight w:val="395"/>
        </w:trPr>
        <w:tc>
          <w:tcPr>
            <w:tcW w:w="2266" w:type="dxa"/>
            <w:vMerge/>
            <w:tcBorders>
              <w:left w:val="single" w:sz="4" w:space="0" w:color="auto"/>
              <w:right w:val="single" w:sz="4" w:space="0" w:color="auto"/>
            </w:tcBorders>
            <w:vAlign w:val="center"/>
          </w:tcPr>
          <w:p w:rsidR="00C01FA5" w:rsidRPr="00F573B1" w:rsidRDefault="00C01FA5" w:rsidP="00C01FA5">
            <w:pPr>
              <w:snapToGrid w:val="0"/>
              <w:jc w:val="both"/>
              <w:rPr>
                <w:sz w:val="18"/>
                <w:szCs w:val="18"/>
              </w:rPr>
            </w:pPr>
          </w:p>
        </w:tc>
        <w:tc>
          <w:tcPr>
            <w:tcW w:w="853" w:type="dxa"/>
            <w:tcBorders>
              <w:left w:val="single" w:sz="4" w:space="0" w:color="auto"/>
              <w:right w:val="single" w:sz="4" w:space="0" w:color="auto"/>
            </w:tcBorders>
          </w:tcPr>
          <w:p w:rsidR="00C01FA5" w:rsidRPr="00F573B1" w:rsidRDefault="00C01FA5" w:rsidP="00C01FA5">
            <w:pPr>
              <w:rPr>
                <w:sz w:val="18"/>
                <w:szCs w:val="18"/>
              </w:rPr>
            </w:pPr>
          </w:p>
          <w:p w:rsidR="00C01FA5" w:rsidRPr="00F573B1" w:rsidRDefault="00C01FA5" w:rsidP="00C01FA5">
            <w:pPr>
              <w:rPr>
                <w:sz w:val="18"/>
                <w:szCs w:val="18"/>
              </w:rPr>
            </w:pPr>
            <w:r w:rsidRPr="00F573B1">
              <w:rPr>
                <w:sz w:val="18"/>
                <w:szCs w:val="18"/>
              </w:rPr>
              <w:t>17</w:t>
            </w:r>
          </w:p>
        </w:tc>
        <w:tc>
          <w:tcPr>
            <w:tcW w:w="4111" w:type="dxa"/>
            <w:tcBorders>
              <w:top w:val="single" w:sz="4" w:space="0" w:color="auto"/>
              <w:left w:val="single" w:sz="4" w:space="0" w:color="auto"/>
              <w:bottom w:val="single" w:sz="4" w:space="0" w:color="auto"/>
              <w:right w:val="single" w:sz="4" w:space="0" w:color="auto"/>
            </w:tcBorders>
          </w:tcPr>
          <w:p w:rsidR="00C01FA5" w:rsidRPr="00F573B1" w:rsidRDefault="00C01FA5" w:rsidP="00C01FA5">
            <w:pPr>
              <w:suppressAutoHyphens w:val="0"/>
              <w:rPr>
                <w:sz w:val="18"/>
                <w:szCs w:val="18"/>
                <w:lang w:eastAsia="ru-RU"/>
              </w:rPr>
            </w:pPr>
            <w:r w:rsidRPr="00F573B1">
              <w:rPr>
                <w:sz w:val="18"/>
                <w:szCs w:val="18"/>
                <w:lang w:eastAsia="ru-RU"/>
              </w:rPr>
              <w:t>Стол письменный с характеристиками:</w:t>
            </w:r>
          </w:p>
          <w:p w:rsidR="00C01FA5" w:rsidRPr="00F573B1" w:rsidRDefault="00C01FA5" w:rsidP="00C01FA5">
            <w:pPr>
              <w:suppressAutoHyphens w:val="0"/>
              <w:rPr>
                <w:sz w:val="18"/>
                <w:szCs w:val="18"/>
                <w:lang w:eastAsia="ru-RU"/>
              </w:rPr>
            </w:pPr>
            <w:r w:rsidRPr="00F573B1">
              <w:rPr>
                <w:sz w:val="18"/>
                <w:szCs w:val="18"/>
                <w:lang w:eastAsia="ru-RU"/>
              </w:rPr>
              <w:t>Длина не менее 1200 мм и не более 1250 мм</w:t>
            </w:r>
            <w:r w:rsidRPr="00F573B1">
              <w:rPr>
                <w:sz w:val="18"/>
                <w:szCs w:val="18"/>
                <w:lang w:eastAsia="ru-RU"/>
              </w:rPr>
              <w:br/>
            </w:r>
            <w:r w:rsidRPr="00F573B1">
              <w:rPr>
                <w:sz w:val="18"/>
                <w:szCs w:val="18"/>
                <w:lang w:eastAsia="ru-RU"/>
              </w:rPr>
              <w:lastRenderedPageBreak/>
              <w:t>Глубина не менее 700 мм и не более 750 мм</w:t>
            </w:r>
            <w:r w:rsidRPr="00F573B1">
              <w:rPr>
                <w:sz w:val="18"/>
                <w:szCs w:val="18"/>
                <w:lang w:eastAsia="ru-RU"/>
              </w:rPr>
              <w:br/>
              <w:t>Высота не менее 760 мм и не более 800мм</w:t>
            </w:r>
            <w:r w:rsidRPr="00F573B1">
              <w:rPr>
                <w:sz w:val="18"/>
                <w:szCs w:val="18"/>
                <w:lang w:eastAsia="ru-RU"/>
              </w:rPr>
              <w:br/>
              <w:t>КОМПЛЕКТАЦИЯ</w:t>
            </w:r>
          </w:p>
          <w:p w:rsidR="00C01FA5" w:rsidRPr="00F573B1" w:rsidRDefault="00C01FA5" w:rsidP="00C01FA5">
            <w:pPr>
              <w:suppressAutoHyphens w:val="0"/>
              <w:rPr>
                <w:sz w:val="18"/>
                <w:szCs w:val="18"/>
                <w:lang w:eastAsia="ru-RU"/>
              </w:rPr>
            </w:pPr>
            <w:r w:rsidRPr="00F573B1">
              <w:rPr>
                <w:sz w:val="18"/>
                <w:szCs w:val="18"/>
                <w:lang w:eastAsia="ru-RU"/>
              </w:rPr>
              <w:t>столешница, подстолье и тумба – меламин толщиной не менее 16мм</w:t>
            </w:r>
          </w:p>
          <w:p w:rsidR="00C01FA5" w:rsidRPr="00F573B1" w:rsidRDefault="00C01FA5" w:rsidP="00C01FA5">
            <w:pPr>
              <w:suppressAutoHyphens w:val="0"/>
              <w:rPr>
                <w:sz w:val="18"/>
                <w:szCs w:val="18"/>
                <w:lang w:eastAsia="ru-RU"/>
              </w:rPr>
            </w:pPr>
            <w:r w:rsidRPr="00F573B1">
              <w:rPr>
                <w:sz w:val="18"/>
                <w:szCs w:val="18"/>
                <w:lang w:eastAsia="ru-RU"/>
              </w:rPr>
              <w:t xml:space="preserve">тумба </w:t>
            </w:r>
          </w:p>
          <w:p w:rsidR="00C01FA5" w:rsidRPr="00F573B1" w:rsidRDefault="00C01FA5" w:rsidP="00C01FA5">
            <w:pPr>
              <w:suppressAutoHyphens w:val="0"/>
              <w:rPr>
                <w:sz w:val="18"/>
                <w:szCs w:val="18"/>
                <w:lang w:eastAsia="ru-RU"/>
              </w:rPr>
            </w:pPr>
            <w:r w:rsidRPr="00F573B1">
              <w:rPr>
                <w:sz w:val="18"/>
                <w:szCs w:val="18"/>
                <w:lang w:eastAsia="ru-RU"/>
              </w:rPr>
              <w:t>- 1 дверка</w:t>
            </w:r>
          </w:p>
          <w:p w:rsidR="00C01FA5" w:rsidRPr="00F573B1" w:rsidRDefault="00C01FA5" w:rsidP="00C01FA5">
            <w:pPr>
              <w:suppressAutoHyphens w:val="0"/>
              <w:rPr>
                <w:sz w:val="18"/>
                <w:szCs w:val="18"/>
                <w:lang w:eastAsia="ru-RU"/>
              </w:rPr>
            </w:pPr>
            <w:r w:rsidRPr="00F573B1">
              <w:rPr>
                <w:sz w:val="18"/>
                <w:szCs w:val="18"/>
                <w:lang w:eastAsia="ru-RU"/>
              </w:rPr>
              <w:t>- 1 встроенная полка</w:t>
            </w:r>
          </w:p>
          <w:p w:rsidR="00C01FA5" w:rsidRPr="00F573B1" w:rsidRDefault="00C01FA5" w:rsidP="00C01FA5">
            <w:pPr>
              <w:suppressAutoHyphens w:val="0"/>
              <w:rPr>
                <w:sz w:val="18"/>
                <w:szCs w:val="18"/>
                <w:lang w:eastAsia="ru-RU"/>
              </w:rPr>
            </w:pPr>
            <w:r w:rsidRPr="00F573B1">
              <w:rPr>
                <w:sz w:val="18"/>
                <w:szCs w:val="18"/>
                <w:lang w:eastAsia="ru-RU"/>
              </w:rPr>
              <w:t>- замок</w:t>
            </w:r>
          </w:p>
          <w:p w:rsidR="00C01FA5" w:rsidRPr="00F573B1" w:rsidRDefault="00C01FA5" w:rsidP="00C01FA5">
            <w:pPr>
              <w:suppressAutoHyphens w:val="0"/>
              <w:rPr>
                <w:sz w:val="18"/>
                <w:szCs w:val="18"/>
                <w:lang w:eastAsia="ru-RU"/>
              </w:rPr>
            </w:pPr>
            <w:r w:rsidRPr="00F573B1">
              <w:rPr>
                <w:sz w:val="18"/>
                <w:szCs w:val="18"/>
                <w:lang w:eastAsia="ru-RU"/>
              </w:rPr>
              <w:t xml:space="preserve">- </w:t>
            </w:r>
            <w:proofErr w:type="spellStart"/>
            <w:r w:rsidRPr="00F573B1">
              <w:rPr>
                <w:sz w:val="18"/>
                <w:szCs w:val="18"/>
                <w:lang w:eastAsia="ru-RU"/>
              </w:rPr>
              <w:t>цельносваренный</w:t>
            </w:r>
            <w:proofErr w:type="spellEnd"/>
            <w:r w:rsidRPr="00F573B1">
              <w:rPr>
                <w:sz w:val="18"/>
                <w:szCs w:val="18"/>
                <w:lang w:eastAsia="ru-RU"/>
              </w:rPr>
              <w:t xml:space="preserve"> каркас, выполненный из металлического профиля прямоугольного сечения, окрашенного белой порошковой краской</w:t>
            </w:r>
          </w:p>
          <w:p w:rsidR="00C01FA5" w:rsidRPr="00F573B1" w:rsidRDefault="00C01FA5" w:rsidP="00C01FA5">
            <w:pPr>
              <w:suppressAutoHyphens w:val="0"/>
              <w:rPr>
                <w:sz w:val="18"/>
                <w:szCs w:val="18"/>
                <w:lang w:eastAsia="ru-RU"/>
              </w:rPr>
            </w:pPr>
            <w:r w:rsidRPr="00F573B1">
              <w:rPr>
                <w:sz w:val="18"/>
                <w:szCs w:val="18"/>
                <w:lang w:eastAsia="ru-RU"/>
              </w:rPr>
              <w:t>- регулируемые опоры  от 0 до 35мм</w:t>
            </w:r>
          </w:p>
          <w:p w:rsidR="00C01FA5" w:rsidRPr="00F573B1" w:rsidRDefault="00C01FA5" w:rsidP="00C01FA5">
            <w:pPr>
              <w:autoSpaceDE w:val="0"/>
              <w:autoSpaceDN w:val="0"/>
              <w:adjustRightInd w:val="0"/>
              <w:rPr>
                <w:sz w:val="18"/>
                <w:szCs w:val="18"/>
              </w:rPr>
            </w:pPr>
            <w:r w:rsidRPr="00F573B1">
              <w:rPr>
                <w:sz w:val="18"/>
                <w:szCs w:val="18"/>
                <w:lang w:eastAsia="ru-RU"/>
              </w:rPr>
              <w:t>встроенная полка длиной не менее 644мм на расстоянии не менее 120мм от столешницы</w:t>
            </w:r>
          </w:p>
        </w:tc>
        <w:tc>
          <w:tcPr>
            <w:tcW w:w="1701" w:type="dxa"/>
            <w:tcBorders>
              <w:top w:val="single" w:sz="4" w:space="0" w:color="auto"/>
              <w:left w:val="single" w:sz="4" w:space="0" w:color="auto"/>
              <w:bottom w:val="single" w:sz="4" w:space="0" w:color="auto"/>
              <w:right w:val="single" w:sz="4" w:space="0" w:color="auto"/>
            </w:tcBorders>
          </w:tcPr>
          <w:p w:rsidR="00C01FA5" w:rsidRDefault="00C01FA5" w:rsidP="00C01FA5">
            <w:pPr>
              <w:jc w:val="center"/>
            </w:pPr>
            <w:r w:rsidRPr="006823DB">
              <w:rPr>
                <w:rFonts w:eastAsia="Calibri"/>
                <w:sz w:val="18"/>
                <w:szCs w:val="18"/>
              </w:rPr>
              <w:lastRenderedPageBreak/>
              <w:t>соответствует</w:t>
            </w:r>
          </w:p>
        </w:tc>
        <w:tc>
          <w:tcPr>
            <w:tcW w:w="1701" w:type="dxa"/>
            <w:tcBorders>
              <w:top w:val="single" w:sz="4" w:space="0" w:color="auto"/>
              <w:left w:val="single" w:sz="4" w:space="0" w:color="auto"/>
              <w:bottom w:val="single" w:sz="4" w:space="0" w:color="auto"/>
              <w:right w:val="single" w:sz="4" w:space="0" w:color="auto"/>
            </w:tcBorders>
          </w:tcPr>
          <w:p w:rsidR="00C01FA5" w:rsidRDefault="00C01FA5" w:rsidP="00C01FA5">
            <w:pPr>
              <w:jc w:val="center"/>
            </w:pPr>
            <w:r w:rsidRPr="006823DB">
              <w:rPr>
                <w:rFonts w:eastAsia="Calibri"/>
                <w:sz w:val="18"/>
                <w:szCs w:val="18"/>
              </w:rPr>
              <w:t>соответствует</w:t>
            </w:r>
          </w:p>
        </w:tc>
      </w:tr>
      <w:tr w:rsidR="00C01FA5" w:rsidRPr="00F573B1" w:rsidTr="00C01FA5">
        <w:trPr>
          <w:trHeight w:val="1020"/>
        </w:trPr>
        <w:tc>
          <w:tcPr>
            <w:tcW w:w="2266" w:type="dxa"/>
            <w:vMerge/>
            <w:tcBorders>
              <w:left w:val="single" w:sz="4" w:space="0" w:color="auto"/>
              <w:right w:val="single" w:sz="4" w:space="0" w:color="auto"/>
            </w:tcBorders>
            <w:vAlign w:val="center"/>
          </w:tcPr>
          <w:p w:rsidR="00C01FA5" w:rsidRPr="00F573B1" w:rsidRDefault="00C01FA5" w:rsidP="00C01FA5">
            <w:pPr>
              <w:snapToGrid w:val="0"/>
              <w:jc w:val="both"/>
              <w:rPr>
                <w:sz w:val="18"/>
                <w:szCs w:val="18"/>
              </w:rPr>
            </w:pPr>
          </w:p>
        </w:tc>
        <w:tc>
          <w:tcPr>
            <w:tcW w:w="853" w:type="dxa"/>
            <w:tcBorders>
              <w:left w:val="single" w:sz="4" w:space="0" w:color="auto"/>
              <w:right w:val="single" w:sz="4" w:space="0" w:color="auto"/>
            </w:tcBorders>
          </w:tcPr>
          <w:p w:rsidR="00C01FA5" w:rsidRPr="00F573B1" w:rsidRDefault="00C01FA5" w:rsidP="00C01FA5">
            <w:pPr>
              <w:rPr>
                <w:sz w:val="18"/>
                <w:szCs w:val="18"/>
              </w:rPr>
            </w:pPr>
          </w:p>
          <w:p w:rsidR="00C01FA5" w:rsidRPr="00F573B1" w:rsidRDefault="00C01FA5" w:rsidP="00C01FA5">
            <w:pPr>
              <w:rPr>
                <w:sz w:val="18"/>
                <w:szCs w:val="18"/>
              </w:rPr>
            </w:pPr>
            <w:r w:rsidRPr="00F573B1">
              <w:rPr>
                <w:sz w:val="18"/>
                <w:szCs w:val="18"/>
              </w:rPr>
              <w:t>18</w:t>
            </w:r>
          </w:p>
          <w:p w:rsidR="00C01FA5" w:rsidRPr="00F573B1" w:rsidRDefault="00C01FA5" w:rsidP="00C01FA5">
            <w:pPr>
              <w:rPr>
                <w:sz w:val="18"/>
                <w:szCs w:val="18"/>
              </w:rPr>
            </w:pPr>
          </w:p>
          <w:p w:rsidR="00C01FA5" w:rsidRPr="00F573B1" w:rsidRDefault="00C01FA5" w:rsidP="00C01FA5">
            <w:pPr>
              <w:rPr>
                <w:sz w:val="18"/>
                <w:szCs w:val="18"/>
              </w:rPr>
            </w:pPr>
          </w:p>
          <w:p w:rsidR="00C01FA5" w:rsidRPr="00F573B1" w:rsidRDefault="00C01FA5" w:rsidP="00C01FA5">
            <w:pPr>
              <w:rPr>
                <w:sz w:val="18"/>
                <w:szCs w:val="18"/>
              </w:rPr>
            </w:pPr>
          </w:p>
        </w:tc>
        <w:tc>
          <w:tcPr>
            <w:tcW w:w="4111" w:type="dxa"/>
            <w:tcBorders>
              <w:top w:val="single" w:sz="4" w:space="0" w:color="auto"/>
              <w:left w:val="single" w:sz="4" w:space="0" w:color="auto"/>
              <w:bottom w:val="single" w:sz="4" w:space="0" w:color="auto"/>
              <w:right w:val="single" w:sz="4" w:space="0" w:color="auto"/>
            </w:tcBorders>
          </w:tcPr>
          <w:p w:rsidR="00C01FA5" w:rsidRPr="00F573B1" w:rsidRDefault="00C01FA5" w:rsidP="00C01FA5">
            <w:pPr>
              <w:rPr>
                <w:sz w:val="18"/>
                <w:szCs w:val="18"/>
              </w:rPr>
            </w:pPr>
            <w:r w:rsidRPr="00F573B1">
              <w:rPr>
                <w:sz w:val="18"/>
                <w:szCs w:val="18"/>
              </w:rPr>
              <w:t>Стол угловой металлический с характеристиками:</w:t>
            </w:r>
          </w:p>
          <w:p w:rsidR="00C01FA5" w:rsidRPr="00F573B1" w:rsidRDefault="00C01FA5" w:rsidP="00C01FA5">
            <w:pPr>
              <w:rPr>
                <w:sz w:val="18"/>
                <w:szCs w:val="18"/>
              </w:rPr>
            </w:pPr>
            <w:r w:rsidRPr="00F573B1">
              <w:rPr>
                <w:sz w:val="18"/>
                <w:szCs w:val="18"/>
              </w:rPr>
              <w:t>Размеры (</w:t>
            </w:r>
            <w:proofErr w:type="spellStart"/>
            <w:r w:rsidRPr="00F573B1">
              <w:rPr>
                <w:sz w:val="18"/>
                <w:szCs w:val="18"/>
              </w:rPr>
              <w:t>ШхГхВ</w:t>
            </w:r>
            <w:proofErr w:type="spellEnd"/>
            <w:r w:rsidRPr="00F573B1">
              <w:rPr>
                <w:sz w:val="18"/>
                <w:szCs w:val="18"/>
              </w:rPr>
              <w:t>) не менее  900х630/630х750 мм</w:t>
            </w:r>
          </w:p>
          <w:p w:rsidR="00C01FA5" w:rsidRPr="00F573B1" w:rsidRDefault="00C01FA5" w:rsidP="00C01FA5">
            <w:pPr>
              <w:rPr>
                <w:sz w:val="18"/>
                <w:szCs w:val="18"/>
              </w:rPr>
            </w:pPr>
            <w:r w:rsidRPr="00F573B1">
              <w:rPr>
                <w:sz w:val="18"/>
                <w:szCs w:val="18"/>
              </w:rPr>
              <w:t xml:space="preserve">Состоит из прочного сборно-разборного металлического каркаса с полимерным покрытием серого цвета  и рабочей поверхности. </w:t>
            </w:r>
          </w:p>
          <w:p w:rsidR="00C01FA5" w:rsidRPr="00F573B1" w:rsidRDefault="00C01FA5" w:rsidP="00C01FA5">
            <w:pPr>
              <w:rPr>
                <w:sz w:val="18"/>
                <w:szCs w:val="18"/>
              </w:rPr>
            </w:pPr>
            <w:r w:rsidRPr="00F573B1">
              <w:rPr>
                <w:sz w:val="18"/>
                <w:szCs w:val="18"/>
              </w:rPr>
              <w:t xml:space="preserve">В каркасе лабораторного стола предусмотрены регулируемые опоры в диапазоне 0-30 мм для компенсации неровностей пола.   </w:t>
            </w:r>
          </w:p>
          <w:p w:rsidR="00C01FA5" w:rsidRPr="00F573B1" w:rsidRDefault="00C01FA5" w:rsidP="00C01FA5">
            <w:pPr>
              <w:tabs>
                <w:tab w:val="num" w:pos="-22"/>
              </w:tabs>
              <w:autoSpaceDE w:val="0"/>
              <w:autoSpaceDN w:val="0"/>
              <w:adjustRightInd w:val="0"/>
              <w:rPr>
                <w:sz w:val="18"/>
                <w:szCs w:val="18"/>
              </w:rPr>
            </w:pPr>
            <w:r w:rsidRPr="00F573B1">
              <w:rPr>
                <w:sz w:val="18"/>
                <w:szCs w:val="18"/>
              </w:rPr>
              <w:t>Допустимая распределённая нагрузка на рабочую поверхность стола не более 250 кг. </w:t>
            </w:r>
          </w:p>
        </w:tc>
        <w:tc>
          <w:tcPr>
            <w:tcW w:w="1701" w:type="dxa"/>
            <w:tcBorders>
              <w:top w:val="single" w:sz="4" w:space="0" w:color="auto"/>
              <w:left w:val="single" w:sz="4" w:space="0" w:color="auto"/>
              <w:bottom w:val="single" w:sz="4" w:space="0" w:color="auto"/>
              <w:right w:val="single" w:sz="4" w:space="0" w:color="auto"/>
            </w:tcBorders>
          </w:tcPr>
          <w:p w:rsidR="00C01FA5" w:rsidRDefault="00C01FA5" w:rsidP="00C01FA5">
            <w:pPr>
              <w:jc w:val="center"/>
            </w:pPr>
            <w:r w:rsidRPr="006823DB">
              <w:rPr>
                <w:rFonts w:eastAsia="Calibri"/>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C01FA5" w:rsidRDefault="00C01FA5" w:rsidP="00C01FA5">
            <w:pPr>
              <w:jc w:val="center"/>
            </w:pPr>
            <w:r w:rsidRPr="006823DB">
              <w:rPr>
                <w:rFonts w:eastAsia="Calibri"/>
                <w:sz w:val="18"/>
                <w:szCs w:val="18"/>
              </w:rPr>
              <w:t>соответствует</w:t>
            </w:r>
          </w:p>
        </w:tc>
      </w:tr>
      <w:tr w:rsidR="00C01FA5" w:rsidRPr="00F573B1" w:rsidTr="00C01FA5">
        <w:trPr>
          <w:trHeight w:val="410"/>
        </w:trPr>
        <w:tc>
          <w:tcPr>
            <w:tcW w:w="2266" w:type="dxa"/>
            <w:vMerge/>
            <w:tcBorders>
              <w:left w:val="single" w:sz="4" w:space="0" w:color="auto"/>
              <w:right w:val="single" w:sz="4" w:space="0" w:color="auto"/>
            </w:tcBorders>
            <w:vAlign w:val="center"/>
          </w:tcPr>
          <w:p w:rsidR="00C01FA5" w:rsidRPr="00F573B1" w:rsidRDefault="00C01FA5" w:rsidP="00C01FA5">
            <w:pPr>
              <w:snapToGrid w:val="0"/>
              <w:jc w:val="both"/>
              <w:rPr>
                <w:sz w:val="18"/>
                <w:szCs w:val="18"/>
              </w:rPr>
            </w:pPr>
          </w:p>
        </w:tc>
        <w:tc>
          <w:tcPr>
            <w:tcW w:w="853" w:type="dxa"/>
            <w:tcBorders>
              <w:left w:val="single" w:sz="4" w:space="0" w:color="auto"/>
              <w:right w:val="single" w:sz="4" w:space="0" w:color="auto"/>
            </w:tcBorders>
          </w:tcPr>
          <w:p w:rsidR="00C01FA5" w:rsidRPr="00F573B1" w:rsidRDefault="00C01FA5" w:rsidP="00C01FA5">
            <w:pPr>
              <w:rPr>
                <w:sz w:val="18"/>
                <w:szCs w:val="18"/>
              </w:rPr>
            </w:pPr>
          </w:p>
          <w:p w:rsidR="00C01FA5" w:rsidRPr="00F573B1" w:rsidRDefault="00C01FA5" w:rsidP="00C01FA5">
            <w:pPr>
              <w:rPr>
                <w:sz w:val="18"/>
                <w:szCs w:val="18"/>
              </w:rPr>
            </w:pPr>
            <w:r w:rsidRPr="00F573B1">
              <w:rPr>
                <w:sz w:val="18"/>
                <w:szCs w:val="18"/>
              </w:rPr>
              <w:t>19</w:t>
            </w:r>
          </w:p>
        </w:tc>
        <w:tc>
          <w:tcPr>
            <w:tcW w:w="4111" w:type="dxa"/>
            <w:tcBorders>
              <w:top w:val="single" w:sz="4" w:space="0" w:color="auto"/>
              <w:left w:val="single" w:sz="4" w:space="0" w:color="auto"/>
              <w:bottom w:val="single" w:sz="4" w:space="0" w:color="auto"/>
              <w:right w:val="single" w:sz="4" w:space="0" w:color="auto"/>
            </w:tcBorders>
          </w:tcPr>
          <w:p w:rsidR="00C01FA5" w:rsidRPr="00F573B1" w:rsidRDefault="00C01FA5" w:rsidP="00C01FA5">
            <w:pPr>
              <w:shd w:val="clear" w:color="auto" w:fill="F8F8F8"/>
              <w:suppressAutoHyphens w:val="0"/>
              <w:rPr>
                <w:sz w:val="18"/>
                <w:szCs w:val="18"/>
                <w:lang w:eastAsia="ru-RU"/>
              </w:rPr>
            </w:pPr>
            <w:r w:rsidRPr="00F573B1">
              <w:rPr>
                <w:sz w:val="18"/>
                <w:szCs w:val="18"/>
                <w:lang w:eastAsia="ru-RU"/>
              </w:rPr>
              <w:t>Мойка стол с характеристиками:</w:t>
            </w:r>
          </w:p>
          <w:p w:rsidR="00C01FA5" w:rsidRPr="00F573B1" w:rsidRDefault="00C01FA5" w:rsidP="00C01FA5">
            <w:pPr>
              <w:shd w:val="clear" w:color="auto" w:fill="F8F8F8"/>
              <w:suppressAutoHyphens w:val="0"/>
              <w:rPr>
                <w:sz w:val="18"/>
                <w:szCs w:val="18"/>
                <w:lang w:eastAsia="ru-RU"/>
              </w:rPr>
            </w:pPr>
            <w:r w:rsidRPr="00F573B1">
              <w:rPr>
                <w:sz w:val="18"/>
                <w:szCs w:val="18"/>
                <w:lang w:eastAsia="ru-RU"/>
              </w:rPr>
              <w:t>Длина не менее 800 мм и не более 850 мм</w:t>
            </w:r>
            <w:r w:rsidRPr="00F573B1">
              <w:rPr>
                <w:sz w:val="18"/>
                <w:szCs w:val="18"/>
                <w:lang w:eastAsia="ru-RU"/>
              </w:rPr>
              <w:br/>
              <w:t>Глубина не менее 630 мм и не более 650 мм</w:t>
            </w:r>
            <w:r w:rsidRPr="00F573B1">
              <w:rPr>
                <w:sz w:val="18"/>
                <w:szCs w:val="18"/>
                <w:lang w:eastAsia="ru-RU"/>
              </w:rPr>
              <w:br/>
              <w:t>Высота не менее 900 мм</w:t>
            </w:r>
            <w:r w:rsidRPr="00F573B1">
              <w:rPr>
                <w:sz w:val="18"/>
                <w:szCs w:val="18"/>
                <w:lang w:eastAsia="ru-RU"/>
              </w:rPr>
              <w:br/>
              <w:t>КОМПЛЕКТАЦИЯ</w:t>
            </w:r>
            <w:r w:rsidRPr="00F573B1">
              <w:rPr>
                <w:sz w:val="18"/>
                <w:szCs w:val="18"/>
                <w:lang w:eastAsia="ru-RU"/>
              </w:rPr>
              <w:br/>
              <w:t> столешница – единый модуль из нержавеющей стали</w:t>
            </w:r>
          </w:p>
          <w:p w:rsidR="00C01FA5" w:rsidRPr="00F573B1" w:rsidRDefault="00C01FA5" w:rsidP="00C01FA5">
            <w:pPr>
              <w:shd w:val="clear" w:color="auto" w:fill="F8F8F8"/>
              <w:suppressAutoHyphens w:val="0"/>
              <w:rPr>
                <w:sz w:val="18"/>
                <w:szCs w:val="18"/>
                <w:lang w:eastAsia="ru-RU"/>
              </w:rPr>
            </w:pPr>
            <w:r w:rsidRPr="00F573B1">
              <w:rPr>
                <w:sz w:val="18"/>
                <w:szCs w:val="18"/>
                <w:lang w:eastAsia="ru-RU"/>
              </w:rPr>
              <w:t>внутренний размер чаши не менее  340*400*150мм</w:t>
            </w:r>
          </w:p>
          <w:p w:rsidR="00C01FA5" w:rsidRPr="00F573B1" w:rsidRDefault="00C01FA5" w:rsidP="00C01FA5">
            <w:pPr>
              <w:shd w:val="clear" w:color="auto" w:fill="F8F8F8"/>
              <w:suppressAutoHyphens w:val="0"/>
              <w:rPr>
                <w:sz w:val="18"/>
                <w:szCs w:val="18"/>
                <w:lang w:eastAsia="ru-RU"/>
              </w:rPr>
            </w:pPr>
            <w:r w:rsidRPr="00F573B1">
              <w:rPr>
                <w:sz w:val="18"/>
                <w:szCs w:val="18"/>
                <w:lang w:eastAsia="ru-RU"/>
              </w:rPr>
              <w:t>корпус тумбы – меламин толщиной не менее 16мм</w:t>
            </w:r>
          </w:p>
          <w:p w:rsidR="00C01FA5" w:rsidRPr="00F573B1" w:rsidRDefault="00C01FA5" w:rsidP="00C01FA5">
            <w:pPr>
              <w:shd w:val="clear" w:color="auto" w:fill="F8F8F8"/>
              <w:suppressAutoHyphens w:val="0"/>
              <w:rPr>
                <w:sz w:val="18"/>
                <w:szCs w:val="18"/>
                <w:lang w:eastAsia="ru-RU"/>
              </w:rPr>
            </w:pPr>
            <w:r w:rsidRPr="00F573B1">
              <w:rPr>
                <w:sz w:val="18"/>
                <w:szCs w:val="18"/>
                <w:lang w:eastAsia="ru-RU"/>
              </w:rPr>
              <w:t>фасады – влагостойкая ламинированная фанера толщиной не менее 16мм</w:t>
            </w:r>
          </w:p>
          <w:p w:rsidR="00C01FA5" w:rsidRPr="00F573B1" w:rsidRDefault="00C01FA5" w:rsidP="00C01FA5">
            <w:pPr>
              <w:shd w:val="clear" w:color="auto" w:fill="F8F8F8"/>
              <w:suppressAutoHyphens w:val="0"/>
              <w:rPr>
                <w:sz w:val="18"/>
                <w:szCs w:val="18"/>
                <w:lang w:eastAsia="ru-RU"/>
              </w:rPr>
            </w:pPr>
            <w:r w:rsidRPr="00F573B1">
              <w:rPr>
                <w:sz w:val="18"/>
                <w:szCs w:val="18"/>
                <w:lang w:eastAsia="ru-RU"/>
              </w:rPr>
              <w:t>без полок</w:t>
            </w:r>
          </w:p>
          <w:p w:rsidR="00C01FA5" w:rsidRPr="00F573B1" w:rsidRDefault="00C01FA5" w:rsidP="00C01FA5">
            <w:pPr>
              <w:shd w:val="clear" w:color="auto" w:fill="F8F8F8"/>
              <w:suppressAutoHyphens w:val="0"/>
              <w:rPr>
                <w:sz w:val="18"/>
                <w:szCs w:val="18"/>
                <w:lang w:eastAsia="ru-RU"/>
              </w:rPr>
            </w:pPr>
            <w:r w:rsidRPr="00F573B1">
              <w:rPr>
                <w:sz w:val="18"/>
                <w:szCs w:val="18"/>
                <w:lang w:eastAsia="ru-RU"/>
              </w:rPr>
              <w:t>без замка</w:t>
            </w:r>
          </w:p>
          <w:p w:rsidR="00C01FA5" w:rsidRPr="00F573B1" w:rsidRDefault="00C01FA5" w:rsidP="00C01FA5">
            <w:pPr>
              <w:shd w:val="clear" w:color="auto" w:fill="F8F8F8"/>
              <w:suppressAutoHyphens w:val="0"/>
              <w:rPr>
                <w:sz w:val="18"/>
                <w:szCs w:val="18"/>
                <w:lang w:eastAsia="ru-RU"/>
              </w:rPr>
            </w:pPr>
            <w:r w:rsidRPr="00F573B1">
              <w:rPr>
                <w:sz w:val="18"/>
                <w:szCs w:val="18"/>
                <w:lang w:eastAsia="ru-RU"/>
              </w:rPr>
              <w:t>в комплект поставки входит</w:t>
            </w:r>
          </w:p>
          <w:p w:rsidR="00C01FA5" w:rsidRPr="00F573B1" w:rsidRDefault="00C01FA5" w:rsidP="00C01FA5">
            <w:pPr>
              <w:shd w:val="clear" w:color="auto" w:fill="F8F8F8"/>
              <w:suppressAutoHyphens w:val="0"/>
              <w:rPr>
                <w:sz w:val="18"/>
                <w:szCs w:val="18"/>
                <w:lang w:eastAsia="ru-RU"/>
              </w:rPr>
            </w:pPr>
            <w:r w:rsidRPr="00F573B1">
              <w:rPr>
                <w:sz w:val="18"/>
                <w:szCs w:val="18"/>
                <w:lang w:eastAsia="ru-RU"/>
              </w:rPr>
              <w:t xml:space="preserve">сушильный стеллаж опорный с 32 </w:t>
            </w:r>
            <w:proofErr w:type="spellStart"/>
            <w:r w:rsidRPr="00F573B1">
              <w:rPr>
                <w:sz w:val="18"/>
                <w:szCs w:val="18"/>
                <w:lang w:eastAsia="ru-RU"/>
              </w:rPr>
              <w:t>колбодержателями</w:t>
            </w:r>
            <w:proofErr w:type="spellEnd"/>
            <w:r w:rsidRPr="00F573B1">
              <w:rPr>
                <w:sz w:val="18"/>
                <w:szCs w:val="18"/>
                <w:lang w:eastAsia="ru-RU"/>
              </w:rPr>
              <w:br/>
              <w:t>сифон</w:t>
            </w:r>
            <w:r w:rsidRPr="00F573B1">
              <w:rPr>
                <w:sz w:val="18"/>
                <w:szCs w:val="18"/>
                <w:lang w:eastAsia="ru-RU"/>
              </w:rPr>
              <w:br/>
            </w:r>
            <w:proofErr w:type="spellStart"/>
            <w:r w:rsidRPr="00F573B1">
              <w:rPr>
                <w:sz w:val="18"/>
                <w:szCs w:val="18"/>
                <w:lang w:eastAsia="ru-RU"/>
              </w:rPr>
              <w:t>гофрошланг</w:t>
            </w:r>
            <w:proofErr w:type="spellEnd"/>
            <w:r w:rsidRPr="00F573B1">
              <w:rPr>
                <w:sz w:val="18"/>
                <w:szCs w:val="18"/>
                <w:lang w:eastAsia="ru-RU"/>
              </w:rPr>
              <w:br/>
              <w:t>один бытовой смеситель</w:t>
            </w:r>
            <w:r w:rsidRPr="00F573B1">
              <w:rPr>
                <w:sz w:val="18"/>
                <w:szCs w:val="18"/>
                <w:lang w:eastAsia="ru-RU"/>
              </w:rPr>
              <w:br/>
              <w:t>две гибкие подводки длиной не менее 1200 мм</w:t>
            </w:r>
          </w:p>
          <w:p w:rsidR="00C01FA5" w:rsidRPr="00F573B1" w:rsidRDefault="00C01FA5" w:rsidP="00C01FA5">
            <w:pPr>
              <w:shd w:val="clear" w:color="auto" w:fill="F8F8F8"/>
              <w:suppressAutoHyphens w:val="0"/>
              <w:rPr>
                <w:sz w:val="18"/>
                <w:szCs w:val="18"/>
                <w:lang w:eastAsia="ru-RU"/>
              </w:rPr>
            </w:pPr>
            <w:proofErr w:type="spellStart"/>
            <w:r w:rsidRPr="00F573B1">
              <w:rPr>
                <w:sz w:val="18"/>
                <w:szCs w:val="18"/>
                <w:lang w:eastAsia="ru-RU"/>
              </w:rPr>
              <w:t>цельносваренный</w:t>
            </w:r>
            <w:proofErr w:type="spellEnd"/>
            <w:r w:rsidRPr="00F573B1">
              <w:rPr>
                <w:sz w:val="18"/>
                <w:szCs w:val="18"/>
                <w:lang w:eastAsia="ru-RU"/>
              </w:rPr>
              <w:t xml:space="preserve"> каркас, выполненный из металлического профиля прямоугольного сечения, окрашенного белой порошковой краской</w:t>
            </w:r>
          </w:p>
          <w:p w:rsidR="00C01FA5" w:rsidRPr="00F573B1" w:rsidRDefault="00C01FA5" w:rsidP="00C01FA5">
            <w:pPr>
              <w:shd w:val="clear" w:color="auto" w:fill="F8F8F8"/>
              <w:suppressAutoHyphens w:val="0"/>
              <w:rPr>
                <w:sz w:val="18"/>
                <w:szCs w:val="18"/>
              </w:rPr>
            </w:pPr>
            <w:r w:rsidRPr="00F573B1">
              <w:rPr>
                <w:sz w:val="18"/>
                <w:szCs w:val="18"/>
                <w:lang w:eastAsia="ru-RU"/>
              </w:rPr>
              <w:t>регулируемые опоры  от 0 до 35мм</w:t>
            </w:r>
          </w:p>
        </w:tc>
        <w:tc>
          <w:tcPr>
            <w:tcW w:w="1701" w:type="dxa"/>
            <w:tcBorders>
              <w:top w:val="single" w:sz="4" w:space="0" w:color="auto"/>
              <w:left w:val="single" w:sz="4" w:space="0" w:color="auto"/>
              <w:bottom w:val="single" w:sz="4" w:space="0" w:color="auto"/>
              <w:right w:val="single" w:sz="4" w:space="0" w:color="auto"/>
            </w:tcBorders>
          </w:tcPr>
          <w:p w:rsidR="00C01FA5" w:rsidRDefault="00C01FA5" w:rsidP="00C01FA5">
            <w:pPr>
              <w:jc w:val="center"/>
            </w:pPr>
            <w:r w:rsidRPr="006823DB">
              <w:rPr>
                <w:rFonts w:eastAsia="Calibri"/>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C01FA5" w:rsidRDefault="00C01FA5" w:rsidP="00C01FA5">
            <w:pPr>
              <w:jc w:val="center"/>
            </w:pPr>
            <w:r w:rsidRPr="006823DB">
              <w:rPr>
                <w:rFonts w:eastAsia="Calibri"/>
                <w:sz w:val="18"/>
                <w:szCs w:val="18"/>
              </w:rPr>
              <w:t>соответствует</w:t>
            </w:r>
          </w:p>
        </w:tc>
      </w:tr>
      <w:tr w:rsidR="00C01FA5" w:rsidRPr="00F573B1" w:rsidTr="00C01FA5">
        <w:trPr>
          <w:trHeight w:val="495"/>
        </w:trPr>
        <w:tc>
          <w:tcPr>
            <w:tcW w:w="2266" w:type="dxa"/>
            <w:vMerge/>
            <w:tcBorders>
              <w:left w:val="single" w:sz="4" w:space="0" w:color="auto"/>
              <w:right w:val="single" w:sz="4" w:space="0" w:color="auto"/>
            </w:tcBorders>
            <w:vAlign w:val="center"/>
          </w:tcPr>
          <w:p w:rsidR="00C01FA5" w:rsidRPr="00F573B1" w:rsidRDefault="00C01FA5" w:rsidP="00C01FA5">
            <w:pPr>
              <w:snapToGrid w:val="0"/>
              <w:jc w:val="both"/>
              <w:rPr>
                <w:sz w:val="18"/>
                <w:szCs w:val="18"/>
              </w:rPr>
            </w:pPr>
          </w:p>
        </w:tc>
        <w:tc>
          <w:tcPr>
            <w:tcW w:w="853" w:type="dxa"/>
            <w:tcBorders>
              <w:left w:val="single" w:sz="4" w:space="0" w:color="auto"/>
              <w:right w:val="single" w:sz="4" w:space="0" w:color="auto"/>
            </w:tcBorders>
          </w:tcPr>
          <w:p w:rsidR="00C01FA5" w:rsidRPr="00F573B1" w:rsidRDefault="00C01FA5" w:rsidP="00C01FA5">
            <w:pPr>
              <w:rPr>
                <w:sz w:val="18"/>
                <w:szCs w:val="18"/>
              </w:rPr>
            </w:pPr>
          </w:p>
          <w:p w:rsidR="00C01FA5" w:rsidRPr="00F573B1" w:rsidRDefault="00C01FA5" w:rsidP="00C01FA5">
            <w:pPr>
              <w:rPr>
                <w:sz w:val="18"/>
                <w:szCs w:val="18"/>
              </w:rPr>
            </w:pPr>
          </w:p>
          <w:p w:rsidR="00C01FA5" w:rsidRPr="00F573B1" w:rsidRDefault="00C01FA5" w:rsidP="00C01FA5">
            <w:pPr>
              <w:rPr>
                <w:sz w:val="18"/>
                <w:szCs w:val="18"/>
              </w:rPr>
            </w:pPr>
            <w:r w:rsidRPr="00F573B1">
              <w:rPr>
                <w:sz w:val="18"/>
                <w:szCs w:val="18"/>
              </w:rPr>
              <w:t>20</w:t>
            </w:r>
          </w:p>
        </w:tc>
        <w:tc>
          <w:tcPr>
            <w:tcW w:w="4111" w:type="dxa"/>
            <w:tcBorders>
              <w:top w:val="single" w:sz="4" w:space="0" w:color="auto"/>
              <w:left w:val="single" w:sz="4" w:space="0" w:color="auto"/>
              <w:bottom w:val="single" w:sz="4" w:space="0" w:color="auto"/>
              <w:right w:val="single" w:sz="4" w:space="0" w:color="auto"/>
            </w:tcBorders>
          </w:tcPr>
          <w:p w:rsidR="00C01FA5" w:rsidRPr="00F573B1" w:rsidRDefault="00C01FA5" w:rsidP="00C01FA5">
            <w:pPr>
              <w:widowControl w:val="0"/>
              <w:jc w:val="both"/>
              <w:rPr>
                <w:rFonts w:eastAsia="Calibri"/>
                <w:kern w:val="2"/>
                <w:sz w:val="18"/>
                <w:szCs w:val="18"/>
              </w:rPr>
            </w:pPr>
            <w:r w:rsidRPr="00F573B1">
              <w:rPr>
                <w:rFonts w:eastAsia="Calibri"/>
                <w:color w:val="000000"/>
                <w:sz w:val="18"/>
                <w:szCs w:val="18"/>
              </w:rPr>
              <w:t xml:space="preserve">Сейф одностворчатый, </w:t>
            </w:r>
            <w:proofErr w:type="spellStart"/>
            <w:r w:rsidRPr="00F573B1">
              <w:rPr>
                <w:rFonts w:eastAsia="Calibri"/>
                <w:color w:val="000000"/>
                <w:sz w:val="18"/>
                <w:szCs w:val="18"/>
              </w:rPr>
              <w:t>однодверный</w:t>
            </w:r>
            <w:proofErr w:type="spellEnd"/>
            <w:r w:rsidRPr="00F573B1">
              <w:rPr>
                <w:rFonts w:eastAsia="Calibri"/>
                <w:color w:val="000000"/>
                <w:sz w:val="18"/>
                <w:szCs w:val="18"/>
              </w:rPr>
              <w:t xml:space="preserve">, изготовлен из листового проката. Корпус имеет отверстия в днище, закрытые </w:t>
            </w:r>
            <w:proofErr w:type="spellStart"/>
            <w:r w:rsidRPr="00F573B1">
              <w:rPr>
                <w:rFonts w:eastAsia="Calibri"/>
                <w:color w:val="000000"/>
                <w:sz w:val="18"/>
                <w:szCs w:val="18"/>
              </w:rPr>
              <w:t>фальшпанелью</w:t>
            </w:r>
            <w:proofErr w:type="spellEnd"/>
            <w:r w:rsidRPr="00F573B1">
              <w:rPr>
                <w:rFonts w:eastAsia="Calibri"/>
                <w:color w:val="000000"/>
                <w:sz w:val="18"/>
                <w:szCs w:val="18"/>
              </w:rPr>
              <w:t xml:space="preserve"> для крепления к полу. Дверь оборудована ригельным замком и устройством для пломбирования. Все поверхности имеют полимерно-порошковое покрытие. Имеется одна полка. Габаритные размеры: ширина не менее 440 мм, глубина не менее 340 мм, высота не менее 700 мм</w:t>
            </w:r>
          </w:p>
        </w:tc>
        <w:tc>
          <w:tcPr>
            <w:tcW w:w="1701" w:type="dxa"/>
            <w:tcBorders>
              <w:top w:val="single" w:sz="4" w:space="0" w:color="auto"/>
              <w:left w:val="single" w:sz="4" w:space="0" w:color="auto"/>
              <w:bottom w:val="single" w:sz="4" w:space="0" w:color="auto"/>
              <w:right w:val="single" w:sz="4" w:space="0" w:color="auto"/>
            </w:tcBorders>
          </w:tcPr>
          <w:p w:rsidR="00C01FA5" w:rsidRDefault="00C01FA5" w:rsidP="00C01FA5">
            <w:pPr>
              <w:jc w:val="center"/>
            </w:pPr>
            <w:r w:rsidRPr="006823DB">
              <w:rPr>
                <w:rFonts w:eastAsia="Calibri"/>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C01FA5" w:rsidRDefault="00C01FA5" w:rsidP="00C01FA5">
            <w:pPr>
              <w:jc w:val="center"/>
            </w:pPr>
            <w:r w:rsidRPr="006823DB">
              <w:rPr>
                <w:rFonts w:eastAsia="Calibri"/>
                <w:sz w:val="18"/>
                <w:szCs w:val="18"/>
              </w:rPr>
              <w:t>соответствует</w:t>
            </w:r>
          </w:p>
        </w:tc>
      </w:tr>
      <w:tr w:rsidR="00C01FA5" w:rsidRPr="00F573B1" w:rsidTr="00C01FA5">
        <w:trPr>
          <w:trHeight w:val="730"/>
        </w:trPr>
        <w:tc>
          <w:tcPr>
            <w:tcW w:w="2266" w:type="dxa"/>
            <w:vMerge/>
            <w:tcBorders>
              <w:left w:val="single" w:sz="4" w:space="0" w:color="auto"/>
              <w:right w:val="single" w:sz="4" w:space="0" w:color="auto"/>
            </w:tcBorders>
            <w:vAlign w:val="center"/>
          </w:tcPr>
          <w:p w:rsidR="00C01FA5" w:rsidRPr="00F573B1" w:rsidRDefault="00C01FA5" w:rsidP="00C01FA5">
            <w:pPr>
              <w:snapToGrid w:val="0"/>
              <w:jc w:val="both"/>
              <w:rPr>
                <w:sz w:val="18"/>
                <w:szCs w:val="18"/>
              </w:rPr>
            </w:pPr>
          </w:p>
        </w:tc>
        <w:tc>
          <w:tcPr>
            <w:tcW w:w="853" w:type="dxa"/>
            <w:tcBorders>
              <w:left w:val="single" w:sz="4" w:space="0" w:color="auto"/>
              <w:bottom w:val="single" w:sz="4" w:space="0" w:color="auto"/>
              <w:right w:val="single" w:sz="4" w:space="0" w:color="auto"/>
            </w:tcBorders>
          </w:tcPr>
          <w:p w:rsidR="00C01FA5" w:rsidRPr="00F573B1" w:rsidRDefault="00C01FA5" w:rsidP="00C01FA5">
            <w:pPr>
              <w:rPr>
                <w:sz w:val="18"/>
                <w:szCs w:val="18"/>
              </w:rPr>
            </w:pPr>
            <w:r w:rsidRPr="00F573B1">
              <w:rPr>
                <w:sz w:val="18"/>
                <w:szCs w:val="18"/>
              </w:rPr>
              <w:t>21</w:t>
            </w:r>
          </w:p>
          <w:p w:rsidR="00C01FA5" w:rsidRPr="00F573B1" w:rsidRDefault="00C01FA5" w:rsidP="00C01FA5">
            <w:pPr>
              <w:rPr>
                <w:sz w:val="18"/>
                <w:szCs w:val="18"/>
              </w:rPr>
            </w:pPr>
          </w:p>
        </w:tc>
        <w:tc>
          <w:tcPr>
            <w:tcW w:w="4111" w:type="dxa"/>
            <w:tcBorders>
              <w:top w:val="single" w:sz="4" w:space="0" w:color="auto"/>
              <w:left w:val="single" w:sz="4" w:space="0" w:color="auto"/>
              <w:bottom w:val="single" w:sz="4" w:space="0" w:color="auto"/>
              <w:right w:val="single" w:sz="4" w:space="0" w:color="auto"/>
            </w:tcBorders>
          </w:tcPr>
          <w:p w:rsidR="00C01FA5" w:rsidRPr="00F573B1" w:rsidRDefault="00C01FA5" w:rsidP="00C01FA5">
            <w:pPr>
              <w:widowControl w:val="0"/>
              <w:jc w:val="both"/>
              <w:rPr>
                <w:sz w:val="18"/>
                <w:szCs w:val="18"/>
              </w:rPr>
            </w:pPr>
            <w:r w:rsidRPr="00F573B1">
              <w:rPr>
                <w:sz w:val="18"/>
                <w:szCs w:val="18"/>
              </w:rPr>
              <w:t>Раковина</w:t>
            </w:r>
          </w:p>
          <w:tbl>
            <w:tblPr>
              <w:tblW w:w="315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248"/>
              <w:gridCol w:w="1902"/>
            </w:tblGrid>
            <w:tr w:rsidR="00C01FA5" w:rsidRPr="00F573B1" w:rsidTr="00C01FA5">
              <w:trPr>
                <w:tblCellSpacing w:w="15" w:type="dxa"/>
              </w:trPr>
              <w:tc>
                <w:tcPr>
                  <w:tcW w:w="3090" w:type="dxa"/>
                  <w:gridSpan w:val="2"/>
                  <w:vAlign w:val="center"/>
                  <w:hideMark/>
                </w:tcPr>
                <w:p w:rsidR="00C01FA5" w:rsidRPr="00F573B1" w:rsidRDefault="00C01FA5" w:rsidP="00C01FA5">
                  <w:pPr>
                    <w:suppressAutoHyphens w:val="0"/>
                    <w:jc w:val="center"/>
                    <w:rPr>
                      <w:bCs/>
                      <w:sz w:val="18"/>
                      <w:szCs w:val="18"/>
                      <w:lang w:eastAsia="ru-RU"/>
                    </w:rPr>
                  </w:pPr>
                  <w:r w:rsidRPr="00F573B1">
                    <w:rPr>
                      <w:bCs/>
                      <w:sz w:val="18"/>
                      <w:szCs w:val="18"/>
                      <w:lang w:eastAsia="ru-RU"/>
                    </w:rPr>
                    <w:t>Общие характеристики</w:t>
                  </w:r>
                </w:p>
              </w:tc>
            </w:tr>
            <w:tr w:rsidR="00C01FA5" w:rsidRPr="00F573B1" w:rsidTr="00C01FA5">
              <w:trPr>
                <w:tblCellSpacing w:w="15" w:type="dxa"/>
              </w:trPr>
              <w:tc>
                <w:tcPr>
                  <w:tcW w:w="1203" w:type="dxa"/>
                  <w:vAlign w:val="center"/>
                  <w:hideMark/>
                </w:tcPr>
                <w:p w:rsidR="00C01FA5" w:rsidRPr="00F573B1" w:rsidRDefault="00C01FA5" w:rsidP="00C01FA5">
                  <w:pPr>
                    <w:suppressAutoHyphens w:val="0"/>
                    <w:jc w:val="center"/>
                    <w:rPr>
                      <w:bCs/>
                      <w:sz w:val="18"/>
                      <w:szCs w:val="18"/>
                      <w:lang w:eastAsia="ru-RU"/>
                    </w:rPr>
                  </w:pPr>
                  <w:r w:rsidRPr="00F573B1">
                    <w:rPr>
                      <w:bCs/>
                      <w:sz w:val="18"/>
                      <w:szCs w:val="18"/>
                      <w:lang w:eastAsia="ru-RU"/>
                    </w:rPr>
                    <w:t>Установка</w:t>
                  </w:r>
                </w:p>
              </w:tc>
              <w:tc>
                <w:tcPr>
                  <w:tcW w:w="1857" w:type="dxa"/>
                  <w:vAlign w:val="center"/>
                  <w:hideMark/>
                </w:tcPr>
                <w:p w:rsidR="00C01FA5" w:rsidRPr="00F573B1" w:rsidRDefault="00C01FA5" w:rsidP="00C01FA5">
                  <w:pPr>
                    <w:suppressAutoHyphens w:val="0"/>
                    <w:rPr>
                      <w:sz w:val="18"/>
                      <w:szCs w:val="18"/>
                      <w:lang w:eastAsia="ru-RU"/>
                    </w:rPr>
                  </w:pPr>
                  <w:r w:rsidRPr="00F573B1">
                    <w:rPr>
                      <w:sz w:val="18"/>
                      <w:szCs w:val="18"/>
                      <w:lang w:eastAsia="ru-RU"/>
                    </w:rPr>
                    <w:t>накладная</w:t>
                  </w:r>
                </w:p>
              </w:tc>
            </w:tr>
            <w:tr w:rsidR="00C01FA5" w:rsidRPr="00F573B1" w:rsidTr="00C01FA5">
              <w:trPr>
                <w:tblCellSpacing w:w="15" w:type="dxa"/>
              </w:trPr>
              <w:tc>
                <w:tcPr>
                  <w:tcW w:w="1203" w:type="dxa"/>
                  <w:vAlign w:val="center"/>
                  <w:hideMark/>
                </w:tcPr>
                <w:p w:rsidR="00C01FA5" w:rsidRPr="00F573B1" w:rsidRDefault="00C01FA5" w:rsidP="00C01FA5">
                  <w:pPr>
                    <w:suppressAutoHyphens w:val="0"/>
                    <w:jc w:val="center"/>
                    <w:rPr>
                      <w:bCs/>
                      <w:sz w:val="18"/>
                      <w:szCs w:val="18"/>
                      <w:lang w:eastAsia="ru-RU"/>
                    </w:rPr>
                  </w:pPr>
                  <w:r w:rsidRPr="00F573B1">
                    <w:rPr>
                      <w:bCs/>
                      <w:sz w:val="18"/>
                      <w:szCs w:val="18"/>
                      <w:lang w:eastAsia="ru-RU"/>
                    </w:rPr>
                    <w:t>Форма</w:t>
                  </w:r>
                </w:p>
              </w:tc>
              <w:tc>
                <w:tcPr>
                  <w:tcW w:w="1857" w:type="dxa"/>
                  <w:vAlign w:val="center"/>
                  <w:hideMark/>
                </w:tcPr>
                <w:p w:rsidR="00C01FA5" w:rsidRPr="00F573B1" w:rsidRDefault="00C01FA5" w:rsidP="00C01FA5">
                  <w:pPr>
                    <w:suppressAutoHyphens w:val="0"/>
                    <w:rPr>
                      <w:sz w:val="18"/>
                      <w:szCs w:val="18"/>
                      <w:lang w:eastAsia="ru-RU"/>
                    </w:rPr>
                  </w:pPr>
                  <w:r w:rsidRPr="00F573B1">
                    <w:rPr>
                      <w:sz w:val="18"/>
                      <w:szCs w:val="18"/>
                      <w:lang w:eastAsia="ru-RU"/>
                    </w:rPr>
                    <w:t>прямоугольная</w:t>
                  </w:r>
                </w:p>
              </w:tc>
            </w:tr>
            <w:tr w:rsidR="00C01FA5" w:rsidRPr="00F573B1" w:rsidTr="00C01FA5">
              <w:trPr>
                <w:tblCellSpacing w:w="15" w:type="dxa"/>
              </w:trPr>
              <w:tc>
                <w:tcPr>
                  <w:tcW w:w="1203" w:type="dxa"/>
                  <w:vAlign w:val="center"/>
                  <w:hideMark/>
                </w:tcPr>
                <w:p w:rsidR="00C01FA5" w:rsidRPr="00F573B1" w:rsidRDefault="00C01FA5" w:rsidP="00C01FA5">
                  <w:pPr>
                    <w:suppressAutoHyphens w:val="0"/>
                    <w:jc w:val="center"/>
                    <w:rPr>
                      <w:bCs/>
                      <w:sz w:val="18"/>
                      <w:szCs w:val="18"/>
                      <w:lang w:eastAsia="ru-RU"/>
                    </w:rPr>
                  </w:pPr>
                  <w:r w:rsidRPr="00F573B1">
                    <w:rPr>
                      <w:bCs/>
                      <w:sz w:val="18"/>
                      <w:szCs w:val="18"/>
                      <w:lang w:eastAsia="ru-RU"/>
                    </w:rPr>
                    <w:t>Количество чаш</w:t>
                  </w:r>
                </w:p>
              </w:tc>
              <w:tc>
                <w:tcPr>
                  <w:tcW w:w="1857" w:type="dxa"/>
                  <w:vAlign w:val="center"/>
                  <w:hideMark/>
                </w:tcPr>
                <w:p w:rsidR="00C01FA5" w:rsidRPr="00F573B1" w:rsidRDefault="00C01FA5" w:rsidP="00C01FA5">
                  <w:pPr>
                    <w:suppressAutoHyphens w:val="0"/>
                    <w:rPr>
                      <w:sz w:val="18"/>
                      <w:szCs w:val="18"/>
                      <w:lang w:eastAsia="ru-RU"/>
                    </w:rPr>
                  </w:pPr>
                  <w:r w:rsidRPr="00F573B1">
                    <w:rPr>
                      <w:sz w:val="18"/>
                      <w:szCs w:val="18"/>
                      <w:lang w:eastAsia="ru-RU"/>
                    </w:rPr>
                    <w:t>1 основная</w:t>
                  </w:r>
                </w:p>
              </w:tc>
            </w:tr>
            <w:tr w:rsidR="00C01FA5" w:rsidRPr="00F573B1" w:rsidTr="00C01FA5">
              <w:trPr>
                <w:tblCellSpacing w:w="15" w:type="dxa"/>
              </w:trPr>
              <w:tc>
                <w:tcPr>
                  <w:tcW w:w="1203" w:type="dxa"/>
                  <w:vAlign w:val="center"/>
                  <w:hideMark/>
                </w:tcPr>
                <w:p w:rsidR="00C01FA5" w:rsidRPr="00F573B1" w:rsidRDefault="00C01FA5" w:rsidP="00C01FA5">
                  <w:pPr>
                    <w:suppressAutoHyphens w:val="0"/>
                    <w:jc w:val="center"/>
                    <w:rPr>
                      <w:bCs/>
                      <w:sz w:val="18"/>
                      <w:szCs w:val="18"/>
                      <w:lang w:eastAsia="ru-RU"/>
                    </w:rPr>
                  </w:pPr>
                  <w:r w:rsidRPr="00F573B1">
                    <w:rPr>
                      <w:bCs/>
                      <w:sz w:val="18"/>
                      <w:szCs w:val="18"/>
                      <w:lang w:eastAsia="ru-RU"/>
                    </w:rPr>
                    <w:t>Материал</w:t>
                  </w:r>
                </w:p>
              </w:tc>
              <w:tc>
                <w:tcPr>
                  <w:tcW w:w="1857" w:type="dxa"/>
                  <w:vAlign w:val="center"/>
                  <w:hideMark/>
                </w:tcPr>
                <w:p w:rsidR="00C01FA5" w:rsidRPr="00F573B1" w:rsidRDefault="00C01FA5" w:rsidP="00C01FA5">
                  <w:pPr>
                    <w:suppressAutoHyphens w:val="0"/>
                    <w:rPr>
                      <w:sz w:val="18"/>
                      <w:szCs w:val="18"/>
                      <w:lang w:eastAsia="ru-RU"/>
                    </w:rPr>
                  </w:pPr>
                  <w:r w:rsidRPr="00F573B1">
                    <w:rPr>
                      <w:sz w:val="18"/>
                      <w:szCs w:val="18"/>
                      <w:lang w:eastAsia="ru-RU"/>
                    </w:rPr>
                    <w:t>нержавеющая сталь</w:t>
                  </w:r>
                </w:p>
              </w:tc>
            </w:tr>
            <w:tr w:rsidR="00C01FA5" w:rsidRPr="00F573B1" w:rsidTr="00C01FA5">
              <w:trPr>
                <w:tblCellSpacing w:w="15" w:type="dxa"/>
              </w:trPr>
              <w:tc>
                <w:tcPr>
                  <w:tcW w:w="1203" w:type="dxa"/>
                  <w:vAlign w:val="center"/>
                  <w:hideMark/>
                </w:tcPr>
                <w:p w:rsidR="00C01FA5" w:rsidRPr="00F573B1" w:rsidRDefault="00C01FA5" w:rsidP="00C01FA5">
                  <w:pPr>
                    <w:suppressAutoHyphens w:val="0"/>
                    <w:jc w:val="center"/>
                    <w:rPr>
                      <w:bCs/>
                      <w:sz w:val="18"/>
                      <w:szCs w:val="18"/>
                      <w:lang w:eastAsia="ru-RU"/>
                    </w:rPr>
                  </w:pPr>
                  <w:r w:rsidRPr="00F573B1">
                    <w:rPr>
                      <w:bCs/>
                      <w:sz w:val="18"/>
                      <w:szCs w:val="18"/>
                      <w:lang w:eastAsia="ru-RU"/>
                    </w:rPr>
                    <w:t>Дополнительная информация</w:t>
                  </w:r>
                </w:p>
              </w:tc>
              <w:tc>
                <w:tcPr>
                  <w:tcW w:w="1857" w:type="dxa"/>
                  <w:vAlign w:val="center"/>
                  <w:hideMark/>
                </w:tcPr>
                <w:p w:rsidR="00C01FA5" w:rsidRPr="00F573B1" w:rsidRDefault="00C01FA5" w:rsidP="00C01FA5">
                  <w:pPr>
                    <w:suppressAutoHyphens w:val="0"/>
                    <w:rPr>
                      <w:sz w:val="18"/>
                      <w:szCs w:val="18"/>
                      <w:lang w:eastAsia="ru-RU"/>
                    </w:rPr>
                  </w:pPr>
                  <w:r w:rsidRPr="00F573B1">
                    <w:rPr>
                      <w:sz w:val="18"/>
                      <w:szCs w:val="18"/>
                      <w:lang w:eastAsia="ru-RU"/>
                    </w:rPr>
                    <w:t xml:space="preserve">поверхность: полированная, матовая, декор толщина стали </w:t>
                  </w:r>
                  <w:r w:rsidRPr="00F573B1">
                    <w:rPr>
                      <w:sz w:val="18"/>
                      <w:szCs w:val="18"/>
                      <w:lang w:eastAsia="ru-RU"/>
                    </w:rPr>
                    <w:lastRenderedPageBreak/>
                    <w:t>не менее 0,4 мм</w:t>
                  </w:r>
                </w:p>
              </w:tc>
            </w:tr>
            <w:tr w:rsidR="00C01FA5" w:rsidRPr="00F573B1" w:rsidTr="00C01FA5">
              <w:trPr>
                <w:tblCellSpacing w:w="15" w:type="dxa"/>
              </w:trPr>
              <w:tc>
                <w:tcPr>
                  <w:tcW w:w="1203" w:type="dxa"/>
                  <w:vAlign w:val="center"/>
                  <w:hideMark/>
                </w:tcPr>
                <w:p w:rsidR="00C01FA5" w:rsidRPr="00F573B1" w:rsidRDefault="00C01FA5" w:rsidP="00C01FA5">
                  <w:pPr>
                    <w:suppressAutoHyphens w:val="0"/>
                    <w:jc w:val="center"/>
                    <w:rPr>
                      <w:bCs/>
                      <w:sz w:val="18"/>
                      <w:szCs w:val="18"/>
                      <w:lang w:eastAsia="ru-RU"/>
                    </w:rPr>
                  </w:pPr>
                  <w:r w:rsidRPr="00F573B1">
                    <w:rPr>
                      <w:bCs/>
                      <w:sz w:val="18"/>
                      <w:szCs w:val="18"/>
                      <w:lang w:eastAsia="ru-RU"/>
                    </w:rPr>
                    <w:lastRenderedPageBreak/>
                    <w:t>Размеры мойки (</w:t>
                  </w:r>
                  <w:proofErr w:type="spellStart"/>
                  <w:r w:rsidRPr="00F573B1">
                    <w:rPr>
                      <w:bCs/>
                      <w:sz w:val="18"/>
                      <w:szCs w:val="18"/>
                      <w:lang w:eastAsia="ru-RU"/>
                    </w:rPr>
                    <w:t>ШхГ</w:t>
                  </w:r>
                  <w:proofErr w:type="spellEnd"/>
                  <w:r w:rsidRPr="00F573B1">
                    <w:rPr>
                      <w:bCs/>
                      <w:sz w:val="18"/>
                      <w:szCs w:val="18"/>
                      <w:lang w:eastAsia="ru-RU"/>
                    </w:rPr>
                    <w:t>)</w:t>
                  </w:r>
                </w:p>
              </w:tc>
              <w:tc>
                <w:tcPr>
                  <w:tcW w:w="1857" w:type="dxa"/>
                  <w:vAlign w:val="center"/>
                  <w:hideMark/>
                </w:tcPr>
                <w:p w:rsidR="00C01FA5" w:rsidRPr="00F573B1" w:rsidRDefault="00C01FA5" w:rsidP="00C01FA5">
                  <w:pPr>
                    <w:suppressAutoHyphens w:val="0"/>
                    <w:rPr>
                      <w:sz w:val="18"/>
                      <w:szCs w:val="18"/>
                      <w:lang w:eastAsia="ru-RU"/>
                    </w:rPr>
                  </w:pPr>
                  <w:r w:rsidRPr="00F573B1">
                    <w:rPr>
                      <w:sz w:val="18"/>
                      <w:szCs w:val="18"/>
                      <w:lang w:eastAsia="ru-RU"/>
                    </w:rPr>
                    <w:t xml:space="preserve"> Не менее 50х60 см </w:t>
                  </w:r>
                </w:p>
              </w:tc>
            </w:tr>
          </w:tbl>
          <w:p w:rsidR="00C01FA5" w:rsidRPr="00F573B1" w:rsidRDefault="00C01FA5" w:rsidP="00C01FA5">
            <w:pPr>
              <w:widowControl w:val="0"/>
              <w:jc w:val="both"/>
              <w:rPr>
                <w:rFonts w:eastAsia="Calibri"/>
                <w:kern w:val="2"/>
                <w:sz w:val="18"/>
                <w:szCs w:val="18"/>
              </w:rPr>
            </w:pPr>
          </w:p>
        </w:tc>
        <w:tc>
          <w:tcPr>
            <w:tcW w:w="1701" w:type="dxa"/>
            <w:tcBorders>
              <w:top w:val="single" w:sz="4" w:space="0" w:color="auto"/>
              <w:left w:val="single" w:sz="4" w:space="0" w:color="auto"/>
              <w:bottom w:val="single" w:sz="4" w:space="0" w:color="auto"/>
              <w:right w:val="single" w:sz="4" w:space="0" w:color="auto"/>
            </w:tcBorders>
          </w:tcPr>
          <w:p w:rsidR="00C01FA5" w:rsidRDefault="00C01FA5" w:rsidP="00C01FA5">
            <w:pPr>
              <w:jc w:val="center"/>
            </w:pPr>
            <w:r w:rsidRPr="006823DB">
              <w:rPr>
                <w:rFonts w:eastAsia="Calibri"/>
                <w:sz w:val="18"/>
                <w:szCs w:val="18"/>
              </w:rPr>
              <w:lastRenderedPageBreak/>
              <w:t>соответствует</w:t>
            </w:r>
          </w:p>
        </w:tc>
        <w:tc>
          <w:tcPr>
            <w:tcW w:w="1701" w:type="dxa"/>
            <w:tcBorders>
              <w:top w:val="single" w:sz="4" w:space="0" w:color="auto"/>
              <w:left w:val="single" w:sz="4" w:space="0" w:color="auto"/>
              <w:bottom w:val="single" w:sz="4" w:space="0" w:color="auto"/>
              <w:right w:val="single" w:sz="4" w:space="0" w:color="auto"/>
            </w:tcBorders>
          </w:tcPr>
          <w:p w:rsidR="00C01FA5" w:rsidRDefault="00C01FA5" w:rsidP="00C01FA5">
            <w:pPr>
              <w:jc w:val="center"/>
            </w:pPr>
            <w:r w:rsidRPr="006823DB">
              <w:rPr>
                <w:rFonts w:eastAsia="Calibri"/>
                <w:sz w:val="18"/>
                <w:szCs w:val="18"/>
              </w:rPr>
              <w:t>соответствует</w:t>
            </w:r>
          </w:p>
        </w:tc>
      </w:tr>
    </w:tbl>
    <w:p w:rsidR="00E7211E" w:rsidRDefault="00E7211E" w:rsidP="00A60A53">
      <w:pPr>
        <w:ind w:right="23"/>
        <w:jc w:val="right"/>
        <w:rPr>
          <w:sz w:val="16"/>
          <w:szCs w:val="16"/>
        </w:rPr>
      </w:pPr>
    </w:p>
    <w:sectPr w:rsidR="00E7211E" w:rsidSect="00C01FA5">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A79EC"/>
    <w:multiLevelType w:val="hybridMultilevel"/>
    <w:tmpl w:val="9FBEC7B0"/>
    <w:lvl w:ilvl="0" w:tplc="5860D76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60A53"/>
    <w:rsid w:val="000C2E44"/>
    <w:rsid w:val="00517EAA"/>
    <w:rsid w:val="00530A58"/>
    <w:rsid w:val="005747C5"/>
    <w:rsid w:val="00997CB4"/>
    <w:rsid w:val="00A60A53"/>
    <w:rsid w:val="00AC6D6D"/>
    <w:rsid w:val="00C01FA5"/>
    <w:rsid w:val="00C8794F"/>
    <w:rsid w:val="00E7211E"/>
    <w:rsid w:val="00F548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A53"/>
    <w:pPr>
      <w:suppressAutoHyphens/>
      <w:spacing w:after="0" w:line="240" w:lineRule="auto"/>
    </w:pPr>
    <w:rPr>
      <w:rFonts w:ascii="Times New Roman" w:eastAsia="Times New Roman" w:hAnsi="Times New Roman"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
    <w:uiPriority w:val="99"/>
    <w:qFormat/>
    <w:rsid w:val="00A60A53"/>
    <w:pPr>
      <w:spacing w:before="280" w:after="280"/>
    </w:p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3"/>
    <w:uiPriority w:val="99"/>
    <w:locked/>
    <w:rsid w:val="00A60A53"/>
    <w:rPr>
      <w:rFonts w:ascii="Times New Roman" w:eastAsia="Times New Roman" w:hAnsi="Times New Roman" w:cs="Times New Roman"/>
      <w:kern w:val="1"/>
      <w:sz w:val="24"/>
      <w:szCs w:val="24"/>
      <w:lang w:eastAsia="ar-SA"/>
    </w:rPr>
  </w:style>
  <w:style w:type="character" w:styleId="a4">
    <w:name w:val="Hyperlink"/>
    <w:semiHidden/>
    <w:unhideWhenUsed/>
    <w:rsid w:val="00E7211E"/>
    <w:rPr>
      <w:rFonts w:ascii="Times New Roman" w:hAnsi="Times New Roman" w:cs="Times New Roman" w:hint="default"/>
      <w:color w:val="0000FF"/>
      <w:u w:val="single"/>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6"/>
    <w:locked/>
    <w:rsid w:val="00E7211E"/>
    <w:rPr>
      <w:rFonts w:ascii="Calibri" w:eastAsia="Calibri" w:hAnsi="Calibri" w:cs="Times New Roman"/>
      <w:sz w:val="20"/>
      <w:szCs w:val="20"/>
      <w:lang w:eastAsia="ru-RU"/>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5"/>
    <w:unhideWhenUsed/>
    <w:rsid w:val="00E7211E"/>
    <w:pPr>
      <w:widowControl w:val="0"/>
      <w:suppressAutoHyphens w:val="0"/>
      <w:spacing w:after="120"/>
    </w:pPr>
    <w:rPr>
      <w:rFonts w:ascii="Calibri" w:eastAsia="Calibri" w:hAnsi="Calibri"/>
      <w:kern w:val="0"/>
      <w:sz w:val="20"/>
      <w:szCs w:val="20"/>
      <w:lang w:eastAsia="ru-RU"/>
    </w:rPr>
  </w:style>
  <w:style w:type="character" w:customStyle="1" w:styleId="10">
    <w:name w:val="Основной текст Знак1"/>
    <w:basedOn w:val="a0"/>
    <w:link w:val="a6"/>
    <w:uiPriority w:val="99"/>
    <w:semiHidden/>
    <w:rsid w:val="00E7211E"/>
    <w:rPr>
      <w:rFonts w:ascii="Times New Roman" w:eastAsia="Times New Roman" w:hAnsi="Times New Roman" w:cs="Times New Roman"/>
      <w:kern w:val="1"/>
      <w:sz w:val="24"/>
      <w:szCs w:val="24"/>
      <w:lang w:eastAsia="ar-SA"/>
    </w:rPr>
  </w:style>
  <w:style w:type="paragraph" w:customStyle="1" w:styleId="ConsPlusNormal">
    <w:name w:val="ConsPlusNormal"/>
    <w:link w:val="ConsPlusNormal0"/>
    <w:rsid w:val="00C01FA5"/>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C01FA5"/>
    <w:rPr>
      <w:rFonts w:ascii="Arial" w:eastAsia="Arial" w:hAnsi="Arial" w:cs="Times New Roman"/>
      <w:kern w:val="1"/>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8</Pages>
  <Words>2970</Words>
  <Characters>16934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19865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5</cp:revision>
  <cp:lastPrinted>2015-02-12T03:43:00Z</cp:lastPrinted>
  <dcterms:created xsi:type="dcterms:W3CDTF">2015-02-11T10:31:00Z</dcterms:created>
  <dcterms:modified xsi:type="dcterms:W3CDTF">2015-02-12T04:50:00Z</dcterms:modified>
</cp:coreProperties>
</file>