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F4" w:rsidRDefault="002563F4" w:rsidP="002563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2563F4" w:rsidRDefault="002563F4" w:rsidP="002563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563F4" w:rsidRDefault="002563F4" w:rsidP="002563F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2563F4" w:rsidRDefault="002563F4" w:rsidP="002563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2563F4" w:rsidRDefault="002563F4" w:rsidP="002563F4">
      <w:pPr>
        <w:ind w:left="-993"/>
        <w:jc w:val="both"/>
        <w:rPr>
          <w:sz w:val="24"/>
        </w:rPr>
      </w:pPr>
    </w:p>
    <w:p w:rsidR="002563F4" w:rsidRDefault="002563F4" w:rsidP="002563F4">
      <w:pPr>
        <w:ind w:left="-993"/>
        <w:jc w:val="both"/>
        <w:rPr>
          <w:sz w:val="24"/>
        </w:rPr>
      </w:pPr>
      <w:r>
        <w:rPr>
          <w:sz w:val="24"/>
        </w:rPr>
        <w:t>«04» июл</w:t>
      </w:r>
      <w:r>
        <w:rPr>
          <w:sz w:val="24"/>
        </w:rPr>
        <w:t xml:space="preserve">я 2017 г.                                                                   </w:t>
      </w:r>
      <w:r>
        <w:rPr>
          <w:sz w:val="24"/>
        </w:rPr>
        <w:t xml:space="preserve">                           № 0187300005817000208</w:t>
      </w:r>
      <w:r>
        <w:rPr>
          <w:sz w:val="24"/>
        </w:rPr>
        <w:t>-1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ПРИСУТСТВОВАЛИ: 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 (далее - комиссия) в следующем  составе: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1. С.Д. </w:t>
      </w:r>
      <w:proofErr w:type="spellStart"/>
      <w:r>
        <w:rPr>
          <w:spacing w:val="-6"/>
          <w:sz w:val="24"/>
          <w:szCs w:val="24"/>
        </w:rPr>
        <w:t>Голин</w:t>
      </w:r>
      <w:proofErr w:type="spellEnd"/>
      <w:r>
        <w:rPr>
          <w:spacing w:val="-6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2. В.А.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-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3. Н.А. Морозова – советник руководителя;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4. 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2563F4" w:rsidRDefault="002563F4" w:rsidP="002563F4">
      <w:pPr>
        <w:pStyle w:val="a4"/>
        <w:ind w:left="-993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2563F4" w:rsidRDefault="002563F4" w:rsidP="002563F4">
      <w:pPr>
        <w:pStyle w:val="a4"/>
        <w:ind w:left="-993"/>
        <w:jc w:val="both"/>
        <w:rPr>
          <w:sz w:val="24"/>
        </w:rPr>
      </w:pPr>
      <w:r>
        <w:rPr>
          <w:spacing w:val="-6"/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</w:t>
      </w:r>
      <w:r>
        <w:rPr>
          <w:sz w:val="24"/>
        </w:rPr>
        <w:t xml:space="preserve">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2563F4" w:rsidRDefault="002563F4" w:rsidP="002563F4">
      <w:pPr>
        <w:pStyle w:val="a4"/>
        <w:ind w:left="-993"/>
        <w:jc w:val="both"/>
        <w:rPr>
          <w:sz w:val="24"/>
        </w:rPr>
      </w:pPr>
      <w:r>
        <w:rPr>
          <w:sz w:val="24"/>
        </w:rPr>
        <w:t>Всего присутствовали 6 членов комиссии из 8.</w:t>
      </w:r>
    </w:p>
    <w:p w:rsidR="002563F4" w:rsidRPr="002563F4" w:rsidRDefault="002563F4" w:rsidP="002563F4">
      <w:pPr>
        <w:pStyle w:val="a4"/>
        <w:ind w:left="-993"/>
        <w:jc w:val="both"/>
        <w:rPr>
          <w:sz w:val="24"/>
        </w:rPr>
      </w:pPr>
      <w:r w:rsidRPr="002563F4">
        <w:rPr>
          <w:sz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2563F4" w:rsidRPr="002563F4" w:rsidRDefault="002563F4" w:rsidP="002563F4">
      <w:pPr>
        <w:pStyle w:val="a4"/>
        <w:ind w:left="-993"/>
        <w:jc w:val="both"/>
        <w:rPr>
          <w:sz w:val="24"/>
        </w:rPr>
      </w:pPr>
      <w:r w:rsidRPr="002563F4">
        <w:rPr>
          <w:sz w:val="24"/>
        </w:rPr>
        <w:t>1. Наименование аукциона: аукцион в электро</w:t>
      </w:r>
      <w:r>
        <w:rPr>
          <w:sz w:val="24"/>
        </w:rPr>
        <w:t>нной форме № 0187300005817000208</w:t>
      </w:r>
      <w:r w:rsidRPr="002563F4">
        <w:rPr>
          <w:sz w:val="24"/>
        </w:rPr>
        <w:t xml:space="preserve"> на право заключения гражданско-правового договора на поставку электронного </w:t>
      </w:r>
      <w:proofErr w:type="spellStart"/>
      <w:r w:rsidRPr="002563F4">
        <w:rPr>
          <w:sz w:val="24"/>
        </w:rPr>
        <w:t>дартса</w:t>
      </w:r>
      <w:proofErr w:type="spellEnd"/>
    </w:p>
    <w:p w:rsidR="002563F4" w:rsidRPr="002563F4" w:rsidRDefault="002563F4" w:rsidP="002563F4">
      <w:pPr>
        <w:pStyle w:val="a4"/>
        <w:ind w:left="-993"/>
        <w:jc w:val="both"/>
        <w:rPr>
          <w:sz w:val="24"/>
        </w:rPr>
      </w:pPr>
      <w:r w:rsidRPr="002563F4">
        <w:rPr>
          <w:sz w:val="24"/>
        </w:rPr>
        <w:t xml:space="preserve">Номер извещения о проведении торгов на официальном сайте – </w:t>
      </w:r>
      <w:hyperlink r:id="rId5" w:history="1">
        <w:r w:rsidRPr="002563F4">
          <w:rPr>
            <w:sz w:val="24"/>
          </w:rPr>
          <w:t>http://zakupki.gov.ru/</w:t>
        </w:r>
      </w:hyperlink>
      <w:r w:rsidRPr="002563F4">
        <w:rPr>
          <w:sz w:val="24"/>
        </w:rPr>
        <w:t>, код аукциона 01873000</w:t>
      </w:r>
      <w:r>
        <w:rPr>
          <w:sz w:val="24"/>
        </w:rPr>
        <w:t>05817000208, дата публикации 21</w:t>
      </w:r>
      <w:r w:rsidRPr="002563F4">
        <w:rPr>
          <w:sz w:val="24"/>
        </w:rPr>
        <w:t>.06.2017.</w:t>
      </w:r>
    </w:p>
    <w:p w:rsidR="002563F4" w:rsidRPr="002563F4" w:rsidRDefault="002563F4" w:rsidP="002563F4">
      <w:pPr>
        <w:pStyle w:val="a4"/>
        <w:ind w:left="-993"/>
        <w:jc w:val="both"/>
        <w:rPr>
          <w:sz w:val="24"/>
        </w:rPr>
      </w:pPr>
      <w:r w:rsidRPr="002563F4">
        <w:rPr>
          <w:sz w:val="24"/>
        </w:rPr>
        <w:t>Идентификационный код закупки:</w:t>
      </w:r>
      <w:r w:rsidRPr="00133C08">
        <w:rPr>
          <w:sz w:val="24"/>
        </w:rPr>
        <w:t xml:space="preserve"> </w:t>
      </w:r>
      <w:r w:rsidRPr="00133C08">
        <w:rPr>
          <w:sz w:val="24"/>
        </w:rPr>
        <w:t>173862200262586220100100120133230244</w:t>
      </w:r>
      <w:r w:rsidRPr="002563F4">
        <w:rPr>
          <w:sz w:val="24"/>
        </w:rPr>
        <w:t>.</w:t>
      </w:r>
    </w:p>
    <w:p w:rsidR="002563F4" w:rsidRPr="002563F4" w:rsidRDefault="002563F4" w:rsidP="002563F4">
      <w:pPr>
        <w:pStyle w:val="a4"/>
        <w:ind w:left="-993"/>
        <w:jc w:val="both"/>
        <w:rPr>
          <w:sz w:val="24"/>
        </w:rPr>
      </w:pPr>
      <w:r w:rsidRPr="002563F4"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№2». Почтовый адрес: 628260, ул. Мира, 85, г. </w:t>
      </w:r>
      <w:proofErr w:type="spellStart"/>
      <w:r w:rsidRPr="002563F4">
        <w:rPr>
          <w:sz w:val="24"/>
        </w:rPr>
        <w:t>Югорск</w:t>
      </w:r>
      <w:proofErr w:type="spellEnd"/>
      <w:r w:rsidRPr="002563F4">
        <w:rPr>
          <w:sz w:val="24"/>
        </w:rPr>
        <w:t>, Ханты-Мансийский автономный округ – Югра.</w:t>
      </w:r>
    </w:p>
    <w:p w:rsidR="002563F4" w:rsidRDefault="002563F4" w:rsidP="002563F4">
      <w:pPr>
        <w:pStyle w:val="a4"/>
        <w:ind w:lef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proofErr w:type="gramStart"/>
      <w:r>
        <w:rPr>
          <w:bCs/>
          <w:sz w:val="24"/>
          <w:szCs w:val="24"/>
        </w:rPr>
        <w:t xml:space="preserve">До окончания указанного в извещении о проведении аукциона срока подачи заявок на участие в </w:t>
      </w:r>
      <w:r>
        <w:rPr>
          <w:bCs/>
          <w:sz w:val="24"/>
          <w:szCs w:val="24"/>
        </w:rPr>
        <w:t>аукционе</w:t>
      </w:r>
      <w:proofErr w:type="gramEnd"/>
      <w:r>
        <w:rPr>
          <w:bCs/>
          <w:sz w:val="24"/>
          <w:szCs w:val="24"/>
        </w:rPr>
        <w:t xml:space="preserve"> («30</w:t>
      </w:r>
      <w:r>
        <w:rPr>
          <w:bCs/>
          <w:sz w:val="24"/>
          <w:szCs w:val="24"/>
        </w:rPr>
        <w:t>» июня 2017 г. 10 часов 00 минут) не подана ни одна заявка на участие в аукционе.</w:t>
      </w:r>
    </w:p>
    <w:p w:rsidR="002563F4" w:rsidRDefault="002563F4" w:rsidP="002563F4">
      <w:pPr>
        <w:pStyle w:val="a4"/>
        <w:ind w:left="-99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</w:t>
      </w:r>
      <w:bookmarkStart w:id="0" w:name="_GoBack"/>
      <w:bookmarkEnd w:id="0"/>
      <w:r>
        <w:rPr>
          <w:bCs/>
          <w:sz w:val="24"/>
          <w:szCs w:val="24"/>
        </w:rPr>
        <w:t>я (не подана ни одна заявка).</w:t>
      </w:r>
    </w:p>
    <w:p w:rsidR="002563F4" w:rsidRDefault="002563F4" w:rsidP="002563F4">
      <w:pPr>
        <w:pStyle w:val="a4"/>
        <w:ind w:left="-993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2563F4" w:rsidRDefault="002563F4" w:rsidP="002563F4">
      <w:pPr>
        <w:jc w:val="both"/>
        <w:rPr>
          <w:b/>
          <w:color w:val="FF0000"/>
          <w:sz w:val="24"/>
          <w:szCs w:val="24"/>
        </w:rPr>
      </w:pPr>
    </w:p>
    <w:p w:rsidR="002563F4" w:rsidRDefault="002563F4" w:rsidP="002563F4">
      <w:pPr>
        <w:ind w:left="-993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2563F4" w:rsidRDefault="002563F4" w:rsidP="002563F4">
      <w:pPr>
        <w:ind w:left="-993"/>
        <w:jc w:val="both"/>
        <w:rPr>
          <w:b/>
          <w:sz w:val="24"/>
        </w:rPr>
      </w:pPr>
    </w:p>
    <w:p w:rsidR="002563F4" w:rsidRDefault="002563F4" w:rsidP="002563F4">
      <w:pPr>
        <w:ind w:left="-993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563F4" w:rsidRDefault="002563F4" w:rsidP="002563F4">
      <w:pPr>
        <w:ind w:left="-993"/>
        <w:rPr>
          <w:b/>
          <w:sz w:val="24"/>
        </w:rPr>
      </w:pPr>
    </w:p>
    <w:p w:rsidR="002563F4" w:rsidRDefault="002563F4" w:rsidP="002563F4">
      <w:pPr>
        <w:ind w:left="-993"/>
        <w:rPr>
          <w:sz w:val="24"/>
        </w:rPr>
      </w:pPr>
      <w:r>
        <w:rPr>
          <w:b/>
          <w:sz w:val="24"/>
        </w:rPr>
        <w:t xml:space="preserve">   </w:t>
      </w:r>
    </w:p>
    <w:p w:rsidR="002563F4" w:rsidRDefault="002563F4" w:rsidP="002563F4">
      <w:pPr>
        <w:ind w:left="-99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____________________Н.А. Морозова</w:t>
      </w:r>
    </w:p>
    <w:p w:rsidR="002563F4" w:rsidRDefault="002563F4" w:rsidP="002563F4">
      <w:pPr>
        <w:ind w:left="-993"/>
        <w:jc w:val="right"/>
        <w:rPr>
          <w:sz w:val="24"/>
        </w:rPr>
      </w:pPr>
      <w:r>
        <w:rPr>
          <w:sz w:val="24"/>
        </w:rPr>
        <w:t xml:space="preserve">______________________В.А. </w:t>
      </w:r>
      <w:proofErr w:type="spellStart"/>
      <w:r>
        <w:rPr>
          <w:sz w:val="24"/>
        </w:rPr>
        <w:t>Климин</w:t>
      </w:r>
      <w:proofErr w:type="spellEnd"/>
    </w:p>
    <w:p w:rsidR="002563F4" w:rsidRDefault="002563F4" w:rsidP="002563F4">
      <w:pPr>
        <w:ind w:left="-99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2563F4" w:rsidRDefault="002563F4" w:rsidP="002563F4">
      <w:pPr>
        <w:ind w:left="-993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2563F4" w:rsidRDefault="002563F4" w:rsidP="002563F4">
      <w:pPr>
        <w:ind w:left="-993"/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2563F4" w:rsidRDefault="002563F4" w:rsidP="002563F4">
      <w:pPr>
        <w:ind w:left="-993"/>
        <w:jc w:val="right"/>
        <w:rPr>
          <w:sz w:val="24"/>
          <w:szCs w:val="24"/>
        </w:rPr>
      </w:pPr>
    </w:p>
    <w:p w:rsidR="00B1096A" w:rsidRPr="002563F4" w:rsidRDefault="002563F4" w:rsidP="002563F4">
      <w:pPr>
        <w:ind w:left="-993"/>
        <w:jc w:val="right"/>
        <w:rPr>
          <w:sz w:val="24"/>
        </w:rPr>
      </w:pP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</w:t>
      </w:r>
      <w:r>
        <w:t xml:space="preserve">                           </w:t>
      </w:r>
      <w:r>
        <w:t xml:space="preserve">________________ </w:t>
      </w:r>
      <w:r>
        <w:rPr>
          <w:sz w:val="24"/>
        </w:rPr>
        <w:t>О.А. Никулина</w:t>
      </w:r>
    </w:p>
    <w:sectPr w:rsidR="00B1096A" w:rsidRPr="0025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1D"/>
    <w:rsid w:val="00133C08"/>
    <w:rsid w:val="002563F4"/>
    <w:rsid w:val="00371D1D"/>
    <w:rsid w:val="00823F29"/>
    <w:rsid w:val="00B1096A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63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6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63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6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2017-06-30T07:08:00Z</cp:lastPrinted>
  <dcterms:created xsi:type="dcterms:W3CDTF">2017-06-30T07:01:00Z</dcterms:created>
  <dcterms:modified xsi:type="dcterms:W3CDTF">2017-06-30T07:08:00Z</dcterms:modified>
</cp:coreProperties>
</file>