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6E98E"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65BAAAC6" w14:textId="7805A023" w:rsidR="001D0EC0" w:rsidRDefault="005D5593" w:rsidP="00F93197">
      <w:pPr>
        <w:keepNext/>
        <w:keepLines/>
        <w:widowControl w:val="0"/>
        <w:suppressLineNumbers/>
        <w:suppressAutoHyphens/>
        <w:spacing w:after="0" w:line="240" w:lineRule="auto"/>
        <w:ind w:left="-284"/>
        <w:jc w:val="center"/>
        <w:rPr>
          <w:rFonts w:ascii="Times New Roman" w:eastAsia="Times New Roman" w:hAnsi="Times New Roman" w:cs="Times New Roman"/>
          <w:szCs w:val="20"/>
          <w:lang w:eastAsia="ru-RU"/>
        </w:rPr>
      </w:pPr>
      <w:r>
        <w:rPr>
          <w:noProof/>
          <w:lang w:eastAsia="ru-RU"/>
        </w:rPr>
        <w:drawing>
          <wp:inline distT="0" distB="0" distL="0" distR="0" wp14:anchorId="0ADD5F85" wp14:editId="768E572E">
            <wp:extent cx="6217089" cy="87464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15589" cy="8744325"/>
                    </a:xfrm>
                    <a:prstGeom prst="rect">
                      <a:avLst/>
                    </a:prstGeom>
                  </pic:spPr>
                </pic:pic>
              </a:graphicData>
            </a:graphic>
          </wp:inline>
        </w:drawing>
      </w:r>
    </w:p>
    <w:p w14:paraId="61040631" w14:textId="2742C162" w:rsidR="005D5593" w:rsidRDefault="005D5593">
      <w:pP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br w:type="page"/>
      </w:r>
    </w:p>
    <w:p w14:paraId="470199B4" w14:textId="77777777" w:rsidR="00181736" w:rsidRDefault="00181736"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726E778A" w14:textId="77777777" w:rsidR="00181736" w:rsidRDefault="00181736"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07B78B87" w14:textId="790BA5F0" w:rsidR="001D0EC0" w:rsidRPr="00D50991" w:rsidRDefault="001D0EC0" w:rsidP="00D50991">
      <w:pPr>
        <w:pStyle w:val="a6"/>
        <w:numPr>
          <w:ilvl w:val="0"/>
          <w:numId w:val="22"/>
        </w:numPr>
        <w:rPr>
          <w:rFonts w:ascii="Times New Roman" w:eastAsia="Times New Roman" w:hAnsi="Times New Roman" w:cs="Times New Roman"/>
          <w:b/>
          <w:bCs/>
          <w:szCs w:val="20"/>
          <w:lang w:eastAsia="ru-RU"/>
        </w:rPr>
      </w:pPr>
      <w:bookmarkStart w:id="0" w:name="_Ref248571702"/>
      <w:r w:rsidRPr="00D50991">
        <w:rPr>
          <w:rFonts w:ascii="Times New Roman" w:eastAsia="Times New Roman" w:hAnsi="Times New Roman" w:cs="Times New Roman"/>
          <w:b/>
          <w:bCs/>
          <w:szCs w:val="20"/>
          <w:lang w:eastAsia="ru-RU"/>
        </w:rPr>
        <w:t>СВЕДЕНИЯ О ПРОВОДИМОМ АУКЦИОНЕ В ЭЛЕКТРОННОЙ ФОРМЕ</w:t>
      </w:r>
      <w:bookmarkEnd w:id="0"/>
    </w:p>
    <w:p w14:paraId="27706AD3" w14:textId="77777777" w:rsidR="001D0EC0" w:rsidRPr="00ED76D7"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ED76D7">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76D7">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w:t>
      </w:r>
    </w:p>
    <w:tbl>
      <w:tblPr>
        <w:tblW w:w="9640" w:type="dxa"/>
        <w:tblInd w:w="250" w:type="dxa"/>
        <w:tblLook w:val="0000" w:firstRow="0" w:lastRow="0" w:firstColumn="0" w:lastColumn="0" w:noHBand="0" w:noVBand="0"/>
      </w:tblPr>
      <w:tblGrid>
        <w:gridCol w:w="552"/>
        <w:gridCol w:w="34"/>
        <w:gridCol w:w="2550"/>
        <w:gridCol w:w="6504"/>
      </w:tblGrid>
      <w:tr w:rsidR="00ED76D7" w:rsidRPr="00ED76D7" w14:paraId="0BAFF200" w14:textId="77777777" w:rsidTr="007760FC">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EBEDDA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14:paraId="1B49D73D"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E6E6E6"/>
            <w:vAlign w:val="center"/>
          </w:tcPr>
          <w:p w14:paraId="7AD2FFE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Информация</w:t>
            </w:r>
          </w:p>
        </w:tc>
      </w:tr>
      <w:tr w:rsidR="00ED76D7" w:rsidRPr="00ED76D7" w14:paraId="71FAA48B" w14:textId="77777777" w:rsidTr="007760FC">
        <w:tc>
          <w:tcPr>
            <w:tcW w:w="9640" w:type="dxa"/>
            <w:gridSpan w:val="4"/>
            <w:tcBorders>
              <w:top w:val="single" w:sz="4" w:space="0" w:color="auto"/>
              <w:left w:val="single" w:sz="4" w:space="0" w:color="auto"/>
              <w:bottom w:val="single" w:sz="4" w:space="0" w:color="auto"/>
              <w:right w:val="single" w:sz="4" w:space="0" w:color="auto"/>
            </w:tcBorders>
          </w:tcPr>
          <w:p w14:paraId="77E39C93"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ED76D7" w14:paraId="5CA69C5D" w14:textId="77777777" w:rsidTr="007760FC">
        <w:trPr>
          <w:trHeight w:val="232"/>
        </w:trPr>
        <w:tc>
          <w:tcPr>
            <w:tcW w:w="9640" w:type="dxa"/>
            <w:gridSpan w:val="4"/>
            <w:tcBorders>
              <w:top w:val="single" w:sz="4" w:space="0" w:color="auto"/>
              <w:left w:val="single" w:sz="4" w:space="0" w:color="auto"/>
              <w:bottom w:val="single" w:sz="4" w:space="0" w:color="auto"/>
              <w:right w:val="single" w:sz="4" w:space="0" w:color="auto"/>
            </w:tcBorders>
          </w:tcPr>
          <w:p w14:paraId="37874D20"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ED76D7" w:rsidRPr="00ED76D7" w14:paraId="46E8E064" w14:textId="77777777" w:rsidTr="007760FC">
        <w:tc>
          <w:tcPr>
            <w:tcW w:w="534" w:type="dxa"/>
            <w:tcBorders>
              <w:top w:val="single" w:sz="4" w:space="0" w:color="auto"/>
              <w:left w:val="single" w:sz="4" w:space="0" w:color="auto"/>
              <w:bottom w:val="single" w:sz="4" w:space="0" w:color="auto"/>
              <w:right w:val="single" w:sz="4" w:space="0" w:color="auto"/>
            </w:tcBorders>
          </w:tcPr>
          <w:p w14:paraId="7EC99085" w14:textId="77777777" w:rsidR="001D0EC0" w:rsidRPr="00ED76D7"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5BA3E5F" w14:textId="77777777" w:rsidR="001D0EC0" w:rsidRPr="0077739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739A">
              <w:rPr>
                <w:rFonts w:ascii="Times New Roman" w:eastAsia="Times New Roman" w:hAnsi="Times New Roman" w:cs="Times New Roman"/>
                <w:lang w:eastAsia="ru-RU"/>
              </w:rPr>
              <w:t>Идентификационный код закупки:</w:t>
            </w:r>
          </w:p>
        </w:tc>
        <w:tc>
          <w:tcPr>
            <w:tcW w:w="6521" w:type="dxa"/>
            <w:tcBorders>
              <w:top w:val="single" w:sz="4" w:space="0" w:color="auto"/>
              <w:left w:val="single" w:sz="4" w:space="0" w:color="auto"/>
              <w:bottom w:val="single" w:sz="4" w:space="0" w:color="auto"/>
              <w:right w:val="single" w:sz="4" w:space="0" w:color="auto"/>
            </w:tcBorders>
          </w:tcPr>
          <w:p w14:paraId="24F78653" w14:textId="45BCB1D4" w:rsidR="001D0EC0" w:rsidRPr="0077739A" w:rsidRDefault="00BD1553" w:rsidP="00181736">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BD1553">
              <w:rPr>
                <w:rFonts w:ascii="Times New Roman" w:eastAsia="Times New Roman" w:hAnsi="Times New Roman" w:cs="Times New Roman"/>
                <w:lang w:eastAsia="ru-RU"/>
              </w:rPr>
              <w:t>19 38622002135862201001 0054 001 8010 000</w:t>
            </w:r>
          </w:p>
        </w:tc>
      </w:tr>
      <w:tr w:rsidR="00ED76D7" w:rsidRPr="00ED76D7" w14:paraId="0C2DD0C5" w14:textId="77777777" w:rsidTr="007760FC">
        <w:tc>
          <w:tcPr>
            <w:tcW w:w="534" w:type="dxa"/>
            <w:tcBorders>
              <w:top w:val="single" w:sz="4" w:space="0" w:color="auto"/>
              <w:left w:val="single" w:sz="4" w:space="0" w:color="auto"/>
              <w:bottom w:val="single" w:sz="4" w:space="0" w:color="auto"/>
              <w:right w:val="single" w:sz="4" w:space="0" w:color="auto"/>
            </w:tcBorders>
          </w:tcPr>
          <w:p w14:paraId="6EF525A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DB37DB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79EBD3D6"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5793C39A" w14:textId="77777777" w:rsidR="00181736"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Директор муниципального бюджетного учреждения спортивная школа олимпийского резерва «Центр Югорского спорта»</w:t>
            </w:r>
            <w:r w:rsidR="001D0EC0" w:rsidRPr="00ED76D7">
              <w:rPr>
                <w:rFonts w:ascii="Times New Roman" w:eastAsia="Times New Roman" w:hAnsi="Times New Roman" w:cs="Times New Roman"/>
                <w:szCs w:val="20"/>
                <w:lang w:eastAsia="ru-RU"/>
              </w:rPr>
              <w:t xml:space="preserve"> </w:t>
            </w:r>
          </w:p>
          <w:p w14:paraId="672AB592" w14:textId="5AC3C9F4"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6C84938E" w14:textId="77777777"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1D0EC0"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w:t>
            </w:r>
            <w:r w:rsidR="001D0EC0" w:rsidRPr="00ED76D7">
              <w:rPr>
                <w:rFonts w:ascii="Times New Roman" w:eastAsia="Times New Roman" w:hAnsi="Times New Roman" w:cs="Times New Roman"/>
                <w:bCs/>
                <w:szCs w:val="20"/>
                <w:lang w:eastAsia="ru-RU"/>
              </w:rPr>
              <w:t xml:space="preserve"> </w:t>
            </w:r>
            <w:r w:rsidR="001D0EC0" w:rsidRPr="00ED76D7">
              <w:rPr>
                <w:rFonts w:ascii="Times New Roman" w:eastAsia="Times New Roman" w:hAnsi="Times New Roman" w:cs="Times New Roman"/>
                <w:szCs w:val="20"/>
                <w:lang w:eastAsia="ru-RU"/>
              </w:rPr>
              <w:t xml:space="preserve">г. Югорск, </w:t>
            </w:r>
            <w:r w:rsidR="001D0EC0" w:rsidRPr="00ED76D7">
              <w:rPr>
                <w:rFonts w:ascii="Times New Roman" w:eastAsia="Times New Roman" w:hAnsi="Times New Roman" w:cs="Times New Roman"/>
                <w:szCs w:val="20"/>
                <w:lang w:eastAsia="ar-SA"/>
              </w:rPr>
              <w:t>Ханты - Мансийский автономный округ</w:t>
            </w:r>
            <w:r w:rsidR="001D0EC0" w:rsidRPr="00ED76D7">
              <w:rPr>
                <w:rFonts w:ascii="Times New Roman" w:eastAsia="Times New Roman" w:hAnsi="Times New Roman" w:cs="Times New Roman"/>
                <w:szCs w:val="20"/>
                <w:lang w:eastAsia="ru-RU"/>
              </w:rPr>
              <w:t xml:space="preserve"> - Югра, Тюменская область.</w:t>
            </w:r>
          </w:p>
          <w:p w14:paraId="351D8F8B"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Почтовый адрес</w:t>
            </w:r>
          </w:p>
          <w:p w14:paraId="4A18A322"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5D6CE1"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szCs w:val="20"/>
                <w:lang w:eastAsia="ru-RU"/>
              </w:rPr>
              <w:t xml:space="preserve">г. Югорск, </w:t>
            </w:r>
            <w:r w:rsidRPr="00ED76D7">
              <w:rPr>
                <w:rFonts w:ascii="Times New Roman" w:eastAsia="Times New Roman" w:hAnsi="Times New Roman" w:cs="Times New Roman"/>
                <w:szCs w:val="20"/>
                <w:lang w:eastAsia="ar-SA"/>
              </w:rPr>
              <w:t>Ханты - Мансийский автономный округ</w:t>
            </w:r>
            <w:r w:rsidRPr="00ED76D7">
              <w:rPr>
                <w:rFonts w:ascii="Times New Roman" w:eastAsia="Times New Roman" w:hAnsi="Times New Roman" w:cs="Times New Roman"/>
                <w:szCs w:val="20"/>
                <w:lang w:eastAsia="ru-RU"/>
              </w:rPr>
              <w:t xml:space="preserve"> - Югра, Тюменская область. </w:t>
            </w:r>
          </w:p>
          <w:p w14:paraId="2E372ED0" w14:textId="215C44AA"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Телефон</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w:t>
            </w:r>
            <w:r w:rsidR="00BC0A2F">
              <w:rPr>
                <w:rFonts w:ascii="Times New Roman" w:eastAsia="Times New Roman" w:hAnsi="Times New Roman" w:cs="Times New Roman"/>
                <w:szCs w:val="20"/>
                <w:lang w:eastAsia="ru-RU"/>
              </w:rPr>
              <w:t>65-3</w:t>
            </w:r>
            <w:r w:rsidR="008E3B30">
              <w:rPr>
                <w:rFonts w:ascii="Times New Roman" w:eastAsia="Times New Roman" w:hAnsi="Times New Roman" w:cs="Times New Roman"/>
                <w:szCs w:val="20"/>
                <w:lang w:eastAsia="ru-RU"/>
              </w:rPr>
              <w:t>5.</w:t>
            </w:r>
          </w:p>
          <w:p w14:paraId="160BA4C7"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5D6CE1"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val="en-US" w:eastAsia="ru-RU"/>
              </w:rPr>
              <w:t>sport</w:t>
            </w:r>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yugorsk</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yandex</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ru</w:t>
            </w:r>
            <w:proofErr w:type="spellEnd"/>
            <w:r w:rsidRPr="00ED76D7">
              <w:rPr>
                <w:rFonts w:ascii="Times New Roman" w:eastAsia="Times New Roman" w:hAnsi="Times New Roman" w:cs="Times New Roman"/>
                <w:szCs w:val="20"/>
                <w:lang w:eastAsia="ru-RU"/>
              </w:rPr>
              <w:t xml:space="preserve"> </w:t>
            </w:r>
          </w:p>
          <w:p w14:paraId="57BD1725" w14:textId="77777777" w:rsidR="001D0EC0" w:rsidRPr="00ED76D7" w:rsidRDefault="001D0EC0" w:rsidP="008E3B30">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специалист по закупкам Климова Ольга Евгеньевна.</w:t>
            </w:r>
          </w:p>
        </w:tc>
      </w:tr>
      <w:tr w:rsidR="00ED76D7" w:rsidRPr="00ED76D7" w14:paraId="4E7673B4" w14:textId="77777777" w:rsidTr="007760FC">
        <w:tc>
          <w:tcPr>
            <w:tcW w:w="534" w:type="dxa"/>
            <w:tcBorders>
              <w:top w:val="single" w:sz="4" w:space="0" w:color="auto"/>
              <w:left w:val="single" w:sz="4" w:space="0" w:color="auto"/>
              <w:bottom w:val="single" w:sz="4" w:space="0" w:color="auto"/>
              <w:right w:val="single" w:sz="4" w:space="0" w:color="auto"/>
            </w:tcBorders>
          </w:tcPr>
          <w:p w14:paraId="54AEBF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EF0AD5A"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023729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194456A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Администрация города Югорска. </w:t>
            </w:r>
          </w:p>
          <w:p w14:paraId="6DBD57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13C2884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ED76D7">
              <w:rPr>
                <w:rFonts w:ascii="Times New Roman" w:eastAsia="Times New Roman" w:hAnsi="Times New Roman" w:cs="Times New Roman"/>
                <w:szCs w:val="20"/>
                <w:lang w:eastAsia="ru-RU"/>
              </w:rPr>
              <w:t>каб</w:t>
            </w:r>
            <w:proofErr w:type="spellEnd"/>
            <w:r w:rsidRPr="00ED76D7">
              <w:rPr>
                <w:rFonts w:ascii="Times New Roman" w:eastAsia="Times New Roman" w:hAnsi="Times New Roman" w:cs="Times New Roman"/>
                <w:szCs w:val="20"/>
                <w:lang w:eastAsia="ru-RU"/>
              </w:rPr>
              <w:t xml:space="preserve">. 310. </w:t>
            </w:r>
            <w:r w:rsidRPr="00ED76D7">
              <w:rPr>
                <w:rFonts w:ascii="Times New Roman" w:eastAsia="Times New Roman" w:hAnsi="Times New Roman" w:cs="Times New Roman"/>
                <w:szCs w:val="20"/>
                <w:u w:val="single"/>
                <w:lang w:eastAsia="ru-RU"/>
              </w:rPr>
              <w:t>Почтовый адрес</w:t>
            </w:r>
            <w:r w:rsidRPr="00ED76D7">
              <w:rPr>
                <w:rFonts w:ascii="Times New Roman" w:eastAsia="Times New Roman" w:hAnsi="Times New Roman" w:cs="Times New Roman"/>
                <w:szCs w:val="20"/>
                <w:lang w:eastAsia="ru-RU"/>
              </w:rPr>
              <w:t>:</w:t>
            </w:r>
          </w:p>
          <w:p w14:paraId="28F23EB2"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14:paraId="705BE9A9"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Телефон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факс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w:t>
            </w:r>
          </w:p>
          <w:p w14:paraId="111FDEA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 xml:space="preserve"> omz@ugorsk.ru </w:t>
            </w:r>
          </w:p>
          <w:p w14:paraId="0EAE44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ED76D7" w14:paraId="53C62CA6" w14:textId="77777777" w:rsidTr="007760FC">
        <w:tc>
          <w:tcPr>
            <w:tcW w:w="534" w:type="dxa"/>
            <w:tcBorders>
              <w:top w:val="single" w:sz="4" w:space="0" w:color="auto"/>
              <w:left w:val="single" w:sz="4" w:space="0" w:color="auto"/>
              <w:bottom w:val="single" w:sz="4" w:space="0" w:color="auto"/>
              <w:right w:val="single" w:sz="4" w:space="0" w:color="auto"/>
            </w:tcBorders>
          </w:tcPr>
          <w:p w14:paraId="3141A2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DFD0D2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2FEDE06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привлекается</w:t>
            </w:r>
          </w:p>
        </w:tc>
      </w:tr>
      <w:tr w:rsidR="00ED76D7" w:rsidRPr="00ED76D7" w14:paraId="303119A4" w14:textId="77777777" w:rsidTr="007760FC">
        <w:tc>
          <w:tcPr>
            <w:tcW w:w="534" w:type="dxa"/>
            <w:tcBorders>
              <w:top w:val="single" w:sz="4" w:space="0" w:color="auto"/>
              <w:left w:val="single" w:sz="4" w:space="0" w:color="auto"/>
              <w:bottom w:val="single" w:sz="4" w:space="0" w:color="auto"/>
              <w:right w:val="single" w:sz="4" w:space="0" w:color="auto"/>
            </w:tcBorders>
          </w:tcPr>
          <w:p w14:paraId="74ABD1B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E994B85" w14:textId="7FE93C60" w:rsidR="001D0EC0" w:rsidRPr="00ED76D7"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службе заказчика, </w:t>
            </w:r>
            <w:r w:rsidR="00AB104B" w:rsidRPr="00ED76D7">
              <w:rPr>
                <w:rFonts w:ascii="Times New Roman" w:eastAsia="Times New Roman" w:hAnsi="Times New Roman" w:cs="Times New Roman"/>
                <w:szCs w:val="20"/>
                <w:lang w:eastAsia="ru-RU"/>
              </w:rPr>
              <w:t>контрактном</w:t>
            </w:r>
            <w:r w:rsidRPr="00ED76D7">
              <w:rPr>
                <w:rFonts w:ascii="Times New Roman" w:eastAsia="Times New Roman" w:hAnsi="Times New Roman" w:cs="Times New Roman"/>
                <w:szCs w:val="20"/>
                <w:lang w:eastAsia="ru-RU"/>
              </w:rPr>
              <w:t xml:space="preserve"> управляющем,  </w:t>
            </w:r>
            <w:proofErr w:type="gramStart"/>
            <w:r w:rsidRPr="00ED76D7">
              <w:rPr>
                <w:rFonts w:ascii="Times New Roman" w:eastAsia="Times New Roman" w:hAnsi="Times New Roman" w:cs="Times New Roman"/>
                <w:szCs w:val="20"/>
                <w:lang w:eastAsia="ru-RU"/>
              </w:rPr>
              <w:t>ответственных</w:t>
            </w:r>
            <w:proofErr w:type="gramEnd"/>
            <w:r w:rsidRPr="00ED76D7">
              <w:rPr>
                <w:rFonts w:ascii="Times New Roman" w:eastAsia="Times New Roman" w:hAnsi="Times New Roman" w:cs="Times New Roman"/>
                <w:szCs w:val="20"/>
                <w:lang w:eastAsia="ru-RU"/>
              </w:rPr>
              <w:t xml:space="preserve"> за заключение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6DC376E1" w14:textId="124EF3E9"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Контрактный управляющий, сотрудник ответственный за заключение </w:t>
            </w:r>
            <w:r w:rsidR="003B55ED">
              <w:rPr>
                <w:rFonts w:ascii="Times New Roman" w:eastAsia="Times New Roman" w:hAnsi="Times New Roman" w:cs="Times New Roman"/>
                <w:szCs w:val="20"/>
                <w:lang w:eastAsia="ru-RU"/>
              </w:rPr>
              <w:t>контракт</w:t>
            </w:r>
            <w:r w:rsidRPr="00181736">
              <w:rPr>
                <w:rFonts w:ascii="Times New Roman" w:eastAsia="Times New Roman" w:hAnsi="Times New Roman" w:cs="Times New Roman"/>
                <w:szCs w:val="20"/>
                <w:lang w:eastAsia="ru-RU"/>
              </w:rPr>
              <w:t xml:space="preserve">ов – специалист по закупкам Климова Ольга </w:t>
            </w:r>
            <w:r w:rsidR="003134D0">
              <w:rPr>
                <w:rFonts w:ascii="Times New Roman" w:eastAsia="Times New Roman" w:hAnsi="Times New Roman" w:cs="Times New Roman"/>
                <w:szCs w:val="20"/>
                <w:lang w:eastAsia="ru-RU"/>
              </w:rPr>
              <w:t>Евгеньевна, Тел. (34675) 7-65-35</w:t>
            </w:r>
          </w:p>
          <w:p w14:paraId="7EB4890D"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Место нахождения</w:t>
            </w:r>
          </w:p>
          <w:p w14:paraId="6EFAA68A"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628260, ул. Студенческая, 35, г. Югорск, Ханты - Мансийский автономный округ - Югра, Тюменская область.</w:t>
            </w:r>
          </w:p>
          <w:p w14:paraId="341BF920" w14:textId="44049444" w:rsidR="001D0EC0" w:rsidRPr="00ED76D7" w:rsidRDefault="00181736" w:rsidP="00181736">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Адрес электронной почты:</w:t>
            </w:r>
            <w:r w:rsidR="00C50B2C">
              <w:rPr>
                <w:rFonts w:ascii="Times New Roman" w:eastAsia="Times New Roman" w:hAnsi="Times New Roman" w:cs="Times New Roman"/>
                <w:szCs w:val="20"/>
                <w:lang w:eastAsia="ru-RU"/>
              </w:rPr>
              <w:t xml:space="preserve"> </w:t>
            </w:r>
            <w:r w:rsidRPr="00181736">
              <w:rPr>
                <w:rFonts w:ascii="Times New Roman" w:eastAsia="Times New Roman" w:hAnsi="Times New Roman" w:cs="Times New Roman"/>
                <w:szCs w:val="20"/>
                <w:lang w:eastAsia="ru-RU"/>
              </w:rPr>
              <w:t>sport-yugorsk@yandex.ru</w:t>
            </w:r>
          </w:p>
        </w:tc>
      </w:tr>
      <w:tr w:rsidR="00ED76D7" w:rsidRPr="00ED76D7" w14:paraId="21BDF934" w14:textId="77777777" w:rsidTr="007760FC">
        <w:tc>
          <w:tcPr>
            <w:tcW w:w="534" w:type="dxa"/>
            <w:vMerge w:val="restart"/>
            <w:tcBorders>
              <w:top w:val="single" w:sz="4" w:space="0" w:color="auto"/>
              <w:left w:val="single" w:sz="4" w:space="0" w:color="auto"/>
              <w:right w:val="single" w:sz="4" w:space="0" w:color="auto"/>
            </w:tcBorders>
          </w:tcPr>
          <w:p w14:paraId="66B17A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14:paraId="41AEA283"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оператора электронной площадки</w:t>
            </w:r>
          </w:p>
        </w:tc>
        <w:tc>
          <w:tcPr>
            <w:tcW w:w="6521" w:type="dxa"/>
            <w:tcBorders>
              <w:top w:val="single" w:sz="4" w:space="0" w:color="auto"/>
              <w:left w:val="single" w:sz="4" w:space="0" w:color="auto"/>
              <w:bottom w:val="single" w:sz="4" w:space="0" w:color="auto"/>
              <w:right w:val="single" w:sz="4" w:space="0" w:color="auto"/>
            </w:tcBorders>
          </w:tcPr>
          <w:p w14:paraId="639D45B1" w14:textId="77777777" w:rsidR="00CF754E" w:rsidRPr="00ED76D7"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ED76D7">
              <w:rPr>
                <w:rFonts w:ascii="Times New Roman" w:eastAsia="Times New Roman" w:hAnsi="Times New Roman" w:cs="Times New Roman"/>
                <w:bCs/>
                <w:szCs w:val="20"/>
                <w:lang w:eastAsia="ru-RU"/>
              </w:rPr>
              <w:t>Наименование: Закрытое акционерное общество «Сбербанк –</w:t>
            </w:r>
          </w:p>
          <w:p w14:paraId="238789CB" w14:textId="77777777" w:rsidR="001D0EC0" w:rsidRPr="00ED76D7"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Автоматизированная система торгов»</w:t>
            </w:r>
          </w:p>
        </w:tc>
      </w:tr>
      <w:tr w:rsidR="00ED76D7" w:rsidRPr="00ED76D7" w14:paraId="4EBA1F8D" w14:textId="77777777" w:rsidTr="007760FC">
        <w:tc>
          <w:tcPr>
            <w:tcW w:w="534" w:type="dxa"/>
            <w:vMerge/>
            <w:tcBorders>
              <w:left w:val="single" w:sz="4" w:space="0" w:color="auto"/>
              <w:bottom w:val="single" w:sz="4" w:space="0" w:color="auto"/>
              <w:right w:val="single" w:sz="4" w:space="0" w:color="auto"/>
            </w:tcBorders>
          </w:tcPr>
          <w:p w14:paraId="100E0C2C" w14:textId="77777777" w:rsidR="001D0EC0" w:rsidRPr="00ED76D7"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05F5A40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521" w:type="dxa"/>
            <w:tcBorders>
              <w:top w:val="single" w:sz="4" w:space="0" w:color="auto"/>
              <w:left w:val="single" w:sz="4" w:space="0" w:color="auto"/>
              <w:bottom w:val="single" w:sz="4" w:space="0" w:color="auto"/>
              <w:right w:val="single" w:sz="4" w:space="0" w:color="auto"/>
            </w:tcBorders>
          </w:tcPr>
          <w:p w14:paraId="3BA1F17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http://</w:t>
            </w:r>
            <w:proofErr w:type="spellStart"/>
            <w:r w:rsidRPr="00ED76D7">
              <w:rPr>
                <w:rFonts w:ascii="Times New Roman" w:eastAsia="Times New Roman" w:hAnsi="Times New Roman" w:cs="Times New Roman"/>
                <w:szCs w:val="20"/>
                <w:lang w:val="en-US" w:eastAsia="ru-RU"/>
              </w:rPr>
              <w:t>sberbank</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val="en-US" w:eastAsia="ru-RU"/>
              </w:rPr>
              <w:t>ast</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eastAsia="ru-RU"/>
              </w:rPr>
              <w:t>ru</w:t>
            </w:r>
            <w:proofErr w:type="spellEnd"/>
          </w:p>
        </w:tc>
      </w:tr>
      <w:tr w:rsidR="00ED76D7" w:rsidRPr="00ED76D7" w14:paraId="4373BBAA" w14:textId="77777777" w:rsidTr="007760FC">
        <w:trPr>
          <w:trHeight w:val="632"/>
        </w:trPr>
        <w:tc>
          <w:tcPr>
            <w:tcW w:w="534" w:type="dxa"/>
            <w:tcBorders>
              <w:top w:val="single" w:sz="4" w:space="0" w:color="auto"/>
              <w:left w:val="single" w:sz="4" w:space="0" w:color="auto"/>
              <w:bottom w:val="single" w:sz="4" w:space="0" w:color="auto"/>
              <w:right w:val="single" w:sz="4" w:space="0" w:color="auto"/>
            </w:tcBorders>
          </w:tcPr>
          <w:p w14:paraId="5559479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14:paraId="5D1BCD0F"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Вид и предмет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14:paraId="0E969F8E" w14:textId="02A099B0" w:rsidR="001D0EC0" w:rsidRPr="00ED76D7" w:rsidRDefault="00C1293F" w:rsidP="00D50991">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w:t>
            </w:r>
            <w:r w:rsidR="001D0EC0" w:rsidRPr="00ED76D7">
              <w:rPr>
                <w:rFonts w:ascii="Times New Roman" w:eastAsia="Times New Roman" w:hAnsi="Times New Roman" w:cs="Times New Roman"/>
                <w:szCs w:val="20"/>
                <w:lang w:eastAsia="ru-RU"/>
              </w:rPr>
              <w:t>лектронный аукцион</w:t>
            </w:r>
            <w:r w:rsidRPr="00ED76D7">
              <w:rPr>
                <w:rFonts w:ascii="Times New Roman" w:eastAsia="Times New Roman" w:hAnsi="Times New Roman" w:cs="Times New Roman"/>
                <w:szCs w:val="20"/>
                <w:lang w:eastAsia="ru-RU"/>
              </w:rPr>
              <w:t xml:space="preserve"> среди субъектов малого предпринимательства и социально ориентированных некоммерческих организаций</w:t>
            </w:r>
            <w:r w:rsidR="00F36F27" w:rsidRPr="00ED76D7">
              <w:rPr>
                <w:rFonts w:ascii="Times New Roman" w:eastAsia="Times New Roman" w:hAnsi="Times New Roman" w:cs="Times New Roman"/>
                <w:szCs w:val="20"/>
                <w:lang w:eastAsia="ru-RU"/>
              </w:rPr>
              <w:t xml:space="preserve"> на право заключения </w:t>
            </w:r>
            <w:r w:rsidR="00E970D3">
              <w:rPr>
                <w:rFonts w:ascii="Times New Roman" w:eastAsia="Times New Roman" w:hAnsi="Times New Roman" w:cs="Times New Roman"/>
                <w:szCs w:val="20"/>
                <w:lang w:eastAsia="ru-RU"/>
              </w:rPr>
              <w:t>гражданско-правов</w:t>
            </w:r>
            <w:r w:rsidR="00D50991">
              <w:rPr>
                <w:rFonts w:ascii="Times New Roman" w:eastAsia="Times New Roman" w:hAnsi="Times New Roman" w:cs="Times New Roman"/>
                <w:szCs w:val="20"/>
                <w:lang w:eastAsia="ru-RU"/>
              </w:rPr>
              <w:t>ого</w:t>
            </w:r>
            <w:r w:rsidR="00F36F27" w:rsidRPr="00ED76D7">
              <w:rPr>
                <w:rFonts w:ascii="Times New Roman" w:eastAsia="Times New Roman" w:hAnsi="Times New Roman" w:cs="Times New Roman"/>
                <w:szCs w:val="20"/>
                <w:lang w:eastAsia="ru-RU"/>
              </w:rPr>
              <w:t xml:space="preserve"> </w:t>
            </w:r>
            <w:r w:rsidR="00E970D3">
              <w:rPr>
                <w:rFonts w:ascii="Times New Roman" w:eastAsia="Times New Roman" w:hAnsi="Times New Roman" w:cs="Times New Roman"/>
                <w:szCs w:val="20"/>
                <w:lang w:eastAsia="ru-RU"/>
              </w:rPr>
              <w:t>договор</w:t>
            </w:r>
            <w:r w:rsidR="00F36F27" w:rsidRPr="00ED76D7">
              <w:rPr>
                <w:rFonts w:ascii="Times New Roman" w:eastAsia="Times New Roman" w:hAnsi="Times New Roman" w:cs="Times New Roman"/>
                <w:szCs w:val="20"/>
                <w:lang w:eastAsia="ru-RU"/>
              </w:rPr>
              <w:t xml:space="preserve">а на оказание услуг по </w:t>
            </w:r>
            <w:r w:rsidR="00CC2DAD">
              <w:rPr>
                <w:rFonts w:ascii="Times New Roman" w:eastAsia="Times New Roman" w:hAnsi="Times New Roman" w:cs="Times New Roman"/>
                <w:szCs w:val="20"/>
                <w:lang w:eastAsia="ru-RU"/>
              </w:rPr>
              <w:t>охране объекта</w:t>
            </w:r>
            <w:r w:rsidR="00F36F27" w:rsidRPr="00ED76D7">
              <w:rPr>
                <w:rFonts w:ascii="Times New Roman" w:eastAsia="Times New Roman" w:hAnsi="Times New Roman" w:cs="Times New Roman"/>
                <w:szCs w:val="20"/>
                <w:lang w:eastAsia="ru-RU"/>
              </w:rPr>
              <w:t>.</w:t>
            </w:r>
          </w:p>
        </w:tc>
      </w:tr>
      <w:tr w:rsidR="00ED76D7" w:rsidRPr="00ED76D7" w14:paraId="392FFDF4" w14:textId="77777777" w:rsidTr="007760FC">
        <w:trPr>
          <w:trHeight w:val="453"/>
        </w:trPr>
        <w:tc>
          <w:tcPr>
            <w:tcW w:w="534" w:type="dxa"/>
            <w:tcBorders>
              <w:top w:val="single" w:sz="4" w:space="0" w:color="auto"/>
              <w:left w:val="single" w:sz="4" w:space="0" w:color="auto"/>
              <w:bottom w:val="single" w:sz="4" w:space="0" w:color="auto"/>
              <w:right w:val="single" w:sz="4" w:space="0" w:color="auto"/>
            </w:tcBorders>
          </w:tcPr>
          <w:p w14:paraId="49F3419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4295AF0"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521" w:type="dxa"/>
            <w:tcBorders>
              <w:top w:val="single" w:sz="4" w:space="0" w:color="auto"/>
              <w:left w:val="single" w:sz="4" w:space="0" w:color="auto"/>
              <w:bottom w:val="single" w:sz="4" w:space="0" w:color="auto"/>
              <w:right w:val="single" w:sz="4" w:space="0" w:color="auto"/>
            </w:tcBorders>
          </w:tcPr>
          <w:p w14:paraId="11926B6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Указано в части </w:t>
            </w:r>
            <w:r w:rsidR="00F36F27" w:rsidRPr="00ED76D7">
              <w:rPr>
                <w:rFonts w:ascii="Times New Roman" w:eastAsia="Times New Roman" w:hAnsi="Times New Roman" w:cs="Times New Roman"/>
                <w:szCs w:val="20"/>
                <w:lang w:val="en-US" w:eastAsia="ru-RU"/>
              </w:rPr>
              <w:t>II</w:t>
            </w:r>
            <w:r w:rsidR="00F36F27" w:rsidRPr="00ED76D7">
              <w:rPr>
                <w:rFonts w:ascii="Times New Roman" w:eastAsia="Times New Roman" w:hAnsi="Times New Roman" w:cs="Times New Roman"/>
                <w:szCs w:val="20"/>
                <w:lang w:eastAsia="ru-RU"/>
              </w:rPr>
              <w:t xml:space="preserve"> «ТЕХНИЧЕСКОЕ ЗАДАНИЕ» </w:t>
            </w:r>
            <w:r w:rsidRPr="00ED76D7">
              <w:rPr>
                <w:rFonts w:ascii="Times New Roman" w:eastAsia="Times New Roman" w:hAnsi="Times New Roman" w:cs="Times New Roman"/>
                <w:szCs w:val="20"/>
                <w:lang w:eastAsia="ru-RU"/>
              </w:rPr>
              <w:t>настоящей документации об аукционе</w:t>
            </w:r>
          </w:p>
        </w:tc>
      </w:tr>
      <w:tr w:rsidR="00ED76D7" w:rsidRPr="00ED76D7" w14:paraId="7A261E6B" w14:textId="77777777" w:rsidTr="007760FC">
        <w:tc>
          <w:tcPr>
            <w:tcW w:w="534" w:type="dxa"/>
            <w:tcBorders>
              <w:top w:val="single" w:sz="4" w:space="0" w:color="auto"/>
              <w:left w:val="single" w:sz="4" w:space="0" w:color="auto"/>
              <w:bottom w:val="single" w:sz="4" w:space="0" w:color="auto"/>
              <w:right w:val="single" w:sz="4" w:space="0" w:color="auto"/>
            </w:tcBorders>
          </w:tcPr>
          <w:p w14:paraId="012E4CD1" w14:textId="77777777" w:rsidR="001D0EC0" w:rsidRPr="00ED76D7"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14:paraId="684592D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доставки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tcPr>
          <w:p w14:paraId="5020172E" w14:textId="77777777" w:rsidR="001D0EC0" w:rsidRPr="00ED76D7" w:rsidRDefault="001D0EC0" w:rsidP="008E3B30">
            <w:pPr>
              <w:autoSpaceDE w:val="0"/>
              <w:autoSpaceDN w:val="0"/>
              <w:adjustRightInd w:val="0"/>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ул. </w:t>
            </w:r>
            <w:r w:rsidR="008E3B30">
              <w:rPr>
                <w:rFonts w:ascii="Times New Roman" w:eastAsia="Times New Roman" w:hAnsi="Times New Roman" w:cs="Times New Roman"/>
                <w:szCs w:val="20"/>
                <w:lang w:eastAsia="ru-RU"/>
              </w:rPr>
              <w:t>Студенческая</w:t>
            </w:r>
            <w:r w:rsidR="00946076"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35</w:t>
            </w:r>
            <w:r w:rsidRPr="00ED76D7">
              <w:rPr>
                <w:rFonts w:ascii="Times New Roman" w:eastAsia="Times New Roman" w:hAnsi="Times New Roman" w:cs="Times New Roman"/>
                <w:szCs w:val="20"/>
                <w:lang w:eastAsia="ru-RU"/>
              </w:rPr>
              <w:t>, г. Югорск, Ханты-Мансийский автономны</w:t>
            </w:r>
            <w:r w:rsidR="00946076" w:rsidRPr="00ED76D7">
              <w:rPr>
                <w:rFonts w:ascii="Times New Roman" w:eastAsia="Times New Roman" w:hAnsi="Times New Roman" w:cs="Times New Roman"/>
                <w:szCs w:val="20"/>
                <w:lang w:eastAsia="ru-RU"/>
              </w:rPr>
              <w:t>й округ-Югра, Тюменская область</w:t>
            </w:r>
          </w:p>
        </w:tc>
      </w:tr>
      <w:tr w:rsidR="00ED76D7" w:rsidRPr="00ED76D7" w14:paraId="7AF3FEAF" w14:textId="77777777" w:rsidTr="007760FC">
        <w:tc>
          <w:tcPr>
            <w:tcW w:w="534" w:type="dxa"/>
            <w:tcBorders>
              <w:top w:val="single" w:sz="4" w:space="0" w:color="auto"/>
              <w:left w:val="single" w:sz="4" w:space="0" w:color="auto"/>
              <w:bottom w:val="single" w:sz="4" w:space="0" w:color="auto"/>
              <w:right w:val="single" w:sz="4" w:space="0" w:color="auto"/>
            </w:tcBorders>
          </w:tcPr>
          <w:p w14:paraId="2369DF7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2FAF988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tcPr>
          <w:tbl>
            <w:tblPr>
              <w:tblStyle w:val="a5"/>
              <w:tblW w:w="5000" w:type="pct"/>
              <w:tblLook w:val="04A0" w:firstRow="1" w:lastRow="0" w:firstColumn="1" w:lastColumn="0" w:noHBand="0" w:noVBand="1"/>
            </w:tblPr>
            <w:tblGrid>
              <w:gridCol w:w="3403"/>
              <w:gridCol w:w="2875"/>
            </w:tblGrid>
            <w:tr w:rsidR="008851AA" w:rsidRPr="003134D0" w14:paraId="7A1CF462" w14:textId="77777777" w:rsidTr="00B71573">
              <w:tc>
                <w:tcPr>
                  <w:tcW w:w="2710" w:type="pct"/>
                </w:tcPr>
                <w:p w14:paraId="77ED6E42" w14:textId="77777777" w:rsidR="008851AA" w:rsidRPr="003134D0" w:rsidRDefault="008851AA" w:rsidP="004C0D42">
                  <w:pPr>
                    <w:autoSpaceDE w:val="0"/>
                    <w:autoSpaceDN w:val="0"/>
                    <w:adjustRightInd w:val="0"/>
                    <w:jc w:val="center"/>
                    <w:rPr>
                      <w:rFonts w:ascii="Times New Roman" w:hAnsi="Times New Roman" w:cs="Times New Roman"/>
                      <w:sz w:val="18"/>
                    </w:rPr>
                  </w:pPr>
                  <w:r w:rsidRPr="003134D0">
                    <w:rPr>
                      <w:rFonts w:ascii="Times New Roman" w:hAnsi="Times New Roman" w:cs="Times New Roman"/>
                      <w:sz w:val="18"/>
                    </w:rPr>
                    <w:t>График оказываемых услуг</w:t>
                  </w:r>
                </w:p>
              </w:tc>
              <w:tc>
                <w:tcPr>
                  <w:tcW w:w="2290" w:type="pct"/>
                </w:tcPr>
                <w:p w14:paraId="6AABCF89" w14:textId="77777777" w:rsidR="008851AA" w:rsidRPr="003134D0" w:rsidRDefault="008851AA" w:rsidP="004C0D42">
                  <w:pPr>
                    <w:autoSpaceDE w:val="0"/>
                    <w:autoSpaceDN w:val="0"/>
                    <w:adjustRightInd w:val="0"/>
                    <w:jc w:val="center"/>
                    <w:rPr>
                      <w:rFonts w:ascii="Times New Roman" w:hAnsi="Times New Roman" w:cs="Times New Roman"/>
                      <w:sz w:val="18"/>
                    </w:rPr>
                  </w:pPr>
                  <w:r w:rsidRPr="003134D0">
                    <w:rPr>
                      <w:rFonts w:ascii="Times New Roman" w:hAnsi="Times New Roman" w:cs="Times New Roman"/>
                      <w:sz w:val="18"/>
                    </w:rPr>
                    <w:t>Сроки оказания услуг</w:t>
                  </w:r>
                </w:p>
              </w:tc>
            </w:tr>
            <w:tr w:rsidR="008851AA" w:rsidRPr="003134D0" w14:paraId="0AE4EA69" w14:textId="77777777" w:rsidTr="00B71573">
              <w:trPr>
                <w:trHeight w:val="220"/>
              </w:trPr>
              <w:tc>
                <w:tcPr>
                  <w:tcW w:w="2710" w:type="pct"/>
                  <w:vMerge w:val="restart"/>
                </w:tcPr>
                <w:p w14:paraId="2AF0CD9B" w14:textId="3A6CF493" w:rsidR="008851AA" w:rsidRPr="003134D0" w:rsidRDefault="008851AA" w:rsidP="004C0D42">
                  <w:pPr>
                    <w:autoSpaceDE w:val="0"/>
                    <w:autoSpaceDN w:val="0"/>
                    <w:adjustRightInd w:val="0"/>
                    <w:jc w:val="center"/>
                    <w:rPr>
                      <w:rFonts w:ascii="Times New Roman" w:hAnsi="Times New Roman" w:cs="Times New Roman"/>
                      <w:sz w:val="18"/>
                    </w:rPr>
                  </w:pPr>
                  <w:r w:rsidRPr="003134D0">
                    <w:rPr>
                      <w:rFonts w:ascii="Times New Roman" w:hAnsi="Times New Roman" w:cs="Times New Roman"/>
                      <w:sz w:val="18"/>
                    </w:rPr>
                    <w:t>Ежедневно, с 00.00 до 24.00</w:t>
                  </w:r>
                  <w:r>
                    <w:rPr>
                      <w:rFonts w:ascii="Times New Roman" w:hAnsi="Times New Roman" w:cs="Times New Roman"/>
                      <w:sz w:val="18"/>
                    </w:rPr>
                    <w:t xml:space="preserve"> часов</w:t>
                  </w:r>
                </w:p>
              </w:tc>
              <w:tc>
                <w:tcPr>
                  <w:tcW w:w="2290" w:type="pct"/>
                  <w:vMerge w:val="restart"/>
                </w:tcPr>
                <w:p w14:paraId="730C6A74" w14:textId="23748643" w:rsidR="008851AA" w:rsidRPr="003134D0" w:rsidRDefault="00B71573" w:rsidP="00BD6E2C">
                  <w:pPr>
                    <w:autoSpaceDE w:val="0"/>
                    <w:autoSpaceDN w:val="0"/>
                    <w:adjustRightInd w:val="0"/>
                    <w:jc w:val="center"/>
                    <w:rPr>
                      <w:rFonts w:ascii="Times New Roman" w:hAnsi="Times New Roman" w:cs="Times New Roman"/>
                      <w:sz w:val="18"/>
                    </w:rPr>
                  </w:pPr>
                  <w:r>
                    <w:rPr>
                      <w:rFonts w:ascii="Times New Roman" w:hAnsi="Times New Roman" w:cs="Times New Roman"/>
                      <w:sz w:val="18"/>
                    </w:rPr>
                    <w:t>С 01.01.2020 по 31.12.2020г.</w:t>
                  </w:r>
                </w:p>
              </w:tc>
            </w:tr>
            <w:tr w:rsidR="008851AA" w:rsidRPr="003134D0" w14:paraId="22B8AD0A" w14:textId="77777777" w:rsidTr="00B71573">
              <w:trPr>
                <w:trHeight w:val="225"/>
              </w:trPr>
              <w:tc>
                <w:tcPr>
                  <w:tcW w:w="2710" w:type="pct"/>
                  <w:vMerge/>
                </w:tcPr>
                <w:p w14:paraId="239300D0" w14:textId="77777777" w:rsidR="008851AA" w:rsidRPr="003134D0" w:rsidRDefault="008851AA" w:rsidP="004C0D42">
                  <w:pPr>
                    <w:autoSpaceDE w:val="0"/>
                    <w:autoSpaceDN w:val="0"/>
                    <w:adjustRightInd w:val="0"/>
                    <w:jc w:val="center"/>
                    <w:rPr>
                      <w:rFonts w:ascii="Times New Roman" w:hAnsi="Times New Roman" w:cs="Times New Roman"/>
                      <w:sz w:val="18"/>
                    </w:rPr>
                  </w:pPr>
                </w:p>
              </w:tc>
              <w:tc>
                <w:tcPr>
                  <w:tcW w:w="2290" w:type="pct"/>
                  <w:vMerge/>
                </w:tcPr>
                <w:p w14:paraId="5992FF08" w14:textId="77777777" w:rsidR="008851AA" w:rsidRPr="003134D0" w:rsidRDefault="008851AA" w:rsidP="004C0D42">
                  <w:pPr>
                    <w:autoSpaceDE w:val="0"/>
                    <w:autoSpaceDN w:val="0"/>
                    <w:adjustRightInd w:val="0"/>
                    <w:jc w:val="center"/>
                    <w:rPr>
                      <w:rFonts w:ascii="Times New Roman" w:hAnsi="Times New Roman" w:cs="Times New Roman"/>
                      <w:sz w:val="18"/>
                    </w:rPr>
                  </w:pPr>
                </w:p>
              </w:tc>
            </w:tr>
            <w:tr w:rsidR="008851AA" w:rsidRPr="003134D0" w14:paraId="05CF3B90" w14:textId="77777777" w:rsidTr="00B71573">
              <w:trPr>
                <w:trHeight w:val="207"/>
              </w:trPr>
              <w:tc>
                <w:tcPr>
                  <w:tcW w:w="2710" w:type="pct"/>
                  <w:vMerge/>
                </w:tcPr>
                <w:p w14:paraId="6431722C" w14:textId="77777777" w:rsidR="008851AA" w:rsidRPr="003134D0" w:rsidRDefault="008851AA" w:rsidP="004C0D42">
                  <w:pPr>
                    <w:autoSpaceDE w:val="0"/>
                    <w:autoSpaceDN w:val="0"/>
                    <w:adjustRightInd w:val="0"/>
                    <w:jc w:val="center"/>
                    <w:rPr>
                      <w:rFonts w:ascii="Times New Roman" w:hAnsi="Times New Roman" w:cs="Times New Roman"/>
                      <w:sz w:val="18"/>
                    </w:rPr>
                  </w:pPr>
                </w:p>
              </w:tc>
              <w:tc>
                <w:tcPr>
                  <w:tcW w:w="2290" w:type="pct"/>
                  <w:vMerge/>
                </w:tcPr>
                <w:p w14:paraId="57F5FD64" w14:textId="77777777" w:rsidR="008851AA" w:rsidRPr="003134D0" w:rsidRDefault="008851AA" w:rsidP="004C0D42">
                  <w:pPr>
                    <w:autoSpaceDE w:val="0"/>
                    <w:autoSpaceDN w:val="0"/>
                    <w:adjustRightInd w:val="0"/>
                    <w:jc w:val="center"/>
                    <w:rPr>
                      <w:rFonts w:ascii="Times New Roman" w:hAnsi="Times New Roman" w:cs="Times New Roman"/>
                      <w:sz w:val="18"/>
                    </w:rPr>
                  </w:pPr>
                </w:p>
              </w:tc>
            </w:tr>
            <w:tr w:rsidR="008851AA" w:rsidRPr="003134D0" w14:paraId="2E479F0F" w14:textId="77777777" w:rsidTr="00B71573">
              <w:trPr>
                <w:trHeight w:val="220"/>
              </w:trPr>
              <w:tc>
                <w:tcPr>
                  <w:tcW w:w="2710" w:type="pct"/>
                  <w:vMerge w:val="restart"/>
                </w:tcPr>
                <w:p w14:paraId="426314EB" w14:textId="54A0898B" w:rsidR="008851AA" w:rsidRPr="003134D0" w:rsidRDefault="00B71573" w:rsidP="00B71573">
                  <w:pPr>
                    <w:autoSpaceDE w:val="0"/>
                    <w:autoSpaceDN w:val="0"/>
                    <w:adjustRightInd w:val="0"/>
                    <w:jc w:val="center"/>
                    <w:rPr>
                      <w:rFonts w:ascii="Times New Roman" w:hAnsi="Times New Roman" w:cs="Times New Roman"/>
                      <w:sz w:val="18"/>
                    </w:rPr>
                  </w:pPr>
                  <w:r>
                    <w:rPr>
                      <w:rFonts w:ascii="Times New Roman" w:hAnsi="Times New Roman" w:cs="Times New Roman"/>
                      <w:sz w:val="18"/>
                    </w:rPr>
                    <w:t>Ежедневно, с 10</w:t>
                  </w:r>
                  <w:r w:rsidR="008851AA" w:rsidRPr="003134D0">
                    <w:rPr>
                      <w:rFonts w:ascii="Times New Roman" w:hAnsi="Times New Roman" w:cs="Times New Roman"/>
                      <w:sz w:val="18"/>
                    </w:rPr>
                    <w:t>.00 до 2</w:t>
                  </w:r>
                  <w:r>
                    <w:rPr>
                      <w:rFonts w:ascii="Times New Roman" w:hAnsi="Times New Roman" w:cs="Times New Roman"/>
                      <w:sz w:val="18"/>
                    </w:rPr>
                    <w:t>2</w:t>
                  </w:r>
                  <w:r w:rsidR="008851AA" w:rsidRPr="003134D0">
                    <w:rPr>
                      <w:rFonts w:ascii="Times New Roman" w:hAnsi="Times New Roman" w:cs="Times New Roman"/>
                      <w:sz w:val="18"/>
                    </w:rPr>
                    <w:t>.00</w:t>
                  </w:r>
                  <w:r w:rsidR="008851AA">
                    <w:rPr>
                      <w:rFonts w:ascii="Times New Roman" w:hAnsi="Times New Roman" w:cs="Times New Roman"/>
                      <w:sz w:val="18"/>
                    </w:rPr>
                    <w:t xml:space="preserve"> часов </w:t>
                  </w:r>
                </w:p>
              </w:tc>
              <w:tc>
                <w:tcPr>
                  <w:tcW w:w="2290" w:type="pct"/>
                  <w:vMerge w:val="restart"/>
                </w:tcPr>
                <w:p w14:paraId="6E265A27" w14:textId="4F671F49" w:rsidR="008851AA" w:rsidRPr="003134D0" w:rsidRDefault="00B71573" w:rsidP="00BD6E2C">
                  <w:pPr>
                    <w:autoSpaceDE w:val="0"/>
                    <w:autoSpaceDN w:val="0"/>
                    <w:adjustRightInd w:val="0"/>
                    <w:jc w:val="center"/>
                    <w:rPr>
                      <w:rFonts w:ascii="Times New Roman" w:hAnsi="Times New Roman" w:cs="Times New Roman"/>
                      <w:sz w:val="18"/>
                    </w:rPr>
                  </w:pPr>
                  <w:r>
                    <w:rPr>
                      <w:rFonts w:ascii="Times New Roman" w:hAnsi="Times New Roman" w:cs="Times New Roman"/>
                      <w:sz w:val="18"/>
                    </w:rPr>
                    <w:t>С 01.01.2020 по 31.12.2020г</w:t>
                  </w:r>
                </w:p>
              </w:tc>
            </w:tr>
            <w:tr w:rsidR="008851AA" w:rsidRPr="003134D0" w14:paraId="780000B0" w14:textId="77777777" w:rsidTr="00B71573">
              <w:trPr>
                <w:trHeight w:val="220"/>
              </w:trPr>
              <w:tc>
                <w:tcPr>
                  <w:tcW w:w="2710" w:type="pct"/>
                  <w:vMerge/>
                </w:tcPr>
                <w:p w14:paraId="1B34C4B8" w14:textId="77777777" w:rsidR="008851AA" w:rsidRPr="003134D0" w:rsidRDefault="008851AA" w:rsidP="004C0D42">
                  <w:pPr>
                    <w:autoSpaceDE w:val="0"/>
                    <w:autoSpaceDN w:val="0"/>
                    <w:adjustRightInd w:val="0"/>
                    <w:jc w:val="center"/>
                    <w:rPr>
                      <w:rFonts w:ascii="Times New Roman" w:hAnsi="Times New Roman" w:cs="Times New Roman"/>
                      <w:sz w:val="18"/>
                    </w:rPr>
                  </w:pPr>
                </w:p>
              </w:tc>
              <w:tc>
                <w:tcPr>
                  <w:tcW w:w="2290" w:type="pct"/>
                  <w:vMerge/>
                </w:tcPr>
                <w:p w14:paraId="526B7539" w14:textId="77777777" w:rsidR="008851AA" w:rsidRPr="003134D0" w:rsidRDefault="008851AA" w:rsidP="004C0D42">
                  <w:pPr>
                    <w:autoSpaceDE w:val="0"/>
                    <w:autoSpaceDN w:val="0"/>
                    <w:adjustRightInd w:val="0"/>
                    <w:jc w:val="center"/>
                    <w:rPr>
                      <w:rFonts w:ascii="Times New Roman" w:hAnsi="Times New Roman" w:cs="Times New Roman"/>
                      <w:sz w:val="18"/>
                    </w:rPr>
                  </w:pPr>
                </w:p>
              </w:tc>
            </w:tr>
            <w:tr w:rsidR="008851AA" w:rsidRPr="003134D0" w14:paraId="3B587173" w14:textId="77777777" w:rsidTr="00B71573">
              <w:trPr>
                <w:trHeight w:val="220"/>
              </w:trPr>
              <w:tc>
                <w:tcPr>
                  <w:tcW w:w="2710" w:type="pct"/>
                  <w:vMerge/>
                </w:tcPr>
                <w:p w14:paraId="305E49D8" w14:textId="77777777" w:rsidR="008851AA" w:rsidRPr="003134D0" w:rsidRDefault="008851AA" w:rsidP="004C0D42">
                  <w:pPr>
                    <w:autoSpaceDE w:val="0"/>
                    <w:autoSpaceDN w:val="0"/>
                    <w:adjustRightInd w:val="0"/>
                    <w:jc w:val="center"/>
                    <w:rPr>
                      <w:rFonts w:ascii="Times New Roman" w:hAnsi="Times New Roman" w:cs="Times New Roman"/>
                      <w:sz w:val="18"/>
                    </w:rPr>
                  </w:pPr>
                </w:p>
              </w:tc>
              <w:tc>
                <w:tcPr>
                  <w:tcW w:w="2290" w:type="pct"/>
                  <w:vMerge/>
                </w:tcPr>
                <w:p w14:paraId="2C43BCEF" w14:textId="77777777" w:rsidR="008851AA" w:rsidRPr="003134D0" w:rsidRDefault="008851AA" w:rsidP="004C0D42">
                  <w:pPr>
                    <w:autoSpaceDE w:val="0"/>
                    <w:autoSpaceDN w:val="0"/>
                    <w:adjustRightInd w:val="0"/>
                    <w:jc w:val="center"/>
                    <w:rPr>
                      <w:rFonts w:ascii="Times New Roman" w:hAnsi="Times New Roman" w:cs="Times New Roman"/>
                      <w:sz w:val="18"/>
                    </w:rPr>
                  </w:pPr>
                </w:p>
              </w:tc>
            </w:tr>
          </w:tbl>
          <w:p w14:paraId="7E7C2067" w14:textId="06F3862D" w:rsidR="001D0EC0" w:rsidRPr="00ED76D7" w:rsidRDefault="001D0EC0" w:rsidP="007760FC">
            <w:pPr>
              <w:autoSpaceDE w:val="0"/>
              <w:autoSpaceDN w:val="0"/>
              <w:adjustRightInd w:val="0"/>
              <w:spacing w:after="0" w:line="240" w:lineRule="auto"/>
              <w:jc w:val="both"/>
              <w:rPr>
                <w:rFonts w:ascii="Times New Roman" w:eastAsia="Times New Roman" w:hAnsi="Times New Roman" w:cs="Times New Roman"/>
                <w:szCs w:val="20"/>
                <w:lang w:eastAsia="ru-RU"/>
              </w:rPr>
            </w:pPr>
          </w:p>
        </w:tc>
      </w:tr>
      <w:tr w:rsidR="00ED76D7" w:rsidRPr="00ED76D7" w14:paraId="77C88FAE" w14:textId="77777777" w:rsidTr="007760FC">
        <w:tc>
          <w:tcPr>
            <w:tcW w:w="534" w:type="dxa"/>
            <w:tcBorders>
              <w:top w:val="single" w:sz="4" w:space="0" w:color="auto"/>
              <w:left w:val="single" w:sz="4" w:space="0" w:color="auto"/>
              <w:bottom w:val="single" w:sz="4" w:space="0" w:color="auto"/>
              <w:right w:val="single" w:sz="4" w:space="0" w:color="auto"/>
            </w:tcBorders>
          </w:tcPr>
          <w:p w14:paraId="7D7E75B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777985E" w14:textId="0E8846CB"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ED76D7">
              <w:rPr>
                <w:rFonts w:ascii="Times New Roman" w:eastAsia="Times New Roman" w:hAnsi="Times New Roman" w:cs="Times New Roman"/>
                <w:szCs w:val="20"/>
                <w:lang w:eastAsia="ru-RU"/>
              </w:rPr>
              <w:t xml:space="preserve">Начальная (максимальная) цена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421D3DB8" w14:textId="0E86ACAB"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snapToGrid w:val="0"/>
                <w:szCs w:val="20"/>
                <w:lang w:eastAsia="ru-RU"/>
              </w:rPr>
              <w:t xml:space="preserve">Начальная (максимальная) цена </w:t>
            </w:r>
            <w:r w:rsidR="00E970D3">
              <w:rPr>
                <w:rFonts w:ascii="Times New Roman" w:eastAsia="Times New Roman" w:hAnsi="Times New Roman" w:cs="Times New Roman"/>
                <w:snapToGrid w:val="0"/>
                <w:szCs w:val="20"/>
                <w:lang w:eastAsia="ru-RU"/>
              </w:rPr>
              <w:t>гражданско-правов</w:t>
            </w:r>
            <w:r w:rsidR="00D50991">
              <w:rPr>
                <w:rFonts w:ascii="Times New Roman" w:eastAsia="Times New Roman" w:hAnsi="Times New Roman" w:cs="Times New Roman"/>
                <w:snapToGrid w:val="0"/>
                <w:szCs w:val="20"/>
                <w:lang w:eastAsia="ru-RU"/>
              </w:rPr>
              <w:t>ого</w:t>
            </w:r>
            <w:r w:rsidRPr="00ED76D7">
              <w:rPr>
                <w:rFonts w:ascii="Times New Roman" w:eastAsia="Times New Roman" w:hAnsi="Times New Roman" w:cs="Times New Roman"/>
                <w:snapToGrid w:val="0"/>
                <w:szCs w:val="20"/>
                <w:lang w:eastAsia="ru-RU"/>
              </w:rPr>
              <w:t xml:space="preserve"> </w:t>
            </w:r>
            <w:r w:rsidR="00E970D3">
              <w:rPr>
                <w:rFonts w:ascii="Times New Roman" w:eastAsia="Times New Roman" w:hAnsi="Times New Roman" w:cs="Times New Roman"/>
                <w:snapToGrid w:val="0"/>
                <w:szCs w:val="20"/>
                <w:lang w:eastAsia="ru-RU"/>
              </w:rPr>
              <w:t>договор</w:t>
            </w:r>
            <w:r w:rsidRPr="00ED76D7">
              <w:rPr>
                <w:rFonts w:ascii="Times New Roman" w:eastAsia="Times New Roman" w:hAnsi="Times New Roman" w:cs="Times New Roman"/>
                <w:snapToGrid w:val="0"/>
                <w:szCs w:val="20"/>
                <w:lang w:eastAsia="ru-RU"/>
              </w:rPr>
              <w:t xml:space="preserve">а: </w:t>
            </w:r>
            <w:r w:rsidR="00B71573">
              <w:rPr>
                <w:rFonts w:ascii="Times New Roman" w:eastAsia="Times New Roman" w:hAnsi="Times New Roman" w:cs="Times New Roman"/>
                <w:b/>
                <w:snapToGrid w:val="0"/>
                <w:szCs w:val="20"/>
                <w:lang w:eastAsia="ru-RU"/>
              </w:rPr>
              <w:t>2 239 920 (Два миллиона двести тридцать девять тысяч девятьсот двадцать) рублей 00 копеек.</w:t>
            </w:r>
          </w:p>
          <w:p w14:paraId="76D58126" w14:textId="68B103B3"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bCs/>
                <w:snapToGrid w:val="0"/>
                <w:szCs w:val="20"/>
                <w:lang w:eastAsia="ru-RU"/>
              </w:rPr>
              <w:t xml:space="preserve">Начальная (максимальная) цена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включает в себя: </w:t>
            </w:r>
            <w:proofErr w:type="gramStart"/>
            <w:r w:rsidRPr="00ED76D7">
              <w:rPr>
                <w:rFonts w:ascii="Times New Roman" w:eastAsia="Times New Roman" w:hAnsi="Times New Roman" w:cs="Times New Roman"/>
                <w:bCs/>
                <w:snapToGrid w:val="0"/>
                <w:szCs w:val="20"/>
                <w:lang w:eastAsia="ru-RU"/>
              </w:rPr>
              <w:t xml:space="preserve">В общую цену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включены все расходы Поставщика, необходимые для осуществления им своих обязательств по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D76D7">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tc>
      </w:tr>
      <w:tr w:rsidR="00ED76D7" w:rsidRPr="00ED76D7" w14:paraId="57C8D98B" w14:textId="77777777" w:rsidTr="007760FC">
        <w:tc>
          <w:tcPr>
            <w:tcW w:w="534" w:type="dxa"/>
            <w:tcBorders>
              <w:top w:val="single" w:sz="4" w:space="0" w:color="auto"/>
              <w:left w:val="single" w:sz="4" w:space="0" w:color="auto"/>
              <w:bottom w:val="single" w:sz="4" w:space="0" w:color="auto"/>
              <w:right w:val="single" w:sz="4" w:space="0" w:color="auto"/>
            </w:tcBorders>
          </w:tcPr>
          <w:p w14:paraId="643CF03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0D9088A" w14:textId="00FAAC25"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Обоснование начальной (максимальной)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71294855" w14:textId="4EF16522"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Содержится в части </w:t>
            </w:r>
            <w:r w:rsidR="00910435" w:rsidRPr="00ED76D7">
              <w:rPr>
                <w:rFonts w:ascii="Times New Roman" w:eastAsia="Times New Roman" w:hAnsi="Times New Roman" w:cs="Times New Roman"/>
                <w:szCs w:val="20"/>
                <w:lang w:val="en-US" w:eastAsia="ru-RU"/>
              </w:rPr>
              <w:t>IV</w:t>
            </w:r>
            <w:r w:rsidR="00910435" w:rsidRPr="00ED76D7">
              <w:rPr>
                <w:rFonts w:ascii="Times New Roman" w:eastAsia="Times New Roman" w:hAnsi="Times New Roman" w:cs="Times New Roman"/>
                <w:szCs w:val="20"/>
                <w:lang w:eastAsia="ru-RU"/>
              </w:rPr>
              <w:t xml:space="preserve"> «ОБОСНОВАНИЕ НАЧАЛЬНОЙ (МАКСИМАЛЬНОЙ) ЦЕНЫ </w:t>
            </w:r>
            <w:r w:rsidR="00E970D3">
              <w:rPr>
                <w:rFonts w:ascii="Times New Roman" w:eastAsia="Times New Roman" w:hAnsi="Times New Roman" w:cs="Times New Roman"/>
                <w:szCs w:val="20"/>
                <w:lang w:eastAsia="ru-RU"/>
              </w:rPr>
              <w:t>ДОГОВОР</w:t>
            </w:r>
            <w:r w:rsidR="00910435" w:rsidRPr="00ED76D7">
              <w:rPr>
                <w:rFonts w:ascii="Times New Roman" w:eastAsia="Times New Roman" w:hAnsi="Times New Roman" w:cs="Times New Roman"/>
                <w:szCs w:val="20"/>
                <w:lang w:eastAsia="ru-RU"/>
              </w:rPr>
              <w:t>А»</w:t>
            </w:r>
          </w:p>
        </w:tc>
      </w:tr>
      <w:tr w:rsidR="00ED76D7" w:rsidRPr="00ED76D7" w14:paraId="4B2D8938" w14:textId="77777777" w:rsidTr="007760FC">
        <w:tc>
          <w:tcPr>
            <w:tcW w:w="534" w:type="dxa"/>
            <w:tcBorders>
              <w:top w:val="single" w:sz="4" w:space="0" w:color="auto"/>
              <w:left w:val="single" w:sz="4" w:space="0" w:color="auto"/>
              <w:bottom w:val="single" w:sz="4" w:space="0" w:color="auto"/>
              <w:right w:val="single" w:sz="4" w:space="0" w:color="auto"/>
            </w:tcBorders>
          </w:tcPr>
          <w:p w14:paraId="4F4E7C4B"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103181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tcPr>
          <w:p w14:paraId="3EBF47AD" w14:textId="4CF3B704" w:rsidR="001D0EC0" w:rsidRPr="00ED76D7" w:rsidRDefault="001D0EC0" w:rsidP="0066334C">
            <w:pPr>
              <w:spacing w:after="0" w:line="240" w:lineRule="auto"/>
              <w:jc w:val="both"/>
              <w:rPr>
                <w:rFonts w:ascii="Times New Roman" w:eastAsia="Times New Roman" w:hAnsi="Times New Roman" w:cs="Times New Roman"/>
                <w:i/>
                <w:szCs w:val="20"/>
                <w:lang w:eastAsia="ru-RU"/>
              </w:rPr>
            </w:pPr>
            <w:r w:rsidRPr="00ED76D7">
              <w:rPr>
                <w:rFonts w:ascii="Times New Roman" w:eastAsia="Times New Roman" w:hAnsi="Times New Roman" w:cs="Times New Roman"/>
                <w:szCs w:val="20"/>
                <w:lang w:eastAsia="ru-RU"/>
              </w:rPr>
              <w:t>Источник фи</w:t>
            </w:r>
            <w:r w:rsidR="00C1293F" w:rsidRPr="00ED76D7">
              <w:rPr>
                <w:rFonts w:ascii="Times New Roman" w:eastAsia="Times New Roman" w:hAnsi="Times New Roman" w:cs="Times New Roman"/>
                <w:szCs w:val="20"/>
                <w:lang w:eastAsia="ru-RU"/>
              </w:rPr>
              <w:t xml:space="preserve">нансирования:  </w:t>
            </w:r>
            <w:r w:rsidR="002570C9">
              <w:rPr>
                <w:rFonts w:ascii="Times New Roman" w:eastAsia="Times New Roman" w:hAnsi="Times New Roman" w:cs="Times New Roman"/>
                <w:szCs w:val="20"/>
                <w:lang w:eastAsia="ru-RU"/>
              </w:rPr>
              <w:t>средства бюджетных учреждений</w:t>
            </w:r>
            <w:r w:rsidR="00BC0A2F">
              <w:rPr>
                <w:rFonts w:ascii="Times New Roman" w:eastAsia="Times New Roman" w:hAnsi="Times New Roman" w:cs="Times New Roman"/>
                <w:szCs w:val="20"/>
                <w:lang w:eastAsia="ru-RU"/>
              </w:rPr>
              <w:t xml:space="preserve"> на 20</w:t>
            </w:r>
            <w:r w:rsidR="0066334C">
              <w:rPr>
                <w:rFonts w:ascii="Times New Roman" w:eastAsia="Times New Roman" w:hAnsi="Times New Roman" w:cs="Times New Roman"/>
                <w:szCs w:val="20"/>
                <w:lang w:eastAsia="ru-RU"/>
              </w:rPr>
              <w:t>20</w:t>
            </w:r>
            <w:r w:rsidR="00BC0A2F">
              <w:rPr>
                <w:rFonts w:ascii="Times New Roman" w:eastAsia="Times New Roman" w:hAnsi="Times New Roman" w:cs="Times New Roman"/>
                <w:szCs w:val="20"/>
                <w:lang w:eastAsia="ru-RU"/>
              </w:rPr>
              <w:t xml:space="preserve"> год</w:t>
            </w:r>
            <w:r w:rsidR="002570C9">
              <w:rPr>
                <w:rFonts w:ascii="Times New Roman" w:eastAsia="Times New Roman" w:hAnsi="Times New Roman" w:cs="Times New Roman"/>
                <w:szCs w:val="20"/>
                <w:lang w:eastAsia="ru-RU"/>
              </w:rPr>
              <w:t>.</w:t>
            </w:r>
          </w:p>
        </w:tc>
      </w:tr>
      <w:tr w:rsidR="00ED76D7" w:rsidRPr="00ED76D7" w14:paraId="7726FEC3" w14:textId="77777777" w:rsidTr="007760FC">
        <w:tc>
          <w:tcPr>
            <w:tcW w:w="534" w:type="dxa"/>
            <w:tcBorders>
              <w:top w:val="single" w:sz="4" w:space="0" w:color="auto"/>
              <w:left w:val="single" w:sz="4" w:space="0" w:color="auto"/>
              <w:bottom w:val="single" w:sz="4" w:space="0" w:color="auto"/>
              <w:right w:val="single" w:sz="4" w:space="0" w:color="auto"/>
            </w:tcBorders>
          </w:tcPr>
          <w:p w14:paraId="2CF60D3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14:paraId="7666226A" w14:textId="32D68010" w:rsidR="001D0EC0" w:rsidRPr="00ED76D7" w:rsidRDefault="007E2BEE"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7E2BEE">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6521" w:type="dxa"/>
            <w:tcBorders>
              <w:top w:val="single" w:sz="4" w:space="0" w:color="auto"/>
              <w:left w:val="single" w:sz="4" w:space="0" w:color="auto"/>
              <w:bottom w:val="single" w:sz="4" w:space="0" w:color="auto"/>
              <w:right w:val="single" w:sz="4" w:space="0" w:color="auto"/>
            </w:tcBorders>
          </w:tcPr>
          <w:p w14:paraId="47432D20"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предусмотрена</w:t>
            </w:r>
          </w:p>
        </w:tc>
      </w:tr>
      <w:tr w:rsidR="00ED76D7" w:rsidRPr="00ED76D7" w14:paraId="40FC201C" w14:textId="77777777" w:rsidTr="007760FC">
        <w:tc>
          <w:tcPr>
            <w:tcW w:w="534" w:type="dxa"/>
            <w:tcBorders>
              <w:top w:val="single" w:sz="4" w:space="0" w:color="auto"/>
              <w:left w:val="single" w:sz="4" w:space="0" w:color="auto"/>
              <w:bottom w:val="single" w:sz="4" w:space="0" w:color="auto"/>
              <w:right w:val="single" w:sz="4" w:space="0" w:color="auto"/>
            </w:tcBorders>
          </w:tcPr>
          <w:p w14:paraId="2E086C6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432DB06" w14:textId="26B44690"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валюте, используемой для формирования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и расчетов с поставщиками (исполнителями, подрядчиками)</w:t>
            </w:r>
          </w:p>
        </w:tc>
        <w:tc>
          <w:tcPr>
            <w:tcW w:w="6521" w:type="dxa"/>
            <w:tcBorders>
              <w:top w:val="single" w:sz="4" w:space="0" w:color="auto"/>
              <w:left w:val="single" w:sz="4" w:space="0" w:color="auto"/>
              <w:bottom w:val="single" w:sz="4" w:space="0" w:color="auto"/>
              <w:right w:val="single" w:sz="4" w:space="0" w:color="auto"/>
            </w:tcBorders>
          </w:tcPr>
          <w:p w14:paraId="7E092C79"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Российский рубль</w:t>
            </w:r>
          </w:p>
        </w:tc>
      </w:tr>
      <w:tr w:rsidR="00ED76D7" w:rsidRPr="00ED76D7" w14:paraId="7F8D9D0A" w14:textId="77777777" w:rsidTr="007760FC">
        <w:tc>
          <w:tcPr>
            <w:tcW w:w="534" w:type="dxa"/>
            <w:tcBorders>
              <w:top w:val="single" w:sz="4" w:space="0" w:color="auto"/>
              <w:left w:val="single" w:sz="4" w:space="0" w:color="auto"/>
              <w:bottom w:val="single" w:sz="4" w:space="0" w:color="auto"/>
              <w:right w:val="single" w:sz="4" w:space="0" w:color="auto"/>
            </w:tcBorders>
          </w:tcPr>
          <w:p w14:paraId="2368994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ECD2117" w14:textId="44A67DEE"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1E7B6991"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применяется</w:t>
            </w:r>
          </w:p>
        </w:tc>
      </w:tr>
      <w:tr w:rsidR="00ED76D7" w:rsidRPr="00ED76D7" w14:paraId="70CACBA7" w14:textId="77777777" w:rsidTr="007760FC">
        <w:tc>
          <w:tcPr>
            <w:tcW w:w="534" w:type="dxa"/>
            <w:vMerge w:val="restart"/>
            <w:tcBorders>
              <w:top w:val="single" w:sz="4" w:space="0" w:color="auto"/>
              <w:left w:val="single" w:sz="4" w:space="0" w:color="auto"/>
              <w:right w:val="single" w:sz="4" w:space="0" w:color="auto"/>
            </w:tcBorders>
          </w:tcPr>
          <w:p w14:paraId="76CE7F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6B087B36"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Единые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14:paraId="0D38C6A2" w14:textId="77777777" w:rsidR="00413DE8" w:rsidRPr="00413DE8" w:rsidRDefault="00413DE8" w:rsidP="00413DE8">
            <w:pPr>
              <w:tabs>
                <w:tab w:val="left" w:pos="708"/>
              </w:tabs>
              <w:spacing w:after="0" w:line="240" w:lineRule="auto"/>
              <w:jc w:val="both"/>
              <w:outlineLvl w:val="2"/>
              <w:rPr>
                <w:rFonts w:ascii="Times New Roman" w:eastAsia="Times New Roman" w:hAnsi="Times New Roman" w:cs="Arial"/>
                <w:color w:val="000000"/>
                <w:lang w:eastAsia="ru-RU"/>
              </w:rPr>
            </w:pPr>
            <w:bookmarkStart w:id="7" w:name="_Ref166313730"/>
            <w:bookmarkStart w:id="8" w:name="_Ref166098622"/>
            <w:proofErr w:type="gramStart"/>
            <w:r w:rsidRPr="00413DE8">
              <w:rPr>
                <w:rFonts w:ascii="Times New Roman" w:eastAsia="Times New Roman" w:hAnsi="Times New Roman" w:cs="Arial"/>
                <w:color w:val="00000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w:t>
            </w:r>
            <w:r w:rsidRPr="00413DE8">
              <w:rPr>
                <w:rFonts w:ascii="Times New Roman" w:eastAsia="Times New Roman" w:hAnsi="Times New Roman" w:cs="Arial"/>
                <w:color w:val="000000"/>
                <w:lang w:eastAsia="ru-RU"/>
              </w:rPr>
              <w:lastRenderedPageBreak/>
              <w:t>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13DE8">
              <w:rPr>
                <w:rFonts w:ascii="Times New Roman" w:eastAsia="Times New Roman" w:hAnsi="Times New Roman" w:cs="Arial"/>
                <w:color w:val="00000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413DE8">
              <w:rPr>
                <w:rFonts w:ascii="Times New Roman" w:eastAsia="Times New Roman" w:hAnsi="Times New Roman" w:cs="Arial"/>
                <w:color w:val="000000"/>
                <w:lang w:eastAsia="ru-RU"/>
              </w:rPr>
              <w:t>,и</w:t>
            </w:r>
            <w:proofErr w:type="gramEnd"/>
            <w:r w:rsidRPr="00413DE8">
              <w:rPr>
                <w:rFonts w:ascii="Times New Roman" w:eastAsia="Times New Roman" w:hAnsi="Times New Roman" w:cs="Arial"/>
                <w:color w:val="000000"/>
                <w:lang w:eastAsia="ru-RU"/>
              </w:rPr>
              <w:t>ли любое физическое лицо, в том числе зарегистрированное в качестве индивидуального предпринимателя.</w:t>
            </w:r>
          </w:p>
          <w:p w14:paraId="56290014" w14:textId="77777777" w:rsidR="00413DE8" w:rsidRPr="00413DE8" w:rsidRDefault="00413DE8" w:rsidP="00413DE8">
            <w:pPr>
              <w:spacing w:after="0" w:line="240" w:lineRule="auto"/>
              <w:jc w:val="both"/>
              <w:outlineLvl w:val="2"/>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В случае</w:t>
            </w:r>
            <w:proofErr w:type="gramStart"/>
            <w:r w:rsidRPr="00413DE8">
              <w:rPr>
                <w:rFonts w:ascii="Times New Roman" w:eastAsia="Times New Roman" w:hAnsi="Times New Roman" w:cs="Times New Roman"/>
                <w:color w:val="000000"/>
                <w:lang w:eastAsia="ru-RU"/>
              </w:rPr>
              <w:t>,</w:t>
            </w:r>
            <w:proofErr w:type="gramEnd"/>
            <w:r w:rsidRPr="00413DE8">
              <w:rPr>
                <w:rFonts w:ascii="Times New Roman" w:eastAsia="Times New Roman" w:hAnsi="Times New Roman" w:cs="Times New Roman"/>
                <w:color w:val="00000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13DE8">
              <w:rPr>
                <w:rFonts w:ascii="Arial" w:eastAsia="Times New Roman" w:hAnsi="Arial" w:cs="Arial"/>
                <w:b/>
                <w:bCs/>
                <w:color w:val="000000"/>
                <w:lang w:eastAsia="ru-RU"/>
              </w:rPr>
              <w:fldChar w:fldCharType="begin"/>
            </w:r>
            <w:r w:rsidRPr="00413DE8">
              <w:rPr>
                <w:rFonts w:ascii="Arial" w:eastAsia="Times New Roman" w:hAnsi="Arial" w:cs="Arial"/>
                <w:b/>
                <w:bCs/>
                <w:color w:val="000000"/>
                <w:lang w:eastAsia="ru-RU"/>
              </w:rPr>
              <w:instrText xml:space="preserve"> REF _Ref353200173 \r \h  \* MERGEFORMAT </w:instrText>
            </w:r>
            <w:r w:rsidRPr="00413DE8">
              <w:rPr>
                <w:rFonts w:ascii="Arial" w:eastAsia="Times New Roman" w:hAnsi="Arial" w:cs="Arial"/>
                <w:b/>
                <w:bCs/>
                <w:color w:val="000000"/>
                <w:lang w:eastAsia="ru-RU"/>
              </w:rPr>
            </w:r>
            <w:r w:rsidRPr="00413DE8">
              <w:rPr>
                <w:rFonts w:ascii="Arial" w:eastAsia="Times New Roman" w:hAnsi="Arial" w:cs="Arial"/>
                <w:b/>
                <w:bCs/>
                <w:color w:val="000000"/>
                <w:lang w:eastAsia="ru-RU"/>
              </w:rPr>
              <w:fldChar w:fldCharType="separate"/>
            </w:r>
            <w:r w:rsidR="0066334C" w:rsidRPr="0066334C">
              <w:rPr>
                <w:rFonts w:ascii="Times New Roman" w:eastAsia="Times New Roman" w:hAnsi="Times New Roman" w:cs="Times New Roman"/>
                <w:color w:val="000000"/>
                <w:lang w:eastAsia="ru-RU"/>
              </w:rPr>
              <w:t>7</w:t>
            </w:r>
            <w:r w:rsidRPr="00413DE8">
              <w:rPr>
                <w:rFonts w:ascii="Arial" w:eastAsia="Times New Roman" w:hAnsi="Arial" w:cs="Arial"/>
                <w:b/>
                <w:bCs/>
                <w:color w:val="000000"/>
                <w:lang w:eastAsia="ru-RU"/>
              </w:rPr>
              <w:fldChar w:fldCharType="end"/>
            </w:r>
            <w:r w:rsidRPr="00413DE8">
              <w:rPr>
                <w:rFonts w:ascii="Times New Roman" w:eastAsia="Times New Roman" w:hAnsi="Times New Roman" w:cs="Times New Roman"/>
                <w:color w:val="00000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DF4E730" w14:textId="77777777" w:rsidR="00413DE8" w:rsidRPr="00413DE8" w:rsidRDefault="00413DE8" w:rsidP="00413DE8">
            <w:pPr>
              <w:spacing w:after="0" w:line="240" w:lineRule="auto"/>
              <w:jc w:val="both"/>
              <w:outlineLvl w:val="3"/>
              <w:rPr>
                <w:rFonts w:ascii="Times New Roman" w:eastAsia="Times New Roman" w:hAnsi="Times New Roman" w:cs="Times New Roman"/>
                <w:b/>
                <w:i/>
                <w:color w:val="000000"/>
                <w:lang w:eastAsia="ru-RU"/>
              </w:rPr>
            </w:pPr>
            <w:r w:rsidRPr="00413DE8">
              <w:rPr>
                <w:rFonts w:ascii="Times New Roman" w:eastAsia="Times New Roman" w:hAnsi="Times New Roman" w:cs="Times New Roman"/>
                <w:b/>
                <w:i/>
                <w:color w:val="000000"/>
                <w:lang w:eastAsia="ru-RU"/>
              </w:rPr>
              <w:t>Требования к участникам закупки:</w:t>
            </w:r>
          </w:p>
          <w:p w14:paraId="37561A2B"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1) соответствие требованиям, </w:t>
            </w:r>
            <w:r w:rsidRPr="00413DE8">
              <w:rPr>
                <w:rFonts w:ascii="Times New Roman" w:eastAsia="Times New Roman" w:hAnsi="Times New Roman" w:cs="Times New Roman"/>
                <w:bCs/>
                <w:color w:val="000000"/>
                <w:lang w:eastAsia="ru-RU"/>
              </w:rPr>
              <w:t>установленным</w:t>
            </w:r>
            <w:r w:rsidRPr="00413DE8">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3DE8">
              <w:rPr>
                <w:rFonts w:ascii="Times New Roman" w:eastAsia="Times New Roman" w:hAnsi="Times New Roman" w:cs="Times New Roman"/>
                <w:bCs/>
                <w:color w:val="000000"/>
                <w:lang w:eastAsia="ru-RU"/>
              </w:rPr>
              <w:t>ом</w:t>
            </w:r>
            <w:r w:rsidRPr="00413DE8">
              <w:rPr>
                <w:rFonts w:ascii="Times New Roman" w:eastAsia="Times New Roman" w:hAnsi="Times New Roman" w:cs="Times New Roman"/>
                <w:color w:val="000000"/>
                <w:lang w:eastAsia="ru-RU"/>
              </w:rPr>
              <w:t xml:space="preserve"> закупки;</w:t>
            </w:r>
          </w:p>
          <w:p w14:paraId="7D36B584"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2) непроведение ликвидации участника </w:t>
            </w:r>
            <w:r w:rsidRPr="00413DE8">
              <w:rPr>
                <w:rFonts w:ascii="Times New Roman" w:eastAsia="Times New Roman" w:hAnsi="Times New Roman" w:cs="Times New Roman"/>
                <w:bCs/>
                <w:color w:val="000000"/>
                <w:lang w:eastAsia="ru-RU"/>
              </w:rPr>
              <w:t>закупки -</w:t>
            </w:r>
            <w:r w:rsidRPr="00413DE8">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413DE8">
              <w:rPr>
                <w:rFonts w:ascii="Times New Roman" w:eastAsia="Times New Roman" w:hAnsi="Times New Roman" w:cs="Times New Roman"/>
                <w:bCs/>
                <w:color w:val="000000"/>
                <w:lang w:eastAsia="ru-RU"/>
              </w:rPr>
              <w:t>несостоятельным (</w:t>
            </w:r>
            <w:r w:rsidRPr="00413DE8">
              <w:rPr>
                <w:rFonts w:ascii="Times New Roman" w:eastAsia="Times New Roman" w:hAnsi="Times New Roman" w:cs="Times New Roman"/>
                <w:color w:val="000000"/>
                <w:lang w:eastAsia="ru-RU"/>
              </w:rPr>
              <w:t>банкротом</w:t>
            </w:r>
            <w:r w:rsidRPr="00413DE8">
              <w:rPr>
                <w:rFonts w:ascii="Times New Roman" w:eastAsia="Times New Roman" w:hAnsi="Times New Roman" w:cs="Times New Roman"/>
                <w:bCs/>
                <w:color w:val="000000"/>
                <w:lang w:eastAsia="ru-RU"/>
              </w:rPr>
              <w:t>)</w:t>
            </w:r>
            <w:r w:rsidRPr="00413DE8">
              <w:rPr>
                <w:rFonts w:ascii="Times New Roman" w:eastAsia="Times New Roman" w:hAnsi="Times New Roman" w:cs="Times New Roman"/>
                <w:color w:val="000000"/>
                <w:lang w:eastAsia="ru-RU"/>
              </w:rPr>
              <w:t xml:space="preserve"> и об открытии конкурсного производства;</w:t>
            </w:r>
          </w:p>
          <w:p w14:paraId="36DE7740"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3) неприостановление деятельности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в порядке, </w:t>
            </w:r>
            <w:r w:rsidRPr="00413DE8">
              <w:rPr>
                <w:rFonts w:ascii="Times New Roman" w:eastAsia="Times New Roman" w:hAnsi="Times New Roman" w:cs="Times New Roman"/>
                <w:bCs/>
                <w:color w:val="000000"/>
                <w:lang w:eastAsia="ru-RU"/>
              </w:rPr>
              <w:t>установленном</w:t>
            </w:r>
            <w:r w:rsidRPr="00413DE8">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14:paraId="0F91941E"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EBE969"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413DE8">
              <w:rPr>
                <w:rFonts w:ascii="Times New Roman" w:eastAsia="Times New Roman" w:hAnsi="Times New Roman" w:cs="Times New Roman"/>
                <w:color w:val="000000"/>
                <w:lang w:eastAsia="ru-RU"/>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6648EC"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084F2A" w14:textId="7D48641C"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 xml:space="preserve">а заказчик приобретает права на такие результаты, за исключением случаев заключения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14:paraId="5FD1D865" w14:textId="18FBB8BF"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bookmarkStart w:id="9" w:name="Par546"/>
            <w:bookmarkEnd w:id="9"/>
            <w:r w:rsidRPr="00413DE8">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67883D" w14:textId="77777777" w:rsidR="00413DE8" w:rsidRPr="00413DE8" w:rsidRDefault="00413DE8" w:rsidP="00413DE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8) участник закупки не является офшорной компанией.</w:t>
            </w:r>
          </w:p>
          <w:p w14:paraId="0F41F7C4" w14:textId="6EE25510" w:rsidR="001D0EC0" w:rsidRPr="00ED76D7" w:rsidRDefault="00413DE8" w:rsidP="00413DE8">
            <w:pPr>
              <w:autoSpaceDE w:val="0"/>
              <w:autoSpaceDN w:val="0"/>
              <w:adjustRightInd w:val="0"/>
              <w:spacing w:after="0" w:line="240" w:lineRule="auto"/>
              <w:jc w:val="both"/>
              <w:rPr>
                <w:rFonts w:ascii="Times New Roman" w:eastAsia="Times New Roman" w:hAnsi="Times New Roman" w:cs="Times New Roman"/>
                <w:i/>
                <w:szCs w:val="20"/>
                <w:lang w:eastAsia="ru-RU"/>
              </w:rPr>
            </w:pPr>
            <w:r w:rsidRPr="00413DE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ED76D7" w:rsidRPr="00ED76D7" w14:paraId="66B6EEAE" w14:textId="77777777" w:rsidTr="007760FC">
        <w:tc>
          <w:tcPr>
            <w:tcW w:w="534" w:type="dxa"/>
            <w:vMerge/>
            <w:tcBorders>
              <w:top w:val="single" w:sz="4" w:space="0" w:color="auto"/>
              <w:left w:val="single" w:sz="4" w:space="0" w:color="auto"/>
              <w:right w:val="single" w:sz="4" w:space="0" w:color="auto"/>
            </w:tcBorders>
          </w:tcPr>
          <w:p w14:paraId="2EF3C1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84E558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auto"/>
              <w:bottom w:val="single" w:sz="4" w:space="0" w:color="auto"/>
              <w:right w:val="single" w:sz="4" w:space="0" w:color="auto"/>
            </w:tcBorders>
          </w:tcPr>
          <w:p w14:paraId="50339A65" w14:textId="77777777" w:rsidR="001D0EC0" w:rsidRPr="00ED76D7" w:rsidRDefault="00C1293F"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О</w:t>
            </w:r>
            <w:r w:rsidR="001D0EC0" w:rsidRPr="00ED76D7">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ED76D7" w14:paraId="77E77277" w14:textId="77777777" w:rsidTr="007760FC">
        <w:tc>
          <w:tcPr>
            <w:tcW w:w="534" w:type="dxa"/>
            <w:vMerge/>
            <w:tcBorders>
              <w:left w:val="single" w:sz="4" w:space="0" w:color="auto"/>
              <w:bottom w:val="single" w:sz="4" w:space="0" w:color="auto"/>
              <w:right w:val="single" w:sz="4" w:space="0" w:color="auto"/>
            </w:tcBorders>
          </w:tcPr>
          <w:p w14:paraId="12EF68D3" w14:textId="77777777" w:rsidR="001D0EC0" w:rsidRPr="00ED76D7"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14:paraId="0595117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Дополнительные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14:paraId="42CAC4A9"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765B538C" w14:textId="77777777" w:rsidTr="007760FC">
        <w:tc>
          <w:tcPr>
            <w:tcW w:w="534" w:type="dxa"/>
            <w:tcBorders>
              <w:left w:val="single" w:sz="4" w:space="0" w:color="auto"/>
              <w:bottom w:val="single" w:sz="4" w:space="0" w:color="auto"/>
              <w:right w:val="single" w:sz="4" w:space="0" w:color="auto"/>
            </w:tcBorders>
          </w:tcPr>
          <w:p w14:paraId="051F2EB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85053D7" w14:textId="69B5DF84"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Требование о привлечении к исполнению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1" w:type="dxa"/>
            <w:tcBorders>
              <w:top w:val="single" w:sz="4" w:space="0" w:color="auto"/>
              <w:left w:val="single" w:sz="4" w:space="0" w:color="auto"/>
              <w:bottom w:val="single" w:sz="4" w:space="0" w:color="auto"/>
              <w:right w:val="single" w:sz="4" w:space="0" w:color="auto"/>
            </w:tcBorders>
          </w:tcPr>
          <w:p w14:paraId="5CAD1068" w14:textId="77777777" w:rsidR="001D0EC0" w:rsidRPr="00ED76D7"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42EA43D9" w14:textId="77777777" w:rsidTr="007760FC">
        <w:tc>
          <w:tcPr>
            <w:tcW w:w="534" w:type="dxa"/>
            <w:tcBorders>
              <w:left w:val="single" w:sz="4" w:space="0" w:color="auto"/>
              <w:bottom w:val="single" w:sz="4" w:space="0" w:color="auto"/>
              <w:right w:val="single" w:sz="4" w:space="0" w:color="auto"/>
            </w:tcBorders>
          </w:tcPr>
          <w:p w14:paraId="28A12609"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93CEAA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521" w:type="dxa"/>
            <w:tcBorders>
              <w:top w:val="single" w:sz="4" w:space="0" w:color="auto"/>
              <w:left w:val="single" w:sz="4" w:space="0" w:color="auto"/>
              <w:bottom w:val="single" w:sz="4" w:space="0" w:color="auto"/>
              <w:right w:val="single" w:sz="4" w:space="0" w:color="auto"/>
            </w:tcBorders>
          </w:tcPr>
          <w:p w14:paraId="410207A4"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5EC00A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9E22451"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787788C8" w14:textId="2C54057B" w:rsidR="000E56BD"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Pr="000E56BD">
              <w:rPr>
                <w:rFonts w:ascii="Times New Roman" w:eastAsia="Times New Roman" w:hAnsi="Times New Roman" w:cs="Times New Roman"/>
                <w:szCs w:val="20"/>
                <w:lang w:eastAsia="ru-RU"/>
              </w:rPr>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D823FE" w14:textId="5DBE3D4D" w:rsidR="001D0EC0" w:rsidRPr="00ED76D7"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001D0EC0" w:rsidRPr="00ED76D7">
              <w:rPr>
                <w:rFonts w:ascii="Times New Roman" w:eastAsia="Times New Roman" w:hAnsi="Times New Roman" w:cs="Times New Roman"/>
                <w:szCs w:val="20"/>
                <w:lang w:eastAsia="ru-RU"/>
              </w:rPr>
              <w:t xml:space="preserve">ата </w:t>
            </w:r>
            <w:proofErr w:type="gramStart"/>
            <w:r w:rsidR="001D0EC0" w:rsidRPr="00ED76D7">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001D0EC0"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об аукционе «</w:t>
            </w:r>
            <w:r w:rsidR="008E3B30">
              <w:rPr>
                <w:rFonts w:ascii="Times New Roman" w:eastAsia="Times New Roman" w:hAnsi="Times New Roman" w:cs="Times New Roman"/>
                <w:szCs w:val="20"/>
                <w:lang w:eastAsia="ru-RU"/>
              </w:rPr>
              <w:t>_</w:t>
            </w:r>
            <w:r w:rsidR="00750343">
              <w:rPr>
                <w:rFonts w:ascii="Times New Roman" w:eastAsia="Times New Roman" w:hAnsi="Times New Roman" w:cs="Times New Roman"/>
                <w:szCs w:val="20"/>
                <w:lang w:eastAsia="ru-RU"/>
              </w:rPr>
              <w:t>30</w:t>
            </w:r>
            <w:r w:rsidR="008E3B30">
              <w:rPr>
                <w:rFonts w:ascii="Times New Roman" w:eastAsia="Times New Roman" w:hAnsi="Times New Roman" w:cs="Times New Roman"/>
                <w:szCs w:val="20"/>
                <w:lang w:eastAsia="ru-RU"/>
              </w:rPr>
              <w:t>__</w:t>
            </w:r>
            <w:r w:rsidR="00717586"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w:t>
            </w:r>
            <w:r w:rsidR="00750343">
              <w:rPr>
                <w:rFonts w:ascii="Times New Roman" w:eastAsia="Times New Roman" w:hAnsi="Times New Roman" w:cs="Times New Roman"/>
                <w:szCs w:val="20"/>
                <w:lang w:eastAsia="ru-RU"/>
              </w:rPr>
              <w:t>ноября</w:t>
            </w:r>
            <w:r w:rsidR="008E3B30">
              <w:rPr>
                <w:rFonts w:ascii="Times New Roman" w:eastAsia="Times New Roman" w:hAnsi="Times New Roman" w:cs="Times New Roman"/>
                <w:szCs w:val="20"/>
                <w:lang w:eastAsia="ru-RU"/>
              </w:rPr>
              <w:t>__________</w:t>
            </w:r>
            <w:r w:rsidR="00ED76D7"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201</w:t>
            </w:r>
            <w:r w:rsidR="008E3B30">
              <w:rPr>
                <w:rFonts w:ascii="Times New Roman" w:eastAsia="Times New Roman" w:hAnsi="Times New Roman" w:cs="Times New Roman"/>
                <w:szCs w:val="20"/>
                <w:lang w:eastAsia="ru-RU"/>
              </w:rPr>
              <w:t>9</w:t>
            </w:r>
            <w:r w:rsidR="001D0EC0" w:rsidRPr="00ED76D7">
              <w:rPr>
                <w:rFonts w:ascii="Times New Roman" w:eastAsia="Times New Roman" w:hAnsi="Times New Roman" w:cs="Times New Roman"/>
                <w:szCs w:val="20"/>
                <w:lang w:eastAsia="ru-RU"/>
              </w:rPr>
              <w:t xml:space="preserve"> года.</w:t>
            </w:r>
          </w:p>
          <w:p w14:paraId="0AE9B5A5"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ED76D7" w14:paraId="6CC1DC95" w14:textId="77777777" w:rsidTr="007760FC">
        <w:trPr>
          <w:trHeight w:val="648"/>
        </w:trPr>
        <w:tc>
          <w:tcPr>
            <w:tcW w:w="534" w:type="dxa"/>
            <w:tcBorders>
              <w:top w:val="single" w:sz="4" w:space="0" w:color="auto"/>
              <w:left w:val="single" w:sz="4" w:space="0" w:color="auto"/>
              <w:bottom w:val="single" w:sz="4" w:space="0" w:color="auto"/>
              <w:right w:val="single" w:sz="4" w:space="0" w:color="auto"/>
            </w:tcBorders>
          </w:tcPr>
          <w:p w14:paraId="3039AB8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14:paraId="2F774A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2A0BDC99" w14:textId="3D3F11EA" w:rsidR="000E56BD" w:rsidRPr="000E56BD" w:rsidRDefault="000E56BD" w:rsidP="000E56BD">
            <w:pPr>
              <w:spacing w:after="0" w:line="240" w:lineRule="auto"/>
              <w:jc w:val="both"/>
              <w:rPr>
                <w:rFonts w:ascii="Times New Roman" w:eastAsia="Times New Roman" w:hAnsi="Times New Roman" w:cs="Times New Roman"/>
                <w:szCs w:val="20"/>
                <w:lang w:eastAsia="ru-RU"/>
              </w:rPr>
            </w:pPr>
            <w:proofErr w:type="gramStart"/>
            <w:r w:rsidRPr="000E56BD">
              <w:rPr>
                <w:rFonts w:ascii="Times New Roman" w:eastAsia="Times New Roman" w:hAnsi="Times New Roman" w:cs="Times New Roman"/>
                <w:szCs w:val="20"/>
                <w:lang w:eastAsia="ru-RU"/>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50343">
              <w:rPr>
                <w:rFonts w:ascii="Times New Roman" w:eastAsia="Times New Roman" w:hAnsi="Times New Roman" w:cs="Times New Roman"/>
                <w:szCs w:val="20"/>
                <w:lang w:eastAsia="ru-RU"/>
              </w:rPr>
              <w:t>10</w:t>
            </w:r>
            <w:r w:rsidRPr="000E56BD">
              <w:rPr>
                <w:rFonts w:ascii="Times New Roman" w:eastAsia="Times New Roman" w:hAnsi="Times New Roman" w:cs="Times New Roman"/>
                <w:szCs w:val="20"/>
                <w:lang w:eastAsia="ru-RU"/>
              </w:rPr>
              <w:t xml:space="preserve">__ часов </w:t>
            </w:r>
            <w:r w:rsidR="00750343">
              <w:rPr>
                <w:rFonts w:ascii="Times New Roman" w:eastAsia="Times New Roman" w:hAnsi="Times New Roman" w:cs="Times New Roman"/>
                <w:szCs w:val="20"/>
                <w:lang w:eastAsia="ru-RU"/>
              </w:rPr>
              <w:t>00</w:t>
            </w:r>
            <w:r w:rsidRPr="000E56BD">
              <w:rPr>
                <w:rFonts w:ascii="Times New Roman" w:eastAsia="Times New Roman" w:hAnsi="Times New Roman" w:cs="Times New Roman"/>
                <w:szCs w:val="20"/>
                <w:lang w:eastAsia="ru-RU"/>
              </w:rPr>
              <w:t>__ минут «_</w:t>
            </w:r>
            <w:r w:rsidR="00750343">
              <w:rPr>
                <w:rFonts w:ascii="Times New Roman" w:eastAsia="Times New Roman" w:hAnsi="Times New Roman" w:cs="Times New Roman"/>
                <w:szCs w:val="20"/>
                <w:lang w:eastAsia="ru-RU"/>
              </w:rPr>
              <w:t>02</w:t>
            </w:r>
            <w:r w:rsidRPr="000E56BD">
              <w:rPr>
                <w:rFonts w:ascii="Times New Roman" w:eastAsia="Times New Roman" w:hAnsi="Times New Roman" w:cs="Times New Roman"/>
                <w:szCs w:val="20"/>
                <w:lang w:eastAsia="ru-RU"/>
              </w:rPr>
              <w:t xml:space="preserve">_» </w:t>
            </w:r>
            <w:r w:rsidR="00750343">
              <w:rPr>
                <w:rFonts w:ascii="Times New Roman" w:eastAsia="Times New Roman" w:hAnsi="Times New Roman" w:cs="Times New Roman"/>
                <w:szCs w:val="20"/>
                <w:lang w:eastAsia="ru-RU"/>
              </w:rPr>
              <w:t>декабря</w:t>
            </w:r>
            <w:r w:rsidRPr="000E56BD">
              <w:rPr>
                <w:rFonts w:ascii="Times New Roman" w:eastAsia="Times New Roman" w:hAnsi="Times New Roman" w:cs="Times New Roman"/>
                <w:szCs w:val="20"/>
                <w:lang w:eastAsia="ru-RU"/>
              </w:rPr>
              <w:t>_____________ 201</w:t>
            </w:r>
            <w:r w:rsidR="00750343">
              <w:rPr>
                <w:rFonts w:ascii="Times New Roman" w:eastAsia="Times New Roman" w:hAnsi="Times New Roman" w:cs="Times New Roman"/>
                <w:szCs w:val="20"/>
                <w:lang w:eastAsia="ru-RU"/>
              </w:rPr>
              <w:t>9</w:t>
            </w:r>
            <w:r w:rsidRPr="000E56BD">
              <w:rPr>
                <w:rFonts w:ascii="Times New Roman" w:eastAsia="Times New Roman" w:hAnsi="Times New Roman" w:cs="Times New Roman"/>
                <w:szCs w:val="20"/>
                <w:lang w:eastAsia="ru-RU"/>
              </w:rPr>
              <w:t>_ года.</w:t>
            </w:r>
            <w:proofErr w:type="gramEnd"/>
          </w:p>
          <w:p w14:paraId="0E7655AF" w14:textId="241AAFAD" w:rsidR="001D0EC0" w:rsidRPr="00ED76D7" w:rsidRDefault="000E56BD" w:rsidP="000E56BD">
            <w:pPr>
              <w:spacing w:after="0" w:line="240" w:lineRule="auto"/>
              <w:jc w:val="both"/>
              <w:rPr>
                <w:rFonts w:ascii="Times New Roman" w:eastAsia="Times New Roman" w:hAnsi="Times New Roman" w:cs="Times New Roman"/>
                <w:szCs w:val="20"/>
                <w:lang w:eastAsia="ru-RU"/>
              </w:rPr>
            </w:pPr>
            <w:r w:rsidRPr="000E56BD">
              <w:rPr>
                <w:rFonts w:ascii="Times New Roman" w:eastAsia="Times New Roman" w:hAnsi="Times New Roman" w:cs="Times New Roman"/>
                <w:szCs w:val="20"/>
                <w:lang w:eastAsia="ru-RU"/>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ED76D7" w:rsidRPr="00ED76D7" w14:paraId="6A77F7E5" w14:textId="77777777" w:rsidTr="007760FC">
        <w:trPr>
          <w:trHeight w:val="842"/>
        </w:trPr>
        <w:tc>
          <w:tcPr>
            <w:tcW w:w="534" w:type="dxa"/>
            <w:tcBorders>
              <w:top w:val="single" w:sz="4" w:space="0" w:color="auto"/>
              <w:left w:val="single" w:sz="4" w:space="0" w:color="auto"/>
              <w:bottom w:val="single" w:sz="4" w:space="0" w:color="auto"/>
              <w:right w:val="single" w:sz="4" w:space="0" w:color="auto"/>
            </w:tcBorders>
          </w:tcPr>
          <w:p w14:paraId="6438414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14:paraId="5D2E2CDE" w14:textId="197F74E2"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окончания срока рассмотрения</w:t>
            </w:r>
            <w:r w:rsidR="00FA7B07">
              <w:rPr>
                <w:rFonts w:ascii="Times New Roman" w:eastAsia="Times New Roman" w:hAnsi="Times New Roman" w:cs="Times New Roman"/>
                <w:szCs w:val="20"/>
                <w:lang w:eastAsia="ru-RU"/>
              </w:rPr>
              <w:t xml:space="preserve"> первых</w:t>
            </w:r>
            <w:r w:rsidRPr="00ED76D7">
              <w:rPr>
                <w:rFonts w:ascii="Times New Roman" w:eastAsia="Times New Roman" w:hAnsi="Times New Roman" w:cs="Times New Roman"/>
                <w:szCs w:val="20"/>
                <w:lang w:eastAsia="ru-RU"/>
              </w:rPr>
              <w:t xml:space="preserve"> частей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4F7C3131" w14:textId="6DA7AE66" w:rsidR="001D0EC0" w:rsidRPr="00ED76D7" w:rsidRDefault="00DB1E82" w:rsidP="008E3B30">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00750343">
              <w:rPr>
                <w:rFonts w:ascii="Times New Roman" w:eastAsia="Times New Roman" w:hAnsi="Times New Roman" w:cs="Times New Roman"/>
                <w:szCs w:val="20"/>
                <w:lang w:eastAsia="ru-RU"/>
              </w:rPr>
              <w:t>03</w:t>
            </w:r>
            <w:r w:rsidR="008E3B30">
              <w:rPr>
                <w:rFonts w:ascii="Times New Roman" w:eastAsia="Times New Roman" w:hAnsi="Times New Roman" w:cs="Times New Roman"/>
                <w:szCs w:val="20"/>
                <w:lang w:eastAsia="ru-RU"/>
              </w:rPr>
              <w:t>___</w:t>
            </w:r>
            <w:r w:rsidRPr="00ED76D7">
              <w:rPr>
                <w:rFonts w:ascii="Times New Roman" w:eastAsia="Times New Roman" w:hAnsi="Times New Roman" w:cs="Times New Roman"/>
                <w:szCs w:val="20"/>
                <w:lang w:eastAsia="ru-RU"/>
              </w:rPr>
              <w:t>» </w:t>
            </w:r>
            <w:r w:rsidR="00750343">
              <w:rPr>
                <w:rFonts w:ascii="Times New Roman" w:eastAsia="Times New Roman" w:hAnsi="Times New Roman" w:cs="Times New Roman"/>
                <w:szCs w:val="20"/>
                <w:lang w:eastAsia="ru-RU"/>
              </w:rPr>
              <w:t>декабря</w:t>
            </w:r>
            <w:r w:rsidR="008E3B30">
              <w:rPr>
                <w:rFonts w:ascii="Times New Roman" w:eastAsia="Times New Roman" w:hAnsi="Times New Roman" w:cs="Times New Roman"/>
                <w:szCs w:val="20"/>
                <w:lang w:eastAsia="ru-RU"/>
              </w:rPr>
              <w:t>__________</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201</w:t>
            </w:r>
            <w:r w:rsidR="008E3B30">
              <w:rPr>
                <w:rFonts w:ascii="Times New Roman" w:eastAsia="Times New Roman" w:hAnsi="Times New Roman" w:cs="Times New Roman"/>
                <w:szCs w:val="20"/>
                <w:lang w:eastAsia="ru-RU"/>
              </w:rPr>
              <w:t>9</w:t>
            </w:r>
            <w:r w:rsidR="001D0EC0" w:rsidRPr="00ED76D7">
              <w:rPr>
                <w:rFonts w:ascii="Times New Roman" w:eastAsia="Times New Roman" w:hAnsi="Times New Roman" w:cs="Times New Roman"/>
                <w:szCs w:val="20"/>
                <w:lang w:eastAsia="ru-RU"/>
              </w:rPr>
              <w:t>года</w:t>
            </w:r>
          </w:p>
        </w:tc>
      </w:tr>
      <w:tr w:rsidR="00ED76D7" w:rsidRPr="00ED76D7" w14:paraId="05B37788" w14:textId="77777777" w:rsidTr="007760FC">
        <w:trPr>
          <w:trHeight w:val="415"/>
        </w:trPr>
        <w:tc>
          <w:tcPr>
            <w:tcW w:w="534" w:type="dxa"/>
            <w:tcBorders>
              <w:top w:val="single" w:sz="4" w:space="0" w:color="auto"/>
              <w:left w:val="single" w:sz="4" w:space="0" w:color="auto"/>
              <w:bottom w:val="single" w:sz="4" w:space="0" w:color="auto"/>
              <w:right w:val="single" w:sz="4" w:space="0" w:color="auto"/>
            </w:tcBorders>
          </w:tcPr>
          <w:p w14:paraId="176DF6E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14:paraId="70A5557A"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проведения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14:paraId="11CD228F" w14:textId="59ECBFC7" w:rsidR="001D0EC0" w:rsidRPr="00ED76D7" w:rsidRDefault="00DB1E82" w:rsidP="008E3B30">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_</w:t>
            </w:r>
            <w:r w:rsidR="00750343">
              <w:rPr>
                <w:rFonts w:ascii="Times New Roman" w:eastAsia="Times New Roman" w:hAnsi="Times New Roman" w:cs="Times New Roman"/>
                <w:szCs w:val="20"/>
                <w:lang w:eastAsia="ru-RU"/>
              </w:rPr>
              <w:t>04</w:t>
            </w:r>
            <w:r w:rsidR="008E3B30">
              <w:rPr>
                <w:rFonts w:ascii="Times New Roman" w:eastAsia="Times New Roman" w:hAnsi="Times New Roman" w:cs="Times New Roman"/>
                <w:szCs w:val="20"/>
                <w:lang w:eastAsia="ru-RU"/>
              </w:rPr>
              <w:t>___</w:t>
            </w:r>
            <w:r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w:t>
            </w:r>
            <w:r w:rsidR="00750343">
              <w:rPr>
                <w:rFonts w:ascii="Times New Roman" w:eastAsia="Times New Roman" w:hAnsi="Times New Roman" w:cs="Times New Roman"/>
                <w:szCs w:val="20"/>
                <w:lang w:eastAsia="ru-RU"/>
              </w:rPr>
              <w:t>декабря</w:t>
            </w:r>
            <w:bookmarkStart w:id="15" w:name="_GoBack"/>
            <w:bookmarkEnd w:id="15"/>
            <w:r w:rsidR="008E3B30">
              <w:rPr>
                <w:rFonts w:ascii="Times New Roman" w:eastAsia="Times New Roman" w:hAnsi="Times New Roman" w:cs="Times New Roman"/>
                <w:szCs w:val="20"/>
                <w:lang w:eastAsia="ru-RU"/>
              </w:rPr>
              <w:t>__________</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201</w:t>
            </w:r>
            <w:r w:rsidR="008E3B30">
              <w:rPr>
                <w:rFonts w:ascii="Times New Roman" w:eastAsia="Times New Roman" w:hAnsi="Times New Roman" w:cs="Times New Roman"/>
                <w:szCs w:val="20"/>
                <w:lang w:eastAsia="ru-RU"/>
              </w:rPr>
              <w:t>9</w:t>
            </w:r>
            <w:r w:rsidR="001D0EC0" w:rsidRPr="00ED76D7">
              <w:rPr>
                <w:rFonts w:ascii="Times New Roman" w:eastAsia="Times New Roman" w:hAnsi="Times New Roman" w:cs="Times New Roman"/>
                <w:szCs w:val="20"/>
                <w:lang w:eastAsia="ru-RU"/>
              </w:rPr>
              <w:t xml:space="preserve"> года</w:t>
            </w:r>
          </w:p>
        </w:tc>
      </w:tr>
      <w:tr w:rsidR="00ED76D7" w:rsidRPr="00ED76D7" w14:paraId="61AAC083" w14:textId="77777777" w:rsidTr="007760FC">
        <w:tc>
          <w:tcPr>
            <w:tcW w:w="534" w:type="dxa"/>
            <w:tcBorders>
              <w:top w:val="single" w:sz="4" w:space="0" w:color="auto"/>
              <w:left w:val="single" w:sz="4" w:space="0" w:color="auto"/>
              <w:bottom w:val="single" w:sz="4" w:space="0" w:color="auto"/>
              <w:right w:val="single" w:sz="4" w:space="0" w:color="auto"/>
            </w:tcBorders>
          </w:tcPr>
          <w:p w14:paraId="50FD5CF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14:paraId="22E56C25"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Требования к </w:t>
            </w:r>
            <w:r w:rsidRPr="00ED76D7">
              <w:rPr>
                <w:rFonts w:ascii="Times New Roman" w:eastAsia="Times New Roman" w:hAnsi="Times New Roman" w:cs="Times New Roman"/>
                <w:szCs w:val="20"/>
                <w:lang w:eastAsia="ru-RU"/>
              </w:rPr>
              <w:lastRenderedPageBreak/>
              <w:t>содержанию и составу заявки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14:paraId="468CCD24" w14:textId="77777777" w:rsidR="00FA7B07" w:rsidRPr="00FA7B07" w:rsidRDefault="00FA7B07" w:rsidP="00FA7B07">
            <w:pPr>
              <w:autoSpaceDE w:val="0"/>
              <w:autoSpaceDN w:val="0"/>
              <w:adjustRightInd w:val="0"/>
              <w:spacing w:after="60" w:line="240" w:lineRule="auto"/>
              <w:jc w:val="both"/>
              <w:rPr>
                <w:rFonts w:ascii="Times New Roman" w:eastAsia="Times New Roman" w:hAnsi="Times New Roman" w:cs="Times New Roman"/>
                <w:b/>
                <w:u w:val="single"/>
                <w:lang w:eastAsia="ru-RU"/>
              </w:rPr>
            </w:pPr>
            <w:r w:rsidRPr="00FA7B07">
              <w:rPr>
                <w:rFonts w:ascii="Times New Roman" w:eastAsia="Times New Roman" w:hAnsi="Times New Roman" w:cs="Times New Roman"/>
                <w:b/>
                <w:u w:val="single"/>
                <w:lang w:eastAsia="ru-RU"/>
              </w:rPr>
              <w:lastRenderedPageBreak/>
              <w:t xml:space="preserve">Заявка на участие в электронном аукционе состоит из двух </w:t>
            </w:r>
            <w:r w:rsidRPr="00FA7B07">
              <w:rPr>
                <w:rFonts w:ascii="Times New Roman" w:eastAsia="Times New Roman" w:hAnsi="Times New Roman" w:cs="Times New Roman"/>
                <w:b/>
                <w:u w:val="single"/>
                <w:lang w:eastAsia="ru-RU"/>
              </w:rPr>
              <w:lastRenderedPageBreak/>
              <w:t>частей.</w:t>
            </w:r>
          </w:p>
          <w:p w14:paraId="22A6A87C" w14:textId="77777777" w:rsidR="00FA7B07" w:rsidRPr="00FA7B07" w:rsidRDefault="00FA7B07" w:rsidP="00FA7B07">
            <w:pPr>
              <w:tabs>
                <w:tab w:val="left" w:pos="-1620"/>
                <w:tab w:val="num" w:pos="432"/>
              </w:tabs>
              <w:spacing w:after="0" w:line="240" w:lineRule="auto"/>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b/>
                <w:color w:val="000000"/>
                <w:sz w:val="24"/>
                <w:szCs w:val="24"/>
                <w:lang w:eastAsia="ru-RU"/>
              </w:rPr>
              <w:t>Первая часть</w:t>
            </w:r>
            <w:r w:rsidRPr="00FA7B07">
              <w:rPr>
                <w:rFonts w:ascii="Times New Roman" w:eastAsia="Times New Roman" w:hAnsi="Times New Roman" w:cs="Times New Roman"/>
                <w:color w:val="000000"/>
                <w:sz w:val="24"/>
                <w:szCs w:val="24"/>
                <w:lang w:eastAsia="ru-RU"/>
              </w:rPr>
              <w:t xml:space="preserve"> заявки на участие в электронном аукционе должна содержать следующие сведения:</w:t>
            </w:r>
          </w:p>
          <w:p w14:paraId="6E9A5EAE" w14:textId="77777777" w:rsidR="00FA7B07" w:rsidRPr="00FA7B07" w:rsidRDefault="00FA7B07" w:rsidP="00FA7B07">
            <w:pPr>
              <w:spacing w:after="60" w:line="240" w:lineRule="auto"/>
              <w:ind w:firstLine="585"/>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color w:val="000000"/>
                <w:sz w:val="24"/>
                <w:szCs w:val="24"/>
                <w:lang w:eastAsia="ru-RU"/>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14:paraId="4D3A9E94" w14:textId="77777777" w:rsidR="00FA7B07" w:rsidRPr="00FA7B07" w:rsidRDefault="00FA7B07" w:rsidP="00FA7B07">
            <w:pPr>
              <w:autoSpaceDE w:val="0"/>
              <w:autoSpaceDN w:val="0"/>
              <w:adjustRightInd w:val="0"/>
              <w:spacing w:after="60" w:line="240" w:lineRule="auto"/>
              <w:jc w:val="both"/>
              <w:rPr>
                <w:rFonts w:ascii="Times New Roman" w:eastAsia="Times New Roman" w:hAnsi="Times New Roman" w:cs="Times New Roman"/>
                <w:b/>
                <w:lang w:eastAsia="ru-RU"/>
              </w:rPr>
            </w:pPr>
          </w:p>
          <w:p w14:paraId="5CE279E4" w14:textId="77777777" w:rsidR="00FA7B07" w:rsidRPr="00FA7B07" w:rsidRDefault="00FA7B07" w:rsidP="00FA7B07">
            <w:pPr>
              <w:autoSpaceDE w:val="0"/>
              <w:autoSpaceDN w:val="0"/>
              <w:adjustRightInd w:val="0"/>
              <w:spacing w:after="60" w:line="240" w:lineRule="auto"/>
              <w:jc w:val="both"/>
              <w:rPr>
                <w:rFonts w:ascii="Times New Roman" w:eastAsia="Times New Roman" w:hAnsi="Times New Roman" w:cs="Times New Roman"/>
                <w:lang w:eastAsia="ru-RU"/>
              </w:rPr>
            </w:pPr>
            <w:r w:rsidRPr="00FA7B07">
              <w:rPr>
                <w:rFonts w:ascii="Times New Roman" w:eastAsia="Times New Roman" w:hAnsi="Times New Roman" w:cs="Times New Roman"/>
                <w:b/>
                <w:lang w:eastAsia="ru-RU"/>
              </w:rPr>
              <w:t>Вторая часть</w:t>
            </w:r>
            <w:r w:rsidRPr="00FA7B07">
              <w:rPr>
                <w:rFonts w:ascii="Times New Roman" w:eastAsia="Times New Roman" w:hAnsi="Times New Roman" w:cs="Times New Roman"/>
                <w:lang w:eastAsia="ru-RU"/>
              </w:rPr>
              <w:t xml:space="preserve"> заявки на участие в электронном аукционе должна содержать следующие документы и информацию:</w:t>
            </w:r>
          </w:p>
          <w:p w14:paraId="776B0FC5" w14:textId="77777777" w:rsidR="00FA7B07" w:rsidRPr="00FA7B07" w:rsidRDefault="00FA7B07" w:rsidP="00FA7B07">
            <w:pPr>
              <w:autoSpaceDE w:val="0"/>
              <w:autoSpaceDN w:val="0"/>
              <w:adjustRightInd w:val="0"/>
              <w:spacing w:after="60" w:line="240" w:lineRule="auto"/>
              <w:ind w:left="33"/>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148E0A4" w14:textId="77777777" w:rsidR="00FA7B07" w:rsidRPr="00FA7B07" w:rsidRDefault="00FA7B07" w:rsidP="00FA7B07">
            <w:pPr>
              <w:numPr>
                <w:ilvl w:val="0"/>
                <w:numId w:val="5"/>
              </w:numPr>
              <w:suppressAutoHyphens/>
              <w:spacing w:after="60" w:line="240" w:lineRule="auto"/>
              <w:ind w:left="33"/>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2) </w:t>
            </w:r>
            <w:r w:rsidRPr="00FA7B07">
              <w:rPr>
                <w:rFonts w:ascii="Times New Roman" w:eastAsia="Times New Roman" w:hAnsi="Times New Roman" w:cs="Times New Roman"/>
                <w:b/>
                <w:lang w:eastAsia="ru-RU"/>
              </w:rPr>
              <w:t>документы (или копии этих документов)</w:t>
            </w:r>
            <w:r w:rsidRPr="00FA7B07">
              <w:rPr>
                <w:rFonts w:ascii="Times New Roman" w:eastAsia="Times New Roman" w:hAnsi="Times New Roman" w:cs="Times New Roman"/>
                <w:lang w:eastAsia="ru-RU"/>
              </w:rPr>
              <w:t>, подтверждающие соответствие участника такого аукциона требованиям:</w:t>
            </w:r>
          </w:p>
          <w:p w14:paraId="2A83488A" w14:textId="2EAE4690" w:rsidR="00B43C66" w:rsidRPr="00B43C66" w:rsidRDefault="00FA7B07" w:rsidP="00C109EF">
            <w:pPr>
              <w:numPr>
                <w:ilvl w:val="0"/>
                <w:numId w:val="12"/>
              </w:numPr>
              <w:suppressAutoHyphens/>
              <w:spacing w:after="0" w:line="240" w:lineRule="auto"/>
              <w:ind w:left="34"/>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color w:val="000000"/>
                <w:sz w:val="24"/>
                <w:szCs w:val="24"/>
                <w:lang w:eastAsia="ru-RU"/>
              </w:rPr>
              <w:t xml:space="preserve">а) соответствие требованиям пункта 1 части 1, частями 2 и 2.1 статьи 31 </w:t>
            </w:r>
            <w:r w:rsidRPr="00FA7B07">
              <w:rPr>
                <w:rFonts w:ascii="Times New Roman" w:eastAsia="Times New Roman" w:hAnsi="Times New Roman" w:cs="Times New Roman"/>
                <w:color w:val="000000"/>
                <w:lang w:eastAsia="ru-RU"/>
              </w:rPr>
              <w:t>Федерального закона от 05.04.2013 №44-ФЗ</w:t>
            </w:r>
            <w:r w:rsidRPr="00FA7B07">
              <w:rPr>
                <w:rFonts w:ascii="Times New Roman" w:eastAsia="Times New Roman" w:hAnsi="Times New Roman" w:cs="Times New Roman"/>
                <w:color w:val="000000"/>
                <w:sz w:val="24"/>
                <w:szCs w:val="24"/>
                <w:lang w:eastAsia="ru-RU"/>
              </w:rPr>
              <w:t xml:space="preserve">, </w:t>
            </w:r>
            <w:r w:rsidRPr="00FA7B07">
              <w:rPr>
                <w:rFonts w:ascii="Times New Roman" w:eastAsia="Times New Roman" w:hAnsi="Times New Roman" w:cs="Times New Roman"/>
                <w:bCs/>
                <w:color w:val="000000"/>
                <w:sz w:val="24"/>
                <w:szCs w:val="24"/>
                <w:lang w:eastAsia="ru-RU"/>
              </w:rPr>
              <w:t>установленным</w:t>
            </w:r>
            <w:r w:rsidRPr="00FA7B07">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A7B07">
              <w:rPr>
                <w:rFonts w:ascii="Times New Roman" w:eastAsia="Times New Roman" w:hAnsi="Times New Roman" w:cs="Times New Roman"/>
                <w:bCs/>
                <w:color w:val="000000"/>
                <w:sz w:val="24"/>
                <w:szCs w:val="24"/>
                <w:lang w:eastAsia="ru-RU"/>
              </w:rPr>
              <w:t>ом</w:t>
            </w:r>
            <w:r w:rsidRPr="00FA7B07">
              <w:rPr>
                <w:rFonts w:ascii="Times New Roman" w:eastAsia="Times New Roman" w:hAnsi="Times New Roman" w:cs="Times New Roman"/>
                <w:color w:val="000000"/>
                <w:sz w:val="24"/>
                <w:szCs w:val="24"/>
                <w:lang w:eastAsia="ru-RU"/>
              </w:rPr>
              <w:t xml:space="preserve"> закупки: </w:t>
            </w:r>
            <w:r w:rsidR="00C109EF">
              <w:rPr>
                <w:rFonts w:ascii="Times New Roman" w:eastAsia="Times New Roman" w:hAnsi="Times New Roman" w:cs="Times New Roman"/>
                <w:b/>
                <w:color w:val="000000"/>
                <w:sz w:val="24"/>
                <w:szCs w:val="24"/>
                <w:lang w:eastAsia="ru-RU"/>
              </w:rPr>
              <w:t xml:space="preserve"> требуется.</w:t>
            </w:r>
          </w:p>
          <w:p w14:paraId="1F30ED93" w14:textId="77777777" w:rsidR="00B43C66" w:rsidRPr="00B43C66" w:rsidRDefault="00FA7B07" w:rsidP="00C109EF">
            <w:pPr>
              <w:spacing w:after="0" w:line="240" w:lineRule="auto"/>
              <w:jc w:val="both"/>
              <w:rPr>
                <w:rFonts w:ascii="Times New Roman" w:eastAsia="Times New Roman" w:hAnsi="Times New Roman" w:cs="Times New Roman"/>
                <w:sz w:val="24"/>
                <w:szCs w:val="24"/>
                <w:lang w:eastAsia="ru-RU"/>
              </w:rPr>
            </w:pPr>
            <w:r w:rsidRPr="00FA7B07">
              <w:rPr>
                <w:rFonts w:ascii="Times New Roman" w:eastAsia="Times New Roman" w:hAnsi="Times New Roman" w:cs="Times New Roman"/>
                <w:b/>
                <w:color w:val="000000"/>
                <w:sz w:val="24"/>
                <w:szCs w:val="24"/>
                <w:lang w:eastAsia="ru-RU"/>
              </w:rPr>
              <w:t xml:space="preserve"> </w:t>
            </w:r>
            <w:r w:rsidR="00B43C66" w:rsidRPr="00B43C66">
              <w:rPr>
                <w:rFonts w:ascii="Times New Roman" w:eastAsia="SimSun" w:hAnsi="Times New Roman" w:cs="Times New Roman"/>
                <w:sz w:val="24"/>
                <w:szCs w:val="24"/>
                <w:lang w:eastAsia="zh-CN"/>
              </w:rPr>
              <w:t>-</w:t>
            </w:r>
            <w:r w:rsidR="00B43C66" w:rsidRPr="00B43C66">
              <w:rPr>
                <w:rFonts w:ascii="Times New Roman" w:eastAsia="Times New Roman" w:hAnsi="Times New Roman" w:cs="Times New Roman"/>
                <w:bCs/>
                <w:sz w:val="24"/>
                <w:szCs w:val="24"/>
                <w:lang w:eastAsia="ru-RU"/>
              </w:rPr>
              <w:t xml:space="preserve"> копия </w:t>
            </w:r>
            <w:r w:rsidR="00B43C66" w:rsidRPr="00B43C66">
              <w:rPr>
                <w:rFonts w:ascii="Times New Roman" w:eastAsia="Times New Roman" w:hAnsi="Times New Roman" w:cs="Times New Roman"/>
                <w:sz w:val="24"/>
                <w:szCs w:val="24"/>
                <w:lang w:eastAsia="ru-RU"/>
              </w:rPr>
              <w:t>действующей  лицензии 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N 2487-I «О частной детективной и охранной деятельности в Российской Федерации», со следующими видами услуг:</w:t>
            </w:r>
          </w:p>
          <w:p w14:paraId="1AE6B549" w14:textId="77777777" w:rsidR="007B787A" w:rsidRPr="007B787A" w:rsidRDefault="007B787A" w:rsidP="007B787A">
            <w:pPr>
              <w:spacing w:after="0" w:line="240" w:lineRule="auto"/>
              <w:jc w:val="both"/>
              <w:rPr>
                <w:rFonts w:ascii="Times New Roman" w:eastAsia="Times New Roman" w:hAnsi="Times New Roman" w:cs="Times New Roman"/>
                <w:i/>
                <w:sz w:val="24"/>
                <w:szCs w:val="24"/>
                <w:lang w:eastAsia="ru-RU"/>
              </w:rPr>
            </w:pPr>
            <w:r w:rsidRPr="007B787A">
              <w:rPr>
                <w:rFonts w:ascii="Times New Roman" w:eastAsia="Times New Roman" w:hAnsi="Times New Roman" w:cs="Times New Roman"/>
                <w:i/>
                <w:sz w:val="24"/>
                <w:szCs w:val="24"/>
                <w:lang w:eastAsia="ru-RU"/>
              </w:rPr>
              <w:t>1) защита жизни и здоровья граждан</w:t>
            </w:r>
          </w:p>
          <w:p w14:paraId="7D793480" w14:textId="77777777" w:rsidR="007B787A" w:rsidRDefault="007B787A" w:rsidP="007B787A">
            <w:pPr>
              <w:spacing w:after="0" w:line="240" w:lineRule="auto"/>
              <w:jc w:val="both"/>
              <w:rPr>
                <w:rFonts w:ascii="Times New Roman" w:eastAsia="Times New Roman" w:hAnsi="Times New Roman" w:cs="Times New Roman"/>
                <w:i/>
                <w:sz w:val="24"/>
                <w:szCs w:val="24"/>
                <w:lang w:eastAsia="ru-RU"/>
              </w:rPr>
            </w:pPr>
            <w:r w:rsidRPr="007B787A">
              <w:rPr>
                <w:rFonts w:ascii="Times New Roman" w:eastAsia="Times New Roman" w:hAnsi="Times New Roman" w:cs="Times New Roman"/>
                <w:i/>
                <w:sz w:val="24"/>
                <w:szCs w:val="24"/>
                <w:lang w:eastAsia="ru-RU"/>
              </w:rPr>
              <w:t>2) охрана объектов и (или) имуществ</w:t>
            </w:r>
            <w:proofErr w:type="gramStart"/>
            <w:r w:rsidRPr="007B787A">
              <w:rPr>
                <w:rFonts w:ascii="Times New Roman" w:eastAsia="Times New Roman" w:hAnsi="Times New Roman" w:cs="Times New Roman"/>
                <w:i/>
                <w:sz w:val="24"/>
                <w:szCs w:val="24"/>
                <w:lang w:eastAsia="ru-RU"/>
              </w:rPr>
              <w:t>а(</w:t>
            </w:r>
            <w:proofErr w:type="gramEnd"/>
            <w:r w:rsidRPr="007B787A">
              <w:rPr>
                <w:rFonts w:ascii="Times New Roman" w:eastAsia="Times New Roman" w:hAnsi="Times New Roman" w:cs="Times New Roman"/>
                <w:i/>
                <w:sz w:val="24"/>
                <w:szCs w:val="24"/>
                <w:lang w:eastAsia="ru-RU"/>
              </w:rPr>
              <w:t xml:space="preserve">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Федерального закона "О частной детективной и охранной деятельности в Российской Федерации" от 11.03.1992 № 2487-1; </w:t>
            </w:r>
          </w:p>
          <w:p w14:paraId="4635F25F" w14:textId="2DDFFFAC" w:rsidR="007B787A" w:rsidRPr="007B787A" w:rsidRDefault="007B787A" w:rsidP="007B787A">
            <w:pPr>
              <w:spacing w:after="0" w:line="240" w:lineRule="auto"/>
              <w:jc w:val="both"/>
              <w:rPr>
                <w:rFonts w:ascii="Times New Roman" w:eastAsia="Times New Roman" w:hAnsi="Times New Roman" w:cs="Times New Roman"/>
                <w:i/>
                <w:sz w:val="24"/>
                <w:szCs w:val="24"/>
                <w:lang w:eastAsia="ru-RU"/>
              </w:rPr>
            </w:pPr>
            <w:r w:rsidRPr="007B787A">
              <w:rPr>
                <w:rFonts w:ascii="Times New Roman" w:eastAsia="Times New Roman" w:hAnsi="Times New Roman" w:cs="Times New Roman"/>
                <w:i/>
                <w:sz w:val="24"/>
                <w:szCs w:val="24"/>
                <w:lang w:eastAsia="ru-RU"/>
              </w:rPr>
              <w:t xml:space="preserve">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Федерального закона "О частной детективной и охранной </w:t>
            </w:r>
            <w:r w:rsidRPr="007B787A">
              <w:rPr>
                <w:rFonts w:ascii="Times New Roman" w:eastAsia="Times New Roman" w:hAnsi="Times New Roman" w:cs="Times New Roman"/>
                <w:i/>
                <w:sz w:val="24"/>
                <w:szCs w:val="24"/>
                <w:lang w:eastAsia="ru-RU"/>
              </w:rPr>
              <w:lastRenderedPageBreak/>
              <w:t>деятельности в Российской Федерации" от 11.03.1992 № 2487-1.</w:t>
            </w:r>
          </w:p>
          <w:p w14:paraId="5735FFA0" w14:textId="4CBC4F47" w:rsidR="00FA7B07" w:rsidRPr="00FA7B07" w:rsidRDefault="00FA7B07" w:rsidP="007B787A">
            <w:pPr>
              <w:numPr>
                <w:ilvl w:val="0"/>
                <w:numId w:val="12"/>
              </w:numPr>
              <w:suppressAutoHyphens/>
              <w:spacing w:after="0" w:line="240" w:lineRule="auto"/>
              <w:ind w:left="34"/>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color w:val="000000"/>
                <w:sz w:val="24"/>
                <w:szCs w:val="24"/>
                <w:lang w:eastAsia="ru-RU"/>
              </w:rPr>
              <w:t xml:space="preserve">б) декларация о соответствии участника аукциона следующим требованиям </w:t>
            </w:r>
            <w:r w:rsidRPr="00FA7B07">
              <w:rPr>
                <w:rFonts w:ascii="Times New Roman" w:eastAsia="Times New Roman" w:hAnsi="Times New Roman" w:cs="Times New Roman"/>
                <w:color w:val="000000"/>
                <w:lang w:eastAsia="ru-RU"/>
              </w:rPr>
              <w:t>установленным </w:t>
            </w:r>
            <w:hyperlink r:id="rId10" w:anchor="/document/57431179/entry/3113" w:history="1">
              <w:r w:rsidRPr="00FA7B07">
                <w:rPr>
                  <w:rFonts w:ascii="Times New Roman" w:eastAsia="Times New Roman" w:hAnsi="Times New Roman" w:cs="Times New Roman"/>
                  <w:color w:val="000000"/>
                  <w:lang w:eastAsia="ru-RU"/>
                </w:rPr>
                <w:t>пунктами 3 - 5, 7 - 9 части 1 статьи 31</w:t>
              </w:r>
            </w:hyperlink>
            <w:r w:rsidRPr="00FA7B07">
              <w:rPr>
                <w:rFonts w:ascii="Times New Roman" w:eastAsia="Times New Roman" w:hAnsi="Times New Roman" w:cs="Times New Roman"/>
                <w:color w:val="000000"/>
                <w:lang w:eastAsia="ru-RU"/>
              </w:rPr>
              <w:t> Федерального закона от 05.04.2013 №44-ФЗ</w:t>
            </w:r>
            <w:r w:rsidRPr="00FA7B07">
              <w:rPr>
                <w:rFonts w:ascii="Times New Roman" w:eastAsia="Times New Roman" w:hAnsi="Times New Roman" w:cs="Times New Roman"/>
                <w:color w:val="000000"/>
                <w:sz w:val="24"/>
                <w:szCs w:val="24"/>
                <w:lang w:eastAsia="ru-RU"/>
              </w:rPr>
              <w:t xml:space="preserve"> (предоставляется с использованием программно-аппаратных средств электронной площадки):</w:t>
            </w:r>
          </w:p>
          <w:p w14:paraId="4D9C880C" w14:textId="77777777" w:rsidR="00FA7B07" w:rsidRPr="00FA7B07" w:rsidRDefault="00FA7B07" w:rsidP="00C109EF">
            <w:pPr>
              <w:suppressAutoHyphens/>
              <w:spacing w:after="0" w:line="240" w:lineRule="auto"/>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 не проведение ликвидации участника </w:t>
            </w:r>
            <w:r w:rsidRPr="00FA7B07">
              <w:rPr>
                <w:rFonts w:ascii="Times New Roman" w:eastAsia="Times New Roman" w:hAnsi="Times New Roman" w:cs="Times New Roman"/>
                <w:bCs/>
                <w:lang w:eastAsia="ru-RU"/>
              </w:rPr>
              <w:t>закупки -</w:t>
            </w:r>
            <w:r w:rsidRPr="00FA7B07">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FA7B07">
              <w:rPr>
                <w:rFonts w:ascii="Times New Roman" w:eastAsia="Times New Roman" w:hAnsi="Times New Roman" w:cs="Times New Roman"/>
                <w:bCs/>
                <w:lang w:eastAsia="ru-RU"/>
              </w:rPr>
              <w:t>закупки</w:t>
            </w:r>
            <w:r w:rsidRPr="00FA7B07">
              <w:rPr>
                <w:rFonts w:ascii="Times New Roman" w:eastAsia="Times New Roman" w:hAnsi="Times New Roman" w:cs="Times New Roman"/>
                <w:lang w:eastAsia="ru-RU"/>
              </w:rPr>
              <w:t xml:space="preserve"> - юридического лица, индивидуального предпринимателя </w:t>
            </w:r>
            <w:r w:rsidRPr="00FA7B07">
              <w:rPr>
                <w:rFonts w:ascii="Times New Roman" w:eastAsia="Times New Roman" w:hAnsi="Times New Roman" w:cs="Times New Roman"/>
                <w:bCs/>
                <w:lang w:eastAsia="ru-RU"/>
              </w:rPr>
              <w:t>несостоятельным (</w:t>
            </w:r>
            <w:r w:rsidRPr="00FA7B07">
              <w:rPr>
                <w:rFonts w:ascii="Times New Roman" w:eastAsia="Times New Roman" w:hAnsi="Times New Roman" w:cs="Times New Roman"/>
                <w:lang w:eastAsia="ru-RU"/>
              </w:rPr>
              <w:t>банкротом</w:t>
            </w:r>
            <w:r w:rsidRPr="00FA7B07">
              <w:rPr>
                <w:rFonts w:ascii="Times New Roman" w:eastAsia="Times New Roman" w:hAnsi="Times New Roman" w:cs="Times New Roman"/>
                <w:bCs/>
                <w:lang w:eastAsia="ru-RU"/>
              </w:rPr>
              <w:t>)</w:t>
            </w:r>
            <w:r w:rsidRPr="00FA7B07">
              <w:rPr>
                <w:rFonts w:ascii="Times New Roman" w:eastAsia="Times New Roman" w:hAnsi="Times New Roman" w:cs="Times New Roman"/>
                <w:lang w:eastAsia="ru-RU"/>
              </w:rPr>
              <w:t xml:space="preserve"> и об открытии конкурсного производства;</w:t>
            </w:r>
          </w:p>
          <w:p w14:paraId="091C15EB" w14:textId="77777777" w:rsidR="00FA7B07" w:rsidRPr="00FA7B07" w:rsidRDefault="00FA7B07" w:rsidP="00C109EF">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 неприостановление деятельности участника </w:t>
            </w:r>
            <w:r w:rsidRPr="00FA7B07">
              <w:rPr>
                <w:rFonts w:ascii="Times New Roman" w:eastAsia="Times New Roman" w:hAnsi="Times New Roman" w:cs="Times New Roman"/>
                <w:bCs/>
                <w:lang w:eastAsia="ru-RU"/>
              </w:rPr>
              <w:t>закупки</w:t>
            </w:r>
            <w:r w:rsidRPr="00FA7B07">
              <w:rPr>
                <w:rFonts w:ascii="Times New Roman" w:eastAsia="Times New Roman" w:hAnsi="Times New Roman" w:cs="Times New Roman"/>
                <w:lang w:eastAsia="ru-RU"/>
              </w:rPr>
              <w:t xml:space="preserve"> в порядке, </w:t>
            </w:r>
            <w:r w:rsidRPr="00FA7B07">
              <w:rPr>
                <w:rFonts w:ascii="Times New Roman" w:eastAsia="Times New Roman" w:hAnsi="Times New Roman" w:cs="Times New Roman"/>
                <w:bCs/>
                <w:lang w:eastAsia="ru-RU"/>
              </w:rPr>
              <w:t>установленном</w:t>
            </w:r>
            <w:r w:rsidRPr="00FA7B07">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14:paraId="15819EE2" w14:textId="77777777" w:rsidR="00FA7B07" w:rsidRPr="00FA7B07" w:rsidRDefault="00FA7B07" w:rsidP="00C109EF">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8B8F4A8" w14:textId="77777777" w:rsidR="00FA7B07" w:rsidRPr="00FA7B07" w:rsidRDefault="00FA7B07" w:rsidP="00C109EF">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8E9F7B" w14:textId="77777777" w:rsidR="00FA7B07" w:rsidRPr="00FA7B07" w:rsidRDefault="00FA7B07" w:rsidP="00C109EF">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891258" w14:textId="7C0F048A" w:rsidR="00FA7B07" w:rsidRPr="00FA7B07" w:rsidRDefault="00FA7B07" w:rsidP="00C109EF">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E970D3">
              <w:rPr>
                <w:rFonts w:ascii="Times New Roman" w:eastAsia="Times New Roman" w:hAnsi="Times New Roman" w:cs="Times New Roman"/>
                <w:lang w:eastAsia="ru-RU"/>
              </w:rPr>
              <w:t>договор</w:t>
            </w:r>
            <w:r w:rsidRPr="00FA7B07">
              <w:rPr>
                <w:rFonts w:ascii="Times New Roman" w:eastAsia="Times New Roman" w:hAnsi="Times New Roman" w:cs="Times New Roman"/>
                <w:lang w:eastAsia="ru-RU"/>
              </w:rPr>
              <w:t xml:space="preserve">а заказчик приобретает права на такие результаты, за исключением случаев заключения </w:t>
            </w:r>
            <w:r w:rsidR="00E970D3">
              <w:rPr>
                <w:rFonts w:ascii="Times New Roman" w:eastAsia="Times New Roman" w:hAnsi="Times New Roman" w:cs="Times New Roman"/>
                <w:lang w:eastAsia="ru-RU"/>
              </w:rPr>
              <w:t>договор</w:t>
            </w:r>
            <w:r w:rsidRPr="00FA7B07">
              <w:rPr>
                <w:rFonts w:ascii="Times New Roman" w:eastAsia="Times New Roman" w:hAnsi="Times New Roman" w:cs="Times New Roman"/>
                <w:lang w:eastAsia="ru-RU"/>
              </w:rPr>
              <w:t xml:space="preserve">ов на </w:t>
            </w:r>
            <w:r w:rsidRPr="00FA7B07">
              <w:rPr>
                <w:rFonts w:ascii="Times New Roman" w:eastAsia="Times New Roman" w:hAnsi="Times New Roman" w:cs="Times New Roman"/>
                <w:lang w:eastAsia="ru-RU"/>
              </w:rPr>
              <w:lastRenderedPageBreak/>
              <w:t>создание произведений литературы или искусства, исполнения, на финансирование проката или показа национального фильма;</w:t>
            </w:r>
          </w:p>
          <w:p w14:paraId="21917996" w14:textId="77777777" w:rsidR="00FA7B07" w:rsidRPr="00FA7B07" w:rsidRDefault="00FA7B07" w:rsidP="00C109EF">
            <w:pPr>
              <w:numPr>
                <w:ilvl w:val="0"/>
                <w:numId w:val="4"/>
              </w:numPr>
              <w:suppressAutoHyphens/>
              <w:spacing w:after="0" w:line="240" w:lineRule="auto"/>
              <w:ind w:left="33"/>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4F22B22" w14:textId="77777777" w:rsidR="00FA7B07" w:rsidRPr="00C5742E" w:rsidRDefault="00FA7B07" w:rsidP="00C109EF">
            <w:pPr>
              <w:autoSpaceDE w:val="0"/>
              <w:autoSpaceDN w:val="0"/>
              <w:adjustRightInd w:val="0"/>
              <w:spacing w:after="0" w:line="240" w:lineRule="auto"/>
              <w:ind w:left="34"/>
              <w:jc w:val="both"/>
              <w:rPr>
                <w:rFonts w:ascii="Times New Roman" w:eastAsia="Times New Roman" w:hAnsi="Times New Roman" w:cs="Times New Roman"/>
                <w:color w:val="FF0000"/>
                <w:szCs w:val="24"/>
                <w:lang w:eastAsia="ru-RU"/>
              </w:rPr>
            </w:pPr>
            <w:r w:rsidRPr="00C5742E">
              <w:rPr>
                <w:rFonts w:ascii="Times New Roman" w:eastAsia="Times New Roman" w:hAnsi="Times New Roman" w:cs="Times New Roman"/>
                <w:sz w:val="20"/>
                <w:lang w:eastAsia="ru-RU"/>
              </w:rPr>
              <w:t xml:space="preserve">3) </w:t>
            </w:r>
            <w:r w:rsidRPr="00C5742E">
              <w:rPr>
                <w:rFonts w:ascii="Times New Roman" w:eastAsia="Times New Roman" w:hAnsi="Times New Roman" w:cs="Times New Roman"/>
                <w:color w:val="000000"/>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5742E">
              <w:rPr>
                <w:rFonts w:ascii="Times New Roman" w:eastAsia="Times New Roman" w:hAnsi="Times New Roman" w:cs="Times New Roman"/>
                <w:b/>
                <w:color w:val="000000"/>
                <w:szCs w:val="24"/>
                <w:lang w:eastAsia="ru-RU"/>
              </w:rPr>
              <w:t>не требуется</w:t>
            </w:r>
            <w:r w:rsidRPr="00C5742E">
              <w:rPr>
                <w:rFonts w:ascii="Times New Roman" w:eastAsia="Times New Roman" w:hAnsi="Times New Roman" w:cs="Times New Roman"/>
                <w:color w:val="000000"/>
                <w:szCs w:val="24"/>
                <w:lang w:eastAsia="ru-RU"/>
              </w:rPr>
              <w:t>;</w:t>
            </w:r>
          </w:p>
          <w:p w14:paraId="396DA7AB" w14:textId="58E391BC" w:rsidR="00FA7B07" w:rsidRPr="00FA7B07" w:rsidRDefault="00FA7B07" w:rsidP="00C109EF">
            <w:pPr>
              <w:autoSpaceDE w:val="0"/>
              <w:autoSpaceDN w:val="0"/>
              <w:adjustRightInd w:val="0"/>
              <w:spacing w:after="0" w:line="240" w:lineRule="auto"/>
              <w:ind w:left="33"/>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E970D3">
              <w:rPr>
                <w:rFonts w:ascii="Times New Roman" w:eastAsia="Times New Roman" w:hAnsi="Times New Roman" w:cs="Times New Roman"/>
                <w:lang w:eastAsia="ru-RU"/>
              </w:rPr>
              <w:t>договор</w:t>
            </w:r>
            <w:r w:rsidRPr="00FA7B07">
              <w:rPr>
                <w:rFonts w:ascii="Times New Roman" w:eastAsia="Times New Roman" w:hAnsi="Times New Roman" w:cs="Times New Roman"/>
                <w:lang w:eastAsia="ru-RU"/>
              </w:rPr>
              <w:t xml:space="preserve"> или предоставление обеспечения заявки на участие в аукционе, обеспечения исполнения </w:t>
            </w:r>
            <w:r w:rsidR="00E970D3">
              <w:rPr>
                <w:rFonts w:ascii="Times New Roman" w:eastAsia="Times New Roman" w:hAnsi="Times New Roman" w:cs="Times New Roman"/>
                <w:lang w:eastAsia="ru-RU"/>
              </w:rPr>
              <w:t>договор</w:t>
            </w:r>
            <w:r w:rsidRPr="00FA7B07">
              <w:rPr>
                <w:rFonts w:ascii="Times New Roman" w:eastAsia="Times New Roman" w:hAnsi="Times New Roman" w:cs="Times New Roman"/>
                <w:lang w:eastAsia="ru-RU"/>
              </w:rPr>
              <w:t>а</w:t>
            </w:r>
            <w:proofErr w:type="gramEnd"/>
            <w:r w:rsidRPr="00FA7B07">
              <w:rPr>
                <w:rFonts w:ascii="Times New Roman" w:eastAsia="Times New Roman" w:hAnsi="Times New Roman" w:cs="Times New Roman"/>
                <w:lang w:eastAsia="ru-RU"/>
              </w:rPr>
              <w:t xml:space="preserve"> является крупной сделкой</w:t>
            </w:r>
            <w:r w:rsidR="00C5742E">
              <w:rPr>
                <w:rFonts w:ascii="Times New Roman" w:eastAsia="Times New Roman" w:hAnsi="Times New Roman" w:cs="Times New Roman"/>
                <w:lang w:eastAsia="ru-RU"/>
              </w:rPr>
              <w:t xml:space="preserve"> – </w:t>
            </w:r>
            <w:r w:rsidR="00C5742E" w:rsidRPr="00C109EF">
              <w:rPr>
                <w:rFonts w:ascii="Times New Roman" w:eastAsia="Times New Roman" w:hAnsi="Times New Roman" w:cs="Times New Roman"/>
                <w:b/>
                <w:lang w:eastAsia="ru-RU"/>
              </w:rPr>
              <w:t>не требуется</w:t>
            </w:r>
            <w:r w:rsidRPr="00C109EF">
              <w:rPr>
                <w:rFonts w:ascii="Times New Roman" w:eastAsia="Times New Roman" w:hAnsi="Times New Roman" w:cs="Times New Roman"/>
                <w:b/>
                <w:lang w:eastAsia="ru-RU"/>
              </w:rPr>
              <w:t>;</w:t>
            </w:r>
          </w:p>
          <w:p w14:paraId="3EC62FAD" w14:textId="77777777" w:rsidR="00FA7B07" w:rsidRPr="00FA7B07" w:rsidRDefault="00FA7B07" w:rsidP="00C109EF">
            <w:pPr>
              <w:autoSpaceDE w:val="0"/>
              <w:autoSpaceDN w:val="0"/>
              <w:adjustRightInd w:val="0"/>
              <w:spacing w:after="0" w:line="240" w:lineRule="auto"/>
              <w:ind w:left="33"/>
              <w:jc w:val="both"/>
              <w:rPr>
                <w:rFonts w:ascii="Times New Roman" w:eastAsia="Times New Roman" w:hAnsi="Times New Roman" w:cs="Times New Roman"/>
                <w:b/>
                <w:lang w:eastAsia="ru-RU"/>
              </w:rPr>
            </w:pPr>
            <w:r w:rsidRPr="00FA7B07">
              <w:rPr>
                <w:rFonts w:ascii="Times New Roman" w:eastAsia="Times New Roman" w:hAnsi="Times New Roman" w:cs="Times New Roman"/>
                <w:lang w:eastAsia="ru-RU"/>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FA7B07">
              <w:rPr>
                <w:rFonts w:ascii="Times New Roman" w:eastAsia="Times New Roman" w:hAnsi="Times New Roman" w:cs="Times New Roman"/>
                <w:i/>
                <w:lang w:eastAsia="ru-RU"/>
              </w:rPr>
              <w:t>в случае, если участник электронного аукциона заявил о получении указанных преимуществ</w:t>
            </w:r>
            <w:r w:rsidRPr="00FA7B07">
              <w:rPr>
                <w:rFonts w:ascii="Times New Roman" w:eastAsia="Times New Roman" w:hAnsi="Times New Roman" w:cs="Times New Roman"/>
                <w:lang w:eastAsia="ru-RU"/>
              </w:rPr>
              <w:t xml:space="preserve">), или копии этих документов – </w:t>
            </w:r>
            <w:r w:rsidRPr="00FA7B07">
              <w:rPr>
                <w:rFonts w:ascii="Times New Roman" w:eastAsia="Times New Roman" w:hAnsi="Times New Roman" w:cs="Times New Roman"/>
                <w:b/>
                <w:lang w:eastAsia="ru-RU"/>
              </w:rPr>
              <w:t>не</w:t>
            </w:r>
            <w:r w:rsidRPr="00FA7B07">
              <w:rPr>
                <w:rFonts w:ascii="Times New Roman" w:eastAsia="Times New Roman" w:hAnsi="Times New Roman" w:cs="Times New Roman"/>
                <w:lang w:eastAsia="ru-RU"/>
              </w:rPr>
              <w:t xml:space="preserve"> </w:t>
            </w:r>
            <w:r w:rsidRPr="00FA7B07">
              <w:rPr>
                <w:rFonts w:ascii="Times New Roman" w:eastAsia="Times New Roman" w:hAnsi="Times New Roman" w:cs="Times New Roman"/>
                <w:b/>
                <w:lang w:eastAsia="ru-RU"/>
              </w:rPr>
              <w:t>требуется;</w:t>
            </w:r>
          </w:p>
          <w:p w14:paraId="541FD08B" w14:textId="1A7A77BA" w:rsidR="00FA7B07" w:rsidRPr="00FA7B07" w:rsidRDefault="00C109EF" w:rsidP="00C109EF">
            <w:pPr>
              <w:autoSpaceDE w:val="0"/>
              <w:autoSpaceDN w:val="0"/>
              <w:adjustRightInd w:val="0"/>
              <w:spacing w:after="0" w:line="240" w:lineRule="auto"/>
              <w:ind w:left="33"/>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w:t>
            </w:r>
            <w:r w:rsidR="00FA7B07" w:rsidRPr="00FA7B07">
              <w:rPr>
                <w:rFonts w:ascii="Times New Roman" w:eastAsia="Times New Roman" w:hAnsi="Times New Roman" w:cs="Times New Roman"/>
                <w:lang w:eastAsia="ru-RU"/>
              </w:rPr>
              <w:t>) документы, предусмотренные нормативными правовыми актами, принятыми в соответствии со </w:t>
            </w:r>
            <w:hyperlink r:id="rId11" w:anchor="/document/57431179/entry/14" w:history="1">
              <w:r w:rsidR="00FA7B07" w:rsidRPr="00FA7B07">
                <w:rPr>
                  <w:rFonts w:ascii="Times New Roman" w:eastAsia="Times New Roman" w:hAnsi="Times New Roman" w:cs="Times New Roman"/>
                  <w:lang w:eastAsia="ru-RU"/>
                </w:rPr>
                <w:t>статьей 14</w:t>
              </w:r>
            </w:hyperlink>
            <w:r w:rsidR="00FA7B07" w:rsidRPr="00FA7B07">
              <w:rPr>
                <w:rFonts w:ascii="Times New Roman" w:eastAsia="Times New Roman" w:hAnsi="Times New Roman" w:cs="Times New Roman"/>
                <w:lang w:eastAsia="ru-RU"/>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00C5742E">
              <w:rPr>
                <w:rFonts w:ascii="Times New Roman" w:eastAsia="Times New Roman" w:hAnsi="Times New Roman" w:cs="Times New Roman"/>
                <w:lang w:eastAsia="ru-RU"/>
              </w:rPr>
              <w:t>–</w:t>
            </w:r>
            <w:r w:rsidR="00FA7B07" w:rsidRPr="00C5742E">
              <w:rPr>
                <w:rFonts w:ascii="Times New Roman" w:eastAsia="Times New Roman" w:hAnsi="Times New Roman" w:cs="Times New Roman"/>
                <w:b/>
                <w:lang w:eastAsia="ru-RU"/>
              </w:rPr>
              <w:t xml:space="preserve"> </w:t>
            </w:r>
            <w:r w:rsidR="00C5742E" w:rsidRPr="00C5742E">
              <w:rPr>
                <w:rFonts w:ascii="Times New Roman" w:eastAsia="Times New Roman" w:hAnsi="Times New Roman" w:cs="Times New Roman"/>
                <w:b/>
                <w:lang w:eastAsia="ru-RU"/>
              </w:rPr>
              <w:t>не т</w:t>
            </w:r>
            <w:r w:rsidR="00FA7B07" w:rsidRPr="00C5742E">
              <w:rPr>
                <w:rFonts w:ascii="Times New Roman" w:eastAsia="Times New Roman" w:hAnsi="Times New Roman" w:cs="Times New Roman"/>
                <w:b/>
                <w:lang w:eastAsia="ru-RU"/>
              </w:rPr>
              <w:t>ребуется:</w:t>
            </w:r>
          </w:p>
          <w:p w14:paraId="390A7802" w14:textId="1AF5F90F" w:rsidR="005F6436" w:rsidRPr="00ED76D7" w:rsidRDefault="00FA7B07" w:rsidP="00C109EF">
            <w:pPr>
              <w:autoSpaceDE w:val="0"/>
              <w:autoSpaceDN w:val="0"/>
              <w:adjustRightInd w:val="0"/>
              <w:spacing w:after="0"/>
              <w:jc w:val="both"/>
              <w:rPr>
                <w:rFonts w:ascii="Times New Roman" w:eastAsia="Times New Roman" w:hAnsi="Times New Roman" w:cs="Times New Roman"/>
                <w:b/>
                <w:szCs w:val="20"/>
                <w:lang w:eastAsia="ru-RU"/>
              </w:rPr>
            </w:pPr>
            <w:r w:rsidRPr="00FA7B07">
              <w:rPr>
                <w:rFonts w:ascii="Times New Roman" w:eastAsia="Times New Roman" w:hAnsi="Times New Roman" w:cs="Times New Roman"/>
                <w:lang w:eastAsia="ru-RU"/>
              </w:rPr>
              <w:t xml:space="preserve">7) </w:t>
            </w:r>
            <w:r w:rsidRPr="00FA7B07">
              <w:rPr>
                <w:rFonts w:ascii="Times New Roman" w:eastAsia="Times New Roman" w:hAnsi="Times New Roman" w:cs="Times New Roman"/>
                <w:b/>
                <w:lang w:eastAsia="ru-RU"/>
              </w:rPr>
              <w:t>декларация</w:t>
            </w:r>
            <w:r w:rsidRPr="00FA7B07">
              <w:rPr>
                <w:rFonts w:ascii="Times New Roman" w:eastAsia="Times New Roman" w:hAnsi="Times New Roman" w:cs="Times New Roman"/>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w:t>
            </w:r>
            <w:r w:rsidRPr="00FA7B07">
              <w:rPr>
                <w:rFonts w:ascii="Times New Roman" w:eastAsia="Times New Roman" w:hAnsi="Times New Roman" w:cs="Times New Roman"/>
                <w:lang w:eastAsia="ru-RU"/>
              </w:rPr>
              <w:lastRenderedPageBreak/>
              <w:t xml:space="preserve">предоставляется с использованием программно-аппаратных средств электронной площадки) - </w:t>
            </w:r>
            <w:r w:rsidRPr="00C109EF">
              <w:rPr>
                <w:rFonts w:ascii="Times New Roman" w:eastAsia="Times New Roman" w:hAnsi="Times New Roman" w:cs="Times New Roman"/>
                <w:b/>
                <w:lang w:eastAsia="ru-RU"/>
              </w:rPr>
              <w:t>тр</w:t>
            </w:r>
            <w:r w:rsidRPr="00FA7B07">
              <w:rPr>
                <w:rFonts w:ascii="Times New Roman" w:eastAsia="Times New Roman" w:hAnsi="Times New Roman" w:cs="Times New Roman"/>
                <w:b/>
                <w:lang w:eastAsia="ru-RU"/>
              </w:rPr>
              <w:t>ебуется.</w:t>
            </w:r>
          </w:p>
        </w:tc>
      </w:tr>
      <w:tr w:rsidR="00ED76D7" w:rsidRPr="00ED76D7" w14:paraId="2BDA22E6" w14:textId="77777777" w:rsidTr="007760FC">
        <w:tc>
          <w:tcPr>
            <w:tcW w:w="534" w:type="dxa"/>
            <w:tcBorders>
              <w:top w:val="single" w:sz="4" w:space="0" w:color="auto"/>
              <w:left w:val="single" w:sz="4" w:space="0" w:color="auto"/>
              <w:bottom w:val="single" w:sz="4" w:space="0" w:color="auto"/>
              <w:right w:val="single" w:sz="4" w:space="0" w:color="auto"/>
            </w:tcBorders>
          </w:tcPr>
          <w:p w14:paraId="6EA84EFC" w14:textId="0982B0CD"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9EAFAE1"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56A761C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14:paraId="6E5EF98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14:paraId="4C9812B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011248B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r w:rsidRPr="00ED76D7">
              <w:rPr>
                <w:rFonts w:ascii="Times New Roman" w:eastAsia="Times New Roman" w:hAnsi="Times New Roman" w:cs="Times New Roman"/>
                <w:szCs w:val="20"/>
                <w:lang w:val="en-US" w:eastAsia="ru-RU"/>
              </w:rPr>
              <w:t>c</w:t>
            </w:r>
            <w:r w:rsidRPr="00ED76D7">
              <w:rPr>
                <w:rFonts w:ascii="Times New Roman" w:eastAsia="Times New Roman" w:hAnsi="Times New Roman" w:cs="Times New Roman"/>
                <w:szCs w:val="20"/>
                <w:lang w:eastAsia="ru-RU"/>
              </w:rPr>
              <w:t>оставлена на русском языке.</w:t>
            </w:r>
            <w:bookmarkStart w:id="17" w:name="_Ref119430333"/>
            <w:r w:rsidRPr="00ED76D7">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ED76D7">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57BD58B" w14:textId="77777777" w:rsidR="005F6436"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Все документы, входящие в состав заявки на участие в </w:t>
            </w:r>
          </w:p>
          <w:p w14:paraId="6ABBF9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электронном аукционе, должны иметь четко читаемый текст.</w:t>
            </w:r>
          </w:p>
          <w:p w14:paraId="485259A9"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14:paraId="1A4671F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1B8F4589"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Инструкция по заполнению первой части заявки</w:t>
            </w:r>
          </w:p>
          <w:p w14:paraId="626B57B5"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 на участие в аукционе в электронной форме</w:t>
            </w:r>
          </w:p>
          <w:p w14:paraId="4B10AAC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974369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A5FDFD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D76D7">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14:paraId="2B1B9E9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5D9FCC0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Раздел I «конкретные значения»</w:t>
            </w:r>
          </w:p>
          <w:p w14:paraId="5662820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ED76D7">
              <w:rPr>
                <w:rFonts w:ascii="Times New Roman" w:eastAsia="Times New Roman" w:hAnsi="Times New Roman" w:cs="Times New Roman"/>
                <w:szCs w:val="20"/>
                <w:lang w:val="en-US" w:eastAsia="ru-RU"/>
              </w:rPr>
              <w:t>II</w:t>
            </w:r>
            <w:r w:rsidRPr="00ED76D7">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14:paraId="1C2338D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bCs/>
                <w:szCs w:val="20"/>
                <w:lang w:eastAsia="ru-RU"/>
              </w:rPr>
              <w:t>«не менее», «не ниже»</w:t>
            </w:r>
            <w:r w:rsidRPr="00ED76D7">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14:paraId="0E47371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«не более», «не выше»</w:t>
            </w:r>
            <w:r w:rsidRPr="00ED76D7">
              <w:rPr>
                <w:rFonts w:ascii="Times New Roman" w:eastAsia="Times New Roman" w:hAnsi="Times New Roman" w:cs="Times New Roman"/>
                <w:szCs w:val="20"/>
                <w:lang w:eastAsia="ru-RU"/>
              </w:rPr>
              <w:t xml:space="preserve"> - участником предоставляется  значение равное или менее указанного; </w:t>
            </w:r>
          </w:p>
          <w:p w14:paraId="5D1A2C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«менее»,</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«ниже» - </w:t>
            </w:r>
            <w:r w:rsidRPr="00ED76D7">
              <w:rPr>
                <w:rFonts w:ascii="Times New Roman" w:eastAsia="Times New Roman" w:hAnsi="Times New Roman" w:cs="Times New Roman"/>
                <w:szCs w:val="20"/>
                <w:lang w:eastAsia="ru-RU"/>
              </w:rPr>
              <w:t>участником предоставляется значение меньше указанного;</w:t>
            </w:r>
          </w:p>
          <w:p w14:paraId="501D8F9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«более», «выше», «свыше»</w:t>
            </w:r>
            <w:r w:rsidRPr="00ED76D7">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14:paraId="191B6F0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ED76D7">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14:paraId="4C7E1B3B"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«до» -</w:t>
            </w:r>
            <w:r w:rsidRPr="00ED76D7">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CE7842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«от» - </w:t>
            </w:r>
            <w:r w:rsidRPr="00ED76D7">
              <w:rPr>
                <w:rFonts w:ascii="Times New Roman" w:eastAsia="Times New Roman" w:hAnsi="Times New Roman" w:cs="Times New Roman"/>
                <w:szCs w:val="20"/>
                <w:lang w:eastAsia="ru-RU"/>
              </w:rPr>
              <w:t>участником предоставляется указанное значение или превышающее его;</w:t>
            </w:r>
          </w:p>
          <w:p w14:paraId="78C6486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szCs w:val="20"/>
                <w:lang w:eastAsia="ru-RU"/>
              </w:rPr>
              <w:t>«от… до…»</w:t>
            </w:r>
            <w:r w:rsidRPr="00ED76D7">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14:paraId="69D3742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r w:rsidRPr="00ED76D7">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01BB79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знака </w:t>
            </w:r>
            <w:r w:rsidRPr="00ED76D7">
              <w:rPr>
                <w:rFonts w:ascii="Times New Roman" w:eastAsia="Times New Roman" w:hAnsi="Times New Roman" w:cs="Times New Roman"/>
                <w:b/>
                <w:szCs w:val="20"/>
                <w:lang w:eastAsia="ru-RU"/>
              </w:rPr>
              <w:t>«-</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14:paraId="725ED0E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A811ED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 «/» -</w:t>
            </w:r>
            <w:r w:rsidRPr="00ED76D7">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ED76D7">
              <w:rPr>
                <w:rFonts w:ascii="Times New Roman" w:eastAsia="Times New Roman" w:hAnsi="Times New Roman" w:cs="Times New Roman"/>
                <w:b/>
                <w:bCs/>
                <w:szCs w:val="20"/>
                <w:lang w:eastAsia="ru-RU"/>
              </w:rPr>
              <w:t>«или»,</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«либо» - </w:t>
            </w:r>
            <w:r w:rsidRPr="00ED76D7">
              <w:rPr>
                <w:rFonts w:ascii="Times New Roman" w:eastAsia="Times New Roman" w:hAnsi="Times New Roman" w:cs="Times New Roman"/>
                <w:szCs w:val="20"/>
                <w:lang w:eastAsia="ru-RU"/>
              </w:rPr>
              <w:t xml:space="preserve">участники выбирают одно из значений. При использовании </w:t>
            </w:r>
            <w:r w:rsidRPr="00ED76D7">
              <w:rPr>
                <w:rFonts w:ascii="Times New Roman" w:eastAsia="Times New Roman" w:hAnsi="Times New Roman" w:cs="Times New Roman"/>
                <w:b/>
                <w:bCs/>
                <w:szCs w:val="20"/>
                <w:lang w:eastAsia="ru-RU"/>
              </w:rPr>
              <w:t>«и (или)» -</w:t>
            </w:r>
            <w:r w:rsidRPr="00ED76D7">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w:t>
            </w:r>
            <w:r w:rsidRPr="00ED76D7">
              <w:rPr>
                <w:rFonts w:ascii="Times New Roman" w:eastAsia="Times New Roman" w:hAnsi="Times New Roman" w:cs="Times New Roman"/>
                <w:szCs w:val="20"/>
                <w:lang w:eastAsia="ru-RU"/>
              </w:rPr>
              <w:t xml:space="preserve">. При одновременном использовании знаков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bCs/>
                <w:szCs w:val="20"/>
                <w:lang w:eastAsia="ru-RU"/>
              </w:rPr>
              <w:t xml:space="preserve"> и союзов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или значение указанное после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14:paraId="0688C76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856246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2BBEDAB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II «диапазонные значения»</w:t>
            </w:r>
          </w:p>
          <w:p w14:paraId="53DA1FEF"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заказчик в техническом задании перед значением показателя прописал слово «диапазон», участник должен </w:t>
            </w:r>
            <w:r w:rsidRPr="00ED76D7">
              <w:rPr>
                <w:rFonts w:ascii="Times New Roman" w:eastAsia="Times New Roman" w:hAnsi="Times New Roman" w:cs="Times New Roman"/>
                <w:szCs w:val="20"/>
                <w:lang w:eastAsia="ru-RU"/>
              </w:rPr>
              <w:lastRenderedPageBreak/>
              <w:t>предложить диапазонное значение в указанных границах заданными техническим заданием:</w:t>
            </w:r>
          </w:p>
          <w:p w14:paraId="7207F2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14:paraId="35E1DCA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 </w:t>
            </w:r>
            <w:r w:rsidRPr="00ED76D7">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4DB7AF1"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словами</w:t>
            </w:r>
            <w:r w:rsidRPr="00ED76D7">
              <w:rPr>
                <w:rFonts w:ascii="Times New Roman" w:eastAsia="Times New Roman" w:hAnsi="Times New Roman" w:cs="Times New Roman"/>
                <w:b/>
                <w:bCs/>
                <w:szCs w:val="20"/>
                <w:lang w:eastAsia="ru-RU"/>
              </w:rPr>
              <w:t xml:space="preserve"> «диапазон может быть расширен» -</w:t>
            </w:r>
            <w:r w:rsidRPr="00ED76D7">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3083BD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4DEC0A6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при использовании в описании диапазона предлогов </w:t>
            </w:r>
            <w:r w:rsidRPr="00ED76D7">
              <w:rPr>
                <w:rFonts w:ascii="Times New Roman" w:eastAsia="Times New Roman" w:hAnsi="Times New Roman" w:cs="Times New Roman"/>
                <w:b/>
                <w:bCs/>
                <w:szCs w:val="20"/>
                <w:lang w:eastAsia="ru-RU"/>
              </w:rPr>
              <w:t>«от»</w:t>
            </w:r>
            <w:r w:rsidRPr="00ED76D7">
              <w:rPr>
                <w:rFonts w:ascii="Times New Roman" w:eastAsia="Times New Roman" w:hAnsi="Times New Roman" w:cs="Times New Roman"/>
                <w:szCs w:val="20"/>
                <w:lang w:eastAsia="ru-RU"/>
              </w:rPr>
              <w:t xml:space="preserve"> и </w:t>
            </w:r>
            <w:r w:rsidRPr="00ED76D7">
              <w:rPr>
                <w:rFonts w:ascii="Times New Roman" w:eastAsia="Times New Roman" w:hAnsi="Times New Roman" w:cs="Times New Roman"/>
                <w:b/>
                <w:bCs/>
                <w:szCs w:val="20"/>
                <w:lang w:eastAsia="ru-RU"/>
              </w:rPr>
              <w:t>«до»</w:t>
            </w:r>
            <w:r w:rsidRPr="00ED76D7">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35822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E9B3E3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Раздел III «общие сведения»</w:t>
            </w:r>
          </w:p>
          <w:p w14:paraId="64AEEAD8"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25744E04"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79E1B85B"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36A7125"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3B55ED">
              <w:rPr>
                <w:rFonts w:ascii="Times New Roman" w:eastAsia="Times New Roman" w:hAnsi="Times New Roman" w:cs="Times New Roman"/>
                <w:b/>
                <w:szCs w:val="24"/>
                <w:lang w:eastAsia="ru-RU"/>
              </w:rPr>
              <w:t>за исключением случаев</w:t>
            </w:r>
            <w:r w:rsidRPr="003B55ED">
              <w:rPr>
                <w:rFonts w:ascii="Times New Roman" w:eastAsia="Times New Roman" w:hAnsi="Times New Roman" w:cs="Times New Roman"/>
                <w:szCs w:val="24"/>
                <w:lang w:eastAsia="ru-RU"/>
              </w:rPr>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05837C7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использовании заказчиком в </w:t>
            </w:r>
            <w:r w:rsidRPr="003B55ED">
              <w:rPr>
                <w:rFonts w:ascii="Times New Roman" w:eastAsia="Times New Roman" w:hAnsi="Times New Roman" w:cs="Times New Roman"/>
                <w:szCs w:val="24"/>
                <w:lang w:val="x-none" w:eastAsia="ru-RU"/>
              </w:rPr>
              <w:t>части II «ТЕХНИЧЕСКОЕ ЗАДАНИЕ»</w:t>
            </w:r>
            <w:r w:rsidRPr="003B55ED">
              <w:rPr>
                <w:rFonts w:ascii="Times New Roman" w:eastAsia="Times New Roman" w:hAnsi="Times New Roman" w:cs="Times New Roman"/>
                <w:szCs w:val="24"/>
                <w:lang w:eastAsia="ru-RU"/>
              </w:rPr>
              <w:t xml:space="preserve"> вышеуказанных терминов участник предлагает цифровое значение.</w:t>
            </w:r>
          </w:p>
          <w:p w14:paraId="204AF43E"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color w:val="000000" w:themeColor="text1"/>
                <w:szCs w:val="24"/>
                <w:lang w:eastAsia="ru-RU"/>
              </w:rPr>
            </w:pPr>
            <w:r w:rsidRPr="003B55ED">
              <w:rPr>
                <w:rFonts w:ascii="Times New Roman" w:eastAsia="Times New Roman" w:hAnsi="Times New Roman" w:cs="Times New Roman"/>
                <w:color w:val="000000" w:themeColor="text1"/>
                <w:szCs w:val="24"/>
                <w:lang w:eastAsia="ru-RU"/>
              </w:rPr>
              <w:t xml:space="preserve">Документы, предусмотренные подпунктами 5, 6 и 7 пункта 23 части I «СВЕДЕНИЯ О ПРОВОДИМОМ АУКЦИОНЕ В </w:t>
            </w:r>
            <w:r w:rsidRPr="003B55ED">
              <w:rPr>
                <w:rFonts w:ascii="Times New Roman" w:eastAsia="Times New Roman" w:hAnsi="Times New Roman" w:cs="Times New Roman"/>
                <w:color w:val="000000" w:themeColor="text1"/>
                <w:szCs w:val="24"/>
                <w:lang w:eastAsia="ru-RU"/>
              </w:rPr>
              <w:lastRenderedPageBreak/>
              <w:t>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59083B5C" w14:textId="7688B088" w:rsidR="003B55ED" w:rsidRPr="00ED76D7" w:rsidRDefault="003B55ED" w:rsidP="003B55ED">
            <w:pPr>
              <w:spacing w:after="0"/>
              <w:jc w:val="both"/>
              <w:rPr>
                <w:rFonts w:ascii="Times New Roman" w:eastAsia="Times New Roman" w:hAnsi="Times New Roman" w:cs="Times New Roman"/>
                <w:szCs w:val="20"/>
                <w:lang w:eastAsia="ru-RU"/>
              </w:rPr>
            </w:pPr>
            <w:r w:rsidRPr="003B55ED">
              <w:rPr>
                <w:rFonts w:ascii="Times New Roman" w:eastAsia="Times New Roman" w:hAnsi="Times New Roman" w:cs="Times New Roman"/>
                <w:color w:val="000000" w:themeColor="text1"/>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76D7" w:rsidRPr="00ED76D7" w14:paraId="1C10F051" w14:textId="77777777" w:rsidTr="007760FC">
        <w:tc>
          <w:tcPr>
            <w:tcW w:w="534" w:type="dxa"/>
            <w:tcBorders>
              <w:top w:val="single" w:sz="4" w:space="0" w:color="auto"/>
              <w:left w:val="single" w:sz="4" w:space="0" w:color="auto"/>
              <w:bottom w:val="single" w:sz="4" w:space="0" w:color="auto"/>
              <w:right w:val="single" w:sz="4" w:space="0" w:color="auto"/>
            </w:tcBorders>
          </w:tcPr>
          <w:p w14:paraId="6A79894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14:paraId="53952E35"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ED76D7">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14:paraId="1D1A7BED" w14:textId="0A8BC36B" w:rsidR="001D0EC0" w:rsidRPr="00ED76D7" w:rsidRDefault="001D0EC0" w:rsidP="00B71573">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E970D3">
              <w:rPr>
                <w:rFonts w:ascii="Times New Roman" w:eastAsia="Times New Roman" w:hAnsi="Times New Roman" w:cs="Times New Roman"/>
                <w:szCs w:val="20"/>
                <w:lang w:eastAsia="ru-RU"/>
              </w:rPr>
              <w:t>договор</w:t>
            </w:r>
            <w:r w:rsidR="00E56B8C" w:rsidRPr="00ED76D7">
              <w:rPr>
                <w:rFonts w:ascii="Times New Roman" w:eastAsia="Times New Roman" w:hAnsi="Times New Roman" w:cs="Times New Roman"/>
                <w:szCs w:val="20"/>
                <w:lang w:eastAsia="ru-RU"/>
              </w:rPr>
              <w:t xml:space="preserve">а, что составляет </w:t>
            </w:r>
            <w:r w:rsidR="00B71573">
              <w:rPr>
                <w:rFonts w:ascii="Times New Roman" w:eastAsia="Times New Roman" w:hAnsi="Times New Roman" w:cs="Times New Roman"/>
                <w:b/>
                <w:szCs w:val="20"/>
                <w:lang w:eastAsia="ru-RU"/>
              </w:rPr>
              <w:t>22 399 (Двадцать две тысячи триста девяносто девять) рублей 20 копеек</w:t>
            </w:r>
            <w:r w:rsidR="0077739A" w:rsidRPr="006E758C">
              <w:rPr>
                <w:rFonts w:ascii="Times New Roman" w:eastAsia="Times New Roman" w:hAnsi="Times New Roman" w:cs="Times New Roman"/>
                <w:szCs w:val="20"/>
                <w:lang w:eastAsia="ru-RU"/>
              </w:rPr>
              <w:t>.</w:t>
            </w:r>
            <w:r w:rsidR="0077739A">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НДС не облагается.</w:t>
            </w:r>
          </w:p>
        </w:tc>
      </w:tr>
      <w:tr w:rsidR="00ED76D7" w:rsidRPr="00ED76D7" w14:paraId="18730FAF" w14:textId="77777777" w:rsidTr="007760FC">
        <w:tc>
          <w:tcPr>
            <w:tcW w:w="534" w:type="dxa"/>
            <w:tcBorders>
              <w:top w:val="single" w:sz="4" w:space="0" w:color="auto"/>
              <w:left w:val="single" w:sz="4" w:space="0" w:color="auto"/>
              <w:bottom w:val="single" w:sz="4" w:space="0" w:color="auto"/>
              <w:right w:val="single" w:sz="4" w:space="0" w:color="auto"/>
            </w:tcBorders>
          </w:tcPr>
          <w:p w14:paraId="50E0164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FC2E314" w14:textId="7703B956" w:rsidR="001D0EC0" w:rsidRPr="00592807" w:rsidRDefault="003B55ED"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hAnsi="Times New Roman" w:cs="Times New Roman"/>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6521" w:type="dxa"/>
            <w:tcBorders>
              <w:top w:val="single" w:sz="4" w:space="0" w:color="auto"/>
              <w:left w:val="single" w:sz="4" w:space="0" w:color="auto"/>
              <w:bottom w:val="single" w:sz="4" w:space="0" w:color="auto"/>
              <w:right w:val="single" w:sz="4" w:space="0" w:color="auto"/>
            </w:tcBorders>
          </w:tcPr>
          <w:p w14:paraId="48AED7D3" w14:textId="77777777" w:rsidR="003B55ED" w:rsidRPr="00592807" w:rsidRDefault="003B55ED" w:rsidP="003B55ED">
            <w:pPr>
              <w:spacing w:after="60" w:line="240" w:lineRule="auto"/>
              <w:jc w:val="both"/>
              <w:rPr>
                <w:rFonts w:ascii="Times New Roman" w:eastAsia="Times New Roman" w:hAnsi="Times New Roman" w:cs="Times New Roman"/>
                <w:szCs w:val="24"/>
                <w:lang w:eastAsia="ru-RU"/>
              </w:rPr>
            </w:pPr>
            <w:r w:rsidRPr="00592807">
              <w:rPr>
                <w:rFonts w:ascii="Times New Roman" w:eastAsia="Times New Roman" w:hAnsi="Times New Roman" w:cs="Times New Roman"/>
                <w:szCs w:val="24"/>
                <w:lang w:eastAsia="ru-RU"/>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328E4ED5" w14:textId="769A9716" w:rsidR="001D0EC0" w:rsidRPr="00592807" w:rsidRDefault="003B55ED" w:rsidP="003B55ED">
            <w:pPr>
              <w:spacing w:after="0" w:line="240" w:lineRule="auto"/>
              <w:jc w:val="both"/>
              <w:rPr>
                <w:rFonts w:ascii="Times New Roman" w:eastAsia="Times New Roman" w:hAnsi="Times New Roman" w:cs="Times New Roman"/>
                <w:szCs w:val="20"/>
                <w:lang w:eastAsia="ru-RU"/>
              </w:rPr>
            </w:pPr>
            <w:bookmarkStart w:id="23" w:name="_Toc354408427"/>
            <w:r w:rsidRPr="00592807">
              <w:rPr>
                <w:rFonts w:ascii="Times New Roman" w:eastAsia="Times New Roman" w:hAnsi="Times New Roman" w:cs="Times New Roman"/>
                <w:szCs w:val="24"/>
                <w:lang w:eastAsia="ru-RU"/>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ED76D7" w:rsidRPr="00ED76D7" w14:paraId="32750842" w14:textId="77777777" w:rsidTr="007760FC">
        <w:tc>
          <w:tcPr>
            <w:tcW w:w="534" w:type="dxa"/>
            <w:tcBorders>
              <w:top w:val="single" w:sz="4" w:space="0" w:color="auto"/>
              <w:left w:val="single" w:sz="4" w:space="0" w:color="auto"/>
              <w:bottom w:val="single" w:sz="4" w:space="0" w:color="auto"/>
              <w:right w:val="single" w:sz="4" w:space="0" w:color="auto"/>
            </w:tcBorders>
          </w:tcPr>
          <w:p w14:paraId="112D58E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4" w:name="_Ref166315159"/>
            <w:bookmarkEnd w:id="24"/>
          </w:p>
        </w:tc>
        <w:tc>
          <w:tcPr>
            <w:tcW w:w="2585" w:type="dxa"/>
            <w:gridSpan w:val="2"/>
            <w:tcBorders>
              <w:top w:val="single" w:sz="4" w:space="0" w:color="auto"/>
              <w:left w:val="single" w:sz="4" w:space="0" w:color="auto"/>
              <w:bottom w:val="single" w:sz="4" w:space="0" w:color="auto"/>
              <w:right w:val="single" w:sz="4" w:space="0" w:color="auto"/>
            </w:tcBorders>
          </w:tcPr>
          <w:p w14:paraId="13B990AF" w14:textId="7779BA4C"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должен подписать </w:t>
            </w:r>
            <w:r w:rsidR="00E970D3">
              <w:rPr>
                <w:rFonts w:ascii="Times New Roman" w:eastAsia="Times New Roman" w:hAnsi="Times New Roman" w:cs="Times New Roman"/>
                <w:szCs w:val="20"/>
                <w:lang w:eastAsia="ru-RU"/>
              </w:rPr>
              <w:t>договор</w:t>
            </w:r>
          </w:p>
        </w:tc>
        <w:tc>
          <w:tcPr>
            <w:tcW w:w="6521" w:type="dxa"/>
            <w:tcBorders>
              <w:top w:val="single" w:sz="4" w:space="0" w:color="auto"/>
              <w:left w:val="single" w:sz="4" w:space="0" w:color="auto"/>
              <w:bottom w:val="single" w:sz="4" w:space="0" w:color="auto"/>
              <w:right w:val="single" w:sz="4" w:space="0" w:color="auto"/>
            </w:tcBorders>
          </w:tcPr>
          <w:p w14:paraId="50F04478" w14:textId="01F89CD6"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пяти дней со дня получения проекта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от оператора электронной площадки </w:t>
            </w:r>
          </w:p>
          <w:p w14:paraId="2C7F809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71AADDCE" w14:textId="77777777" w:rsidTr="007760FC">
        <w:tc>
          <w:tcPr>
            <w:tcW w:w="534" w:type="dxa"/>
            <w:tcBorders>
              <w:top w:val="single" w:sz="4" w:space="0" w:color="auto"/>
              <w:left w:val="single" w:sz="4" w:space="0" w:color="auto"/>
              <w:bottom w:val="single" w:sz="4" w:space="0" w:color="auto"/>
              <w:right w:val="single" w:sz="4" w:space="0" w:color="auto"/>
            </w:tcBorders>
          </w:tcPr>
          <w:p w14:paraId="4ECA98E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D59AAD7" w14:textId="183502B5"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признания </w:t>
            </w:r>
            <w:r w:rsidRPr="00ED76D7">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ED76D7" w:rsidDel="00527812">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уклонившимися</w:t>
            </w:r>
            <w:proofErr w:type="gramEnd"/>
            <w:r w:rsidRPr="00ED76D7">
              <w:rPr>
                <w:rFonts w:ascii="Times New Roman" w:eastAsia="Times New Roman" w:hAnsi="Times New Roman" w:cs="Times New Roman"/>
                <w:szCs w:val="20"/>
                <w:lang w:eastAsia="ru-RU"/>
              </w:rPr>
              <w:t xml:space="preserve">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3D12B3">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14:paraId="7F979429" w14:textId="00F98BF1" w:rsidR="003B55ED" w:rsidRPr="003B55ED" w:rsidRDefault="003B55ED" w:rsidP="003B55ED">
            <w:pPr>
              <w:keepLines/>
              <w:widowControl w:val="0"/>
              <w:suppressLineNumbers/>
              <w:suppressAutoHyphens/>
              <w:spacing w:after="60" w:line="240" w:lineRule="auto"/>
              <w:jc w:val="both"/>
              <w:rPr>
                <w:rFonts w:ascii="Times New Roman" w:eastAsia="Times New Roman" w:hAnsi="Times New Roman" w:cs="Times New Roman"/>
                <w:color w:val="000000" w:themeColor="text1"/>
                <w:szCs w:val="24"/>
                <w:lang w:eastAsia="ru-RU"/>
              </w:rPr>
            </w:pPr>
            <w:r w:rsidRPr="003B55ED">
              <w:rPr>
                <w:rFonts w:ascii="Times New Roman" w:eastAsia="Times New Roman" w:hAnsi="Times New Roman" w:cs="Times New Roman"/>
                <w:color w:val="000000" w:themeColor="text1"/>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B55ED">
              <w:rPr>
                <w:rFonts w:ascii="Times New Roman" w:eastAsia="Times New Roman" w:hAnsi="Times New Roman" w:cs="Times New Roman"/>
                <w:color w:val="000000" w:themeColor="text1"/>
                <w:szCs w:val="24"/>
                <w:lang w:eastAsia="ru-RU"/>
              </w:rPr>
              <w:t>заказчиком</w:t>
            </w:r>
            <w:proofErr w:type="gramEnd"/>
            <w:r w:rsidRPr="003B55ED">
              <w:rPr>
                <w:rFonts w:ascii="Times New Roman" w:eastAsia="Times New Roman" w:hAnsi="Times New Roman" w:cs="Times New Roman"/>
                <w:color w:val="000000" w:themeColor="text1"/>
                <w:szCs w:val="24"/>
                <w:lang w:eastAsia="ru-RU"/>
              </w:rPr>
              <w:t xml:space="preserve"> уклонившимся от заключения </w:t>
            </w:r>
            <w:r w:rsidR="00E970D3">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 xml:space="preserve">а в случае, если в сроки, предусмотренные статьей 83.2 Закона о контрактной системе, он не направил заказчику проект </w:t>
            </w:r>
            <w:r w:rsidR="00E970D3">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E970D3">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 xml:space="preserve">а на двадцать пять процентов и более от начальной (максимальной) цены </w:t>
            </w:r>
            <w:r w:rsidR="00E970D3">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 xml:space="preserve">а). </w:t>
            </w:r>
          </w:p>
          <w:p w14:paraId="03FBE5C8" w14:textId="168850DB" w:rsidR="001D0EC0" w:rsidRPr="00ED76D7" w:rsidRDefault="003B55ED" w:rsidP="003B55ED">
            <w:pPr>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3B55ED">
              <w:rPr>
                <w:rFonts w:ascii="Times New Roman" w:eastAsia="Times New Roman" w:hAnsi="Times New Roman" w:cs="Times New Roman"/>
                <w:color w:val="000000" w:themeColor="text1"/>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w:t>
            </w:r>
            <w:r w:rsidRPr="003B55ED">
              <w:rPr>
                <w:rFonts w:ascii="Times New Roman" w:eastAsia="Times New Roman" w:hAnsi="Times New Roman" w:cs="Times New Roman"/>
                <w:color w:val="000000" w:themeColor="text1"/>
                <w:szCs w:val="24"/>
                <w:lang w:eastAsia="ru-RU"/>
              </w:rPr>
              <w:lastRenderedPageBreak/>
              <w:t xml:space="preserve">заключения </w:t>
            </w:r>
            <w:r w:rsidR="00E970D3">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 xml:space="preserve">а в случае неисполнения требований части 6 статьи 83.2 Закона о контрактной системе и (или) </w:t>
            </w:r>
            <w:proofErr w:type="spellStart"/>
            <w:r w:rsidRPr="003B55ED">
              <w:rPr>
                <w:rFonts w:ascii="Times New Roman" w:eastAsia="Times New Roman" w:hAnsi="Times New Roman" w:cs="Times New Roman"/>
                <w:color w:val="000000" w:themeColor="text1"/>
                <w:szCs w:val="24"/>
                <w:lang w:eastAsia="ru-RU"/>
              </w:rPr>
              <w:t>непредоставления</w:t>
            </w:r>
            <w:proofErr w:type="spellEnd"/>
            <w:r w:rsidRPr="003B55ED">
              <w:rPr>
                <w:rFonts w:ascii="Times New Roman" w:eastAsia="Times New Roman" w:hAnsi="Times New Roman" w:cs="Times New Roman"/>
                <w:color w:val="000000" w:themeColor="text1"/>
                <w:szCs w:val="24"/>
                <w:lang w:eastAsia="ru-RU"/>
              </w:rPr>
              <w:t xml:space="preserve"> обеспечения исполнения </w:t>
            </w:r>
            <w:r w:rsidR="00E970D3">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 xml:space="preserve">а либо неисполнения требования, предусмотренного статьей 37 Закона о контрактной системе, в случае подписания проекта </w:t>
            </w:r>
            <w:r w:rsidR="00E970D3">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а в соответствии с частью</w:t>
            </w:r>
            <w:proofErr w:type="gramEnd"/>
            <w:r w:rsidRPr="003B55ED">
              <w:rPr>
                <w:rFonts w:ascii="Times New Roman" w:eastAsia="Times New Roman" w:hAnsi="Times New Roman" w:cs="Times New Roman"/>
                <w:color w:val="000000" w:themeColor="text1"/>
                <w:szCs w:val="24"/>
                <w:lang w:eastAsia="ru-RU"/>
              </w:rPr>
              <w:t xml:space="preserve"> 3 статьи 83.2 Закона о контрактной системе</w:t>
            </w:r>
          </w:p>
        </w:tc>
      </w:tr>
      <w:tr w:rsidR="00ED76D7" w:rsidRPr="00ED76D7" w14:paraId="471F5C53" w14:textId="77777777" w:rsidTr="007760FC">
        <w:tc>
          <w:tcPr>
            <w:tcW w:w="534" w:type="dxa"/>
            <w:tcBorders>
              <w:top w:val="single" w:sz="4" w:space="0" w:color="auto"/>
              <w:left w:val="single" w:sz="4" w:space="0" w:color="auto"/>
              <w:bottom w:val="single" w:sz="4" w:space="0" w:color="auto"/>
              <w:right w:val="single" w:sz="4" w:space="0" w:color="auto"/>
            </w:tcBorders>
          </w:tcPr>
          <w:p w14:paraId="430C11D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5" w:name="_Ref166315233"/>
            <w:bookmarkStart w:id="26" w:name="_Ref166315600"/>
            <w:bookmarkStart w:id="27" w:name="_Ref166337491"/>
            <w:bookmarkEnd w:id="25"/>
            <w:bookmarkEnd w:id="26"/>
          </w:p>
        </w:tc>
        <w:bookmarkEnd w:id="27"/>
        <w:tc>
          <w:tcPr>
            <w:tcW w:w="2585" w:type="dxa"/>
            <w:gridSpan w:val="2"/>
            <w:tcBorders>
              <w:top w:val="single" w:sz="4" w:space="0" w:color="auto"/>
              <w:left w:val="single" w:sz="4" w:space="0" w:color="auto"/>
              <w:bottom w:val="single" w:sz="4" w:space="0" w:color="auto"/>
              <w:right w:val="single" w:sz="4" w:space="0" w:color="auto"/>
            </w:tcBorders>
          </w:tcPr>
          <w:p w14:paraId="4115FFA9" w14:textId="4A056A4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срок и порядок предоставления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требования к обеспечению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9F5EA9">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14:paraId="21F0933F" w14:textId="25C33B4D" w:rsidR="00241736" w:rsidRPr="00241736" w:rsidRDefault="00241736" w:rsidP="00241736">
            <w:pPr>
              <w:spacing w:after="0" w:line="240" w:lineRule="auto"/>
              <w:jc w:val="both"/>
              <w:outlineLvl w:val="2"/>
              <w:rPr>
                <w:rFonts w:ascii="Times New Roman" w:eastAsia="Times New Roman" w:hAnsi="Times New Roman" w:cs="Arial"/>
                <w:b/>
                <w:szCs w:val="20"/>
                <w:u w:val="single"/>
                <w:lang w:eastAsia="ru-RU"/>
              </w:rPr>
            </w:pPr>
            <w:r w:rsidRPr="00241736">
              <w:rPr>
                <w:rFonts w:ascii="Times New Roman" w:eastAsia="Times New Roman" w:hAnsi="Times New Roman" w:cs="Arial"/>
                <w:szCs w:val="20"/>
                <w:lang w:eastAsia="ru-RU"/>
              </w:rPr>
              <w:t xml:space="preserve">Размер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составляет </w:t>
            </w:r>
            <w:r w:rsidRPr="00241736">
              <w:rPr>
                <w:rFonts w:ascii="Times New Roman" w:eastAsia="Times New Roman" w:hAnsi="Times New Roman" w:cs="Arial"/>
                <w:b/>
                <w:szCs w:val="20"/>
                <w:u w:val="single"/>
                <w:lang w:eastAsia="ru-RU"/>
              </w:rPr>
              <w:t xml:space="preserve">5% от </w:t>
            </w:r>
            <w:proofErr w:type="gramStart"/>
            <w:r w:rsidRPr="00241736">
              <w:rPr>
                <w:rFonts w:ascii="Times New Roman" w:eastAsia="Times New Roman" w:hAnsi="Times New Roman" w:cs="Arial"/>
                <w:b/>
                <w:szCs w:val="20"/>
                <w:u w:val="single"/>
                <w:lang w:eastAsia="ru-RU"/>
              </w:rPr>
              <w:t>цены</w:t>
            </w:r>
            <w:proofErr w:type="gramEnd"/>
            <w:r w:rsidRPr="00241736">
              <w:rPr>
                <w:rFonts w:ascii="Times New Roman" w:eastAsia="Times New Roman" w:hAnsi="Times New Roman" w:cs="Arial"/>
                <w:b/>
                <w:szCs w:val="20"/>
                <w:u w:val="single"/>
                <w:lang w:eastAsia="ru-RU"/>
              </w:rPr>
              <w:t xml:space="preserve"> по </w:t>
            </w:r>
            <w:proofErr w:type="gramStart"/>
            <w:r w:rsidRPr="00241736">
              <w:rPr>
                <w:rFonts w:ascii="Times New Roman" w:eastAsia="Times New Roman" w:hAnsi="Times New Roman" w:cs="Arial"/>
                <w:b/>
                <w:szCs w:val="20"/>
                <w:u w:val="single"/>
                <w:lang w:eastAsia="ru-RU"/>
              </w:rPr>
              <w:t>которой</w:t>
            </w:r>
            <w:proofErr w:type="gramEnd"/>
            <w:r w:rsidRPr="00241736">
              <w:rPr>
                <w:rFonts w:ascii="Times New Roman" w:eastAsia="Times New Roman" w:hAnsi="Times New Roman" w:cs="Arial"/>
                <w:b/>
                <w:szCs w:val="20"/>
                <w:u w:val="single"/>
                <w:lang w:eastAsia="ru-RU"/>
              </w:rPr>
              <w:t xml:space="preserve"> заключается </w:t>
            </w:r>
            <w:r w:rsidR="00E970D3">
              <w:rPr>
                <w:rFonts w:ascii="Times New Roman" w:eastAsia="Times New Roman" w:hAnsi="Times New Roman" w:cs="Arial"/>
                <w:b/>
                <w:szCs w:val="20"/>
                <w:u w:val="single"/>
                <w:lang w:eastAsia="ru-RU"/>
              </w:rPr>
              <w:t>договор</w:t>
            </w:r>
            <w:r w:rsidRPr="00241736">
              <w:rPr>
                <w:rFonts w:ascii="Times New Roman" w:eastAsia="Times New Roman" w:hAnsi="Times New Roman" w:cs="Arial"/>
                <w:b/>
                <w:szCs w:val="20"/>
                <w:u w:val="single"/>
                <w:lang w:eastAsia="ru-RU"/>
              </w:rPr>
              <w:t>.</w:t>
            </w:r>
          </w:p>
          <w:p w14:paraId="2DEA9DCD" w14:textId="317BBA13" w:rsidR="00241736" w:rsidRPr="00241736" w:rsidRDefault="00E970D3" w:rsidP="00241736">
            <w:pPr>
              <w:spacing w:after="0" w:line="240" w:lineRule="auto"/>
              <w:jc w:val="both"/>
              <w:outlineLvl w:val="2"/>
              <w:rPr>
                <w:rFonts w:ascii="Times New Roman" w:eastAsia="Times New Roman" w:hAnsi="Times New Roman" w:cs="Arial"/>
                <w:szCs w:val="20"/>
                <w:lang w:eastAsia="ru-RU"/>
              </w:rPr>
            </w:pPr>
            <w:r>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 xml:space="preserve"> обеспечения исполнения </w:t>
            </w:r>
            <w:r>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а.</w:t>
            </w:r>
          </w:p>
          <w:p w14:paraId="1CB47C98" w14:textId="4A6477BD"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Исполнение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срок действия банковской гарантии определяются в соответствии с требованиями Закона о контрактной системе участником закупки, с которым заключается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 самостоятельно. При этом срок действия банковской гарантии должен превышать предусмотренный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531C92C2" w14:textId="7145A318"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0A36F785" w14:textId="63C16CD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Обеспечение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w:t>
            </w:r>
          </w:p>
          <w:p w14:paraId="79C25106" w14:textId="37521401"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Положения настоящей документации об обеспечении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включая положения о предоставлении такого обеспечения с учетом положений статьи 37 Закона о контрактной системе, не применяются в случае:</w:t>
            </w:r>
          </w:p>
          <w:p w14:paraId="2EAB5DB9" w14:textId="4EC46A6D"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1) заключения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с участником закупки, который является казенным учреждением;</w:t>
            </w:r>
          </w:p>
          <w:p w14:paraId="7F37567F"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осуществления закупки услуги по предоставлению кредита;</w:t>
            </w:r>
          </w:p>
          <w:p w14:paraId="08FE539B" w14:textId="3CE2881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3) заключения бюджетным учреждением, государственным, муниципальным унитарными предприятиями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предметом которого является выдача банковской гарантии.</w:t>
            </w:r>
          </w:p>
          <w:p w14:paraId="1FDA1264" w14:textId="3848B999"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proofErr w:type="gramStart"/>
            <w:r w:rsidRPr="00241736">
              <w:rPr>
                <w:rFonts w:ascii="Times New Roman" w:eastAsia="Times New Roman" w:hAnsi="Times New Roman" w:cs="Arial"/>
                <w:szCs w:val="20"/>
                <w:lang w:eastAsia="ru-RU"/>
              </w:rPr>
              <w:t xml:space="preserve">Участник закупки, с которым заключается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ов, заключенных заказчиками, и подтверждающей исполнение таким участником (без учета правопреемства) в</w:t>
            </w:r>
            <w:proofErr w:type="gramEnd"/>
            <w:r w:rsidRPr="00241736">
              <w:rPr>
                <w:rFonts w:ascii="Times New Roman" w:eastAsia="Times New Roman" w:hAnsi="Times New Roman" w:cs="Arial"/>
                <w:szCs w:val="20"/>
                <w:lang w:eastAsia="ru-RU"/>
              </w:rPr>
              <w:t xml:space="preserve"> течение трех лет до даты подачи заявки на участие в закупке трех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случаях, установленных Законом о контрактной системе для предоставления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При этом сумма цен таких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ов должна составлять не </w:t>
            </w:r>
            <w:proofErr w:type="gramStart"/>
            <w:r w:rsidRPr="00241736">
              <w:rPr>
                <w:rFonts w:ascii="Times New Roman" w:eastAsia="Times New Roman" w:hAnsi="Times New Roman" w:cs="Arial"/>
                <w:szCs w:val="20"/>
                <w:lang w:eastAsia="ru-RU"/>
              </w:rPr>
              <w:t>менее начальной</w:t>
            </w:r>
            <w:proofErr w:type="gramEnd"/>
            <w:r w:rsidRPr="00241736">
              <w:rPr>
                <w:rFonts w:ascii="Times New Roman" w:eastAsia="Times New Roman" w:hAnsi="Times New Roman" w:cs="Arial"/>
                <w:szCs w:val="20"/>
                <w:lang w:eastAsia="ru-RU"/>
              </w:rPr>
              <w:t xml:space="preserve"> (максимальной) цены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указанной в извещении об осуществлении закупки и документации о закупке.</w:t>
            </w:r>
          </w:p>
          <w:p w14:paraId="0C0038D5" w14:textId="570740CE"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proofErr w:type="gramStart"/>
            <w:r w:rsidRPr="00241736">
              <w:rPr>
                <w:rFonts w:ascii="Times New Roman" w:eastAsia="Times New Roman" w:hAnsi="Times New Roman" w:cs="Arial"/>
                <w:szCs w:val="20"/>
                <w:lang w:eastAsia="ru-RU"/>
              </w:rPr>
              <w:t xml:space="preserve">В случае заключения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по результатам определения поставщиков (подрядчиков, исполнителей) у субъектов малого </w:t>
            </w:r>
            <w:r w:rsidRPr="00241736">
              <w:rPr>
                <w:rFonts w:ascii="Times New Roman" w:eastAsia="Times New Roman" w:hAnsi="Times New Roman" w:cs="Arial"/>
                <w:szCs w:val="20"/>
                <w:lang w:eastAsia="ru-RU"/>
              </w:rPr>
              <w:lastRenderedPageBreak/>
              <w:t xml:space="preserve">предпринимательства, социально ориентированных некоммерческих организаций предусмотренный размер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 но не может составлять менее чем размер аванса. </w:t>
            </w:r>
            <w:proofErr w:type="gramEnd"/>
          </w:p>
          <w:p w14:paraId="7F91072F" w14:textId="68607E76"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Требования к обеспечению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предоставляемому в виде банковской гарантии, установлены в статье 45 Закона о контрактной системе, а именно:</w:t>
            </w:r>
          </w:p>
          <w:p w14:paraId="79CDA50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Банковская гарантия должна быть безотзывной;</w:t>
            </w:r>
          </w:p>
          <w:p w14:paraId="614139FC"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2.  Банковская гарантия должна содержать: </w:t>
            </w:r>
          </w:p>
          <w:p w14:paraId="1E5A722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14:paraId="0EDA3AC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обязательства принципала, надлежащее исполнение которых обеспечивается банковской гарантией;</w:t>
            </w:r>
          </w:p>
          <w:p w14:paraId="650EB53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004C0583"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7C1AF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723BEFD"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6) срок действия банковской гарантии;</w:t>
            </w:r>
          </w:p>
          <w:p w14:paraId="1162D3CB" w14:textId="510CD5C3"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при его заключении, в случае предоставления банковской гарантии в качестве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w:t>
            </w:r>
          </w:p>
          <w:p w14:paraId="1763CB1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6A7321F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5DEB2785" w14:textId="40F69A4B"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Требования к обеспечению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предоставляемому в виде денежных средств:</w:t>
            </w:r>
          </w:p>
          <w:p w14:paraId="2157FFE5" w14:textId="7FBEC95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денежные средства, вносимые в обеспечение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p>
          <w:p w14:paraId="4800C138" w14:textId="468800D9"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факт внесения денежных средств в обеспечение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00150B1" w14:textId="6045F588"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денежные средства, вносимые в обеспечение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противном случае обеспечение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в виде денежных сре</w:t>
            </w:r>
            <w:proofErr w:type="gramStart"/>
            <w:r w:rsidRPr="00241736">
              <w:rPr>
                <w:rFonts w:ascii="Times New Roman" w:eastAsia="Times New Roman" w:hAnsi="Times New Roman" w:cs="Arial"/>
                <w:szCs w:val="20"/>
                <w:lang w:eastAsia="ru-RU"/>
              </w:rPr>
              <w:t>дств сч</w:t>
            </w:r>
            <w:proofErr w:type="gramEnd"/>
            <w:r w:rsidRPr="00241736">
              <w:rPr>
                <w:rFonts w:ascii="Times New Roman" w:eastAsia="Times New Roman" w:hAnsi="Times New Roman" w:cs="Arial"/>
                <w:szCs w:val="20"/>
                <w:lang w:eastAsia="ru-RU"/>
              </w:rPr>
              <w:t xml:space="preserve">итается </w:t>
            </w:r>
            <w:r w:rsidRPr="00241736">
              <w:rPr>
                <w:rFonts w:ascii="Times New Roman" w:eastAsia="Times New Roman" w:hAnsi="Times New Roman" w:cs="Arial"/>
                <w:szCs w:val="20"/>
                <w:lang w:eastAsia="ru-RU"/>
              </w:rPr>
              <w:lastRenderedPageBreak/>
              <w:t>непредоставленным;</w:t>
            </w:r>
          </w:p>
          <w:p w14:paraId="2D817DDA" w14:textId="224F642E"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 в соответствии с порядком, установленным в Проекте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(часть III «ПРОЕКТ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w:t>
            </w:r>
          </w:p>
          <w:p w14:paraId="0404CC54" w14:textId="7F2FEBD8" w:rsidR="001D0EC0" w:rsidRPr="00ED76D7" w:rsidRDefault="00241736" w:rsidP="0024173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241736">
              <w:rPr>
                <w:rFonts w:ascii="Times New Roman" w:eastAsia="Times New Roman" w:hAnsi="Times New Roman" w:cs="Arial"/>
                <w:szCs w:val="20"/>
                <w:lang w:eastAsia="ru-RU"/>
              </w:rPr>
              <w:t xml:space="preserve">В ходе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поставщик (подрядчик, исполнитель) вправе изменить способ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и (или) предоставить заказчику взамен ранее предоставленного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новое обеспечение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241736">
              <w:rPr>
                <w:rFonts w:ascii="Times New Roman" w:eastAsia="Times New Roman" w:hAnsi="Times New Roman" w:cs="Arial"/>
                <w:szCs w:val="20"/>
                <w:lang w:eastAsia="ru-RU"/>
              </w:rPr>
              <w:t>,</w:t>
            </w:r>
            <w:proofErr w:type="gramEnd"/>
            <w:r w:rsidRPr="00241736">
              <w:rPr>
                <w:rFonts w:ascii="Times New Roman" w:eastAsia="Times New Roman" w:hAnsi="Times New Roman" w:cs="Arial"/>
                <w:szCs w:val="20"/>
                <w:lang w:eastAsia="ru-RU"/>
              </w:rPr>
              <w:t xml:space="preserve"> если контрактом предусмотрены отдельные этапы его исполнения и установлено требование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в ходе исполнения данного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D76D7" w:rsidRPr="00ED76D7" w14:paraId="386C4765" w14:textId="77777777" w:rsidTr="007760FC">
        <w:tc>
          <w:tcPr>
            <w:tcW w:w="534" w:type="dxa"/>
            <w:tcBorders>
              <w:top w:val="single" w:sz="4" w:space="0" w:color="auto"/>
              <w:left w:val="single" w:sz="4" w:space="0" w:color="auto"/>
              <w:bottom w:val="single" w:sz="4" w:space="0" w:color="auto"/>
              <w:right w:val="single" w:sz="4" w:space="0" w:color="auto"/>
            </w:tcBorders>
          </w:tcPr>
          <w:p w14:paraId="1925C3A2"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28" w:name="_Ref166315737"/>
          </w:p>
        </w:tc>
        <w:bookmarkEnd w:id="28"/>
        <w:tc>
          <w:tcPr>
            <w:tcW w:w="2585" w:type="dxa"/>
            <w:gridSpan w:val="2"/>
            <w:tcBorders>
              <w:top w:val="single" w:sz="4" w:space="0" w:color="auto"/>
              <w:left w:val="single" w:sz="4" w:space="0" w:color="auto"/>
              <w:bottom w:val="single" w:sz="4" w:space="0" w:color="auto"/>
              <w:right w:val="single" w:sz="4" w:space="0" w:color="auto"/>
            </w:tcBorders>
          </w:tcPr>
          <w:p w14:paraId="58CECB68" w14:textId="5FE00E19"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Реквизиты счета для внесения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виде перечисления денежных средств)</w:t>
            </w:r>
          </w:p>
        </w:tc>
        <w:tc>
          <w:tcPr>
            <w:tcW w:w="6521" w:type="dxa"/>
            <w:tcBorders>
              <w:top w:val="single" w:sz="4" w:space="0" w:color="auto"/>
              <w:left w:val="single" w:sz="4" w:space="0" w:color="auto"/>
              <w:bottom w:val="single" w:sz="4" w:space="0" w:color="auto"/>
              <w:right w:val="single" w:sz="4" w:space="0" w:color="auto"/>
            </w:tcBorders>
          </w:tcPr>
          <w:p w14:paraId="105E3F68" w14:textId="4D436BE4"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Деп</w:t>
            </w:r>
            <w:r w:rsidR="00946076" w:rsidRPr="00ED76D7">
              <w:rPr>
                <w:rFonts w:ascii="Times New Roman" w:eastAsia="Times New Roman" w:hAnsi="Times New Roman" w:cs="Times New Roman"/>
                <w:bCs/>
                <w:i/>
                <w:szCs w:val="20"/>
                <w:lang w:eastAsia="ru-RU"/>
              </w:rPr>
              <w:t>фин Югорска (МБУ СШОР «Центр Югорского спорта</w:t>
            </w:r>
            <w:r w:rsidRPr="00ED76D7">
              <w:rPr>
                <w:rFonts w:ascii="Times New Roman" w:eastAsia="Times New Roman" w:hAnsi="Times New Roman" w:cs="Times New Roman"/>
                <w:bCs/>
                <w:i/>
                <w:szCs w:val="20"/>
                <w:lang w:eastAsia="ru-RU"/>
              </w:rPr>
              <w:t xml:space="preserve">», л.с. </w:t>
            </w:r>
            <w:r w:rsidR="00592807">
              <w:rPr>
                <w:rFonts w:ascii="Times New Roman" w:eastAsia="Times New Roman" w:hAnsi="Times New Roman" w:cs="Times New Roman"/>
                <w:bCs/>
                <w:i/>
                <w:szCs w:val="20"/>
                <w:lang w:eastAsia="ru-RU"/>
              </w:rPr>
              <w:t>300.18.104.0</w:t>
            </w:r>
            <w:r w:rsidRPr="00ED76D7">
              <w:rPr>
                <w:rFonts w:ascii="Times New Roman" w:eastAsia="Times New Roman" w:hAnsi="Times New Roman" w:cs="Times New Roman"/>
                <w:bCs/>
                <w:i/>
                <w:szCs w:val="20"/>
                <w:lang w:eastAsia="ru-RU"/>
              </w:rPr>
              <w:t xml:space="preserve">) </w:t>
            </w:r>
          </w:p>
          <w:p w14:paraId="0AB33E78" w14:textId="77777777" w:rsidR="00717586" w:rsidRPr="00ED76D7" w:rsidRDefault="006627D9"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Ф-Л Западно-Сибирский ПАО Банк</w:t>
            </w:r>
            <w:r w:rsidR="00717586" w:rsidRPr="00ED76D7">
              <w:rPr>
                <w:rFonts w:ascii="Times New Roman" w:eastAsia="Times New Roman" w:hAnsi="Times New Roman" w:cs="Times New Roman"/>
                <w:bCs/>
                <w:i/>
                <w:szCs w:val="20"/>
                <w:lang w:eastAsia="ru-RU"/>
              </w:rPr>
              <w:t>а</w:t>
            </w:r>
            <w:r w:rsidRPr="00ED76D7">
              <w:rPr>
                <w:rFonts w:ascii="Times New Roman" w:eastAsia="Times New Roman" w:hAnsi="Times New Roman" w:cs="Times New Roman"/>
                <w:bCs/>
                <w:i/>
                <w:szCs w:val="20"/>
                <w:lang w:eastAsia="ru-RU"/>
              </w:rPr>
              <w:t xml:space="preserve"> «ФК ОТКРЫТИЕ» </w:t>
            </w:r>
          </w:p>
          <w:p w14:paraId="1970323A" w14:textId="77777777"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Рас</w:t>
            </w:r>
            <w:r w:rsidR="00717586" w:rsidRPr="00ED76D7">
              <w:rPr>
                <w:rFonts w:ascii="Times New Roman" w:eastAsia="Times New Roman" w:hAnsi="Times New Roman" w:cs="Times New Roman"/>
                <w:bCs/>
                <w:i/>
                <w:szCs w:val="20"/>
                <w:lang w:eastAsia="ru-RU"/>
              </w:rPr>
              <w:t>четный счет 40701810100063000008</w:t>
            </w:r>
          </w:p>
          <w:p w14:paraId="00438A21" w14:textId="77777777"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Корреспондирующий счет 30101</w:t>
            </w:r>
            <w:r w:rsidR="00910435" w:rsidRPr="00ED76D7">
              <w:rPr>
                <w:rFonts w:ascii="Times New Roman" w:eastAsia="Times New Roman" w:hAnsi="Times New Roman" w:cs="Times New Roman"/>
                <w:bCs/>
                <w:i/>
                <w:szCs w:val="20"/>
                <w:lang w:eastAsia="ru-RU"/>
              </w:rPr>
              <w:t>810465777100812</w:t>
            </w:r>
          </w:p>
          <w:p w14:paraId="3A16CA2A" w14:textId="77777777" w:rsidR="001D0EC0" w:rsidRPr="00ED76D7" w:rsidRDefault="00910435"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БИК 047162812</w:t>
            </w:r>
          </w:p>
          <w:p w14:paraId="17566D40" w14:textId="77777777"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ИНН/КПП 8622001011/862201001</w:t>
            </w:r>
          </w:p>
          <w:p w14:paraId="69A9F6C1" w14:textId="0D10827E" w:rsidR="001D0EC0" w:rsidRPr="00ED76D7" w:rsidRDefault="001D0EC0" w:rsidP="00B71573">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Назначение платежа: «Обеспечение исполнения </w:t>
            </w:r>
            <w:r w:rsidR="00E970D3">
              <w:rPr>
                <w:rFonts w:ascii="Times New Roman" w:eastAsia="Times New Roman" w:hAnsi="Times New Roman" w:cs="Times New Roman"/>
                <w:bCs/>
                <w:szCs w:val="20"/>
                <w:lang w:eastAsia="ru-RU"/>
              </w:rPr>
              <w:t>гражданско-правов</w:t>
            </w:r>
            <w:r w:rsidR="00D50991">
              <w:rPr>
                <w:rFonts w:ascii="Times New Roman" w:eastAsia="Times New Roman" w:hAnsi="Times New Roman" w:cs="Times New Roman"/>
                <w:bCs/>
                <w:szCs w:val="20"/>
                <w:lang w:eastAsia="ru-RU"/>
              </w:rPr>
              <w:t>ого</w:t>
            </w:r>
            <w:r w:rsidRPr="00ED76D7">
              <w:rPr>
                <w:rFonts w:ascii="Times New Roman" w:eastAsia="Times New Roman" w:hAnsi="Times New Roman" w:cs="Times New Roman"/>
                <w:bCs/>
                <w:szCs w:val="20"/>
                <w:lang w:eastAsia="ru-RU"/>
              </w:rPr>
              <w:t xml:space="preserve"> </w:t>
            </w:r>
            <w:r w:rsidR="00E970D3">
              <w:rPr>
                <w:rFonts w:ascii="Times New Roman" w:eastAsia="Times New Roman" w:hAnsi="Times New Roman" w:cs="Times New Roman"/>
                <w:bCs/>
                <w:szCs w:val="20"/>
                <w:lang w:eastAsia="ru-RU"/>
              </w:rPr>
              <w:t>договор</w:t>
            </w:r>
            <w:r w:rsidRPr="00ED76D7">
              <w:rPr>
                <w:rFonts w:ascii="Times New Roman" w:eastAsia="Times New Roman" w:hAnsi="Times New Roman" w:cs="Times New Roman"/>
                <w:bCs/>
                <w:szCs w:val="20"/>
                <w:lang w:eastAsia="ru-RU"/>
              </w:rPr>
              <w:t xml:space="preserve">а по аукциону в электронной форме № </w:t>
            </w:r>
            <w:r w:rsidR="00910435" w:rsidRPr="00ED76D7">
              <w:rPr>
                <w:rFonts w:ascii="Times New Roman" w:eastAsia="Times New Roman" w:hAnsi="Times New Roman" w:cs="Times New Roman"/>
                <w:bCs/>
                <w:szCs w:val="20"/>
                <w:lang w:eastAsia="ru-RU"/>
              </w:rPr>
              <w:t>_________________</w:t>
            </w:r>
            <w:r w:rsidR="00592807" w:rsidRPr="00432F29">
              <w:rPr>
                <w:bCs/>
              </w:rPr>
              <w:t xml:space="preserve"> </w:t>
            </w:r>
            <w:r w:rsidRPr="00E06B2E">
              <w:rPr>
                <w:rFonts w:ascii="Times New Roman" w:eastAsia="Times New Roman" w:hAnsi="Times New Roman" w:cs="Times New Roman"/>
                <w:bCs/>
                <w:szCs w:val="20"/>
                <w:lang w:eastAsia="ru-RU"/>
              </w:rPr>
              <w:t xml:space="preserve">на </w:t>
            </w:r>
            <w:r w:rsidR="00910435" w:rsidRPr="00E06B2E">
              <w:rPr>
                <w:rFonts w:ascii="Times New Roman" w:eastAsia="Times New Roman" w:hAnsi="Times New Roman" w:cs="Times New Roman"/>
                <w:bCs/>
                <w:szCs w:val="20"/>
                <w:lang w:eastAsia="ru-RU"/>
              </w:rPr>
              <w:t xml:space="preserve">оказание услуг по </w:t>
            </w:r>
            <w:r w:rsidR="003442F7" w:rsidRPr="00E06B2E">
              <w:rPr>
                <w:rFonts w:ascii="Times New Roman" w:eastAsia="Times New Roman" w:hAnsi="Times New Roman" w:cs="Times New Roman"/>
                <w:bCs/>
                <w:szCs w:val="20"/>
                <w:lang w:eastAsia="ru-RU"/>
              </w:rPr>
              <w:t>охране объект</w:t>
            </w:r>
            <w:r w:rsidR="0077739A" w:rsidRPr="00E06B2E">
              <w:rPr>
                <w:rFonts w:ascii="Times New Roman" w:eastAsia="Times New Roman" w:hAnsi="Times New Roman" w:cs="Times New Roman"/>
                <w:bCs/>
                <w:szCs w:val="20"/>
                <w:lang w:eastAsia="ru-RU"/>
              </w:rPr>
              <w:t>а</w:t>
            </w:r>
            <w:r w:rsidR="00682560" w:rsidRPr="00E06B2E">
              <w:rPr>
                <w:rFonts w:ascii="Times New Roman" w:eastAsia="Times New Roman" w:hAnsi="Times New Roman" w:cs="Times New Roman"/>
                <w:bCs/>
                <w:szCs w:val="20"/>
                <w:lang w:eastAsia="ru-RU"/>
              </w:rPr>
              <w:t>»</w:t>
            </w:r>
          </w:p>
        </w:tc>
      </w:tr>
      <w:tr w:rsidR="00ED76D7" w:rsidRPr="00ED76D7" w14:paraId="4AC2C270" w14:textId="77777777" w:rsidTr="007760FC">
        <w:tc>
          <w:tcPr>
            <w:tcW w:w="534" w:type="dxa"/>
            <w:tcBorders>
              <w:top w:val="single" w:sz="4" w:space="0" w:color="auto"/>
              <w:left w:val="single" w:sz="4" w:space="0" w:color="auto"/>
              <w:bottom w:val="single" w:sz="4" w:space="0" w:color="auto"/>
              <w:right w:val="single" w:sz="4" w:space="0" w:color="auto"/>
            </w:tcBorders>
          </w:tcPr>
          <w:p w14:paraId="2CFBBC2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06D91BC" w14:textId="2AD8227E" w:rsidR="001D0EC0" w:rsidRPr="00ED76D7" w:rsidRDefault="00592807"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eastAsia="Times New Roman" w:hAnsi="Times New Roman" w:cs="Times New Roman"/>
                <w:szCs w:val="20"/>
                <w:lang w:eastAsia="ru-RU"/>
              </w:rPr>
              <w:t>Обеспечение гарантийных обязательств</w:t>
            </w:r>
          </w:p>
        </w:tc>
        <w:tc>
          <w:tcPr>
            <w:tcW w:w="6521" w:type="dxa"/>
            <w:tcBorders>
              <w:top w:val="single" w:sz="4" w:space="0" w:color="auto"/>
              <w:left w:val="single" w:sz="4" w:space="0" w:color="auto"/>
              <w:bottom w:val="single" w:sz="4" w:space="0" w:color="auto"/>
              <w:right w:val="single" w:sz="4" w:space="0" w:color="auto"/>
            </w:tcBorders>
          </w:tcPr>
          <w:p w14:paraId="167CBF47" w14:textId="701C67B2" w:rsidR="00592807" w:rsidRPr="00ED76D7" w:rsidRDefault="00BC0A2F" w:rsidP="00592807">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Не установлено</w:t>
            </w:r>
          </w:p>
        </w:tc>
      </w:tr>
      <w:tr w:rsidR="00ED76D7" w:rsidRPr="00ED76D7" w14:paraId="37DBD740" w14:textId="77777777" w:rsidTr="007760FC">
        <w:tc>
          <w:tcPr>
            <w:tcW w:w="534" w:type="dxa"/>
            <w:tcBorders>
              <w:top w:val="single" w:sz="4" w:space="0" w:color="auto"/>
              <w:left w:val="single" w:sz="4" w:space="0" w:color="auto"/>
              <w:bottom w:val="single" w:sz="4" w:space="0" w:color="auto"/>
              <w:right w:val="single" w:sz="4" w:space="0" w:color="auto"/>
            </w:tcBorders>
          </w:tcPr>
          <w:p w14:paraId="2CAA0CA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29" w:name="_Ref166340053"/>
          </w:p>
        </w:tc>
        <w:bookmarkEnd w:id="29"/>
        <w:tc>
          <w:tcPr>
            <w:tcW w:w="2585" w:type="dxa"/>
            <w:gridSpan w:val="2"/>
            <w:tcBorders>
              <w:top w:val="single" w:sz="4" w:space="0" w:color="auto"/>
              <w:left w:val="single" w:sz="4" w:space="0" w:color="auto"/>
              <w:bottom w:val="single" w:sz="4" w:space="0" w:color="auto"/>
              <w:right w:val="single" w:sz="4" w:space="0" w:color="auto"/>
            </w:tcBorders>
          </w:tcPr>
          <w:p w14:paraId="12B3D423" w14:textId="53BEBC01"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Снижение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без изменения предусмотренных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ом количества товаров, объема работы </w:t>
            </w:r>
            <w:r w:rsidRPr="00ED76D7">
              <w:rPr>
                <w:rFonts w:ascii="Times New Roman" w:eastAsia="Times New Roman" w:hAnsi="Times New Roman" w:cs="Times New Roman"/>
                <w:bCs/>
                <w:szCs w:val="20"/>
                <w:lang w:eastAsia="ru-RU"/>
              </w:rPr>
              <w:t>или</w:t>
            </w:r>
            <w:r w:rsidRPr="00ED76D7">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17DDED0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tc>
      </w:tr>
      <w:tr w:rsidR="00ED76D7" w:rsidRPr="00ED76D7" w14:paraId="24195030" w14:textId="77777777" w:rsidTr="007760FC">
        <w:tc>
          <w:tcPr>
            <w:tcW w:w="534" w:type="dxa"/>
            <w:tcBorders>
              <w:top w:val="single" w:sz="4" w:space="0" w:color="auto"/>
              <w:left w:val="single" w:sz="4" w:space="0" w:color="auto"/>
              <w:bottom w:val="single" w:sz="4" w:space="0" w:color="auto"/>
              <w:right w:val="single" w:sz="4" w:space="0" w:color="auto"/>
            </w:tcBorders>
          </w:tcPr>
          <w:p w14:paraId="07DD8FB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9DE19D2"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6521" w:type="dxa"/>
            <w:tcBorders>
              <w:top w:val="single" w:sz="4" w:space="0" w:color="auto"/>
              <w:left w:val="single" w:sz="4" w:space="0" w:color="auto"/>
              <w:bottom w:val="single" w:sz="4" w:space="0" w:color="auto"/>
              <w:right w:val="single" w:sz="4" w:space="0" w:color="auto"/>
            </w:tcBorders>
          </w:tcPr>
          <w:p w14:paraId="389160AF"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3C36F9C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D33249D" w14:textId="77777777" w:rsidTr="007760FC">
        <w:tc>
          <w:tcPr>
            <w:tcW w:w="534" w:type="dxa"/>
            <w:tcBorders>
              <w:top w:val="single" w:sz="4" w:space="0" w:color="auto"/>
              <w:left w:val="single" w:sz="4" w:space="0" w:color="auto"/>
              <w:bottom w:val="single" w:sz="4" w:space="0" w:color="auto"/>
              <w:right w:val="single" w:sz="4" w:space="0" w:color="auto"/>
            </w:tcBorders>
          </w:tcPr>
          <w:p w14:paraId="7A2615C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221F6DE8" w14:textId="53B9515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(ценой лота)</w:t>
            </w:r>
          </w:p>
        </w:tc>
        <w:tc>
          <w:tcPr>
            <w:tcW w:w="6521" w:type="dxa"/>
            <w:tcBorders>
              <w:top w:val="single" w:sz="4" w:space="0" w:color="auto"/>
              <w:left w:val="single" w:sz="4" w:space="0" w:color="auto"/>
              <w:bottom w:val="single" w:sz="4" w:space="0" w:color="auto"/>
              <w:right w:val="single" w:sz="4" w:space="0" w:color="auto"/>
            </w:tcBorders>
          </w:tcPr>
          <w:p w14:paraId="2AC830A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5D003D0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0D8E0C5" w14:textId="77777777" w:rsidTr="007760FC">
        <w:tc>
          <w:tcPr>
            <w:tcW w:w="534" w:type="dxa"/>
            <w:tcBorders>
              <w:top w:val="single" w:sz="4" w:space="0" w:color="auto"/>
              <w:left w:val="single" w:sz="4" w:space="0" w:color="auto"/>
              <w:bottom w:val="single" w:sz="4" w:space="0" w:color="auto"/>
              <w:right w:val="single" w:sz="4" w:space="0" w:color="auto"/>
            </w:tcBorders>
          </w:tcPr>
          <w:p w14:paraId="5E1095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D4E6E6C" w14:textId="768E3956"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Возможность  одностороннего отказа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14:paraId="04EF067F" w14:textId="67F43F5D"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Односторонний отказ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ED76D7" w:rsidRPr="00ED76D7" w14:paraId="06951A49" w14:textId="77777777" w:rsidTr="007760FC">
        <w:trPr>
          <w:trHeight w:val="1158"/>
        </w:trPr>
        <w:tc>
          <w:tcPr>
            <w:tcW w:w="534" w:type="dxa"/>
            <w:tcBorders>
              <w:top w:val="single" w:sz="4" w:space="0" w:color="auto"/>
              <w:left w:val="single" w:sz="4" w:space="0" w:color="auto"/>
              <w:bottom w:val="single" w:sz="4" w:space="0" w:color="auto"/>
              <w:right w:val="single" w:sz="4" w:space="0" w:color="auto"/>
            </w:tcBorders>
          </w:tcPr>
          <w:p w14:paraId="7B33CCF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0" w:name="_Ref177795013"/>
          </w:p>
        </w:tc>
        <w:bookmarkEnd w:id="30"/>
        <w:tc>
          <w:tcPr>
            <w:tcW w:w="2585" w:type="dxa"/>
            <w:gridSpan w:val="2"/>
            <w:tcBorders>
              <w:top w:val="single" w:sz="4" w:space="0" w:color="auto"/>
              <w:left w:val="single" w:sz="4" w:space="0" w:color="auto"/>
              <w:bottom w:val="single" w:sz="4" w:space="0" w:color="auto"/>
              <w:right w:val="single" w:sz="4" w:space="0" w:color="auto"/>
            </w:tcBorders>
          </w:tcPr>
          <w:p w14:paraId="0D4B130C"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521" w:type="dxa"/>
            <w:tcBorders>
              <w:top w:val="single" w:sz="4" w:space="0" w:color="auto"/>
              <w:left w:val="single" w:sz="4" w:space="0" w:color="auto"/>
              <w:bottom w:val="single" w:sz="4" w:space="0" w:color="auto"/>
              <w:right w:val="single" w:sz="4" w:space="0" w:color="auto"/>
            </w:tcBorders>
          </w:tcPr>
          <w:p w14:paraId="14267BD1"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2368CD3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24F7C96E" w14:textId="77777777" w:rsidTr="007760FC">
        <w:trPr>
          <w:trHeight w:val="291"/>
        </w:trPr>
        <w:tc>
          <w:tcPr>
            <w:tcW w:w="534" w:type="dxa"/>
            <w:tcBorders>
              <w:top w:val="single" w:sz="4" w:space="0" w:color="auto"/>
              <w:left w:val="single" w:sz="4" w:space="0" w:color="auto"/>
              <w:bottom w:val="single" w:sz="4" w:space="0" w:color="auto"/>
              <w:right w:val="single" w:sz="4" w:space="0" w:color="auto"/>
            </w:tcBorders>
          </w:tcPr>
          <w:p w14:paraId="211E268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CB9ECBB"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6521" w:type="dxa"/>
            <w:tcBorders>
              <w:top w:val="single" w:sz="4" w:space="0" w:color="auto"/>
              <w:left w:val="single" w:sz="4" w:space="0" w:color="auto"/>
              <w:bottom w:val="single" w:sz="4" w:space="0" w:color="auto"/>
              <w:right w:val="single" w:sz="4" w:space="0" w:color="auto"/>
            </w:tcBorders>
          </w:tcPr>
          <w:p w14:paraId="23BB7EE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6B011E6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3EE4D390" w14:textId="77777777" w:rsidTr="007760FC">
        <w:trPr>
          <w:trHeight w:val="308"/>
        </w:trPr>
        <w:tc>
          <w:tcPr>
            <w:tcW w:w="534" w:type="dxa"/>
            <w:tcBorders>
              <w:top w:val="single" w:sz="4" w:space="0" w:color="auto"/>
              <w:left w:val="single" w:sz="4" w:space="0" w:color="auto"/>
              <w:bottom w:val="single" w:sz="4" w:space="0" w:color="auto"/>
              <w:right w:val="single" w:sz="4" w:space="0" w:color="auto"/>
            </w:tcBorders>
          </w:tcPr>
          <w:p w14:paraId="50F7586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C07404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6521" w:type="dxa"/>
            <w:tcBorders>
              <w:top w:val="single" w:sz="4" w:space="0" w:color="auto"/>
              <w:left w:val="single" w:sz="4" w:space="0" w:color="auto"/>
              <w:bottom w:val="single" w:sz="4" w:space="0" w:color="auto"/>
              <w:right w:val="single" w:sz="4" w:space="0" w:color="auto"/>
            </w:tcBorders>
          </w:tcPr>
          <w:p w14:paraId="63D2FF40"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66E01DD1" w14:textId="621F4D4C"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ED76D7">
              <w:rPr>
                <w:rFonts w:ascii="Times New Roman" w:eastAsia="Times New Roman" w:hAnsi="Times New Roman" w:cs="Times New Roman"/>
                <w:szCs w:val="20"/>
                <w:vertAlign w:val="superscript"/>
                <w:lang w:eastAsia="ru-RU"/>
              </w:rPr>
              <w:t>.</w:t>
            </w:r>
            <w:r w:rsidR="0045238E">
              <w:rPr>
                <w:rFonts w:ascii="Times New Roman" w:eastAsia="Times New Roman" w:hAnsi="Times New Roman" w:cs="Times New Roman"/>
                <w:szCs w:val="20"/>
                <w:lang w:eastAsia="ru-RU"/>
              </w:rPr>
              <w:t xml:space="preserve"> </w:t>
            </w:r>
          </w:p>
        </w:tc>
      </w:tr>
      <w:tr w:rsidR="00ED76D7" w:rsidRPr="00ED76D7" w14:paraId="3FC556C0" w14:textId="77777777" w:rsidTr="007760FC">
        <w:trPr>
          <w:trHeight w:val="166"/>
        </w:trPr>
        <w:tc>
          <w:tcPr>
            <w:tcW w:w="534" w:type="dxa"/>
            <w:tcBorders>
              <w:top w:val="single" w:sz="4" w:space="0" w:color="auto"/>
              <w:left w:val="single" w:sz="4" w:space="0" w:color="auto"/>
              <w:bottom w:val="single" w:sz="4" w:space="0" w:color="auto"/>
              <w:right w:val="single" w:sz="4" w:space="0" w:color="auto"/>
            </w:tcBorders>
          </w:tcPr>
          <w:p w14:paraId="6B94FF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E232FD4" w14:textId="77777777" w:rsidR="001D0EC0" w:rsidRPr="00ED76D7"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14:paraId="1A7A6F65"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i/>
                <w:color w:val="000000"/>
                <w:lang w:eastAsia="ru-RU"/>
              </w:rPr>
              <w:t xml:space="preserve">- </w:t>
            </w:r>
            <w:r w:rsidRPr="00E06B2E">
              <w:rPr>
                <w:rFonts w:ascii="Times New Roman" w:eastAsia="Times New Roman" w:hAnsi="Times New Roman" w:cs="Times New Roman"/>
                <w:color w:val="000000"/>
                <w:lang w:eastAsia="ru-RU"/>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66103B86" w14:textId="7B547103" w:rsidR="00E06B2E" w:rsidRPr="00E06B2E" w:rsidRDefault="00E06B2E" w:rsidP="00E06B2E">
            <w:pPr>
              <w:autoSpaceDE w:val="0"/>
              <w:autoSpaceDN w:val="0"/>
              <w:adjustRightInd w:val="0"/>
              <w:spacing w:after="0" w:line="240" w:lineRule="auto"/>
              <w:jc w:val="both"/>
              <w:rPr>
                <w:rFonts w:ascii="Times New Roman" w:eastAsia="Calibri" w:hAnsi="Times New Roman" w:cs="Times New Roman"/>
                <w:b/>
                <w:color w:val="000000"/>
              </w:rPr>
            </w:pPr>
            <w:r w:rsidRPr="00E06B2E">
              <w:rPr>
                <w:rFonts w:ascii="Times New Roman" w:eastAsia="Times New Roman" w:hAnsi="Times New Roman" w:cs="Times New Roman"/>
                <w:color w:val="000000"/>
                <w:lang w:eastAsia="ru-RU"/>
              </w:rPr>
              <w:t xml:space="preserve"> - В соответствии с</w:t>
            </w:r>
            <w:r w:rsidRPr="00E06B2E">
              <w:rPr>
                <w:rFonts w:ascii="Times New Roman" w:eastAsia="Calibri" w:hAnsi="Times New Roman" w:cs="Times New Roman"/>
                <w:color w:val="00000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Calibri" w:hAnsi="Times New Roman" w:cs="Times New Roman"/>
                <w:b/>
                <w:color w:val="000000"/>
              </w:rPr>
              <w:t>Не установлено;</w:t>
            </w:r>
          </w:p>
          <w:p w14:paraId="7E61F5D8"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p>
          <w:p w14:paraId="0F21631F"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0EE45549"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68A88DC2"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i/>
                <w:color w:val="000000"/>
                <w:u w:val="single"/>
                <w:lang w:eastAsia="ru-RU"/>
              </w:rPr>
              <w:t>;</w:t>
            </w:r>
          </w:p>
          <w:p w14:paraId="25534D2E" w14:textId="56DC79A0" w:rsidR="00E06B2E" w:rsidRPr="00E06B2E" w:rsidRDefault="00BD1553" w:rsidP="00E06B2E">
            <w:pPr>
              <w:autoSpaceDE w:val="0"/>
              <w:autoSpaceDN w:val="0"/>
              <w:adjustRightInd w:val="0"/>
              <w:spacing w:after="0" w:line="240" w:lineRule="auto"/>
              <w:jc w:val="both"/>
              <w:rPr>
                <w:rFonts w:ascii="Times New Roman" w:eastAsia="Times New Roman" w:hAnsi="Times New Roman" w:cs="Times New Roman"/>
                <w:b/>
                <w:color w:val="000000"/>
                <w:lang w:eastAsia="ru-RU"/>
              </w:rPr>
            </w:pPr>
            <w:proofErr w:type="gramStart"/>
            <w:r w:rsidRPr="00BD1553">
              <w:rPr>
                <w:rFonts w:ascii="Times New Roman" w:eastAsia="Times New Roman" w:hAnsi="Times New Roman" w:cs="Times New Roman"/>
                <w:color w:val="000000"/>
                <w:lang w:eastAsia="ru-RU"/>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BD1553">
              <w:rPr>
                <w:rFonts w:ascii="Times New Roman" w:eastAsia="Times New Roman" w:hAnsi="Times New Roman" w:cs="Times New Roman"/>
                <w:color w:val="000000"/>
                <w:lang w:eastAsia="ru-RU"/>
              </w:rPr>
              <w:t xml:space="preserve"> </w:t>
            </w:r>
            <w:r w:rsidR="00E06B2E" w:rsidRPr="00E06B2E">
              <w:rPr>
                <w:rFonts w:ascii="Times New Roman" w:eastAsia="Times New Roman" w:hAnsi="Times New Roman" w:cs="Times New Roman"/>
                <w:b/>
                <w:color w:val="000000"/>
                <w:lang w:eastAsia="ru-RU"/>
              </w:rPr>
              <w:t>Не установлено.</w:t>
            </w:r>
          </w:p>
          <w:p w14:paraId="07C4A14D" w14:textId="1E018274" w:rsidR="00E06B2E" w:rsidRPr="00E06B2E" w:rsidRDefault="00E06B2E" w:rsidP="00E06B2E">
            <w:pPr>
              <w:shd w:val="clear" w:color="auto" w:fill="FFFFFF"/>
              <w:spacing w:after="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В</w:t>
            </w:r>
            <w:r w:rsidRPr="00E06B2E">
              <w:rPr>
                <w:rFonts w:ascii="PT Astra Serif" w:eastAsia="Times New Roman" w:hAnsi="PT Astra Serif" w:cs="Arial"/>
                <w:color w:val="262626"/>
                <w:sz w:val="23"/>
                <w:szCs w:val="23"/>
                <w:lang w:eastAsia="ru-RU"/>
              </w:rPr>
              <w:t xml:space="preserve"> соответствии с приказом Минфина России от 4 июня 2018 г. </w:t>
            </w:r>
            <w:r w:rsidRPr="00E06B2E">
              <w:rPr>
                <w:rFonts w:ascii="PT Astra Serif" w:eastAsia="Times New Roman" w:hAnsi="PT Astra Serif" w:cs="Arial"/>
                <w:color w:val="262626"/>
                <w:sz w:val="23"/>
                <w:szCs w:val="23"/>
                <w:lang w:eastAsia="ru-RU"/>
              </w:rPr>
              <w:lastRenderedPageBreak/>
              <w:t>№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E06B2E">
              <w:rPr>
                <w:rFonts w:ascii="PT Astra Serif" w:eastAsia="Times New Roman" w:hAnsi="PT Astra Serif" w:cs="Arial"/>
                <w:b/>
                <w:color w:val="262626"/>
                <w:sz w:val="23"/>
                <w:szCs w:val="23"/>
                <w:lang w:eastAsia="ru-RU"/>
              </w:rPr>
              <w:t>Не у</w:t>
            </w:r>
            <w:r w:rsidRPr="00E06B2E">
              <w:rPr>
                <w:rFonts w:ascii="PT Astra Serif" w:eastAsia="Times New Roman" w:hAnsi="PT Astra Serif" w:cs="Arial"/>
                <w:b/>
                <w:bCs/>
                <w:sz w:val="23"/>
                <w:szCs w:val="23"/>
                <w:lang w:eastAsia="ru-RU"/>
              </w:rPr>
              <w:t>становлено.</w:t>
            </w:r>
          </w:p>
          <w:p w14:paraId="1D6CB44F" w14:textId="77777777" w:rsidR="00E06B2E" w:rsidRPr="00E06B2E" w:rsidRDefault="00E06B2E" w:rsidP="00E06B2E">
            <w:pPr>
              <w:spacing w:after="6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E06B2E">
              <w:rPr>
                <w:rFonts w:ascii="Times New Roman" w:eastAsia="Times New Roman" w:hAnsi="Times New Roman" w:cs="Times New Roman"/>
                <w:b/>
                <w:color w:val="000000"/>
                <w:lang w:eastAsia="ru-RU"/>
              </w:rPr>
              <w:t>Не установлено.</w:t>
            </w:r>
          </w:p>
          <w:p w14:paraId="6E4DEA0D" w14:textId="3A5BC545" w:rsidR="00E06B2E" w:rsidRPr="00E06B2E" w:rsidRDefault="00E06B2E" w:rsidP="00E06B2E">
            <w:pPr>
              <w:spacing w:after="60" w:line="240" w:lineRule="auto"/>
              <w:jc w:val="both"/>
              <w:rPr>
                <w:rFonts w:ascii="Times New Roman" w:eastAsia="Times New Roman" w:hAnsi="Times New Roman" w:cs="Times New Roman"/>
                <w:b/>
                <w:lang w:eastAsia="ru-RU"/>
              </w:rPr>
            </w:pPr>
            <w:r w:rsidRPr="00E06B2E">
              <w:rPr>
                <w:rFonts w:ascii="Times New Roman" w:eastAsia="Times New Roman" w:hAnsi="Times New Roman" w:cs="Times New Roman"/>
                <w:lang w:eastAsia="ru-RU"/>
              </w:rPr>
              <w:t xml:space="preserve"> </w:t>
            </w:r>
            <w:proofErr w:type="gramStart"/>
            <w:r w:rsidRPr="00E06B2E">
              <w:rPr>
                <w:rFonts w:ascii="Times New Roman" w:eastAsia="Times New Roman" w:hAnsi="Times New Roman" w:cs="Times New Roman"/>
                <w:lang w:eastAsia="ru-RU"/>
              </w:rPr>
              <w:t>-В соответствии с Постановлением Правительства РФ от 5 сентября 2017 г. № 1072 «</w:t>
            </w:r>
            <w:r w:rsidR="00BD1553" w:rsidRPr="00BD1553">
              <w:rPr>
                <w:rFonts w:ascii="Times New Roman" w:eastAsia="Times New Roman" w:hAnsi="Times New Roman" w:cs="Times New Roman"/>
                <w:lang w:eastAsia="ru-RU"/>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 </w:t>
            </w:r>
            <w:r w:rsidRPr="00E06B2E">
              <w:rPr>
                <w:rFonts w:ascii="Times New Roman" w:eastAsia="Times New Roman" w:hAnsi="Times New Roman" w:cs="Times New Roman"/>
                <w:lang w:eastAsia="ru-RU"/>
              </w:rPr>
              <w:t>(постановление действует с 01.12.2017 по 01.12.2019):</w:t>
            </w:r>
            <w:proofErr w:type="gramEnd"/>
            <w:r w:rsidRPr="00E06B2E">
              <w:rPr>
                <w:rFonts w:ascii="Times New Roman" w:eastAsia="Times New Roman" w:hAnsi="Times New Roman" w:cs="Times New Roman"/>
                <w:lang w:eastAsia="ru-RU"/>
              </w:rPr>
              <w:t xml:space="preserve"> </w:t>
            </w:r>
            <w:r w:rsidRPr="00E06B2E">
              <w:rPr>
                <w:rFonts w:ascii="Times New Roman" w:eastAsia="Times New Roman" w:hAnsi="Times New Roman" w:cs="Times New Roman"/>
                <w:b/>
                <w:lang w:eastAsia="ru-RU"/>
              </w:rPr>
              <w:t>Не установлено.</w:t>
            </w:r>
          </w:p>
          <w:p w14:paraId="3E18ED22" w14:textId="77777777" w:rsidR="00E06B2E" w:rsidRPr="00E06B2E" w:rsidRDefault="00E06B2E" w:rsidP="00E06B2E">
            <w:pPr>
              <w:autoSpaceDE w:val="0"/>
              <w:autoSpaceDN w:val="0"/>
              <w:adjustRightInd w:val="0"/>
              <w:spacing w:after="60" w:line="240" w:lineRule="auto"/>
              <w:jc w:val="both"/>
              <w:rPr>
                <w:rFonts w:ascii="Times New Roman" w:eastAsia="Times New Roman" w:hAnsi="Times New Roman" w:cs="Times New Roman"/>
                <w:color w:val="000000"/>
                <w:szCs w:val="24"/>
                <w:lang w:eastAsia="ru-RU"/>
              </w:rPr>
            </w:pPr>
            <w:r w:rsidRPr="00E06B2E">
              <w:rPr>
                <w:rFonts w:ascii="Times New Roman" w:eastAsia="Times New Roman" w:hAnsi="Times New Roman" w:cs="Times New Roman"/>
                <w:color w:val="000000"/>
                <w:szCs w:val="24"/>
                <w:lang w:eastAsia="ru-RU"/>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szCs w:val="24"/>
                <w:lang w:eastAsia="ru-RU"/>
              </w:rPr>
              <w:t>Не установлено</w:t>
            </w:r>
            <w:r w:rsidRPr="00E06B2E">
              <w:rPr>
                <w:rFonts w:ascii="Times New Roman" w:eastAsia="Times New Roman" w:hAnsi="Times New Roman" w:cs="Times New Roman"/>
                <w:color w:val="000000"/>
                <w:szCs w:val="24"/>
                <w:lang w:eastAsia="ru-RU"/>
              </w:rPr>
              <w:t>;</w:t>
            </w:r>
          </w:p>
          <w:p w14:paraId="45F0BE67" w14:textId="5D4E074B" w:rsidR="00AB104B" w:rsidRPr="00ED76D7" w:rsidRDefault="00E06B2E" w:rsidP="00E06B2E">
            <w:pPr>
              <w:spacing w:after="0" w:line="240" w:lineRule="auto"/>
              <w:ind w:firstLine="567"/>
              <w:jc w:val="both"/>
              <w:rPr>
                <w:rFonts w:ascii="Times New Roman" w:eastAsia="Times New Roman" w:hAnsi="Times New Roman" w:cs="Times New Roman"/>
                <w:szCs w:val="20"/>
                <w:lang w:eastAsia="ru-RU"/>
              </w:rPr>
            </w:pPr>
            <w:r w:rsidRPr="00E06B2E">
              <w:rPr>
                <w:rFonts w:ascii="Times New Roman" w:eastAsia="Times New Roman" w:hAnsi="Times New Roman" w:cs="Times New Roman"/>
                <w:color w:val="000000"/>
                <w:szCs w:val="24"/>
                <w:lang w:eastAsia="ru-RU"/>
              </w:rPr>
              <w:t xml:space="preserve">-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w:t>
            </w:r>
            <w:r w:rsidRPr="00E06B2E">
              <w:rPr>
                <w:rFonts w:ascii="Times New Roman" w:eastAsia="Times New Roman" w:hAnsi="Times New Roman" w:cs="Times New Roman"/>
                <w:b/>
                <w:color w:val="000000"/>
                <w:szCs w:val="24"/>
                <w:lang w:eastAsia="ru-RU"/>
              </w:rPr>
              <w:t>Не установлено</w:t>
            </w:r>
          </w:p>
        </w:tc>
      </w:tr>
      <w:tr w:rsidR="00ED76D7" w:rsidRPr="00ED76D7" w14:paraId="6361B27A" w14:textId="77777777" w:rsidTr="007760FC">
        <w:trPr>
          <w:trHeight w:val="1165"/>
        </w:trPr>
        <w:tc>
          <w:tcPr>
            <w:tcW w:w="534" w:type="dxa"/>
            <w:tcBorders>
              <w:top w:val="single" w:sz="4" w:space="0" w:color="auto"/>
              <w:left w:val="single" w:sz="4" w:space="0" w:color="auto"/>
              <w:bottom w:val="single" w:sz="4" w:space="0" w:color="auto"/>
              <w:right w:val="single" w:sz="4" w:space="0" w:color="auto"/>
            </w:tcBorders>
          </w:tcPr>
          <w:p w14:paraId="109DDB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302DEC3" w14:textId="62A1C967" w:rsidR="001D0EC0" w:rsidRPr="00ED76D7"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банковском сопровождении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случаях, предусмотренных статьей 35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14:paraId="7028AC2A"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Банковское сопровождение не предусмотрено</w:t>
            </w:r>
          </w:p>
        </w:tc>
      </w:tr>
      <w:tr w:rsidR="00ED76D7" w:rsidRPr="00ED76D7" w14:paraId="4ADB7193" w14:textId="77777777" w:rsidTr="007760FC">
        <w:trPr>
          <w:trHeight w:val="1723"/>
        </w:trPr>
        <w:tc>
          <w:tcPr>
            <w:tcW w:w="534" w:type="dxa"/>
            <w:tcBorders>
              <w:top w:val="single" w:sz="4" w:space="0" w:color="auto"/>
              <w:left w:val="single" w:sz="4" w:space="0" w:color="auto"/>
              <w:bottom w:val="single" w:sz="4" w:space="0" w:color="auto"/>
              <w:right w:val="single" w:sz="4" w:space="0" w:color="auto"/>
            </w:tcBorders>
          </w:tcPr>
          <w:p w14:paraId="3608EFD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0FE55503"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Антидемпинговые меры</w:t>
            </w:r>
          </w:p>
        </w:tc>
        <w:tc>
          <w:tcPr>
            <w:tcW w:w="6521" w:type="dxa"/>
            <w:tcBorders>
              <w:top w:val="single" w:sz="4" w:space="0" w:color="auto"/>
              <w:left w:val="single" w:sz="4" w:space="0" w:color="auto"/>
              <w:bottom w:val="single" w:sz="4" w:space="0" w:color="auto"/>
              <w:right w:val="single" w:sz="4" w:space="0" w:color="auto"/>
            </w:tcBorders>
          </w:tcPr>
          <w:p w14:paraId="6BFB0205" w14:textId="3F07C91C"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а) Если начальная (максимальная) цена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предложена цена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указанный в документации об аукционе, но не</w:t>
            </w:r>
            <w:proofErr w:type="gramEnd"/>
            <w:r w:rsidRPr="00ED76D7">
              <w:rPr>
                <w:rFonts w:ascii="Times New Roman" w:eastAsia="Times New Roman" w:hAnsi="Times New Roman" w:cs="Times New Roman"/>
                <w:szCs w:val="20"/>
                <w:lang w:eastAsia="ru-RU"/>
              </w:rPr>
              <w:t xml:space="preserve"> менее чем в размере аванса (если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ом предусмотрена выплата аванса).</w:t>
            </w:r>
          </w:p>
          <w:p w14:paraId="178960EC" w14:textId="59BAACD5"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1" w:name="Par528"/>
            <w:bookmarkEnd w:id="31"/>
            <w:proofErr w:type="gramStart"/>
            <w:r w:rsidRPr="00ED76D7">
              <w:rPr>
                <w:rFonts w:ascii="Times New Roman" w:eastAsia="Times New Roman" w:hAnsi="Times New Roman" w:cs="Times New Roman"/>
                <w:szCs w:val="20"/>
                <w:lang w:eastAsia="ru-RU"/>
              </w:rPr>
              <w:t xml:space="preserve">б) Если начальная (максимальная) цена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составляет пятнадцать миллионов рублей и</w:t>
            </w:r>
            <w:r w:rsidRPr="00ED76D7">
              <w:rPr>
                <w:rFonts w:ascii="Times New Roman" w:eastAsia="Times New Roman" w:hAnsi="Times New Roman" w:cs="Times New Roman"/>
                <w:i/>
                <w:szCs w:val="20"/>
                <w:lang w:eastAsia="ru-RU"/>
              </w:rPr>
              <w:t xml:space="preserve"> </w:t>
            </w:r>
            <w:r w:rsidRPr="00ED76D7">
              <w:rPr>
                <w:rFonts w:ascii="Times New Roman" w:eastAsia="Times New Roman" w:hAnsi="Times New Roman" w:cs="Times New Roman"/>
                <w:szCs w:val="20"/>
                <w:lang w:eastAsia="ru-RU"/>
              </w:rPr>
              <w:t xml:space="preserve">менее участником закупки,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предложена цена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указанный в документации об аукционе, но не</w:t>
            </w:r>
            <w:proofErr w:type="gramEnd"/>
            <w:r w:rsidRPr="00ED76D7">
              <w:rPr>
                <w:rFonts w:ascii="Times New Roman" w:eastAsia="Times New Roman" w:hAnsi="Times New Roman" w:cs="Times New Roman"/>
                <w:szCs w:val="20"/>
                <w:lang w:eastAsia="ru-RU"/>
              </w:rPr>
              <w:t xml:space="preserve"> менее чем в размере аванса (если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14:paraId="0C57EED1" w14:textId="63B25042"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2" w:name="Par529"/>
            <w:bookmarkEnd w:id="32"/>
            <w:proofErr w:type="gramStart"/>
            <w:r w:rsidRPr="00ED76D7">
              <w:rPr>
                <w:rFonts w:ascii="Times New Roman" w:eastAsia="Times New Roman" w:hAnsi="Times New Roman" w:cs="Times New Roman"/>
                <w:szCs w:val="20"/>
                <w:lang w:eastAsia="ru-RU"/>
              </w:rPr>
              <w:t xml:space="preserve">в) К информации, подтверждающей добросовестность участника </w:t>
            </w:r>
            <w:r w:rsidRPr="00ED76D7">
              <w:rPr>
                <w:rFonts w:ascii="Times New Roman" w:eastAsia="Times New Roman" w:hAnsi="Times New Roman" w:cs="Times New Roman"/>
                <w:szCs w:val="20"/>
                <w:lang w:eastAsia="ru-RU"/>
              </w:rPr>
              <w:lastRenderedPageBreak/>
              <w:t xml:space="preserve">закупки, относится информация, содержащаяся в реестре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(при этом все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ED76D7">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 xml:space="preserve">на участие в аукционе четырех и более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(при этом не менее чем семьдесят пять процентов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(при этом все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w:t>
            </w:r>
            <w:proofErr w:type="gramEnd"/>
            <w:r w:rsidRPr="00ED76D7">
              <w:rPr>
                <w:rFonts w:ascii="Times New Roman" w:eastAsia="Times New Roman" w:hAnsi="Times New Roman" w:cs="Times New Roman"/>
                <w:szCs w:val="20"/>
                <w:lang w:eastAsia="ru-RU"/>
              </w:rPr>
              <w:t xml:space="preserve">). В этих случаях цена одного из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w:t>
            </w:r>
          </w:p>
          <w:p w14:paraId="24717A6E" w14:textId="16EEFB97"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07291C6" w14:textId="0DAB3F89"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64F1B2B" w14:textId="180E986C"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33"/>
            <w:bookmarkStart w:id="34" w:name="Par537"/>
            <w:bookmarkEnd w:id="33"/>
            <w:bookmarkEnd w:id="34"/>
            <w:r w:rsidRPr="00ED76D7">
              <w:rPr>
                <w:rFonts w:ascii="Times New Roman" w:eastAsia="Times New Roman" w:hAnsi="Times New Roman" w:cs="Times New Roman"/>
                <w:szCs w:val="20"/>
                <w:lang w:eastAsia="ru-RU"/>
              </w:rPr>
              <w:t xml:space="preserve">е) Если предметом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которая на двадцать пять и более процентов ниже начальной (</w:t>
            </w:r>
            <w:proofErr w:type="gramStart"/>
            <w:r w:rsidRPr="00ED76D7">
              <w:rPr>
                <w:rFonts w:ascii="Times New Roman" w:eastAsia="Times New Roman" w:hAnsi="Times New Roman" w:cs="Times New Roman"/>
                <w:szCs w:val="20"/>
                <w:lang w:eastAsia="ru-RU"/>
              </w:rPr>
              <w:t xml:space="preserve">максимальной) </w:t>
            </w:r>
            <w:proofErr w:type="gramEnd"/>
            <w:r w:rsidRPr="00ED76D7">
              <w:rPr>
                <w:rFonts w:ascii="Times New Roman" w:eastAsia="Times New Roman" w:hAnsi="Times New Roman" w:cs="Times New Roman"/>
                <w:szCs w:val="20"/>
                <w:lang w:eastAsia="ru-RU"/>
              </w:rPr>
              <w:t xml:space="preserve">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3D209FB" w14:textId="0AAD5CE4" w:rsidR="001D0EC0" w:rsidRPr="00ED76D7"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направлении заказчику подписанного проекта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необоснованной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с таким участником не заключается и </w:t>
            </w:r>
            <w:r w:rsidRPr="00ED76D7">
              <w:rPr>
                <w:rFonts w:ascii="Times New Roman" w:eastAsia="Times New Roman" w:hAnsi="Times New Roman" w:cs="Times New Roman"/>
                <w:szCs w:val="20"/>
                <w:lang w:eastAsia="ru-RU"/>
              </w:rPr>
              <w:lastRenderedPageBreak/>
              <w:t xml:space="preserve">право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или </w:t>
            </w:r>
            <w:proofErr w:type="gramStart"/>
            <w:r w:rsidRPr="00ED76D7">
              <w:rPr>
                <w:rFonts w:ascii="Times New Roman" w:eastAsia="Times New Roman" w:hAnsi="Times New Roman" w:cs="Times New Roman"/>
                <w:szCs w:val="20"/>
                <w:lang w:eastAsia="ru-RU"/>
              </w:rPr>
              <w:t>предложение</w:t>
            </w:r>
            <w:proofErr w:type="gramEnd"/>
            <w:r w:rsidRPr="00ED76D7">
              <w:rPr>
                <w:rFonts w:ascii="Times New Roman" w:eastAsia="Times New Roman" w:hAnsi="Times New Roman" w:cs="Times New Roman"/>
                <w:szCs w:val="20"/>
                <w:lang w:eastAsia="ru-RU"/>
              </w:rPr>
              <w:t xml:space="preserve"> о цене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которого содержит лучшие условия по цене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552866E6" w14:textId="71AC748F" w:rsidR="001D0EC0"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D76D7">
              <w:rPr>
                <w:rFonts w:ascii="Times New Roman" w:eastAsia="Times New Roman" w:hAnsi="Times New Roman" w:cs="Times New Roman"/>
                <w:szCs w:val="20"/>
                <w:lang w:eastAsia="ru-RU"/>
              </w:rPr>
              <w:t xml:space="preserve"> цены.</w:t>
            </w:r>
          </w:p>
          <w:p w14:paraId="7BD58EFD" w14:textId="2F72853F" w:rsidR="00E06B2E" w:rsidRPr="00ED76D7" w:rsidRDefault="00E06B2E"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06B2E">
              <w:rPr>
                <w:rFonts w:ascii="Times New Roman" w:hAnsi="Times New Roman"/>
                <w:sz w:val="24"/>
              </w:rPr>
              <w:t xml:space="preserve">и) выплата аванса при исполнении </w:t>
            </w:r>
            <w:r w:rsidR="00E970D3">
              <w:rPr>
                <w:rFonts w:ascii="Times New Roman" w:hAnsi="Times New Roman"/>
                <w:sz w:val="24"/>
              </w:rPr>
              <w:t>договор</w:t>
            </w:r>
            <w:r w:rsidRPr="00E06B2E">
              <w:rPr>
                <w:rFonts w:ascii="Times New Roman" w:hAnsi="Times New Roman"/>
                <w:sz w:val="24"/>
              </w:rPr>
              <w:t>а, заключенного с участником закупки, указанным в подпунктах «а» и «б» настоящего пункта документации об аукционе, не допускается.</w:t>
            </w:r>
          </w:p>
        </w:tc>
      </w:tr>
      <w:tr w:rsidR="001D0EC0" w:rsidRPr="00ED76D7" w14:paraId="559CABFD" w14:textId="77777777" w:rsidTr="007760FC">
        <w:trPr>
          <w:trHeight w:val="733"/>
        </w:trPr>
        <w:tc>
          <w:tcPr>
            <w:tcW w:w="534" w:type="dxa"/>
            <w:tcBorders>
              <w:top w:val="single" w:sz="4" w:space="0" w:color="auto"/>
              <w:left w:val="single" w:sz="4" w:space="0" w:color="auto"/>
              <w:bottom w:val="single" w:sz="4" w:space="0" w:color="auto"/>
              <w:right w:val="single" w:sz="4" w:space="0" w:color="auto"/>
            </w:tcBorders>
          </w:tcPr>
          <w:p w14:paraId="5FA1035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F0B2DB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6521" w:type="dxa"/>
            <w:tcBorders>
              <w:top w:val="single" w:sz="4" w:space="0" w:color="auto"/>
              <w:left w:val="single" w:sz="4" w:space="0" w:color="auto"/>
              <w:bottom w:val="single" w:sz="4" w:space="0" w:color="auto"/>
              <w:right w:val="single" w:sz="4" w:space="0" w:color="auto"/>
            </w:tcBorders>
          </w:tcPr>
          <w:p w14:paraId="2AE606B9" w14:textId="07EC3A2D" w:rsidR="001D0EC0" w:rsidRPr="00ED76D7" w:rsidRDefault="001D0EC0" w:rsidP="00E06B2E">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Информация об ограничениях указана в пунктах 7</w:t>
            </w:r>
            <w:r w:rsidR="00E06B2E">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и 39 настоящего раздела. </w:t>
            </w:r>
          </w:p>
        </w:tc>
      </w:tr>
    </w:tbl>
    <w:p w14:paraId="767EFF5E" w14:textId="77777777" w:rsidR="003477B6" w:rsidRPr="00ED76D7" w:rsidRDefault="003477B6" w:rsidP="00DB1E82">
      <w:pPr>
        <w:spacing w:after="0"/>
        <w:rPr>
          <w:szCs w:val="20"/>
        </w:rPr>
      </w:pPr>
    </w:p>
    <w:p w14:paraId="072E57DC" w14:textId="0A86FB16" w:rsidR="003477B6" w:rsidRPr="00ED76D7" w:rsidRDefault="003477B6" w:rsidP="003901E7">
      <w:pPr>
        <w:rPr>
          <w:szCs w:val="20"/>
        </w:rPr>
        <w:sectPr w:rsidR="003477B6" w:rsidRPr="00ED76D7" w:rsidSect="00CB03F0">
          <w:pgSz w:w="11906" w:h="16838" w:code="9"/>
          <w:pgMar w:top="426" w:right="851" w:bottom="284" w:left="1276" w:header="709" w:footer="709" w:gutter="0"/>
          <w:cols w:space="708"/>
          <w:docGrid w:linePitch="360"/>
        </w:sectPr>
      </w:pPr>
    </w:p>
    <w:p w14:paraId="01D185DE" w14:textId="22CB7BFB" w:rsidR="006E758C" w:rsidRPr="006E758C" w:rsidRDefault="006E758C" w:rsidP="00DB1E82">
      <w:pPr>
        <w:spacing w:after="0"/>
        <w:rPr>
          <w:rFonts w:ascii="Times New Roman" w:hAnsi="Times New Roman" w:cs="Times New Roman"/>
          <w:b/>
          <w:szCs w:val="20"/>
        </w:rPr>
        <w:sectPr w:rsidR="006E758C" w:rsidRPr="006E758C" w:rsidSect="00AB104B">
          <w:pgSz w:w="16838" w:h="11906" w:orient="landscape"/>
          <w:pgMar w:top="851" w:right="1134" w:bottom="851" w:left="1134" w:header="709" w:footer="709" w:gutter="0"/>
          <w:cols w:space="708"/>
          <w:docGrid w:linePitch="360"/>
        </w:sectPr>
      </w:pPr>
      <w:r w:rsidRPr="006E758C">
        <w:rPr>
          <w:rFonts w:ascii="Times New Roman" w:hAnsi="Times New Roman" w:cs="Times New Roman"/>
          <w:b/>
          <w:szCs w:val="20"/>
        </w:rPr>
        <w:lastRenderedPageBreak/>
        <w:t xml:space="preserve"> </w:t>
      </w:r>
    </w:p>
    <w:p w14:paraId="4C922C26" w14:textId="77777777" w:rsidR="008851AA" w:rsidRPr="00ED76D7" w:rsidRDefault="008851AA" w:rsidP="003901E7">
      <w:pPr>
        <w:autoSpaceDE w:val="0"/>
        <w:autoSpaceDN w:val="0"/>
        <w:adjustRightInd w:val="0"/>
        <w:spacing w:after="0" w:line="240" w:lineRule="auto"/>
        <w:ind w:left="1080"/>
        <w:jc w:val="center"/>
        <w:rPr>
          <w:szCs w:val="20"/>
        </w:rPr>
      </w:pPr>
    </w:p>
    <w:sectPr w:rsidR="008851AA" w:rsidRPr="00ED76D7" w:rsidSect="003901E7">
      <w:footerReference w:type="even" r:id="rId12"/>
      <w:footerReference w:type="default" r:id="rId13"/>
      <w:pgSz w:w="11906" w:h="16838"/>
      <w:pgMar w:top="284" w:right="424" w:bottom="284" w:left="426"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46DBB" w14:textId="77777777" w:rsidR="002442EA" w:rsidRDefault="002442EA" w:rsidP="003477B6">
      <w:pPr>
        <w:spacing w:after="0" w:line="240" w:lineRule="auto"/>
      </w:pPr>
      <w:r>
        <w:separator/>
      </w:r>
    </w:p>
  </w:endnote>
  <w:endnote w:type="continuationSeparator" w:id="0">
    <w:p w14:paraId="56EC53AD" w14:textId="77777777" w:rsidR="002442EA" w:rsidRDefault="002442EA"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D51F" w14:textId="77777777" w:rsidR="00B4322B" w:rsidRDefault="00B4322B"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58A97A" w14:textId="77777777" w:rsidR="00B4322B" w:rsidRDefault="00B4322B"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373F" w14:textId="77777777" w:rsidR="00B4322B" w:rsidRDefault="00B4322B"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A0F40" w14:textId="77777777" w:rsidR="002442EA" w:rsidRDefault="002442EA" w:rsidP="003477B6">
      <w:pPr>
        <w:spacing w:after="0" w:line="240" w:lineRule="auto"/>
      </w:pPr>
      <w:r>
        <w:separator/>
      </w:r>
    </w:p>
  </w:footnote>
  <w:footnote w:type="continuationSeparator" w:id="0">
    <w:p w14:paraId="04069469" w14:textId="77777777" w:rsidR="002442EA" w:rsidRDefault="002442EA"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835C56"/>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EE97DF1"/>
    <w:multiLevelType w:val="hybridMultilevel"/>
    <w:tmpl w:val="A89A8772"/>
    <w:lvl w:ilvl="0" w:tplc="EC7E3C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7"/>
  </w:num>
  <w:num w:numId="5">
    <w:abstractNumId w:val="12"/>
  </w:num>
  <w:num w:numId="6">
    <w:abstractNumId w:val="6"/>
  </w:num>
  <w:num w:numId="7">
    <w:abstractNumId w:val="13"/>
  </w:num>
  <w:num w:numId="8">
    <w:abstractNumId w:val="8"/>
  </w:num>
  <w:num w:numId="9">
    <w:abstractNumId w:val="15"/>
  </w:num>
  <w:num w:numId="10">
    <w:abstractNumId w:val="20"/>
  </w:num>
  <w:num w:numId="11">
    <w:abstractNumId w:val="1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7"/>
  </w:num>
  <w:num w:numId="16">
    <w:abstractNumId w:val="14"/>
  </w:num>
  <w:num w:numId="17">
    <w:abstractNumId w:val="5"/>
  </w:num>
  <w:num w:numId="18">
    <w:abstractNumId w:val="11"/>
  </w:num>
  <w:num w:numId="19">
    <w:abstractNumId w:val="4"/>
  </w:num>
  <w:num w:numId="20">
    <w:abstractNumId w:val="16"/>
  </w:num>
  <w:num w:numId="21">
    <w:abstractNumId w:val="19"/>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45B24"/>
    <w:rsid w:val="000A3FAE"/>
    <w:rsid w:val="000E56BD"/>
    <w:rsid w:val="00105C31"/>
    <w:rsid w:val="00164605"/>
    <w:rsid w:val="0017399A"/>
    <w:rsid w:val="00181736"/>
    <w:rsid w:val="00193626"/>
    <w:rsid w:val="00197E82"/>
    <w:rsid w:val="001C36AF"/>
    <w:rsid w:val="001D0EC0"/>
    <w:rsid w:val="001D35BE"/>
    <w:rsid w:val="001E6418"/>
    <w:rsid w:val="001F5D96"/>
    <w:rsid w:val="001F6760"/>
    <w:rsid w:val="00215BFE"/>
    <w:rsid w:val="002206C9"/>
    <w:rsid w:val="00224CE0"/>
    <w:rsid w:val="00241736"/>
    <w:rsid w:val="002442EA"/>
    <w:rsid w:val="002570C9"/>
    <w:rsid w:val="00280671"/>
    <w:rsid w:val="0028725F"/>
    <w:rsid w:val="00294CF6"/>
    <w:rsid w:val="002B75AF"/>
    <w:rsid w:val="002D1378"/>
    <w:rsid w:val="0030584C"/>
    <w:rsid w:val="003108EA"/>
    <w:rsid w:val="003134D0"/>
    <w:rsid w:val="0033205F"/>
    <w:rsid w:val="003442F7"/>
    <w:rsid w:val="003477B6"/>
    <w:rsid w:val="00381BCF"/>
    <w:rsid w:val="003901E7"/>
    <w:rsid w:val="003A516D"/>
    <w:rsid w:val="003A729D"/>
    <w:rsid w:val="003B55ED"/>
    <w:rsid w:val="003C4BDE"/>
    <w:rsid w:val="00407F52"/>
    <w:rsid w:val="00413DE8"/>
    <w:rsid w:val="004157F8"/>
    <w:rsid w:val="00416069"/>
    <w:rsid w:val="00440101"/>
    <w:rsid w:val="0045238E"/>
    <w:rsid w:val="0048097D"/>
    <w:rsid w:val="004A0A8A"/>
    <w:rsid w:val="004A5D14"/>
    <w:rsid w:val="004B16B4"/>
    <w:rsid w:val="004C0B39"/>
    <w:rsid w:val="004C0D42"/>
    <w:rsid w:val="004D07D3"/>
    <w:rsid w:val="004E5486"/>
    <w:rsid w:val="004E74C5"/>
    <w:rsid w:val="00501561"/>
    <w:rsid w:val="005373EB"/>
    <w:rsid w:val="00580299"/>
    <w:rsid w:val="005853E5"/>
    <w:rsid w:val="00592807"/>
    <w:rsid w:val="005B52A4"/>
    <w:rsid w:val="005D5593"/>
    <w:rsid w:val="005D6CE1"/>
    <w:rsid w:val="005E17DB"/>
    <w:rsid w:val="005E24AC"/>
    <w:rsid w:val="005F2DF4"/>
    <w:rsid w:val="005F6436"/>
    <w:rsid w:val="00600EC2"/>
    <w:rsid w:val="00614A30"/>
    <w:rsid w:val="00626A2B"/>
    <w:rsid w:val="00647767"/>
    <w:rsid w:val="006627D9"/>
    <w:rsid w:val="00663087"/>
    <w:rsid w:val="0066334C"/>
    <w:rsid w:val="006764E3"/>
    <w:rsid w:val="00682560"/>
    <w:rsid w:val="006A5077"/>
    <w:rsid w:val="006C4DD3"/>
    <w:rsid w:val="006D47A7"/>
    <w:rsid w:val="006E758C"/>
    <w:rsid w:val="00717586"/>
    <w:rsid w:val="00750343"/>
    <w:rsid w:val="007760FC"/>
    <w:rsid w:val="0077739A"/>
    <w:rsid w:val="00784762"/>
    <w:rsid w:val="007A44F6"/>
    <w:rsid w:val="007B6E8F"/>
    <w:rsid w:val="007B787A"/>
    <w:rsid w:val="007C30DD"/>
    <w:rsid w:val="007E2BEE"/>
    <w:rsid w:val="007E6864"/>
    <w:rsid w:val="007F79E2"/>
    <w:rsid w:val="00813234"/>
    <w:rsid w:val="008150B2"/>
    <w:rsid w:val="00822A82"/>
    <w:rsid w:val="008238BB"/>
    <w:rsid w:val="00853F3C"/>
    <w:rsid w:val="008851AA"/>
    <w:rsid w:val="008A52B5"/>
    <w:rsid w:val="008B5300"/>
    <w:rsid w:val="008C53B5"/>
    <w:rsid w:val="008E13E3"/>
    <w:rsid w:val="008E2DD3"/>
    <w:rsid w:val="008E3B30"/>
    <w:rsid w:val="008E57DF"/>
    <w:rsid w:val="00910435"/>
    <w:rsid w:val="009166A8"/>
    <w:rsid w:val="00946076"/>
    <w:rsid w:val="009756D4"/>
    <w:rsid w:val="009C196D"/>
    <w:rsid w:val="009F1970"/>
    <w:rsid w:val="00A41992"/>
    <w:rsid w:val="00A50BAF"/>
    <w:rsid w:val="00A72953"/>
    <w:rsid w:val="00A839C4"/>
    <w:rsid w:val="00A8418D"/>
    <w:rsid w:val="00AB104B"/>
    <w:rsid w:val="00B16D8C"/>
    <w:rsid w:val="00B20668"/>
    <w:rsid w:val="00B263A8"/>
    <w:rsid w:val="00B4322B"/>
    <w:rsid w:val="00B43C66"/>
    <w:rsid w:val="00B46654"/>
    <w:rsid w:val="00B71573"/>
    <w:rsid w:val="00BC0A2F"/>
    <w:rsid w:val="00BC6B7B"/>
    <w:rsid w:val="00BD0F63"/>
    <w:rsid w:val="00BD1553"/>
    <w:rsid w:val="00BD6E2C"/>
    <w:rsid w:val="00BE55DC"/>
    <w:rsid w:val="00BE6E52"/>
    <w:rsid w:val="00BF4040"/>
    <w:rsid w:val="00BF7C9A"/>
    <w:rsid w:val="00C043A2"/>
    <w:rsid w:val="00C109EF"/>
    <w:rsid w:val="00C1293F"/>
    <w:rsid w:val="00C3133C"/>
    <w:rsid w:val="00C4576C"/>
    <w:rsid w:val="00C50B2C"/>
    <w:rsid w:val="00C5292F"/>
    <w:rsid w:val="00C5742E"/>
    <w:rsid w:val="00C734BD"/>
    <w:rsid w:val="00C9329C"/>
    <w:rsid w:val="00CB03F0"/>
    <w:rsid w:val="00CC2DAD"/>
    <w:rsid w:val="00CC6DB9"/>
    <w:rsid w:val="00CE08B8"/>
    <w:rsid w:val="00CF727E"/>
    <w:rsid w:val="00CF754E"/>
    <w:rsid w:val="00CF775E"/>
    <w:rsid w:val="00D2562E"/>
    <w:rsid w:val="00D50991"/>
    <w:rsid w:val="00D5267B"/>
    <w:rsid w:val="00D53723"/>
    <w:rsid w:val="00D751E7"/>
    <w:rsid w:val="00DA4362"/>
    <w:rsid w:val="00DB1399"/>
    <w:rsid w:val="00DB1E82"/>
    <w:rsid w:val="00DE157A"/>
    <w:rsid w:val="00DF1D9B"/>
    <w:rsid w:val="00E06B2E"/>
    <w:rsid w:val="00E22204"/>
    <w:rsid w:val="00E323B5"/>
    <w:rsid w:val="00E33CB3"/>
    <w:rsid w:val="00E44DDA"/>
    <w:rsid w:val="00E51511"/>
    <w:rsid w:val="00E5647C"/>
    <w:rsid w:val="00E56B8C"/>
    <w:rsid w:val="00E60794"/>
    <w:rsid w:val="00E60F7A"/>
    <w:rsid w:val="00E72859"/>
    <w:rsid w:val="00E9440B"/>
    <w:rsid w:val="00E970D3"/>
    <w:rsid w:val="00EA14BE"/>
    <w:rsid w:val="00ED76D7"/>
    <w:rsid w:val="00EF3B84"/>
    <w:rsid w:val="00F025F7"/>
    <w:rsid w:val="00F34660"/>
    <w:rsid w:val="00F36F27"/>
    <w:rsid w:val="00F51EA1"/>
    <w:rsid w:val="00F67066"/>
    <w:rsid w:val="00F73716"/>
    <w:rsid w:val="00F93197"/>
    <w:rsid w:val="00FA7B07"/>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23167-F854-4ED3-8695-28069F61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8389</Words>
  <Characters>47820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Болдырева Оксана Владиславовна</cp:lastModifiedBy>
  <cp:revision>3</cp:revision>
  <cp:lastPrinted>2019-11-15T09:17:00Z</cp:lastPrinted>
  <dcterms:created xsi:type="dcterms:W3CDTF">2019-11-22T07:15:00Z</dcterms:created>
  <dcterms:modified xsi:type="dcterms:W3CDTF">2019-11-22T07:21:00Z</dcterms:modified>
</cp:coreProperties>
</file>