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C54" w:rsidRDefault="001E4C54" w:rsidP="001E4C54">
      <w:pPr>
        <w:jc w:val="center"/>
        <w:rPr>
          <w:rFonts w:ascii="Times New Roman" w:hAnsi="Times New Roman"/>
          <w:sz w:val="24"/>
          <w:szCs w:val="24"/>
        </w:rPr>
      </w:pPr>
      <w:r w:rsidRPr="00F34233">
        <w:rPr>
          <w:rFonts w:ascii="Times New Roman" w:hAnsi="Times New Roman"/>
          <w:sz w:val="24"/>
          <w:szCs w:val="24"/>
        </w:rPr>
        <w:t xml:space="preserve">Пояснительная записка </w:t>
      </w:r>
    </w:p>
    <w:p w:rsidR="001E4C54" w:rsidRDefault="001E4C54" w:rsidP="001E4C54">
      <w:pPr>
        <w:jc w:val="center"/>
        <w:rPr>
          <w:rFonts w:ascii="Times New Roman" w:hAnsi="Times New Roman"/>
          <w:sz w:val="24"/>
          <w:szCs w:val="24"/>
        </w:rPr>
      </w:pPr>
    </w:p>
    <w:p w:rsidR="00816D80" w:rsidRDefault="00816D80" w:rsidP="001E4C54">
      <w:pPr>
        <w:jc w:val="center"/>
        <w:rPr>
          <w:rFonts w:ascii="Times New Roman" w:hAnsi="Times New Roman"/>
          <w:sz w:val="24"/>
          <w:szCs w:val="24"/>
        </w:rPr>
      </w:pPr>
    </w:p>
    <w:p w:rsidR="001E4C54" w:rsidRDefault="009A2506" w:rsidP="0001557A">
      <w:pPr>
        <w:pStyle w:val="a9"/>
        <w:ind w:firstLine="851"/>
        <w:jc w:val="both"/>
        <w:rPr>
          <w:b w:val="0"/>
          <w:i w:val="0"/>
          <w:szCs w:val="24"/>
        </w:rPr>
      </w:pPr>
      <w:proofErr w:type="gramStart"/>
      <w:r w:rsidRPr="009A2506">
        <w:rPr>
          <w:b w:val="0"/>
          <w:i w:val="0"/>
          <w:szCs w:val="24"/>
        </w:rPr>
        <w:t xml:space="preserve">Порядок взаимодействия Департамента финансов администрации города </w:t>
      </w:r>
      <w:proofErr w:type="spellStart"/>
      <w:r w:rsidRPr="009A2506">
        <w:rPr>
          <w:b w:val="0"/>
          <w:i w:val="0"/>
          <w:szCs w:val="24"/>
        </w:rPr>
        <w:t>Югорска</w:t>
      </w:r>
      <w:proofErr w:type="spellEnd"/>
      <w:r w:rsidRPr="009A2506">
        <w:rPr>
          <w:b w:val="0"/>
          <w:i w:val="0"/>
          <w:szCs w:val="24"/>
        </w:rPr>
        <w:t xml:space="preserve">  с субъектами контроля утвержден приказом заместителя</w:t>
      </w:r>
      <w:r w:rsidR="004851A3">
        <w:rPr>
          <w:b w:val="0"/>
          <w:i w:val="0"/>
          <w:szCs w:val="24"/>
        </w:rPr>
        <w:t xml:space="preserve"> главы </w:t>
      </w:r>
      <w:r>
        <w:rPr>
          <w:b w:val="0"/>
          <w:i w:val="0"/>
          <w:szCs w:val="24"/>
        </w:rPr>
        <w:t xml:space="preserve">города – директора департамента финансов от 06.03.2017 № 16п в соответствии </w:t>
      </w:r>
      <w:r w:rsidRPr="009A2506">
        <w:rPr>
          <w:b w:val="0"/>
          <w:i w:val="0"/>
          <w:szCs w:val="24"/>
        </w:rPr>
        <w:t xml:space="preserve">с постановлением Правительства </w:t>
      </w:r>
      <w:r>
        <w:rPr>
          <w:b w:val="0"/>
          <w:i w:val="0"/>
          <w:szCs w:val="24"/>
        </w:rPr>
        <w:t>РФ</w:t>
      </w:r>
      <w:r w:rsidRPr="009A2506">
        <w:rPr>
          <w:b w:val="0"/>
          <w:i w:val="0"/>
          <w:szCs w:val="24"/>
        </w:rPr>
        <w:t xml:space="preserve"> от 12.12.2015 № 1367 «О порядке осуществления контроля, предусмотренного частью 5 статьи 99 Федерального закона «О контрактной системе в сфере закупок товаров, работ, услуг для обеспечения государственных и муниципальных нужд»</w:t>
      </w:r>
      <w:r>
        <w:rPr>
          <w:b w:val="0"/>
          <w:i w:val="0"/>
          <w:szCs w:val="24"/>
        </w:rPr>
        <w:t>.</w:t>
      </w:r>
      <w:proofErr w:type="gramEnd"/>
    </w:p>
    <w:p w:rsidR="00BC5CC5" w:rsidRDefault="00BC5CC5" w:rsidP="0001557A">
      <w:pPr>
        <w:pStyle w:val="a9"/>
        <w:ind w:firstLine="851"/>
        <w:jc w:val="both"/>
        <w:rPr>
          <w:b w:val="0"/>
          <w:i w:val="0"/>
          <w:szCs w:val="24"/>
        </w:rPr>
      </w:pPr>
      <w:proofErr w:type="gramStart"/>
      <w:r>
        <w:rPr>
          <w:b w:val="0"/>
          <w:i w:val="0"/>
          <w:szCs w:val="24"/>
        </w:rPr>
        <w:t>Постановление Правительства РФ от 12.1</w:t>
      </w:r>
      <w:r w:rsidR="0001557A">
        <w:rPr>
          <w:b w:val="0"/>
          <w:i w:val="0"/>
          <w:szCs w:val="24"/>
        </w:rPr>
        <w:t>2.2015 № 1367 признано утративши</w:t>
      </w:r>
      <w:r>
        <w:rPr>
          <w:b w:val="0"/>
          <w:i w:val="0"/>
          <w:szCs w:val="24"/>
        </w:rPr>
        <w:t>м силу П</w:t>
      </w:r>
      <w:r w:rsidRPr="00BC5CC5">
        <w:rPr>
          <w:b w:val="0"/>
          <w:i w:val="0"/>
          <w:szCs w:val="24"/>
        </w:rPr>
        <w:t xml:space="preserve">остановлением </w:t>
      </w:r>
      <w:r w:rsidRPr="00BC5CC5">
        <w:rPr>
          <w:b w:val="0"/>
          <w:i w:val="0"/>
          <w:color w:val="000000" w:themeColor="text1"/>
          <w:szCs w:val="24"/>
        </w:rPr>
        <w:t>Правительства РФ от 06.08.2020 № 1193 «</w:t>
      </w:r>
      <w:r w:rsidRPr="00BC5CC5">
        <w:rPr>
          <w:b w:val="0"/>
          <w:i w:val="0"/>
          <w:szCs w:val="24"/>
        </w:rPr>
        <w:t>О порядке осуществления контроля, предусмотренного частями 5 и 5</w:t>
      </w:r>
      <w:r w:rsidRPr="00BC5CC5">
        <w:rPr>
          <w:b w:val="0"/>
          <w:i w:val="0"/>
          <w:szCs w:val="24"/>
          <w:vertAlign w:val="superscript"/>
        </w:rPr>
        <w:t> 1</w:t>
      </w:r>
      <w:r w:rsidRPr="00BC5CC5">
        <w:rPr>
          <w:b w:val="0"/>
          <w:i w:val="0"/>
          <w:szCs w:val="24"/>
        </w:rPr>
        <w:t xml:space="preserve"> статьи 99 Федерального закона «О контрактной системе в сфере закупок товаров, работ, услуг для обеспечения государственных и муниципальных нужд», и об изменении и признании утратившими силу некоторых актов Правительства Российской Федерации»</w:t>
      </w:r>
      <w:r>
        <w:rPr>
          <w:b w:val="0"/>
          <w:i w:val="0"/>
          <w:szCs w:val="24"/>
        </w:rPr>
        <w:t>.</w:t>
      </w:r>
      <w:proofErr w:type="gramEnd"/>
      <w:r>
        <w:rPr>
          <w:b w:val="0"/>
          <w:i w:val="0"/>
          <w:szCs w:val="24"/>
        </w:rPr>
        <w:t xml:space="preserve"> Этим же постановлением утверждены </w:t>
      </w:r>
      <w:r w:rsidRPr="00BC5CC5">
        <w:rPr>
          <w:b w:val="0"/>
          <w:i w:val="0"/>
          <w:szCs w:val="24"/>
        </w:rPr>
        <w:t>Правил</w:t>
      </w:r>
      <w:r>
        <w:rPr>
          <w:b w:val="0"/>
          <w:i w:val="0"/>
          <w:szCs w:val="24"/>
        </w:rPr>
        <w:t>а</w:t>
      </w:r>
      <w:r w:rsidRPr="00BC5CC5">
        <w:rPr>
          <w:b w:val="0"/>
          <w:i w:val="0"/>
          <w:szCs w:val="24"/>
        </w:rPr>
        <w:t xml:space="preserve"> осуществления контроля, предусмотренного частями 5 и 5</w:t>
      </w:r>
      <w:r w:rsidRPr="00BC5CC5">
        <w:rPr>
          <w:b w:val="0"/>
          <w:i w:val="0"/>
          <w:szCs w:val="24"/>
          <w:vertAlign w:val="superscript"/>
        </w:rPr>
        <w:t> 1</w:t>
      </w:r>
      <w:r w:rsidRPr="00BC5CC5">
        <w:rPr>
          <w:b w:val="0"/>
          <w:i w:val="0"/>
          <w:szCs w:val="24"/>
        </w:rPr>
        <w:t xml:space="preserve"> статьи 99 Федерального закона «О контрактной системе в сфере закупок товаров, работ, услуг для обеспечения государственных и муниципальных нужд»</w:t>
      </w:r>
      <w:r>
        <w:rPr>
          <w:b w:val="0"/>
          <w:i w:val="0"/>
          <w:szCs w:val="24"/>
        </w:rPr>
        <w:t>, вступивши</w:t>
      </w:r>
      <w:r w:rsidR="0001557A">
        <w:rPr>
          <w:b w:val="0"/>
          <w:i w:val="0"/>
          <w:szCs w:val="24"/>
        </w:rPr>
        <w:t>м</w:t>
      </w:r>
      <w:r>
        <w:rPr>
          <w:b w:val="0"/>
          <w:i w:val="0"/>
          <w:szCs w:val="24"/>
        </w:rPr>
        <w:t xml:space="preserve"> в силу 13.08.2020.</w:t>
      </w:r>
    </w:p>
    <w:p w:rsidR="00BC414C" w:rsidRDefault="00BC5CC5" w:rsidP="0001557A">
      <w:pPr>
        <w:pStyle w:val="a9"/>
        <w:ind w:firstLine="851"/>
        <w:jc w:val="both"/>
        <w:rPr>
          <w:b w:val="0"/>
          <w:i w:val="0"/>
          <w:szCs w:val="24"/>
        </w:rPr>
      </w:pPr>
      <w:r>
        <w:rPr>
          <w:b w:val="0"/>
          <w:i w:val="0"/>
          <w:szCs w:val="24"/>
        </w:rPr>
        <w:t xml:space="preserve">На основании вышеизложенного приказ  </w:t>
      </w:r>
      <w:r w:rsidRPr="009A2506">
        <w:rPr>
          <w:b w:val="0"/>
          <w:i w:val="0"/>
          <w:szCs w:val="24"/>
        </w:rPr>
        <w:t>заместителя</w:t>
      </w:r>
      <w:r w:rsidR="004851A3">
        <w:rPr>
          <w:b w:val="0"/>
          <w:i w:val="0"/>
          <w:szCs w:val="24"/>
        </w:rPr>
        <w:t xml:space="preserve"> главы </w:t>
      </w:r>
      <w:r>
        <w:rPr>
          <w:b w:val="0"/>
          <w:i w:val="0"/>
          <w:szCs w:val="24"/>
        </w:rPr>
        <w:t>города – директора департамента финансов от 06.03.2017 № 16п</w:t>
      </w:r>
      <w:r w:rsidR="00E462F8">
        <w:rPr>
          <w:b w:val="0"/>
          <w:i w:val="0"/>
          <w:szCs w:val="24"/>
        </w:rPr>
        <w:t xml:space="preserve"> «О </w:t>
      </w:r>
      <w:r w:rsidR="00E462F8" w:rsidRPr="009A2506">
        <w:rPr>
          <w:b w:val="0"/>
          <w:i w:val="0"/>
          <w:szCs w:val="24"/>
        </w:rPr>
        <w:t>Порядк</w:t>
      </w:r>
      <w:r w:rsidR="00E462F8">
        <w:rPr>
          <w:b w:val="0"/>
          <w:i w:val="0"/>
          <w:szCs w:val="24"/>
        </w:rPr>
        <w:t>е</w:t>
      </w:r>
      <w:r w:rsidR="00E462F8" w:rsidRPr="009A2506">
        <w:rPr>
          <w:b w:val="0"/>
          <w:i w:val="0"/>
          <w:szCs w:val="24"/>
        </w:rPr>
        <w:t xml:space="preserve"> </w:t>
      </w:r>
      <w:proofErr w:type="gramStart"/>
      <w:r w:rsidR="00E462F8" w:rsidRPr="009A2506">
        <w:rPr>
          <w:b w:val="0"/>
          <w:i w:val="0"/>
          <w:szCs w:val="24"/>
        </w:rPr>
        <w:t>взаимодействия Департамента финансов администрации города</w:t>
      </w:r>
      <w:proofErr w:type="gramEnd"/>
      <w:r w:rsidR="00E462F8" w:rsidRPr="009A2506">
        <w:rPr>
          <w:b w:val="0"/>
          <w:i w:val="0"/>
          <w:szCs w:val="24"/>
        </w:rPr>
        <w:t xml:space="preserve"> </w:t>
      </w:r>
      <w:proofErr w:type="spellStart"/>
      <w:r w:rsidR="00E462F8" w:rsidRPr="009A2506">
        <w:rPr>
          <w:b w:val="0"/>
          <w:i w:val="0"/>
          <w:szCs w:val="24"/>
        </w:rPr>
        <w:t>Югорска</w:t>
      </w:r>
      <w:proofErr w:type="spellEnd"/>
      <w:r w:rsidR="00E462F8" w:rsidRPr="009A2506">
        <w:rPr>
          <w:b w:val="0"/>
          <w:i w:val="0"/>
          <w:szCs w:val="24"/>
        </w:rPr>
        <w:t xml:space="preserve">  с субъектами контроля</w:t>
      </w:r>
      <w:r w:rsidR="00E462F8">
        <w:rPr>
          <w:b w:val="0"/>
          <w:i w:val="0"/>
          <w:szCs w:val="24"/>
        </w:rPr>
        <w:t>» признается утратившим силу.</w:t>
      </w:r>
    </w:p>
    <w:p w:rsidR="0001557A" w:rsidRDefault="0001557A" w:rsidP="0001557A">
      <w:pPr>
        <w:ind w:firstLine="851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В ходе предварительной оценки регулирующего воздействия в проекте не выявлено положений, регулирующих  отношения в сфере предпринимательской и инвестиционной деятельности, изменяющих содержание прав и обязанностей субъектов предпринимательской и инвестиционной деятельности и (или) вводящих (способствующих введению) избыточные обязанности, запреты и ограничения для них, способствующих возникновению необоснованных расходов субъектов предпринимательской и инвестиционной деятельности и бюджета 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gramEnd"/>
    </w:p>
    <w:p w:rsidR="0001557A" w:rsidRDefault="0001557A" w:rsidP="0001557A">
      <w:pPr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этой связи проект не относится к предметной области оценки регулирующего воздействия.</w:t>
      </w:r>
    </w:p>
    <w:p w:rsidR="0001557A" w:rsidRDefault="0001557A" w:rsidP="0001557A">
      <w:pPr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Принятие настоящего проекта не повлечет за собой дополнительных расходов из бюджета 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01557A" w:rsidRDefault="0001557A" w:rsidP="00BC5CC5">
      <w:pPr>
        <w:pStyle w:val="a9"/>
        <w:ind w:firstLine="567"/>
        <w:jc w:val="both"/>
        <w:rPr>
          <w:szCs w:val="24"/>
        </w:rPr>
      </w:pPr>
    </w:p>
    <w:p w:rsidR="00816D80" w:rsidRDefault="00816D80" w:rsidP="001E4C54">
      <w:pPr>
        <w:rPr>
          <w:rFonts w:ascii="Times New Roman" w:hAnsi="Times New Roman"/>
          <w:sz w:val="24"/>
          <w:szCs w:val="24"/>
        </w:rPr>
      </w:pPr>
    </w:p>
    <w:p w:rsidR="00816D80" w:rsidRPr="00F34233" w:rsidRDefault="00816D80" w:rsidP="001E4C54">
      <w:pPr>
        <w:rPr>
          <w:rFonts w:ascii="Times New Roman" w:hAnsi="Times New Roman"/>
          <w:sz w:val="24"/>
          <w:szCs w:val="24"/>
        </w:rPr>
      </w:pPr>
    </w:p>
    <w:p w:rsidR="001E4C54" w:rsidRDefault="00816D80" w:rsidP="0001557A">
      <w:pPr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="001E4C54">
        <w:rPr>
          <w:rFonts w:ascii="Times New Roman" w:hAnsi="Times New Roman"/>
          <w:sz w:val="24"/>
          <w:szCs w:val="24"/>
        </w:rPr>
        <w:t xml:space="preserve">иректор департамента финансов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</w:t>
      </w:r>
      <w:r w:rsidR="001E4C54">
        <w:rPr>
          <w:rFonts w:ascii="Times New Roman" w:hAnsi="Times New Roman"/>
          <w:sz w:val="24"/>
          <w:szCs w:val="24"/>
        </w:rPr>
        <w:t xml:space="preserve">                    </w:t>
      </w:r>
      <w:r>
        <w:rPr>
          <w:rFonts w:ascii="Times New Roman" w:hAnsi="Times New Roman"/>
          <w:sz w:val="24"/>
          <w:szCs w:val="24"/>
        </w:rPr>
        <w:t>И.Ю. Мальцева</w:t>
      </w:r>
    </w:p>
    <w:p w:rsidR="001E4C54" w:rsidRDefault="001E4C54" w:rsidP="001E4C54">
      <w:pPr>
        <w:rPr>
          <w:rFonts w:ascii="Times New Roman" w:hAnsi="Times New Roman"/>
          <w:sz w:val="24"/>
          <w:szCs w:val="24"/>
        </w:rPr>
      </w:pPr>
    </w:p>
    <w:p w:rsidR="001E4C54" w:rsidRPr="002E39AB" w:rsidRDefault="001E4C54" w:rsidP="001E4C54">
      <w:pPr>
        <w:rPr>
          <w:rFonts w:ascii="Times New Roman" w:hAnsi="Times New Roman"/>
          <w:sz w:val="24"/>
          <w:szCs w:val="24"/>
        </w:rPr>
      </w:pPr>
    </w:p>
    <w:sectPr w:rsidR="001E4C54" w:rsidRPr="002E39AB" w:rsidSect="00DA0522"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E4C54"/>
    <w:rsid w:val="000007A6"/>
    <w:rsid w:val="00003F07"/>
    <w:rsid w:val="0001557A"/>
    <w:rsid w:val="00034B72"/>
    <w:rsid w:val="000708B6"/>
    <w:rsid w:val="000E64E8"/>
    <w:rsid w:val="00110791"/>
    <w:rsid w:val="001829B3"/>
    <w:rsid w:val="001B6600"/>
    <w:rsid w:val="001E4C54"/>
    <w:rsid w:val="002631D1"/>
    <w:rsid w:val="002A5111"/>
    <w:rsid w:val="00475231"/>
    <w:rsid w:val="004851A3"/>
    <w:rsid w:val="005E66ED"/>
    <w:rsid w:val="006D593F"/>
    <w:rsid w:val="00711C83"/>
    <w:rsid w:val="00735681"/>
    <w:rsid w:val="00816D80"/>
    <w:rsid w:val="009A2506"/>
    <w:rsid w:val="009A6097"/>
    <w:rsid w:val="00A90544"/>
    <w:rsid w:val="00AD013D"/>
    <w:rsid w:val="00BC414C"/>
    <w:rsid w:val="00BC5CC5"/>
    <w:rsid w:val="00C54C4A"/>
    <w:rsid w:val="00E462F8"/>
    <w:rsid w:val="00E91BA3"/>
    <w:rsid w:val="00F121D6"/>
    <w:rsid w:val="00FA46AD"/>
    <w:rsid w:val="00FB33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C54"/>
    <w:pPr>
      <w:spacing w:after="0" w:line="240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1E4C54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HAnsi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4C54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Normal (Web)"/>
    <w:basedOn w:val="a"/>
    <w:uiPriority w:val="99"/>
    <w:rsid w:val="001E4C5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Гипертекстовая ссылка"/>
    <w:basedOn w:val="a0"/>
    <w:uiPriority w:val="99"/>
    <w:rsid w:val="00003F07"/>
    <w:rPr>
      <w:color w:val="106BBE"/>
    </w:rPr>
  </w:style>
  <w:style w:type="character" w:customStyle="1" w:styleId="a5">
    <w:name w:val="Цветовое выделение"/>
    <w:uiPriority w:val="99"/>
    <w:rsid w:val="00F121D6"/>
    <w:rPr>
      <w:b/>
      <w:bCs/>
      <w:color w:val="26282F"/>
    </w:rPr>
  </w:style>
  <w:style w:type="paragraph" w:customStyle="1" w:styleId="a6">
    <w:name w:val="Нормальный (таблица)"/>
    <w:basedOn w:val="a"/>
    <w:next w:val="a"/>
    <w:uiPriority w:val="99"/>
    <w:rsid w:val="00F121D6"/>
    <w:pPr>
      <w:autoSpaceDE w:val="0"/>
      <w:autoSpaceDN w:val="0"/>
      <w:adjustRightInd w:val="0"/>
      <w:jc w:val="both"/>
    </w:pPr>
    <w:rPr>
      <w:rFonts w:ascii="Arial" w:eastAsiaTheme="minorHAnsi" w:hAnsi="Arial" w:cs="Arial"/>
      <w:sz w:val="24"/>
      <w:szCs w:val="24"/>
    </w:rPr>
  </w:style>
  <w:style w:type="paragraph" w:customStyle="1" w:styleId="a7">
    <w:name w:val="Прижатый влево"/>
    <w:basedOn w:val="a"/>
    <w:next w:val="a"/>
    <w:uiPriority w:val="99"/>
    <w:rsid w:val="00F121D6"/>
    <w:pPr>
      <w:autoSpaceDE w:val="0"/>
      <w:autoSpaceDN w:val="0"/>
      <w:adjustRightInd w:val="0"/>
    </w:pPr>
    <w:rPr>
      <w:rFonts w:ascii="Arial" w:eastAsiaTheme="minorHAnsi" w:hAnsi="Arial" w:cs="Arial"/>
      <w:sz w:val="24"/>
      <w:szCs w:val="24"/>
    </w:rPr>
  </w:style>
  <w:style w:type="paragraph" w:customStyle="1" w:styleId="ConsPlusNormal">
    <w:name w:val="ConsPlusNormal"/>
    <w:rsid w:val="009A250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styleId="a8">
    <w:name w:val="Hyperlink"/>
    <w:basedOn w:val="a0"/>
    <w:uiPriority w:val="99"/>
    <w:semiHidden/>
    <w:unhideWhenUsed/>
    <w:rsid w:val="009A2506"/>
    <w:rPr>
      <w:color w:val="0000FF"/>
      <w:u w:val="single"/>
    </w:rPr>
  </w:style>
  <w:style w:type="paragraph" w:styleId="a9">
    <w:name w:val="Title"/>
    <w:basedOn w:val="a"/>
    <w:link w:val="aa"/>
    <w:qFormat/>
    <w:rsid w:val="009A2506"/>
    <w:pPr>
      <w:jc w:val="center"/>
    </w:pPr>
    <w:rPr>
      <w:rFonts w:ascii="Times New Roman" w:eastAsia="Times New Roman" w:hAnsi="Times New Roman"/>
      <w:b/>
      <w:i/>
      <w:sz w:val="24"/>
      <w:szCs w:val="20"/>
      <w:lang w:eastAsia="ru-RU"/>
    </w:rPr>
  </w:style>
  <w:style w:type="character" w:customStyle="1" w:styleId="aa">
    <w:name w:val="Название Знак"/>
    <w:basedOn w:val="a0"/>
    <w:link w:val="a9"/>
    <w:rsid w:val="009A2506"/>
    <w:rPr>
      <w:rFonts w:ascii="Times New Roman" w:eastAsia="Times New Roman" w:hAnsi="Times New Roman" w:cs="Times New Roman"/>
      <w:b/>
      <w:i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55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338</TotalTime>
  <Pages>1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Маслюкова Надежда Теодозиевна</dc:creator>
  <cp:keywords/>
  <dc:description/>
  <cp:lastModifiedBy>PechenevaNI</cp:lastModifiedBy>
  <cp:revision>13</cp:revision>
  <cp:lastPrinted>2020-11-17T10:08:00Z</cp:lastPrinted>
  <dcterms:created xsi:type="dcterms:W3CDTF">2019-10-09T11:33:00Z</dcterms:created>
  <dcterms:modified xsi:type="dcterms:W3CDTF">2020-11-17T10:08:00Z</dcterms:modified>
</cp:coreProperties>
</file>