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CF" w:rsidRDefault="008F51CF" w:rsidP="008F51CF">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8F51CF" w:rsidRDefault="008F51CF" w:rsidP="008F51CF">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8F51CF" w:rsidRDefault="008F51CF" w:rsidP="008F51CF">
      <w:pPr>
        <w:jc w:val="center"/>
        <w:rPr>
          <w:rFonts w:ascii="PT Astra Serif" w:hAnsi="PT Astra Serif"/>
          <w:b/>
          <w:bCs/>
          <w:sz w:val="24"/>
          <w:szCs w:val="24"/>
        </w:rPr>
      </w:pPr>
      <w:r>
        <w:rPr>
          <w:rFonts w:ascii="PT Astra Serif" w:hAnsi="PT Astra Serif"/>
          <w:b/>
          <w:bCs/>
          <w:sz w:val="24"/>
          <w:szCs w:val="24"/>
        </w:rPr>
        <w:t>ПРОТОКОЛ</w:t>
      </w:r>
    </w:p>
    <w:p w:rsidR="008F51CF" w:rsidRDefault="008F51CF" w:rsidP="008F51CF">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8F51CF" w:rsidRDefault="00204395" w:rsidP="008F51CF">
      <w:pPr>
        <w:jc w:val="both"/>
        <w:rPr>
          <w:rFonts w:ascii="PT Astra Serif" w:hAnsi="PT Astra Serif"/>
          <w:sz w:val="24"/>
        </w:rPr>
      </w:pPr>
      <w:r>
        <w:rPr>
          <w:rFonts w:ascii="PT Astra Serif" w:hAnsi="PT Astra Serif"/>
          <w:sz w:val="24"/>
        </w:rPr>
        <w:t>«26</w:t>
      </w:r>
      <w:r w:rsidR="008F51CF">
        <w:rPr>
          <w:rFonts w:ascii="PT Astra Serif" w:hAnsi="PT Astra Serif"/>
          <w:sz w:val="24"/>
        </w:rPr>
        <w:t>» января 2021 г.                                                                                                    № 0187300005820000452-1</w:t>
      </w:r>
    </w:p>
    <w:p w:rsidR="008F51CF" w:rsidRDefault="008F51CF" w:rsidP="008F51CF">
      <w:pPr>
        <w:tabs>
          <w:tab w:val="left" w:pos="0"/>
        </w:tabs>
        <w:jc w:val="both"/>
        <w:rPr>
          <w:sz w:val="24"/>
          <w:szCs w:val="24"/>
        </w:rPr>
      </w:pPr>
      <w:r>
        <w:rPr>
          <w:sz w:val="24"/>
          <w:szCs w:val="24"/>
        </w:rPr>
        <w:t xml:space="preserve">ПРИСУТСТВОВАЛИ: </w:t>
      </w:r>
    </w:p>
    <w:p w:rsidR="008F51CF" w:rsidRDefault="008F51CF" w:rsidP="008F51CF">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8F51CF" w:rsidRDefault="008F51CF" w:rsidP="008F51CF">
      <w:pPr>
        <w:numPr>
          <w:ilvl w:val="0"/>
          <w:numId w:val="1"/>
        </w:numPr>
        <w:tabs>
          <w:tab w:val="left" w:pos="0"/>
          <w:tab w:val="left" w:pos="284"/>
        </w:tabs>
        <w:ind w:left="0" w:right="142" w:firstLine="0"/>
        <w:jc w:val="both"/>
        <w:rPr>
          <w:sz w:val="24"/>
          <w:szCs w:val="24"/>
        </w:rPr>
      </w:pPr>
      <w:r>
        <w:rPr>
          <w:spacing w:val="-6"/>
          <w:sz w:val="24"/>
          <w:szCs w:val="24"/>
        </w:rPr>
        <w:t xml:space="preserve">С. Д. </w:t>
      </w:r>
      <w:proofErr w:type="spellStart"/>
      <w:r>
        <w:rPr>
          <w:spacing w:val="-6"/>
          <w:sz w:val="24"/>
          <w:szCs w:val="24"/>
        </w:rPr>
        <w:t>Голин</w:t>
      </w:r>
      <w:proofErr w:type="spellEnd"/>
      <w:r>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F51CF" w:rsidRDefault="008F51CF" w:rsidP="008F51CF">
      <w:pPr>
        <w:tabs>
          <w:tab w:val="left" w:pos="0"/>
          <w:tab w:val="left" w:pos="426"/>
          <w:tab w:val="left" w:pos="851"/>
        </w:tabs>
        <w:ind w:right="-1"/>
        <w:rPr>
          <w:sz w:val="24"/>
          <w:szCs w:val="24"/>
        </w:rPr>
      </w:pPr>
      <w:r>
        <w:rPr>
          <w:sz w:val="24"/>
          <w:szCs w:val="24"/>
        </w:rPr>
        <w:t>Члены комиссии:</w:t>
      </w:r>
    </w:p>
    <w:p w:rsidR="008F51CF" w:rsidRDefault="008F51CF" w:rsidP="008F51CF">
      <w:pPr>
        <w:numPr>
          <w:ilvl w:val="0"/>
          <w:numId w:val="1"/>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8F51CF" w:rsidRDefault="008F51CF" w:rsidP="008F51CF">
      <w:pPr>
        <w:numPr>
          <w:ilvl w:val="0"/>
          <w:numId w:val="1"/>
        </w:numPr>
        <w:tabs>
          <w:tab w:val="left" w:pos="0"/>
          <w:tab w:val="left" w:pos="284"/>
        </w:tabs>
        <w:ind w:left="0" w:right="142" w:firstLine="0"/>
        <w:jc w:val="both"/>
        <w:rPr>
          <w:spacing w:val="-6"/>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F51CF" w:rsidRDefault="008F51CF" w:rsidP="008F51CF">
      <w:pPr>
        <w:numPr>
          <w:ilvl w:val="0"/>
          <w:numId w:val="1"/>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8F51CF" w:rsidRDefault="008F51CF" w:rsidP="008F51CF">
      <w:pPr>
        <w:numPr>
          <w:ilvl w:val="0"/>
          <w:numId w:val="1"/>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bookmarkStart w:id="0" w:name="_GoBack"/>
      <w:bookmarkEnd w:id="0"/>
    </w:p>
    <w:p w:rsidR="008F51CF" w:rsidRDefault="008F51CF" w:rsidP="008F51CF">
      <w:pPr>
        <w:jc w:val="both"/>
        <w:rPr>
          <w:sz w:val="24"/>
          <w:szCs w:val="24"/>
        </w:rPr>
      </w:pPr>
      <w:r>
        <w:rPr>
          <w:sz w:val="24"/>
          <w:szCs w:val="24"/>
        </w:rPr>
        <w:t>Всего присутствовали 5 членов комиссии из 8.</w:t>
      </w:r>
    </w:p>
    <w:p w:rsidR="008F51CF" w:rsidRDefault="00E676B9" w:rsidP="008F51CF">
      <w:pPr>
        <w:autoSpaceDE w:val="0"/>
        <w:autoSpaceDN w:val="0"/>
        <w:adjustRightInd w:val="0"/>
        <w:jc w:val="both"/>
        <w:rPr>
          <w:rFonts w:ascii="PT Astra Serif" w:hAnsi="PT Astra Serif"/>
          <w:color w:val="000000"/>
          <w:sz w:val="24"/>
          <w:szCs w:val="24"/>
        </w:rPr>
      </w:pPr>
      <w:r>
        <w:rPr>
          <w:rFonts w:ascii="PT Astra Serif" w:hAnsi="PT Astra Serif"/>
          <w:sz w:val="24"/>
          <w:szCs w:val="24"/>
        </w:rPr>
        <w:t>Представитель заказчика:</w:t>
      </w:r>
      <w:r w:rsidR="008F51CF">
        <w:rPr>
          <w:rFonts w:ascii="PT Astra Serif" w:hAnsi="PT Astra Serif"/>
          <w:sz w:val="24"/>
          <w:szCs w:val="24"/>
        </w:rPr>
        <w:t xml:space="preserve"> </w:t>
      </w:r>
      <w:r w:rsidR="008F51CF">
        <w:rPr>
          <w:rFonts w:ascii="PT Astra Serif" w:hAnsi="PT Astra Serif"/>
          <w:color w:val="000000"/>
          <w:sz w:val="24"/>
          <w:szCs w:val="24"/>
        </w:rPr>
        <w:t xml:space="preserve">Горелик Анастасия Александровна, контрактный управляющий муниципального бюджетного учреждения дополнительного образования «Детская школа искусств города </w:t>
      </w:r>
      <w:proofErr w:type="spellStart"/>
      <w:r w:rsidR="008F51CF">
        <w:rPr>
          <w:rFonts w:ascii="PT Astra Serif" w:hAnsi="PT Astra Serif"/>
          <w:color w:val="000000"/>
          <w:sz w:val="24"/>
          <w:szCs w:val="24"/>
        </w:rPr>
        <w:t>Югорска</w:t>
      </w:r>
      <w:proofErr w:type="spellEnd"/>
      <w:r w:rsidR="008F51CF">
        <w:rPr>
          <w:rFonts w:ascii="PT Astra Serif" w:hAnsi="PT Astra Serif"/>
          <w:color w:val="000000"/>
          <w:sz w:val="24"/>
          <w:szCs w:val="24"/>
        </w:rPr>
        <w:t>».</w:t>
      </w:r>
    </w:p>
    <w:p w:rsidR="008F51CF" w:rsidRPr="008F51CF" w:rsidRDefault="008F51CF" w:rsidP="008F51CF">
      <w:pPr>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0187300005820000452 </w:t>
      </w:r>
      <w:r w:rsidRPr="008F51CF">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музыкальных инструментов (домры)</w:t>
      </w:r>
      <w:r>
        <w:rPr>
          <w:rFonts w:ascii="PT Astra Serif" w:hAnsi="PT Astra Serif"/>
          <w:sz w:val="24"/>
          <w:szCs w:val="24"/>
        </w:rPr>
        <w:t>.</w:t>
      </w:r>
    </w:p>
    <w:p w:rsidR="008F51CF" w:rsidRDefault="008F51CF" w:rsidP="008F51CF">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0187300005820000452. </w:t>
      </w:r>
    </w:p>
    <w:p w:rsidR="008F51CF" w:rsidRDefault="008F51CF" w:rsidP="008F51CF">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F51CF">
        <w:rPr>
          <w:rFonts w:ascii="PT Astra Serif" w:hAnsi="PT Astra Serif"/>
          <w:sz w:val="24"/>
          <w:szCs w:val="24"/>
        </w:rPr>
        <w:t>203862200143886220100100100013220244</w:t>
      </w:r>
      <w:r>
        <w:rPr>
          <w:rFonts w:ascii="PT Astra Serif" w:hAnsi="PT Astra Serif"/>
          <w:sz w:val="24"/>
          <w:szCs w:val="24"/>
        </w:rPr>
        <w:t>.</w:t>
      </w:r>
    </w:p>
    <w:p w:rsidR="008F51CF" w:rsidRDefault="008F51CF" w:rsidP="008F51CF">
      <w:pPr>
        <w:autoSpaceDE w:val="0"/>
        <w:autoSpaceDN w:val="0"/>
        <w:adjustRightInd w:val="0"/>
        <w:jc w:val="both"/>
        <w:rPr>
          <w:color w:val="000000"/>
        </w:rPr>
      </w:pPr>
      <w:r>
        <w:rPr>
          <w:rFonts w:ascii="PT Astra Serif" w:hAnsi="PT Astra Serif"/>
          <w:sz w:val="24"/>
          <w:szCs w:val="24"/>
        </w:rPr>
        <w:t xml:space="preserve">2. Заказчик: </w:t>
      </w:r>
      <w:r>
        <w:rPr>
          <w:rFonts w:ascii="PT Astra Serif" w:hAnsi="PT Astra Serif"/>
          <w:color w:val="000000"/>
          <w:sz w:val="24"/>
          <w:szCs w:val="24"/>
        </w:rPr>
        <w:t xml:space="preserve">Муниципальное бюджетное учреждение дополнительного образования «Детская школа искусств города </w:t>
      </w:r>
      <w:proofErr w:type="spellStart"/>
      <w:r>
        <w:rPr>
          <w:rFonts w:ascii="PT Astra Serif" w:hAnsi="PT Astra Serif"/>
          <w:color w:val="000000"/>
          <w:sz w:val="24"/>
          <w:szCs w:val="24"/>
        </w:rPr>
        <w:t>Югорска</w:t>
      </w:r>
      <w:proofErr w:type="spellEnd"/>
      <w:r>
        <w:rPr>
          <w:rFonts w:ascii="PT Astra Serif" w:hAnsi="PT Astra Serif"/>
          <w:color w:val="000000"/>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color w:val="000000"/>
          <w:sz w:val="24"/>
          <w:szCs w:val="24"/>
        </w:rPr>
        <w:t>628260, Ханты - Мансийский автономный округ - Югра, Тюменская обл.,  г. Югорск, ул. Никольская, д. 7 «А».</w:t>
      </w:r>
      <w:proofErr w:type="gramEnd"/>
    </w:p>
    <w:p w:rsidR="008F51CF" w:rsidRDefault="008F51CF" w:rsidP="008F51CF">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19 января 2021 года, по адресу: ул. 40 лет Победы, 11, г. Югорск, Ханты-Мансийский  автономный  округ-Югра, Тюменская область.</w:t>
      </w:r>
    </w:p>
    <w:p w:rsidR="008F51CF" w:rsidRPr="00E80E30" w:rsidRDefault="008F51CF" w:rsidP="008F51CF">
      <w:pPr>
        <w:jc w:val="both"/>
        <w:rPr>
          <w:rFonts w:ascii="PT Astra Serif" w:hAnsi="PT Astra Serif"/>
          <w:noProof/>
          <w:sz w:val="24"/>
          <w:szCs w:val="24"/>
        </w:rPr>
      </w:pPr>
      <w:r w:rsidRPr="00E80E30">
        <w:rPr>
          <w:rFonts w:ascii="PT Astra Serif" w:hAnsi="PT Astra Serif"/>
          <w:noProof/>
          <w:sz w:val="24"/>
          <w:szCs w:val="24"/>
        </w:rPr>
        <w:t xml:space="preserve">4. Количество поступивших заявок на участие  в аукционе – </w:t>
      </w:r>
      <w:r w:rsidR="00E80E30" w:rsidRPr="00E80E30">
        <w:rPr>
          <w:rFonts w:ascii="PT Astra Serif" w:hAnsi="PT Astra Serif"/>
          <w:noProof/>
          <w:sz w:val="24"/>
          <w:szCs w:val="24"/>
        </w:rPr>
        <w:t>3</w:t>
      </w:r>
      <w:r w:rsidRPr="00E80E30">
        <w:rPr>
          <w:rFonts w:ascii="PT Astra Serif" w:hAnsi="PT Astra Serif"/>
          <w:noProof/>
          <w:sz w:val="24"/>
          <w:szCs w:val="24"/>
        </w:rPr>
        <w:t>.</w:t>
      </w:r>
    </w:p>
    <w:p w:rsidR="008F51CF" w:rsidRPr="00E80E30" w:rsidRDefault="008F51CF" w:rsidP="008F51CF">
      <w:pPr>
        <w:jc w:val="both"/>
        <w:rPr>
          <w:rFonts w:ascii="PT Astra Serif" w:hAnsi="PT Astra Serif"/>
          <w:noProof/>
          <w:sz w:val="24"/>
          <w:szCs w:val="24"/>
        </w:rPr>
      </w:pPr>
      <w:r w:rsidRPr="00E80E30">
        <w:rPr>
          <w:rFonts w:ascii="PT Astra Serif" w:hAnsi="PT Astra Serif"/>
          <w:noProof/>
          <w:sz w:val="24"/>
          <w:szCs w:val="24"/>
        </w:rPr>
        <w:t xml:space="preserve">5. Комиссия рассмотрела первые части заявок и приняла следующее решение: </w:t>
      </w:r>
    </w:p>
    <w:tbl>
      <w:tblPr>
        <w:tblW w:w="5051" w:type="pct"/>
        <w:tblInd w:w="15" w:type="dxa"/>
        <w:tblLook w:val="00A0" w:firstRow="1" w:lastRow="0" w:firstColumn="1" w:lastColumn="0" w:noHBand="0" w:noVBand="0"/>
      </w:tblPr>
      <w:tblGrid>
        <w:gridCol w:w="2011"/>
        <w:gridCol w:w="2585"/>
        <w:gridCol w:w="6603"/>
      </w:tblGrid>
      <w:tr w:rsidR="008F51CF" w:rsidRPr="00E80E30" w:rsidTr="00E80E30">
        <w:tc>
          <w:tcPr>
            <w:tcW w:w="8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51CF" w:rsidRPr="00E80E30" w:rsidRDefault="008F51CF">
            <w:pPr>
              <w:pStyle w:val="a5"/>
              <w:spacing w:after="0" w:line="276" w:lineRule="auto"/>
              <w:jc w:val="center"/>
              <w:rPr>
                <w:rFonts w:ascii="PT Astra Serif" w:eastAsia="Times New Roman" w:hAnsi="PT Astra Serif"/>
                <w:sz w:val="20"/>
                <w:szCs w:val="20"/>
              </w:rPr>
            </w:pPr>
            <w:r w:rsidRPr="00E80E30">
              <w:rPr>
                <w:rFonts w:ascii="PT Astra Serif" w:eastAsia="Times New Roman" w:hAnsi="PT Astra Serif"/>
                <w:sz w:val="20"/>
                <w:szCs w:val="20"/>
              </w:rPr>
              <w:t>Идентификационный номер заявки</w:t>
            </w:r>
          </w:p>
        </w:tc>
        <w:tc>
          <w:tcPr>
            <w:tcW w:w="115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51CF" w:rsidRPr="00E80E30" w:rsidRDefault="008F51CF">
            <w:pPr>
              <w:pStyle w:val="a5"/>
              <w:spacing w:after="0" w:line="276" w:lineRule="auto"/>
              <w:jc w:val="center"/>
              <w:rPr>
                <w:rFonts w:ascii="PT Astra Serif" w:eastAsia="Times New Roman" w:hAnsi="PT Astra Serif"/>
                <w:sz w:val="20"/>
                <w:szCs w:val="20"/>
              </w:rPr>
            </w:pPr>
            <w:r w:rsidRPr="00E80E30">
              <w:rPr>
                <w:rFonts w:ascii="PT Astra Serif" w:eastAsia="Times New Roman" w:hAnsi="PT Astra Serif"/>
                <w:sz w:val="20"/>
                <w:szCs w:val="20"/>
              </w:rPr>
              <w:t>Решение о допуске или об отказе в допуске</w:t>
            </w:r>
          </w:p>
        </w:tc>
        <w:tc>
          <w:tcPr>
            <w:tcW w:w="294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51CF" w:rsidRPr="00E80E30" w:rsidRDefault="008F51CF">
            <w:pPr>
              <w:pStyle w:val="a5"/>
              <w:spacing w:after="0" w:line="276" w:lineRule="auto"/>
              <w:jc w:val="center"/>
              <w:rPr>
                <w:rFonts w:ascii="PT Astra Serif" w:eastAsia="Times New Roman" w:hAnsi="PT Astra Serif"/>
                <w:sz w:val="20"/>
                <w:szCs w:val="20"/>
              </w:rPr>
            </w:pPr>
            <w:r w:rsidRPr="00E80E30">
              <w:rPr>
                <w:rFonts w:ascii="PT Astra Serif" w:eastAsia="Times New Roman" w:hAnsi="PT Astra Serif"/>
                <w:sz w:val="20"/>
                <w:szCs w:val="20"/>
              </w:rPr>
              <w:t>Причина отказа в допуске</w:t>
            </w:r>
          </w:p>
        </w:tc>
      </w:tr>
      <w:tr w:rsidR="008F51CF" w:rsidRPr="00E80E30" w:rsidTr="00E80E30">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51CF" w:rsidRPr="00E80E30" w:rsidRDefault="00E80E30">
            <w:pPr>
              <w:spacing w:line="276" w:lineRule="auto"/>
              <w:jc w:val="center"/>
              <w:rPr>
                <w:lang w:eastAsia="en-US"/>
              </w:rPr>
            </w:pPr>
            <w:r w:rsidRPr="00E80E30">
              <w:rPr>
                <w:lang w:eastAsia="en-US"/>
              </w:rPr>
              <w:t>26</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51CF" w:rsidRPr="00E80E30" w:rsidRDefault="008F51CF">
            <w:pPr>
              <w:spacing w:line="276" w:lineRule="auto"/>
              <w:jc w:val="center"/>
              <w:rPr>
                <w:rFonts w:ascii="PT Serif" w:hAnsi="PT Serif"/>
                <w:spacing w:val="-6"/>
                <w:sz w:val="18"/>
                <w:szCs w:val="18"/>
                <w:lang w:eastAsia="en-US"/>
              </w:rPr>
            </w:pPr>
            <w:r w:rsidRPr="00E80E30">
              <w:rPr>
                <w:spacing w:val="-6"/>
                <w:sz w:val="18"/>
                <w:szCs w:val="18"/>
                <w:lang w:eastAsia="en-US"/>
              </w:rPr>
              <w:t>допустить к участию в аукционе и признать участником аукциона</w:t>
            </w:r>
          </w:p>
        </w:tc>
        <w:tc>
          <w:tcPr>
            <w:tcW w:w="29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51CF" w:rsidRPr="00E80E30" w:rsidRDefault="008F51CF">
            <w:pPr>
              <w:widowControl/>
              <w:spacing w:line="276" w:lineRule="auto"/>
              <w:rPr>
                <w:rFonts w:asciiTheme="minorHAnsi" w:eastAsiaTheme="minorHAnsi" w:hAnsiTheme="minorHAnsi"/>
                <w:sz w:val="22"/>
                <w:szCs w:val="22"/>
                <w:lang w:eastAsia="en-US"/>
              </w:rPr>
            </w:pPr>
          </w:p>
        </w:tc>
      </w:tr>
      <w:tr w:rsidR="008F51CF" w:rsidRPr="00E80E30" w:rsidTr="00E80E30">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51CF" w:rsidRPr="00E80E30" w:rsidRDefault="00E80E30">
            <w:pPr>
              <w:spacing w:line="276" w:lineRule="auto"/>
              <w:jc w:val="center"/>
              <w:rPr>
                <w:lang w:eastAsia="en-US"/>
              </w:rPr>
            </w:pPr>
            <w:r w:rsidRPr="00E80E30">
              <w:rPr>
                <w:lang w:eastAsia="en-US"/>
              </w:rPr>
              <w:t>134</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51CF" w:rsidRPr="00E80E30" w:rsidRDefault="008F51CF">
            <w:pPr>
              <w:spacing w:line="276" w:lineRule="auto"/>
              <w:jc w:val="center"/>
              <w:rPr>
                <w:spacing w:val="-6"/>
                <w:sz w:val="18"/>
                <w:szCs w:val="18"/>
                <w:lang w:eastAsia="en-US"/>
              </w:rPr>
            </w:pPr>
            <w:r w:rsidRPr="00E80E30">
              <w:rPr>
                <w:spacing w:val="-6"/>
                <w:sz w:val="18"/>
                <w:szCs w:val="18"/>
                <w:lang w:eastAsia="en-US"/>
              </w:rPr>
              <w:t>допустить к участию в аукционе и признать участником аукциона</w:t>
            </w:r>
          </w:p>
        </w:tc>
        <w:tc>
          <w:tcPr>
            <w:tcW w:w="29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51CF" w:rsidRPr="00E80E30" w:rsidRDefault="008F51CF">
            <w:pPr>
              <w:widowControl/>
              <w:spacing w:line="276" w:lineRule="auto"/>
              <w:rPr>
                <w:rFonts w:ascii="Calibri" w:eastAsia="Calibri" w:hAnsi="Calibri"/>
                <w:lang w:eastAsia="en-US"/>
              </w:rPr>
            </w:pPr>
          </w:p>
        </w:tc>
      </w:tr>
      <w:tr w:rsidR="008F51CF" w:rsidTr="00E80E30">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51CF" w:rsidRPr="00E80E30" w:rsidRDefault="00E80E30">
            <w:pPr>
              <w:spacing w:line="276" w:lineRule="auto"/>
              <w:jc w:val="center"/>
              <w:rPr>
                <w:lang w:eastAsia="en-US"/>
              </w:rPr>
            </w:pPr>
            <w:r w:rsidRPr="00E80E30">
              <w:rPr>
                <w:lang w:eastAsia="en-US"/>
              </w:rPr>
              <w:t>54</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51CF" w:rsidRPr="00E80E30" w:rsidRDefault="00E676B9">
            <w:pPr>
              <w:spacing w:line="276" w:lineRule="auto"/>
              <w:jc w:val="center"/>
              <w:rPr>
                <w:spacing w:val="-6"/>
                <w:sz w:val="18"/>
                <w:szCs w:val="18"/>
                <w:lang w:eastAsia="en-US"/>
              </w:rPr>
            </w:pPr>
            <w:r>
              <w:rPr>
                <w:spacing w:val="-6"/>
                <w:sz w:val="18"/>
                <w:szCs w:val="18"/>
                <w:lang w:eastAsia="en-US"/>
              </w:rPr>
              <w:t>Отказать в допуске к участию в аукционе</w:t>
            </w:r>
          </w:p>
        </w:tc>
        <w:tc>
          <w:tcPr>
            <w:tcW w:w="29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676B9" w:rsidRDefault="00E676B9" w:rsidP="00E676B9">
            <w:pPr>
              <w:jc w:val="both"/>
              <w:rPr>
                <w:rFonts w:ascii="PT Serif" w:hAnsi="PT Serif"/>
                <w:noProof/>
                <w:szCs w:val="24"/>
              </w:rPr>
            </w:pPr>
            <w:r>
              <w:rPr>
                <w:rFonts w:ascii="PT Serif" w:hAnsi="PT Serif"/>
                <w:noProof/>
                <w:szCs w:val="24"/>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E676B9" w:rsidRDefault="00E676B9" w:rsidP="00E676B9">
            <w:pPr>
              <w:jc w:val="both"/>
              <w:rPr>
                <w:rFonts w:ascii="PT Serif" w:hAnsi="PT Serif"/>
                <w:noProof/>
                <w:szCs w:val="24"/>
              </w:rPr>
            </w:pPr>
            <w:r>
              <w:rPr>
                <w:rFonts w:ascii="PT Serif" w:hAnsi="PT Serif"/>
                <w:noProof/>
                <w:szCs w:val="24"/>
              </w:rPr>
              <w:t xml:space="preserve">- пункт 1. Домра 4-х струнаая Прима Категория высшая: требуется –количество ладов более 26, участник предлагает – количество ладов </w:t>
            </w:r>
            <w:r w:rsidRPr="00E676B9">
              <w:rPr>
                <w:rFonts w:ascii="PT Serif" w:hAnsi="PT Serif"/>
                <w:b/>
                <w:noProof/>
                <w:szCs w:val="24"/>
              </w:rPr>
              <w:t>26</w:t>
            </w:r>
            <w:r>
              <w:rPr>
                <w:rFonts w:ascii="PT Serif" w:hAnsi="PT Serif"/>
                <w:noProof/>
                <w:szCs w:val="24"/>
              </w:rPr>
              <w:t>;</w:t>
            </w:r>
          </w:p>
          <w:p w:rsidR="00E676B9" w:rsidRDefault="00E676B9" w:rsidP="00E676B9">
            <w:pPr>
              <w:jc w:val="both"/>
              <w:rPr>
                <w:rFonts w:ascii="PT Serif" w:hAnsi="PT Serif"/>
                <w:noProof/>
                <w:szCs w:val="24"/>
              </w:rPr>
            </w:pPr>
            <w:r>
              <w:rPr>
                <w:rFonts w:ascii="PT Serif" w:hAnsi="PT Serif"/>
                <w:noProof/>
                <w:szCs w:val="24"/>
              </w:rPr>
              <w:t xml:space="preserve"> - пункт 2. Домра 4-струнная Прима Категория 2: требуется –количество ладов</w:t>
            </w:r>
            <w:r w:rsidR="00012C31">
              <w:rPr>
                <w:rFonts w:ascii="PT Serif" w:hAnsi="PT Serif"/>
                <w:noProof/>
                <w:szCs w:val="24"/>
              </w:rPr>
              <w:t xml:space="preserve"> </w:t>
            </w:r>
            <w:r>
              <w:rPr>
                <w:rFonts w:ascii="PT Serif" w:hAnsi="PT Serif"/>
                <w:noProof/>
                <w:szCs w:val="24"/>
              </w:rPr>
              <w:t xml:space="preserve">более 26, участник предлагает –количество ладов </w:t>
            </w:r>
            <w:r w:rsidRPr="00E676B9">
              <w:rPr>
                <w:rFonts w:ascii="PT Serif" w:hAnsi="PT Serif"/>
                <w:b/>
                <w:noProof/>
                <w:szCs w:val="24"/>
              </w:rPr>
              <w:t>26</w:t>
            </w:r>
            <w:r>
              <w:rPr>
                <w:rFonts w:ascii="PT Serif" w:hAnsi="PT Serif"/>
                <w:noProof/>
                <w:szCs w:val="24"/>
              </w:rPr>
              <w:t>;</w:t>
            </w:r>
          </w:p>
          <w:p w:rsidR="00E676B9" w:rsidRDefault="00E676B9" w:rsidP="00E676B9">
            <w:pPr>
              <w:jc w:val="both"/>
              <w:rPr>
                <w:rFonts w:ascii="PT Serif" w:hAnsi="PT Serif"/>
                <w:noProof/>
                <w:szCs w:val="24"/>
              </w:rPr>
            </w:pPr>
            <w:r>
              <w:rPr>
                <w:rFonts w:ascii="PT Serif" w:hAnsi="PT Serif"/>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w:t>
            </w:r>
            <w:r>
              <w:rPr>
                <w:rFonts w:ascii="PT Serif" w:hAnsi="PT Serif"/>
                <w:noProof/>
                <w:szCs w:val="24"/>
              </w:rPr>
              <w:lastRenderedPageBreak/>
              <w:t>Приложение №1 к Части II. Техническое задание.</w:t>
            </w:r>
          </w:p>
          <w:p w:rsidR="008F51CF" w:rsidRPr="00E80E30" w:rsidRDefault="00E676B9" w:rsidP="00E676B9">
            <w:pPr>
              <w:widowControl/>
              <w:spacing w:line="276" w:lineRule="auto"/>
              <w:rPr>
                <w:rFonts w:ascii="Calibri" w:eastAsia="Calibri" w:hAnsi="Calibri"/>
                <w:lang w:eastAsia="en-US"/>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8F51CF" w:rsidRDefault="008F51CF" w:rsidP="008F51CF">
      <w:pPr>
        <w:tabs>
          <w:tab w:val="left" w:pos="426"/>
          <w:tab w:val="left" w:pos="567"/>
        </w:tabs>
        <w:jc w:val="both"/>
        <w:rPr>
          <w:rFonts w:ascii="PT Astra Serif" w:hAnsi="PT Astra Serif"/>
          <w:sz w:val="24"/>
          <w:szCs w:val="24"/>
        </w:rPr>
      </w:pPr>
    </w:p>
    <w:p w:rsidR="008F51CF" w:rsidRDefault="008F51CF" w:rsidP="008F51CF">
      <w:pPr>
        <w:tabs>
          <w:tab w:val="left" w:pos="426"/>
          <w:tab w:val="left" w:pos="567"/>
        </w:tabs>
        <w:jc w:val="both"/>
        <w:rPr>
          <w:rFonts w:ascii="PT Astra Serif" w:hAnsi="PT Astra Serif"/>
          <w:sz w:val="24"/>
        </w:rPr>
      </w:pPr>
      <w:r>
        <w:rPr>
          <w:rFonts w:ascii="PT Astra Serif" w:hAnsi="PT Astra Serif"/>
          <w:sz w:val="24"/>
          <w:szCs w:val="24"/>
        </w:rPr>
        <w:t xml:space="preserve">6. </w:t>
      </w:r>
      <w:r>
        <w:rPr>
          <w:rFonts w:ascii="PT Astra Serif" w:hAnsi="PT Astra Serif"/>
          <w:sz w:val="24"/>
        </w:rPr>
        <w:t xml:space="preserve">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F51CF" w:rsidRDefault="008F51CF" w:rsidP="008F51CF">
      <w:pPr>
        <w:tabs>
          <w:tab w:val="left" w:pos="426"/>
          <w:tab w:val="left" w:pos="567"/>
        </w:tabs>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8F51CF" w:rsidRDefault="008F51CF" w:rsidP="008F51CF">
      <w:pPr>
        <w:rPr>
          <w:rFonts w:ascii="PT Astra Serif" w:hAnsi="PT Astra Serif"/>
          <w:noProof/>
          <w:sz w:val="24"/>
          <w:szCs w:val="24"/>
        </w:rPr>
      </w:pPr>
    </w:p>
    <w:p w:rsidR="008F51CF" w:rsidRDefault="008F51CF" w:rsidP="008F51CF">
      <w:pPr>
        <w:jc w:val="center"/>
        <w:rPr>
          <w:rFonts w:ascii="PT Astra Serif" w:hAnsi="PT Astra Serif"/>
          <w:noProof/>
          <w:sz w:val="24"/>
          <w:szCs w:val="24"/>
        </w:rPr>
      </w:pPr>
      <w:r>
        <w:rPr>
          <w:rFonts w:ascii="PT Astra Serif" w:hAnsi="PT Astra Serif"/>
          <w:noProof/>
          <w:sz w:val="24"/>
          <w:szCs w:val="24"/>
        </w:rPr>
        <w:t>Сведения о решении</w:t>
      </w:r>
    </w:p>
    <w:p w:rsidR="008F51CF" w:rsidRDefault="008F51CF" w:rsidP="008F51C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8F51CF" w:rsidRDefault="008F51CF" w:rsidP="008F51C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8F51CF" w:rsidRDefault="008F51CF" w:rsidP="008F51CF">
      <w:pPr>
        <w:jc w:val="center"/>
        <w:rPr>
          <w:rFonts w:ascii="PT Astra Serif" w:hAnsi="PT Astra Serif"/>
          <w:noProof/>
          <w:sz w:val="24"/>
          <w:szCs w:val="24"/>
        </w:rPr>
      </w:pPr>
    </w:p>
    <w:tbl>
      <w:tblPr>
        <w:tblW w:w="10920" w:type="dxa"/>
        <w:tblInd w:w="108" w:type="dxa"/>
        <w:tblLayout w:type="fixed"/>
        <w:tblLook w:val="01E0" w:firstRow="1" w:lastRow="1" w:firstColumn="1" w:lastColumn="1" w:noHBand="0" w:noVBand="0"/>
      </w:tblPr>
      <w:tblGrid>
        <w:gridCol w:w="5532"/>
        <w:gridCol w:w="2693"/>
        <w:gridCol w:w="2695"/>
      </w:tblGrid>
      <w:tr w:rsidR="008F51CF" w:rsidTr="008F51CF">
        <w:tc>
          <w:tcPr>
            <w:tcW w:w="5530" w:type="dxa"/>
            <w:tcBorders>
              <w:top w:val="single" w:sz="4" w:space="0" w:color="auto"/>
              <w:left w:val="single" w:sz="4" w:space="0" w:color="auto"/>
              <w:bottom w:val="single" w:sz="4" w:space="0" w:color="auto"/>
              <w:right w:val="single" w:sz="4" w:space="0" w:color="auto"/>
            </w:tcBorders>
            <w:vAlign w:val="center"/>
            <w:hideMark/>
          </w:tcPr>
          <w:p w:rsidR="008F51CF" w:rsidRDefault="008F51CF">
            <w:pPr>
              <w:spacing w:after="60" w:line="276" w:lineRule="auto"/>
              <w:jc w:val="center"/>
              <w:rPr>
                <w:noProof/>
                <w:sz w:val="22"/>
                <w:szCs w:val="22"/>
                <w:lang w:eastAsia="en-US"/>
              </w:rPr>
            </w:pPr>
            <w:r>
              <w:rPr>
                <w:noProof/>
                <w:sz w:val="22"/>
                <w:szCs w:val="22"/>
                <w:lang w:eastAsia="en-US"/>
              </w:rPr>
              <w:t>Решение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8F51CF" w:rsidRDefault="008F51CF">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F51CF" w:rsidRDefault="008F51CF">
            <w:pPr>
              <w:spacing w:after="60" w:line="276" w:lineRule="auto"/>
              <w:jc w:val="center"/>
              <w:rPr>
                <w:noProof/>
                <w:sz w:val="22"/>
                <w:szCs w:val="22"/>
                <w:lang w:eastAsia="en-US"/>
              </w:rPr>
            </w:pPr>
            <w:r>
              <w:rPr>
                <w:noProof/>
                <w:sz w:val="22"/>
                <w:szCs w:val="22"/>
                <w:lang w:eastAsia="en-US"/>
              </w:rPr>
              <w:t>Состав комиссии</w:t>
            </w:r>
          </w:p>
        </w:tc>
      </w:tr>
      <w:tr w:rsidR="008F51CF" w:rsidTr="008F51CF">
        <w:tc>
          <w:tcPr>
            <w:tcW w:w="5530" w:type="dxa"/>
            <w:tcBorders>
              <w:top w:val="single" w:sz="4" w:space="0" w:color="auto"/>
              <w:left w:val="single" w:sz="4" w:space="0" w:color="auto"/>
              <w:bottom w:val="single" w:sz="4" w:space="0" w:color="auto"/>
              <w:right w:val="single" w:sz="4" w:space="0" w:color="auto"/>
            </w:tcBorders>
            <w:vAlign w:val="center"/>
            <w:hideMark/>
          </w:tcPr>
          <w:p w:rsidR="008F51CF" w:rsidRDefault="008F51C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8F51CF" w:rsidRDefault="008F51C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F51CF" w:rsidRDefault="008F51CF">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8F51CF" w:rsidTr="008F51CF">
        <w:tc>
          <w:tcPr>
            <w:tcW w:w="5530" w:type="dxa"/>
            <w:tcBorders>
              <w:top w:val="single" w:sz="4" w:space="0" w:color="auto"/>
              <w:left w:val="single" w:sz="4" w:space="0" w:color="auto"/>
              <w:bottom w:val="single" w:sz="4" w:space="0" w:color="auto"/>
              <w:right w:val="single" w:sz="4" w:space="0" w:color="auto"/>
            </w:tcBorders>
            <w:hideMark/>
          </w:tcPr>
          <w:p w:rsidR="008F51CF" w:rsidRDefault="008F51CF">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8F51CF" w:rsidRDefault="008F51C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F51CF" w:rsidRDefault="008F51CF">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8F51CF" w:rsidTr="008F51CF">
        <w:tc>
          <w:tcPr>
            <w:tcW w:w="5530" w:type="dxa"/>
            <w:tcBorders>
              <w:top w:val="single" w:sz="4" w:space="0" w:color="auto"/>
              <w:left w:val="single" w:sz="4" w:space="0" w:color="auto"/>
              <w:bottom w:val="single" w:sz="4" w:space="0" w:color="auto"/>
              <w:right w:val="single" w:sz="4" w:space="0" w:color="auto"/>
            </w:tcBorders>
            <w:hideMark/>
          </w:tcPr>
          <w:p w:rsidR="008F51CF" w:rsidRDefault="008F51C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8F51CF" w:rsidRDefault="008F51C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F51CF" w:rsidRDefault="008F51C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8F51CF" w:rsidTr="008F51CF">
        <w:tc>
          <w:tcPr>
            <w:tcW w:w="5530" w:type="dxa"/>
            <w:tcBorders>
              <w:top w:val="single" w:sz="4" w:space="0" w:color="auto"/>
              <w:left w:val="single" w:sz="4" w:space="0" w:color="auto"/>
              <w:bottom w:val="single" w:sz="4" w:space="0" w:color="auto"/>
              <w:right w:val="single" w:sz="4" w:space="0" w:color="auto"/>
            </w:tcBorders>
            <w:hideMark/>
          </w:tcPr>
          <w:p w:rsidR="008F51CF" w:rsidRDefault="008F51C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8F51CF" w:rsidRDefault="008F51CF">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F51CF" w:rsidRDefault="008F51CF">
            <w:pPr>
              <w:spacing w:after="200" w:line="276" w:lineRule="auto"/>
              <w:jc w:val="center"/>
              <w:rPr>
                <w:sz w:val="24"/>
                <w:szCs w:val="24"/>
                <w:lang w:eastAsia="en-US"/>
              </w:rPr>
            </w:pPr>
            <w:r>
              <w:rPr>
                <w:sz w:val="24"/>
                <w:lang w:eastAsia="en-US"/>
              </w:rPr>
              <w:t>А.Т. Абдуллаев</w:t>
            </w:r>
          </w:p>
        </w:tc>
      </w:tr>
      <w:tr w:rsidR="008F51CF" w:rsidTr="008F51CF">
        <w:tc>
          <w:tcPr>
            <w:tcW w:w="5530" w:type="dxa"/>
            <w:tcBorders>
              <w:top w:val="single" w:sz="4" w:space="0" w:color="auto"/>
              <w:left w:val="single" w:sz="4" w:space="0" w:color="auto"/>
              <w:bottom w:val="single" w:sz="4" w:space="0" w:color="auto"/>
              <w:right w:val="single" w:sz="4" w:space="0" w:color="auto"/>
            </w:tcBorders>
            <w:hideMark/>
          </w:tcPr>
          <w:p w:rsidR="008F51CF" w:rsidRDefault="008F51C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8F51CF" w:rsidRDefault="008F51CF">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F51CF" w:rsidRDefault="008F51CF">
            <w:pPr>
              <w:spacing w:after="200" w:line="276" w:lineRule="auto"/>
              <w:jc w:val="center"/>
              <w:rPr>
                <w:sz w:val="24"/>
                <w:szCs w:val="24"/>
                <w:lang w:eastAsia="en-US"/>
              </w:rPr>
            </w:pPr>
            <w:r>
              <w:rPr>
                <w:sz w:val="24"/>
                <w:lang w:eastAsia="en-US"/>
              </w:rPr>
              <w:t>Н.Б. Захарова</w:t>
            </w:r>
          </w:p>
        </w:tc>
      </w:tr>
    </w:tbl>
    <w:p w:rsidR="008F51CF" w:rsidRDefault="008F51CF" w:rsidP="008F51CF">
      <w:pPr>
        <w:jc w:val="both"/>
        <w:rPr>
          <w:b/>
          <w:color w:val="FF0000"/>
          <w:sz w:val="24"/>
          <w:szCs w:val="24"/>
        </w:rPr>
      </w:pPr>
    </w:p>
    <w:p w:rsidR="008F51CF" w:rsidRDefault="008F51CF" w:rsidP="008F51CF">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w:t>
      </w:r>
      <w:r w:rsidR="00387A3B">
        <w:rPr>
          <w:rFonts w:ascii="PT Astra Serif" w:hAnsi="PT Astra Serif"/>
          <w:b/>
          <w:sz w:val="24"/>
          <w:szCs w:val="24"/>
        </w:rPr>
        <w:t xml:space="preserve">                                           </w:t>
      </w:r>
      <w:r>
        <w:rPr>
          <w:rFonts w:ascii="PT Astra Serif" w:hAnsi="PT Astra Serif"/>
          <w:b/>
          <w:sz w:val="24"/>
          <w:szCs w:val="24"/>
        </w:rPr>
        <w:t xml:space="preserve">                     С.Д. </w:t>
      </w:r>
      <w:proofErr w:type="spellStart"/>
      <w:r>
        <w:rPr>
          <w:rFonts w:ascii="PT Astra Serif" w:hAnsi="PT Astra Serif"/>
          <w:b/>
          <w:sz w:val="24"/>
          <w:szCs w:val="24"/>
        </w:rPr>
        <w:t>Голин</w:t>
      </w:r>
      <w:proofErr w:type="spellEnd"/>
    </w:p>
    <w:p w:rsidR="008F51CF" w:rsidRDefault="008F51CF" w:rsidP="008F51CF">
      <w:pPr>
        <w:jc w:val="both"/>
        <w:rPr>
          <w:sz w:val="24"/>
        </w:rPr>
      </w:pPr>
      <w:r>
        <w:rPr>
          <w:b/>
          <w:sz w:val="32"/>
          <w:szCs w:val="24"/>
        </w:rPr>
        <w:t xml:space="preserve">    </w:t>
      </w:r>
      <w:r>
        <w:rPr>
          <w:b/>
          <w:sz w:val="24"/>
        </w:rPr>
        <w:t xml:space="preserve">Члены  комиссии                                                                                                                                                                                                </w:t>
      </w:r>
    </w:p>
    <w:p w:rsidR="008F51CF" w:rsidRDefault="008F51CF" w:rsidP="008F51CF">
      <w:pPr>
        <w:jc w:val="right"/>
        <w:rPr>
          <w:sz w:val="24"/>
        </w:rPr>
      </w:pPr>
      <w:r>
        <w:rPr>
          <w:sz w:val="24"/>
        </w:rPr>
        <w:t xml:space="preserve">                                                                </w:t>
      </w:r>
    </w:p>
    <w:p w:rsidR="008F51CF" w:rsidRDefault="008F51CF" w:rsidP="008F51CF">
      <w:pPr>
        <w:jc w:val="right"/>
        <w:rPr>
          <w:sz w:val="24"/>
        </w:rPr>
      </w:pPr>
      <w:r>
        <w:rPr>
          <w:sz w:val="24"/>
        </w:rPr>
        <w:t xml:space="preserve">                                                                                         _______________Т.И. </w:t>
      </w:r>
      <w:proofErr w:type="spellStart"/>
      <w:r>
        <w:rPr>
          <w:sz w:val="24"/>
        </w:rPr>
        <w:t>Долгодворова</w:t>
      </w:r>
      <w:proofErr w:type="spellEnd"/>
    </w:p>
    <w:p w:rsidR="008F51CF" w:rsidRDefault="008F51CF" w:rsidP="008F51CF">
      <w:pPr>
        <w:jc w:val="right"/>
        <w:rPr>
          <w:sz w:val="24"/>
        </w:rPr>
      </w:pPr>
      <w:r>
        <w:rPr>
          <w:sz w:val="24"/>
        </w:rPr>
        <w:t xml:space="preserve">__________________Ж.В. </w:t>
      </w:r>
      <w:proofErr w:type="spellStart"/>
      <w:r>
        <w:rPr>
          <w:sz w:val="24"/>
        </w:rPr>
        <w:t>Резинкина</w:t>
      </w:r>
      <w:proofErr w:type="spellEnd"/>
    </w:p>
    <w:p w:rsidR="008F51CF" w:rsidRDefault="008F51CF" w:rsidP="008F51CF">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8F51CF" w:rsidRDefault="008F51CF" w:rsidP="008F51CF">
      <w:pPr>
        <w:jc w:val="right"/>
        <w:rPr>
          <w:sz w:val="24"/>
        </w:rPr>
      </w:pPr>
      <w:r>
        <w:rPr>
          <w:sz w:val="24"/>
        </w:rPr>
        <w:t>___________________Н.Б. Захарова</w:t>
      </w:r>
    </w:p>
    <w:p w:rsidR="008F51CF" w:rsidRDefault="008F51CF" w:rsidP="008F51CF">
      <w:pPr>
        <w:jc w:val="both"/>
        <w:rPr>
          <w:rFonts w:ascii="PT Astra Serif" w:hAnsi="PT Astra Serif"/>
          <w:sz w:val="24"/>
          <w:szCs w:val="24"/>
        </w:rPr>
      </w:pPr>
      <w:r>
        <w:rPr>
          <w:rFonts w:ascii="PT Astra Serif" w:hAnsi="PT Astra Serif"/>
          <w:sz w:val="24"/>
          <w:szCs w:val="24"/>
          <w:highlight w:val="yellow"/>
        </w:rPr>
        <w:t xml:space="preserve">                                                                                                       </w:t>
      </w:r>
    </w:p>
    <w:p w:rsidR="008F51CF" w:rsidRDefault="008F51CF" w:rsidP="008F51CF">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________________А.А. Горелик</w:t>
      </w:r>
    </w:p>
    <w:p w:rsidR="00216415" w:rsidRDefault="00216415"/>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p w:rsidR="00E676B9" w:rsidRDefault="00E676B9" w:rsidP="00E676B9">
      <w:pPr>
        <w:jc w:val="right"/>
        <w:sectPr w:rsidR="00E676B9" w:rsidSect="008F51CF">
          <w:pgSz w:w="11906" w:h="16838"/>
          <w:pgMar w:top="426" w:right="424" w:bottom="1134" w:left="426" w:header="708" w:footer="708" w:gutter="0"/>
          <w:cols w:space="708"/>
          <w:docGrid w:linePitch="360"/>
        </w:sectPr>
      </w:pPr>
    </w:p>
    <w:p w:rsidR="00E676B9" w:rsidRDefault="00E676B9" w:rsidP="00E676B9">
      <w:pPr>
        <w:jc w:val="right"/>
      </w:pPr>
      <w:r>
        <w:lastRenderedPageBreak/>
        <w:t xml:space="preserve">Приложение </w:t>
      </w:r>
    </w:p>
    <w:p w:rsidR="00E676B9" w:rsidRDefault="00E676B9" w:rsidP="00E676B9">
      <w:pPr>
        <w:jc w:val="right"/>
      </w:pPr>
      <w:r>
        <w:t>к протоколу рассмотрения заявок</w:t>
      </w:r>
    </w:p>
    <w:p w:rsidR="00E676B9" w:rsidRDefault="00E676B9" w:rsidP="00E676B9">
      <w:pPr>
        <w:jc w:val="right"/>
      </w:pPr>
      <w:r>
        <w:t>на участие в аукционе в электронной форме</w:t>
      </w:r>
    </w:p>
    <w:p w:rsidR="00E676B9" w:rsidRDefault="00E676B9" w:rsidP="00E676B9">
      <w:pPr>
        <w:jc w:val="right"/>
      </w:pPr>
      <w:r>
        <w:t>от «26» января 2021 г. № 0187300005820000452-1</w:t>
      </w:r>
    </w:p>
    <w:p w:rsidR="00E676B9" w:rsidRDefault="00E676B9" w:rsidP="00E676B9">
      <w:pPr>
        <w:jc w:val="center"/>
      </w:pPr>
      <w:r>
        <w:t>Таблица рассмотрения заявок</w:t>
      </w:r>
    </w:p>
    <w:p w:rsidR="00E676B9" w:rsidRDefault="00E676B9" w:rsidP="00E676B9">
      <w:pPr>
        <w:jc w:val="center"/>
      </w:pPr>
      <w:proofErr w:type="gramStart"/>
      <w:r>
        <w:t>на участие в аукционе в электронной форме среди субъектов малого предпринимательства на право</w:t>
      </w:r>
      <w:proofErr w:type="gramEnd"/>
      <w:r>
        <w:t xml:space="preserve"> заключения гражданско-правового договора</w:t>
      </w:r>
    </w:p>
    <w:p w:rsidR="00E676B9" w:rsidRDefault="00E676B9" w:rsidP="00E676B9">
      <w:pPr>
        <w:jc w:val="center"/>
        <w:rPr>
          <w:bCs/>
        </w:rPr>
      </w:pPr>
      <w:r>
        <w:rPr>
          <w:bCs/>
        </w:rPr>
        <w:t>на поставку музыкальных инструментов (домры)</w:t>
      </w:r>
    </w:p>
    <w:p w:rsidR="00E676B9" w:rsidRDefault="00E676B9" w:rsidP="00E676B9">
      <w:r>
        <w:t xml:space="preserve">Заказчик: Муниципальное бюджетное учреждение дополнительного образования  «Детская школа искусств города </w:t>
      </w:r>
      <w:proofErr w:type="spellStart"/>
      <w:r>
        <w:t>Югорска</w:t>
      </w:r>
      <w:proofErr w:type="spellEnd"/>
      <w:r>
        <w:t>»</w:t>
      </w:r>
    </w:p>
    <w:tbl>
      <w:tblPr>
        <w:tblW w:w="160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71"/>
        <w:gridCol w:w="1840"/>
        <w:gridCol w:w="2693"/>
        <w:gridCol w:w="850"/>
        <w:gridCol w:w="992"/>
        <w:gridCol w:w="1702"/>
        <w:gridCol w:w="1701"/>
        <w:gridCol w:w="1557"/>
      </w:tblGrid>
      <w:tr w:rsidR="00E676B9" w:rsidTr="00E676B9">
        <w:trPr>
          <w:trHeight w:val="418"/>
        </w:trPr>
        <w:tc>
          <w:tcPr>
            <w:tcW w:w="4111" w:type="dxa"/>
            <w:vMerge w:val="restart"/>
            <w:tcBorders>
              <w:top w:val="single" w:sz="4" w:space="0" w:color="auto"/>
              <w:left w:val="single" w:sz="4" w:space="0" w:color="auto"/>
              <w:bottom w:val="single" w:sz="4" w:space="0" w:color="auto"/>
              <w:right w:val="single" w:sz="4" w:space="0" w:color="auto"/>
            </w:tcBorders>
            <w:hideMark/>
          </w:tcPr>
          <w:p w:rsidR="00E676B9" w:rsidRDefault="00E676B9">
            <w:pPr>
              <w:tabs>
                <w:tab w:val="left" w:pos="-1620"/>
                <w:tab w:val="num" w:pos="432"/>
              </w:tabs>
              <w:spacing w:line="276" w:lineRule="auto"/>
              <w:jc w:val="both"/>
              <w:rPr>
                <w:sz w:val="22"/>
                <w:szCs w:val="22"/>
                <w:lang w:eastAsia="en-US"/>
              </w:rPr>
            </w:pPr>
            <w:r>
              <w:rPr>
                <w:sz w:val="22"/>
                <w:szCs w:val="22"/>
                <w:lang w:eastAsia="en-US"/>
              </w:rPr>
              <w:t>Первая часть заявки на участие в электронном аукционе должна содержать следующие сведения:</w:t>
            </w:r>
          </w:p>
          <w:p w:rsidR="00E676B9" w:rsidRDefault="00E676B9">
            <w:pPr>
              <w:spacing w:line="276" w:lineRule="auto"/>
              <w:ind w:firstLine="585"/>
              <w:jc w:val="both"/>
              <w:rPr>
                <w:sz w:val="22"/>
                <w:szCs w:val="22"/>
                <w:lang w:eastAsia="en-US"/>
              </w:rPr>
            </w:pPr>
            <w:r>
              <w:rPr>
                <w:sz w:val="22"/>
                <w:szCs w:val="22"/>
                <w:lang w:eastAsia="en-US"/>
              </w:rPr>
              <w:t xml:space="preserve">а) наименование страны происхождения товара; </w:t>
            </w:r>
          </w:p>
          <w:p w:rsidR="00E676B9" w:rsidRDefault="00E676B9">
            <w:pPr>
              <w:spacing w:line="276" w:lineRule="auto"/>
              <w:ind w:firstLine="585"/>
              <w:jc w:val="both"/>
              <w:rPr>
                <w:sz w:val="22"/>
                <w:szCs w:val="22"/>
                <w:lang w:eastAsia="en-US"/>
              </w:rPr>
            </w:pPr>
            <w:proofErr w:type="gramStart"/>
            <w:r>
              <w:rPr>
                <w:sz w:val="22"/>
                <w:szCs w:val="22"/>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22"/>
                <w:szCs w:val="22"/>
                <w:lang w:eastAsia="en-US"/>
              </w:rPr>
              <w:t xml:space="preserve"> в документации об электронном аукционе).</w:t>
            </w:r>
          </w:p>
        </w:tc>
        <w:tc>
          <w:tcPr>
            <w:tcW w:w="571" w:type="dxa"/>
            <w:vMerge w:val="restart"/>
            <w:tcBorders>
              <w:top w:val="single" w:sz="4" w:space="0" w:color="auto"/>
              <w:left w:val="single" w:sz="4" w:space="0" w:color="auto"/>
              <w:bottom w:val="single" w:sz="4" w:space="0" w:color="auto"/>
              <w:right w:val="single" w:sz="4" w:space="0" w:color="auto"/>
            </w:tcBorders>
            <w:hideMark/>
          </w:tcPr>
          <w:p w:rsidR="00E676B9" w:rsidRDefault="00E676B9">
            <w:pPr>
              <w:spacing w:line="276" w:lineRule="auto"/>
              <w:rPr>
                <w:sz w:val="22"/>
                <w:szCs w:val="22"/>
                <w:lang w:eastAsia="en-US"/>
              </w:rPr>
            </w:pPr>
            <w:r>
              <w:rPr>
                <w:sz w:val="22"/>
                <w:szCs w:val="22"/>
                <w:lang w:eastAsia="en-US"/>
              </w:rPr>
              <w:t xml:space="preserve">№ </w:t>
            </w:r>
            <w:proofErr w:type="gramStart"/>
            <w:r>
              <w:rPr>
                <w:sz w:val="22"/>
                <w:szCs w:val="22"/>
                <w:lang w:eastAsia="en-US"/>
              </w:rPr>
              <w:t>п</w:t>
            </w:r>
            <w:proofErr w:type="gramEnd"/>
            <w:r>
              <w:rPr>
                <w:sz w:val="22"/>
                <w:szCs w:val="22"/>
                <w:lang w:eastAsia="en-US"/>
              </w:rPr>
              <w:t>/п</w:t>
            </w:r>
          </w:p>
        </w:tc>
        <w:tc>
          <w:tcPr>
            <w:tcW w:w="1840" w:type="dxa"/>
            <w:vMerge w:val="restart"/>
            <w:tcBorders>
              <w:top w:val="single" w:sz="4" w:space="0" w:color="auto"/>
              <w:left w:val="single" w:sz="4" w:space="0" w:color="auto"/>
              <w:bottom w:val="single" w:sz="4" w:space="0" w:color="auto"/>
              <w:right w:val="single" w:sz="4" w:space="0" w:color="auto"/>
            </w:tcBorders>
            <w:hideMark/>
          </w:tcPr>
          <w:p w:rsidR="00E676B9" w:rsidRDefault="00E676B9">
            <w:pPr>
              <w:spacing w:line="276" w:lineRule="auto"/>
              <w:rPr>
                <w:sz w:val="24"/>
                <w:szCs w:val="24"/>
                <w:lang w:eastAsia="en-US"/>
              </w:rPr>
            </w:pPr>
            <w:r>
              <w:rPr>
                <w:lang w:eastAsia="en-US"/>
              </w:rPr>
              <w:t>Наименование параметра инструмента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E676B9" w:rsidRDefault="00E676B9">
            <w:pPr>
              <w:spacing w:line="276" w:lineRule="auto"/>
              <w:rPr>
                <w:sz w:val="24"/>
                <w:szCs w:val="24"/>
                <w:lang w:eastAsia="en-US"/>
              </w:rPr>
            </w:pPr>
            <w:r>
              <w:rPr>
                <w:lang w:eastAsia="en-US"/>
              </w:rPr>
              <w:t>Требование к инструменту по указанному параметру</w:t>
            </w:r>
          </w:p>
        </w:tc>
        <w:tc>
          <w:tcPr>
            <w:tcW w:w="850" w:type="dxa"/>
            <w:vMerge w:val="restart"/>
            <w:tcBorders>
              <w:top w:val="single" w:sz="4" w:space="0" w:color="auto"/>
              <w:left w:val="single" w:sz="4" w:space="0" w:color="auto"/>
              <w:bottom w:val="single" w:sz="4" w:space="0" w:color="auto"/>
              <w:right w:val="single" w:sz="4" w:space="0" w:color="auto"/>
            </w:tcBorders>
            <w:hideMark/>
          </w:tcPr>
          <w:p w:rsidR="00E676B9" w:rsidRDefault="00E676B9">
            <w:pPr>
              <w:spacing w:line="276" w:lineRule="auto"/>
              <w:rPr>
                <w:sz w:val="24"/>
                <w:szCs w:val="24"/>
                <w:lang w:eastAsia="en-US"/>
              </w:rPr>
            </w:pPr>
            <w:r>
              <w:rPr>
                <w:lang w:eastAsia="en-US"/>
              </w:rPr>
              <w:t>Ед.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E676B9" w:rsidRDefault="00E676B9">
            <w:pPr>
              <w:spacing w:line="276" w:lineRule="auto"/>
              <w:rPr>
                <w:sz w:val="24"/>
                <w:szCs w:val="24"/>
                <w:lang w:eastAsia="en-US"/>
              </w:rPr>
            </w:pPr>
            <w:r>
              <w:rPr>
                <w:lang w:eastAsia="en-US"/>
              </w:rPr>
              <w:t xml:space="preserve">Количество </w:t>
            </w:r>
            <w:proofErr w:type="spellStart"/>
            <w:r>
              <w:rPr>
                <w:lang w:eastAsia="en-US"/>
              </w:rPr>
              <w:t>поставляемыхтоваров</w:t>
            </w:r>
            <w:proofErr w:type="spellEnd"/>
          </w:p>
        </w:tc>
        <w:tc>
          <w:tcPr>
            <w:tcW w:w="4960" w:type="dxa"/>
            <w:gridSpan w:val="3"/>
            <w:tcBorders>
              <w:top w:val="single" w:sz="4" w:space="0" w:color="auto"/>
              <w:left w:val="single" w:sz="4" w:space="0" w:color="auto"/>
              <w:bottom w:val="single" w:sz="4" w:space="0" w:color="auto"/>
              <w:right w:val="single" w:sz="4" w:space="0" w:color="auto"/>
            </w:tcBorders>
            <w:hideMark/>
          </w:tcPr>
          <w:p w:rsidR="00E676B9" w:rsidRDefault="00E676B9">
            <w:pPr>
              <w:spacing w:line="276" w:lineRule="auto"/>
              <w:jc w:val="center"/>
              <w:rPr>
                <w:b/>
                <w:sz w:val="22"/>
                <w:szCs w:val="22"/>
                <w:lang w:eastAsia="en-US"/>
              </w:rPr>
            </w:pPr>
            <w:r>
              <w:rPr>
                <w:b/>
                <w:sz w:val="22"/>
                <w:szCs w:val="22"/>
                <w:lang w:eastAsia="en-US"/>
              </w:rPr>
              <w:t>Идентификационный номер заявки</w:t>
            </w:r>
          </w:p>
        </w:tc>
      </w:tr>
      <w:tr w:rsidR="00E676B9" w:rsidTr="00E676B9">
        <w:trPr>
          <w:trHeight w:val="103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pPr>
              <w:rPr>
                <w:sz w:val="22"/>
                <w:szCs w:val="22"/>
                <w:lang w:eastAsia="en-US"/>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pPr>
              <w:rPr>
                <w:sz w:val="22"/>
                <w:szCs w:val="22"/>
                <w:lang w:eastAsia="en-US"/>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pPr>
              <w:rPr>
                <w:sz w:val="24"/>
                <w:szCs w:val="24"/>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pPr>
              <w:rPr>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pPr>
              <w:rPr>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pPr>
              <w:spacing w:line="276" w:lineRule="auto"/>
              <w:jc w:val="center"/>
              <w:rPr>
                <w:b/>
                <w:sz w:val="22"/>
                <w:szCs w:val="22"/>
                <w:lang w:eastAsia="en-US"/>
              </w:rPr>
            </w:pPr>
            <w:r>
              <w:rPr>
                <w:b/>
                <w:sz w:val="22"/>
                <w:szCs w:val="22"/>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pPr>
              <w:spacing w:line="276" w:lineRule="auto"/>
              <w:jc w:val="center"/>
              <w:rPr>
                <w:b/>
                <w:sz w:val="22"/>
                <w:szCs w:val="22"/>
                <w:lang w:eastAsia="en-US"/>
              </w:rPr>
            </w:pPr>
            <w:r>
              <w:rPr>
                <w:b/>
                <w:sz w:val="22"/>
                <w:szCs w:val="22"/>
                <w:lang w:eastAsia="en-US"/>
              </w:rPr>
              <w:t>134</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pPr>
              <w:spacing w:line="276" w:lineRule="auto"/>
              <w:jc w:val="center"/>
              <w:rPr>
                <w:b/>
                <w:sz w:val="22"/>
                <w:szCs w:val="22"/>
                <w:lang w:eastAsia="en-US"/>
              </w:rPr>
            </w:pPr>
            <w:r>
              <w:rPr>
                <w:b/>
                <w:sz w:val="22"/>
                <w:szCs w:val="22"/>
                <w:lang w:eastAsia="en-US"/>
              </w:rPr>
              <w:t>54</w:t>
            </w:r>
          </w:p>
        </w:tc>
      </w:tr>
      <w:tr w:rsidR="00E676B9" w:rsidTr="00E676B9">
        <w:trPr>
          <w:trHeight w:val="43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tcPr>
          <w:p w:rsidR="00E676B9" w:rsidRDefault="00E676B9" w:rsidP="00E676B9">
            <w:pPr>
              <w:spacing w:line="276" w:lineRule="auto"/>
              <w:rPr>
                <w:sz w:val="22"/>
                <w:szCs w:val="22"/>
                <w:lang w:eastAsia="en-US"/>
              </w:rPr>
            </w:pPr>
          </w:p>
        </w:tc>
        <w:tc>
          <w:tcPr>
            <w:tcW w:w="4533" w:type="dxa"/>
            <w:gridSpan w:val="2"/>
            <w:tcBorders>
              <w:top w:val="single" w:sz="4" w:space="0" w:color="auto"/>
              <w:left w:val="single" w:sz="4" w:space="0" w:color="auto"/>
              <w:bottom w:val="single" w:sz="4" w:space="0" w:color="auto"/>
              <w:right w:val="single" w:sz="4" w:space="0" w:color="auto"/>
            </w:tcBorders>
            <w:hideMark/>
          </w:tcPr>
          <w:p w:rsidR="00E676B9" w:rsidRDefault="00E676B9" w:rsidP="00E676B9">
            <w:pPr>
              <w:autoSpaceDE w:val="0"/>
              <w:autoSpaceDN w:val="0"/>
              <w:adjustRightInd w:val="0"/>
              <w:jc w:val="center"/>
              <w:rPr>
                <w:sz w:val="22"/>
                <w:szCs w:val="22"/>
                <w:lang w:eastAsia="en-US"/>
              </w:rPr>
            </w:pPr>
            <w:r>
              <w:rPr>
                <w:sz w:val="22"/>
                <w:szCs w:val="22"/>
                <w:lang w:eastAsia="en-US"/>
              </w:rPr>
              <w:t>Домра 4-х струнная Прима Категория Высшая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autoSpaceDE w:val="0"/>
              <w:autoSpaceDN w:val="0"/>
              <w:adjustRightInd w:val="0"/>
              <w:jc w:val="center"/>
              <w:rPr>
                <w:sz w:val="22"/>
                <w:szCs w:val="22"/>
                <w:lang w:eastAsia="en-US"/>
              </w:rPr>
            </w:pPr>
            <w:proofErr w:type="spellStart"/>
            <w:proofErr w:type="gramStart"/>
            <w:r>
              <w:rPr>
                <w:sz w:val="22"/>
                <w:szCs w:val="22"/>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autoSpaceDE w:val="0"/>
              <w:autoSpaceDN w:val="0"/>
              <w:adjustRightInd w:val="0"/>
              <w:jc w:val="center"/>
              <w:rPr>
                <w:sz w:val="22"/>
                <w:szCs w:val="22"/>
                <w:lang w:eastAsia="en-US"/>
              </w:rPr>
            </w:pPr>
            <w:r>
              <w:rPr>
                <w:sz w:val="22"/>
                <w:szCs w:val="22"/>
                <w:lang w:eastAsia="en-US"/>
              </w:rPr>
              <w:t>1</w:t>
            </w:r>
          </w:p>
        </w:tc>
        <w:tc>
          <w:tcPr>
            <w:tcW w:w="1702" w:type="dxa"/>
            <w:tcBorders>
              <w:top w:val="single" w:sz="4" w:space="0" w:color="auto"/>
              <w:left w:val="single" w:sz="4" w:space="0" w:color="auto"/>
              <w:bottom w:val="single" w:sz="4" w:space="0" w:color="auto"/>
              <w:right w:val="single" w:sz="4" w:space="0" w:color="auto"/>
            </w:tcBorders>
            <w:vAlign w:val="center"/>
          </w:tcPr>
          <w:p w:rsidR="00E676B9" w:rsidRDefault="00E676B9" w:rsidP="00E676B9">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E676B9" w:rsidRDefault="00E676B9" w:rsidP="00E676B9">
            <w:pPr>
              <w:rPr>
                <w:sz w:val="22"/>
                <w:szCs w:val="22"/>
                <w:lang w:eastAsia="en-US"/>
              </w:rPr>
            </w:pPr>
          </w:p>
        </w:tc>
        <w:tc>
          <w:tcPr>
            <w:tcW w:w="1557" w:type="dxa"/>
            <w:tcBorders>
              <w:top w:val="single" w:sz="4" w:space="0" w:color="auto"/>
              <w:left w:val="single" w:sz="4" w:space="0" w:color="auto"/>
              <w:bottom w:val="single" w:sz="4" w:space="0" w:color="auto"/>
              <w:right w:val="single" w:sz="4" w:space="0" w:color="auto"/>
            </w:tcBorders>
            <w:vAlign w:val="center"/>
          </w:tcPr>
          <w:p w:rsidR="00E676B9" w:rsidRDefault="00E676B9" w:rsidP="00E676B9">
            <w:pPr>
              <w:rPr>
                <w:sz w:val="22"/>
                <w:szCs w:val="22"/>
                <w:lang w:eastAsia="en-US"/>
              </w:rPr>
            </w:pP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tcPr>
          <w:p w:rsidR="00E676B9" w:rsidRDefault="00E676B9" w:rsidP="00E676B9">
            <w:pPr>
              <w:spacing w:line="276" w:lineRule="auto"/>
              <w:rPr>
                <w:sz w:val="22"/>
                <w:szCs w:val="22"/>
                <w:lang w:eastAsia="en-US"/>
              </w:rPr>
            </w:pPr>
          </w:p>
        </w:tc>
        <w:tc>
          <w:tcPr>
            <w:tcW w:w="4533" w:type="dxa"/>
            <w:gridSpan w:val="2"/>
            <w:tcBorders>
              <w:top w:val="single" w:sz="4" w:space="0" w:color="auto"/>
              <w:left w:val="single" w:sz="4" w:space="0" w:color="auto"/>
              <w:bottom w:val="single" w:sz="4" w:space="0" w:color="auto"/>
              <w:right w:val="single" w:sz="4" w:space="0" w:color="auto"/>
            </w:tcBorders>
            <w:hideMark/>
          </w:tcPr>
          <w:p w:rsidR="00E676B9" w:rsidRDefault="00E676B9" w:rsidP="00E676B9">
            <w:pPr>
              <w:rPr>
                <w:sz w:val="22"/>
                <w:szCs w:val="22"/>
                <w:lang w:eastAsia="en-US"/>
              </w:rPr>
            </w:pPr>
            <w:r>
              <w:rPr>
                <w:sz w:val="22"/>
                <w:szCs w:val="22"/>
                <w:lang w:eastAsia="en-US"/>
              </w:rPr>
              <w:t xml:space="preserve">Инструмент мастеровой ручной работы. </w:t>
            </w:r>
          </w:p>
          <w:p w:rsidR="00E676B9" w:rsidRDefault="00E676B9" w:rsidP="00E676B9">
            <w:pPr>
              <w:rPr>
                <w:sz w:val="22"/>
                <w:szCs w:val="22"/>
                <w:lang w:eastAsia="en-US"/>
              </w:rPr>
            </w:pPr>
            <w:proofErr w:type="gramStart"/>
            <w:r>
              <w:rPr>
                <w:sz w:val="22"/>
                <w:szCs w:val="22"/>
                <w:lang w:eastAsia="en-US"/>
              </w:rPr>
              <w:t>Инструмент без  дефектов, полученных при проведении столярных и полировочных работ, таких как: сучки, завитки от сучков, царапины, косослой, риски, заколы, люфты, щели, неплотные соединения, потеки.</w:t>
            </w:r>
            <w:proofErr w:type="gram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jc w:val="center"/>
              <w:rPr>
                <w:sz w:val="22"/>
                <w:szCs w:val="22"/>
                <w:lang w:eastAsia="en-US"/>
              </w:rPr>
            </w:pPr>
            <w:r>
              <w:rPr>
                <w:sz w:val="22"/>
                <w:szCs w:val="22"/>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Категория инструмента по классификации производителя</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концертная</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color w:val="000000"/>
                <w:lang w:eastAsia="en-US"/>
              </w:rPr>
              <w:t>Размер корпуса</w:t>
            </w:r>
            <w:r>
              <w:rPr>
                <w:b/>
                <w:color w:val="000000"/>
                <w:lang w:eastAsia="en-US"/>
              </w:rPr>
              <w:t>,</w:t>
            </w:r>
            <w:r>
              <w:rPr>
                <w:color w:val="000000"/>
                <w:lang w:eastAsia="en-US"/>
              </w:rPr>
              <w:t xml:space="preserve"> </w:t>
            </w:r>
            <w:proofErr w:type="gramStart"/>
            <w:r>
              <w:rPr>
                <w:color w:val="000000"/>
                <w:lang w:eastAsia="en-US"/>
              </w:rPr>
              <w:t>мм</w:t>
            </w:r>
            <w:proofErr w:type="gramEnd"/>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не менее 265 мм и не более 270 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Ширина корпуса</w:t>
            </w:r>
            <w:proofErr w:type="gramStart"/>
            <w:r>
              <w:rPr>
                <w:lang w:eastAsia="en-US"/>
              </w:rPr>
              <w:t>.</w:t>
            </w:r>
            <w:proofErr w:type="gramEnd"/>
            <w:r>
              <w:rPr>
                <w:lang w:eastAsia="en-US"/>
              </w:rPr>
              <w:t xml:space="preserve"> </w:t>
            </w:r>
            <w:proofErr w:type="gramStart"/>
            <w:r>
              <w:rPr>
                <w:lang w:eastAsia="en-US"/>
              </w:rPr>
              <w:t>м</w:t>
            </w:r>
            <w:proofErr w:type="gramEnd"/>
            <w:r>
              <w:rPr>
                <w:lang w:eastAsia="en-US"/>
              </w:rPr>
              <w:t>м</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не менее 250 мм и не более 255 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Толщина корпуса</w:t>
            </w:r>
            <w:proofErr w:type="gramStart"/>
            <w:r>
              <w:rPr>
                <w:lang w:eastAsia="en-US"/>
              </w:rPr>
              <w:t>.</w:t>
            </w:r>
            <w:proofErr w:type="gramEnd"/>
            <w:r>
              <w:rPr>
                <w:lang w:eastAsia="en-US"/>
              </w:rPr>
              <w:t xml:space="preserve"> </w:t>
            </w:r>
            <w:proofErr w:type="gramStart"/>
            <w:r>
              <w:rPr>
                <w:lang w:eastAsia="en-US"/>
              </w:rPr>
              <w:t>м</w:t>
            </w:r>
            <w:proofErr w:type="gramEnd"/>
            <w:r>
              <w:rPr>
                <w:lang w:eastAsia="en-US"/>
              </w:rPr>
              <w:t>м</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не менее 110 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color w:val="000000"/>
                <w:lang w:eastAsia="en-US"/>
              </w:rPr>
              <w:t>Корпус</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клёна явор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color w:val="000000"/>
                <w:lang w:eastAsia="en-US"/>
              </w:rPr>
              <w:t>Верхняя дека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резонансная ель</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Розетка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должна быть деревянная (из ценных пород дерева).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8</w:t>
            </w:r>
          </w:p>
        </w:tc>
        <w:tc>
          <w:tcPr>
            <w:tcW w:w="1840" w:type="dxa"/>
            <w:tcBorders>
              <w:top w:val="single" w:sz="4" w:space="0" w:color="auto"/>
              <w:left w:val="single" w:sz="4" w:space="0" w:color="auto"/>
              <w:bottom w:val="single" w:sz="4" w:space="0" w:color="auto"/>
              <w:right w:val="single" w:sz="4" w:space="0" w:color="auto"/>
            </w:tcBorders>
            <w:vAlign w:val="bottom"/>
          </w:tcPr>
          <w:p w:rsidR="00E676B9" w:rsidRDefault="00E676B9" w:rsidP="00E676B9">
            <w:pPr>
              <w:rPr>
                <w:lang w:eastAsia="en-US"/>
              </w:rPr>
            </w:pPr>
            <w:r>
              <w:rPr>
                <w:lang w:eastAsia="en-US"/>
              </w:rPr>
              <w:t>Мензура</w:t>
            </w:r>
          </w:p>
          <w:p w:rsidR="00E676B9" w:rsidRDefault="00E676B9" w:rsidP="00E676B9">
            <w:pPr>
              <w:rPr>
                <w:color w:val="000000"/>
                <w:lang w:eastAsia="en-U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color w:val="000000"/>
                <w:lang w:eastAsia="en-US"/>
              </w:rPr>
              <w:t> </w:t>
            </w:r>
            <w:r>
              <w:rPr>
                <w:lang w:eastAsia="en-US"/>
              </w:rPr>
              <w:t>не менее 385 мм и не более 392 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highlight w:val="yellow"/>
                <w:lang w:eastAsia="en-US"/>
              </w:rPr>
            </w:pPr>
            <w:r>
              <w:rPr>
                <w:sz w:val="22"/>
                <w:szCs w:val="22"/>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9</w:t>
            </w:r>
          </w:p>
        </w:tc>
        <w:tc>
          <w:tcPr>
            <w:tcW w:w="1840" w:type="dxa"/>
            <w:tcBorders>
              <w:top w:val="single" w:sz="4" w:space="0" w:color="auto"/>
              <w:left w:val="single" w:sz="4" w:space="0" w:color="auto"/>
              <w:bottom w:val="single" w:sz="4" w:space="0" w:color="auto"/>
              <w:right w:val="single" w:sz="4" w:space="0" w:color="auto"/>
            </w:tcBorders>
            <w:vAlign w:val="bottom"/>
          </w:tcPr>
          <w:p w:rsidR="00E676B9" w:rsidRDefault="00E676B9" w:rsidP="00E676B9">
            <w:pPr>
              <w:rPr>
                <w:color w:val="000000"/>
                <w:lang w:eastAsia="en-US"/>
              </w:rPr>
            </w:pPr>
            <w:r>
              <w:rPr>
                <w:color w:val="000000"/>
                <w:lang w:eastAsia="en-US"/>
              </w:rPr>
              <w:t>Гриф</w:t>
            </w:r>
          </w:p>
          <w:p w:rsidR="00E676B9" w:rsidRDefault="00E676B9" w:rsidP="00E676B9">
            <w:pPr>
              <w:rPr>
                <w:color w:val="000000"/>
                <w:lang w:eastAsia="en-U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lang w:eastAsia="en-US"/>
              </w:rPr>
              <w:t xml:space="preserve">из черного дерева или </w:t>
            </w:r>
            <w:proofErr w:type="spellStart"/>
            <w:r>
              <w:rPr>
                <w:lang w:eastAsia="en-US"/>
              </w:rPr>
              <w:t>венге</w:t>
            </w:r>
            <w:proofErr w:type="spellEnd"/>
            <w:r>
              <w:rPr>
                <w:lang w:eastAsia="en-US"/>
              </w:rPr>
              <w:t xml:space="preserve"> или палисандра.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highlight w:val="yellow"/>
                <w:lang w:eastAsia="en-US"/>
              </w:rPr>
            </w:pPr>
            <w:r>
              <w:rPr>
                <w:sz w:val="22"/>
                <w:szCs w:val="22"/>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10</w:t>
            </w:r>
          </w:p>
        </w:tc>
        <w:tc>
          <w:tcPr>
            <w:tcW w:w="1840"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lang w:eastAsia="en-US"/>
              </w:rPr>
              <w:t>Ширина грифа у верхнего порожка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lang w:eastAsia="en-US"/>
              </w:rPr>
              <w:t>не менее 20 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11</w:t>
            </w:r>
          </w:p>
        </w:tc>
        <w:tc>
          <w:tcPr>
            <w:tcW w:w="1840"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lang w:eastAsia="en-US"/>
              </w:rPr>
              <w:t>Количество ладов</w:t>
            </w:r>
          </w:p>
        </w:tc>
        <w:tc>
          <w:tcPr>
            <w:tcW w:w="2693"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lang w:eastAsia="en-US"/>
              </w:rPr>
              <w:t>более 26.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 xml:space="preserve"> </w:t>
            </w:r>
            <w:r>
              <w:rPr>
                <w:b/>
                <w:lang w:eastAsia="en-US"/>
              </w:rPr>
              <w:t xml:space="preserve">Не соответствует </w:t>
            </w:r>
            <w:r>
              <w:rPr>
                <w:b/>
                <w:lang w:eastAsia="en-US"/>
              </w:rPr>
              <w:lastRenderedPageBreak/>
              <w:t>(участником предлагается 26 ладов)</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12</w:t>
            </w:r>
          </w:p>
        </w:tc>
        <w:tc>
          <w:tcPr>
            <w:tcW w:w="1840"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lang w:eastAsia="en-US"/>
              </w:rPr>
              <w:t>Лады</w:t>
            </w:r>
          </w:p>
        </w:tc>
        <w:tc>
          <w:tcPr>
            <w:tcW w:w="2693"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lang w:eastAsia="en-US"/>
              </w:rPr>
              <w:t>из нейзильбера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13</w:t>
            </w:r>
          </w:p>
        </w:tc>
        <w:tc>
          <w:tcPr>
            <w:tcW w:w="1840" w:type="dxa"/>
            <w:tcBorders>
              <w:top w:val="single" w:sz="4" w:space="0" w:color="auto"/>
              <w:left w:val="single" w:sz="4" w:space="0" w:color="auto"/>
              <w:bottom w:val="single" w:sz="4" w:space="0" w:color="auto"/>
              <w:right w:val="single" w:sz="4" w:space="0" w:color="auto"/>
            </w:tcBorders>
            <w:vAlign w:val="bottom"/>
          </w:tcPr>
          <w:p w:rsidR="00E676B9" w:rsidRDefault="00E676B9" w:rsidP="00E676B9">
            <w:pPr>
              <w:rPr>
                <w:lang w:eastAsia="en-US"/>
              </w:rPr>
            </w:pPr>
            <w:r>
              <w:rPr>
                <w:lang w:eastAsia="en-US"/>
              </w:rPr>
              <w:t>Высота ладов</w:t>
            </w:r>
          </w:p>
          <w:p w:rsidR="00E676B9" w:rsidRDefault="00E676B9" w:rsidP="00E676B9">
            <w:pPr>
              <w:rPr>
                <w:lang w:eastAsia="en-US"/>
              </w:rPr>
            </w:pPr>
          </w:p>
          <w:p w:rsidR="00E676B9" w:rsidRDefault="00E676B9" w:rsidP="00E676B9">
            <w:pPr>
              <w:rPr>
                <w:color w:val="000000"/>
                <w:lang w:eastAsia="en-U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color w:val="000000"/>
                <w:lang w:eastAsia="en-US"/>
              </w:rPr>
              <w:t>не менее 2 мм и менее 2,5 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14</w:t>
            </w:r>
          </w:p>
        </w:tc>
        <w:tc>
          <w:tcPr>
            <w:tcW w:w="1840"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lang w:eastAsia="en-US"/>
              </w:rPr>
              <w:t>Верхний порожек</w:t>
            </w:r>
          </w:p>
        </w:tc>
        <w:tc>
          <w:tcPr>
            <w:tcW w:w="2693"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lang w:eastAsia="en-US"/>
              </w:rPr>
              <w:t>из палисандра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15</w:t>
            </w:r>
          </w:p>
        </w:tc>
        <w:tc>
          <w:tcPr>
            <w:tcW w:w="1840"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color w:val="000000"/>
                <w:lang w:eastAsia="en-US"/>
              </w:rPr>
              <w:t xml:space="preserve">Струны, </w:t>
            </w:r>
          </w:p>
        </w:tc>
        <w:tc>
          <w:tcPr>
            <w:tcW w:w="2693"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color w:val="000000"/>
                <w:lang w:eastAsia="en-US"/>
              </w:rPr>
              <w:t xml:space="preserve">4 </w:t>
            </w:r>
            <w:proofErr w:type="spellStart"/>
            <w:proofErr w:type="gramStart"/>
            <w:r>
              <w:rPr>
                <w:color w:val="000000"/>
                <w:lang w:eastAsia="en-US"/>
              </w:rPr>
              <w:t>шт</w:t>
            </w:r>
            <w:proofErr w:type="spellEnd"/>
            <w:proofErr w:type="gram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16</w:t>
            </w:r>
          </w:p>
        </w:tc>
        <w:tc>
          <w:tcPr>
            <w:tcW w:w="1840"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color w:val="000000"/>
                <w:lang w:eastAsia="en-US"/>
              </w:rPr>
              <w:t>Подставка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color w:val="000000"/>
                <w:lang w:eastAsia="en-US"/>
              </w:rPr>
              <w:t xml:space="preserve">клен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17</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Накладка грифа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из черного дерева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18</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Материал изготовления маркеров ладов</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натуральный перламутр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19</w:t>
            </w:r>
          </w:p>
        </w:tc>
        <w:tc>
          <w:tcPr>
            <w:tcW w:w="1840" w:type="dxa"/>
            <w:tcBorders>
              <w:top w:val="single" w:sz="4" w:space="0" w:color="auto"/>
              <w:left w:val="single" w:sz="4" w:space="0" w:color="auto"/>
              <w:bottom w:val="single" w:sz="4" w:space="0" w:color="auto"/>
              <w:right w:val="single" w:sz="4" w:space="0" w:color="auto"/>
            </w:tcBorders>
            <w:vAlign w:val="bottom"/>
            <w:hideMark/>
          </w:tcPr>
          <w:p w:rsidR="00E676B9" w:rsidRDefault="00E676B9" w:rsidP="00E676B9">
            <w:pPr>
              <w:rPr>
                <w:color w:val="000000"/>
                <w:lang w:eastAsia="en-US"/>
              </w:rPr>
            </w:pPr>
            <w:r>
              <w:rPr>
                <w:lang w:eastAsia="en-US"/>
              </w:rPr>
              <w:t>Подставка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highlight w:val="yellow"/>
                <w:lang w:eastAsia="en-US"/>
              </w:rPr>
            </w:pPr>
            <w:r>
              <w:rPr>
                <w:sz w:val="22"/>
                <w:szCs w:val="22"/>
                <w:lang w:eastAsia="en-US"/>
              </w:rPr>
              <w:t>из палисандра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20</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Инструмент должен иметь панцирь.</w:t>
            </w:r>
          </w:p>
        </w:tc>
        <w:tc>
          <w:tcPr>
            <w:tcW w:w="2693" w:type="dxa"/>
            <w:tcBorders>
              <w:top w:val="single" w:sz="4" w:space="0" w:color="auto"/>
              <w:left w:val="single" w:sz="4" w:space="0" w:color="auto"/>
              <w:bottom w:val="single" w:sz="4" w:space="0" w:color="auto"/>
              <w:right w:val="single" w:sz="4" w:space="0" w:color="auto"/>
            </w:tcBorders>
            <w:vAlign w:val="center"/>
          </w:tcPr>
          <w:p w:rsidR="00E676B9" w:rsidRDefault="00E676B9" w:rsidP="00E676B9">
            <w:pPr>
              <w:rPr>
                <w:sz w:val="22"/>
                <w:szCs w:val="22"/>
                <w:highlight w:val="yellow"/>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21</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Материал изготовления панциря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highlight w:val="yellow"/>
                <w:lang w:eastAsia="en-US"/>
              </w:rPr>
            </w:pPr>
            <w:r>
              <w:rPr>
                <w:sz w:val="22"/>
                <w:szCs w:val="22"/>
                <w:lang w:eastAsia="en-US"/>
              </w:rPr>
              <w:t>палисандр или черное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22</w:t>
            </w:r>
          </w:p>
        </w:tc>
        <w:tc>
          <w:tcPr>
            <w:tcW w:w="1840" w:type="dxa"/>
            <w:tcBorders>
              <w:top w:val="single" w:sz="4" w:space="0" w:color="auto"/>
              <w:left w:val="single" w:sz="4" w:space="0" w:color="auto"/>
              <w:bottom w:val="single" w:sz="4" w:space="0" w:color="auto"/>
              <w:right w:val="single" w:sz="4" w:space="0" w:color="auto"/>
            </w:tcBorders>
            <w:vAlign w:val="bottom"/>
          </w:tcPr>
          <w:p w:rsidR="00E676B9" w:rsidRDefault="00E676B9" w:rsidP="00E676B9">
            <w:pPr>
              <w:rPr>
                <w:lang w:eastAsia="en-US"/>
              </w:rPr>
            </w:pPr>
            <w:r>
              <w:rPr>
                <w:lang w:eastAsia="en-US"/>
              </w:rPr>
              <w:t>Материал изготовления струн</w:t>
            </w:r>
          </w:p>
          <w:p w:rsidR="00E676B9" w:rsidRDefault="00E676B9" w:rsidP="00E676B9">
            <w:pPr>
              <w:rPr>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highlight w:val="yellow"/>
                <w:lang w:eastAsia="en-US"/>
              </w:rPr>
            </w:pPr>
            <w:r>
              <w:rPr>
                <w:sz w:val="22"/>
                <w:szCs w:val="22"/>
                <w:lang w:eastAsia="en-US"/>
              </w:rPr>
              <w:t>сталь, фосфорная бронза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r>
              <w:rPr>
                <w:sz w:val="22"/>
                <w:szCs w:val="22"/>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tcPr>
          <w:p w:rsidR="00E676B9" w:rsidRDefault="00E676B9" w:rsidP="00E676B9">
            <w:pPr>
              <w:spacing w:line="276" w:lineRule="auto"/>
              <w:rPr>
                <w:sz w:val="22"/>
                <w:szCs w:val="22"/>
                <w:lang w:eastAsia="en-US"/>
              </w:rPr>
            </w:pPr>
          </w:p>
        </w:tc>
        <w:tc>
          <w:tcPr>
            <w:tcW w:w="4533" w:type="dxa"/>
            <w:gridSpan w:val="2"/>
            <w:tcBorders>
              <w:top w:val="single" w:sz="4" w:space="0" w:color="auto"/>
              <w:left w:val="single" w:sz="4" w:space="0" w:color="auto"/>
              <w:bottom w:val="single" w:sz="4" w:space="0" w:color="auto"/>
              <w:right w:val="single" w:sz="4" w:space="0" w:color="auto"/>
            </w:tcBorders>
            <w:hideMark/>
          </w:tcPr>
          <w:p w:rsidR="00E676B9" w:rsidRDefault="00E676B9" w:rsidP="00E676B9">
            <w:pPr>
              <w:rPr>
                <w:sz w:val="22"/>
                <w:szCs w:val="22"/>
                <w:lang w:eastAsia="en-US"/>
              </w:rPr>
            </w:pPr>
            <w:r>
              <w:rPr>
                <w:sz w:val="22"/>
                <w:szCs w:val="22"/>
                <w:lang w:eastAsia="en-US"/>
              </w:rPr>
              <w:t>Домра 4-х струнная Прима Категория 2</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autoSpaceDE w:val="0"/>
              <w:autoSpaceDN w:val="0"/>
              <w:adjustRightInd w:val="0"/>
              <w:jc w:val="center"/>
              <w:rPr>
                <w:sz w:val="22"/>
                <w:szCs w:val="22"/>
                <w:lang w:eastAsia="en-US"/>
              </w:rPr>
            </w:pPr>
            <w:proofErr w:type="spellStart"/>
            <w:proofErr w:type="gramStart"/>
            <w:r>
              <w:rPr>
                <w:sz w:val="22"/>
                <w:szCs w:val="22"/>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autoSpaceDE w:val="0"/>
              <w:autoSpaceDN w:val="0"/>
              <w:adjustRightInd w:val="0"/>
              <w:jc w:val="center"/>
              <w:rPr>
                <w:sz w:val="22"/>
                <w:szCs w:val="22"/>
                <w:lang w:eastAsia="en-US"/>
              </w:rPr>
            </w:pPr>
            <w:r>
              <w:rPr>
                <w:sz w:val="22"/>
                <w:szCs w:val="22"/>
                <w:lang w:eastAsia="en-US"/>
              </w:rPr>
              <w:t>3</w:t>
            </w:r>
          </w:p>
        </w:tc>
        <w:tc>
          <w:tcPr>
            <w:tcW w:w="1702" w:type="dxa"/>
            <w:tcBorders>
              <w:top w:val="single" w:sz="4" w:space="0" w:color="auto"/>
              <w:left w:val="single" w:sz="4" w:space="0" w:color="auto"/>
              <w:bottom w:val="single" w:sz="4" w:space="0" w:color="auto"/>
              <w:right w:val="single" w:sz="4" w:space="0" w:color="auto"/>
            </w:tcBorders>
            <w:vAlign w:val="center"/>
          </w:tcPr>
          <w:p w:rsidR="00E676B9" w:rsidRDefault="00E676B9" w:rsidP="00E676B9">
            <w:pP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E676B9" w:rsidRDefault="00E676B9" w:rsidP="00E676B9">
            <w:pPr>
              <w:rPr>
                <w:sz w:val="22"/>
                <w:szCs w:val="22"/>
                <w:lang w:eastAsia="en-US"/>
              </w:rPr>
            </w:pPr>
          </w:p>
        </w:tc>
        <w:tc>
          <w:tcPr>
            <w:tcW w:w="1557" w:type="dxa"/>
            <w:tcBorders>
              <w:top w:val="single" w:sz="4" w:space="0" w:color="auto"/>
              <w:left w:val="single" w:sz="4" w:space="0" w:color="auto"/>
              <w:bottom w:val="single" w:sz="4" w:space="0" w:color="auto"/>
              <w:right w:val="single" w:sz="4" w:space="0" w:color="auto"/>
            </w:tcBorders>
            <w:vAlign w:val="center"/>
          </w:tcPr>
          <w:p w:rsidR="00E676B9" w:rsidRDefault="00E676B9" w:rsidP="00E676B9">
            <w:pPr>
              <w:rPr>
                <w:sz w:val="22"/>
                <w:szCs w:val="22"/>
                <w:lang w:eastAsia="en-US"/>
              </w:rPr>
            </w:pP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tcPr>
          <w:p w:rsidR="00E676B9" w:rsidRDefault="00E676B9" w:rsidP="00E676B9">
            <w:pPr>
              <w:spacing w:line="276" w:lineRule="auto"/>
              <w:rPr>
                <w:sz w:val="22"/>
                <w:szCs w:val="22"/>
                <w:lang w:eastAsia="en-US"/>
              </w:rPr>
            </w:pPr>
          </w:p>
        </w:tc>
        <w:tc>
          <w:tcPr>
            <w:tcW w:w="4533" w:type="dxa"/>
            <w:gridSpan w:val="2"/>
            <w:tcBorders>
              <w:top w:val="single" w:sz="4" w:space="0" w:color="auto"/>
              <w:left w:val="single" w:sz="4" w:space="0" w:color="auto"/>
              <w:bottom w:val="single" w:sz="4" w:space="0" w:color="auto"/>
              <w:right w:val="single" w:sz="4" w:space="0" w:color="auto"/>
            </w:tcBorders>
            <w:hideMark/>
          </w:tcPr>
          <w:p w:rsidR="00E676B9" w:rsidRDefault="00E676B9" w:rsidP="00E676B9">
            <w:pPr>
              <w:rPr>
                <w:sz w:val="22"/>
                <w:szCs w:val="22"/>
                <w:lang w:eastAsia="en-US"/>
              </w:rPr>
            </w:pPr>
            <w:r>
              <w:rPr>
                <w:sz w:val="22"/>
                <w:szCs w:val="22"/>
                <w:lang w:eastAsia="en-US"/>
              </w:rPr>
              <w:t xml:space="preserve">Инструмент мастеровой ручной работы. </w:t>
            </w:r>
          </w:p>
          <w:p w:rsidR="00E676B9" w:rsidRDefault="00E676B9" w:rsidP="00E676B9">
            <w:pPr>
              <w:rPr>
                <w:sz w:val="22"/>
                <w:szCs w:val="22"/>
                <w:lang w:eastAsia="en-US"/>
              </w:rPr>
            </w:pPr>
            <w:proofErr w:type="gramStart"/>
            <w:r>
              <w:rPr>
                <w:sz w:val="22"/>
                <w:szCs w:val="22"/>
                <w:lang w:eastAsia="en-US"/>
              </w:rPr>
              <w:t>Инструмент без дефектов, полученных при проведении столярных и полировочных работ, таких как: сучки, завитки от сучков, царапины, косослой, риски, заколы, люфты, щели, неплотные соединения, потеки.</w:t>
            </w:r>
            <w:proofErr w:type="gram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r>
              <w:rPr>
                <w:sz w:val="22"/>
                <w:szCs w:val="22"/>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Категория инструмента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ind w:left="142" w:right="142"/>
              <w:rPr>
                <w:lang w:eastAsia="en-US"/>
              </w:rPr>
            </w:pPr>
            <w:r>
              <w:rPr>
                <w:lang w:eastAsia="en-US"/>
              </w:rPr>
              <w:t>ученическая</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Длина корпуса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color w:val="000000"/>
                <w:lang w:eastAsia="en-US"/>
              </w:rPr>
            </w:pPr>
            <w:r>
              <w:rPr>
                <w:lang w:eastAsia="en-US"/>
              </w:rPr>
              <w:t>не менее 265 мм и не более 270мм.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Ширина корпуса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не менее 250 мм и не более 255мм.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Толщина корпуса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не менее 110 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Верхняя дека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из резонансной ели категории ААА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Корпус</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из клёна явор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Розетка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ind w:left="142" w:right="142"/>
              <w:rPr>
                <w:lang w:eastAsia="en-US"/>
              </w:rPr>
            </w:pPr>
            <w:proofErr w:type="gramStart"/>
            <w:r>
              <w:rPr>
                <w:lang w:eastAsia="en-US"/>
              </w:rPr>
              <w:t>деревянная</w:t>
            </w:r>
            <w:proofErr w:type="gramEnd"/>
            <w:r>
              <w:rPr>
                <w:lang w:eastAsia="en-US"/>
              </w:rPr>
              <w:t>, из ценных пород дерева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8</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Мензура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не менее 385 мм и не более 392 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9</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Материал изготовления грифа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палисандр или черное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10</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Ширина грифа у верхнего порожка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не менее 20 мм и менее 21 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11</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Количество ладов</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более 26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b/>
                <w:sz w:val="24"/>
                <w:szCs w:val="24"/>
                <w:lang w:eastAsia="en-US"/>
              </w:rPr>
            </w:pPr>
            <w:r>
              <w:rPr>
                <w:b/>
                <w:lang w:eastAsia="en-US"/>
              </w:rPr>
              <w:t>Не соответствует (участником предлагается 26 ладов)</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Материал изготовления ладов:</w:t>
            </w:r>
          </w:p>
        </w:tc>
        <w:tc>
          <w:tcPr>
            <w:tcW w:w="2693" w:type="dxa"/>
            <w:tcBorders>
              <w:top w:val="single" w:sz="4" w:space="0" w:color="auto"/>
              <w:left w:val="single" w:sz="4" w:space="0" w:color="auto"/>
              <w:bottom w:val="single" w:sz="4" w:space="0" w:color="auto"/>
              <w:right w:val="single" w:sz="4" w:space="0" w:color="auto"/>
            </w:tcBorders>
          </w:tcPr>
          <w:p w:rsidR="00E676B9" w:rsidRDefault="00E676B9" w:rsidP="00E676B9">
            <w:pPr>
              <w:ind w:left="142" w:right="142"/>
              <w:rPr>
                <w:lang w:eastAsia="en-US"/>
              </w:rPr>
            </w:pPr>
            <w:r>
              <w:rPr>
                <w:lang w:eastAsia="en-US"/>
              </w:rPr>
              <w:t>нейзильбер</w:t>
            </w:r>
          </w:p>
          <w:p w:rsidR="00E676B9" w:rsidRDefault="00E676B9" w:rsidP="00E676B9">
            <w:pPr>
              <w:ind w:left="142" w:right="142"/>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Высота ладов</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не менее 2 мм и менее 2,5 мм.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14</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Материал изготовления верхнего порожка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палисандр или черное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2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15</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Накладка грифа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ind w:left="142" w:right="142"/>
              <w:rPr>
                <w:lang w:eastAsia="en-US"/>
              </w:rPr>
            </w:pPr>
            <w:r>
              <w:rPr>
                <w:lang w:eastAsia="en-US"/>
              </w:rPr>
              <w:t>из черного дерева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16</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Материал изготовления маркеров ладов</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ind w:left="142" w:right="142"/>
              <w:rPr>
                <w:lang w:eastAsia="en-US"/>
              </w:rPr>
            </w:pPr>
            <w:r>
              <w:rPr>
                <w:lang w:eastAsia="en-US"/>
              </w:rPr>
              <w:t>натуральный перламутр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177"/>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17</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Подставка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ind w:left="142" w:right="142"/>
              <w:rPr>
                <w:lang w:eastAsia="en-US"/>
              </w:rPr>
            </w:pPr>
            <w:r>
              <w:rPr>
                <w:lang w:eastAsia="en-US"/>
              </w:rPr>
              <w:t>из твёрдых пород дерева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18</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Инструмент должен иметь панцирь</w:t>
            </w:r>
          </w:p>
        </w:tc>
        <w:tc>
          <w:tcPr>
            <w:tcW w:w="2693" w:type="dxa"/>
            <w:tcBorders>
              <w:top w:val="single" w:sz="4" w:space="0" w:color="auto"/>
              <w:left w:val="single" w:sz="4" w:space="0" w:color="auto"/>
              <w:bottom w:val="single" w:sz="4" w:space="0" w:color="auto"/>
              <w:right w:val="single" w:sz="4" w:space="0" w:color="auto"/>
            </w:tcBorders>
          </w:tcPr>
          <w:p w:rsidR="00E676B9" w:rsidRDefault="00E676B9" w:rsidP="00E676B9">
            <w:pPr>
              <w:ind w:left="142" w:right="142"/>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tcPr>
          <w:p w:rsidR="00E676B9" w:rsidRDefault="00E676B9" w:rsidP="00E676B9">
            <w:pPr>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676B9" w:rsidRDefault="00E676B9" w:rsidP="00E676B9">
            <w:pPr>
              <w:rPr>
                <w:sz w:val="24"/>
                <w:szCs w:val="24"/>
                <w:lang w:eastAsia="en-US"/>
              </w:rPr>
            </w:pPr>
          </w:p>
        </w:tc>
        <w:tc>
          <w:tcPr>
            <w:tcW w:w="1557" w:type="dxa"/>
            <w:tcBorders>
              <w:top w:val="single" w:sz="4" w:space="0" w:color="auto"/>
              <w:left w:val="single" w:sz="4" w:space="0" w:color="auto"/>
              <w:bottom w:val="single" w:sz="4" w:space="0" w:color="auto"/>
              <w:right w:val="single" w:sz="4" w:space="0" w:color="auto"/>
            </w:tcBorders>
          </w:tcPr>
          <w:p w:rsidR="00E676B9" w:rsidRDefault="00E676B9" w:rsidP="00E676B9">
            <w:pPr>
              <w:rPr>
                <w:sz w:val="24"/>
                <w:szCs w:val="24"/>
                <w:lang w:eastAsia="en-US"/>
              </w:rPr>
            </w:pP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19</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Материал изготовления панциря</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ind w:left="142" w:right="142"/>
              <w:rPr>
                <w:lang w:eastAsia="en-US"/>
              </w:rPr>
            </w:pPr>
            <w:r>
              <w:rPr>
                <w:lang w:eastAsia="en-US"/>
              </w:rPr>
              <w:t xml:space="preserve">черное дерево или </w:t>
            </w:r>
            <w:proofErr w:type="spellStart"/>
            <w:r>
              <w:rPr>
                <w:lang w:eastAsia="en-US"/>
              </w:rPr>
              <w:t>сантос</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24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20</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lang w:eastAsia="en-US"/>
              </w:rPr>
            </w:pPr>
            <w:r>
              <w:rPr>
                <w:lang w:eastAsia="en-US"/>
              </w:rPr>
              <w:t>струны</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ind w:left="142" w:right="142"/>
              <w:rPr>
                <w:lang w:eastAsia="en-US"/>
              </w:rPr>
            </w:pPr>
            <w:r>
              <w:rPr>
                <w:lang w:eastAsia="en-US"/>
              </w:rPr>
              <w:t>4 шт.</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21</w:t>
            </w:r>
          </w:p>
        </w:tc>
        <w:tc>
          <w:tcPr>
            <w:tcW w:w="1840" w:type="dxa"/>
            <w:tcBorders>
              <w:top w:val="single" w:sz="4" w:space="0" w:color="auto"/>
              <w:left w:val="single" w:sz="4" w:space="0" w:color="auto"/>
              <w:bottom w:val="single" w:sz="4" w:space="0" w:color="auto"/>
              <w:right w:val="single" w:sz="4" w:space="0" w:color="auto"/>
            </w:tcBorders>
          </w:tcPr>
          <w:p w:rsidR="00E676B9" w:rsidRDefault="00E676B9" w:rsidP="00E676B9">
            <w:pPr>
              <w:ind w:left="142" w:right="142"/>
              <w:rPr>
                <w:lang w:eastAsia="en-US"/>
              </w:rPr>
            </w:pPr>
            <w:r>
              <w:rPr>
                <w:lang w:eastAsia="en-US"/>
              </w:rPr>
              <w:t xml:space="preserve">Материал изготовления струн </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ind w:right="142"/>
              <w:rPr>
                <w:lang w:eastAsia="en-US"/>
              </w:rPr>
            </w:pPr>
            <w:r>
              <w:rPr>
                <w:lang w:eastAsia="en-US"/>
              </w:rPr>
              <w:t>сталь, фосфорная бронза.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r w:rsidR="00E676B9" w:rsidTr="00E676B9">
        <w:trPr>
          <w:trHeight w:val="376"/>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E676B9" w:rsidRDefault="00E676B9" w:rsidP="00E676B9">
            <w:pPr>
              <w:spacing w:line="276" w:lineRule="auto"/>
              <w:rPr>
                <w:sz w:val="22"/>
                <w:szCs w:val="22"/>
                <w:lang w:eastAsia="en-US"/>
              </w:rPr>
            </w:pPr>
            <w:r>
              <w:rPr>
                <w:sz w:val="22"/>
                <w:szCs w:val="22"/>
                <w:lang w:eastAsia="en-US"/>
              </w:rPr>
              <w:t>22</w:t>
            </w:r>
          </w:p>
        </w:tc>
        <w:tc>
          <w:tcPr>
            <w:tcW w:w="1840" w:type="dxa"/>
            <w:tcBorders>
              <w:top w:val="single" w:sz="4" w:space="0" w:color="auto"/>
              <w:left w:val="single" w:sz="4" w:space="0" w:color="auto"/>
              <w:bottom w:val="single" w:sz="4" w:space="0" w:color="auto"/>
              <w:right w:val="single" w:sz="4" w:space="0" w:color="auto"/>
            </w:tcBorders>
            <w:hideMark/>
          </w:tcPr>
          <w:p w:rsidR="00E676B9" w:rsidRDefault="00E676B9" w:rsidP="00E676B9">
            <w:pPr>
              <w:ind w:left="142" w:right="142"/>
              <w:rPr>
                <w:lang w:eastAsia="en-US"/>
              </w:rPr>
            </w:pPr>
            <w:r>
              <w:rPr>
                <w:lang w:eastAsia="en-US"/>
              </w:rPr>
              <w:t>Внешняя отделка инструмента</w:t>
            </w:r>
          </w:p>
        </w:tc>
        <w:tc>
          <w:tcPr>
            <w:tcW w:w="2693" w:type="dxa"/>
            <w:tcBorders>
              <w:top w:val="single" w:sz="4" w:space="0" w:color="auto"/>
              <w:left w:val="single" w:sz="4" w:space="0" w:color="auto"/>
              <w:bottom w:val="single" w:sz="4" w:space="0" w:color="auto"/>
              <w:right w:val="single" w:sz="4" w:space="0" w:color="auto"/>
            </w:tcBorders>
            <w:hideMark/>
          </w:tcPr>
          <w:p w:rsidR="00E676B9" w:rsidRDefault="00E676B9" w:rsidP="00E676B9">
            <w:pPr>
              <w:ind w:left="142" w:right="142"/>
              <w:rPr>
                <w:lang w:eastAsia="en-US"/>
              </w:rPr>
            </w:pPr>
            <w:r>
              <w:rPr>
                <w:lang w:eastAsia="en-US"/>
              </w:rPr>
              <w:t>Глянцевый шеллак</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6B9" w:rsidRDefault="00E676B9" w:rsidP="00E676B9">
            <w:pPr>
              <w:rPr>
                <w:sz w:val="22"/>
                <w:szCs w:val="22"/>
                <w:lang w:eastAsia="en-US"/>
              </w:rPr>
            </w:pPr>
          </w:p>
        </w:tc>
        <w:tc>
          <w:tcPr>
            <w:tcW w:w="1702"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c>
          <w:tcPr>
            <w:tcW w:w="1557" w:type="dxa"/>
            <w:tcBorders>
              <w:top w:val="single" w:sz="4" w:space="0" w:color="auto"/>
              <w:left w:val="single" w:sz="4" w:space="0" w:color="auto"/>
              <w:bottom w:val="single" w:sz="4" w:space="0" w:color="auto"/>
              <w:right w:val="single" w:sz="4" w:space="0" w:color="auto"/>
            </w:tcBorders>
            <w:hideMark/>
          </w:tcPr>
          <w:p w:rsidR="00E676B9" w:rsidRDefault="00E676B9" w:rsidP="00E676B9">
            <w:pPr>
              <w:rPr>
                <w:sz w:val="24"/>
                <w:szCs w:val="24"/>
                <w:lang w:eastAsia="en-US"/>
              </w:rPr>
            </w:pPr>
            <w:r>
              <w:rPr>
                <w:lang w:eastAsia="en-US"/>
              </w:rPr>
              <w:t>соответствует</w:t>
            </w:r>
          </w:p>
        </w:tc>
      </w:tr>
    </w:tbl>
    <w:p w:rsidR="00204395" w:rsidRDefault="00204395" w:rsidP="00E676B9">
      <w:pPr>
        <w:sectPr w:rsidR="00204395" w:rsidSect="00204395">
          <w:pgSz w:w="16838" w:h="11906" w:orient="landscape"/>
          <w:pgMar w:top="425" w:right="425" w:bottom="425" w:left="1134" w:header="709" w:footer="709" w:gutter="0"/>
          <w:cols w:space="708"/>
          <w:docGrid w:linePitch="360"/>
        </w:sectPr>
      </w:pPr>
    </w:p>
    <w:p w:rsidR="00E676B9" w:rsidRDefault="00E676B9" w:rsidP="00E676B9"/>
    <w:p w:rsidR="00E676B9" w:rsidRDefault="00E676B9" w:rsidP="00E676B9">
      <w:pPr>
        <w:jc w:val="both"/>
      </w:pPr>
    </w:p>
    <w:p w:rsidR="00E676B9" w:rsidRDefault="00E676B9" w:rsidP="00E676B9">
      <w:pPr>
        <w:ind w:right="-2"/>
        <w:rPr>
          <w:bCs/>
          <w:sz w:val="22"/>
          <w:szCs w:val="22"/>
        </w:rPr>
      </w:pPr>
    </w:p>
    <w:p w:rsidR="00E676B9" w:rsidRDefault="00E676B9" w:rsidP="00E676B9">
      <w:pPr>
        <w:rPr>
          <w:sz w:val="24"/>
          <w:szCs w:val="24"/>
        </w:rPr>
      </w:pPr>
    </w:p>
    <w:p w:rsidR="00E676B9" w:rsidRDefault="00E676B9"/>
    <w:p w:rsidR="00E676B9" w:rsidRDefault="00E676B9"/>
    <w:p w:rsidR="00E676B9" w:rsidRDefault="00E676B9"/>
    <w:p w:rsidR="00E676B9" w:rsidRDefault="00E676B9"/>
    <w:sectPr w:rsidR="00E676B9" w:rsidSect="008F51CF">
      <w:pgSz w:w="11906" w:h="16838"/>
      <w:pgMar w:top="426" w:right="424"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82E"/>
    <w:rsid w:val="00012C31"/>
    <w:rsid w:val="00204395"/>
    <w:rsid w:val="00216415"/>
    <w:rsid w:val="002A2A80"/>
    <w:rsid w:val="002B3E51"/>
    <w:rsid w:val="00387A3B"/>
    <w:rsid w:val="008F51CF"/>
    <w:rsid w:val="00B825F8"/>
    <w:rsid w:val="00D6282E"/>
    <w:rsid w:val="00E0301C"/>
    <w:rsid w:val="00E676B9"/>
    <w:rsid w:val="00E80E30"/>
    <w:rsid w:val="00F20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1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F51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F51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F51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F51CF"/>
    <w:rPr>
      <w:rFonts w:ascii="Times New Roman" w:eastAsia="Times New Roman" w:hAnsi="Times New Roman" w:cs="Times New Roman"/>
      <w:sz w:val="20"/>
      <w:szCs w:val="20"/>
      <w:lang w:eastAsia="ru-RU"/>
    </w:rPr>
  </w:style>
  <w:style w:type="character" w:customStyle="1" w:styleId="wmi-callto">
    <w:name w:val="wmi-callto"/>
    <w:basedOn w:val="a0"/>
    <w:rsid w:val="008F51CF"/>
  </w:style>
  <w:style w:type="paragraph" w:styleId="a6">
    <w:name w:val="Balloon Text"/>
    <w:basedOn w:val="a"/>
    <w:link w:val="a7"/>
    <w:uiPriority w:val="99"/>
    <w:semiHidden/>
    <w:unhideWhenUsed/>
    <w:rsid w:val="00387A3B"/>
    <w:rPr>
      <w:rFonts w:ascii="Tahoma" w:hAnsi="Tahoma" w:cs="Tahoma"/>
      <w:sz w:val="16"/>
      <w:szCs w:val="16"/>
    </w:rPr>
  </w:style>
  <w:style w:type="character" w:customStyle="1" w:styleId="a7">
    <w:name w:val="Текст выноски Знак"/>
    <w:basedOn w:val="a0"/>
    <w:link w:val="a6"/>
    <w:uiPriority w:val="99"/>
    <w:semiHidden/>
    <w:rsid w:val="00387A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1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F51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F51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F51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F51CF"/>
    <w:rPr>
      <w:rFonts w:ascii="Times New Roman" w:eastAsia="Times New Roman" w:hAnsi="Times New Roman" w:cs="Times New Roman"/>
      <w:sz w:val="20"/>
      <w:szCs w:val="20"/>
      <w:lang w:eastAsia="ru-RU"/>
    </w:rPr>
  </w:style>
  <w:style w:type="character" w:customStyle="1" w:styleId="wmi-callto">
    <w:name w:val="wmi-callto"/>
    <w:basedOn w:val="a0"/>
    <w:rsid w:val="008F51CF"/>
  </w:style>
  <w:style w:type="paragraph" w:styleId="a6">
    <w:name w:val="Balloon Text"/>
    <w:basedOn w:val="a"/>
    <w:link w:val="a7"/>
    <w:uiPriority w:val="99"/>
    <w:semiHidden/>
    <w:unhideWhenUsed/>
    <w:rsid w:val="00387A3B"/>
    <w:rPr>
      <w:rFonts w:ascii="Tahoma" w:hAnsi="Tahoma" w:cs="Tahoma"/>
      <w:sz w:val="16"/>
      <w:szCs w:val="16"/>
    </w:rPr>
  </w:style>
  <w:style w:type="character" w:customStyle="1" w:styleId="a7">
    <w:name w:val="Текст выноски Знак"/>
    <w:basedOn w:val="a0"/>
    <w:link w:val="a6"/>
    <w:uiPriority w:val="99"/>
    <w:semiHidden/>
    <w:rsid w:val="00387A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8873">
      <w:bodyDiv w:val="1"/>
      <w:marLeft w:val="0"/>
      <w:marRight w:val="0"/>
      <w:marTop w:val="0"/>
      <w:marBottom w:val="0"/>
      <w:divBdr>
        <w:top w:val="none" w:sz="0" w:space="0" w:color="auto"/>
        <w:left w:val="none" w:sz="0" w:space="0" w:color="auto"/>
        <w:bottom w:val="none" w:sz="0" w:space="0" w:color="auto"/>
        <w:right w:val="none" w:sz="0" w:space="0" w:color="auto"/>
      </w:divBdr>
    </w:div>
    <w:div w:id="833643107">
      <w:bodyDiv w:val="1"/>
      <w:marLeft w:val="0"/>
      <w:marRight w:val="0"/>
      <w:marTop w:val="0"/>
      <w:marBottom w:val="0"/>
      <w:divBdr>
        <w:top w:val="none" w:sz="0" w:space="0" w:color="auto"/>
        <w:left w:val="none" w:sz="0" w:space="0" w:color="auto"/>
        <w:bottom w:val="none" w:sz="0" w:space="0" w:color="auto"/>
        <w:right w:val="none" w:sz="0" w:space="0" w:color="auto"/>
      </w:divBdr>
    </w:div>
    <w:div w:id="13759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6</Pages>
  <Words>1807</Words>
  <Characters>10302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cp:revision>
  <cp:lastPrinted>2021-01-26T05:22:00Z</cp:lastPrinted>
  <dcterms:created xsi:type="dcterms:W3CDTF">2021-01-25T05:31:00Z</dcterms:created>
  <dcterms:modified xsi:type="dcterms:W3CDTF">2021-01-26T06:58:00Z</dcterms:modified>
</cp:coreProperties>
</file>