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D99" w:rsidRDefault="00645D99" w:rsidP="00645D9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645D99" w:rsidRDefault="00645D99" w:rsidP="00645D9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645D99" w:rsidRDefault="00645D99" w:rsidP="00645D99">
      <w:pPr>
        <w:spacing w:after="0"/>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645D99" w:rsidRDefault="00645D99" w:rsidP="00645D99">
      <w:pPr>
        <w:spacing w:after="0"/>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645D99" w:rsidRDefault="000C5624" w:rsidP="00645D99">
      <w:pPr>
        <w:spacing w:after="0"/>
        <w:ind w:left="284"/>
        <w:jc w:val="both"/>
        <w:rPr>
          <w:rFonts w:ascii="Times New Roman" w:hAnsi="Times New Roman" w:cs="Times New Roman"/>
          <w:sz w:val="24"/>
          <w:szCs w:val="24"/>
        </w:rPr>
      </w:pPr>
      <w:r>
        <w:rPr>
          <w:rFonts w:ascii="Times New Roman" w:hAnsi="Times New Roman" w:cs="Times New Roman"/>
          <w:sz w:val="24"/>
        </w:rPr>
        <w:t xml:space="preserve">    </w:t>
      </w:r>
      <w:r w:rsidR="00645D99">
        <w:rPr>
          <w:rFonts w:ascii="Times New Roman" w:hAnsi="Times New Roman" w:cs="Times New Roman"/>
          <w:sz w:val="24"/>
        </w:rPr>
        <w:t xml:space="preserve">«27» </w:t>
      </w:r>
      <w:r w:rsidR="00645D99">
        <w:rPr>
          <w:rFonts w:ascii="Times New Roman" w:hAnsi="Times New Roman" w:cs="Times New Roman"/>
          <w:sz w:val="24"/>
          <w:szCs w:val="24"/>
        </w:rPr>
        <w:t xml:space="preserve">декабря 2018 г.                                                                             </w:t>
      </w:r>
      <w:r>
        <w:rPr>
          <w:rFonts w:ascii="Times New Roman" w:hAnsi="Times New Roman" w:cs="Times New Roman"/>
          <w:sz w:val="24"/>
          <w:szCs w:val="24"/>
        </w:rPr>
        <w:t xml:space="preserve">       </w:t>
      </w:r>
      <w:r w:rsidR="00645D99">
        <w:rPr>
          <w:rFonts w:ascii="Times New Roman" w:hAnsi="Times New Roman" w:cs="Times New Roman"/>
          <w:sz w:val="24"/>
          <w:szCs w:val="24"/>
        </w:rPr>
        <w:t>№ 0187300005818000489-1</w:t>
      </w:r>
    </w:p>
    <w:p w:rsidR="00645D99" w:rsidRPr="00A36860" w:rsidRDefault="00645D99" w:rsidP="000C5624">
      <w:pPr>
        <w:tabs>
          <w:tab w:val="left" w:pos="426"/>
          <w:tab w:val="left" w:pos="567"/>
        </w:tabs>
        <w:spacing w:after="0" w:line="240" w:lineRule="auto"/>
        <w:ind w:left="567"/>
        <w:jc w:val="both"/>
        <w:rPr>
          <w:rFonts w:ascii="Times New Roman" w:hAnsi="Times New Roman" w:cs="Times New Roman"/>
          <w:sz w:val="24"/>
          <w:szCs w:val="24"/>
        </w:rPr>
      </w:pPr>
      <w:r w:rsidRPr="00A36860">
        <w:rPr>
          <w:rFonts w:ascii="Times New Roman" w:hAnsi="Times New Roman" w:cs="Times New Roman"/>
          <w:sz w:val="24"/>
          <w:szCs w:val="24"/>
        </w:rPr>
        <w:t xml:space="preserve">ПРИСУТСТВОВАЛИ: </w:t>
      </w:r>
    </w:p>
    <w:p w:rsidR="00645D99" w:rsidRPr="00A36860" w:rsidRDefault="00645D99" w:rsidP="000C5624">
      <w:pPr>
        <w:tabs>
          <w:tab w:val="left" w:pos="426"/>
          <w:tab w:val="left" w:pos="567"/>
        </w:tabs>
        <w:spacing w:after="0" w:line="240" w:lineRule="auto"/>
        <w:ind w:left="567" w:right="142"/>
        <w:jc w:val="both"/>
        <w:rPr>
          <w:rFonts w:ascii="Times New Roman" w:hAnsi="Times New Roman" w:cs="Times New Roman"/>
          <w:sz w:val="24"/>
          <w:szCs w:val="24"/>
        </w:rPr>
      </w:pPr>
      <w:r w:rsidRPr="00A36860">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A36860">
        <w:rPr>
          <w:rFonts w:ascii="Times New Roman" w:hAnsi="Times New Roman" w:cs="Times New Roman"/>
          <w:sz w:val="24"/>
          <w:szCs w:val="24"/>
        </w:rPr>
        <w:t>Югорска</w:t>
      </w:r>
      <w:proofErr w:type="spellEnd"/>
      <w:r w:rsidRPr="00A36860">
        <w:rPr>
          <w:rFonts w:ascii="Times New Roman" w:hAnsi="Times New Roman" w:cs="Times New Roman"/>
          <w:sz w:val="24"/>
          <w:szCs w:val="24"/>
        </w:rPr>
        <w:t xml:space="preserve"> (далее - комиссия) в следующем  составе:</w:t>
      </w:r>
    </w:p>
    <w:p w:rsidR="00645D99" w:rsidRPr="00A36860" w:rsidRDefault="00645D99" w:rsidP="000C5624">
      <w:pPr>
        <w:widowControl w:val="0"/>
        <w:numPr>
          <w:ilvl w:val="0"/>
          <w:numId w:val="1"/>
        </w:numPr>
        <w:tabs>
          <w:tab w:val="left" w:pos="426"/>
          <w:tab w:val="left" w:pos="567"/>
          <w:tab w:val="left" w:pos="851"/>
        </w:tabs>
        <w:spacing w:after="0" w:line="240" w:lineRule="auto"/>
        <w:ind w:left="567" w:right="142" w:firstLine="0"/>
        <w:jc w:val="both"/>
        <w:rPr>
          <w:rFonts w:ascii="Times New Roman" w:hAnsi="Times New Roman" w:cs="Times New Roman"/>
          <w:sz w:val="24"/>
          <w:szCs w:val="24"/>
        </w:rPr>
      </w:pPr>
      <w:r w:rsidRPr="00A36860">
        <w:rPr>
          <w:rFonts w:ascii="Times New Roman" w:hAnsi="Times New Roman" w:cs="Times New Roman"/>
          <w:spacing w:val="-6"/>
          <w:sz w:val="24"/>
          <w:szCs w:val="24"/>
        </w:rPr>
        <w:t xml:space="preserve">С. Д. </w:t>
      </w:r>
      <w:proofErr w:type="spellStart"/>
      <w:r w:rsidRPr="00A36860">
        <w:rPr>
          <w:rFonts w:ascii="Times New Roman" w:hAnsi="Times New Roman" w:cs="Times New Roman"/>
          <w:spacing w:val="-6"/>
          <w:sz w:val="24"/>
          <w:szCs w:val="24"/>
        </w:rPr>
        <w:t>Голин</w:t>
      </w:r>
      <w:proofErr w:type="spellEnd"/>
      <w:r w:rsidRPr="00A36860">
        <w:rPr>
          <w:rFonts w:ascii="Times New Roman" w:hAnsi="Times New Roman" w:cs="Times New Roman"/>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45D99" w:rsidRPr="00A36860" w:rsidRDefault="00645D99" w:rsidP="000C5624">
      <w:pPr>
        <w:pStyle w:val="a7"/>
        <w:tabs>
          <w:tab w:val="left" w:pos="426"/>
          <w:tab w:val="left" w:pos="567"/>
          <w:tab w:val="left" w:pos="851"/>
        </w:tabs>
        <w:ind w:left="567" w:right="-1"/>
        <w:jc w:val="both"/>
        <w:rPr>
          <w:sz w:val="24"/>
          <w:szCs w:val="24"/>
        </w:rPr>
      </w:pPr>
      <w:r w:rsidRPr="00A36860">
        <w:rPr>
          <w:sz w:val="24"/>
          <w:szCs w:val="24"/>
        </w:rPr>
        <w:t>Члены комиссии:</w:t>
      </w:r>
    </w:p>
    <w:p w:rsidR="00645D99" w:rsidRPr="00A36860" w:rsidRDefault="00645D99" w:rsidP="000C5624">
      <w:pPr>
        <w:pStyle w:val="a7"/>
        <w:widowControl/>
        <w:numPr>
          <w:ilvl w:val="0"/>
          <w:numId w:val="1"/>
        </w:numPr>
        <w:tabs>
          <w:tab w:val="left" w:pos="142"/>
          <w:tab w:val="left" w:pos="426"/>
          <w:tab w:val="left" w:pos="567"/>
          <w:tab w:val="left" w:pos="851"/>
        </w:tabs>
        <w:ind w:left="567" w:right="142" w:firstLine="0"/>
        <w:jc w:val="both"/>
        <w:rPr>
          <w:sz w:val="24"/>
          <w:szCs w:val="24"/>
        </w:rPr>
      </w:pPr>
      <w:r w:rsidRPr="00A36860">
        <w:rPr>
          <w:sz w:val="24"/>
          <w:szCs w:val="24"/>
        </w:rPr>
        <w:t xml:space="preserve">В.К. </w:t>
      </w:r>
      <w:proofErr w:type="spellStart"/>
      <w:r w:rsidRPr="00A36860">
        <w:rPr>
          <w:sz w:val="24"/>
          <w:szCs w:val="24"/>
        </w:rPr>
        <w:t>Бандурин</w:t>
      </w:r>
      <w:proofErr w:type="spellEnd"/>
      <w:r w:rsidRPr="00A36860">
        <w:rPr>
          <w:sz w:val="24"/>
          <w:szCs w:val="24"/>
        </w:rPr>
        <w:t xml:space="preserve">  - заместитель председателя комиссии, заместитель главы города - директор  департамента </w:t>
      </w:r>
      <w:proofErr w:type="spellStart"/>
      <w:r w:rsidRPr="00A36860">
        <w:rPr>
          <w:sz w:val="24"/>
          <w:szCs w:val="24"/>
        </w:rPr>
        <w:t>жилищно</w:t>
      </w:r>
      <w:proofErr w:type="spellEnd"/>
      <w:r w:rsidRPr="00A36860">
        <w:rPr>
          <w:sz w:val="24"/>
          <w:szCs w:val="24"/>
        </w:rPr>
        <w:t xml:space="preserve"> - коммунального и строительного комплекса администрации города </w:t>
      </w:r>
      <w:proofErr w:type="spellStart"/>
      <w:r w:rsidRPr="00A36860">
        <w:rPr>
          <w:sz w:val="24"/>
          <w:szCs w:val="24"/>
        </w:rPr>
        <w:t>Югорска</w:t>
      </w:r>
      <w:proofErr w:type="spellEnd"/>
      <w:r w:rsidRPr="00A36860">
        <w:rPr>
          <w:sz w:val="24"/>
          <w:szCs w:val="24"/>
        </w:rPr>
        <w:t>;</w:t>
      </w:r>
    </w:p>
    <w:p w:rsidR="00645D99" w:rsidRPr="00A36860" w:rsidRDefault="00645D99" w:rsidP="000C5624">
      <w:pPr>
        <w:pStyle w:val="a7"/>
        <w:widowControl/>
        <w:numPr>
          <w:ilvl w:val="0"/>
          <w:numId w:val="1"/>
        </w:numPr>
        <w:tabs>
          <w:tab w:val="left" w:pos="142"/>
          <w:tab w:val="left" w:pos="426"/>
          <w:tab w:val="left" w:pos="567"/>
          <w:tab w:val="left" w:pos="851"/>
        </w:tabs>
        <w:ind w:left="567" w:right="142" w:firstLine="0"/>
        <w:jc w:val="both"/>
        <w:rPr>
          <w:sz w:val="24"/>
          <w:szCs w:val="24"/>
        </w:rPr>
      </w:pPr>
      <w:r w:rsidRPr="00A36860">
        <w:rPr>
          <w:sz w:val="24"/>
          <w:szCs w:val="24"/>
        </w:rPr>
        <w:t xml:space="preserve">В. А. </w:t>
      </w:r>
      <w:proofErr w:type="spellStart"/>
      <w:r w:rsidRPr="00A36860">
        <w:rPr>
          <w:sz w:val="24"/>
          <w:szCs w:val="24"/>
        </w:rPr>
        <w:t>Климин</w:t>
      </w:r>
      <w:proofErr w:type="spellEnd"/>
      <w:r w:rsidRPr="00A36860">
        <w:rPr>
          <w:sz w:val="24"/>
          <w:szCs w:val="24"/>
        </w:rPr>
        <w:t xml:space="preserve"> – председатель Думы города </w:t>
      </w:r>
      <w:proofErr w:type="spellStart"/>
      <w:r w:rsidRPr="00A36860">
        <w:rPr>
          <w:spacing w:val="-6"/>
          <w:sz w:val="24"/>
          <w:szCs w:val="24"/>
        </w:rPr>
        <w:t>Югорска</w:t>
      </w:r>
      <w:proofErr w:type="spellEnd"/>
      <w:r w:rsidRPr="00A36860">
        <w:rPr>
          <w:spacing w:val="-6"/>
          <w:sz w:val="24"/>
          <w:szCs w:val="24"/>
        </w:rPr>
        <w:t>;</w:t>
      </w:r>
    </w:p>
    <w:p w:rsidR="00645D99" w:rsidRPr="00A36860" w:rsidRDefault="00645D99" w:rsidP="000C5624">
      <w:pPr>
        <w:pStyle w:val="a7"/>
        <w:widowControl/>
        <w:numPr>
          <w:ilvl w:val="0"/>
          <w:numId w:val="1"/>
        </w:numPr>
        <w:tabs>
          <w:tab w:val="left" w:pos="142"/>
          <w:tab w:val="left" w:pos="426"/>
          <w:tab w:val="left" w:pos="567"/>
          <w:tab w:val="left" w:pos="851"/>
        </w:tabs>
        <w:ind w:left="567" w:right="142" w:firstLine="0"/>
        <w:jc w:val="both"/>
        <w:rPr>
          <w:sz w:val="24"/>
          <w:szCs w:val="24"/>
        </w:rPr>
      </w:pPr>
      <w:r w:rsidRPr="00A36860">
        <w:rPr>
          <w:sz w:val="24"/>
          <w:szCs w:val="24"/>
        </w:rPr>
        <w:t>Н.А. Морозова – советник руководителя;</w:t>
      </w:r>
    </w:p>
    <w:p w:rsidR="00645D99" w:rsidRPr="00A36860" w:rsidRDefault="00645D99" w:rsidP="000C5624">
      <w:pPr>
        <w:pStyle w:val="a7"/>
        <w:widowControl/>
        <w:numPr>
          <w:ilvl w:val="0"/>
          <w:numId w:val="1"/>
        </w:numPr>
        <w:tabs>
          <w:tab w:val="left" w:pos="142"/>
          <w:tab w:val="left" w:pos="426"/>
          <w:tab w:val="left" w:pos="567"/>
          <w:tab w:val="left" w:pos="851"/>
        </w:tabs>
        <w:ind w:left="567" w:right="142" w:firstLine="0"/>
        <w:jc w:val="both"/>
        <w:rPr>
          <w:sz w:val="24"/>
          <w:szCs w:val="24"/>
        </w:rPr>
      </w:pPr>
      <w:r w:rsidRPr="00A36860">
        <w:rPr>
          <w:sz w:val="24"/>
          <w:szCs w:val="24"/>
        </w:rPr>
        <w:t xml:space="preserve">Т.И. </w:t>
      </w:r>
      <w:proofErr w:type="spellStart"/>
      <w:r w:rsidRPr="00A36860">
        <w:rPr>
          <w:sz w:val="24"/>
          <w:szCs w:val="24"/>
        </w:rPr>
        <w:t>Долгодворова</w:t>
      </w:r>
      <w:proofErr w:type="spellEnd"/>
      <w:r w:rsidRPr="00A36860">
        <w:rPr>
          <w:sz w:val="24"/>
          <w:szCs w:val="24"/>
        </w:rPr>
        <w:t xml:space="preserve"> - заместитель главы города </w:t>
      </w:r>
      <w:proofErr w:type="spellStart"/>
      <w:r w:rsidRPr="00A36860">
        <w:rPr>
          <w:sz w:val="24"/>
          <w:szCs w:val="24"/>
        </w:rPr>
        <w:t>Югорска</w:t>
      </w:r>
      <w:proofErr w:type="spellEnd"/>
      <w:r w:rsidRPr="00A36860">
        <w:rPr>
          <w:sz w:val="24"/>
          <w:szCs w:val="24"/>
        </w:rPr>
        <w:t>;</w:t>
      </w:r>
    </w:p>
    <w:p w:rsidR="00645D99" w:rsidRPr="00A36860" w:rsidRDefault="00645D99" w:rsidP="000C5624">
      <w:pPr>
        <w:pStyle w:val="a7"/>
        <w:widowControl/>
        <w:numPr>
          <w:ilvl w:val="0"/>
          <w:numId w:val="1"/>
        </w:numPr>
        <w:tabs>
          <w:tab w:val="left" w:pos="142"/>
          <w:tab w:val="left" w:pos="426"/>
          <w:tab w:val="left" w:pos="567"/>
          <w:tab w:val="left" w:pos="851"/>
        </w:tabs>
        <w:ind w:left="567" w:right="142" w:firstLine="0"/>
        <w:jc w:val="both"/>
        <w:rPr>
          <w:sz w:val="24"/>
          <w:szCs w:val="24"/>
        </w:rPr>
      </w:pPr>
      <w:r w:rsidRPr="00A36860">
        <w:rPr>
          <w:sz w:val="24"/>
          <w:szCs w:val="24"/>
        </w:rPr>
        <w:t xml:space="preserve">Ж.В. </w:t>
      </w:r>
      <w:proofErr w:type="spellStart"/>
      <w:r w:rsidRPr="00A36860">
        <w:rPr>
          <w:sz w:val="24"/>
          <w:szCs w:val="24"/>
        </w:rPr>
        <w:t>Резинкина</w:t>
      </w:r>
      <w:proofErr w:type="spellEnd"/>
      <w:r w:rsidRPr="00A36860">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36860">
        <w:rPr>
          <w:sz w:val="24"/>
          <w:szCs w:val="24"/>
        </w:rPr>
        <w:t>Югорска</w:t>
      </w:r>
      <w:proofErr w:type="spellEnd"/>
      <w:r w:rsidRPr="00A36860">
        <w:rPr>
          <w:sz w:val="24"/>
          <w:szCs w:val="24"/>
        </w:rPr>
        <w:t>;</w:t>
      </w:r>
    </w:p>
    <w:p w:rsidR="00645D99" w:rsidRPr="00A36860" w:rsidRDefault="00645D99" w:rsidP="000C5624">
      <w:pPr>
        <w:pStyle w:val="a7"/>
        <w:widowControl/>
        <w:numPr>
          <w:ilvl w:val="0"/>
          <w:numId w:val="1"/>
        </w:numPr>
        <w:tabs>
          <w:tab w:val="left" w:pos="-142"/>
          <w:tab w:val="left" w:pos="426"/>
          <w:tab w:val="left" w:pos="567"/>
          <w:tab w:val="left" w:pos="851"/>
        </w:tabs>
        <w:ind w:left="567" w:right="142" w:firstLine="0"/>
        <w:jc w:val="both"/>
        <w:rPr>
          <w:sz w:val="24"/>
          <w:szCs w:val="24"/>
        </w:rPr>
      </w:pPr>
      <w:r w:rsidRPr="00A36860">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36860">
        <w:rPr>
          <w:sz w:val="24"/>
          <w:szCs w:val="24"/>
        </w:rPr>
        <w:t>Югорска</w:t>
      </w:r>
      <w:proofErr w:type="spellEnd"/>
      <w:r w:rsidRPr="00A36860">
        <w:rPr>
          <w:sz w:val="24"/>
          <w:szCs w:val="24"/>
        </w:rPr>
        <w:t>;</w:t>
      </w:r>
    </w:p>
    <w:p w:rsidR="00645D99" w:rsidRPr="00A36860" w:rsidRDefault="00645D99" w:rsidP="000C5624">
      <w:pPr>
        <w:pStyle w:val="a7"/>
        <w:widowControl/>
        <w:numPr>
          <w:ilvl w:val="0"/>
          <w:numId w:val="1"/>
        </w:numPr>
        <w:tabs>
          <w:tab w:val="left" w:pos="142"/>
          <w:tab w:val="left" w:pos="426"/>
          <w:tab w:val="left" w:pos="567"/>
          <w:tab w:val="left" w:pos="851"/>
        </w:tabs>
        <w:ind w:left="567" w:right="142" w:firstLine="0"/>
        <w:jc w:val="both"/>
        <w:rPr>
          <w:sz w:val="24"/>
          <w:szCs w:val="24"/>
        </w:rPr>
      </w:pPr>
      <w:r w:rsidRPr="00A36860">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36860">
        <w:rPr>
          <w:sz w:val="24"/>
          <w:szCs w:val="24"/>
        </w:rPr>
        <w:t>Югорска</w:t>
      </w:r>
      <w:proofErr w:type="spellEnd"/>
      <w:r w:rsidRPr="00A36860">
        <w:rPr>
          <w:sz w:val="24"/>
          <w:szCs w:val="24"/>
        </w:rPr>
        <w:t>.</w:t>
      </w:r>
    </w:p>
    <w:p w:rsidR="00645D99" w:rsidRDefault="00645D99" w:rsidP="000C5624">
      <w:pPr>
        <w:pStyle w:val="a7"/>
        <w:tabs>
          <w:tab w:val="left" w:pos="426"/>
        </w:tabs>
        <w:autoSpaceDE w:val="0"/>
        <w:autoSpaceDN w:val="0"/>
        <w:adjustRightInd w:val="0"/>
        <w:ind w:left="567" w:right="142"/>
        <w:jc w:val="both"/>
        <w:rPr>
          <w:sz w:val="24"/>
          <w:szCs w:val="24"/>
        </w:rPr>
      </w:pPr>
      <w:r w:rsidRPr="00A36860">
        <w:rPr>
          <w:sz w:val="24"/>
          <w:szCs w:val="24"/>
        </w:rPr>
        <w:t>Всего присутствовали 8 членов комиссии из 8.</w:t>
      </w:r>
    </w:p>
    <w:p w:rsidR="00645D99" w:rsidRPr="00645D99" w:rsidRDefault="00645D99" w:rsidP="000C5624">
      <w:pPr>
        <w:keepNext/>
        <w:keepLines/>
        <w:suppressLineNumbers/>
        <w:tabs>
          <w:tab w:val="left" w:pos="426"/>
        </w:tabs>
        <w:suppressAutoHyphens/>
        <w:spacing w:after="0" w:line="240" w:lineRule="auto"/>
        <w:ind w:left="567"/>
        <w:jc w:val="both"/>
        <w:rPr>
          <w:rFonts w:ascii="Times New Roman" w:hAnsi="Times New Roman" w:cs="Times New Roman"/>
          <w:spacing w:val="-6"/>
          <w:sz w:val="24"/>
          <w:szCs w:val="24"/>
        </w:rPr>
      </w:pPr>
      <w:r w:rsidRPr="00645D99">
        <w:rPr>
          <w:rFonts w:ascii="Times New Roman" w:hAnsi="Times New Roman" w:cs="Times New Roman"/>
          <w:sz w:val="24"/>
          <w:szCs w:val="24"/>
        </w:rPr>
        <w:t xml:space="preserve">Представитель заказчика: </w:t>
      </w:r>
      <w:r w:rsidRPr="00645D99">
        <w:rPr>
          <w:rFonts w:ascii="Times New Roman" w:hAnsi="Times New Roman" w:cs="Times New Roman"/>
          <w:spacing w:val="-6"/>
          <w:sz w:val="24"/>
          <w:szCs w:val="24"/>
        </w:rPr>
        <w:t>Смирнова Ольга Владимировна, специалист по закупкам Муниципальное бюджетное образовательное учреждения «Гимназия».</w:t>
      </w:r>
    </w:p>
    <w:p w:rsidR="00645D99" w:rsidRDefault="000C5624" w:rsidP="000C5624">
      <w:pPr>
        <w:tabs>
          <w:tab w:val="left" w:pos="360"/>
          <w:tab w:val="left" w:pos="426"/>
        </w:tabs>
        <w:autoSpaceDE w:val="0"/>
        <w:autoSpaceDN w:val="0"/>
        <w:adjustRightInd w:val="0"/>
        <w:spacing w:after="0" w:line="240" w:lineRule="auto"/>
        <w:ind w:left="567"/>
        <w:jc w:val="both"/>
        <w:rPr>
          <w:rFonts w:ascii="Times New Roman" w:hAnsi="Times New Roman" w:cs="Times New Roman"/>
          <w:spacing w:val="-6"/>
          <w:sz w:val="24"/>
          <w:szCs w:val="24"/>
        </w:rPr>
      </w:pPr>
      <w:r>
        <w:rPr>
          <w:rFonts w:ascii="Times New Roman" w:hAnsi="Times New Roman" w:cs="Times New Roman"/>
          <w:spacing w:val="-6"/>
          <w:sz w:val="24"/>
          <w:szCs w:val="24"/>
        </w:rPr>
        <w:t>1.</w:t>
      </w:r>
      <w:r w:rsidR="00645D99">
        <w:rPr>
          <w:rFonts w:ascii="Times New Roman" w:hAnsi="Times New Roman" w:cs="Times New Roman"/>
          <w:spacing w:val="-6"/>
          <w:sz w:val="24"/>
          <w:szCs w:val="24"/>
        </w:rPr>
        <w:t xml:space="preserve">Наименование аукциона: аукцион в электронной форме № 0187300005818000489 </w:t>
      </w:r>
      <w:r w:rsidR="00645D99" w:rsidRPr="00645D99">
        <w:rPr>
          <w:rFonts w:ascii="Times New Roman" w:hAnsi="Times New Roman" w:cs="Times New Roman"/>
          <w:spacing w:val="-6"/>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 для дошкольных групп.</w:t>
      </w:r>
    </w:p>
    <w:p w:rsidR="00645D99" w:rsidRDefault="00645D99" w:rsidP="000C5624">
      <w:pPr>
        <w:tabs>
          <w:tab w:val="left" w:pos="360"/>
          <w:tab w:val="left" w:pos="426"/>
        </w:tabs>
        <w:autoSpaceDE w:val="0"/>
        <w:autoSpaceDN w:val="0"/>
        <w:adjustRightInd w:val="0"/>
        <w:spacing w:after="0" w:line="240" w:lineRule="auto"/>
        <w:ind w:left="567"/>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Номер извещения о проведении торгов на официальном сайте – </w:t>
      </w:r>
      <w:hyperlink r:id="rId6" w:history="1">
        <w:r>
          <w:rPr>
            <w:rStyle w:val="a3"/>
            <w:rFonts w:ascii="Times New Roman" w:hAnsi="Times New Roman" w:cs="Times New Roman"/>
            <w:color w:val="auto"/>
            <w:u w:val="none"/>
          </w:rPr>
          <w:t>http://zakupki.gov.ru/</w:t>
        </w:r>
      </w:hyperlink>
      <w:r>
        <w:rPr>
          <w:rFonts w:ascii="Times New Roman" w:hAnsi="Times New Roman" w:cs="Times New Roman"/>
          <w:spacing w:val="-6"/>
          <w:sz w:val="24"/>
          <w:szCs w:val="24"/>
        </w:rPr>
        <w:t xml:space="preserve">, код аукциона 0187300005818000489, дата публикации 17.12.2018. </w:t>
      </w:r>
    </w:p>
    <w:p w:rsidR="00645D99" w:rsidRDefault="00645D99" w:rsidP="000C5624">
      <w:pPr>
        <w:pStyle w:val="a7"/>
        <w:widowControl/>
        <w:tabs>
          <w:tab w:val="left" w:pos="426"/>
        </w:tabs>
        <w:ind w:left="567"/>
        <w:rPr>
          <w:spacing w:val="-6"/>
          <w:sz w:val="24"/>
          <w:szCs w:val="24"/>
        </w:rPr>
      </w:pPr>
      <w:r>
        <w:rPr>
          <w:spacing w:val="-6"/>
          <w:sz w:val="24"/>
          <w:szCs w:val="24"/>
        </w:rPr>
        <w:t xml:space="preserve">Идентификационный код закупки: </w:t>
      </w:r>
      <w:r w:rsidR="00D8050C">
        <w:rPr>
          <w:color w:val="000000" w:themeColor="text1"/>
        </w:rPr>
        <w:t>183862200101186220100100860010000000</w:t>
      </w:r>
      <w:r>
        <w:rPr>
          <w:spacing w:val="-6"/>
          <w:sz w:val="24"/>
          <w:szCs w:val="24"/>
        </w:rPr>
        <w:t>.</w:t>
      </w:r>
    </w:p>
    <w:p w:rsidR="00645D99" w:rsidRPr="0012022F" w:rsidRDefault="00645D99" w:rsidP="000C5624">
      <w:pPr>
        <w:tabs>
          <w:tab w:val="left" w:pos="360"/>
          <w:tab w:val="left" w:pos="426"/>
        </w:tabs>
        <w:autoSpaceDE w:val="0"/>
        <w:autoSpaceDN w:val="0"/>
        <w:adjustRightInd w:val="0"/>
        <w:spacing w:after="0" w:line="240" w:lineRule="auto"/>
        <w:ind w:left="567"/>
        <w:jc w:val="both"/>
        <w:rPr>
          <w:rFonts w:ascii="Times New Roman" w:hAnsi="Times New Roman" w:cs="Times New Roman"/>
          <w:spacing w:val="-6"/>
          <w:sz w:val="24"/>
          <w:szCs w:val="24"/>
        </w:rPr>
      </w:pPr>
      <w:r w:rsidRPr="0012022F">
        <w:rPr>
          <w:rFonts w:ascii="Times New Roman" w:hAnsi="Times New Roman" w:cs="Times New Roman"/>
          <w:spacing w:val="-6"/>
          <w:sz w:val="24"/>
          <w:szCs w:val="24"/>
        </w:rPr>
        <w:t xml:space="preserve">2. Заказчик: </w:t>
      </w:r>
      <w:r w:rsidR="0012022F" w:rsidRPr="0012022F">
        <w:rPr>
          <w:rFonts w:ascii="Times New Roman" w:hAnsi="Times New Roman" w:cs="Times New Roman"/>
          <w:sz w:val="24"/>
          <w:szCs w:val="24"/>
        </w:rPr>
        <w:t>Муниципальное бюджетное образовательное учреждения «Гимназия»</w:t>
      </w:r>
      <w:r w:rsidRPr="0012022F">
        <w:rPr>
          <w:rFonts w:ascii="Times New Roman" w:hAnsi="Times New Roman" w:cs="Times New Roman"/>
          <w:spacing w:val="-6"/>
          <w:sz w:val="24"/>
          <w:szCs w:val="24"/>
        </w:rPr>
        <w:t xml:space="preserve">. </w:t>
      </w:r>
      <w:proofErr w:type="gramStart"/>
      <w:r w:rsidRPr="0012022F">
        <w:rPr>
          <w:rFonts w:ascii="Times New Roman" w:hAnsi="Times New Roman" w:cs="Times New Roman"/>
          <w:spacing w:val="-6"/>
          <w:sz w:val="24"/>
          <w:szCs w:val="24"/>
        </w:rPr>
        <w:t xml:space="preserve">Почтовый адрес: 628260, Ханты - Мансийский автономный округ - Югра, Тюменская обл., г. </w:t>
      </w:r>
      <w:proofErr w:type="spellStart"/>
      <w:r w:rsidRPr="0012022F">
        <w:rPr>
          <w:rFonts w:ascii="Times New Roman" w:hAnsi="Times New Roman" w:cs="Times New Roman"/>
          <w:spacing w:val="-6"/>
          <w:sz w:val="24"/>
          <w:szCs w:val="24"/>
        </w:rPr>
        <w:t>Югорск</w:t>
      </w:r>
      <w:proofErr w:type="spellEnd"/>
      <w:r w:rsidRPr="0012022F">
        <w:rPr>
          <w:rFonts w:ascii="Times New Roman" w:hAnsi="Times New Roman" w:cs="Times New Roman"/>
          <w:spacing w:val="-6"/>
          <w:sz w:val="24"/>
          <w:szCs w:val="24"/>
        </w:rPr>
        <w:t xml:space="preserve">, </w:t>
      </w:r>
      <w:r w:rsidR="0012022F" w:rsidRPr="0012022F">
        <w:rPr>
          <w:rFonts w:ascii="Times New Roman" w:hAnsi="Times New Roman" w:cs="Times New Roman"/>
          <w:sz w:val="24"/>
          <w:szCs w:val="24"/>
        </w:rPr>
        <w:t>ул. Мира, 6</w:t>
      </w:r>
      <w:r w:rsidRPr="0012022F">
        <w:rPr>
          <w:rFonts w:ascii="Times New Roman" w:hAnsi="Times New Roman" w:cs="Times New Roman"/>
          <w:spacing w:val="-6"/>
          <w:sz w:val="24"/>
          <w:szCs w:val="24"/>
        </w:rPr>
        <w:t>.</w:t>
      </w:r>
      <w:proofErr w:type="gramEnd"/>
    </w:p>
    <w:p w:rsidR="00645D99" w:rsidRDefault="00645D99" w:rsidP="000C5624">
      <w:pPr>
        <w:keepNext/>
        <w:keepLines/>
        <w:suppressLineNumbers/>
        <w:tabs>
          <w:tab w:val="left" w:pos="426"/>
        </w:tabs>
        <w:suppressAutoHyphens/>
        <w:spacing w:after="0" w:line="240" w:lineRule="auto"/>
        <w:ind w:left="567"/>
        <w:jc w:val="both"/>
        <w:rPr>
          <w:rFonts w:ascii="Times New Roman" w:hAnsi="Times New Roman" w:cs="Times New Roman"/>
          <w:sz w:val="20"/>
          <w:szCs w:val="20"/>
        </w:rPr>
      </w:pPr>
      <w:r>
        <w:rPr>
          <w:rFonts w:ascii="Times New Roman" w:hAnsi="Times New Roman" w:cs="Times New Roman"/>
          <w:sz w:val="24"/>
          <w:szCs w:val="24"/>
        </w:rPr>
        <w:t xml:space="preserve">3. </w:t>
      </w:r>
      <w:r>
        <w:rPr>
          <w:rFonts w:ascii="Times New Roman" w:hAnsi="Times New Roman" w:cs="Times New Roman"/>
          <w:sz w:val="24"/>
        </w:rPr>
        <w:t xml:space="preserve">Процедура рассмотрения первых частей заявок на участие в аукционе была проведена комиссией в 10.00 часов 27 декабря 2018 года, по адресу: ул. 40 лет Победы, 11, г. </w:t>
      </w:r>
      <w:proofErr w:type="spellStart"/>
      <w:r>
        <w:rPr>
          <w:rFonts w:ascii="Times New Roman" w:hAnsi="Times New Roman" w:cs="Times New Roman"/>
          <w:sz w:val="24"/>
        </w:rPr>
        <w:t>Югорск</w:t>
      </w:r>
      <w:proofErr w:type="spellEnd"/>
      <w:r>
        <w:rPr>
          <w:rFonts w:ascii="Times New Roman" w:hAnsi="Times New Roman" w:cs="Times New Roman"/>
          <w:sz w:val="24"/>
        </w:rPr>
        <w:t>, Ханты-Мансийский  автономный округ-Югра, Тюменская область.</w:t>
      </w:r>
    </w:p>
    <w:p w:rsidR="00645D99" w:rsidRDefault="00645D99" w:rsidP="000C5624">
      <w:pPr>
        <w:tabs>
          <w:tab w:val="left" w:pos="426"/>
        </w:tabs>
        <w:spacing w:after="0" w:line="240" w:lineRule="auto"/>
        <w:ind w:left="567"/>
        <w:jc w:val="both"/>
        <w:rPr>
          <w:rFonts w:ascii="Times New Roman" w:hAnsi="Times New Roman" w:cs="Times New Roman"/>
          <w:noProof/>
          <w:sz w:val="24"/>
          <w:szCs w:val="24"/>
        </w:rPr>
      </w:pPr>
      <w:r>
        <w:rPr>
          <w:rFonts w:ascii="Times New Roman" w:hAnsi="Times New Roman" w:cs="Times New Roman"/>
          <w:noProof/>
          <w:sz w:val="24"/>
          <w:szCs w:val="24"/>
        </w:rPr>
        <w:t xml:space="preserve">4. Количество поступивших заявок на участие  в </w:t>
      </w:r>
      <w:r w:rsidRPr="00A36860">
        <w:rPr>
          <w:rFonts w:ascii="Times New Roman" w:hAnsi="Times New Roman" w:cs="Times New Roman"/>
          <w:noProof/>
          <w:sz w:val="24"/>
          <w:szCs w:val="24"/>
        </w:rPr>
        <w:t>аукционе – 5.</w:t>
      </w:r>
      <w:r>
        <w:rPr>
          <w:rFonts w:ascii="Times New Roman" w:hAnsi="Times New Roman" w:cs="Times New Roman"/>
          <w:noProof/>
          <w:sz w:val="24"/>
          <w:szCs w:val="24"/>
        </w:rPr>
        <w:t xml:space="preserve"> </w:t>
      </w:r>
    </w:p>
    <w:p w:rsidR="00645D99" w:rsidRDefault="00645D99" w:rsidP="000C5624">
      <w:pPr>
        <w:tabs>
          <w:tab w:val="left" w:pos="426"/>
        </w:tabs>
        <w:spacing w:after="0" w:line="240" w:lineRule="auto"/>
        <w:ind w:left="567"/>
        <w:jc w:val="both"/>
        <w:rPr>
          <w:rFonts w:ascii="Times New Roman" w:hAnsi="Times New Roman" w:cs="Times New Roman"/>
          <w:noProof/>
          <w:sz w:val="24"/>
          <w:szCs w:val="24"/>
        </w:rPr>
      </w:pPr>
      <w:r>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4715" w:type="pct"/>
        <w:tblInd w:w="582" w:type="dxa"/>
        <w:tblLook w:val="00A0" w:firstRow="1" w:lastRow="0" w:firstColumn="1" w:lastColumn="0" w:noHBand="0" w:noVBand="0"/>
      </w:tblPr>
      <w:tblGrid>
        <w:gridCol w:w="2084"/>
        <w:gridCol w:w="3855"/>
        <w:gridCol w:w="4248"/>
      </w:tblGrid>
      <w:tr w:rsidR="00645D99" w:rsidTr="000C5624">
        <w:tc>
          <w:tcPr>
            <w:tcW w:w="10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45D99" w:rsidRPr="00545265" w:rsidRDefault="00645D99">
            <w:pPr>
              <w:pStyle w:val="a5"/>
              <w:spacing w:after="0" w:line="276" w:lineRule="auto"/>
              <w:jc w:val="center"/>
              <w:rPr>
                <w:sz w:val="16"/>
                <w:szCs w:val="16"/>
                <w:lang w:val="ru-RU"/>
              </w:rPr>
            </w:pPr>
            <w:r w:rsidRPr="00545265">
              <w:rPr>
                <w:sz w:val="16"/>
                <w:szCs w:val="16"/>
                <w:lang w:val="ru-RU"/>
              </w:rPr>
              <w:t>Идентификационный номер заявки</w:t>
            </w:r>
          </w:p>
        </w:tc>
        <w:tc>
          <w:tcPr>
            <w:tcW w:w="18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45D99" w:rsidRPr="00545265" w:rsidRDefault="00645D99">
            <w:pPr>
              <w:pStyle w:val="a5"/>
              <w:spacing w:after="0" w:line="276" w:lineRule="auto"/>
              <w:jc w:val="center"/>
              <w:rPr>
                <w:sz w:val="16"/>
                <w:szCs w:val="16"/>
                <w:lang w:val="ru-RU"/>
              </w:rPr>
            </w:pPr>
            <w:r w:rsidRPr="00545265">
              <w:rPr>
                <w:sz w:val="16"/>
                <w:szCs w:val="16"/>
                <w:lang w:val="ru-RU"/>
              </w:rPr>
              <w:t>Решение о допуске или об отказе в допуске</w:t>
            </w:r>
          </w:p>
        </w:tc>
        <w:tc>
          <w:tcPr>
            <w:tcW w:w="20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45D99" w:rsidRPr="00545265" w:rsidRDefault="00645D99">
            <w:pPr>
              <w:pStyle w:val="a5"/>
              <w:spacing w:after="0" w:line="276" w:lineRule="auto"/>
              <w:jc w:val="center"/>
              <w:rPr>
                <w:sz w:val="16"/>
                <w:szCs w:val="16"/>
                <w:lang w:val="ru-RU"/>
              </w:rPr>
            </w:pPr>
            <w:r w:rsidRPr="00545265">
              <w:rPr>
                <w:sz w:val="16"/>
                <w:szCs w:val="16"/>
                <w:lang w:val="ru-RU"/>
              </w:rPr>
              <w:t>Причина отказа в допуске</w:t>
            </w:r>
          </w:p>
        </w:tc>
      </w:tr>
      <w:tr w:rsidR="00645D99" w:rsidTr="000C5624">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45D99" w:rsidRPr="00A36860" w:rsidRDefault="00645D99">
            <w:pPr>
              <w:widowControl w:val="0"/>
              <w:spacing w:after="0"/>
              <w:jc w:val="center"/>
              <w:rPr>
                <w:rFonts w:ascii="Times New Roman" w:eastAsia="Times New Roman" w:hAnsi="Times New Roman" w:cs="Times New Roman"/>
                <w:spacing w:val="-6"/>
                <w:sz w:val="18"/>
                <w:szCs w:val="18"/>
              </w:rPr>
            </w:pPr>
            <w:r w:rsidRPr="00A36860">
              <w:rPr>
                <w:rFonts w:ascii="Times New Roman" w:hAnsi="Times New Roman" w:cs="Times New Roman"/>
              </w:rPr>
              <w:t>148</w:t>
            </w:r>
          </w:p>
        </w:tc>
        <w:tc>
          <w:tcPr>
            <w:tcW w:w="18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45D99" w:rsidRDefault="00645D99">
            <w:pPr>
              <w:widowControl w:val="0"/>
              <w:spacing w:after="0"/>
              <w:jc w:val="center"/>
              <w:rPr>
                <w:rFonts w:ascii="Times New Roman" w:eastAsia="Times New Roman"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5D99" w:rsidRDefault="00645D99">
            <w:pPr>
              <w:widowControl w:val="0"/>
              <w:spacing w:after="0"/>
              <w:jc w:val="both"/>
              <w:rPr>
                <w:rFonts w:ascii="Times New Roman" w:eastAsia="Times New Roman" w:hAnsi="Times New Roman" w:cs="Times New Roman"/>
                <w:spacing w:val="-6"/>
                <w:sz w:val="18"/>
                <w:szCs w:val="18"/>
                <w:highlight w:val="yellow"/>
              </w:rPr>
            </w:pPr>
          </w:p>
        </w:tc>
      </w:tr>
      <w:tr w:rsidR="00645D99" w:rsidTr="000C5624">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45D99" w:rsidRPr="00A36860" w:rsidRDefault="00A36860">
            <w:pPr>
              <w:widowControl w:val="0"/>
              <w:spacing w:after="0"/>
              <w:ind w:hanging="15"/>
              <w:jc w:val="center"/>
              <w:rPr>
                <w:rFonts w:ascii="Times New Roman" w:eastAsia="Times New Roman" w:hAnsi="Times New Roman" w:cs="Times New Roman"/>
              </w:rPr>
            </w:pPr>
            <w:r w:rsidRPr="00A36860">
              <w:rPr>
                <w:rFonts w:ascii="Times New Roman" w:hAnsi="Times New Roman" w:cs="Times New Roman"/>
              </w:rPr>
              <w:t>151</w:t>
            </w:r>
          </w:p>
        </w:tc>
        <w:tc>
          <w:tcPr>
            <w:tcW w:w="18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45D99" w:rsidRDefault="00645D99">
            <w:pPr>
              <w:widowControl w:val="0"/>
              <w:spacing w:after="0"/>
              <w:jc w:val="center"/>
              <w:rPr>
                <w:rFonts w:ascii="Times New Roman" w:eastAsia="Times New Roman"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5D99" w:rsidRDefault="00645D99">
            <w:pPr>
              <w:spacing w:after="0"/>
              <w:rPr>
                <w:rFonts w:cs="Times New Roman"/>
              </w:rPr>
            </w:pPr>
          </w:p>
        </w:tc>
      </w:tr>
      <w:tr w:rsidR="00645D99" w:rsidTr="000C5624">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45D99" w:rsidRPr="00A36860" w:rsidRDefault="00A36860">
            <w:pPr>
              <w:widowControl w:val="0"/>
              <w:spacing w:after="0"/>
              <w:jc w:val="center"/>
              <w:rPr>
                <w:rFonts w:ascii="Times New Roman" w:eastAsia="Times New Roman" w:hAnsi="Times New Roman" w:cs="Times New Roman"/>
              </w:rPr>
            </w:pPr>
            <w:r w:rsidRPr="00A36860">
              <w:rPr>
                <w:rFonts w:ascii="Times New Roman" w:hAnsi="Times New Roman" w:cs="Times New Roman"/>
              </w:rPr>
              <w:t>253</w:t>
            </w:r>
          </w:p>
        </w:tc>
        <w:tc>
          <w:tcPr>
            <w:tcW w:w="18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45D99" w:rsidRDefault="00645D99">
            <w:pPr>
              <w:widowControl w:val="0"/>
              <w:spacing w:after="0"/>
              <w:jc w:val="center"/>
              <w:rPr>
                <w:rFonts w:ascii="Times New Roman" w:eastAsia="Times New Roman"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5D99" w:rsidRDefault="00645D99">
            <w:pPr>
              <w:spacing w:after="0"/>
              <w:rPr>
                <w:rFonts w:ascii="Times New Roman" w:eastAsia="Calibri" w:hAnsi="Times New Roman" w:cs="Times New Roman"/>
                <w:highlight w:val="yellow"/>
              </w:rPr>
            </w:pPr>
          </w:p>
        </w:tc>
      </w:tr>
      <w:tr w:rsidR="00645D99" w:rsidTr="000C5624">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45D99" w:rsidRPr="00A36860" w:rsidRDefault="00A36860">
            <w:pPr>
              <w:widowControl w:val="0"/>
              <w:spacing w:after="0"/>
              <w:jc w:val="center"/>
              <w:rPr>
                <w:rFonts w:ascii="Times New Roman" w:eastAsia="Times New Roman" w:hAnsi="Times New Roman" w:cs="Times New Roman"/>
              </w:rPr>
            </w:pPr>
            <w:r w:rsidRPr="00A36860">
              <w:rPr>
                <w:rFonts w:ascii="Times New Roman" w:hAnsi="Times New Roman" w:cs="Times New Roman"/>
              </w:rPr>
              <w:t>20</w:t>
            </w:r>
          </w:p>
        </w:tc>
        <w:tc>
          <w:tcPr>
            <w:tcW w:w="18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45D99" w:rsidRDefault="00645D99">
            <w:pPr>
              <w:widowControl w:val="0"/>
              <w:spacing w:after="0"/>
              <w:jc w:val="center"/>
              <w:rPr>
                <w:rFonts w:ascii="Times New Roman" w:eastAsia="Times New Roman"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5D99" w:rsidRDefault="00645D99">
            <w:pPr>
              <w:spacing w:after="0"/>
              <w:rPr>
                <w:rFonts w:ascii="Times New Roman" w:eastAsia="Calibri" w:hAnsi="Times New Roman" w:cs="Times New Roman"/>
                <w:highlight w:val="yellow"/>
              </w:rPr>
            </w:pPr>
          </w:p>
        </w:tc>
      </w:tr>
      <w:tr w:rsidR="00645D99" w:rsidTr="000C5624">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45D99" w:rsidRDefault="00A36860">
            <w:pPr>
              <w:widowControl w:val="0"/>
              <w:spacing w:after="0"/>
              <w:jc w:val="center"/>
              <w:rPr>
                <w:rFonts w:ascii="Times New Roman" w:eastAsia="Times New Roman" w:hAnsi="Times New Roman" w:cs="Times New Roman"/>
                <w:highlight w:val="yellow"/>
              </w:rPr>
            </w:pPr>
            <w:r w:rsidRPr="00A36860">
              <w:rPr>
                <w:rFonts w:ascii="Times New Roman" w:hAnsi="Times New Roman" w:cs="Times New Roman"/>
              </w:rPr>
              <w:t>61</w:t>
            </w:r>
          </w:p>
        </w:tc>
        <w:tc>
          <w:tcPr>
            <w:tcW w:w="18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5D99" w:rsidRDefault="00645D99">
            <w:pPr>
              <w:widowControl w:val="0"/>
              <w:spacing w:after="0"/>
              <w:jc w:val="center"/>
              <w:rPr>
                <w:rFonts w:ascii="Times New Roman" w:eastAsia="Times New Roman" w:hAnsi="Times New Roman" w:cs="Times New Roman"/>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5D99" w:rsidRDefault="00645D99">
            <w:pPr>
              <w:spacing w:after="0"/>
              <w:rPr>
                <w:rFonts w:ascii="Times New Roman" w:eastAsia="Calibri" w:hAnsi="Times New Roman" w:cs="Times New Roman"/>
                <w:highlight w:val="yellow"/>
              </w:rPr>
            </w:pPr>
          </w:p>
        </w:tc>
      </w:tr>
    </w:tbl>
    <w:p w:rsidR="00645D99" w:rsidRDefault="00645D99" w:rsidP="000C5624">
      <w:pPr>
        <w:tabs>
          <w:tab w:val="left" w:pos="567"/>
        </w:tabs>
        <w:spacing w:after="0"/>
        <w:ind w:left="426" w:firstLine="141"/>
        <w:jc w:val="both"/>
        <w:rPr>
          <w:rFonts w:ascii="Times New Roman" w:hAnsi="Times New Roman" w:cs="Times New Roman"/>
          <w:sz w:val="20"/>
          <w:szCs w:val="20"/>
        </w:rPr>
      </w:pPr>
      <w:r>
        <w:rPr>
          <w:rFonts w:ascii="Times New Roman" w:hAnsi="Times New Roman" w:cs="Times New Roman"/>
          <w:sz w:val="24"/>
          <w:szCs w:val="24"/>
        </w:rPr>
        <w:t>6.</w:t>
      </w:r>
      <w:r>
        <w:rPr>
          <w:rFonts w:ascii="Times New Roman" w:hAnsi="Times New Roman" w:cs="Times New Roman"/>
          <w:b/>
          <w:sz w:val="24"/>
          <w:szCs w:val="24"/>
        </w:rPr>
        <w:t xml:space="preserve"> </w:t>
      </w:r>
      <w:r>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r w:rsidR="000C5624">
        <w:rPr>
          <w:rFonts w:ascii="Times New Roman" w:hAnsi="Times New Roman" w:cs="Times New Roman"/>
          <w:sz w:val="24"/>
          <w:szCs w:val="24"/>
        </w:rPr>
        <w:t xml:space="preserve">  </w:t>
      </w:r>
      <w:hyperlink r:id="rId7" w:history="1">
        <w:r>
          <w:rPr>
            <w:rStyle w:val="a3"/>
            <w:rFonts w:ascii="Times New Roman" w:hAnsi="Times New Roman" w:cs="Times New Roman"/>
            <w:sz w:val="24"/>
            <w:szCs w:val="24"/>
          </w:rPr>
          <w:t>http://www.sberbank-ast.ru</w:t>
        </w:r>
      </w:hyperlink>
      <w:r>
        <w:rPr>
          <w:rFonts w:ascii="Times New Roman" w:hAnsi="Times New Roman" w:cs="Times New Roman"/>
        </w:rPr>
        <w:t>.</w:t>
      </w:r>
    </w:p>
    <w:p w:rsidR="00545265" w:rsidRDefault="00545265" w:rsidP="00645D99">
      <w:pPr>
        <w:spacing w:after="0"/>
        <w:jc w:val="center"/>
        <w:rPr>
          <w:rFonts w:ascii="Times New Roman" w:hAnsi="Times New Roman" w:cs="Times New Roman"/>
          <w:noProof/>
          <w:sz w:val="24"/>
          <w:szCs w:val="24"/>
        </w:rPr>
      </w:pPr>
    </w:p>
    <w:p w:rsidR="00645D99" w:rsidRDefault="00645D99" w:rsidP="00645D99">
      <w:pPr>
        <w:spacing w:after="0"/>
        <w:jc w:val="center"/>
        <w:rPr>
          <w:rFonts w:ascii="Times New Roman" w:hAnsi="Times New Roman" w:cs="Times New Roman"/>
          <w:noProof/>
          <w:sz w:val="24"/>
          <w:szCs w:val="24"/>
        </w:rPr>
      </w:pPr>
      <w:r>
        <w:rPr>
          <w:rFonts w:ascii="Times New Roman" w:hAnsi="Times New Roman" w:cs="Times New Roman"/>
          <w:noProof/>
          <w:sz w:val="24"/>
          <w:szCs w:val="24"/>
        </w:rPr>
        <w:lastRenderedPageBreak/>
        <w:t>Сведения о решении</w:t>
      </w:r>
    </w:p>
    <w:p w:rsidR="00645D99" w:rsidRDefault="00645D99" w:rsidP="00645D99">
      <w:pPr>
        <w:spacing w:after="0"/>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645D99" w:rsidRDefault="00645D99" w:rsidP="00645D99">
      <w:pPr>
        <w:spacing w:after="0"/>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645D99" w:rsidRDefault="00645D99" w:rsidP="00645D99">
      <w:pPr>
        <w:spacing w:after="0"/>
        <w:jc w:val="both"/>
        <w:rPr>
          <w:rFonts w:ascii="Times New Roman" w:hAnsi="Times New Roman" w:cs="Times New Roman"/>
          <w:noProof/>
          <w:sz w:val="24"/>
          <w:szCs w:val="24"/>
        </w:rPr>
      </w:pPr>
    </w:p>
    <w:tbl>
      <w:tblPr>
        <w:tblW w:w="9780" w:type="dxa"/>
        <w:tblInd w:w="675" w:type="dxa"/>
        <w:tblLayout w:type="fixed"/>
        <w:tblLook w:val="01E0" w:firstRow="1" w:lastRow="1" w:firstColumn="1" w:lastColumn="1" w:noHBand="0" w:noVBand="0"/>
      </w:tblPr>
      <w:tblGrid>
        <w:gridCol w:w="4962"/>
        <w:gridCol w:w="2125"/>
        <w:gridCol w:w="2693"/>
      </w:tblGrid>
      <w:tr w:rsidR="00645D99" w:rsidTr="00645D99">
        <w:tc>
          <w:tcPr>
            <w:tcW w:w="4963" w:type="dxa"/>
            <w:tcBorders>
              <w:top w:val="single" w:sz="4" w:space="0" w:color="auto"/>
              <w:left w:val="single" w:sz="4" w:space="0" w:color="auto"/>
              <w:bottom w:val="single" w:sz="4" w:space="0" w:color="auto"/>
              <w:right w:val="single" w:sz="4" w:space="0" w:color="auto"/>
            </w:tcBorders>
            <w:vAlign w:val="center"/>
            <w:hideMark/>
          </w:tcPr>
          <w:p w:rsidR="00645D99" w:rsidRDefault="00645D99">
            <w:pPr>
              <w:widowControl w:val="0"/>
              <w:spacing w:after="0"/>
              <w:jc w:val="center"/>
              <w:rPr>
                <w:rFonts w:ascii="Times New Roman" w:eastAsia="Times New Roman" w:hAnsi="Times New Roman" w:cs="Times New Roman"/>
                <w:noProof/>
              </w:rPr>
            </w:pPr>
            <w:r>
              <w:rPr>
                <w:rFonts w:ascii="Times New Roman" w:hAnsi="Times New Roman" w:cs="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45D99" w:rsidRDefault="00645D99">
            <w:pPr>
              <w:widowControl w:val="0"/>
              <w:spacing w:after="0"/>
              <w:jc w:val="center"/>
              <w:rPr>
                <w:rFonts w:ascii="Times New Roman" w:eastAsia="Times New Roman" w:hAnsi="Times New Roman" w:cs="Times New Roman"/>
                <w:noProof/>
              </w:rPr>
            </w:pPr>
            <w:r>
              <w:rPr>
                <w:rFonts w:ascii="Times New Roman" w:hAnsi="Times New Roman" w:cs="Times New Roman"/>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45D99" w:rsidRDefault="00645D99">
            <w:pPr>
              <w:widowControl w:val="0"/>
              <w:spacing w:after="0"/>
              <w:jc w:val="center"/>
              <w:rPr>
                <w:rFonts w:ascii="Times New Roman" w:eastAsia="Times New Roman" w:hAnsi="Times New Roman" w:cs="Times New Roman"/>
                <w:noProof/>
              </w:rPr>
            </w:pPr>
            <w:r>
              <w:rPr>
                <w:rFonts w:ascii="Times New Roman" w:hAnsi="Times New Roman" w:cs="Times New Roman"/>
                <w:noProof/>
              </w:rPr>
              <w:t>Состав комиссии</w:t>
            </w:r>
          </w:p>
        </w:tc>
      </w:tr>
      <w:tr w:rsidR="00645D99" w:rsidTr="00645D99">
        <w:tc>
          <w:tcPr>
            <w:tcW w:w="4963" w:type="dxa"/>
            <w:tcBorders>
              <w:top w:val="single" w:sz="4" w:space="0" w:color="auto"/>
              <w:left w:val="single" w:sz="4" w:space="0" w:color="auto"/>
              <w:bottom w:val="single" w:sz="4" w:space="0" w:color="auto"/>
              <w:right w:val="single" w:sz="4" w:space="0" w:color="auto"/>
            </w:tcBorders>
            <w:vAlign w:val="center"/>
            <w:hideMark/>
          </w:tcPr>
          <w:p w:rsidR="00645D99" w:rsidRDefault="00645D99">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45D99" w:rsidRDefault="00645D99">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45D99" w:rsidRPr="00A36860" w:rsidRDefault="00645D99">
            <w:pPr>
              <w:widowControl w:val="0"/>
              <w:spacing w:after="0"/>
              <w:jc w:val="center"/>
              <w:rPr>
                <w:rFonts w:ascii="Times New Roman" w:eastAsia="Times New Roman" w:hAnsi="Times New Roman" w:cs="Times New Roman"/>
                <w:sz w:val="24"/>
                <w:szCs w:val="24"/>
              </w:rPr>
            </w:pPr>
            <w:r w:rsidRPr="00A36860">
              <w:rPr>
                <w:rFonts w:ascii="Times New Roman" w:hAnsi="Times New Roman" w:cs="Times New Roman"/>
                <w:sz w:val="24"/>
                <w:szCs w:val="24"/>
              </w:rPr>
              <w:t xml:space="preserve">С.Д. </w:t>
            </w:r>
            <w:proofErr w:type="spellStart"/>
            <w:r w:rsidRPr="00A36860">
              <w:rPr>
                <w:rFonts w:ascii="Times New Roman" w:hAnsi="Times New Roman" w:cs="Times New Roman"/>
                <w:sz w:val="24"/>
                <w:szCs w:val="24"/>
              </w:rPr>
              <w:t>Голин</w:t>
            </w:r>
            <w:proofErr w:type="spellEnd"/>
          </w:p>
        </w:tc>
      </w:tr>
      <w:tr w:rsidR="00645D99" w:rsidTr="00645D99">
        <w:tc>
          <w:tcPr>
            <w:tcW w:w="4963" w:type="dxa"/>
            <w:tcBorders>
              <w:top w:val="single" w:sz="4" w:space="0" w:color="auto"/>
              <w:left w:val="single" w:sz="4" w:space="0" w:color="auto"/>
              <w:bottom w:val="single" w:sz="4" w:space="0" w:color="auto"/>
              <w:right w:val="single" w:sz="4" w:space="0" w:color="auto"/>
            </w:tcBorders>
            <w:hideMark/>
          </w:tcPr>
          <w:p w:rsidR="00645D99" w:rsidRDefault="00645D99">
            <w:pPr>
              <w:widowControl w:val="0"/>
              <w:spacing w:after="0"/>
              <w:jc w:val="both"/>
              <w:rPr>
                <w:rFonts w:ascii="Times New Roman" w:eastAsia="Times New Roman" w:hAnsi="Times New Roman" w:cs="Times New Roman"/>
              </w:rPr>
            </w:pPr>
            <w:r>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45D99" w:rsidRDefault="00645D99">
            <w:pPr>
              <w:spacing w:after="0"/>
              <w:rPr>
                <w:rFonts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45D99" w:rsidRPr="00A36860" w:rsidRDefault="00645D99">
            <w:pPr>
              <w:widowControl w:val="0"/>
              <w:suppressAutoHyphens/>
              <w:spacing w:after="0"/>
              <w:jc w:val="center"/>
              <w:rPr>
                <w:rFonts w:ascii="Times New Roman" w:eastAsia="Times New Roman" w:hAnsi="Times New Roman" w:cs="Times New Roman"/>
                <w:noProof/>
                <w:sz w:val="24"/>
              </w:rPr>
            </w:pPr>
            <w:r w:rsidRPr="00A36860">
              <w:rPr>
                <w:rFonts w:ascii="Times New Roman" w:hAnsi="Times New Roman" w:cs="Times New Roman"/>
                <w:noProof/>
                <w:sz w:val="24"/>
              </w:rPr>
              <w:t>В.К.Бандурин</w:t>
            </w:r>
          </w:p>
        </w:tc>
      </w:tr>
      <w:tr w:rsidR="00645D99" w:rsidTr="00645D99">
        <w:tc>
          <w:tcPr>
            <w:tcW w:w="4963" w:type="dxa"/>
            <w:tcBorders>
              <w:top w:val="single" w:sz="4" w:space="0" w:color="auto"/>
              <w:left w:val="single" w:sz="4" w:space="0" w:color="auto"/>
              <w:bottom w:val="single" w:sz="4" w:space="0" w:color="auto"/>
              <w:right w:val="single" w:sz="4" w:space="0" w:color="auto"/>
            </w:tcBorders>
            <w:hideMark/>
          </w:tcPr>
          <w:p w:rsidR="00645D99" w:rsidRDefault="00645D99">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45D99" w:rsidRDefault="00645D99">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45D99" w:rsidRPr="00A36860" w:rsidRDefault="00645D99">
            <w:pPr>
              <w:widowControl w:val="0"/>
              <w:suppressAutoHyphens/>
              <w:spacing w:after="0"/>
              <w:jc w:val="center"/>
              <w:rPr>
                <w:rFonts w:ascii="Times New Roman" w:eastAsia="Times New Roman" w:hAnsi="Times New Roman" w:cs="Times New Roman"/>
                <w:noProof/>
                <w:sz w:val="24"/>
              </w:rPr>
            </w:pPr>
            <w:r w:rsidRPr="00A36860">
              <w:rPr>
                <w:rFonts w:ascii="Times New Roman" w:hAnsi="Times New Roman" w:cs="Times New Roman"/>
                <w:noProof/>
                <w:sz w:val="24"/>
              </w:rPr>
              <w:t>В.А.Климин</w:t>
            </w:r>
          </w:p>
        </w:tc>
      </w:tr>
      <w:tr w:rsidR="00645D99" w:rsidTr="00645D99">
        <w:tc>
          <w:tcPr>
            <w:tcW w:w="4963" w:type="dxa"/>
            <w:tcBorders>
              <w:top w:val="single" w:sz="4" w:space="0" w:color="auto"/>
              <w:left w:val="single" w:sz="4" w:space="0" w:color="auto"/>
              <w:bottom w:val="single" w:sz="4" w:space="0" w:color="auto"/>
              <w:right w:val="single" w:sz="4" w:space="0" w:color="auto"/>
            </w:tcBorders>
            <w:hideMark/>
          </w:tcPr>
          <w:p w:rsidR="00645D99" w:rsidRDefault="00645D99">
            <w:pPr>
              <w:widowControl w:val="0"/>
              <w:spacing w:after="0"/>
              <w:jc w:val="both"/>
              <w:rPr>
                <w:rFonts w:ascii="Times New Roman" w:eastAsia="Times New Roman" w:hAnsi="Times New Roman" w:cs="Times New Roman"/>
              </w:rPr>
            </w:pPr>
            <w:r>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45D99" w:rsidRDefault="00645D99">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45D99" w:rsidRPr="00A36860" w:rsidRDefault="00645D99">
            <w:pPr>
              <w:widowControl w:val="0"/>
              <w:suppressAutoHyphens/>
              <w:spacing w:after="0"/>
              <w:jc w:val="center"/>
              <w:rPr>
                <w:rFonts w:ascii="Times New Roman" w:eastAsia="Times New Roman" w:hAnsi="Times New Roman" w:cs="Times New Roman"/>
                <w:noProof/>
                <w:sz w:val="24"/>
              </w:rPr>
            </w:pPr>
            <w:r w:rsidRPr="00A36860">
              <w:rPr>
                <w:rFonts w:ascii="Times New Roman" w:hAnsi="Times New Roman" w:cs="Times New Roman"/>
                <w:noProof/>
                <w:sz w:val="24"/>
              </w:rPr>
              <w:t>Н.А.Морозова</w:t>
            </w:r>
          </w:p>
        </w:tc>
      </w:tr>
      <w:tr w:rsidR="00645D99" w:rsidTr="00645D99">
        <w:tc>
          <w:tcPr>
            <w:tcW w:w="4963" w:type="dxa"/>
            <w:tcBorders>
              <w:top w:val="single" w:sz="4" w:space="0" w:color="auto"/>
              <w:left w:val="single" w:sz="4" w:space="0" w:color="auto"/>
              <w:bottom w:val="single" w:sz="4" w:space="0" w:color="auto"/>
              <w:right w:val="single" w:sz="4" w:space="0" w:color="auto"/>
            </w:tcBorders>
            <w:hideMark/>
          </w:tcPr>
          <w:p w:rsidR="00645D99" w:rsidRDefault="00645D99">
            <w:pPr>
              <w:widowControl w:val="0"/>
              <w:spacing w:after="0"/>
              <w:jc w:val="both"/>
              <w:rPr>
                <w:rFonts w:ascii="Times New Roman" w:eastAsia="Times New Roman" w:hAnsi="Times New Roman" w:cs="Times New Roman"/>
              </w:rPr>
            </w:pPr>
            <w:r>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45D99" w:rsidRDefault="00645D99">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45D99" w:rsidRPr="00A36860" w:rsidRDefault="00645D99">
            <w:pPr>
              <w:widowControl w:val="0"/>
              <w:suppressAutoHyphens/>
              <w:spacing w:after="0"/>
              <w:jc w:val="center"/>
              <w:rPr>
                <w:rFonts w:ascii="Times New Roman" w:eastAsia="Calibri" w:hAnsi="Times New Roman" w:cs="Times New Roman"/>
                <w:kern w:val="2"/>
                <w:sz w:val="24"/>
                <w:szCs w:val="24"/>
                <w:lang w:eastAsia="ar-SA"/>
              </w:rPr>
            </w:pPr>
            <w:r w:rsidRPr="00A36860">
              <w:rPr>
                <w:rFonts w:ascii="Times New Roman" w:eastAsia="Calibri" w:hAnsi="Times New Roman" w:cs="Times New Roman"/>
                <w:sz w:val="24"/>
              </w:rPr>
              <w:t xml:space="preserve">Т.И. </w:t>
            </w:r>
            <w:proofErr w:type="spellStart"/>
            <w:r w:rsidRPr="00A36860">
              <w:rPr>
                <w:rFonts w:ascii="Times New Roman" w:eastAsia="Calibri" w:hAnsi="Times New Roman" w:cs="Times New Roman"/>
                <w:sz w:val="24"/>
              </w:rPr>
              <w:t>Долгодворова</w:t>
            </w:r>
            <w:proofErr w:type="spellEnd"/>
          </w:p>
        </w:tc>
      </w:tr>
      <w:tr w:rsidR="00645D99" w:rsidTr="00645D99">
        <w:tc>
          <w:tcPr>
            <w:tcW w:w="4963" w:type="dxa"/>
            <w:tcBorders>
              <w:top w:val="single" w:sz="4" w:space="0" w:color="auto"/>
              <w:left w:val="single" w:sz="4" w:space="0" w:color="auto"/>
              <w:bottom w:val="single" w:sz="4" w:space="0" w:color="auto"/>
              <w:right w:val="single" w:sz="4" w:space="0" w:color="auto"/>
            </w:tcBorders>
            <w:hideMark/>
          </w:tcPr>
          <w:p w:rsidR="00645D99" w:rsidRDefault="00645D99">
            <w:pPr>
              <w:widowControl w:val="0"/>
              <w:spacing w:after="0"/>
              <w:jc w:val="both"/>
              <w:rPr>
                <w:rFonts w:ascii="Times New Roman" w:eastAsia="Times New Roman" w:hAnsi="Times New Roman" w:cs="Times New Roman"/>
              </w:rPr>
            </w:pPr>
            <w:r>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45D99" w:rsidRDefault="00645D99">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45D99" w:rsidRPr="00A36860" w:rsidRDefault="00645D99">
            <w:pPr>
              <w:widowControl w:val="0"/>
              <w:suppressAutoHyphens/>
              <w:spacing w:after="0"/>
              <w:jc w:val="center"/>
              <w:rPr>
                <w:rFonts w:ascii="Times New Roman" w:eastAsia="Calibri" w:hAnsi="Times New Roman" w:cs="Times New Roman"/>
                <w:sz w:val="24"/>
              </w:rPr>
            </w:pPr>
            <w:r w:rsidRPr="00A36860">
              <w:rPr>
                <w:rFonts w:ascii="Times New Roman" w:eastAsia="Calibri" w:hAnsi="Times New Roman" w:cs="Times New Roman"/>
                <w:sz w:val="24"/>
              </w:rPr>
              <w:t xml:space="preserve">Ж.В. </w:t>
            </w:r>
            <w:proofErr w:type="spellStart"/>
            <w:r w:rsidRPr="00A36860">
              <w:rPr>
                <w:rFonts w:ascii="Times New Roman" w:eastAsia="Calibri" w:hAnsi="Times New Roman" w:cs="Times New Roman"/>
                <w:sz w:val="24"/>
              </w:rPr>
              <w:t>Резинкина</w:t>
            </w:r>
            <w:proofErr w:type="spellEnd"/>
          </w:p>
        </w:tc>
      </w:tr>
      <w:tr w:rsidR="00645D99" w:rsidTr="00645D99">
        <w:tc>
          <w:tcPr>
            <w:tcW w:w="4963" w:type="dxa"/>
            <w:tcBorders>
              <w:top w:val="single" w:sz="4" w:space="0" w:color="auto"/>
              <w:left w:val="single" w:sz="4" w:space="0" w:color="auto"/>
              <w:bottom w:val="single" w:sz="4" w:space="0" w:color="auto"/>
              <w:right w:val="single" w:sz="4" w:space="0" w:color="auto"/>
            </w:tcBorders>
            <w:hideMark/>
          </w:tcPr>
          <w:p w:rsidR="00645D99" w:rsidRDefault="00645D99">
            <w:pPr>
              <w:widowControl w:val="0"/>
              <w:spacing w:after="0"/>
              <w:jc w:val="both"/>
              <w:rPr>
                <w:rFonts w:ascii="Times New Roman" w:eastAsia="Times New Roman" w:hAnsi="Times New Roman" w:cs="Times New Roman"/>
              </w:rPr>
            </w:pPr>
            <w:r>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45D99" w:rsidRDefault="00645D99">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45D99" w:rsidRPr="00A36860" w:rsidRDefault="00645D99">
            <w:pPr>
              <w:widowControl w:val="0"/>
              <w:suppressAutoHyphens/>
              <w:spacing w:after="0"/>
              <w:jc w:val="center"/>
              <w:rPr>
                <w:rFonts w:ascii="Times New Roman" w:eastAsia="Calibri" w:hAnsi="Times New Roman" w:cs="Times New Roman"/>
                <w:sz w:val="24"/>
              </w:rPr>
            </w:pPr>
            <w:r w:rsidRPr="00A36860">
              <w:rPr>
                <w:rFonts w:ascii="Times New Roman" w:eastAsia="Calibri" w:hAnsi="Times New Roman" w:cs="Times New Roman"/>
                <w:sz w:val="24"/>
              </w:rPr>
              <w:t>А.Т. Абдуллаев</w:t>
            </w:r>
          </w:p>
        </w:tc>
      </w:tr>
      <w:tr w:rsidR="00645D99" w:rsidTr="00645D99">
        <w:tc>
          <w:tcPr>
            <w:tcW w:w="4963" w:type="dxa"/>
            <w:tcBorders>
              <w:top w:val="single" w:sz="4" w:space="0" w:color="auto"/>
              <w:left w:val="single" w:sz="4" w:space="0" w:color="auto"/>
              <w:bottom w:val="single" w:sz="4" w:space="0" w:color="auto"/>
              <w:right w:val="single" w:sz="4" w:space="0" w:color="auto"/>
            </w:tcBorders>
            <w:hideMark/>
          </w:tcPr>
          <w:p w:rsidR="00645D99" w:rsidRDefault="00645D99">
            <w:pPr>
              <w:widowControl w:val="0"/>
              <w:spacing w:after="0"/>
              <w:jc w:val="both"/>
              <w:rPr>
                <w:rFonts w:ascii="Times New Roman" w:eastAsia="Times New Roman" w:hAnsi="Times New Roman" w:cs="Times New Roman"/>
              </w:rPr>
            </w:pPr>
            <w:r>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45D99" w:rsidRDefault="00645D99">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45D99" w:rsidRPr="00A36860" w:rsidRDefault="00645D99">
            <w:pPr>
              <w:widowControl w:val="0"/>
              <w:suppressAutoHyphens/>
              <w:spacing w:after="0"/>
              <w:jc w:val="center"/>
              <w:rPr>
                <w:rFonts w:ascii="Times New Roman" w:eastAsia="Calibri" w:hAnsi="Times New Roman" w:cs="Times New Roman"/>
                <w:sz w:val="24"/>
              </w:rPr>
            </w:pPr>
            <w:r w:rsidRPr="00A36860">
              <w:rPr>
                <w:rFonts w:ascii="Times New Roman" w:eastAsia="Calibri" w:hAnsi="Times New Roman" w:cs="Times New Roman"/>
                <w:sz w:val="24"/>
              </w:rPr>
              <w:t>Н.Б. Захарова</w:t>
            </w:r>
          </w:p>
        </w:tc>
      </w:tr>
    </w:tbl>
    <w:p w:rsidR="00645D99" w:rsidRDefault="00645D99" w:rsidP="00645D99">
      <w:pPr>
        <w:spacing w:after="0"/>
        <w:jc w:val="both"/>
        <w:rPr>
          <w:rFonts w:ascii="Times New Roman" w:eastAsia="Times New Roman" w:hAnsi="Times New Roman" w:cs="Times New Roman"/>
          <w:b/>
          <w:sz w:val="24"/>
          <w:szCs w:val="24"/>
        </w:rPr>
      </w:pPr>
    </w:p>
    <w:p w:rsidR="00645D99" w:rsidRPr="00A36860" w:rsidRDefault="00645D99" w:rsidP="00645D9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A36860">
        <w:rPr>
          <w:rFonts w:ascii="Times New Roman" w:hAnsi="Times New Roman" w:cs="Times New Roman"/>
          <w:b/>
          <w:sz w:val="24"/>
          <w:szCs w:val="24"/>
        </w:rPr>
        <w:t xml:space="preserve">Председатель комиссии:                                                                                              С.Д. </w:t>
      </w:r>
      <w:proofErr w:type="spellStart"/>
      <w:r w:rsidRPr="00A36860">
        <w:rPr>
          <w:rFonts w:ascii="Times New Roman" w:hAnsi="Times New Roman" w:cs="Times New Roman"/>
          <w:b/>
          <w:sz w:val="24"/>
          <w:szCs w:val="24"/>
        </w:rPr>
        <w:t>Голин</w:t>
      </w:r>
      <w:proofErr w:type="spellEnd"/>
    </w:p>
    <w:p w:rsidR="00645D99" w:rsidRPr="00A36860" w:rsidRDefault="00645D99" w:rsidP="00645D99">
      <w:pPr>
        <w:spacing w:after="0"/>
        <w:jc w:val="both"/>
        <w:rPr>
          <w:rFonts w:ascii="Times New Roman" w:hAnsi="Times New Roman" w:cs="Times New Roman"/>
          <w:b/>
          <w:sz w:val="24"/>
          <w:szCs w:val="24"/>
        </w:rPr>
      </w:pPr>
    </w:p>
    <w:p w:rsidR="00645D99" w:rsidRPr="00A36860" w:rsidRDefault="00645D99" w:rsidP="00645D99">
      <w:pPr>
        <w:spacing w:after="0"/>
        <w:jc w:val="both"/>
        <w:rPr>
          <w:rFonts w:ascii="Times New Roman" w:hAnsi="Times New Roman" w:cs="Times New Roman"/>
          <w:b/>
          <w:sz w:val="24"/>
          <w:szCs w:val="24"/>
        </w:rPr>
      </w:pPr>
      <w:r w:rsidRPr="00A36860">
        <w:rPr>
          <w:rFonts w:ascii="Times New Roman" w:hAnsi="Times New Roman" w:cs="Times New Roman"/>
          <w:b/>
          <w:sz w:val="24"/>
          <w:szCs w:val="24"/>
        </w:rPr>
        <w:t xml:space="preserve">        Члены  комиссии</w:t>
      </w:r>
    </w:p>
    <w:p w:rsidR="00645D99" w:rsidRPr="00A36860" w:rsidRDefault="00645D99" w:rsidP="00645D99">
      <w:pPr>
        <w:spacing w:after="0"/>
        <w:jc w:val="both"/>
        <w:rPr>
          <w:rFonts w:ascii="Times New Roman" w:hAnsi="Times New Roman" w:cs="Times New Roman"/>
          <w:sz w:val="24"/>
          <w:szCs w:val="24"/>
        </w:rPr>
      </w:pPr>
      <w:r w:rsidRPr="00A36860">
        <w:rPr>
          <w:rFonts w:ascii="Times New Roman" w:hAnsi="Times New Roman" w:cs="Times New Roman"/>
          <w:b/>
          <w:sz w:val="24"/>
          <w:szCs w:val="24"/>
        </w:rPr>
        <w:t xml:space="preserve">                                                                                                     </w:t>
      </w:r>
    </w:p>
    <w:p w:rsidR="00645D99" w:rsidRPr="00A36860" w:rsidRDefault="00645D99" w:rsidP="00645D99">
      <w:pPr>
        <w:spacing w:after="0"/>
        <w:jc w:val="right"/>
        <w:rPr>
          <w:rFonts w:ascii="Times New Roman" w:hAnsi="Times New Roman" w:cs="Times New Roman"/>
          <w:sz w:val="24"/>
          <w:szCs w:val="24"/>
        </w:rPr>
      </w:pPr>
      <w:r w:rsidRPr="00A36860">
        <w:rPr>
          <w:rFonts w:ascii="Times New Roman" w:hAnsi="Times New Roman" w:cs="Times New Roman"/>
          <w:sz w:val="24"/>
          <w:szCs w:val="24"/>
        </w:rPr>
        <w:t xml:space="preserve">                                                                </w:t>
      </w:r>
    </w:p>
    <w:p w:rsidR="00645D99" w:rsidRPr="00A36860" w:rsidRDefault="00645D99" w:rsidP="00645D99">
      <w:pPr>
        <w:spacing w:after="0"/>
        <w:jc w:val="right"/>
        <w:rPr>
          <w:rFonts w:ascii="Times New Roman" w:hAnsi="Times New Roman" w:cs="Times New Roman"/>
          <w:sz w:val="24"/>
          <w:szCs w:val="24"/>
        </w:rPr>
      </w:pPr>
      <w:r w:rsidRPr="00A36860">
        <w:rPr>
          <w:rFonts w:ascii="Times New Roman" w:hAnsi="Times New Roman" w:cs="Times New Roman"/>
          <w:sz w:val="24"/>
          <w:szCs w:val="24"/>
        </w:rPr>
        <w:t>________________</w:t>
      </w:r>
      <w:proofErr w:type="spellStart"/>
      <w:r w:rsidRPr="00A36860">
        <w:rPr>
          <w:rFonts w:ascii="Times New Roman" w:hAnsi="Times New Roman" w:cs="Times New Roman"/>
          <w:sz w:val="24"/>
          <w:szCs w:val="24"/>
        </w:rPr>
        <w:t>В.К.Бандурин</w:t>
      </w:r>
      <w:proofErr w:type="spellEnd"/>
    </w:p>
    <w:p w:rsidR="00645D99" w:rsidRPr="00A36860" w:rsidRDefault="00645D99" w:rsidP="00645D99">
      <w:pPr>
        <w:spacing w:after="0"/>
        <w:jc w:val="right"/>
        <w:rPr>
          <w:rFonts w:ascii="Times New Roman" w:hAnsi="Times New Roman" w:cs="Times New Roman"/>
          <w:sz w:val="24"/>
          <w:szCs w:val="24"/>
        </w:rPr>
      </w:pPr>
      <w:r w:rsidRPr="00A36860">
        <w:rPr>
          <w:rFonts w:ascii="Times New Roman" w:hAnsi="Times New Roman" w:cs="Times New Roman"/>
          <w:sz w:val="24"/>
          <w:szCs w:val="24"/>
        </w:rPr>
        <w:t>___________________</w:t>
      </w:r>
      <w:proofErr w:type="spellStart"/>
      <w:r w:rsidRPr="00A36860">
        <w:rPr>
          <w:rFonts w:ascii="Times New Roman" w:hAnsi="Times New Roman" w:cs="Times New Roman"/>
          <w:sz w:val="24"/>
          <w:szCs w:val="24"/>
        </w:rPr>
        <w:t>В.А.Климин</w:t>
      </w:r>
      <w:proofErr w:type="spellEnd"/>
    </w:p>
    <w:p w:rsidR="00645D99" w:rsidRPr="00A36860" w:rsidRDefault="00645D99" w:rsidP="00645D99">
      <w:pPr>
        <w:spacing w:after="0"/>
        <w:jc w:val="right"/>
        <w:rPr>
          <w:rFonts w:ascii="Times New Roman" w:hAnsi="Times New Roman" w:cs="Times New Roman"/>
          <w:sz w:val="24"/>
          <w:szCs w:val="24"/>
        </w:rPr>
      </w:pPr>
      <w:r w:rsidRPr="00A36860">
        <w:rPr>
          <w:rFonts w:ascii="Times New Roman" w:hAnsi="Times New Roman" w:cs="Times New Roman"/>
          <w:sz w:val="24"/>
          <w:szCs w:val="24"/>
        </w:rPr>
        <w:t>______________</w:t>
      </w:r>
      <w:proofErr w:type="spellStart"/>
      <w:r w:rsidRPr="00A36860">
        <w:rPr>
          <w:rFonts w:ascii="Times New Roman" w:hAnsi="Times New Roman" w:cs="Times New Roman"/>
          <w:sz w:val="24"/>
          <w:szCs w:val="24"/>
        </w:rPr>
        <w:t>Н.А.Морозова</w:t>
      </w:r>
      <w:proofErr w:type="spellEnd"/>
    </w:p>
    <w:p w:rsidR="00645D99" w:rsidRPr="00A36860" w:rsidRDefault="00645D99" w:rsidP="00645D99">
      <w:pPr>
        <w:spacing w:after="0"/>
        <w:jc w:val="right"/>
        <w:rPr>
          <w:rFonts w:ascii="Times New Roman" w:hAnsi="Times New Roman" w:cs="Times New Roman"/>
          <w:sz w:val="24"/>
          <w:szCs w:val="24"/>
        </w:rPr>
      </w:pPr>
      <w:r w:rsidRPr="00A36860">
        <w:rPr>
          <w:rFonts w:ascii="Times New Roman" w:hAnsi="Times New Roman" w:cs="Times New Roman"/>
          <w:sz w:val="24"/>
          <w:szCs w:val="24"/>
        </w:rPr>
        <w:t xml:space="preserve">_____________ Т.И. </w:t>
      </w:r>
      <w:proofErr w:type="spellStart"/>
      <w:r w:rsidRPr="00A36860">
        <w:rPr>
          <w:rFonts w:ascii="Times New Roman" w:hAnsi="Times New Roman" w:cs="Times New Roman"/>
          <w:sz w:val="24"/>
          <w:szCs w:val="24"/>
        </w:rPr>
        <w:t>Долгодворова</w:t>
      </w:r>
      <w:proofErr w:type="spellEnd"/>
    </w:p>
    <w:p w:rsidR="00645D99" w:rsidRPr="00A36860" w:rsidRDefault="00645D99" w:rsidP="00645D99">
      <w:pPr>
        <w:spacing w:after="0"/>
        <w:jc w:val="right"/>
        <w:rPr>
          <w:rFonts w:ascii="Times New Roman" w:hAnsi="Times New Roman" w:cs="Times New Roman"/>
          <w:sz w:val="24"/>
          <w:szCs w:val="24"/>
        </w:rPr>
      </w:pPr>
      <w:r w:rsidRPr="00A36860">
        <w:rPr>
          <w:rFonts w:ascii="Times New Roman" w:hAnsi="Times New Roman" w:cs="Times New Roman"/>
          <w:sz w:val="24"/>
          <w:szCs w:val="24"/>
        </w:rPr>
        <w:t xml:space="preserve">______________Ж.В. </w:t>
      </w:r>
      <w:proofErr w:type="spellStart"/>
      <w:r w:rsidRPr="00A36860">
        <w:rPr>
          <w:rFonts w:ascii="Times New Roman" w:hAnsi="Times New Roman" w:cs="Times New Roman"/>
          <w:sz w:val="24"/>
          <w:szCs w:val="24"/>
        </w:rPr>
        <w:t>Резинкина</w:t>
      </w:r>
      <w:proofErr w:type="spellEnd"/>
    </w:p>
    <w:p w:rsidR="00645D99" w:rsidRPr="00A36860" w:rsidRDefault="00645D99" w:rsidP="00645D99">
      <w:pPr>
        <w:spacing w:after="0"/>
        <w:jc w:val="right"/>
        <w:rPr>
          <w:rFonts w:ascii="Times New Roman" w:hAnsi="Times New Roman" w:cs="Times New Roman"/>
          <w:sz w:val="24"/>
          <w:szCs w:val="24"/>
        </w:rPr>
      </w:pPr>
      <w:r w:rsidRPr="00A36860">
        <w:rPr>
          <w:rFonts w:ascii="Times New Roman" w:hAnsi="Times New Roman" w:cs="Times New Roman"/>
          <w:sz w:val="24"/>
          <w:szCs w:val="24"/>
        </w:rPr>
        <w:tab/>
      </w:r>
      <w:r w:rsidRPr="00A36860">
        <w:rPr>
          <w:rFonts w:ascii="Times New Roman" w:hAnsi="Times New Roman" w:cs="Times New Roman"/>
          <w:sz w:val="24"/>
          <w:szCs w:val="24"/>
        </w:rPr>
        <w:tab/>
      </w:r>
      <w:r w:rsidRPr="00A36860">
        <w:rPr>
          <w:rFonts w:ascii="Times New Roman" w:hAnsi="Times New Roman" w:cs="Times New Roman"/>
          <w:sz w:val="24"/>
          <w:szCs w:val="24"/>
        </w:rPr>
        <w:tab/>
      </w:r>
      <w:r w:rsidRPr="00A36860">
        <w:rPr>
          <w:rFonts w:ascii="Times New Roman" w:hAnsi="Times New Roman" w:cs="Times New Roman"/>
          <w:sz w:val="24"/>
          <w:szCs w:val="24"/>
        </w:rPr>
        <w:tab/>
      </w:r>
      <w:r w:rsidRPr="00A36860">
        <w:rPr>
          <w:rFonts w:ascii="Times New Roman" w:hAnsi="Times New Roman" w:cs="Times New Roman"/>
          <w:sz w:val="24"/>
          <w:szCs w:val="24"/>
        </w:rPr>
        <w:tab/>
      </w:r>
      <w:r w:rsidRPr="00A36860">
        <w:rPr>
          <w:rFonts w:ascii="Times New Roman" w:hAnsi="Times New Roman" w:cs="Times New Roman"/>
          <w:sz w:val="24"/>
          <w:szCs w:val="24"/>
        </w:rPr>
        <w:tab/>
      </w:r>
      <w:r w:rsidRPr="00A36860">
        <w:rPr>
          <w:rFonts w:ascii="Times New Roman" w:hAnsi="Times New Roman" w:cs="Times New Roman"/>
          <w:sz w:val="24"/>
          <w:szCs w:val="24"/>
        </w:rPr>
        <w:tab/>
        <w:t xml:space="preserve">  _____________ А.Т. Абдуллаев </w:t>
      </w:r>
    </w:p>
    <w:p w:rsidR="00645D99" w:rsidRDefault="00645D99" w:rsidP="00645D99">
      <w:pPr>
        <w:spacing w:after="0"/>
        <w:jc w:val="right"/>
        <w:rPr>
          <w:rFonts w:ascii="Times New Roman" w:hAnsi="Times New Roman" w:cs="Times New Roman"/>
          <w:sz w:val="24"/>
          <w:szCs w:val="24"/>
        </w:rPr>
      </w:pPr>
      <w:r w:rsidRPr="00A36860">
        <w:rPr>
          <w:rFonts w:ascii="Times New Roman" w:hAnsi="Times New Roman" w:cs="Times New Roman"/>
          <w:sz w:val="24"/>
          <w:szCs w:val="24"/>
        </w:rPr>
        <w:t>_______________Н.Б. Захарова</w:t>
      </w:r>
    </w:p>
    <w:p w:rsidR="00645D99" w:rsidRDefault="00645D99" w:rsidP="00645D99">
      <w:pPr>
        <w:spacing w:after="0"/>
        <w:rPr>
          <w:rFonts w:ascii="Times New Roman" w:hAnsi="Times New Roman" w:cs="Times New Roman"/>
          <w:sz w:val="24"/>
          <w:szCs w:val="20"/>
        </w:rPr>
      </w:pPr>
    </w:p>
    <w:p w:rsidR="00645D99" w:rsidRDefault="00645D99" w:rsidP="00645D99">
      <w:pPr>
        <w:spacing w:after="0"/>
        <w:rPr>
          <w:rFonts w:ascii="Times New Roman" w:hAnsi="Times New Roman" w:cs="Times New Roman"/>
          <w:color w:val="FF0000"/>
          <w:sz w:val="24"/>
          <w:szCs w:val="24"/>
        </w:rPr>
      </w:pPr>
    </w:p>
    <w:p w:rsidR="00645D99" w:rsidRDefault="00645D99" w:rsidP="00645D99">
      <w:pPr>
        <w:spacing w:after="0"/>
        <w:ind w:left="-993"/>
        <w:jc w:val="both"/>
        <w:rPr>
          <w:rFonts w:ascii="Times New Roman" w:hAnsi="Times New Roman" w:cs="Times New Roman"/>
          <w:sz w:val="24"/>
          <w:szCs w:val="24"/>
        </w:rPr>
      </w:pPr>
      <w:r>
        <w:rPr>
          <w:rFonts w:ascii="Times New Roman" w:hAnsi="Times New Roman" w:cs="Times New Roman"/>
          <w:sz w:val="24"/>
          <w:szCs w:val="24"/>
        </w:rPr>
        <w:t xml:space="preserve">                                                                                  </w:t>
      </w:r>
    </w:p>
    <w:p w:rsidR="00645D99" w:rsidRDefault="00645D99" w:rsidP="00645D99">
      <w:pPr>
        <w:spacing w:after="0"/>
        <w:ind w:left="-993"/>
        <w:rPr>
          <w:rFonts w:ascii="Times New Roman" w:hAnsi="Times New Roman" w:cs="Times New Roman"/>
          <w:color w:val="FF0000"/>
          <w:sz w:val="24"/>
          <w:szCs w:val="20"/>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Представитель заказчика </w:t>
      </w:r>
      <w:r>
        <w:rPr>
          <w:rFonts w:ascii="Times New Roman" w:hAnsi="Times New Roman" w:cs="Times New Roman"/>
        </w:rPr>
        <w:t xml:space="preserve">                                                                    ________________</w:t>
      </w:r>
      <w:r w:rsidR="00F86782">
        <w:rPr>
          <w:rFonts w:ascii="Times New Roman" w:hAnsi="Times New Roman" w:cs="Times New Roman"/>
          <w:sz w:val="24"/>
        </w:rPr>
        <w:t>О.В. Смирнова</w:t>
      </w:r>
    </w:p>
    <w:p w:rsidR="007E48E8" w:rsidRDefault="007E48E8"/>
    <w:p w:rsidR="00A36860" w:rsidRDefault="00A36860"/>
    <w:p w:rsidR="00A36860" w:rsidRDefault="00A36860"/>
    <w:p w:rsidR="000C5624" w:rsidRDefault="000C5624" w:rsidP="000C5624">
      <w:pPr>
        <w:spacing w:after="0" w:line="240" w:lineRule="auto"/>
        <w:jc w:val="right"/>
        <w:rPr>
          <w:rFonts w:ascii="Times New Roman" w:hAnsi="Times New Roman" w:cs="Times New Roman"/>
        </w:rPr>
        <w:sectPr w:rsidR="000C5624" w:rsidSect="00545265">
          <w:pgSz w:w="11906" w:h="16838"/>
          <w:pgMar w:top="284" w:right="566" w:bottom="284" w:left="567" w:header="708" w:footer="708" w:gutter="0"/>
          <w:cols w:space="708"/>
          <w:docGrid w:linePitch="360"/>
        </w:sectPr>
      </w:pPr>
    </w:p>
    <w:p w:rsidR="000C5624" w:rsidRPr="000C5624" w:rsidRDefault="000C5624" w:rsidP="000C5624">
      <w:pPr>
        <w:spacing w:after="0" w:line="240" w:lineRule="auto"/>
        <w:jc w:val="right"/>
        <w:rPr>
          <w:rFonts w:ascii="Times New Roman" w:hAnsi="Times New Roman" w:cs="Times New Roman"/>
        </w:rPr>
      </w:pPr>
      <w:r w:rsidRPr="000C5624">
        <w:rPr>
          <w:rFonts w:ascii="Times New Roman" w:hAnsi="Times New Roman" w:cs="Times New Roman"/>
        </w:rPr>
        <w:lastRenderedPageBreak/>
        <w:t xml:space="preserve">Приложение </w:t>
      </w:r>
    </w:p>
    <w:p w:rsidR="000C5624" w:rsidRPr="000C5624" w:rsidRDefault="000C5624" w:rsidP="000C5624">
      <w:pPr>
        <w:spacing w:after="0" w:line="240" w:lineRule="auto"/>
        <w:jc w:val="right"/>
        <w:rPr>
          <w:rFonts w:ascii="Times New Roman" w:hAnsi="Times New Roman" w:cs="Times New Roman"/>
        </w:rPr>
      </w:pPr>
      <w:r w:rsidRPr="000C5624">
        <w:rPr>
          <w:rFonts w:ascii="Times New Roman" w:hAnsi="Times New Roman" w:cs="Times New Roman"/>
        </w:rPr>
        <w:t>к протоколу рассмотрения заявок</w:t>
      </w:r>
    </w:p>
    <w:p w:rsidR="000C5624" w:rsidRPr="000C5624" w:rsidRDefault="000C5624" w:rsidP="000C5624">
      <w:pPr>
        <w:spacing w:after="0" w:line="240" w:lineRule="auto"/>
        <w:jc w:val="right"/>
        <w:rPr>
          <w:rFonts w:ascii="Times New Roman" w:hAnsi="Times New Roman" w:cs="Times New Roman"/>
        </w:rPr>
      </w:pPr>
      <w:r w:rsidRPr="000C5624">
        <w:rPr>
          <w:rFonts w:ascii="Times New Roman" w:hAnsi="Times New Roman" w:cs="Times New Roman"/>
        </w:rPr>
        <w:t>на участие в аукционе в электронной форме</w:t>
      </w:r>
    </w:p>
    <w:p w:rsidR="000C5624" w:rsidRPr="000C5624" w:rsidRDefault="000C5624" w:rsidP="000C5624">
      <w:pPr>
        <w:spacing w:after="0" w:line="240" w:lineRule="auto"/>
        <w:jc w:val="right"/>
        <w:rPr>
          <w:rFonts w:ascii="Times New Roman" w:hAnsi="Times New Roman" w:cs="Times New Roman"/>
        </w:rPr>
      </w:pPr>
      <w:r w:rsidRPr="000C5624">
        <w:rPr>
          <w:rFonts w:ascii="Times New Roman" w:hAnsi="Times New Roman" w:cs="Times New Roman"/>
        </w:rPr>
        <w:t xml:space="preserve">от «27» декабря 2018 г. № </w:t>
      </w:r>
      <w:r w:rsidRPr="000C5624">
        <w:rPr>
          <w:rFonts w:ascii="Times New Roman" w:hAnsi="Times New Roman" w:cs="Times New Roman"/>
          <w:color w:val="000000"/>
        </w:rPr>
        <w:t>0187300005818000489</w:t>
      </w:r>
      <w:r w:rsidRPr="000C5624">
        <w:rPr>
          <w:rFonts w:ascii="Times New Roman" w:hAnsi="Times New Roman" w:cs="Times New Roman"/>
        </w:rPr>
        <w:t>-1</w:t>
      </w:r>
    </w:p>
    <w:p w:rsidR="000C5624" w:rsidRPr="000C5624" w:rsidRDefault="000C5624" w:rsidP="000C5624">
      <w:pPr>
        <w:spacing w:after="0" w:line="240" w:lineRule="auto"/>
        <w:jc w:val="center"/>
        <w:rPr>
          <w:rFonts w:ascii="Times New Roman" w:hAnsi="Times New Roman" w:cs="Times New Roman"/>
        </w:rPr>
      </w:pPr>
      <w:r w:rsidRPr="000C5624">
        <w:rPr>
          <w:rFonts w:ascii="Times New Roman" w:hAnsi="Times New Roman" w:cs="Times New Roman"/>
        </w:rPr>
        <w:t>Таблица рассмотрения заявок</w:t>
      </w:r>
    </w:p>
    <w:p w:rsidR="000C5624" w:rsidRPr="000C5624" w:rsidRDefault="000C5624" w:rsidP="000C5624">
      <w:pPr>
        <w:spacing w:after="0" w:line="240" w:lineRule="auto"/>
        <w:ind w:left="142"/>
        <w:jc w:val="center"/>
        <w:rPr>
          <w:rFonts w:ascii="Times New Roman" w:hAnsi="Times New Roman" w:cs="Times New Roman"/>
          <w:bCs/>
        </w:rPr>
      </w:pPr>
      <w:r w:rsidRPr="000C5624">
        <w:rPr>
          <w:rFonts w:ascii="Times New Roman" w:hAnsi="Times New Roman" w:cs="Times New Roman"/>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0C5624">
        <w:rPr>
          <w:rFonts w:ascii="Times New Roman" w:hAnsi="Times New Roman" w:cs="Times New Roman"/>
          <w:bCs/>
        </w:rPr>
        <w:t xml:space="preserve"> на поставку продуктов питания (овощи, яблоки, джем) для дошкольных групп</w:t>
      </w:r>
    </w:p>
    <w:p w:rsidR="000C5624" w:rsidRPr="000C5624" w:rsidRDefault="000C5624" w:rsidP="000C5624">
      <w:pPr>
        <w:spacing w:after="0" w:line="240" w:lineRule="auto"/>
        <w:rPr>
          <w:rFonts w:ascii="Times New Roman" w:hAnsi="Times New Roman" w:cs="Times New Roman"/>
        </w:rPr>
      </w:pPr>
    </w:p>
    <w:p w:rsidR="000C5624" w:rsidRPr="000C5624" w:rsidRDefault="000C5624" w:rsidP="000C5624">
      <w:pPr>
        <w:spacing w:after="0" w:line="240" w:lineRule="auto"/>
        <w:rPr>
          <w:rFonts w:ascii="Times New Roman" w:hAnsi="Times New Roman" w:cs="Times New Roman"/>
        </w:rPr>
      </w:pPr>
      <w:r>
        <w:rPr>
          <w:rFonts w:ascii="Times New Roman" w:hAnsi="Times New Roman" w:cs="Times New Roman"/>
        </w:rPr>
        <w:t xml:space="preserve">  </w:t>
      </w:r>
      <w:r w:rsidRPr="000C5624">
        <w:rPr>
          <w:rFonts w:ascii="Times New Roman" w:hAnsi="Times New Roman" w:cs="Times New Roman"/>
        </w:rPr>
        <w:t>Заказчик: Муниципальное бюджетное общеобразовательное учреждение «Гимназия»</w:t>
      </w:r>
    </w:p>
    <w:tbl>
      <w:tblPr>
        <w:tblW w:w="151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426"/>
        <w:gridCol w:w="3258"/>
        <w:gridCol w:w="708"/>
        <w:gridCol w:w="1422"/>
        <w:gridCol w:w="1418"/>
        <w:gridCol w:w="1418"/>
        <w:gridCol w:w="1418"/>
        <w:gridCol w:w="1418"/>
        <w:gridCol w:w="1418"/>
      </w:tblGrid>
      <w:tr w:rsidR="000C5624" w:rsidRPr="000C5624" w:rsidTr="000C5624">
        <w:trPr>
          <w:trHeight w:val="418"/>
        </w:trPr>
        <w:tc>
          <w:tcPr>
            <w:tcW w:w="2270" w:type="dxa"/>
            <w:vMerge w:val="restart"/>
            <w:tcBorders>
              <w:top w:val="single" w:sz="4" w:space="0" w:color="auto"/>
              <w:left w:val="single" w:sz="4" w:space="0" w:color="auto"/>
              <w:bottom w:val="single" w:sz="4" w:space="0" w:color="auto"/>
              <w:right w:val="single" w:sz="4" w:space="0" w:color="auto"/>
            </w:tcBorders>
            <w:hideMark/>
          </w:tcPr>
          <w:p w:rsidR="000C5624" w:rsidRPr="000C5624" w:rsidRDefault="000C5624" w:rsidP="000C5624">
            <w:pPr>
              <w:tabs>
                <w:tab w:val="left" w:pos="-1620"/>
                <w:tab w:val="num" w:pos="432"/>
              </w:tabs>
              <w:spacing w:after="0" w:line="240" w:lineRule="auto"/>
              <w:jc w:val="both"/>
              <w:rPr>
                <w:rFonts w:ascii="Times New Roman" w:eastAsia="Times New Roman" w:hAnsi="Times New Roman" w:cs="Times New Roman"/>
                <w:sz w:val="20"/>
                <w:szCs w:val="20"/>
              </w:rPr>
            </w:pPr>
            <w:r w:rsidRPr="000C5624">
              <w:rPr>
                <w:rFonts w:ascii="Times New Roman" w:hAnsi="Times New Roman" w:cs="Times New Roman"/>
                <w:sz w:val="20"/>
                <w:szCs w:val="20"/>
              </w:rPr>
              <w:t>Первая часть заявки на участие в электронном аукционе должна содержать следующие сведения:</w:t>
            </w:r>
          </w:p>
          <w:p w:rsidR="000C5624" w:rsidRPr="000C5624" w:rsidRDefault="000C5624" w:rsidP="000C5624">
            <w:pPr>
              <w:spacing w:after="0" w:line="240" w:lineRule="auto"/>
              <w:ind w:firstLine="585"/>
              <w:jc w:val="both"/>
              <w:rPr>
                <w:rFonts w:ascii="Times New Roman" w:hAnsi="Times New Roman" w:cs="Times New Roman"/>
                <w:sz w:val="20"/>
                <w:szCs w:val="20"/>
              </w:rPr>
            </w:pPr>
            <w:r w:rsidRPr="000C5624">
              <w:rPr>
                <w:rFonts w:ascii="Times New Roman" w:hAnsi="Times New Roman" w:cs="Times New Roman"/>
                <w:sz w:val="20"/>
                <w:szCs w:val="20"/>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0C5624" w:rsidRPr="000C5624" w:rsidRDefault="000C5624" w:rsidP="000C5624">
            <w:pPr>
              <w:spacing w:after="0" w:line="240" w:lineRule="auto"/>
              <w:ind w:firstLine="585"/>
              <w:jc w:val="both"/>
              <w:rPr>
                <w:rFonts w:ascii="Times New Roman" w:eastAsia="Times New Roman" w:hAnsi="Times New Roman" w:cs="Times New Roman"/>
                <w:sz w:val="20"/>
                <w:szCs w:val="20"/>
              </w:rPr>
            </w:pPr>
            <w:r w:rsidRPr="000C5624">
              <w:rPr>
                <w:rFonts w:ascii="Times New Roman" w:hAnsi="Times New Roman" w:cs="Times New Roman"/>
                <w:sz w:val="20"/>
                <w:szCs w:val="20"/>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6" w:type="dxa"/>
            <w:vMerge w:val="restart"/>
            <w:tcBorders>
              <w:top w:val="single" w:sz="4" w:space="0" w:color="auto"/>
              <w:left w:val="single" w:sz="4" w:space="0" w:color="auto"/>
              <w:bottom w:val="single" w:sz="4" w:space="0" w:color="auto"/>
              <w:right w:val="single" w:sz="4" w:space="0" w:color="auto"/>
            </w:tcBorders>
            <w:hideMark/>
          </w:tcPr>
          <w:p w:rsidR="000C5624" w:rsidRPr="000C5624" w:rsidRDefault="000C5624" w:rsidP="000C5624">
            <w:pPr>
              <w:spacing w:after="0" w:line="240" w:lineRule="auto"/>
              <w:rPr>
                <w:rFonts w:ascii="Times New Roman" w:eastAsia="Times New Roman" w:hAnsi="Times New Roman" w:cs="Times New Roman"/>
                <w:sz w:val="20"/>
                <w:szCs w:val="20"/>
              </w:rPr>
            </w:pPr>
            <w:r w:rsidRPr="000C5624">
              <w:rPr>
                <w:rFonts w:ascii="Times New Roman" w:hAnsi="Times New Roman" w:cs="Times New Roman"/>
                <w:sz w:val="20"/>
                <w:szCs w:val="20"/>
              </w:rPr>
              <w:t xml:space="preserve">№ </w:t>
            </w:r>
            <w:proofErr w:type="gramStart"/>
            <w:r w:rsidRPr="000C5624">
              <w:rPr>
                <w:rFonts w:ascii="Times New Roman" w:hAnsi="Times New Roman" w:cs="Times New Roman"/>
                <w:sz w:val="20"/>
                <w:szCs w:val="20"/>
              </w:rPr>
              <w:t>п</w:t>
            </w:r>
            <w:proofErr w:type="gramEnd"/>
            <w:r w:rsidRPr="000C5624">
              <w:rPr>
                <w:rFonts w:ascii="Times New Roman" w:hAnsi="Times New Roman" w:cs="Times New Roman"/>
                <w:sz w:val="20"/>
                <w:szCs w:val="20"/>
              </w:rPr>
              <w:t>/п</w:t>
            </w:r>
          </w:p>
        </w:tc>
        <w:tc>
          <w:tcPr>
            <w:tcW w:w="3258" w:type="dxa"/>
            <w:vMerge w:val="restart"/>
            <w:tcBorders>
              <w:top w:val="single" w:sz="4" w:space="0" w:color="auto"/>
              <w:left w:val="single" w:sz="4" w:space="0" w:color="auto"/>
              <w:bottom w:val="single" w:sz="4" w:space="0" w:color="auto"/>
              <w:right w:val="single" w:sz="4" w:space="0" w:color="auto"/>
            </w:tcBorders>
            <w:vAlign w:val="center"/>
          </w:tcPr>
          <w:p w:rsidR="000C5624" w:rsidRPr="000C5624" w:rsidRDefault="000C5624" w:rsidP="000C5624">
            <w:pPr>
              <w:spacing w:after="0" w:line="240" w:lineRule="auto"/>
              <w:jc w:val="center"/>
              <w:rPr>
                <w:rFonts w:ascii="Times New Roman" w:eastAsia="Times New Roman" w:hAnsi="Times New Roman" w:cs="Times New Roman"/>
                <w:sz w:val="20"/>
                <w:szCs w:val="20"/>
              </w:rPr>
            </w:pPr>
            <w:r w:rsidRPr="000C5624">
              <w:rPr>
                <w:rFonts w:ascii="Times New Roman" w:hAnsi="Times New Roman" w:cs="Times New Roman"/>
                <w:sz w:val="20"/>
                <w:szCs w:val="20"/>
              </w:rPr>
              <w:t>Характеристика товара</w:t>
            </w:r>
          </w:p>
          <w:p w:rsidR="000C5624" w:rsidRPr="000C5624" w:rsidRDefault="000C5624" w:rsidP="000C5624">
            <w:pPr>
              <w:spacing w:after="0" w:line="240" w:lineRule="auto"/>
              <w:rPr>
                <w:rFonts w:ascii="Times New Roman" w:eastAsia="Times New Roman" w:hAnsi="Times New Roman" w:cs="Times New Roman"/>
                <w:color w:val="000000"/>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20"/>
                <w:szCs w:val="20"/>
              </w:rPr>
            </w:pPr>
            <w:r w:rsidRPr="000C5624">
              <w:rPr>
                <w:rFonts w:ascii="Times New Roman" w:hAnsi="Times New Roman" w:cs="Times New Roman"/>
                <w:sz w:val="20"/>
                <w:szCs w:val="20"/>
              </w:rPr>
              <w:t>Ед.</w:t>
            </w:r>
          </w:p>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20"/>
                <w:szCs w:val="20"/>
              </w:rPr>
            </w:pPr>
            <w:r w:rsidRPr="000C5624">
              <w:rPr>
                <w:rFonts w:ascii="Times New Roman" w:hAnsi="Times New Roman" w:cs="Times New Roman"/>
                <w:sz w:val="20"/>
                <w:szCs w:val="20"/>
              </w:rPr>
              <w:t>изм.</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20"/>
                <w:szCs w:val="20"/>
              </w:rPr>
            </w:pPr>
            <w:r w:rsidRPr="000C5624">
              <w:rPr>
                <w:rFonts w:ascii="Times New Roman" w:hAnsi="Times New Roman" w:cs="Times New Roman"/>
                <w:sz w:val="20"/>
                <w:szCs w:val="20"/>
              </w:rPr>
              <w:t>Количество поставляемых товаров</w:t>
            </w:r>
          </w:p>
        </w:tc>
        <w:tc>
          <w:tcPr>
            <w:tcW w:w="7090" w:type="dxa"/>
            <w:gridSpan w:val="5"/>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jc w:val="center"/>
              <w:rPr>
                <w:rFonts w:ascii="Times New Roman" w:eastAsia="Times New Roman" w:hAnsi="Times New Roman" w:cs="Times New Roman"/>
                <w:sz w:val="20"/>
                <w:szCs w:val="20"/>
              </w:rPr>
            </w:pPr>
            <w:r w:rsidRPr="000C5624">
              <w:rPr>
                <w:rFonts w:ascii="Times New Roman" w:hAnsi="Times New Roman" w:cs="Times New Roman"/>
                <w:sz w:val="20"/>
                <w:szCs w:val="20"/>
              </w:rPr>
              <w:t>Идентификационный номер заявки</w:t>
            </w:r>
          </w:p>
        </w:tc>
      </w:tr>
      <w:tr w:rsidR="000C5624" w:rsidRPr="000C5624" w:rsidTr="000C5624">
        <w:trPr>
          <w:trHeight w:val="1036"/>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20"/>
                <w:szCs w:val="20"/>
              </w:rPr>
            </w:pPr>
          </w:p>
        </w:tc>
        <w:tc>
          <w:tcPr>
            <w:tcW w:w="3258" w:type="dxa"/>
            <w:vMerge/>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20"/>
                <w:szCs w:val="20"/>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jc w:val="center"/>
              <w:rPr>
                <w:rFonts w:ascii="Times New Roman" w:eastAsia="Times New Roman" w:hAnsi="Times New Roman" w:cs="Times New Roman"/>
                <w:b/>
                <w:sz w:val="20"/>
                <w:szCs w:val="20"/>
              </w:rPr>
            </w:pPr>
            <w:r w:rsidRPr="000C5624">
              <w:rPr>
                <w:rFonts w:ascii="Times New Roman" w:hAnsi="Times New Roman" w:cs="Times New Roman"/>
                <w:b/>
                <w:sz w:val="20"/>
                <w:szCs w:val="20"/>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jc w:val="center"/>
              <w:rPr>
                <w:rFonts w:ascii="Times New Roman" w:eastAsia="Times New Roman" w:hAnsi="Times New Roman" w:cs="Times New Roman"/>
                <w:b/>
                <w:sz w:val="20"/>
                <w:szCs w:val="20"/>
              </w:rPr>
            </w:pPr>
            <w:r w:rsidRPr="000C5624">
              <w:rPr>
                <w:rFonts w:ascii="Times New Roman" w:hAnsi="Times New Roman" w:cs="Times New Roman"/>
                <w:b/>
                <w:sz w:val="20"/>
                <w:szCs w:val="20"/>
              </w:rPr>
              <w:t>61</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jc w:val="center"/>
              <w:rPr>
                <w:rFonts w:ascii="Times New Roman" w:eastAsia="Times New Roman" w:hAnsi="Times New Roman" w:cs="Times New Roman"/>
                <w:b/>
                <w:sz w:val="20"/>
                <w:szCs w:val="20"/>
              </w:rPr>
            </w:pPr>
            <w:r w:rsidRPr="000C5624">
              <w:rPr>
                <w:rFonts w:ascii="Times New Roman" w:hAnsi="Times New Roman" w:cs="Times New Roman"/>
                <w:b/>
                <w:sz w:val="20"/>
                <w:szCs w:val="20"/>
              </w:rPr>
              <w:t>148</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jc w:val="center"/>
              <w:rPr>
                <w:rFonts w:ascii="Times New Roman" w:eastAsia="Times New Roman" w:hAnsi="Times New Roman" w:cs="Times New Roman"/>
                <w:b/>
                <w:sz w:val="20"/>
                <w:szCs w:val="20"/>
              </w:rPr>
            </w:pPr>
            <w:r w:rsidRPr="000C5624">
              <w:rPr>
                <w:rFonts w:ascii="Times New Roman" w:hAnsi="Times New Roman" w:cs="Times New Roman"/>
                <w:b/>
                <w:sz w:val="20"/>
                <w:szCs w:val="20"/>
              </w:rPr>
              <w:t>151</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jc w:val="center"/>
              <w:rPr>
                <w:rFonts w:ascii="Times New Roman" w:eastAsia="Times New Roman" w:hAnsi="Times New Roman" w:cs="Times New Roman"/>
                <w:b/>
                <w:sz w:val="20"/>
                <w:szCs w:val="20"/>
              </w:rPr>
            </w:pPr>
            <w:r w:rsidRPr="000C5624">
              <w:rPr>
                <w:rFonts w:ascii="Times New Roman" w:hAnsi="Times New Roman" w:cs="Times New Roman"/>
                <w:b/>
                <w:sz w:val="20"/>
                <w:szCs w:val="20"/>
              </w:rPr>
              <w:t>253</w:t>
            </w:r>
          </w:p>
        </w:tc>
      </w:tr>
      <w:tr w:rsidR="000C5624" w:rsidRPr="000C5624" w:rsidTr="000C5624">
        <w:trPr>
          <w:trHeight w:val="1427"/>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0C5624" w:rsidRPr="000C5624" w:rsidRDefault="000C5624" w:rsidP="000C5624">
            <w:pPr>
              <w:spacing w:after="0" w:line="240" w:lineRule="auto"/>
              <w:rPr>
                <w:rFonts w:ascii="Times New Roman" w:eastAsia="Times New Roman" w:hAnsi="Times New Roman" w:cs="Times New Roman"/>
                <w:sz w:val="20"/>
                <w:szCs w:val="20"/>
              </w:rPr>
            </w:pPr>
            <w:r w:rsidRPr="000C5624">
              <w:rPr>
                <w:rFonts w:ascii="Times New Roman" w:hAnsi="Times New Roman" w:cs="Times New Roman"/>
                <w:sz w:val="20"/>
                <w:szCs w:val="20"/>
              </w:rPr>
              <w:t>1</w:t>
            </w:r>
          </w:p>
        </w:tc>
        <w:tc>
          <w:tcPr>
            <w:tcW w:w="325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tabs>
                <w:tab w:val="left" w:pos="708"/>
              </w:tabs>
              <w:spacing w:after="0" w:line="240" w:lineRule="auto"/>
              <w:jc w:val="both"/>
              <w:rPr>
                <w:rFonts w:ascii="Times New Roman" w:eastAsia="Times New Roman" w:hAnsi="Times New Roman" w:cs="Times New Roman"/>
                <w:sz w:val="16"/>
                <w:szCs w:val="16"/>
              </w:rPr>
            </w:pPr>
            <w:r w:rsidRPr="000C5624">
              <w:rPr>
                <w:rFonts w:ascii="Times New Roman" w:hAnsi="Times New Roman" w:cs="Times New Roman"/>
                <w:color w:val="000000" w:themeColor="text1"/>
                <w:sz w:val="16"/>
                <w:szCs w:val="16"/>
              </w:rPr>
              <w:t>Морковь свежая высший сорт, мытая. Корнеплоды целые, здоровые, чистые, свежие, не треснувшие, правильной формы, без постороннего запаха, содержание пестицидов и нитратов не должны превышать нормы. ГОСТ 32284-2013 урожай 2018 г</w:t>
            </w:r>
            <w:proofErr w:type="gramStart"/>
            <w:r w:rsidRPr="000C5624">
              <w:rPr>
                <w:rFonts w:ascii="Times New Roman" w:hAnsi="Times New Roman" w:cs="Times New Roman"/>
                <w:color w:val="000000" w:themeColor="text1"/>
                <w:sz w:val="16"/>
                <w:szCs w:val="16"/>
              </w:rPr>
              <w:t>..</w:t>
            </w:r>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650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r>
      <w:tr w:rsidR="000C5624" w:rsidRPr="000C5624" w:rsidTr="000C5624">
        <w:trPr>
          <w:trHeight w:val="893"/>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0C5624" w:rsidRPr="000C5624" w:rsidRDefault="000C5624" w:rsidP="000C5624">
            <w:pPr>
              <w:spacing w:after="0" w:line="240" w:lineRule="auto"/>
              <w:rPr>
                <w:rFonts w:ascii="Times New Roman" w:eastAsia="Times New Roman" w:hAnsi="Times New Roman" w:cs="Times New Roman"/>
                <w:sz w:val="20"/>
                <w:szCs w:val="20"/>
              </w:rPr>
            </w:pPr>
            <w:r w:rsidRPr="000C5624">
              <w:rPr>
                <w:rFonts w:ascii="Times New Roman" w:hAnsi="Times New Roman" w:cs="Times New Roman"/>
                <w:sz w:val="20"/>
                <w:szCs w:val="20"/>
              </w:rPr>
              <w:t>2</w:t>
            </w:r>
          </w:p>
        </w:tc>
        <w:tc>
          <w:tcPr>
            <w:tcW w:w="325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tabs>
                <w:tab w:val="left" w:pos="708"/>
              </w:tabs>
              <w:spacing w:after="0" w:line="240" w:lineRule="auto"/>
              <w:jc w:val="both"/>
              <w:rPr>
                <w:rFonts w:ascii="Times New Roman" w:eastAsia="Times New Roman" w:hAnsi="Times New Roman" w:cs="Times New Roman"/>
                <w:color w:val="000000" w:themeColor="text1"/>
                <w:sz w:val="16"/>
                <w:szCs w:val="16"/>
              </w:rPr>
            </w:pPr>
            <w:r w:rsidRPr="000C5624">
              <w:rPr>
                <w:rFonts w:ascii="Times New Roman" w:hAnsi="Times New Roman" w:cs="Times New Roman"/>
                <w:color w:val="000000" w:themeColor="text1"/>
                <w:sz w:val="16"/>
                <w:szCs w:val="16"/>
              </w:rPr>
              <w:t>Лук репчатый. Первого класса. Луковицы вызревшие, здоровые, чистые, целые, не проросшие, без повреждений, без постороннего запаха и привкуса, содержание нитратов и пестицидов не должны превышать нормы. ГОСТ 34306-2017. урожай 2018 г</w:t>
            </w:r>
          </w:p>
        </w:tc>
        <w:tc>
          <w:tcPr>
            <w:tcW w:w="70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400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r>
      <w:tr w:rsidR="000C5624" w:rsidRPr="000C5624" w:rsidTr="000C5624">
        <w:trPr>
          <w:trHeight w:val="1166"/>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0C5624" w:rsidRPr="000C5624" w:rsidRDefault="000C5624" w:rsidP="000C5624">
            <w:pPr>
              <w:spacing w:after="0" w:line="240" w:lineRule="auto"/>
              <w:rPr>
                <w:rFonts w:ascii="Times New Roman" w:eastAsia="Times New Roman" w:hAnsi="Times New Roman" w:cs="Times New Roman"/>
                <w:sz w:val="20"/>
                <w:szCs w:val="20"/>
              </w:rPr>
            </w:pPr>
            <w:r w:rsidRPr="000C5624">
              <w:rPr>
                <w:rFonts w:ascii="Times New Roman" w:hAnsi="Times New Roman" w:cs="Times New Roman"/>
                <w:sz w:val="20"/>
                <w:szCs w:val="20"/>
              </w:rPr>
              <w:t>3</w:t>
            </w:r>
          </w:p>
        </w:tc>
        <w:tc>
          <w:tcPr>
            <w:tcW w:w="325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hd w:val="clear" w:color="auto" w:fill="FFFFFF"/>
              <w:spacing w:after="0" w:line="240" w:lineRule="auto"/>
              <w:rPr>
                <w:rFonts w:ascii="Times New Roman" w:eastAsia="Times New Roman" w:hAnsi="Times New Roman" w:cs="Times New Roman"/>
                <w:sz w:val="16"/>
                <w:szCs w:val="16"/>
              </w:rPr>
            </w:pPr>
            <w:r w:rsidRPr="000C5624">
              <w:rPr>
                <w:rFonts w:ascii="Times New Roman" w:hAnsi="Times New Roman" w:cs="Times New Roman"/>
                <w:color w:val="000000" w:themeColor="text1"/>
                <w:sz w:val="16"/>
                <w:szCs w:val="16"/>
              </w:rPr>
              <w:t xml:space="preserve">Капуста белокочанная. Класс первый Кочаны свежие, целые, здоровые, чистые, не проросшие, плотные, без повреждений, без постороннего запаха и привкуса, содержание нитратов и пестицидов в капусте не должно превышать допустимые уровни. ГОСТ </w:t>
            </w:r>
            <w:proofErr w:type="gramStart"/>
            <w:r w:rsidRPr="000C5624">
              <w:rPr>
                <w:rFonts w:ascii="Times New Roman" w:hAnsi="Times New Roman" w:cs="Times New Roman"/>
                <w:color w:val="000000" w:themeColor="text1"/>
                <w:sz w:val="16"/>
                <w:szCs w:val="16"/>
              </w:rPr>
              <w:t>Р</w:t>
            </w:r>
            <w:proofErr w:type="gramEnd"/>
            <w:r w:rsidRPr="000C5624">
              <w:rPr>
                <w:rFonts w:ascii="Times New Roman" w:hAnsi="Times New Roman" w:cs="Times New Roman"/>
                <w:color w:val="000000" w:themeColor="text1"/>
                <w:sz w:val="16"/>
                <w:szCs w:val="16"/>
              </w:rPr>
              <w:t xml:space="preserve"> 51809-2001. урожай 2018 г.</w:t>
            </w:r>
          </w:p>
        </w:tc>
        <w:tc>
          <w:tcPr>
            <w:tcW w:w="70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550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r>
      <w:tr w:rsidR="000C5624" w:rsidRPr="000C5624" w:rsidTr="000C5624">
        <w:trPr>
          <w:trHeight w:val="1270"/>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0C5624" w:rsidRPr="000C5624" w:rsidRDefault="000C5624" w:rsidP="000C5624">
            <w:pPr>
              <w:spacing w:after="0" w:line="240" w:lineRule="auto"/>
              <w:rPr>
                <w:rFonts w:ascii="Times New Roman" w:eastAsia="Times New Roman" w:hAnsi="Times New Roman" w:cs="Times New Roman"/>
                <w:sz w:val="20"/>
                <w:szCs w:val="20"/>
              </w:rPr>
            </w:pPr>
            <w:r w:rsidRPr="000C5624">
              <w:rPr>
                <w:rFonts w:ascii="Times New Roman" w:hAnsi="Times New Roman" w:cs="Times New Roman"/>
                <w:sz w:val="20"/>
                <w:szCs w:val="20"/>
              </w:rPr>
              <w:t>4</w:t>
            </w:r>
          </w:p>
        </w:tc>
        <w:tc>
          <w:tcPr>
            <w:tcW w:w="3258" w:type="dxa"/>
            <w:tcBorders>
              <w:top w:val="single" w:sz="4" w:space="0" w:color="auto"/>
              <w:left w:val="single" w:sz="4" w:space="0" w:color="auto"/>
              <w:bottom w:val="single" w:sz="4" w:space="0" w:color="auto"/>
              <w:right w:val="single" w:sz="4" w:space="0" w:color="auto"/>
            </w:tcBorders>
            <w:hideMark/>
          </w:tcPr>
          <w:p w:rsidR="000C5624" w:rsidRPr="000C5624" w:rsidRDefault="000C5624" w:rsidP="000C5624">
            <w:pPr>
              <w:tabs>
                <w:tab w:val="left" w:pos="708"/>
              </w:tabs>
              <w:spacing w:after="0" w:line="240" w:lineRule="auto"/>
              <w:jc w:val="both"/>
              <w:rPr>
                <w:rFonts w:ascii="Times New Roman" w:eastAsia="Times New Roman" w:hAnsi="Times New Roman" w:cs="Times New Roman"/>
                <w:color w:val="000000" w:themeColor="text1"/>
                <w:sz w:val="16"/>
                <w:szCs w:val="16"/>
              </w:rPr>
            </w:pPr>
            <w:r w:rsidRPr="000C5624">
              <w:rPr>
                <w:rFonts w:ascii="Times New Roman" w:hAnsi="Times New Roman" w:cs="Times New Roman"/>
                <w:sz w:val="16"/>
                <w:szCs w:val="16"/>
              </w:rPr>
              <w:t xml:space="preserve">Свекла высшего сорта. </w:t>
            </w:r>
            <w:proofErr w:type="gramStart"/>
            <w:r w:rsidRPr="000C5624">
              <w:rPr>
                <w:rFonts w:ascii="Times New Roman" w:hAnsi="Times New Roman" w:cs="Times New Roman"/>
                <w:sz w:val="16"/>
                <w:szCs w:val="16"/>
              </w:rPr>
              <w:t>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w:t>
            </w:r>
            <w:proofErr w:type="gramEnd"/>
            <w:r w:rsidRPr="000C5624">
              <w:rPr>
                <w:rFonts w:ascii="Times New Roman" w:hAnsi="Times New Roman" w:cs="Times New Roman"/>
                <w:sz w:val="16"/>
                <w:szCs w:val="16"/>
              </w:rPr>
              <w:t xml:space="preserve"> Должна быть мытой и (или) очищенной от земли сухим способом. ГОСТ 32285-2013. урожай 2018 г</w:t>
            </w:r>
          </w:p>
        </w:tc>
        <w:tc>
          <w:tcPr>
            <w:tcW w:w="70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300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r>
      <w:tr w:rsidR="000C5624" w:rsidRPr="000C5624" w:rsidTr="000C5624">
        <w:trPr>
          <w:trHeight w:val="1362"/>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0C5624" w:rsidRPr="000C5624" w:rsidRDefault="000C5624" w:rsidP="000C5624">
            <w:pPr>
              <w:spacing w:after="0" w:line="240" w:lineRule="auto"/>
              <w:rPr>
                <w:rFonts w:ascii="Times New Roman" w:eastAsia="Times New Roman" w:hAnsi="Times New Roman" w:cs="Times New Roman"/>
                <w:sz w:val="20"/>
                <w:szCs w:val="20"/>
              </w:rPr>
            </w:pPr>
            <w:r w:rsidRPr="000C5624">
              <w:rPr>
                <w:rFonts w:ascii="Times New Roman" w:hAnsi="Times New Roman" w:cs="Times New Roman"/>
                <w:sz w:val="20"/>
                <w:szCs w:val="20"/>
              </w:rPr>
              <w:t>5</w:t>
            </w:r>
          </w:p>
        </w:tc>
        <w:tc>
          <w:tcPr>
            <w:tcW w:w="3258" w:type="dxa"/>
            <w:tcBorders>
              <w:top w:val="single" w:sz="4" w:space="0" w:color="auto"/>
              <w:left w:val="single" w:sz="4" w:space="0" w:color="auto"/>
              <w:bottom w:val="single" w:sz="4" w:space="0" w:color="auto"/>
              <w:right w:val="single" w:sz="4" w:space="0" w:color="auto"/>
            </w:tcBorders>
            <w:hideMark/>
          </w:tcPr>
          <w:p w:rsidR="000C5624" w:rsidRPr="000C5624" w:rsidRDefault="000C5624" w:rsidP="000C5624">
            <w:pPr>
              <w:tabs>
                <w:tab w:val="left" w:pos="708"/>
              </w:tabs>
              <w:spacing w:after="0" w:line="240" w:lineRule="auto"/>
              <w:jc w:val="both"/>
              <w:rPr>
                <w:rFonts w:ascii="Times New Roman" w:eastAsia="Times New Roman" w:hAnsi="Times New Roman" w:cs="Times New Roman"/>
                <w:color w:val="000000" w:themeColor="text1"/>
                <w:sz w:val="16"/>
                <w:szCs w:val="16"/>
              </w:rPr>
            </w:pPr>
            <w:r w:rsidRPr="000C5624">
              <w:rPr>
                <w:rFonts w:ascii="Times New Roman" w:hAnsi="Times New Roman" w:cs="Times New Roman"/>
                <w:sz w:val="16"/>
                <w:szCs w:val="16"/>
              </w:rPr>
              <w:t xml:space="preserve">Картофель. Клубни целые чистые, здоровые, зрелые, с плотной кожурой, не проросшие, не увядшие, без </w:t>
            </w:r>
            <w:proofErr w:type="gramStart"/>
            <w:r w:rsidRPr="000C5624">
              <w:rPr>
                <w:rFonts w:ascii="Times New Roman" w:hAnsi="Times New Roman" w:cs="Times New Roman"/>
                <w:sz w:val="16"/>
                <w:szCs w:val="16"/>
              </w:rPr>
              <w:t>повреждений</w:t>
            </w:r>
            <w:proofErr w:type="gramEnd"/>
            <w:r w:rsidRPr="000C5624">
              <w:rPr>
                <w:rFonts w:ascii="Times New Roman" w:hAnsi="Times New Roman" w:cs="Times New Roman"/>
                <w:sz w:val="16"/>
                <w:szCs w:val="16"/>
              </w:rPr>
              <w:t xml:space="preserve"> без постороннего запаха и привкуса, содержание нитратов и пестицидов в картофеле не должно превышать допустимые уровни. ГОСТ 7176-2017. урожай 2018 г</w:t>
            </w:r>
          </w:p>
        </w:tc>
        <w:tc>
          <w:tcPr>
            <w:tcW w:w="70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2100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r>
      <w:tr w:rsidR="000C5624" w:rsidRPr="000C5624" w:rsidTr="000C5624">
        <w:trPr>
          <w:trHeight w:val="976"/>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0C5624" w:rsidRPr="000C5624" w:rsidRDefault="000C5624" w:rsidP="000C5624">
            <w:pPr>
              <w:spacing w:after="0" w:line="240" w:lineRule="auto"/>
              <w:rPr>
                <w:rFonts w:ascii="Times New Roman" w:eastAsia="Times New Roman" w:hAnsi="Times New Roman" w:cs="Times New Roman"/>
                <w:sz w:val="20"/>
                <w:szCs w:val="20"/>
              </w:rPr>
            </w:pPr>
            <w:r w:rsidRPr="000C5624">
              <w:rPr>
                <w:rFonts w:ascii="Times New Roman" w:hAnsi="Times New Roman" w:cs="Times New Roman"/>
                <w:sz w:val="20"/>
                <w:szCs w:val="20"/>
              </w:rPr>
              <w:t>6</w:t>
            </w:r>
          </w:p>
        </w:tc>
        <w:tc>
          <w:tcPr>
            <w:tcW w:w="325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hd w:val="clear" w:color="auto" w:fill="FFFFFF"/>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Яблоки. Сорт высший. Плоды целые, чистые, без признаков порчи, без постороннего запаха и привкуса. Содержание пестицидов, радионуклидов не должно превышать допустимые уровни. ГОСТ 34314-2017, урожай 2018 г.</w:t>
            </w:r>
          </w:p>
        </w:tc>
        <w:tc>
          <w:tcPr>
            <w:tcW w:w="70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400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r>
      <w:tr w:rsidR="000C5624" w:rsidRPr="000C5624" w:rsidTr="000C5624">
        <w:trPr>
          <w:trHeight w:val="437"/>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0C5624" w:rsidRPr="000C5624" w:rsidRDefault="000C5624" w:rsidP="000C5624">
            <w:pPr>
              <w:spacing w:after="0" w:line="240" w:lineRule="auto"/>
              <w:rPr>
                <w:rFonts w:ascii="Times New Roman" w:eastAsia="Times New Roman" w:hAnsi="Times New Roman" w:cs="Times New Roman"/>
                <w:sz w:val="20"/>
                <w:szCs w:val="20"/>
              </w:rPr>
            </w:pPr>
            <w:r w:rsidRPr="000C5624">
              <w:rPr>
                <w:rFonts w:ascii="Times New Roman" w:hAnsi="Times New Roman" w:cs="Times New Roman"/>
                <w:sz w:val="20"/>
                <w:szCs w:val="20"/>
              </w:rPr>
              <w:t>7</w:t>
            </w:r>
          </w:p>
        </w:tc>
        <w:tc>
          <w:tcPr>
            <w:tcW w:w="3258" w:type="dxa"/>
            <w:tcBorders>
              <w:top w:val="single" w:sz="4" w:space="0" w:color="auto"/>
              <w:left w:val="single" w:sz="4" w:space="0" w:color="auto"/>
              <w:bottom w:val="single" w:sz="4" w:space="0" w:color="auto"/>
              <w:right w:val="single" w:sz="4" w:space="0" w:color="auto"/>
            </w:tcBorders>
            <w:hideMark/>
          </w:tcPr>
          <w:p w:rsidR="000C5624" w:rsidRPr="000C5624" w:rsidRDefault="000C5624" w:rsidP="000C5624">
            <w:pPr>
              <w:tabs>
                <w:tab w:val="left" w:pos="708"/>
              </w:tabs>
              <w:spacing w:after="0" w:line="240" w:lineRule="auto"/>
              <w:jc w:val="both"/>
              <w:rPr>
                <w:rFonts w:ascii="Times New Roman" w:eastAsia="Times New Roman" w:hAnsi="Times New Roman" w:cs="Times New Roman"/>
                <w:color w:val="000000" w:themeColor="text1"/>
                <w:sz w:val="16"/>
                <w:szCs w:val="16"/>
              </w:rPr>
            </w:pPr>
            <w:r w:rsidRPr="000C5624">
              <w:rPr>
                <w:rFonts w:ascii="Times New Roman" w:hAnsi="Times New Roman" w:cs="Times New Roman"/>
                <w:sz w:val="16"/>
                <w:szCs w:val="16"/>
              </w:rPr>
              <w:t>Джем фруктовый. Вид продукта по способу обработки: Не стерилизованный. Вид сырья: абрикос. Продукт обогащен витаминами: нет.</w:t>
            </w:r>
          </w:p>
        </w:tc>
        <w:tc>
          <w:tcPr>
            <w:tcW w:w="70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63</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r>
      <w:tr w:rsidR="000C5624" w:rsidRPr="000C5624" w:rsidTr="000C5624">
        <w:trPr>
          <w:trHeight w:val="533"/>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0C5624" w:rsidRPr="000C5624" w:rsidRDefault="000C5624" w:rsidP="000C5624">
            <w:pPr>
              <w:spacing w:after="0" w:line="240" w:lineRule="auto"/>
              <w:rPr>
                <w:rFonts w:ascii="Times New Roman" w:eastAsia="Times New Roman" w:hAnsi="Times New Roman" w:cs="Times New Roman"/>
                <w:sz w:val="20"/>
                <w:szCs w:val="20"/>
              </w:rPr>
            </w:pPr>
            <w:r w:rsidRPr="000C5624">
              <w:rPr>
                <w:rFonts w:ascii="Times New Roman" w:hAnsi="Times New Roman" w:cs="Times New Roman"/>
                <w:sz w:val="20"/>
                <w:szCs w:val="20"/>
              </w:rPr>
              <w:t>8</w:t>
            </w:r>
          </w:p>
        </w:tc>
        <w:tc>
          <w:tcPr>
            <w:tcW w:w="3258" w:type="dxa"/>
            <w:tcBorders>
              <w:top w:val="single" w:sz="4" w:space="0" w:color="auto"/>
              <w:left w:val="single" w:sz="4" w:space="0" w:color="auto"/>
              <w:bottom w:val="single" w:sz="4" w:space="0" w:color="auto"/>
              <w:right w:val="single" w:sz="4" w:space="0" w:color="auto"/>
            </w:tcBorders>
            <w:hideMark/>
          </w:tcPr>
          <w:p w:rsidR="000C5624" w:rsidRPr="000C5624" w:rsidRDefault="000C5624" w:rsidP="000C5624">
            <w:pPr>
              <w:tabs>
                <w:tab w:val="left" w:pos="708"/>
              </w:tabs>
              <w:spacing w:after="0" w:line="240" w:lineRule="auto"/>
              <w:jc w:val="both"/>
              <w:rPr>
                <w:rFonts w:ascii="Times New Roman" w:eastAsia="Times New Roman" w:hAnsi="Times New Roman" w:cs="Times New Roman"/>
                <w:color w:val="000000" w:themeColor="text1"/>
                <w:sz w:val="16"/>
                <w:szCs w:val="16"/>
              </w:rPr>
            </w:pPr>
            <w:r w:rsidRPr="000C5624">
              <w:rPr>
                <w:rFonts w:ascii="Times New Roman" w:hAnsi="Times New Roman" w:cs="Times New Roman"/>
                <w:sz w:val="16"/>
                <w:szCs w:val="16"/>
              </w:rPr>
              <w:t>Огурцы. Плоды целые, здоровые, без повреждений, гнили, плесени, без постороннего запаха и вкуса, содержание нитратов в норме. ГОСТ 33932-2016.</w:t>
            </w:r>
          </w:p>
        </w:tc>
        <w:tc>
          <w:tcPr>
            <w:tcW w:w="70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120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r>
      <w:tr w:rsidR="000C5624" w:rsidRPr="000C5624" w:rsidTr="000C5624">
        <w:trPr>
          <w:trHeight w:val="1033"/>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0C5624" w:rsidRPr="000C5624" w:rsidRDefault="000C5624" w:rsidP="000C5624">
            <w:pPr>
              <w:spacing w:after="0" w:line="240" w:lineRule="auto"/>
              <w:rPr>
                <w:rFonts w:ascii="Times New Roman" w:eastAsia="Times New Roman" w:hAnsi="Times New Roman" w:cs="Times New Roman"/>
                <w:sz w:val="20"/>
                <w:szCs w:val="20"/>
              </w:rPr>
            </w:pPr>
            <w:r w:rsidRPr="000C5624">
              <w:rPr>
                <w:rFonts w:ascii="Times New Roman" w:hAnsi="Times New Roman" w:cs="Times New Roman"/>
                <w:sz w:val="20"/>
                <w:szCs w:val="20"/>
              </w:rPr>
              <w:t>9</w:t>
            </w:r>
          </w:p>
        </w:tc>
        <w:tc>
          <w:tcPr>
            <w:tcW w:w="3258" w:type="dxa"/>
            <w:tcBorders>
              <w:top w:val="single" w:sz="4" w:space="0" w:color="auto"/>
              <w:left w:val="single" w:sz="4" w:space="0" w:color="auto"/>
              <w:bottom w:val="single" w:sz="4" w:space="0" w:color="auto"/>
              <w:right w:val="single" w:sz="4" w:space="0" w:color="auto"/>
            </w:tcBorders>
            <w:hideMark/>
          </w:tcPr>
          <w:p w:rsidR="000C5624" w:rsidRPr="000C5624" w:rsidRDefault="000C5624" w:rsidP="000C5624">
            <w:pPr>
              <w:tabs>
                <w:tab w:val="left" w:pos="708"/>
              </w:tabs>
              <w:spacing w:after="0" w:line="240" w:lineRule="auto"/>
              <w:jc w:val="both"/>
              <w:rPr>
                <w:rFonts w:ascii="Times New Roman" w:eastAsia="Times New Roman" w:hAnsi="Times New Roman" w:cs="Times New Roman"/>
                <w:color w:val="000000" w:themeColor="text1"/>
                <w:sz w:val="16"/>
                <w:szCs w:val="16"/>
              </w:rPr>
            </w:pPr>
            <w:r w:rsidRPr="000C5624">
              <w:rPr>
                <w:rFonts w:ascii="Times New Roman" w:hAnsi="Times New Roman" w:cs="Times New Roman"/>
                <w:color w:val="000000"/>
                <w:sz w:val="16"/>
                <w:szCs w:val="16"/>
              </w:rPr>
              <w:t>Помидоры (томаты). Плоды целые, здоровые, чистые, неповрежденные, без наличия гнили и плесени, плотные, неперезрелые, без постороннего запаха и вкуса, содержание нитратов в норме. ГОСТ 1725-85</w:t>
            </w:r>
          </w:p>
        </w:tc>
        <w:tc>
          <w:tcPr>
            <w:tcW w:w="70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кг</w:t>
            </w:r>
          </w:p>
        </w:tc>
        <w:tc>
          <w:tcPr>
            <w:tcW w:w="1422"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autoSpaceDE w:val="0"/>
              <w:autoSpaceDN w:val="0"/>
              <w:adjustRightInd w:val="0"/>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120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624" w:rsidRPr="000C5624" w:rsidRDefault="000C5624" w:rsidP="000C5624">
            <w:pPr>
              <w:spacing w:after="0" w:line="240" w:lineRule="auto"/>
              <w:jc w:val="center"/>
              <w:rPr>
                <w:rFonts w:ascii="Times New Roman" w:eastAsia="Times New Roman" w:hAnsi="Times New Roman" w:cs="Times New Roman"/>
                <w:sz w:val="16"/>
                <w:szCs w:val="16"/>
              </w:rPr>
            </w:pPr>
            <w:r w:rsidRPr="000C5624">
              <w:rPr>
                <w:rFonts w:ascii="Times New Roman" w:hAnsi="Times New Roman" w:cs="Times New Roman"/>
                <w:sz w:val="16"/>
                <w:szCs w:val="16"/>
              </w:rPr>
              <w:t>соответствует</w:t>
            </w:r>
          </w:p>
        </w:tc>
      </w:tr>
    </w:tbl>
    <w:p w:rsidR="00A36860" w:rsidRPr="000C5624" w:rsidRDefault="00A36860" w:rsidP="000C5624">
      <w:pPr>
        <w:spacing w:after="0" w:line="240" w:lineRule="auto"/>
        <w:rPr>
          <w:rFonts w:ascii="Times New Roman" w:hAnsi="Times New Roman" w:cs="Times New Roman"/>
        </w:rPr>
      </w:pPr>
      <w:bookmarkStart w:id="0" w:name="_GoBack"/>
      <w:bookmarkEnd w:id="0"/>
    </w:p>
    <w:sectPr w:rsidR="00A36860" w:rsidRPr="000C5624" w:rsidSect="000C5624">
      <w:pgSz w:w="16838" w:h="11906" w:orient="landscape"/>
      <w:pgMar w:top="567" w:right="284" w:bottom="28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F78"/>
    <w:rsid w:val="000C5624"/>
    <w:rsid w:val="0012022F"/>
    <w:rsid w:val="00463C27"/>
    <w:rsid w:val="00545265"/>
    <w:rsid w:val="00645D99"/>
    <w:rsid w:val="007E48E8"/>
    <w:rsid w:val="00823F29"/>
    <w:rsid w:val="00A36860"/>
    <w:rsid w:val="00B00F78"/>
    <w:rsid w:val="00BB75D2"/>
    <w:rsid w:val="00D8050C"/>
    <w:rsid w:val="00F01658"/>
    <w:rsid w:val="00F86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D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45D99"/>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45D99"/>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45D99"/>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645D99"/>
  </w:style>
  <w:style w:type="character" w:customStyle="1" w:styleId="a6">
    <w:name w:val="Абзац списка Знак"/>
    <w:link w:val="a7"/>
    <w:uiPriority w:val="34"/>
    <w:locked/>
    <w:rsid w:val="00645D99"/>
    <w:rPr>
      <w:rFonts w:ascii="Times New Roman" w:eastAsia="Times New Roman" w:hAnsi="Times New Roman" w:cs="Times New Roman"/>
    </w:rPr>
  </w:style>
  <w:style w:type="paragraph" w:styleId="a7">
    <w:name w:val="List Paragraph"/>
    <w:basedOn w:val="a"/>
    <w:link w:val="a6"/>
    <w:uiPriority w:val="34"/>
    <w:qFormat/>
    <w:rsid w:val="00645D99"/>
    <w:pPr>
      <w:widowControl w:val="0"/>
      <w:spacing w:after="0" w:line="240" w:lineRule="auto"/>
      <w:ind w:left="720"/>
      <w:contextualSpacing/>
    </w:pPr>
    <w:rPr>
      <w:rFonts w:ascii="Times New Roman" w:eastAsia="Times New Roman" w:hAnsi="Times New Roman" w:cs="Times New Roman"/>
    </w:rPr>
  </w:style>
  <w:style w:type="paragraph" w:styleId="a8">
    <w:name w:val="Balloon Text"/>
    <w:basedOn w:val="a"/>
    <w:link w:val="a9"/>
    <w:uiPriority w:val="99"/>
    <w:semiHidden/>
    <w:unhideWhenUsed/>
    <w:rsid w:val="0054526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452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D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45D99"/>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45D99"/>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45D99"/>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645D99"/>
  </w:style>
  <w:style w:type="character" w:customStyle="1" w:styleId="a6">
    <w:name w:val="Абзац списка Знак"/>
    <w:link w:val="a7"/>
    <w:uiPriority w:val="34"/>
    <w:locked/>
    <w:rsid w:val="00645D99"/>
    <w:rPr>
      <w:rFonts w:ascii="Times New Roman" w:eastAsia="Times New Roman" w:hAnsi="Times New Roman" w:cs="Times New Roman"/>
    </w:rPr>
  </w:style>
  <w:style w:type="paragraph" w:styleId="a7">
    <w:name w:val="List Paragraph"/>
    <w:basedOn w:val="a"/>
    <w:link w:val="a6"/>
    <w:uiPriority w:val="34"/>
    <w:qFormat/>
    <w:rsid w:val="00645D99"/>
    <w:pPr>
      <w:widowControl w:val="0"/>
      <w:spacing w:after="0" w:line="240" w:lineRule="auto"/>
      <w:ind w:left="720"/>
      <w:contextualSpacing/>
    </w:pPr>
    <w:rPr>
      <w:rFonts w:ascii="Times New Roman" w:eastAsia="Times New Roman" w:hAnsi="Times New Roman" w:cs="Times New Roman"/>
    </w:rPr>
  </w:style>
  <w:style w:type="paragraph" w:styleId="a8">
    <w:name w:val="Balloon Text"/>
    <w:basedOn w:val="a"/>
    <w:link w:val="a9"/>
    <w:uiPriority w:val="99"/>
    <w:semiHidden/>
    <w:unhideWhenUsed/>
    <w:rsid w:val="0054526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45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740295">
      <w:bodyDiv w:val="1"/>
      <w:marLeft w:val="0"/>
      <w:marRight w:val="0"/>
      <w:marTop w:val="0"/>
      <w:marBottom w:val="0"/>
      <w:divBdr>
        <w:top w:val="none" w:sz="0" w:space="0" w:color="auto"/>
        <w:left w:val="none" w:sz="0" w:space="0" w:color="auto"/>
        <w:bottom w:val="none" w:sz="0" w:space="0" w:color="auto"/>
        <w:right w:val="none" w:sz="0" w:space="0" w:color="auto"/>
      </w:divBdr>
    </w:div>
    <w:div w:id="209585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1444</Words>
  <Characters>8236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2018-12-26T11:48:00Z</cp:lastPrinted>
  <dcterms:created xsi:type="dcterms:W3CDTF">2018-12-19T10:49:00Z</dcterms:created>
  <dcterms:modified xsi:type="dcterms:W3CDTF">2018-12-26T12:05:00Z</dcterms:modified>
</cp:coreProperties>
</file>