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B6" w:rsidRDefault="003E36B6" w:rsidP="00E73767">
      <w:pPr>
        <w:pStyle w:val="ConsPlusNormal"/>
        <w:widowControl/>
        <w:numPr>
          <w:ilvl w:val="0"/>
          <w:numId w:val="13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353191193"/>
      <w:r w:rsidRPr="005F2F8D">
        <w:rPr>
          <w:rFonts w:ascii="Times New Roman" w:hAnsi="Times New Roman" w:cs="Times New Roman"/>
          <w:b/>
          <w:bCs/>
          <w:sz w:val="24"/>
          <w:szCs w:val="24"/>
        </w:rPr>
        <w:t>ОБОСНОВАНИЕ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НАЧАЛЬНОЙ </w:t>
      </w:r>
      <w:r w:rsidR="004A69D6">
        <w:rPr>
          <w:rFonts w:ascii="Times New Roman" w:hAnsi="Times New Roman" w:cs="Times New Roman"/>
          <w:b/>
          <w:bCs/>
          <w:sz w:val="24"/>
          <w:szCs w:val="24"/>
        </w:rPr>
        <w:t>(МАКСИМАЛЬНОЙ)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 ЦЕНЫ</w:t>
      </w:r>
      <w:r w:rsidR="00E73767">
        <w:rPr>
          <w:rFonts w:ascii="Times New Roman" w:hAnsi="Times New Roman" w:cs="Times New Roman"/>
          <w:b/>
          <w:bCs/>
          <w:sz w:val="24"/>
          <w:szCs w:val="24"/>
        </w:rPr>
        <w:t xml:space="preserve"> ЕДИНИЦЫ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E73767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462C32" w:rsidRDefault="0036648D" w:rsidP="00462C32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648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AC3BF2" w:rsidRPr="00AC3BF2">
        <w:rPr>
          <w:rFonts w:ascii="Times New Roman" w:hAnsi="Times New Roman" w:cs="Times New Roman"/>
          <w:b/>
          <w:bCs/>
          <w:sz w:val="24"/>
          <w:szCs w:val="24"/>
        </w:rPr>
        <w:t xml:space="preserve">оказание </w:t>
      </w:r>
      <w:r w:rsidR="00462C3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462C32" w:rsidRPr="00462C32">
        <w:rPr>
          <w:rFonts w:ascii="Times New Roman" w:hAnsi="Times New Roman" w:cs="Times New Roman"/>
          <w:b/>
          <w:bCs/>
          <w:sz w:val="24"/>
          <w:szCs w:val="24"/>
        </w:rPr>
        <w:t xml:space="preserve">слуг по проведению предрейсовых/предсменных </w:t>
      </w:r>
    </w:p>
    <w:p w:rsidR="0036648D" w:rsidRPr="0036648D" w:rsidRDefault="00462C32" w:rsidP="00462C32">
      <w:pPr>
        <w:pStyle w:val="ConsPlusNormal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2C32">
        <w:rPr>
          <w:rFonts w:ascii="Times New Roman" w:hAnsi="Times New Roman" w:cs="Times New Roman"/>
          <w:b/>
          <w:bCs/>
          <w:sz w:val="24"/>
          <w:szCs w:val="24"/>
        </w:rPr>
        <w:t>и послерейсовых/по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слесменных медицинских осмотров </w:t>
      </w:r>
      <w:r w:rsidR="00AC3BF2" w:rsidRPr="004B5764">
        <w:rPr>
          <w:rFonts w:ascii="Times New Roman" w:hAnsi="Times New Roman" w:cs="Times New Roman"/>
          <w:b/>
          <w:bCs/>
          <w:sz w:val="24"/>
          <w:szCs w:val="24"/>
        </w:rPr>
        <w:t>водителей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ИКЗ</w:t>
      </w:r>
      <w:r w:rsidR="001F5442" w:rsidRPr="004B57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48D" w:rsidRPr="004B576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C3BF2" w:rsidRPr="004B5764">
        <w:t xml:space="preserve"> </w:t>
      </w:r>
      <w:r w:rsidR="00B95301">
        <w:rPr>
          <w:rFonts w:ascii="Segoe UI" w:hAnsi="Segoe UI" w:cs="Segoe UI"/>
          <w:color w:val="000000"/>
          <w:sz w:val="18"/>
          <w:szCs w:val="18"/>
          <w:shd w:val="clear" w:color="auto" w:fill="F5F5F5"/>
        </w:rPr>
        <w:t>203862200213586220100100260018621244</w:t>
      </w:r>
    </w:p>
    <w:p w:rsidR="0036648D" w:rsidRDefault="0036648D" w:rsidP="003E36B6">
      <w:pPr>
        <w:pStyle w:val="ae"/>
        <w:rPr>
          <w:b/>
          <w:bCs/>
        </w:rPr>
      </w:pPr>
    </w:p>
    <w:p w:rsidR="003E36B6" w:rsidRPr="00FE5C0D" w:rsidRDefault="003E36B6" w:rsidP="003E36B6">
      <w:pPr>
        <w:pStyle w:val="ae"/>
        <w:rPr>
          <w:b/>
          <w:bCs/>
        </w:rPr>
      </w:pPr>
      <w:r>
        <w:rPr>
          <w:b/>
          <w:bCs/>
        </w:rPr>
        <w:t>Источник информации</w:t>
      </w:r>
      <w:r w:rsidRPr="00FE5C0D">
        <w:rPr>
          <w:b/>
          <w:bCs/>
        </w:rPr>
        <w:t>:</w:t>
      </w:r>
    </w:p>
    <w:p w:rsidR="003E36B6" w:rsidRDefault="003E36B6" w:rsidP="003E36B6">
      <w:pPr>
        <w:pStyle w:val="ae"/>
        <w:rPr>
          <w:bCs/>
        </w:rPr>
      </w:pPr>
    </w:p>
    <w:p w:rsidR="003E36B6" w:rsidRPr="003E606F" w:rsidRDefault="003E36B6" w:rsidP="003E36B6">
      <w:pPr>
        <w:pStyle w:val="ae"/>
        <w:rPr>
          <w:bCs/>
        </w:rPr>
      </w:pPr>
      <w:r w:rsidRPr="003E606F">
        <w:rPr>
          <w:bCs/>
        </w:rPr>
        <w:t xml:space="preserve">№ 1- </w:t>
      </w:r>
      <w:r w:rsidR="0036648D" w:rsidRPr="003E606F">
        <w:rPr>
          <w:bCs/>
        </w:rPr>
        <w:t xml:space="preserve">Письмо вх. </w:t>
      </w:r>
      <w:r w:rsidR="00D5641F">
        <w:rPr>
          <w:bCs/>
        </w:rPr>
        <w:t>443 от 08.07.2020</w:t>
      </w:r>
      <w:r w:rsidRPr="003E606F">
        <w:rPr>
          <w:bCs/>
        </w:rPr>
        <w:t xml:space="preserve"> </w:t>
      </w:r>
    </w:p>
    <w:p w:rsidR="00F36E57" w:rsidRPr="003E606F" w:rsidRDefault="003E36B6" w:rsidP="00F36E57">
      <w:pPr>
        <w:pStyle w:val="ae"/>
        <w:rPr>
          <w:bCs/>
        </w:rPr>
      </w:pPr>
      <w:r w:rsidRPr="003E606F">
        <w:rPr>
          <w:bCs/>
        </w:rPr>
        <w:t xml:space="preserve">№ 2- </w:t>
      </w:r>
      <w:r w:rsidR="00B80CAD" w:rsidRPr="003E606F">
        <w:rPr>
          <w:bCs/>
        </w:rPr>
        <w:t xml:space="preserve">Письмо вх. </w:t>
      </w:r>
      <w:r w:rsidR="00D5641F">
        <w:rPr>
          <w:bCs/>
        </w:rPr>
        <w:t>444 от 08.07.2020</w:t>
      </w:r>
    </w:p>
    <w:p w:rsidR="003E36B6" w:rsidRPr="003C2163" w:rsidRDefault="003E36B6" w:rsidP="003E36B6">
      <w:pPr>
        <w:pStyle w:val="ae"/>
        <w:rPr>
          <w:bCs/>
        </w:rPr>
      </w:pPr>
      <w:r w:rsidRPr="003E606F">
        <w:rPr>
          <w:bCs/>
        </w:rPr>
        <w:t xml:space="preserve">№ 3- </w:t>
      </w:r>
      <w:r w:rsidR="00D5641F">
        <w:rPr>
          <w:bCs/>
        </w:rPr>
        <w:t xml:space="preserve">Электронный аукцион № </w:t>
      </w:r>
      <w:r w:rsidR="00D5641F" w:rsidRPr="00D5641F">
        <w:rPr>
          <w:bCs/>
        </w:rPr>
        <w:t>0187300005820000002</w:t>
      </w:r>
    </w:p>
    <w:p w:rsidR="003E36B6" w:rsidRDefault="003E36B6" w:rsidP="003E36B6">
      <w:pPr>
        <w:pStyle w:val="ae"/>
        <w:rPr>
          <w:bCs/>
        </w:rPr>
      </w:pPr>
    </w:p>
    <w:p w:rsidR="003E36B6" w:rsidRDefault="003E36B6" w:rsidP="003E36B6">
      <w:pPr>
        <w:pStyle w:val="ae"/>
      </w:pPr>
      <w:r w:rsidRPr="00FE5C0D">
        <w:rPr>
          <w:b/>
          <w:bCs/>
        </w:rPr>
        <w:t>Обоснование начальной цены</w:t>
      </w:r>
      <w:r w:rsidR="00E73767">
        <w:rPr>
          <w:b/>
          <w:bCs/>
        </w:rPr>
        <w:t xml:space="preserve"> единицы услуги</w:t>
      </w:r>
      <w:r w:rsidRPr="00FE5C0D">
        <w:rPr>
          <w:b/>
          <w:bCs/>
        </w:rPr>
        <w:t>:</w:t>
      </w:r>
      <w:r>
        <w:t xml:space="preserve"> 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center"/>
      </w:pPr>
      <w:r w:rsidRPr="00B46290">
        <w:t>используемый метод определения НМЦК:   рассчитывается методом сопоставимых рыночных цен,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325"/>
        <w:gridCol w:w="1420"/>
        <w:gridCol w:w="696"/>
        <w:gridCol w:w="1705"/>
        <w:gridCol w:w="1733"/>
        <w:gridCol w:w="1736"/>
        <w:gridCol w:w="2120"/>
        <w:gridCol w:w="2310"/>
      </w:tblGrid>
      <w:tr w:rsidR="003E36B6" w:rsidRPr="00B121D9" w:rsidTr="00462C32">
        <w:trPr>
          <w:trHeight w:val="31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№ п/п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Основные характеристики объекта закупки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Единица измерения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Кол-во</w:t>
            </w:r>
          </w:p>
        </w:tc>
        <w:tc>
          <w:tcPr>
            <w:tcW w:w="166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Цена за единицу (руб.)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E73767">
            <w:pPr>
              <w:spacing w:after="0"/>
              <w:jc w:val="center"/>
            </w:pPr>
            <w:r w:rsidRPr="00B121D9">
              <w:t>Средняя цена за единицу услуги (руб.)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E73767">
            <w:pPr>
              <w:spacing w:after="0"/>
              <w:jc w:val="center"/>
            </w:pPr>
            <w:r w:rsidRPr="00B121D9">
              <w:t>Начальная цена</w:t>
            </w:r>
            <w:r w:rsidR="00E73767">
              <w:t xml:space="preserve"> </w:t>
            </w:r>
            <w:r w:rsidR="00E73767" w:rsidRPr="00B121D9">
              <w:t>единиц</w:t>
            </w:r>
            <w:r w:rsidR="00E73767">
              <w:t>ы</w:t>
            </w:r>
            <w:r w:rsidR="00E73767" w:rsidRPr="00B121D9">
              <w:t xml:space="preserve"> услуги</w:t>
            </w:r>
            <w:r w:rsidRPr="00B121D9">
              <w:t>, (руб.)</w:t>
            </w:r>
          </w:p>
        </w:tc>
      </w:tr>
      <w:tr w:rsidR="003E36B6" w:rsidRPr="00B121D9" w:rsidTr="00462C32">
        <w:trPr>
          <w:trHeight w:val="93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2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Источник информации 3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6B6" w:rsidRPr="00B121D9" w:rsidRDefault="003E36B6" w:rsidP="00F36E57">
            <w:pPr>
              <w:spacing w:after="0"/>
              <w:jc w:val="left"/>
            </w:pPr>
          </w:p>
        </w:tc>
      </w:tr>
      <w:tr w:rsidR="003E36B6" w:rsidRPr="00B121D9" w:rsidTr="00462C32">
        <w:trPr>
          <w:trHeight w:val="255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4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6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7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6B6" w:rsidRPr="00B121D9" w:rsidRDefault="003E36B6" w:rsidP="00F36E57">
            <w:pPr>
              <w:spacing w:after="0"/>
              <w:jc w:val="center"/>
            </w:pPr>
            <w:r w:rsidRPr="00B121D9">
              <w:t>9</w:t>
            </w:r>
          </w:p>
        </w:tc>
      </w:tr>
      <w:tr w:rsidR="00462C32" w:rsidRPr="00B121D9" w:rsidTr="00462C32">
        <w:trPr>
          <w:trHeight w:val="12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B121D9" w:rsidRDefault="00462C32" w:rsidP="00F36E57">
            <w:pPr>
              <w:spacing w:after="0"/>
              <w:jc w:val="center"/>
            </w:pPr>
            <w:r>
              <w:t>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C32" w:rsidRPr="00B121D9" w:rsidRDefault="00462C32" w:rsidP="00F36E57">
            <w:pPr>
              <w:spacing w:after="0"/>
            </w:pPr>
            <w:r w:rsidRPr="00462C32">
              <w:t>Услуга по проведению предрейсовых/предсменных и послерейсовых/послесменных медицинских осмотров.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462C32" w:rsidP="00F36E57">
            <w:pPr>
              <w:spacing w:after="0"/>
              <w:jc w:val="center"/>
            </w:pPr>
            <w:r>
              <w:t>Чел.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462C32" w:rsidP="00E73767">
            <w:pPr>
              <w:spacing w:after="0"/>
              <w:jc w:val="center"/>
            </w:pPr>
            <w:r w:rsidRPr="00B121D9">
              <w:t xml:space="preserve">1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324DA5" w:rsidP="00721D86">
            <w:pPr>
              <w:spacing w:after="0"/>
              <w:jc w:val="center"/>
            </w:pPr>
            <w:r>
              <w:t>110,00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324DA5" w:rsidP="00E73767">
            <w:pPr>
              <w:spacing w:after="0"/>
              <w:jc w:val="center"/>
            </w:pPr>
            <w:r>
              <w:t>145,00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324DA5" w:rsidP="00E73767">
            <w:pPr>
              <w:spacing w:after="0"/>
              <w:jc w:val="center"/>
              <w:rPr>
                <w:highlight w:val="yellow"/>
              </w:rPr>
            </w:pPr>
            <w:r>
              <w:t>110,00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324DA5" w:rsidP="00721D86">
            <w:pPr>
              <w:spacing w:after="0"/>
              <w:jc w:val="center"/>
            </w:pPr>
            <w:r>
              <w:t>121,67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C32" w:rsidRPr="00B121D9" w:rsidRDefault="00324DA5" w:rsidP="002D65AB">
            <w:pPr>
              <w:spacing w:after="0"/>
              <w:jc w:val="center"/>
            </w:pPr>
            <w:r>
              <w:t>121,67</w:t>
            </w:r>
          </w:p>
        </w:tc>
      </w:tr>
      <w:tr w:rsidR="00E73767" w:rsidRPr="00B121D9" w:rsidTr="00462C32">
        <w:trPr>
          <w:trHeight w:val="615"/>
        </w:trPr>
        <w:tc>
          <w:tcPr>
            <w:tcW w:w="42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B121D9" w:rsidRDefault="00E73767" w:rsidP="00E73767">
            <w:pPr>
              <w:spacing w:after="0"/>
              <w:jc w:val="right"/>
              <w:rPr>
                <w:b/>
                <w:bCs/>
              </w:rPr>
            </w:pPr>
            <w:r w:rsidRPr="00B121D9">
              <w:rPr>
                <w:b/>
                <w:bCs/>
              </w:rPr>
              <w:t>ИТОГО начальная цена</w:t>
            </w:r>
            <w:r>
              <w:t xml:space="preserve"> </w:t>
            </w:r>
            <w:r w:rsidRPr="00E73767">
              <w:rPr>
                <w:b/>
                <w:bCs/>
              </w:rPr>
              <w:t>единицы услуги</w:t>
            </w:r>
            <w:r>
              <w:rPr>
                <w:b/>
                <w:bCs/>
              </w:rPr>
              <w:t>: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767" w:rsidRPr="00B121D9" w:rsidRDefault="00324DA5" w:rsidP="00F36E57">
            <w:pPr>
              <w:spacing w:after="0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121,67</w:t>
            </w:r>
          </w:p>
        </w:tc>
      </w:tr>
    </w:tbl>
    <w:p w:rsidR="003E36B6" w:rsidRPr="00EA6FA7" w:rsidRDefault="003E36B6" w:rsidP="003E36B6">
      <w:pPr>
        <w:keepNext/>
        <w:keepLines/>
        <w:widowControl w:val="0"/>
        <w:suppressLineNumbers/>
        <w:suppressAutoHyphens/>
        <w:spacing w:after="0"/>
        <w:jc w:val="right"/>
      </w:pP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  <w:rPr>
          <w:b/>
          <w:bCs/>
        </w:rPr>
      </w:pPr>
      <w:r w:rsidRPr="00EA6FA7">
        <w:rPr>
          <w:b/>
          <w:bCs/>
        </w:rPr>
        <w:t xml:space="preserve">Итого: Начальная цена </w:t>
      </w:r>
      <w:r w:rsidR="00E73767" w:rsidRPr="00E73767">
        <w:rPr>
          <w:b/>
          <w:bCs/>
        </w:rPr>
        <w:t>единицы услуги</w:t>
      </w:r>
      <w:r w:rsidRPr="00EA6FA7">
        <w:rPr>
          <w:b/>
          <w:bCs/>
        </w:rPr>
        <w:t xml:space="preserve">: </w:t>
      </w:r>
      <w:r w:rsidR="00B95301">
        <w:rPr>
          <w:b/>
          <w:bCs/>
        </w:rPr>
        <w:t>121</w:t>
      </w:r>
      <w:r w:rsidR="00B121D9">
        <w:rPr>
          <w:b/>
          <w:bCs/>
        </w:rPr>
        <w:t xml:space="preserve"> (</w:t>
      </w:r>
      <w:r w:rsidR="00B95301">
        <w:rPr>
          <w:b/>
          <w:bCs/>
        </w:rPr>
        <w:t>сто двадцать один</w:t>
      </w:r>
      <w:r w:rsidR="00B121D9">
        <w:rPr>
          <w:b/>
          <w:bCs/>
        </w:rPr>
        <w:t xml:space="preserve">) </w:t>
      </w:r>
      <w:r w:rsidRPr="00EA6FA7">
        <w:rPr>
          <w:b/>
          <w:bCs/>
        </w:rPr>
        <w:t>рубл</w:t>
      </w:r>
      <w:r w:rsidR="00B95301">
        <w:rPr>
          <w:b/>
          <w:bCs/>
        </w:rPr>
        <w:t>ь</w:t>
      </w:r>
      <w:r w:rsidR="00B121D9">
        <w:rPr>
          <w:b/>
          <w:bCs/>
        </w:rPr>
        <w:t xml:space="preserve"> </w:t>
      </w:r>
      <w:r w:rsidR="00B95301">
        <w:rPr>
          <w:b/>
          <w:bCs/>
        </w:rPr>
        <w:t>67</w:t>
      </w:r>
      <w:r w:rsidR="00B121D9">
        <w:rPr>
          <w:b/>
          <w:bCs/>
        </w:rPr>
        <w:t xml:space="preserve"> коп.</w:t>
      </w:r>
    </w:p>
    <w:p w:rsidR="003E36B6" w:rsidRDefault="003E36B6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</w:p>
    <w:p w:rsidR="00B95301" w:rsidRDefault="00B95301" w:rsidP="003E36B6">
      <w:pPr>
        <w:keepNext/>
        <w:keepLines/>
        <w:widowControl w:val="0"/>
        <w:suppressLineNumbers/>
        <w:suppressAutoHyphens/>
        <w:spacing w:after="0"/>
        <w:jc w:val="left"/>
      </w:pPr>
      <w:bookmarkStart w:id="1" w:name="_GoBack"/>
      <w:bookmarkEnd w:id="1"/>
    </w:p>
    <w:p w:rsidR="003D5076" w:rsidRPr="00B95301" w:rsidRDefault="00B95301" w:rsidP="003E36B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sz w:val="24"/>
        </w:rPr>
      </w:pPr>
      <w:r w:rsidRPr="00B95301">
        <w:rPr>
          <w:rFonts w:ascii="Times New Roman" w:hAnsi="Times New Roman" w:cs="Times New Roman"/>
          <w:b/>
          <w:sz w:val="24"/>
        </w:rPr>
        <w:t>Директор                                                                                                                                                                                 Н.А.Солодков</w:t>
      </w:r>
    </w:p>
    <w:sectPr w:rsidR="003D5076" w:rsidRPr="00B95301" w:rsidSect="00E67771">
      <w:footerReference w:type="even" r:id="rId8"/>
      <w:footerReference w:type="default" r:id="rId9"/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E4" w:rsidRDefault="00AA04E4" w:rsidP="00A762D8">
      <w:pPr>
        <w:spacing w:after="0"/>
      </w:pPr>
      <w:r>
        <w:separator/>
      </w:r>
    </w:p>
  </w:endnote>
  <w:endnote w:type="continuationSeparator" w:id="0">
    <w:p w:rsidR="00AA04E4" w:rsidRDefault="00AA04E4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F77" w:rsidRDefault="00491F77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37</w:t>
    </w:r>
    <w:r>
      <w:rPr>
        <w:rStyle w:val="a5"/>
      </w:rPr>
      <w:fldChar w:fldCharType="end"/>
    </w:r>
  </w:p>
  <w:p w:rsidR="00491F77" w:rsidRDefault="00491F77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E4" w:rsidRDefault="00AA04E4" w:rsidP="00A762D8">
      <w:pPr>
        <w:spacing w:after="0"/>
      </w:pPr>
      <w:r>
        <w:separator/>
      </w:r>
    </w:p>
  </w:footnote>
  <w:footnote w:type="continuationSeparator" w:id="0">
    <w:p w:rsidR="00AA04E4" w:rsidRDefault="00AA04E4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6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51CB15C9"/>
    <w:multiLevelType w:val="hybridMultilevel"/>
    <w:tmpl w:val="0E8C92D0"/>
    <w:lvl w:ilvl="0" w:tplc="72EAFAF2">
      <w:start w:val="2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B6558"/>
    <w:multiLevelType w:val="hybridMultilevel"/>
    <w:tmpl w:val="F9CA4460"/>
    <w:lvl w:ilvl="0" w:tplc="B2E216A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1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50377"/>
    <w:rsid w:val="0007668A"/>
    <w:rsid w:val="000A2233"/>
    <w:rsid w:val="000B7A6A"/>
    <w:rsid w:val="000B7C90"/>
    <w:rsid w:val="000D2772"/>
    <w:rsid w:val="000E238D"/>
    <w:rsid w:val="000E5CB9"/>
    <w:rsid w:val="001115B3"/>
    <w:rsid w:val="001338FA"/>
    <w:rsid w:val="00162260"/>
    <w:rsid w:val="001A2CCB"/>
    <w:rsid w:val="001A5609"/>
    <w:rsid w:val="001D00B1"/>
    <w:rsid w:val="001E55AD"/>
    <w:rsid w:val="001E5896"/>
    <w:rsid w:val="001F5442"/>
    <w:rsid w:val="00287256"/>
    <w:rsid w:val="002D65AB"/>
    <w:rsid w:val="002F7BEA"/>
    <w:rsid w:val="003061DA"/>
    <w:rsid w:val="00317AFD"/>
    <w:rsid w:val="00324DA5"/>
    <w:rsid w:val="00325BAD"/>
    <w:rsid w:val="003461DB"/>
    <w:rsid w:val="0036648D"/>
    <w:rsid w:val="003A1AEB"/>
    <w:rsid w:val="003C1841"/>
    <w:rsid w:val="003D4A4E"/>
    <w:rsid w:val="003D5076"/>
    <w:rsid w:val="003E36B6"/>
    <w:rsid w:val="003E606F"/>
    <w:rsid w:val="003E613E"/>
    <w:rsid w:val="003F4236"/>
    <w:rsid w:val="00410FA8"/>
    <w:rsid w:val="00462481"/>
    <w:rsid w:val="00462C32"/>
    <w:rsid w:val="00491F77"/>
    <w:rsid w:val="00492E84"/>
    <w:rsid w:val="00497EB8"/>
    <w:rsid w:val="004A69D6"/>
    <w:rsid w:val="004B5764"/>
    <w:rsid w:val="004B6BFB"/>
    <w:rsid w:val="004C2AF6"/>
    <w:rsid w:val="004D57A8"/>
    <w:rsid w:val="004E7774"/>
    <w:rsid w:val="00552C70"/>
    <w:rsid w:val="00553D5F"/>
    <w:rsid w:val="0055647E"/>
    <w:rsid w:val="00563FAF"/>
    <w:rsid w:val="0056409B"/>
    <w:rsid w:val="00565CD9"/>
    <w:rsid w:val="00592497"/>
    <w:rsid w:val="005A45D7"/>
    <w:rsid w:val="005E7394"/>
    <w:rsid w:val="005F0C90"/>
    <w:rsid w:val="006528AF"/>
    <w:rsid w:val="00680D35"/>
    <w:rsid w:val="006C3687"/>
    <w:rsid w:val="006E76AA"/>
    <w:rsid w:val="00721D86"/>
    <w:rsid w:val="007C33A1"/>
    <w:rsid w:val="007E38C0"/>
    <w:rsid w:val="00800984"/>
    <w:rsid w:val="008254BA"/>
    <w:rsid w:val="008655E3"/>
    <w:rsid w:val="008731E2"/>
    <w:rsid w:val="00906E3C"/>
    <w:rsid w:val="00932AA5"/>
    <w:rsid w:val="00954B5C"/>
    <w:rsid w:val="00957FC8"/>
    <w:rsid w:val="00986E41"/>
    <w:rsid w:val="009A7DEB"/>
    <w:rsid w:val="009D5A58"/>
    <w:rsid w:val="00A2625A"/>
    <w:rsid w:val="00A36B51"/>
    <w:rsid w:val="00A70501"/>
    <w:rsid w:val="00A762D8"/>
    <w:rsid w:val="00AA04E4"/>
    <w:rsid w:val="00AA12E3"/>
    <w:rsid w:val="00AA369A"/>
    <w:rsid w:val="00AB7A87"/>
    <w:rsid w:val="00AB7B6F"/>
    <w:rsid w:val="00AC3BF2"/>
    <w:rsid w:val="00AF6FF9"/>
    <w:rsid w:val="00B02AA2"/>
    <w:rsid w:val="00B121D9"/>
    <w:rsid w:val="00B3303A"/>
    <w:rsid w:val="00B34D50"/>
    <w:rsid w:val="00B80CAD"/>
    <w:rsid w:val="00B85153"/>
    <w:rsid w:val="00B926EF"/>
    <w:rsid w:val="00B95301"/>
    <w:rsid w:val="00BD308F"/>
    <w:rsid w:val="00C07299"/>
    <w:rsid w:val="00C109D2"/>
    <w:rsid w:val="00C12EE0"/>
    <w:rsid w:val="00C33F34"/>
    <w:rsid w:val="00C67157"/>
    <w:rsid w:val="00C87474"/>
    <w:rsid w:val="00D250A0"/>
    <w:rsid w:val="00D5641F"/>
    <w:rsid w:val="00D72560"/>
    <w:rsid w:val="00D867F9"/>
    <w:rsid w:val="00DC1189"/>
    <w:rsid w:val="00DD564C"/>
    <w:rsid w:val="00DE6E38"/>
    <w:rsid w:val="00E66A2E"/>
    <w:rsid w:val="00E67771"/>
    <w:rsid w:val="00E73767"/>
    <w:rsid w:val="00E84730"/>
    <w:rsid w:val="00EB6BCF"/>
    <w:rsid w:val="00EC0784"/>
    <w:rsid w:val="00F16906"/>
    <w:rsid w:val="00F3656E"/>
    <w:rsid w:val="00F36E57"/>
    <w:rsid w:val="00F63870"/>
    <w:rsid w:val="00FC1253"/>
    <w:rsid w:val="00F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2C929-14B2-4451-9E20-C66B4599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2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2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aliases w:val="Знак12 Знак,Текст сноски Знак1 Знак1,Знак1 Знак1 Знак1,Текст сноски Знак Знак1 Знак1,Текст сноски Знак Знак Знак1 Знак1,Текст сноски Знак Знак Знак Знак Знак1,Текст сноски Знак1 Знак Знак Знак Знак Знак1,Знак1 Зна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aliases w:val="Знак12 Знак Знак,Текст сноски Знак1 Знак1 Знак,Знак1 Знак1 Знак1 Знак,Текст сноски Знак Знак1 Знак1 Знак,Текст сноски Знак Знак Знак1 Знак1 Знак,Текст сноски Знак Знак Знак Знак Знак1 Знак,Знак1 Зна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uiPriority w:val="99"/>
    <w:rsid w:val="00497EB8"/>
    <w:rPr>
      <w:color w:val="0000FF"/>
      <w:u w:val="single"/>
    </w:rPr>
  </w:style>
  <w:style w:type="character" w:styleId="ad">
    <w:name w:val="Emphasis"/>
    <w:uiPriority w:val="20"/>
    <w:qFormat/>
    <w:rsid w:val="008254BA"/>
    <w:rPr>
      <w:i/>
      <w:iCs/>
    </w:rPr>
  </w:style>
  <w:style w:type="paragraph" w:styleId="ae">
    <w:name w:val="List Paragraph"/>
    <w:basedOn w:val="a"/>
    <w:qFormat/>
    <w:rsid w:val="007C33A1"/>
    <w:pPr>
      <w:ind w:left="720"/>
      <w:contextualSpacing/>
    </w:pPr>
  </w:style>
  <w:style w:type="paragraph" w:customStyle="1" w:styleId="10">
    <w:name w:val="Стиль1"/>
    <w:basedOn w:val="a"/>
    <w:rsid w:val="003E36B6"/>
    <w:pPr>
      <w:keepNext/>
      <w:keepLines/>
      <w:widowControl w:val="0"/>
      <w:numPr>
        <w:numId w:val="10"/>
      </w:numPr>
      <w:suppressLineNumbers/>
      <w:suppressAutoHyphens/>
    </w:pPr>
    <w:rPr>
      <w:b/>
      <w:sz w:val="28"/>
    </w:rPr>
  </w:style>
  <w:style w:type="paragraph" w:customStyle="1" w:styleId="20">
    <w:name w:val="Стиль2"/>
    <w:basedOn w:val="21"/>
    <w:rsid w:val="003E36B6"/>
    <w:pPr>
      <w:keepNext/>
      <w:keepLines/>
      <w:widowControl w:val="0"/>
      <w:numPr>
        <w:ilvl w:val="1"/>
      </w:numPr>
      <w:suppressLineNumbers/>
      <w:suppressAutoHyphens/>
    </w:pPr>
    <w:rPr>
      <w:b/>
      <w:szCs w:val="20"/>
    </w:rPr>
  </w:style>
  <w:style w:type="paragraph" w:styleId="21">
    <w:name w:val="List Number 2"/>
    <w:basedOn w:val="a"/>
    <w:rsid w:val="003E36B6"/>
    <w:pPr>
      <w:numPr>
        <w:ilvl w:val="2"/>
        <w:numId w:val="10"/>
      </w:numPr>
      <w:tabs>
        <w:tab w:val="clear" w:pos="227"/>
        <w:tab w:val="num" w:pos="432"/>
      </w:tabs>
      <w:ind w:left="432" w:hanging="432"/>
    </w:pPr>
  </w:style>
  <w:style w:type="paragraph" w:styleId="23">
    <w:name w:val="Body Text 2"/>
    <w:basedOn w:val="a"/>
    <w:link w:val="24"/>
    <w:rsid w:val="003E36B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3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Number"/>
    <w:basedOn w:val="a"/>
    <w:unhideWhenUsed/>
    <w:rsid w:val="003E36B6"/>
    <w:pPr>
      <w:autoSpaceDE w:val="0"/>
      <w:autoSpaceDN w:val="0"/>
      <w:spacing w:before="60" w:after="0" w:line="360" w:lineRule="auto"/>
    </w:pPr>
    <w:rPr>
      <w:sz w:val="28"/>
    </w:rPr>
  </w:style>
  <w:style w:type="paragraph" w:styleId="HTML">
    <w:name w:val="HTML Preformatted"/>
    <w:basedOn w:val="a"/>
    <w:link w:val="HTML0"/>
    <w:rsid w:val="003E36B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3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E36B6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"/>
    <w:basedOn w:val="a"/>
    <w:link w:val="af1"/>
    <w:rsid w:val="003E36B6"/>
    <w:pPr>
      <w:spacing w:after="120" w:line="288" w:lineRule="auto"/>
      <w:ind w:firstLine="567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rsid w:val="003E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Обычный + по ширине"/>
    <w:basedOn w:val="a"/>
    <w:uiPriority w:val="99"/>
    <w:rsid w:val="009D5A58"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rsid w:val="001F5442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F54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67F17-6339-4AAF-98A9-DB7775F1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Ольга Евгеньевна Климова</cp:lastModifiedBy>
  <cp:revision>10</cp:revision>
  <cp:lastPrinted>2020-12-04T06:27:00Z</cp:lastPrinted>
  <dcterms:created xsi:type="dcterms:W3CDTF">2020-01-17T11:54:00Z</dcterms:created>
  <dcterms:modified xsi:type="dcterms:W3CDTF">2020-12-04T06:27:00Z</dcterms:modified>
</cp:coreProperties>
</file>