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02" w:rsidRDefault="001C5902" w:rsidP="001C59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1C5902" w:rsidRDefault="001C5902" w:rsidP="001C59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1C5902" w:rsidRDefault="001C5902" w:rsidP="001C5902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1C5902" w:rsidRDefault="001C5902" w:rsidP="001C590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1C5902" w:rsidRDefault="001C5902" w:rsidP="001C59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«15» декабря  2020 г.                                                                              № 0187300005820000402-1</w:t>
      </w:r>
    </w:p>
    <w:p w:rsidR="001C5902" w:rsidRDefault="001C5902" w:rsidP="001C590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5902" w:rsidRDefault="001C5902" w:rsidP="001C590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5902" w:rsidRDefault="001C5902" w:rsidP="001C5902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C5902" w:rsidRDefault="001C5902" w:rsidP="001C5902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C5902" w:rsidRDefault="001C5902" w:rsidP="001C5902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–з</w:t>
      </w:r>
      <w:proofErr w:type="gramEnd"/>
      <w:r>
        <w:rPr>
          <w:rFonts w:ascii="PT Astra Serif" w:hAnsi="PT Astra Serif"/>
          <w:sz w:val="24"/>
          <w:szCs w:val="24"/>
        </w:rPr>
        <w:t xml:space="preserve">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C5902" w:rsidRDefault="001C5902" w:rsidP="001C5902">
      <w:pPr>
        <w:pStyle w:val="a5"/>
        <w:tabs>
          <w:tab w:val="left" w:pos="-567"/>
          <w:tab w:val="left" w:pos="0"/>
          <w:tab w:val="left" w:pos="284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С.С. </w:t>
      </w:r>
      <w:proofErr w:type="spellStart"/>
      <w:r>
        <w:rPr>
          <w:rFonts w:ascii="PT Astra Serif" w:hAnsi="PT Astra Serif"/>
          <w:sz w:val="24"/>
          <w:szCs w:val="24"/>
        </w:rPr>
        <w:t>Телемисов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C5902" w:rsidRDefault="001C5902" w:rsidP="001C5902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C5902" w:rsidRDefault="001C5902" w:rsidP="001C5902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C5902" w:rsidRDefault="001C5902" w:rsidP="001C5902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1C5902" w:rsidRDefault="001C5902" w:rsidP="001C59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C5902" w:rsidRDefault="001C5902" w:rsidP="001C59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0187300005820000402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1C5902" w:rsidRDefault="001C5902" w:rsidP="001C59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0187300005820000402.</w:t>
      </w:r>
    </w:p>
    <w:p w:rsidR="001C5902" w:rsidRDefault="001C5902" w:rsidP="001C590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1C5902">
        <w:rPr>
          <w:rFonts w:ascii="PT Astra Serif" w:hAnsi="PT Astra Serif"/>
          <w:sz w:val="24"/>
          <w:szCs w:val="24"/>
        </w:rPr>
        <w:t>203862201149086220100100390056810412.</w:t>
      </w:r>
    </w:p>
    <w:p w:rsidR="001C5902" w:rsidRDefault="001C5902" w:rsidP="001C5902">
      <w:pPr>
        <w:tabs>
          <w:tab w:val="num" w:pos="1142"/>
          <w:tab w:val="num" w:pos="1211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 г. Югорск, ул. 40 лет Победы, 11.</w:t>
      </w:r>
    </w:p>
    <w:p w:rsidR="001C5902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 Процедура рассмотрения первых частей заявок на участие в аукционе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1C5902" w:rsidRPr="00F613D9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</w:rPr>
        <w:t>4. </w:t>
      </w:r>
      <w:proofErr w:type="gramStart"/>
      <w:r>
        <w:rPr>
          <w:rFonts w:ascii="PT Astra Serif" w:hAnsi="PT Astra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</w:rPr>
        <w:t xml:space="preserve"> «14» декабря 2020г. 10 часов 00 минут была подана: 1 (одна) заявка на участие в аукционе (под </w:t>
      </w:r>
      <w:r w:rsidRPr="00F613D9">
        <w:rPr>
          <w:rFonts w:ascii="PT Astra Serif" w:hAnsi="PT Astra Serif"/>
          <w:sz w:val="24"/>
        </w:rPr>
        <w:t xml:space="preserve">номером </w:t>
      </w:r>
      <w:r w:rsidR="00F613D9" w:rsidRPr="00F613D9">
        <w:rPr>
          <w:rFonts w:ascii="PT Astra Serif" w:hAnsi="PT Astra Serif"/>
          <w:sz w:val="24"/>
        </w:rPr>
        <w:t>№40</w:t>
      </w:r>
      <w:r w:rsidRPr="00F613D9">
        <w:rPr>
          <w:rFonts w:ascii="PT Astra Serif" w:hAnsi="PT Astra Serif"/>
          <w:sz w:val="24"/>
        </w:rPr>
        <w:t>).</w:t>
      </w:r>
    </w:p>
    <w:p w:rsidR="001C5902" w:rsidRDefault="001C5902" w:rsidP="001C5902">
      <w:pPr>
        <w:jc w:val="both"/>
        <w:rPr>
          <w:rFonts w:ascii="PT Astra Serif" w:hAnsi="PT Astra Serif"/>
          <w:sz w:val="24"/>
        </w:rPr>
      </w:pPr>
      <w:r w:rsidRPr="00F613D9">
        <w:rPr>
          <w:rFonts w:ascii="PT Astra Serif" w:hAnsi="PT Astra Serif"/>
          <w:sz w:val="24"/>
        </w:rPr>
        <w:t>5. В соответствии с частью 16</w:t>
      </w:r>
      <w:r>
        <w:rPr>
          <w:rFonts w:ascii="PT Astra Serif" w:hAnsi="PT Astra Serif"/>
          <w:sz w:val="24"/>
        </w:rPr>
        <w:t xml:space="preserve">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1C5902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1C5902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6.1) о соответствии участника аукциона, подавшего единственную заявку на участие в аукционе, и поданной </w:t>
      </w:r>
      <w:r w:rsidRPr="00F613D9">
        <w:rPr>
          <w:rFonts w:ascii="PT Astra Serif" w:hAnsi="PT Astra Serif"/>
          <w:sz w:val="24"/>
        </w:rPr>
        <w:t xml:space="preserve">им заявки № </w:t>
      </w:r>
      <w:r w:rsidR="00F613D9" w:rsidRPr="00F613D9">
        <w:rPr>
          <w:rFonts w:ascii="PT Astra Serif" w:hAnsi="PT Astra Serif"/>
          <w:spacing w:val="-6"/>
          <w:sz w:val="24"/>
          <w:szCs w:val="24"/>
        </w:rPr>
        <w:t>40</w:t>
      </w:r>
      <w:r w:rsidRPr="00F613D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613D9">
        <w:rPr>
          <w:rFonts w:ascii="PT Astra Serif" w:hAnsi="PT Astra Serif"/>
          <w:sz w:val="24"/>
        </w:rPr>
        <w:t>требованиям Федерального закона</w:t>
      </w:r>
      <w:r>
        <w:rPr>
          <w:rFonts w:ascii="PT Astra Serif" w:hAnsi="PT Astra Serif"/>
          <w:sz w:val="24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1C5902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1C5902" w:rsidTr="001C5902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1C5902" w:rsidTr="001C5902">
        <w:trPr>
          <w:trHeight w:val="20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Pr="00F613D9" w:rsidRDefault="00F613D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 w:rsidRPr="00F613D9"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"ДРУЖБА Н"</w:t>
                  </w:r>
                </w:p>
              </w:tc>
            </w:tr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6673149728</w:t>
                  </w:r>
                </w:p>
              </w:tc>
            </w:tr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861501001</w:t>
                  </w:r>
                </w:p>
              </w:tc>
            </w:tr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628240, АО ХАНТЫ-МАНСИЙСКИЙ АВТОНОМНЫЙ ОКРУГ - ЮГРА86, Г СОВЕТСКИЙ, </w:t>
                  </w:r>
                  <w:proofErr w:type="gramStart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УЛ</w:t>
                  </w:r>
                  <w:proofErr w:type="gramEnd"/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 СТРОИТЕЛЬНАЯ, 14, 2</w:t>
                  </w:r>
                </w:p>
              </w:tc>
            </w:tr>
            <w:tr w:rsidR="00707A19" w:rsidRPr="00F613D9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07A19" w:rsidRPr="00812C77" w:rsidRDefault="00707A19" w:rsidP="00C0307F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812C77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79222567777</w:t>
                  </w:r>
                </w:p>
              </w:tc>
            </w:tr>
          </w:tbl>
          <w:p w:rsidR="001C5902" w:rsidRPr="00F613D9" w:rsidRDefault="001C590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C5902" w:rsidRDefault="001C5902" w:rsidP="001C590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</w:rPr>
        <w:t>.</w:t>
      </w:r>
    </w:p>
    <w:p w:rsidR="001C5902" w:rsidRDefault="001C5902" w:rsidP="001C590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C5902" w:rsidRDefault="001C5902" w:rsidP="001C590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Default="001C59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С.Д. Голин</w:t>
            </w:r>
          </w:p>
        </w:tc>
      </w:tr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Default="001C59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Default="001C59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Default="001C59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1C5902" w:rsidTr="001C59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902" w:rsidRDefault="001C5902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2" w:rsidRDefault="001C5902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2" w:rsidRDefault="001C5902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1C5902" w:rsidRDefault="001C5902" w:rsidP="001C5902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1C5902" w:rsidRDefault="001C5902" w:rsidP="001C590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</w:t>
      </w:r>
      <w:r>
        <w:rPr>
          <w:rFonts w:ascii="PT Serif" w:eastAsia="Calibri" w:hAnsi="PT Serif"/>
          <w:b/>
          <w:sz w:val="22"/>
          <w:szCs w:val="22"/>
        </w:rPr>
        <w:t>С.Д. Голин</w:t>
      </w:r>
    </w:p>
    <w:p w:rsidR="001C5902" w:rsidRDefault="001C5902" w:rsidP="001C5902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1C5902" w:rsidRDefault="001C5902" w:rsidP="001C5902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1C5902" w:rsidRDefault="001C5902" w:rsidP="001C590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1C5902" w:rsidRDefault="001C5902" w:rsidP="001C590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________________</w:t>
      </w:r>
      <w:r>
        <w:rPr>
          <w:rFonts w:ascii="PT Serif" w:eastAsia="Calibri" w:hAnsi="PT Serif"/>
          <w:sz w:val="22"/>
          <w:szCs w:val="22"/>
        </w:rPr>
        <w:t xml:space="preserve"> С.С. </w:t>
      </w:r>
      <w:proofErr w:type="spellStart"/>
      <w:r>
        <w:rPr>
          <w:rFonts w:ascii="PT Serif" w:eastAsia="Calibri" w:hAnsi="PT Serif"/>
          <w:sz w:val="22"/>
          <w:szCs w:val="22"/>
        </w:rPr>
        <w:t>Телемисов</w:t>
      </w:r>
      <w:proofErr w:type="spellEnd"/>
    </w:p>
    <w:p w:rsidR="001C5902" w:rsidRDefault="001C5902" w:rsidP="001C590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</w:r>
      <w:r>
        <w:rPr>
          <w:rFonts w:ascii="PT Serif" w:hAnsi="PT Serif"/>
          <w:sz w:val="24"/>
          <w:szCs w:val="24"/>
        </w:rPr>
        <w:tab/>
        <w:t xml:space="preserve">  _______________ А.Т. Абдуллаев </w:t>
      </w:r>
    </w:p>
    <w:p w:rsidR="001C5902" w:rsidRDefault="001C5902" w:rsidP="001C5902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__________________Н.Б. Захарова                                                                             </w:t>
      </w:r>
    </w:p>
    <w:p w:rsidR="001C5902" w:rsidRDefault="001C5902" w:rsidP="001C5902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07A19" w:rsidRPr="001D22A8" w:rsidRDefault="001C5902" w:rsidP="001D22A8">
      <w:pPr>
        <w:ind w:left="-993"/>
        <w:rPr>
          <w:color w:val="FF0000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________________ </w:t>
      </w:r>
      <w:r>
        <w:rPr>
          <w:rFonts w:ascii="PT Astra Serif" w:hAnsi="PT Astra Serif"/>
          <w:sz w:val="24"/>
          <w:szCs w:val="24"/>
        </w:rPr>
        <w:t xml:space="preserve">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</w:p>
    <w:p w:rsidR="00707A19" w:rsidRPr="00656EE3" w:rsidRDefault="00707A19" w:rsidP="00707A19">
      <w:pPr>
        <w:ind w:hanging="426"/>
        <w:jc w:val="right"/>
      </w:pPr>
      <w:r>
        <w:lastRenderedPageBreak/>
        <w:t xml:space="preserve">Приложение </w:t>
      </w:r>
    </w:p>
    <w:p w:rsidR="00707A19" w:rsidRPr="00656EE3" w:rsidRDefault="00707A19" w:rsidP="00707A19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707A19" w:rsidRPr="00656EE3" w:rsidRDefault="00707A19" w:rsidP="00707A19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707A19" w:rsidRPr="001D22A8" w:rsidRDefault="00707A19" w:rsidP="001D22A8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15» декабря 2020 г. № 0187300005820</w:t>
      </w:r>
      <w:r w:rsidRPr="00656EE3">
        <w:t>000</w:t>
      </w:r>
      <w:r>
        <w:t>402</w:t>
      </w:r>
      <w:r w:rsidRPr="00656EE3">
        <w:t>-1</w:t>
      </w:r>
    </w:p>
    <w:p w:rsidR="00707A19" w:rsidRPr="00707A19" w:rsidRDefault="00707A19" w:rsidP="00707A19">
      <w:pPr>
        <w:ind w:left="284"/>
        <w:jc w:val="center"/>
        <w:rPr>
          <w:sz w:val="22"/>
          <w:szCs w:val="22"/>
        </w:rPr>
      </w:pPr>
      <w:r w:rsidRPr="00707A19">
        <w:rPr>
          <w:sz w:val="22"/>
          <w:szCs w:val="22"/>
        </w:rPr>
        <w:t>Таблица рассмотрения единственной заявки</w:t>
      </w:r>
    </w:p>
    <w:p w:rsidR="00707A19" w:rsidRPr="00707A19" w:rsidRDefault="00707A19" w:rsidP="00707A19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707A19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707A19" w:rsidRPr="006C616B" w:rsidRDefault="00707A19" w:rsidP="001D22A8">
      <w:pPr>
        <w:pStyle w:val="a5"/>
        <w:keepNext/>
        <w:keepLines/>
        <w:suppressLineNumbers/>
        <w:suppressAutoHyphens/>
        <w:ind w:left="284"/>
        <w:contextualSpacing w:val="0"/>
        <w:jc w:val="center"/>
      </w:pPr>
      <w:r w:rsidRPr="00707A19">
        <w:t>на поставку жилых помещений.</w:t>
      </w:r>
    </w:p>
    <w:p w:rsidR="00707A19" w:rsidRPr="00656EE3" w:rsidRDefault="00707A19" w:rsidP="00707A19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824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599"/>
        <w:gridCol w:w="1538"/>
        <w:gridCol w:w="2056"/>
      </w:tblGrid>
      <w:tr w:rsidR="00707A19" w:rsidRPr="00A5418C" w:rsidTr="001D22A8">
        <w:trPr>
          <w:trHeight w:val="330"/>
        </w:trPr>
        <w:tc>
          <w:tcPr>
            <w:tcW w:w="8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A5418C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A5418C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</w:tr>
      <w:tr w:rsidR="00707A19" w:rsidRPr="00A5418C" w:rsidTr="001D22A8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A5418C" w:rsidRDefault="00707A19" w:rsidP="00C0307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A5418C" w:rsidRDefault="00707A19" w:rsidP="00C0307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</w:p>
          <w:p w:rsidR="00707A19" w:rsidRPr="00A5418C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«Дружба Н»</w:t>
            </w:r>
          </w:p>
        </w:tc>
      </w:tr>
      <w:tr w:rsidR="00707A19" w:rsidRPr="00A5418C" w:rsidTr="001D22A8">
        <w:trPr>
          <w:trHeight w:val="708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1.</w:t>
            </w:r>
            <w:r w:rsidRPr="001D22A8">
              <w:rPr>
                <w:sz w:val="14"/>
                <w:szCs w:val="14"/>
              </w:rPr>
              <w:t xml:space="preserve">Непроведение ликвидации участника </w:t>
            </w:r>
            <w:r w:rsidRPr="001D22A8">
              <w:rPr>
                <w:bCs/>
                <w:sz w:val="14"/>
                <w:szCs w:val="14"/>
              </w:rPr>
              <w:t>закупки -</w:t>
            </w:r>
            <w:r w:rsidRPr="001D22A8"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1D22A8">
              <w:rPr>
                <w:bCs/>
                <w:sz w:val="14"/>
                <w:szCs w:val="14"/>
              </w:rPr>
              <w:t>закупки</w:t>
            </w:r>
            <w:r w:rsidRPr="001D22A8"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1D22A8">
              <w:rPr>
                <w:bCs/>
                <w:sz w:val="14"/>
                <w:szCs w:val="14"/>
              </w:rPr>
              <w:t>несостоятельным (</w:t>
            </w:r>
            <w:r w:rsidRPr="001D22A8">
              <w:rPr>
                <w:sz w:val="14"/>
                <w:szCs w:val="14"/>
              </w:rPr>
              <w:t>банкротом</w:t>
            </w:r>
            <w:r w:rsidRPr="001D22A8">
              <w:rPr>
                <w:bCs/>
                <w:sz w:val="14"/>
                <w:szCs w:val="14"/>
              </w:rPr>
              <w:t>)</w:t>
            </w:r>
            <w:r w:rsidRPr="001D22A8"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rPr>
          <w:trHeight w:val="38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 xml:space="preserve">3. </w:t>
            </w:r>
            <w:proofErr w:type="gramStart"/>
            <w:r w:rsidRPr="001D22A8"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D22A8">
              <w:rPr>
                <w:sz w:val="14"/>
                <w:szCs w:val="14"/>
              </w:rPr>
              <w:t xml:space="preserve"> </w:t>
            </w:r>
            <w:proofErr w:type="gramStart"/>
            <w:r w:rsidRPr="001D22A8">
              <w:rPr>
                <w:sz w:val="14"/>
                <w:szCs w:val="1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D22A8"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D22A8">
              <w:rPr>
                <w:sz w:val="14"/>
                <w:szCs w:val="14"/>
              </w:rPr>
              <w:t>указанных</w:t>
            </w:r>
            <w:proofErr w:type="gramEnd"/>
            <w:r w:rsidRPr="001D22A8"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1D22A8">
              <w:rPr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D22A8">
              <w:rPr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 xml:space="preserve">5. </w:t>
            </w:r>
            <w:proofErr w:type="gramStart"/>
            <w:r w:rsidRPr="001D22A8"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D22A8">
              <w:rPr>
                <w:sz w:val="14"/>
                <w:szCs w:val="14"/>
              </w:rPr>
              <w:t xml:space="preserve"> </w:t>
            </w:r>
            <w:proofErr w:type="gramStart"/>
            <w:r w:rsidRPr="001D22A8"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D22A8">
              <w:rPr>
                <w:sz w:val="14"/>
                <w:szCs w:val="14"/>
              </w:rPr>
              <w:t>неполнородными</w:t>
            </w:r>
            <w:proofErr w:type="spellEnd"/>
            <w:r w:rsidRPr="001D22A8"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D22A8"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pacing w:line="276" w:lineRule="auto"/>
              <w:jc w:val="center"/>
              <w:rPr>
                <w:sz w:val="14"/>
                <w:szCs w:val="14"/>
                <w:highlight w:val="yellow"/>
              </w:rPr>
            </w:pPr>
            <w:r w:rsidRPr="001D22A8"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707A19" w:rsidRPr="00A5418C" w:rsidTr="001D22A8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7.</w:t>
            </w:r>
            <w:r w:rsidRPr="001D22A8">
              <w:rPr>
                <w:sz w:val="14"/>
                <w:szCs w:val="14"/>
              </w:rPr>
              <w:t xml:space="preserve"> </w:t>
            </w:r>
            <w:r w:rsidRPr="001D22A8">
              <w:rPr>
                <w:color w:val="000000"/>
                <w:sz w:val="14"/>
                <w:szCs w:val="14"/>
              </w:rPr>
              <w:t xml:space="preserve">Принадлежность </w:t>
            </w:r>
            <w:r w:rsidRPr="001D22A8">
              <w:rPr>
                <w:sz w:val="14"/>
                <w:szCs w:val="14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707A19" w:rsidRPr="00A5418C" w:rsidTr="001D22A8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8. Принадлежность </w:t>
            </w:r>
            <w:r w:rsidRPr="001D22A8">
              <w:rPr>
                <w:sz w:val="14"/>
                <w:szCs w:val="14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информация </w:t>
            </w:r>
          </w:p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продекларирована</w:t>
            </w:r>
          </w:p>
        </w:tc>
      </w:tr>
      <w:tr w:rsidR="00707A19" w:rsidRPr="00A5418C" w:rsidTr="001D22A8">
        <w:trPr>
          <w:trHeight w:val="424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В полном объеме</w:t>
            </w:r>
          </w:p>
        </w:tc>
      </w:tr>
      <w:tr w:rsidR="00707A19" w:rsidRPr="00A5418C" w:rsidTr="001D22A8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10. Начальная (максимальная) цена контракта – </w:t>
            </w:r>
            <w:r w:rsidRPr="001D22A8">
              <w:rPr>
                <w:b/>
                <w:color w:val="000000"/>
                <w:sz w:val="14"/>
                <w:szCs w:val="14"/>
              </w:rPr>
              <w:t>19 622 104,00</w:t>
            </w:r>
            <w:r w:rsidRPr="001D22A8">
              <w:rPr>
                <w:color w:val="000000"/>
                <w:sz w:val="14"/>
                <w:szCs w:val="14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19" w:rsidRPr="001D22A8" w:rsidRDefault="00707A19" w:rsidP="00C0307F">
            <w:pPr>
              <w:keepNext/>
              <w:keepLines/>
              <w:suppressLineNumbers/>
              <w:suppressAutoHyphens/>
              <w:rPr>
                <w:iCs/>
                <w:sz w:val="14"/>
                <w:szCs w:val="14"/>
              </w:rPr>
            </w:pPr>
          </w:p>
        </w:tc>
      </w:tr>
      <w:tr w:rsidR="00707A19" w:rsidRPr="00A5418C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spacing w:line="276" w:lineRule="auto"/>
              <w:ind w:left="105" w:right="120"/>
              <w:rPr>
                <w:color w:val="000000"/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11. Наименование показателя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4"/>
                <w:szCs w:val="14"/>
              </w:rPr>
            </w:pPr>
            <w:r w:rsidRPr="001D22A8">
              <w:rPr>
                <w:b/>
                <w:color w:val="000000"/>
                <w:sz w:val="14"/>
                <w:szCs w:val="14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ООО «Дружба Н»</w:t>
            </w:r>
          </w:p>
        </w:tc>
      </w:tr>
      <w:tr w:rsidR="00707A19" w:rsidRPr="00A5418C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Местоположение дома (адрес)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 xml:space="preserve"> ул. Гастелло, д.13А</w:t>
            </w:r>
            <w:r w:rsidRPr="001D22A8">
              <w:rPr>
                <w:sz w:val="14"/>
                <w:szCs w:val="14"/>
              </w:rPr>
              <w:t>, город Югорск, Ханты-Мансийский автономный округ – Югра, Тюменская область.</w:t>
            </w:r>
          </w:p>
          <w:p w:rsidR="00707A19" w:rsidRPr="001D22A8" w:rsidRDefault="00707A19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Квартиры: № 16,17,20,21,24,25.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Иное описание (местоположение)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 xml:space="preserve">в многоквартирном жилом доме в городе </w:t>
            </w:r>
            <w:proofErr w:type="spellStart"/>
            <w:r w:rsidRPr="001D22A8">
              <w:rPr>
                <w:sz w:val="14"/>
                <w:szCs w:val="14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Соответствует</w:t>
            </w:r>
          </w:p>
        </w:tc>
      </w:tr>
      <w:tr w:rsidR="00707A19" w:rsidRPr="00A5418C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Тип конструкции жилого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Требование к приобретаемому жилому помещению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autoSpaceDN w:val="0"/>
              <w:adjustRightInd w:val="0"/>
              <w:ind w:firstLine="425"/>
              <w:jc w:val="both"/>
              <w:rPr>
                <w:sz w:val="14"/>
                <w:szCs w:val="14"/>
              </w:rPr>
            </w:pPr>
            <w:r w:rsidRPr="001D22A8">
              <w:rPr>
                <w:rFonts w:ascii="Roboto" w:hAnsi="Roboto"/>
                <w:color w:val="000000"/>
                <w:sz w:val="14"/>
                <w:szCs w:val="14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1D22A8">
              <w:rPr>
                <w:rFonts w:ascii="Roboto" w:hAnsi="Roboto"/>
                <w:color w:val="000000"/>
                <w:sz w:val="14"/>
                <w:szCs w:val="14"/>
              </w:rPr>
              <w:t>числе</w:t>
            </w:r>
            <w:proofErr w:type="gramEnd"/>
            <w:r w:rsidRPr="001D22A8">
              <w:rPr>
                <w:rFonts w:ascii="Roboto" w:hAnsi="Roboto"/>
                <w:color w:val="000000"/>
                <w:sz w:val="14"/>
                <w:szCs w:val="14"/>
              </w:rPr>
              <w:t xml:space="preserve"> который не был восстановлен, у которого не была осуществлена замена </w:t>
            </w:r>
            <w:r w:rsidRPr="001D22A8">
              <w:rPr>
                <w:rFonts w:ascii="Roboto" w:hAnsi="Roboto"/>
                <w:color w:val="000000"/>
                <w:sz w:val="14"/>
                <w:szCs w:val="14"/>
              </w:rPr>
              <w:lastRenderedPageBreak/>
              <w:t>составных частей, не были восстановлены потребительские свойства)</w:t>
            </w:r>
            <w:r w:rsidRPr="001D22A8">
              <w:rPr>
                <w:sz w:val="14"/>
                <w:szCs w:val="14"/>
              </w:rPr>
              <w:t>.</w:t>
            </w:r>
          </w:p>
          <w:p w:rsidR="00707A19" w:rsidRPr="001D22A8" w:rsidRDefault="00707A19" w:rsidP="00C0307F">
            <w:pPr>
              <w:autoSpaceDE w:val="0"/>
              <w:autoSpaceDN w:val="0"/>
              <w:adjustRightInd w:val="0"/>
              <w:ind w:left="35" w:right="63" w:firstLine="390"/>
              <w:jc w:val="both"/>
              <w:rPr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lastRenderedPageBreak/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lastRenderedPageBreak/>
              <w:t xml:space="preserve">Требование к </w:t>
            </w:r>
            <w:proofErr w:type="spellStart"/>
            <w:r w:rsidRPr="001D22A8">
              <w:rPr>
                <w:b/>
                <w:sz w:val="14"/>
                <w:szCs w:val="14"/>
              </w:rPr>
              <w:t>энергоэффективности</w:t>
            </w:r>
            <w:proofErr w:type="spellEnd"/>
            <w:r w:rsidRPr="001D22A8">
              <w:rPr>
                <w:b/>
                <w:sz w:val="14"/>
                <w:szCs w:val="14"/>
              </w:rPr>
              <w:t xml:space="preserve"> дома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D22A8">
              <w:rPr>
                <w:rFonts w:ascii="Times New Roman" w:hAnsi="Times New Roman" w:cs="Times New Roman"/>
                <w:sz w:val="14"/>
                <w:szCs w:val="14"/>
              </w:rPr>
              <w:t>Класс энергетической эффективности дома не ниже "В" согласно Правилам</w:t>
            </w:r>
            <w:r w:rsidRPr="001D22A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D22A8">
              <w:rPr>
                <w:rFonts w:ascii="Times New Roman" w:hAnsi="Times New Roman" w:cs="Times New Roman"/>
                <w:sz w:val="14"/>
                <w:szCs w:val="14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Требования к уровню благоустроенности жилого помещения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Жилое помещение </w:t>
            </w:r>
            <w:r w:rsidRPr="001D22A8">
              <w:rPr>
                <w:b/>
                <w:color w:val="000000"/>
                <w:sz w:val="14"/>
                <w:szCs w:val="14"/>
              </w:rPr>
              <w:t>должно быть</w:t>
            </w:r>
            <w:r w:rsidRPr="001D22A8">
              <w:rPr>
                <w:color w:val="000000"/>
                <w:sz w:val="14"/>
                <w:szCs w:val="14"/>
              </w:rPr>
              <w:t xml:space="preserve"> благоустроенное,</w:t>
            </w:r>
            <w:r w:rsidRPr="001D22A8">
              <w:rPr>
                <w:sz w:val="14"/>
                <w:szCs w:val="14"/>
              </w:rPr>
              <w:t xml:space="preserve"> пригодное для постоянного проживания, не требующее текущего ремонта</w:t>
            </w:r>
            <w:r w:rsidRPr="001D22A8">
              <w:rPr>
                <w:color w:val="000000"/>
                <w:sz w:val="14"/>
                <w:szCs w:val="14"/>
              </w:rPr>
              <w:t xml:space="preserve"> и оборудовано: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электрической разводкой, </w:t>
            </w:r>
            <w:proofErr w:type="spellStart"/>
            <w:r w:rsidRPr="001D22A8">
              <w:rPr>
                <w:color w:val="000000"/>
                <w:sz w:val="14"/>
                <w:szCs w:val="14"/>
              </w:rPr>
              <w:t>электророзетками</w:t>
            </w:r>
            <w:proofErr w:type="spellEnd"/>
            <w:r w:rsidRPr="001D22A8">
              <w:rPr>
                <w:color w:val="000000"/>
                <w:sz w:val="14"/>
                <w:szCs w:val="14"/>
              </w:rPr>
              <w:t xml:space="preserve">, выключателями и </w:t>
            </w:r>
            <w:r w:rsidRPr="001D22A8">
              <w:rPr>
                <w:sz w:val="14"/>
                <w:szCs w:val="14"/>
              </w:rPr>
              <w:t>с опломбированным</w:t>
            </w:r>
            <w:r w:rsidRPr="001D22A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1D22A8">
              <w:rPr>
                <w:color w:val="000000"/>
                <w:sz w:val="14"/>
                <w:szCs w:val="14"/>
              </w:rPr>
              <w:t xml:space="preserve">электросчётчиком в исправном состоянии </w:t>
            </w:r>
            <w:r w:rsidRPr="001D22A8">
              <w:rPr>
                <w:sz w:val="14"/>
                <w:szCs w:val="14"/>
              </w:rPr>
              <w:t>и паспортом с незаконченным сроком эксплуатации</w:t>
            </w:r>
            <w:r w:rsidRPr="001D22A8">
              <w:rPr>
                <w:color w:val="000000"/>
                <w:sz w:val="14"/>
                <w:szCs w:val="14"/>
              </w:rPr>
              <w:t xml:space="preserve">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- центральным водопроводом, горячим водоснабжением;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- центральным водоотведением (канализацией);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электрической </w:t>
            </w:r>
            <w:r w:rsidRPr="001D22A8">
              <w:rPr>
                <w:b/>
                <w:color w:val="000000"/>
                <w:sz w:val="14"/>
                <w:szCs w:val="14"/>
              </w:rPr>
              <w:t>или</w:t>
            </w:r>
            <w:r w:rsidRPr="001D22A8">
              <w:rPr>
                <w:color w:val="000000"/>
                <w:sz w:val="14"/>
                <w:szCs w:val="14"/>
              </w:rPr>
              <w:t xml:space="preserve"> газовой плитой, имеющих </w:t>
            </w:r>
            <w:r w:rsidRPr="001D22A8">
              <w:rPr>
                <w:b/>
                <w:color w:val="000000"/>
                <w:sz w:val="14"/>
                <w:szCs w:val="14"/>
              </w:rPr>
              <w:t>не менее</w:t>
            </w:r>
            <w:r w:rsidRPr="001D22A8">
              <w:rPr>
                <w:color w:val="000000"/>
                <w:sz w:val="14"/>
                <w:szCs w:val="14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- чистовой отделкой стен и потолков без механических повреждений,</w:t>
            </w:r>
          </w:p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Требования к условиям проживания в жилом помещении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4"/>
                <w:szCs w:val="14"/>
              </w:rPr>
            </w:pPr>
            <w:r w:rsidRPr="001D22A8">
              <w:rPr>
                <w:sz w:val="14"/>
                <w:szCs w:val="14"/>
              </w:rPr>
              <w:t>На жилое помещение (квартиру), технологическое и инженерное оборудование</w:t>
            </w:r>
            <w:r w:rsidRPr="001D22A8">
              <w:rPr>
                <w:sz w:val="14"/>
                <w:szCs w:val="14"/>
                <w:shd w:val="clear" w:color="auto" w:fill="FFFFFF"/>
              </w:rPr>
              <w:t xml:space="preserve"> – 5 лет </w:t>
            </w:r>
            <w:r w:rsidRPr="001D22A8">
              <w:rPr>
                <w:sz w:val="14"/>
                <w:szCs w:val="14"/>
              </w:rPr>
              <w:t>со дня подписания акта приема – передачи жилого помещения (квартиры)</w:t>
            </w:r>
            <w:r w:rsidRPr="001D22A8">
              <w:rPr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both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Требования к объему предоставления гарантий качества товара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proofErr w:type="gramStart"/>
            <w:r w:rsidRPr="001D22A8">
              <w:rPr>
                <w:bCs/>
                <w:sz w:val="14"/>
                <w:szCs w:val="14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1D22A8">
              <w:rPr>
                <w:bCs/>
                <w:sz w:val="14"/>
                <w:szCs w:val="14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707A19" w:rsidRPr="001D22A8" w:rsidRDefault="00707A19" w:rsidP="00C0307F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4"/>
                <w:szCs w:val="14"/>
              </w:rPr>
            </w:pPr>
            <w:r w:rsidRPr="001D22A8">
              <w:rPr>
                <w:bCs/>
                <w:sz w:val="14"/>
                <w:szCs w:val="14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 xml:space="preserve">Количество жилых помещений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4"/>
                <w:szCs w:val="14"/>
              </w:rPr>
            </w:pPr>
            <w:r w:rsidRPr="001D22A8">
              <w:rPr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</w:rPr>
              <w:t>Состав жилых помещений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В состав жилого помещения должны входить: не более двух жилых комнат,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707A19" w:rsidRPr="00656EE3" w:rsidTr="001D22A8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autoSpaceDE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1D22A8">
              <w:rPr>
                <w:b/>
                <w:sz w:val="14"/>
                <w:szCs w:val="14"/>
                <w:lang w:eastAsia="en-US"/>
              </w:rPr>
              <w:t>Общая площадь жилых помещений*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color w:val="000000"/>
                <w:sz w:val="14"/>
                <w:szCs w:val="14"/>
              </w:rPr>
              <w:t xml:space="preserve">Не менее </w:t>
            </w:r>
            <w:r w:rsidRPr="001D22A8">
              <w:rPr>
                <w:b/>
                <w:color w:val="000000"/>
                <w:sz w:val="14"/>
                <w:szCs w:val="14"/>
              </w:rPr>
              <w:t>344,0</w:t>
            </w:r>
            <w:r w:rsidRPr="001D22A8">
              <w:rPr>
                <w:color w:val="000000"/>
                <w:sz w:val="14"/>
                <w:szCs w:val="14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19" w:rsidRPr="001D22A8" w:rsidRDefault="00707A19" w:rsidP="00C0307F">
            <w:pPr>
              <w:snapToGrid w:val="0"/>
              <w:ind w:right="284"/>
              <w:jc w:val="center"/>
              <w:rPr>
                <w:color w:val="000000"/>
                <w:sz w:val="14"/>
                <w:szCs w:val="14"/>
              </w:rPr>
            </w:pPr>
            <w:r w:rsidRPr="001D22A8">
              <w:rPr>
                <w:b/>
                <w:color w:val="000000"/>
                <w:sz w:val="14"/>
                <w:szCs w:val="14"/>
              </w:rPr>
              <w:t>344,6</w:t>
            </w:r>
            <w:r w:rsidRPr="001D22A8">
              <w:rPr>
                <w:color w:val="000000"/>
                <w:sz w:val="14"/>
                <w:szCs w:val="14"/>
              </w:rPr>
              <w:t xml:space="preserve"> кв. метра (за исключением балконов, лоджий)</w:t>
            </w:r>
          </w:p>
        </w:tc>
      </w:tr>
    </w:tbl>
    <w:p w:rsidR="00707A19" w:rsidRPr="005878C2" w:rsidRDefault="00707A19" w:rsidP="00707A19">
      <w:pPr>
        <w:rPr>
          <w:sz w:val="24"/>
          <w:szCs w:val="24"/>
        </w:rPr>
      </w:pPr>
    </w:p>
    <w:p w:rsidR="00707A19" w:rsidRDefault="00707A19"/>
    <w:sectPr w:rsidR="00707A19" w:rsidSect="00F613D9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73"/>
    <w:rsid w:val="000E1C42"/>
    <w:rsid w:val="001C5902"/>
    <w:rsid w:val="001D22A8"/>
    <w:rsid w:val="0040621C"/>
    <w:rsid w:val="00707A19"/>
    <w:rsid w:val="007E4273"/>
    <w:rsid w:val="00887B66"/>
    <w:rsid w:val="00F6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590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1C590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1C5902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707A19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590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locked/>
    <w:rsid w:val="001C590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1C5902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707A19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2020-12-14T10:22:00Z</cp:lastPrinted>
  <dcterms:created xsi:type="dcterms:W3CDTF">2020-12-07T09:22:00Z</dcterms:created>
  <dcterms:modified xsi:type="dcterms:W3CDTF">2020-12-14T10:22:00Z</dcterms:modified>
</cp:coreProperties>
</file>