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203A8" w:rsidRPr="00F203A8" w:rsidTr="00960722">
        <w:tc>
          <w:tcPr>
            <w:tcW w:w="4553" w:type="dxa"/>
            <w:shd w:val="clear" w:color="auto" w:fill="auto"/>
          </w:tcPr>
          <w:p w:rsidR="00D91FE3" w:rsidRPr="00F203A8"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F203A8" w:rsidRDefault="00F12074">
            <w:pPr>
              <w:pStyle w:val="10"/>
              <w:keepNext/>
              <w:keepLines/>
              <w:suppressLineNumbers/>
              <w:jc w:val="right"/>
              <w:rPr>
                <w:color w:val="auto"/>
                <w:sz w:val="26"/>
                <w:szCs w:val="26"/>
              </w:rPr>
            </w:pPr>
            <w:r w:rsidRPr="00F203A8">
              <w:rPr>
                <w:rFonts w:ascii="Times New Roman" w:hAnsi="Times New Roman"/>
                <w:color w:val="auto"/>
                <w:sz w:val="26"/>
                <w:szCs w:val="26"/>
              </w:rPr>
              <w:t>УТВЕРЖДАЮ:</w:t>
            </w:r>
          </w:p>
          <w:p w:rsidR="00D91FE3" w:rsidRPr="00F203A8" w:rsidRDefault="00D81747">
            <w:pPr>
              <w:pStyle w:val="10"/>
              <w:suppressLineNumbers/>
              <w:spacing w:after="57" w:line="240" w:lineRule="auto"/>
              <w:jc w:val="right"/>
              <w:rPr>
                <w:color w:val="auto"/>
              </w:rPr>
            </w:pPr>
            <w:r w:rsidRPr="00F203A8">
              <w:rPr>
                <w:rFonts w:ascii="Times New Roman" w:hAnsi="Times New Roman"/>
                <w:color w:val="auto"/>
                <w:sz w:val="26"/>
                <w:szCs w:val="26"/>
              </w:rPr>
              <w:t>Г</w:t>
            </w:r>
            <w:r w:rsidR="00F12074" w:rsidRPr="00F203A8">
              <w:rPr>
                <w:rFonts w:ascii="Times New Roman" w:hAnsi="Times New Roman"/>
                <w:color w:val="auto"/>
                <w:sz w:val="26"/>
                <w:szCs w:val="26"/>
              </w:rPr>
              <w:t>лав</w:t>
            </w:r>
            <w:r w:rsidRPr="00F203A8">
              <w:rPr>
                <w:rFonts w:ascii="Times New Roman" w:hAnsi="Times New Roman"/>
                <w:color w:val="auto"/>
                <w:sz w:val="26"/>
                <w:szCs w:val="26"/>
              </w:rPr>
              <w:t>а</w:t>
            </w:r>
            <w:r w:rsidR="00F12074" w:rsidRPr="00F203A8">
              <w:rPr>
                <w:rFonts w:ascii="Times New Roman" w:hAnsi="Times New Roman"/>
                <w:color w:val="auto"/>
                <w:sz w:val="26"/>
                <w:szCs w:val="26"/>
              </w:rPr>
              <w:t xml:space="preserve"> города Югорска</w:t>
            </w:r>
          </w:p>
          <w:p w:rsidR="00D91FE3" w:rsidRPr="00F203A8" w:rsidRDefault="00F12074">
            <w:pPr>
              <w:pStyle w:val="10"/>
              <w:keepNext/>
              <w:keepLines/>
              <w:suppressLineNumbers/>
              <w:spacing w:after="57" w:line="240" w:lineRule="auto"/>
              <w:jc w:val="right"/>
              <w:rPr>
                <w:color w:val="auto"/>
              </w:rPr>
            </w:pPr>
            <w:r w:rsidRPr="00F203A8">
              <w:rPr>
                <w:rFonts w:ascii="Times New Roman" w:hAnsi="Times New Roman"/>
                <w:color w:val="auto"/>
                <w:sz w:val="26"/>
                <w:szCs w:val="26"/>
              </w:rPr>
              <w:t>__________</w:t>
            </w:r>
            <w:r w:rsidR="0044717D" w:rsidRPr="00F203A8">
              <w:rPr>
                <w:rFonts w:ascii="Times New Roman" w:hAnsi="Times New Roman"/>
                <w:color w:val="auto"/>
                <w:sz w:val="26"/>
                <w:szCs w:val="26"/>
              </w:rPr>
              <w:t>А</w:t>
            </w:r>
            <w:r w:rsidRPr="00F203A8">
              <w:rPr>
                <w:rFonts w:ascii="Times New Roman" w:hAnsi="Times New Roman"/>
                <w:color w:val="auto"/>
                <w:sz w:val="26"/>
                <w:szCs w:val="26"/>
              </w:rPr>
              <w:t>.</w:t>
            </w:r>
            <w:r w:rsidR="0044717D" w:rsidRPr="00F203A8">
              <w:rPr>
                <w:rFonts w:ascii="Times New Roman" w:hAnsi="Times New Roman"/>
                <w:color w:val="auto"/>
                <w:sz w:val="26"/>
                <w:szCs w:val="26"/>
              </w:rPr>
              <w:t>В</w:t>
            </w:r>
            <w:r w:rsidRPr="00F203A8">
              <w:rPr>
                <w:rFonts w:ascii="Times New Roman" w:hAnsi="Times New Roman"/>
                <w:color w:val="auto"/>
                <w:sz w:val="26"/>
                <w:szCs w:val="26"/>
              </w:rPr>
              <w:t xml:space="preserve">. </w:t>
            </w:r>
            <w:r w:rsidR="0044717D" w:rsidRPr="00F203A8">
              <w:rPr>
                <w:rFonts w:ascii="Times New Roman" w:hAnsi="Times New Roman"/>
                <w:color w:val="auto"/>
                <w:sz w:val="26"/>
                <w:szCs w:val="26"/>
              </w:rPr>
              <w:t>Бородкин</w:t>
            </w:r>
          </w:p>
          <w:p w:rsidR="00D91FE3" w:rsidRPr="00F203A8" w:rsidRDefault="00F12074">
            <w:pPr>
              <w:pStyle w:val="10"/>
              <w:keepNext/>
              <w:keepLines/>
              <w:suppressLineNumbers/>
              <w:spacing w:line="240" w:lineRule="auto"/>
              <w:jc w:val="right"/>
              <w:rPr>
                <w:color w:val="auto"/>
                <w:sz w:val="26"/>
                <w:szCs w:val="26"/>
              </w:rPr>
            </w:pPr>
            <w:r w:rsidRPr="00F203A8">
              <w:rPr>
                <w:rFonts w:ascii="Times New Roman" w:hAnsi="Times New Roman"/>
                <w:color w:val="auto"/>
                <w:sz w:val="26"/>
                <w:szCs w:val="26"/>
              </w:rPr>
              <w:t>«____»  _______________  201</w:t>
            </w:r>
            <w:r w:rsidR="00124F3B" w:rsidRPr="00F203A8">
              <w:rPr>
                <w:rFonts w:ascii="Times New Roman" w:hAnsi="Times New Roman"/>
                <w:color w:val="auto"/>
                <w:sz w:val="26"/>
                <w:szCs w:val="26"/>
              </w:rPr>
              <w:t>8</w:t>
            </w:r>
            <w:r w:rsidRPr="00F203A8">
              <w:rPr>
                <w:rFonts w:ascii="Times New Roman" w:hAnsi="Times New Roman"/>
                <w:color w:val="auto"/>
                <w:sz w:val="26"/>
                <w:szCs w:val="26"/>
              </w:rPr>
              <w:t xml:space="preserve"> г.</w:t>
            </w:r>
          </w:p>
          <w:p w:rsidR="00D91FE3" w:rsidRPr="00F203A8" w:rsidRDefault="00D91FE3">
            <w:pPr>
              <w:pStyle w:val="10"/>
              <w:keepNext/>
              <w:keepLines/>
              <w:suppressLineNumbers/>
              <w:jc w:val="right"/>
              <w:rPr>
                <w:rFonts w:ascii="Times New Roman" w:hAnsi="Times New Roman"/>
                <w:color w:val="auto"/>
                <w:sz w:val="26"/>
                <w:szCs w:val="26"/>
              </w:rPr>
            </w:pPr>
          </w:p>
        </w:tc>
      </w:tr>
    </w:tbl>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F12074">
      <w:pPr>
        <w:pStyle w:val="10"/>
        <w:keepNext/>
        <w:keepLines/>
        <w:suppressLineNumbers/>
        <w:spacing w:after="0"/>
        <w:jc w:val="center"/>
        <w:rPr>
          <w:b/>
          <w:bCs/>
          <w:color w:val="auto"/>
        </w:rPr>
      </w:pPr>
      <w:r w:rsidRPr="00F203A8">
        <w:rPr>
          <w:rFonts w:ascii="Times New Roman" w:hAnsi="Times New Roman"/>
          <w:b/>
          <w:bCs/>
          <w:color w:val="auto"/>
        </w:rPr>
        <w:t xml:space="preserve">ДОКУМЕНТАЦИЯ ОБ АУКЦИОНЕ В ЭЛЕКТРОННОЙ ФОРМЕ </w:t>
      </w:r>
    </w:p>
    <w:p w:rsidR="00B54F82" w:rsidRPr="00F203A8" w:rsidRDefault="00F12074" w:rsidP="00960722">
      <w:pPr>
        <w:pStyle w:val="10"/>
        <w:keepNext/>
        <w:keepLines/>
        <w:suppressLineNumbers/>
        <w:spacing w:after="0"/>
        <w:jc w:val="center"/>
        <w:rPr>
          <w:rFonts w:ascii="Times New Roman" w:hAnsi="Times New Roman"/>
          <w:b/>
          <w:bCs/>
          <w:color w:val="auto"/>
        </w:rPr>
      </w:pPr>
      <w:r w:rsidRPr="00F203A8">
        <w:rPr>
          <w:rFonts w:ascii="Times New Roman" w:hAnsi="Times New Roman"/>
          <w:b/>
          <w:bCs/>
          <w:color w:val="auto"/>
        </w:rPr>
        <w:t xml:space="preserve"> </w:t>
      </w:r>
      <w:r w:rsidR="00960722" w:rsidRPr="00F203A8">
        <w:rPr>
          <w:rFonts w:ascii="Times New Roman" w:hAnsi="Times New Roman"/>
          <w:b/>
          <w:bCs/>
          <w:color w:val="auto"/>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F203A8" w:rsidRDefault="00EE1104" w:rsidP="00EE1104">
      <w:pPr>
        <w:pStyle w:val="10"/>
        <w:keepNext/>
        <w:keepLines/>
        <w:suppressLineNumbers/>
        <w:jc w:val="center"/>
        <w:rPr>
          <w:rFonts w:ascii="Times New Roman" w:hAnsi="Times New Roman"/>
          <w:b/>
          <w:bCs/>
          <w:color w:val="auto"/>
        </w:rPr>
      </w:pPr>
      <w:r w:rsidRPr="00F203A8">
        <w:rPr>
          <w:rFonts w:ascii="Times New Roman" w:hAnsi="Times New Roman"/>
          <w:b/>
          <w:bCs/>
          <w:color w:val="auto"/>
        </w:rPr>
        <w:t>на оказание услуг по очистке кровли от снега и льда</w:t>
      </w:r>
    </w:p>
    <w:p w:rsidR="00D91FE3" w:rsidRPr="00F203A8" w:rsidRDefault="00D91FE3">
      <w:pPr>
        <w:pStyle w:val="10"/>
        <w:keepNext/>
        <w:keepLines/>
        <w:suppressLineNumbers/>
        <w:rPr>
          <w:rFonts w:ascii="Times New Roman" w:hAnsi="Times New Roman"/>
          <w:b/>
          <w:bCs/>
          <w:color w:val="auto"/>
        </w:rPr>
      </w:pPr>
    </w:p>
    <w:p w:rsidR="00D91FE3" w:rsidRPr="00F203A8" w:rsidRDefault="00D91FE3">
      <w:pPr>
        <w:pStyle w:val="10"/>
        <w:keepNext/>
        <w:keepLines/>
        <w:suppressLineNumbers/>
        <w:rPr>
          <w:rFonts w:ascii="Times New Roman" w:hAnsi="Times New Roman"/>
          <w:b/>
          <w:bCs/>
          <w:color w:val="auto"/>
        </w:rPr>
      </w:pPr>
    </w:p>
    <w:p w:rsidR="00D91FE3" w:rsidRPr="00F203A8" w:rsidRDefault="00D91FE3">
      <w:pPr>
        <w:pStyle w:val="10"/>
        <w:keepNext/>
        <w:keepLines/>
        <w:suppressLineNumbers/>
        <w:rPr>
          <w:rFonts w:ascii="Times New Roman" w:hAnsi="Times New Roman"/>
          <w:b/>
          <w:bCs/>
          <w:color w:val="auto"/>
        </w:rPr>
      </w:pPr>
    </w:p>
    <w:p w:rsidR="00F12074" w:rsidRPr="00F203A8" w:rsidRDefault="00F12074">
      <w:pPr>
        <w:pStyle w:val="10"/>
        <w:keepNext/>
        <w:keepLines/>
        <w:suppressLineNumbers/>
        <w:rPr>
          <w:rFonts w:ascii="Times New Roman" w:hAnsi="Times New Roman"/>
          <w:b/>
          <w:bCs/>
          <w:color w:val="auto"/>
        </w:rPr>
      </w:pPr>
    </w:p>
    <w:p w:rsidR="00D91FE3" w:rsidRPr="00F203A8" w:rsidRDefault="00D91FE3">
      <w:pPr>
        <w:pStyle w:val="10"/>
        <w:keepNext/>
        <w:keepLines/>
        <w:suppressLineNumbers/>
        <w:jc w:val="center"/>
        <w:rPr>
          <w:rFonts w:ascii="Times New Roman" w:hAnsi="Times New Roman"/>
          <w:b/>
          <w:bCs/>
          <w:color w:val="auto"/>
        </w:rPr>
      </w:pPr>
    </w:p>
    <w:p w:rsidR="00D91FE3" w:rsidRPr="00F203A8" w:rsidRDefault="00D91FE3">
      <w:pPr>
        <w:pStyle w:val="10"/>
        <w:keepNext/>
        <w:keepLines/>
        <w:suppressLineNumbers/>
        <w:jc w:val="center"/>
        <w:rPr>
          <w:rFonts w:ascii="Times New Roman" w:hAnsi="Times New Roman"/>
          <w:b/>
          <w:bCs/>
          <w:color w:val="auto"/>
        </w:rPr>
      </w:pPr>
    </w:p>
    <w:p w:rsidR="001714DF" w:rsidRPr="00F203A8" w:rsidRDefault="001714DF">
      <w:pPr>
        <w:pStyle w:val="10"/>
        <w:keepNext/>
        <w:keepLines/>
        <w:suppressLineNumbers/>
        <w:jc w:val="center"/>
        <w:rPr>
          <w:rFonts w:ascii="Times New Roman" w:hAnsi="Times New Roman"/>
          <w:b/>
          <w:bCs/>
          <w:color w:val="auto"/>
        </w:rPr>
      </w:pPr>
    </w:p>
    <w:p w:rsidR="001714DF" w:rsidRPr="00F203A8" w:rsidRDefault="001714DF">
      <w:pPr>
        <w:pStyle w:val="10"/>
        <w:keepNext/>
        <w:keepLines/>
        <w:suppressLineNumbers/>
        <w:jc w:val="center"/>
        <w:rPr>
          <w:rFonts w:ascii="Times New Roman" w:hAnsi="Times New Roman"/>
          <w:b/>
          <w:bCs/>
          <w:color w:val="auto"/>
        </w:rPr>
      </w:pPr>
    </w:p>
    <w:p w:rsidR="001714DF" w:rsidRPr="00F203A8" w:rsidRDefault="001714DF">
      <w:pPr>
        <w:pStyle w:val="10"/>
        <w:keepNext/>
        <w:keepLines/>
        <w:suppressLineNumbers/>
        <w:jc w:val="center"/>
        <w:rPr>
          <w:rFonts w:ascii="Times New Roman" w:hAnsi="Times New Roman"/>
          <w:b/>
          <w:bCs/>
          <w:color w:val="auto"/>
        </w:rPr>
      </w:pPr>
    </w:p>
    <w:p w:rsidR="00D91FE3" w:rsidRPr="00F203A8" w:rsidRDefault="00F12074">
      <w:pPr>
        <w:pStyle w:val="10"/>
        <w:keepNext/>
        <w:keepLines/>
        <w:suppressLineNumbers/>
        <w:jc w:val="center"/>
        <w:rPr>
          <w:b/>
          <w:bCs/>
          <w:color w:val="auto"/>
        </w:rPr>
      </w:pPr>
      <w:r w:rsidRPr="00F203A8">
        <w:rPr>
          <w:rFonts w:ascii="Times New Roman" w:hAnsi="Times New Roman"/>
          <w:b/>
          <w:bCs/>
          <w:color w:val="auto"/>
        </w:rPr>
        <w:t>201</w:t>
      </w:r>
      <w:r w:rsidR="00124F3B" w:rsidRPr="00F203A8">
        <w:rPr>
          <w:rFonts w:ascii="Times New Roman" w:hAnsi="Times New Roman"/>
          <w:b/>
          <w:bCs/>
          <w:color w:val="auto"/>
        </w:rPr>
        <w:t>8</w:t>
      </w:r>
      <w:r w:rsidRPr="00F203A8">
        <w:rPr>
          <w:rFonts w:ascii="Times New Roman" w:hAnsi="Times New Roman"/>
          <w:b/>
          <w:bCs/>
          <w:color w:val="auto"/>
        </w:rPr>
        <w:t xml:space="preserve"> г.</w:t>
      </w:r>
    </w:p>
    <w:p w:rsidR="00D91FE3" w:rsidRPr="00F203A8" w:rsidRDefault="00F12074">
      <w:pPr>
        <w:pStyle w:val="ConsPlusNormal0"/>
        <w:widowControl/>
        <w:spacing w:before="120" w:after="120"/>
        <w:ind w:firstLine="0"/>
        <w:jc w:val="both"/>
        <w:rPr>
          <w:rFonts w:ascii="Times New Roman" w:hAnsi="Times New Roman" w:cs="Times New Roman"/>
          <w:b/>
          <w:bCs/>
          <w:color w:val="auto"/>
          <w:szCs w:val="24"/>
        </w:rPr>
      </w:pPr>
      <w:r w:rsidRPr="00F203A8">
        <w:rPr>
          <w:color w:val="auto"/>
        </w:rPr>
        <w:br w:type="page"/>
      </w:r>
    </w:p>
    <w:p w:rsidR="00D91FE3" w:rsidRPr="00F203A8"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F203A8">
        <w:rPr>
          <w:rFonts w:ascii="Times New Roman" w:hAnsi="Times New Roman" w:cs="Times New Roman"/>
          <w:b/>
          <w:bCs/>
          <w:color w:val="auto"/>
          <w:szCs w:val="24"/>
        </w:rPr>
        <w:lastRenderedPageBreak/>
        <w:t>СВЕДЕНИЯ О ПРОВОДИМОМ АУКЦИОНЕ В ЭЛЕКТРОННОЙ ФОРМЕ</w:t>
      </w:r>
    </w:p>
    <w:p w:rsidR="00D91FE3" w:rsidRPr="00F203A8"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F203A8">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203A8">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203A8" w:rsidRPr="00F203A8"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203A8" w:rsidRDefault="00F12074">
            <w:pPr>
              <w:pStyle w:val="10"/>
              <w:keepNext/>
              <w:keepLines/>
              <w:suppressLineNumbers/>
              <w:spacing w:after="57" w:line="240" w:lineRule="auto"/>
              <w:jc w:val="center"/>
              <w:rPr>
                <w:b/>
                <w:bCs/>
                <w:color w:val="auto"/>
                <w:sz w:val="22"/>
              </w:rPr>
            </w:pPr>
            <w:r w:rsidRPr="00F203A8">
              <w:rPr>
                <w:rFonts w:ascii="Times New Roman" w:hAnsi="Times New Roman"/>
                <w:b/>
                <w:bCs/>
                <w:color w:val="auto"/>
                <w:sz w:val="22"/>
              </w:rPr>
              <w:t>№</w:t>
            </w:r>
          </w:p>
          <w:p w:rsidR="00D91FE3" w:rsidRPr="00F203A8" w:rsidRDefault="00F12074">
            <w:pPr>
              <w:pStyle w:val="10"/>
              <w:keepNext/>
              <w:keepLines/>
              <w:suppressLineNumbers/>
              <w:spacing w:after="57" w:line="240" w:lineRule="auto"/>
              <w:jc w:val="center"/>
              <w:rPr>
                <w:b/>
                <w:bCs/>
                <w:color w:val="auto"/>
                <w:sz w:val="22"/>
              </w:rPr>
            </w:pPr>
            <w:r w:rsidRPr="00F203A8">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203A8" w:rsidRDefault="00F12074" w:rsidP="005E2FA8">
            <w:pPr>
              <w:pStyle w:val="10"/>
              <w:keepNext/>
              <w:keepLines/>
              <w:suppressLineNumbers/>
              <w:spacing w:after="0" w:line="240" w:lineRule="auto"/>
              <w:jc w:val="center"/>
              <w:rPr>
                <w:b/>
                <w:bCs/>
                <w:color w:val="auto"/>
                <w:sz w:val="22"/>
                <w:szCs w:val="22"/>
              </w:rPr>
            </w:pPr>
            <w:r w:rsidRPr="00F203A8">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203A8" w:rsidRDefault="00F12074" w:rsidP="005E2FA8">
            <w:pPr>
              <w:pStyle w:val="10"/>
              <w:keepNext/>
              <w:keepLines/>
              <w:suppressLineNumbers/>
              <w:spacing w:after="0" w:line="240" w:lineRule="auto"/>
              <w:jc w:val="center"/>
              <w:rPr>
                <w:b/>
                <w:bCs/>
                <w:color w:val="auto"/>
                <w:sz w:val="22"/>
                <w:szCs w:val="22"/>
              </w:rPr>
            </w:pPr>
            <w:r w:rsidRPr="00F203A8">
              <w:rPr>
                <w:rFonts w:ascii="Times New Roman" w:hAnsi="Times New Roman"/>
                <w:b/>
                <w:bCs/>
                <w:color w:val="auto"/>
                <w:sz w:val="22"/>
                <w:szCs w:val="22"/>
              </w:rPr>
              <w:t>Информация</w:t>
            </w:r>
          </w:p>
        </w:tc>
      </w:tr>
      <w:tr w:rsidR="00F203A8" w:rsidRPr="00F203A8">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EE1104" w:rsidP="005E2FA8">
            <w:pPr>
              <w:pStyle w:val="10"/>
              <w:keepNext/>
              <w:keepLines/>
              <w:suppressLineNumbers/>
              <w:spacing w:after="0" w:line="240" w:lineRule="auto"/>
              <w:rPr>
                <w:rFonts w:ascii="Times New Roman" w:hAnsi="Times New Roman"/>
                <w:color w:val="auto"/>
                <w:sz w:val="28"/>
                <w:szCs w:val="22"/>
              </w:rPr>
            </w:pPr>
            <w:r w:rsidRPr="00F203A8">
              <w:rPr>
                <w:color w:val="auto"/>
              </w:rPr>
              <w:t>183862200236886220100101710018129244</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Наименование: </w:t>
            </w:r>
            <w:r w:rsidRPr="00F203A8">
              <w:rPr>
                <w:rFonts w:ascii="Times New Roman" w:hAnsi="Times New Roman"/>
                <w:color w:val="auto"/>
                <w:sz w:val="22"/>
                <w:szCs w:val="22"/>
                <w:u w:val="single"/>
              </w:rPr>
              <w:t xml:space="preserve">Администрация </w:t>
            </w:r>
            <w:proofErr w:type="spellStart"/>
            <w:r w:rsidRPr="00F203A8">
              <w:rPr>
                <w:rFonts w:ascii="Times New Roman" w:hAnsi="Times New Roman"/>
                <w:color w:val="auto"/>
                <w:sz w:val="22"/>
                <w:szCs w:val="22"/>
                <w:u w:val="single"/>
              </w:rPr>
              <w:t>г</w:t>
            </w:r>
            <w:proofErr w:type="gramStart"/>
            <w:r w:rsidRPr="00F203A8">
              <w:rPr>
                <w:rFonts w:ascii="Times New Roman" w:hAnsi="Times New Roman"/>
                <w:color w:val="auto"/>
                <w:sz w:val="22"/>
                <w:szCs w:val="22"/>
                <w:u w:val="single"/>
              </w:rPr>
              <w:t>.Ю</w:t>
            </w:r>
            <w:proofErr w:type="gramEnd"/>
            <w:r w:rsidRPr="00F203A8">
              <w:rPr>
                <w:rFonts w:ascii="Times New Roman" w:hAnsi="Times New Roman"/>
                <w:color w:val="auto"/>
                <w:sz w:val="22"/>
                <w:szCs w:val="22"/>
                <w:u w:val="single"/>
              </w:rPr>
              <w:t>горска</w:t>
            </w:r>
            <w:proofErr w:type="spellEnd"/>
            <w:r w:rsidRPr="00F203A8">
              <w:rPr>
                <w:rFonts w:ascii="Times New Roman" w:hAnsi="Times New Roman"/>
                <w:color w:val="auto"/>
                <w:sz w:val="22"/>
                <w:szCs w:val="22"/>
                <w:u w:val="single"/>
              </w:rPr>
              <w:t>.</w:t>
            </w:r>
          </w:p>
          <w:p w:rsidR="00D91FE3" w:rsidRPr="00F203A8" w:rsidRDefault="00F12074" w:rsidP="005E2FA8">
            <w:pPr>
              <w:pStyle w:val="10"/>
              <w:keepNext/>
              <w:keepLines/>
              <w:suppressLineNumbers/>
              <w:spacing w:after="0" w:line="240" w:lineRule="auto"/>
              <w:rPr>
                <w:color w:val="auto"/>
                <w:sz w:val="22"/>
                <w:szCs w:val="22"/>
                <w:u w:val="single"/>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Почтовый адрес Заказчика</w:t>
            </w:r>
            <w:r w:rsidRPr="00F203A8">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Телефон</w:t>
            </w:r>
            <w:r w:rsidRPr="00F203A8">
              <w:rPr>
                <w:rFonts w:ascii="Times New Roman" w:hAnsi="Times New Roman"/>
                <w:color w:val="auto"/>
                <w:sz w:val="22"/>
                <w:szCs w:val="22"/>
                <w:u w:val="single"/>
              </w:rPr>
              <w:t>: 8 (34675) 5-00-61</w:t>
            </w:r>
          </w:p>
          <w:p w:rsidR="000244CE" w:rsidRPr="00F203A8" w:rsidRDefault="000244CE" w:rsidP="000244CE">
            <w:pPr>
              <w:keepNext/>
              <w:keepLines/>
              <w:widowControl w:val="0"/>
              <w:suppressLineNumbers/>
              <w:suppressAutoHyphens/>
              <w:spacing w:after="60"/>
              <w:jc w:val="both"/>
              <w:rPr>
                <w:sz w:val="22"/>
                <w:szCs w:val="22"/>
              </w:rPr>
            </w:pPr>
            <w:r w:rsidRPr="00F203A8">
              <w:rPr>
                <w:sz w:val="22"/>
                <w:szCs w:val="22"/>
              </w:rPr>
              <w:t xml:space="preserve">Адрес электронной почты: </w:t>
            </w:r>
            <w:proofErr w:type="spellStart"/>
            <w:r w:rsidRPr="00F203A8">
              <w:rPr>
                <w:sz w:val="22"/>
                <w:szCs w:val="22"/>
                <w:lang w:val="en-US"/>
              </w:rPr>
              <w:t>koroleva</w:t>
            </w:r>
            <w:proofErr w:type="spellEnd"/>
            <w:r w:rsidRPr="00F203A8">
              <w:rPr>
                <w:sz w:val="22"/>
                <w:szCs w:val="22"/>
              </w:rPr>
              <w:t>_</w:t>
            </w:r>
            <w:proofErr w:type="spellStart"/>
            <w:r w:rsidRPr="00F203A8">
              <w:rPr>
                <w:sz w:val="22"/>
                <w:szCs w:val="22"/>
                <w:lang w:val="en-US"/>
              </w:rPr>
              <w:t>nb</w:t>
            </w:r>
            <w:proofErr w:type="spellEnd"/>
            <w:r w:rsidRPr="00F203A8">
              <w:rPr>
                <w:sz w:val="22"/>
                <w:szCs w:val="22"/>
              </w:rPr>
              <w:t>@</w:t>
            </w:r>
            <w:proofErr w:type="spellStart"/>
            <w:r w:rsidRPr="00F203A8">
              <w:rPr>
                <w:sz w:val="22"/>
                <w:szCs w:val="22"/>
                <w:lang w:val="en-US"/>
              </w:rPr>
              <w:t>ugorsk</w:t>
            </w:r>
            <w:proofErr w:type="spellEnd"/>
            <w:r w:rsidRPr="00F203A8">
              <w:rPr>
                <w:sz w:val="22"/>
                <w:szCs w:val="22"/>
              </w:rPr>
              <w:t>.</w:t>
            </w:r>
            <w:proofErr w:type="spellStart"/>
            <w:r w:rsidRPr="00F203A8">
              <w:rPr>
                <w:sz w:val="22"/>
                <w:szCs w:val="22"/>
                <w:lang w:val="en-US"/>
              </w:rPr>
              <w:t>ru</w:t>
            </w:r>
            <w:proofErr w:type="spellEnd"/>
            <w:r w:rsidRPr="00F203A8">
              <w:rPr>
                <w:sz w:val="22"/>
                <w:szCs w:val="22"/>
              </w:rPr>
              <w:t>.</w:t>
            </w:r>
          </w:p>
          <w:p w:rsidR="00D91FE3" w:rsidRPr="00F203A8" w:rsidRDefault="000244CE" w:rsidP="000244CE">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Наименование: </w:t>
            </w:r>
            <w:r w:rsidRPr="00F203A8">
              <w:rPr>
                <w:rFonts w:ascii="Times New Roman" w:hAnsi="Times New Roman"/>
                <w:color w:val="auto"/>
                <w:sz w:val="22"/>
                <w:szCs w:val="22"/>
                <w:u w:val="single"/>
              </w:rPr>
              <w:t>Администрация города Югорска.</w:t>
            </w:r>
            <w:r w:rsidRPr="00F203A8">
              <w:rPr>
                <w:rFonts w:ascii="Times New Roman" w:hAnsi="Times New Roman"/>
                <w:color w:val="auto"/>
                <w:sz w:val="22"/>
                <w:szCs w:val="22"/>
              </w:rPr>
              <w:t xml:space="preserve"> </w:t>
            </w:r>
          </w:p>
          <w:p w:rsidR="00D91FE3" w:rsidRPr="00F203A8" w:rsidRDefault="00F12074" w:rsidP="005E2FA8">
            <w:pPr>
              <w:pStyle w:val="10"/>
              <w:keepNext/>
              <w:keepLines/>
              <w:suppressLineNumbers/>
              <w:spacing w:after="0" w:line="240" w:lineRule="auto"/>
              <w:rPr>
                <w:color w:val="auto"/>
                <w:sz w:val="22"/>
                <w:szCs w:val="22"/>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203A8">
              <w:rPr>
                <w:rFonts w:ascii="Times New Roman" w:hAnsi="Times New Roman"/>
                <w:color w:val="auto"/>
                <w:sz w:val="22"/>
                <w:szCs w:val="22"/>
                <w:u w:val="single"/>
              </w:rPr>
              <w:t>каб</w:t>
            </w:r>
            <w:proofErr w:type="spellEnd"/>
            <w:r w:rsidRPr="00F203A8">
              <w:rPr>
                <w:rFonts w:ascii="Times New Roman" w:hAnsi="Times New Roman"/>
                <w:color w:val="auto"/>
                <w:sz w:val="22"/>
                <w:szCs w:val="22"/>
                <w:u w:val="single"/>
              </w:rPr>
              <w:t>. 310.</w:t>
            </w:r>
            <w:r w:rsidRPr="00F203A8">
              <w:rPr>
                <w:rFonts w:ascii="Times New Roman" w:hAnsi="Times New Roman"/>
                <w:color w:val="auto"/>
                <w:sz w:val="22"/>
                <w:szCs w:val="22"/>
              </w:rPr>
              <w:t xml:space="preserve"> </w:t>
            </w:r>
            <w:proofErr w:type="gramEnd"/>
          </w:p>
          <w:p w:rsidR="00D91FE3" w:rsidRPr="00F203A8" w:rsidRDefault="00F12074" w:rsidP="005E2FA8">
            <w:pPr>
              <w:pStyle w:val="10"/>
              <w:keepNext/>
              <w:keepLines/>
              <w:suppressLineNumbers/>
              <w:spacing w:after="0" w:line="240" w:lineRule="auto"/>
              <w:rPr>
                <w:color w:val="auto"/>
                <w:sz w:val="22"/>
                <w:szCs w:val="22"/>
              </w:rPr>
            </w:pPr>
            <w:proofErr w:type="gramStart"/>
            <w:r w:rsidRPr="00F203A8">
              <w:rPr>
                <w:rFonts w:ascii="Times New Roman" w:hAnsi="Times New Roman"/>
                <w:color w:val="auto"/>
                <w:sz w:val="22"/>
                <w:szCs w:val="22"/>
              </w:rPr>
              <w:t xml:space="preserve">Почтовый адрес: </w:t>
            </w:r>
            <w:r w:rsidRPr="00F203A8">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Телефон: </w:t>
            </w:r>
            <w:r w:rsidRPr="00F203A8">
              <w:rPr>
                <w:rFonts w:ascii="Times New Roman" w:hAnsi="Times New Roman"/>
                <w:color w:val="auto"/>
                <w:sz w:val="22"/>
                <w:szCs w:val="22"/>
                <w:u w:val="single"/>
              </w:rPr>
              <w:t>(34675) 50037 факс (34675) 50037.</w:t>
            </w:r>
            <w:r w:rsidRPr="00F203A8">
              <w:rPr>
                <w:rFonts w:ascii="Times New Roman" w:hAnsi="Times New Roman"/>
                <w:color w:val="auto"/>
                <w:sz w:val="22"/>
                <w:szCs w:val="22"/>
              </w:rPr>
              <w:t xml:space="preserve"> </w:t>
            </w: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Адрес электронной почты: </w:t>
            </w:r>
            <w:r w:rsidRPr="00F203A8">
              <w:rPr>
                <w:rFonts w:ascii="Times New Roman" w:hAnsi="Times New Roman"/>
                <w:color w:val="auto"/>
                <w:sz w:val="22"/>
                <w:szCs w:val="22"/>
                <w:u w:val="single"/>
              </w:rPr>
              <w:t>omz@ugorsk.ru</w:t>
            </w:r>
            <w:r w:rsidRPr="00F203A8">
              <w:rPr>
                <w:rFonts w:ascii="Times New Roman" w:hAnsi="Times New Roman"/>
                <w:color w:val="auto"/>
                <w:sz w:val="22"/>
                <w:szCs w:val="22"/>
              </w:rPr>
              <w:t xml:space="preserve"> </w:t>
            </w: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Ответственное должностное лицо:  </w:t>
            </w:r>
            <w:r w:rsidRPr="00F203A8">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Не привлекается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Контрактная служба/Контрактный управляющий: </w:t>
            </w:r>
          </w:p>
          <w:p w:rsidR="00D91FE3" w:rsidRPr="00F203A8" w:rsidRDefault="00F12074" w:rsidP="005E2FA8">
            <w:pPr>
              <w:pStyle w:val="10"/>
              <w:keepNext/>
              <w:keepLines/>
              <w:suppressLineNumbers/>
              <w:spacing w:after="0" w:line="240" w:lineRule="auto"/>
              <w:rPr>
                <w:color w:val="auto"/>
                <w:sz w:val="22"/>
                <w:szCs w:val="22"/>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203A8">
              <w:rPr>
                <w:rFonts w:ascii="Times New Roman" w:hAnsi="Times New Roman"/>
                <w:color w:val="auto"/>
                <w:sz w:val="22"/>
                <w:szCs w:val="22"/>
                <w:u w:val="single"/>
              </w:rPr>
              <w:t>каб</w:t>
            </w:r>
            <w:proofErr w:type="spellEnd"/>
            <w:r w:rsidRPr="00F203A8">
              <w:rPr>
                <w:rFonts w:ascii="Times New Roman" w:hAnsi="Times New Roman"/>
                <w:color w:val="auto"/>
                <w:sz w:val="22"/>
                <w:szCs w:val="22"/>
                <w:u w:val="single"/>
              </w:rPr>
              <w:t>. 306</w:t>
            </w:r>
            <w:r w:rsidRPr="00F203A8">
              <w:rPr>
                <w:rFonts w:ascii="Times New Roman" w:hAnsi="Times New Roman"/>
                <w:color w:val="auto"/>
                <w:sz w:val="22"/>
                <w:szCs w:val="22"/>
              </w:rPr>
              <w:t>.</w:t>
            </w:r>
            <w:proofErr w:type="gramEnd"/>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 xml:space="preserve">ФИО, телефон: </w:t>
            </w:r>
            <w:r w:rsidRPr="00F203A8">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Адрес электронной почты:</w:t>
            </w:r>
            <w:r w:rsidRPr="00F203A8">
              <w:rPr>
                <w:rFonts w:ascii="Times New Roman" w:hAnsi="Times New Roman"/>
                <w:color w:val="auto"/>
                <w:sz w:val="22"/>
                <w:szCs w:val="22"/>
                <w:u w:val="single"/>
              </w:rPr>
              <w:t xml:space="preserve"> dmsig@ugorsk.ru</w:t>
            </w:r>
          </w:p>
          <w:p w:rsidR="00D91FE3" w:rsidRPr="00F203A8" w:rsidRDefault="00D91FE3" w:rsidP="005E2FA8">
            <w:pPr>
              <w:pStyle w:val="10"/>
              <w:keepNext/>
              <w:keepLines/>
              <w:suppressLineNumbers/>
              <w:spacing w:after="0" w:line="240" w:lineRule="auto"/>
              <w:rPr>
                <w:rFonts w:ascii="Times New Roman" w:hAnsi="Times New Roman"/>
                <w:color w:val="auto"/>
                <w:sz w:val="22"/>
                <w:szCs w:val="22"/>
              </w:rPr>
            </w:pP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Ответственный за заключение контракта: </w:t>
            </w:r>
          </w:p>
          <w:p w:rsidR="00D91FE3" w:rsidRPr="00F203A8" w:rsidRDefault="00F12074" w:rsidP="005E2FA8">
            <w:pPr>
              <w:pStyle w:val="10"/>
              <w:keepNext/>
              <w:keepLines/>
              <w:suppressLineNumbers/>
              <w:spacing w:after="0" w:line="240" w:lineRule="auto"/>
              <w:rPr>
                <w:color w:val="auto"/>
                <w:sz w:val="22"/>
                <w:szCs w:val="22"/>
                <w:u w:val="single"/>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203A8">
              <w:rPr>
                <w:rFonts w:ascii="Times New Roman" w:hAnsi="Times New Roman"/>
                <w:color w:val="auto"/>
                <w:sz w:val="22"/>
                <w:szCs w:val="22"/>
                <w:u w:val="single"/>
              </w:rPr>
              <w:t>каб</w:t>
            </w:r>
            <w:proofErr w:type="spellEnd"/>
            <w:r w:rsidRPr="00F203A8">
              <w:rPr>
                <w:rFonts w:ascii="Times New Roman" w:hAnsi="Times New Roman"/>
                <w:color w:val="auto"/>
                <w:sz w:val="22"/>
                <w:szCs w:val="22"/>
                <w:u w:val="single"/>
              </w:rPr>
              <w:t>. 212.</w:t>
            </w:r>
            <w:proofErr w:type="gramEnd"/>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 xml:space="preserve">ФИО, телефон: </w:t>
            </w:r>
            <w:r w:rsidRPr="00F203A8">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Адрес электронной почты:</w:t>
            </w:r>
            <w:r w:rsidRPr="00F203A8">
              <w:rPr>
                <w:rFonts w:ascii="Times New Roman" w:hAnsi="Times New Roman"/>
                <w:color w:val="auto"/>
                <w:sz w:val="22"/>
                <w:szCs w:val="22"/>
                <w:u w:val="single"/>
              </w:rPr>
              <w:t xml:space="preserve"> koroleva_nb@ugorsk.ru</w:t>
            </w:r>
          </w:p>
        </w:tc>
      </w:tr>
      <w:tr w:rsidR="00F203A8" w:rsidRPr="00F203A8"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hd w:val="clear" w:color="auto" w:fill="FFFFFF"/>
              <w:spacing w:after="0" w:line="240" w:lineRule="auto"/>
              <w:rPr>
                <w:color w:val="auto"/>
                <w:sz w:val="22"/>
                <w:szCs w:val="22"/>
                <w:lang w:eastAsia="ar-SA"/>
              </w:rPr>
            </w:pPr>
            <w:r w:rsidRPr="00F203A8">
              <w:rPr>
                <w:rFonts w:ascii="Times New Roman" w:hAnsi="Times New Roman"/>
                <w:bCs/>
                <w:color w:val="auto"/>
                <w:sz w:val="22"/>
                <w:szCs w:val="22"/>
              </w:rPr>
              <w:t xml:space="preserve">Наименование: </w:t>
            </w:r>
            <w:r w:rsidRPr="00F203A8">
              <w:rPr>
                <w:rFonts w:ascii="Times New Roman" w:hAnsi="Times New Roman"/>
                <w:color w:val="auto"/>
                <w:sz w:val="22"/>
                <w:szCs w:val="22"/>
                <w:lang w:eastAsia="ar-SA"/>
              </w:rPr>
              <w:t>Закрытое акционерное общество «Сбербанк –</w:t>
            </w:r>
          </w:p>
          <w:p w:rsidR="00D91FE3" w:rsidRPr="00F203A8" w:rsidRDefault="00F12074" w:rsidP="005E2FA8">
            <w:pPr>
              <w:pStyle w:val="10"/>
              <w:shd w:val="clear" w:color="auto" w:fill="FFFFFF"/>
              <w:spacing w:after="0" w:line="240" w:lineRule="auto"/>
              <w:rPr>
                <w:color w:val="auto"/>
                <w:sz w:val="22"/>
                <w:szCs w:val="22"/>
              </w:rPr>
            </w:pPr>
            <w:r w:rsidRPr="00F203A8">
              <w:rPr>
                <w:rFonts w:ascii="Times New Roman" w:hAnsi="Times New Roman"/>
                <w:color w:val="auto"/>
                <w:sz w:val="22"/>
                <w:szCs w:val="22"/>
                <w:lang w:eastAsia="ar-SA"/>
              </w:rPr>
              <w:t>Автоматизированная система торгов»</w:t>
            </w:r>
          </w:p>
        </w:tc>
      </w:tr>
      <w:tr w:rsidR="00F203A8" w:rsidRPr="00F203A8"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Адрес электронной </w:t>
            </w:r>
            <w:r w:rsidRPr="00F203A8">
              <w:rPr>
                <w:rFonts w:ascii="Times New Roman" w:hAnsi="Times New Roman"/>
                <w:color w:val="auto"/>
                <w:sz w:val="22"/>
                <w:szCs w:val="22"/>
              </w:rPr>
              <w:lastRenderedPageBreak/>
              <w:t xml:space="preserve">площадки в </w:t>
            </w:r>
            <w:proofErr w:type="spellStart"/>
            <w:r w:rsidRPr="00F203A8">
              <w:rPr>
                <w:rFonts w:ascii="Times New Roman" w:hAnsi="Times New Roman"/>
                <w:color w:val="auto"/>
                <w:sz w:val="22"/>
                <w:szCs w:val="22"/>
              </w:rPr>
              <w:t>информац</w:t>
            </w:r>
            <w:proofErr w:type="gramStart"/>
            <w:r w:rsidRPr="00F203A8">
              <w:rPr>
                <w:rFonts w:ascii="Times New Roman" w:hAnsi="Times New Roman"/>
                <w:color w:val="auto"/>
                <w:sz w:val="22"/>
                <w:szCs w:val="22"/>
              </w:rPr>
              <w:t>и</w:t>
            </w:r>
            <w:proofErr w:type="spellEnd"/>
            <w:r w:rsidR="008F50F1" w:rsidRPr="00F203A8">
              <w:rPr>
                <w:rFonts w:ascii="Times New Roman" w:hAnsi="Times New Roman"/>
                <w:color w:val="auto"/>
                <w:sz w:val="22"/>
                <w:szCs w:val="22"/>
              </w:rPr>
              <w:t>-</w:t>
            </w:r>
            <w:proofErr w:type="gramEnd"/>
            <w:r w:rsidR="008F50F1"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онно-телекоммуника</w:t>
            </w:r>
            <w:r w:rsidR="008F50F1" w:rsidRPr="00F203A8">
              <w:rPr>
                <w:rFonts w:ascii="Times New Roman" w:hAnsi="Times New Roman"/>
                <w:color w:val="auto"/>
                <w:sz w:val="22"/>
                <w:szCs w:val="22"/>
              </w:rPr>
              <w:t>-</w:t>
            </w:r>
            <w:r w:rsidRPr="00F203A8">
              <w:rPr>
                <w:rFonts w:ascii="Times New Roman" w:hAnsi="Times New Roman"/>
                <w:color w:val="auto"/>
                <w:sz w:val="22"/>
                <w:szCs w:val="22"/>
              </w:rPr>
              <w:t>ционной</w:t>
            </w:r>
            <w:proofErr w:type="spellEnd"/>
            <w:r w:rsidRPr="00F203A8">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lastRenderedPageBreak/>
              <w:t>http://</w:t>
            </w:r>
            <w:proofErr w:type="spellStart"/>
            <w:r w:rsidRPr="00F203A8">
              <w:rPr>
                <w:rFonts w:ascii="Times New Roman" w:hAnsi="Times New Roman"/>
                <w:color w:val="auto"/>
                <w:sz w:val="22"/>
                <w:szCs w:val="22"/>
                <w:lang w:val="en-US"/>
              </w:rPr>
              <w:t>sberbank</w:t>
            </w:r>
            <w:proofErr w:type="spellEnd"/>
            <w:r w:rsidRPr="00F203A8">
              <w:rPr>
                <w:rFonts w:ascii="Times New Roman" w:hAnsi="Times New Roman"/>
                <w:color w:val="auto"/>
                <w:sz w:val="22"/>
                <w:szCs w:val="22"/>
              </w:rPr>
              <w:t>-</w:t>
            </w:r>
            <w:proofErr w:type="spellStart"/>
            <w:r w:rsidRPr="00F203A8">
              <w:rPr>
                <w:rFonts w:ascii="Times New Roman" w:hAnsi="Times New Roman"/>
                <w:color w:val="auto"/>
                <w:sz w:val="22"/>
                <w:szCs w:val="22"/>
                <w:lang w:val="en-US"/>
              </w:rPr>
              <w:t>ast</w:t>
            </w:r>
            <w:proofErr w:type="spellEnd"/>
            <w:r w:rsidRPr="00F203A8">
              <w:rPr>
                <w:rFonts w:ascii="Times New Roman" w:hAnsi="Times New Roman"/>
                <w:color w:val="auto"/>
                <w:sz w:val="22"/>
                <w:szCs w:val="22"/>
              </w:rPr>
              <w:t>.</w:t>
            </w:r>
            <w:proofErr w:type="spellStart"/>
            <w:r w:rsidRPr="00F203A8">
              <w:rPr>
                <w:rFonts w:ascii="Times New Roman" w:hAnsi="Times New Roman"/>
                <w:color w:val="auto"/>
                <w:sz w:val="22"/>
                <w:szCs w:val="22"/>
              </w:rPr>
              <w:t>ru</w:t>
            </w:r>
            <w:proofErr w:type="spellEnd"/>
            <w:r w:rsidRPr="00F203A8">
              <w:rPr>
                <w:rFonts w:ascii="Times New Roman" w:hAnsi="Times New Roman"/>
                <w:color w:val="auto"/>
                <w:sz w:val="22"/>
                <w:szCs w:val="22"/>
              </w:rPr>
              <w:t>/</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ED7561">
            <w:pPr>
              <w:pStyle w:val="10"/>
              <w:keepNext/>
              <w:keepLines/>
              <w:suppressLineNumbers/>
              <w:spacing w:after="0" w:line="240" w:lineRule="auto"/>
              <w:jc w:val="both"/>
              <w:rPr>
                <w:color w:val="auto"/>
              </w:rPr>
            </w:pPr>
            <w:r w:rsidRPr="00F203A8">
              <w:rPr>
                <w:rFonts w:ascii="Times New Roman" w:hAnsi="Times New Roman"/>
                <w:color w:val="auto"/>
                <w:sz w:val="22"/>
                <w:szCs w:val="22"/>
              </w:rPr>
              <w:t>Аукцион</w:t>
            </w:r>
            <w:r w:rsidRPr="00F203A8">
              <w:rPr>
                <w:rFonts w:ascii="Times New Roman" w:hAnsi="Times New Roman"/>
                <w:iCs/>
                <w:color w:val="auto"/>
                <w:sz w:val="22"/>
                <w:szCs w:val="22"/>
              </w:rPr>
              <w:t xml:space="preserve"> в электронной форме </w:t>
            </w:r>
            <w:r w:rsidR="00960722" w:rsidRPr="00F203A8">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EE1104" w:rsidRPr="00F203A8">
              <w:rPr>
                <w:rFonts w:ascii="Times New Roman" w:hAnsi="Times New Roman"/>
                <w:iCs/>
                <w:color w:val="auto"/>
                <w:sz w:val="22"/>
                <w:szCs w:val="22"/>
              </w:rPr>
              <w:t>на оказание услуг по очистке кровли от снега и льда</w:t>
            </w:r>
          </w:p>
        </w:tc>
      </w:tr>
      <w:tr w:rsidR="00F203A8" w:rsidRPr="00F203A8"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Наименование и </w:t>
            </w:r>
            <w:proofErr w:type="spellStart"/>
            <w:r w:rsidRPr="00F203A8">
              <w:rPr>
                <w:rFonts w:ascii="Times New Roman" w:hAnsi="Times New Roman"/>
                <w:color w:val="auto"/>
                <w:sz w:val="22"/>
                <w:szCs w:val="22"/>
              </w:rPr>
              <w:t>опис</w:t>
            </w:r>
            <w:proofErr w:type="gramStart"/>
            <w:r w:rsidRPr="00F203A8">
              <w:rPr>
                <w:rFonts w:ascii="Times New Roman" w:hAnsi="Times New Roman"/>
                <w:color w:val="auto"/>
                <w:sz w:val="22"/>
                <w:szCs w:val="22"/>
              </w:rPr>
              <w:t>а</w:t>
            </w:r>
            <w:proofErr w:type="spellEnd"/>
            <w:r w:rsidR="008F50F1" w:rsidRPr="00F203A8">
              <w:rPr>
                <w:rFonts w:ascii="Times New Roman" w:hAnsi="Times New Roman"/>
                <w:color w:val="auto"/>
                <w:sz w:val="22"/>
                <w:szCs w:val="22"/>
              </w:rPr>
              <w:t>-</w:t>
            </w:r>
            <w:proofErr w:type="gramEnd"/>
            <w:r w:rsidR="008F50F1"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ние</w:t>
            </w:r>
            <w:proofErr w:type="spellEnd"/>
            <w:r w:rsidRPr="00F203A8">
              <w:rPr>
                <w:rFonts w:ascii="Times New Roman" w:hAnsi="Times New Roman"/>
                <w:color w:val="auto"/>
                <w:sz w:val="22"/>
                <w:szCs w:val="22"/>
              </w:rPr>
              <w:t xml:space="preserve"> объекта закупки, количество постав</w:t>
            </w:r>
            <w:r w:rsidR="008F50F1"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ляемого</w:t>
            </w:r>
            <w:proofErr w:type="spellEnd"/>
            <w:r w:rsidRPr="00F203A8">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636D5C">
            <w:pPr>
              <w:pStyle w:val="10"/>
              <w:keepNext/>
              <w:keepLines/>
              <w:suppressLineNumbers/>
              <w:spacing w:after="0" w:line="240" w:lineRule="auto"/>
              <w:rPr>
                <w:color w:val="auto"/>
              </w:rPr>
            </w:pPr>
            <w:r w:rsidRPr="00F203A8">
              <w:rPr>
                <w:rFonts w:ascii="Times New Roman" w:hAnsi="Times New Roman"/>
                <w:color w:val="auto"/>
                <w:sz w:val="22"/>
                <w:szCs w:val="22"/>
              </w:rPr>
              <w:t>Указано в части</w:t>
            </w:r>
            <w:r w:rsidR="00AB7EF2" w:rsidRPr="00F203A8">
              <w:rPr>
                <w:rFonts w:ascii="Times New Roman" w:hAnsi="Times New Roman"/>
                <w:color w:val="auto"/>
                <w:sz w:val="22"/>
                <w:szCs w:val="22"/>
              </w:rPr>
              <w:t xml:space="preserve"> </w:t>
            </w:r>
            <w:r w:rsidR="00AB7EF2" w:rsidRPr="00F203A8">
              <w:rPr>
                <w:rFonts w:ascii="Times New Roman" w:hAnsi="Times New Roman"/>
                <w:color w:val="auto"/>
                <w:sz w:val="22"/>
                <w:szCs w:val="22"/>
                <w:lang w:val="en-US"/>
              </w:rPr>
              <w:t>II</w:t>
            </w:r>
            <w:r w:rsidRPr="00F203A8">
              <w:rPr>
                <w:rFonts w:ascii="Times New Roman" w:hAnsi="Times New Roman"/>
                <w:color w:val="auto"/>
                <w:sz w:val="22"/>
                <w:szCs w:val="22"/>
              </w:rPr>
              <w:t xml:space="preserve">. </w:t>
            </w:r>
            <w:r w:rsidR="00636D5C" w:rsidRPr="00F203A8">
              <w:rPr>
                <w:rFonts w:ascii="Times New Roman" w:hAnsi="Times New Roman"/>
                <w:color w:val="auto"/>
                <w:sz w:val="22"/>
                <w:szCs w:val="22"/>
              </w:rPr>
              <w:t>«</w:t>
            </w:r>
            <w:r w:rsidRPr="00F203A8">
              <w:rPr>
                <w:rFonts w:ascii="Times New Roman" w:hAnsi="Times New Roman"/>
                <w:color w:val="auto"/>
                <w:sz w:val="22"/>
                <w:szCs w:val="22"/>
              </w:rPr>
              <w:t>ТЕХНИЧЕСКОЕ ЗАДАНИЕ» настоящей документации об аукционе</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F203A8" w:rsidRDefault="00EE1104" w:rsidP="005E2FA8">
            <w:pPr>
              <w:pStyle w:val="10"/>
              <w:spacing w:after="0" w:line="240" w:lineRule="auto"/>
              <w:rPr>
                <w:rFonts w:ascii="Times New Roman" w:hAnsi="Times New Roman"/>
                <w:color w:val="auto"/>
                <w:sz w:val="22"/>
                <w:szCs w:val="22"/>
              </w:rPr>
            </w:pPr>
            <w:proofErr w:type="gramStart"/>
            <w:r w:rsidRPr="00F203A8">
              <w:rPr>
                <w:rFonts w:ascii="Times New Roman" w:hAnsi="Times New Roman"/>
                <w:color w:val="auto"/>
                <w:sz w:val="22"/>
                <w:szCs w:val="22"/>
              </w:rPr>
              <w:t>Тюменская область,  Ханты - Мансийский автономный округ - Югра, г. Югорск, ул.40 лет Победы, д.11.</w:t>
            </w:r>
            <w:proofErr w:type="gramEnd"/>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EE1104" w:rsidP="00EE1104">
            <w:pPr>
              <w:tabs>
                <w:tab w:val="left" w:pos="0"/>
              </w:tabs>
              <w:autoSpaceDE w:val="0"/>
              <w:autoSpaceDN w:val="0"/>
              <w:adjustRightInd w:val="0"/>
            </w:pPr>
            <w:r w:rsidRPr="00F203A8">
              <w:rPr>
                <w:sz w:val="24"/>
                <w:szCs w:val="24"/>
              </w:rPr>
              <w:t>с момента подписания муниципального контракта, но не ранее 01.01.2019 по 23.12.2019.</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iCs/>
                <w:color w:val="auto"/>
                <w:sz w:val="22"/>
                <w:szCs w:val="22"/>
              </w:rPr>
            </w:pPr>
            <w:r w:rsidRPr="00F203A8">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EE1104" w:rsidP="005E2FA8">
            <w:pPr>
              <w:pStyle w:val="10"/>
              <w:spacing w:after="0" w:line="240" w:lineRule="auto"/>
              <w:rPr>
                <w:color w:val="auto"/>
              </w:rPr>
            </w:pPr>
            <w:r w:rsidRPr="00F203A8">
              <w:rPr>
                <w:rFonts w:ascii="Times New Roman" w:hAnsi="Times New Roman"/>
                <w:color w:val="auto"/>
                <w:sz w:val="22"/>
                <w:szCs w:val="22"/>
              </w:rPr>
              <w:t>109 022</w:t>
            </w:r>
            <w:r w:rsidR="000244CE" w:rsidRPr="00F203A8">
              <w:rPr>
                <w:rFonts w:ascii="Times New Roman" w:hAnsi="Times New Roman"/>
                <w:color w:val="auto"/>
                <w:sz w:val="22"/>
                <w:szCs w:val="22"/>
              </w:rPr>
              <w:t xml:space="preserve"> </w:t>
            </w:r>
            <w:r w:rsidR="00F12074" w:rsidRPr="00F203A8">
              <w:rPr>
                <w:rFonts w:ascii="Times New Roman" w:hAnsi="Times New Roman"/>
                <w:color w:val="auto"/>
                <w:sz w:val="22"/>
                <w:szCs w:val="22"/>
              </w:rPr>
              <w:t>(</w:t>
            </w:r>
            <w:r w:rsidRPr="00F203A8">
              <w:rPr>
                <w:rFonts w:ascii="Times New Roman" w:hAnsi="Times New Roman"/>
                <w:color w:val="auto"/>
                <w:sz w:val="22"/>
                <w:szCs w:val="22"/>
              </w:rPr>
              <w:t>сто</w:t>
            </w:r>
            <w:r w:rsidR="00B32A26" w:rsidRPr="00F203A8">
              <w:rPr>
                <w:rFonts w:ascii="Times New Roman" w:hAnsi="Times New Roman"/>
                <w:color w:val="auto"/>
                <w:sz w:val="22"/>
                <w:szCs w:val="22"/>
              </w:rPr>
              <w:t xml:space="preserve"> девять тысяч</w:t>
            </w:r>
            <w:r w:rsidRPr="00F203A8">
              <w:rPr>
                <w:rFonts w:ascii="Times New Roman" w:hAnsi="Times New Roman"/>
                <w:color w:val="auto"/>
                <w:sz w:val="22"/>
                <w:szCs w:val="22"/>
              </w:rPr>
              <w:t xml:space="preserve"> двадцать два</w:t>
            </w:r>
            <w:r w:rsidR="00F12074" w:rsidRPr="00F203A8">
              <w:rPr>
                <w:rFonts w:ascii="Times New Roman" w:hAnsi="Times New Roman"/>
                <w:color w:val="auto"/>
                <w:sz w:val="22"/>
                <w:szCs w:val="22"/>
              </w:rPr>
              <w:t>) рубл</w:t>
            </w:r>
            <w:r w:rsidRPr="00F203A8">
              <w:rPr>
                <w:rFonts w:ascii="Times New Roman" w:hAnsi="Times New Roman"/>
                <w:color w:val="auto"/>
                <w:sz w:val="22"/>
                <w:szCs w:val="22"/>
              </w:rPr>
              <w:t>я</w:t>
            </w:r>
            <w:r w:rsidR="00F12074" w:rsidRPr="00F203A8">
              <w:rPr>
                <w:rFonts w:ascii="Times New Roman" w:hAnsi="Times New Roman"/>
                <w:color w:val="auto"/>
                <w:sz w:val="22"/>
                <w:szCs w:val="22"/>
              </w:rPr>
              <w:t xml:space="preserve"> </w:t>
            </w:r>
            <w:r w:rsidRPr="00F203A8">
              <w:rPr>
                <w:rFonts w:ascii="Times New Roman" w:hAnsi="Times New Roman"/>
                <w:color w:val="auto"/>
                <w:sz w:val="22"/>
                <w:szCs w:val="22"/>
              </w:rPr>
              <w:t>63копейки</w:t>
            </w:r>
          </w:p>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bCs/>
                <w:color w:val="auto"/>
                <w:sz w:val="22"/>
                <w:szCs w:val="22"/>
              </w:rPr>
              <w:t>Содержится в части IV «Обоснование начальной (максимальной) цены контракта»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EE1104">
            <w:pPr>
              <w:pStyle w:val="10"/>
              <w:spacing w:after="0" w:line="240" w:lineRule="auto"/>
              <w:rPr>
                <w:rFonts w:ascii="Times New Roman" w:hAnsi="Times New Roman"/>
                <w:i/>
                <w:color w:val="auto"/>
                <w:sz w:val="22"/>
                <w:szCs w:val="22"/>
              </w:rPr>
            </w:pPr>
            <w:r w:rsidRPr="00F203A8">
              <w:rPr>
                <w:rFonts w:ascii="Times New Roman" w:hAnsi="Times New Roman"/>
                <w:color w:val="auto"/>
                <w:sz w:val="22"/>
                <w:szCs w:val="22"/>
              </w:rPr>
              <w:t>Бюджет города Югорска на 201</w:t>
            </w:r>
            <w:r w:rsidR="00EE1104" w:rsidRPr="00F203A8">
              <w:rPr>
                <w:rFonts w:ascii="Times New Roman" w:hAnsi="Times New Roman"/>
                <w:color w:val="auto"/>
                <w:sz w:val="22"/>
                <w:szCs w:val="22"/>
              </w:rPr>
              <w:t>9</w:t>
            </w:r>
            <w:r w:rsidRPr="00F203A8">
              <w:rPr>
                <w:rFonts w:ascii="Times New Roman" w:hAnsi="Times New Roman"/>
                <w:color w:val="auto"/>
                <w:sz w:val="22"/>
                <w:szCs w:val="22"/>
              </w:rPr>
              <w:t xml:space="preserve"> год</w:t>
            </w:r>
            <w:r w:rsidR="00FA25FA" w:rsidRPr="00F203A8">
              <w:rPr>
                <w:rFonts w:ascii="Times New Roman" w:hAnsi="Times New Roman"/>
                <w:color w:val="auto"/>
                <w:sz w:val="22"/>
                <w:szCs w:val="22"/>
              </w:rPr>
              <w:t xml:space="preserve"> </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не предусмотрена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Российский рубль</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не применяется</w:t>
            </w:r>
          </w:p>
        </w:tc>
      </w:tr>
      <w:tr w:rsidR="00F203A8" w:rsidRPr="00F203A8"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Единые требования к </w:t>
            </w:r>
            <w:r w:rsidRPr="00F203A8">
              <w:rPr>
                <w:rFonts w:ascii="Times New Roman" w:hAnsi="Times New Roman"/>
                <w:color w:val="auto"/>
                <w:sz w:val="22"/>
                <w:szCs w:val="22"/>
              </w:rPr>
              <w:lastRenderedPageBreak/>
              <w:t>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F203A8">
              <w:rPr>
                <w:rFonts w:ascii="Times New Roman" w:hAnsi="Times New Roman" w:cs="Times New Roman"/>
                <w:b w:val="0"/>
                <w:bCs w:val="0"/>
                <w:color w:val="auto"/>
                <w:sz w:val="22"/>
                <w:szCs w:val="22"/>
              </w:rPr>
              <w:lastRenderedPageBreak/>
              <w:t xml:space="preserve">В настоящем электронном аукционе, за исключением случая </w:t>
            </w:r>
            <w:r w:rsidRPr="00F203A8">
              <w:rPr>
                <w:rFonts w:ascii="Times New Roman" w:hAnsi="Times New Roman" w:cs="Times New Roman"/>
                <w:b w:val="0"/>
                <w:bCs w:val="0"/>
                <w:color w:val="auto"/>
                <w:sz w:val="22"/>
                <w:szCs w:val="22"/>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F203A8" w:rsidRDefault="00124F3B" w:rsidP="00D81747">
            <w:pPr>
              <w:pStyle w:val="3"/>
              <w:numPr>
                <w:ilvl w:val="0"/>
                <w:numId w:val="0"/>
              </w:numPr>
              <w:spacing w:before="0" w:after="0" w:line="240" w:lineRule="auto"/>
              <w:jc w:val="both"/>
              <w:rPr>
                <w:color w:val="auto"/>
              </w:rPr>
            </w:pPr>
            <w:r w:rsidRPr="00F203A8">
              <w:rPr>
                <w:rFonts w:ascii="Times New Roman" w:hAnsi="Times New Roman" w:cs="Times New Roman"/>
                <w:b w:val="0"/>
                <w:bCs w:val="0"/>
                <w:color w:val="auto"/>
                <w:sz w:val="22"/>
                <w:szCs w:val="22"/>
              </w:rPr>
              <w:t>В случае</w:t>
            </w:r>
            <w:proofErr w:type="gramStart"/>
            <w:r w:rsidRPr="00F203A8">
              <w:rPr>
                <w:rFonts w:ascii="Times New Roman" w:hAnsi="Times New Roman" w:cs="Times New Roman"/>
                <w:b w:val="0"/>
                <w:bCs w:val="0"/>
                <w:color w:val="auto"/>
                <w:sz w:val="22"/>
                <w:szCs w:val="22"/>
              </w:rPr>
              <w:t>,</w:t>
            </w:r>
            <w:proofErr w:type="gramEnd"/>
            <w:r w:rsidRPr="00F203A8">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203A8">
              <w:rPr>
                <w:rFonts w:ascii="Times New Roman" w:hAnsi="Times New Roman" w:cs="Times New Roman"/>
                <w:b w:val="0"/>
                <w:bCs w:val="0"/>
                <w:color w:val="auto"/>
                <w:sz w:val="22"/>
                <w:szCs w:val="24"/>
              </w:rPr>
              <w:t xml:space="preserve">пункте </w:t>
            </w:r>
            <w:r w:rsidRPr="00F203A8">
              <w:rPr>
                <w:rFonts w:ascii="Times New Roman" w:hAnsi="Times New Roman" w:cs="Times New Roman"/>
                <w:b w:val="0"/>
                <w:bCs w:val="0"/>
                <w:color w:val="auto"/>
                <w:sz w:val="22"/>
                <w:szCs w:val="24"/>
              </w:rPr>
              <w:fldChar w:fldCharType="begin"/>
            </w:r>
            <w:r w:rsidRPr="00F203A8">
              <w:rPr>
                <w:rFonts w:ascii="Times New Roman" w:hAnsi="Times New Roman" w:cs="Times New Roman"/>
                <w:b w:val="0"/>
                <w:color w:val="auto"/>
                <w:sz w:val="22"/>
                <w:szCs w:val="24"/>
              </w:rPr>
              <w:instrText>REF _Ref353200173 \r \h</w:instrText>
            </w:r>
            <w:r w:rsidRPr="00F203A8">
              <w:rPr>
                <w:rFonts w:ascii="Times New Roman" w:hAnsi="Times New Roman" w:cs="Times New Roman"/>
                <w:b w:val="0"/>
                <w:bCs w:val="0"/>
                <w:color w:val="auto"/>
                <w:sz w:val="22"/>
                <w:szCs w:val="24"/>
              </w:rPr>
              <w:instrText xml:space="preserve"> \* MERGEFORMAT </w:instrText>
            </w:r>
            <w:r w:rsidRPr="00F203A8">
              <w:rPr>
                <w:rFonts w:ascii="Times New Roman" w:hAnsi="Times New Roman" w:cs="Times New Roman"/>
                <w:b w:val="0"/>
                <w:bCs w:val="0"/>
                <w:color w:val="auto"/>
                <w:sz w:val="22"/>
                <w:szCs w:val="24"/>
              </w:rPr>
            </w:r>
            <w:r w:rsidRPr="00F203A8">
              <w:rPr>
                <w:rFonts w:ascii="Times New Roman" w:hAnsi="Times New Roman" w:cs="Times New Roman"/>
                <w:b w:val="0"/>
                <w:color w:val="auto"/>
                <w:sz w:val="22"/>
                <w:szCs w:val="24"/>
              </w:rPr>
              <w:fldChar w:fldCharType="separate"/>
            </w:r>
            <w:r w:rsidR="00636D5C" w:rsidRPr="00F203A8">
              <w:rPr>
                <w:rFonts w:ascii="Times New Roman" w:hAnsi="Times New Roman" w:cs="Times New Roman"/>
                <w:b w:val="0"/>
                <w:color w:val="auto"/>
                <w:sz w:val="22"/>
                <w:szCs w:val="24"/>
              </w:rPr>
              <w:t>7</w:t>
            </w:r>
            <w:r w:rsidRPr="00F203A8">
              <w:rPr>
                <w:rFonts w:ascii="Times New Roman" w:hAnsi="Times New Roman" w:cs="Times New Roman"/>
                <w:b w:val="0"/>
                <w:color w:val="auto"/>
                <w:sz w:val="22"/>
                <w:szCs w:val="24"/>
              </w:rPr>
              <w:fldChar w:fldCharType="end"/>
            </w:r>
            <w:bookmarkStart w:id="8" w:name="_Ref166098622"/>
            <w:bookmarkEnd w:id="7"/>
            <w:bookmarkEnd w:id="8"/>
            <w:r w:rsidRPr="00F203A8">
              <w:rPr>
                <w:rFonts w:ascii="Times New Roman" w:hAnsi="Times New Roman" w:cs="Times New Roman"/>
                <w:b w:val="0"/>
                <w:bCs w:val="0"/>
                <w:color w:val="auto"/>
                <w:sz w:val="22"/>
                <w:szCs w:val="24"/>
              </w:rPr>
              <w:t xml:space="preserve"> настоящего</w:t>
            </w:r>
            <w:r w:rsidRPr="00F203A8">
              <w:rPr>
                <w:rFonts w:ascii="Times New Roman" w:hAnsi="Times New Roman" w:cs="Times New Roman"/>
                <w:b w:val="0"/>
                <w:bCs w:val="0"/>
                <w:color w:val="auto"/>
                <w:sz w:val="20"/>
                <w:szCs w:val="22"/>
              </w:rPr>
              <w:t xml:space="preserve"> </w:t>
            </w:r>
            <w:r w:rsidRPr="00F203A8">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F203A8" w:rsidRDefault="00124F3B" w:rsidP="00D81747">
            <w:pPr>
              <w:pStyle w:val="4"/>
              <w:spacing w:before="0" w:after="0" w:line="240" w:lineRule="auto"/>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Требования к участникам закупки:</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1) соответствие требованиям, </w:t>
            </w:r>
            <w:r w:rsidRPr="00F203A8">
              <w:rPr>
                <w:rFonts w:ascii="Times New Roman" w:hAnsi="Times New Roman"/>
                <w:bCs/>
                <w:color w:val="auto"/>
                <w:sz w:val="22"/>
                <w:szCs w:val="22"/>
              </w:rPr>
              <w:t>установленным</w:t>
            </w:r>
            <w:r w:rsidRPr="00F203A8">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03A8">
              <w:rPr>
                <w:rFonts w:ascii="Times New Roman" w:hAnsi="Times New Roman"/>
                <w:bCs/>
                <w:color w:val="auto"/>
                <w:sz w:val="22"/>
                <w:szCs w:val="22"/>
              </w:rPr>
              <w:t>ом</w:t>
            </w:r>
            <w:r w:rsidRPr="00F203A8">
              <w:rPr>
                <w:rFonts w:ascii="Times New Roman" w:hAnsi="Times New Roman"/>
                <w:color w:val="auto"/>
                <w:sz w:val="22"/>
                <w:szCs w:val="22"/>
              </w:rPr>
              <w:t xml:space="preserve"> закупки;</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2) </w:t>
            </w:r>
            <w:proofErr w:type="spellStart"/>
            <w:r w:rsidRPr="00F203A8">
              <w:rPr>
                <w:rFonts w:ascii="Times New Roman" w:hAnsi="Times New Roman"/>
                <w:color w:val="auto"/>
                <w:sz w:val="22"/>
                <w:szCs w:val="22"/>
              </w:rPr>
              <w:t>непроведение</w:t>
            </w:r>
            <w:proofErr w:type="spellEnd"/>
            <w:r w:rsidRPr="00F203A8">
              <w:rPr>
                <w:rFonts w:ascii="Times New Roman" w:hAnsi="Times New Roman"/>
                <w:color w:val="auto"/>
                <w:sz w:val="22"/>
                <w:szCs w:val="22"/>
              </w:rPr>
              <w:t xml:space="preserve"> ликвидации участника </w:t>
            </w:r>
            <w:r w:rsidRPr="00F203A8">
              <w:rPr>
                <w:rFonts w:ascii="Times New Roman" w:hAnsi="Times New Roman"/>
                <w:bCs/>
                <w:color w:val="auto"/>
                <w:sz w:val="22"/>
                <w:szCs w:val="22"/>
              </w:rPr>
              <w:t>закупки -</w:t>
            </w:r>
            <w:r w:rsidRPr="00F203A8">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 юридического лица, индивидуального предпринимателя </w:t>
            </w:r>
            <w:r w:rsidRPr="00F203A8">
              <w:rPr>
                <w:rFonts w:ascii="Times New Roman" w:hAnsi="Times New Roman"/>
                <w:bCs/>
                <w:color w:val="auto"/>
                <w:sz w:val="22"/>
                <w:szCs w:val="22"/>
              </w:rPr>
              <w:t>несостоятельным (</w:t>
            </w:r>
            <w:r w:rsidRPr="00F203A8">
              <w:rPr>
                <w:rFonts w:ascii="Times New Roman" w:hAnsi="Times New Roman"/>
                <w:color w:val="auto"/>
                <w:sz w:val="22"/>
                <w:szCs w:val="22"/>
              </w:rPr>
              <w:t>банкротом</w:t>
            </w:r>
            <w:r w:rsidRPr="00F203A8">
              <w:rPr>
                <w:rFonts w:ascii="Times New Roman" w:hAnsi="Times New Roman"/>
                <w:bCs/>
                <w:color w:val="auto"/>
                <w:sz w:val="22"/>
                <w:szCs w:val="22"/>
              </w:rPr>
              <w:t>)</w:t>
            </w:r>
            <w:r w:rsidRPr="00F203A8">
              <w:rPr>
                <w:rFonts w:ascii="Times New Roman" w:hAnsi="Times New Roman"/>
                <w:color w:val="auto"/>
                <w:sz w:val="22"/>
                <w:szCs w:val="22"/>
              </w:rPr>
              <w:t xml:space="preserve"> и об открытии конкурсного производства;</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3) </w:t>
            </w:r>
            <w:proofErr w:type="spellStart"/>
            <w:r w:rsidRPr="00F203A8">
              <w:rPr>
                <w:rFonts w:ascii="Times New Roman" w:hAnsi="Times New Roman"/>
                <w:color w:val="auto"/>
                <w:sz w:val="22"/>
                <w:szCs w:val="22"/>
              </w:rPr>
              <w:t>неприостановление</w:t>
            </w:r>
            <w:proofErr w:type="spellEnd"/>
            <w:r w:rsidRPr="00F203A8">
              <w:rPr>
                <w:rFonts w:ascii="Times New Roman" w:hAnsi="Times New Roman"/>
                <w:color w:val="auto"/>
                <w:sz w:val="22"/>
                <w:szCs w:val="22"/>
              </w:rPr>
              <w:t xml:space="preserve"> деятельности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в порядке, </w:t>
            </w:r>
            <w:r w:rsidRPr="00F203A8">
              <w:rPr>
                <w:rFonts w:ascii="Times New Roman" w:hAnsi="Times New Roman"/>
                <w:bCs/>
                <w:color w:val="auto"/>
                <w:sz w:val="22"/>
                <w:szCs w:val="22"/>
              </w:rPr>
              <w:t>установленном</w:t>
            </w:r>
            <w:r w:rsidRPr="00F203A8">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w:t>
            </w:r>
            <w:r w:rsidRPr="00F203A8">
              <w:rPr>
                <w:rFonts w:ascii="Times New Roman" w:hAnsi="Times New Roman"/>
                <w:color w:val="auto"/>
                <w:sz w:val="22"/>
                <w:szCs w:val="22"/>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F203A8" w:rsidRDefault="00124F3B" w:rsidP="00D81747">
            <w:pPr>
              <w:pStyle w:val="10"/>
              <w:spacing w:after="0" w:line="240" w:lineRule="auto"/>
              <w:jc w:val="both"/>
              <w:rPr>
                <w:color w:val="auto"/>
                <w:sz w:val="22"/>
                <w:szCs w:val="22"/>
              </w:rPr>
            </w:pPr>
            <w:bookmarkStart w:id="9" w:name="Par546"/>
            <w:bookmarkEnd w:id="9"/>
            <w:r w:rsidRPr="00F203A8">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F203A8">
              <w:rPr>
                <w:rFonts w:ascii="Times New Roman" w:hAnsi="Times New Roman"/>
                <w:color w:val="auto"/>
                <w:sz w:val="22"/>
                <w:szCs w:val="22"/>
              </w:rPr>
              <w:t>усыновлёнными</w:t>
            </w:r>
            <w:r w:rsidRPr="00F203A8">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F203A8" w:rsidRDefault="00D81747" w:rsidP="00D81747">
            <w:pPr>
              <w:pStyle w:val="10"/>
              <w:spacing w:after="0" w:line="240" w:lineRule="auto"/>
              <w:jc w:val="both"/>
              <w:rPr>
                <w:rFonts w:ascii="Times New Roman" w:hAnsi="Times New Roman"/>
                <w:color w:val="auto"/>
                <w:sz w:val="22"/>
                <w:szCs w:val="22"/>
              </w:rPr>
            </w:pPr>
            <w:r w:rsidRPr="00F203A8">
              <w:rPr>
                <w:rFonts w:ascii="Times New Roman" w:hAnsi="Times New Roman"/>
                <w:color w:val="auto"/>
                <w:sz w:val="22"/>
                <w:szCs w:val="22"/>
              </w:rPr>
              <w:t xml:space="preserve">8) участник закупки не является офшорной компанией; </w:t>
            </w:r>
          </w:p>
          <w:p w:rsidR="00124F3B" w:rsidRPr="00F203A8" w:rsidRDefault="00D81747" w:rsidP="00D81747">
            <w:pPr>
              <w:pStyle w:val="10"/>
              <w:spacing w:after="0" w:line="240" w:lineRule="auto"/>
              <w:jc w:val="both"/>
              <w:rPr>
                <w:i/>
                <w:color w:val="auto"/>
                <w:sz w:val="22"/>
                <w:szCs w:val="22"/>
              </w:rPr>
            </w:pPr>
            <w:r w:rsidRPr="00F203A8">
              <w:rPr>
                <w:rFonts w:ascii="Times New Roman" w:hAnsi="Times New Roman"/>
                <w:color w:val="auto"/>
                <w:sz w:val="22"/>
                <w:szCs w:val="22"/>
              </w:rPr>
              <w:t xml:space="preserve">9) отсутствие у участника закупки ограничений для участия в </w:t>
            </w:r>
            <w:r w:rsidRPr="00F203A8">
              <w:rPr>
                <w:rFonts w:ascii="Times New Roman" w:hAnsi="Times New Roman"/>
                <w:color w:val="auto"/>
                <w:sz w:val="22"/>
                <w:szCs w:val="22"/>
              </w:rPr>
              <w:lastRenderedPageBreak/>
              <w:t>закупках, установленных законодательством Российской Федерации.</w:t>
            </w:r>
          </w:p>
        </w:tc>
      </w:tr>
      <w:tr w:rsidR="00F203A8" w:rsidRPr="00F203A8"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203A8">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203A8" w:rsidRPr="00F203A8"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ind w:firstLine="54"/>
              <w:rPr>
                <w:color w:val="auto"/>
                <w:sz w:val="22"/>
                <w:szCs w:val="22"/>
              </w:rPr>
            </w:pPr>
            <w:r w:rsidRPr="00F203A8">
              <w:rPr>
                <w:rFonts w:ascii="Times New Roman" w:hAnsi="Times New Roman"/>
                <w:color w:val="auto"/>
                <w:sz w:val="22"/>
                <w:szCs w:val="22"/>
              </w:rPr>
              <w:t>Не установлено</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ind w:firstLine="54"/>
              <w:rPr>
                <w:color w:val="auto"/>
                <w:sz w:val="22"/>
                <w:szCs w:val="22"/>
              </w:rPr>
            </w:pPr>
            <w:r w:rsidRPr="00F203A8">
              <w:rPr>
                <w:rFonts w:ascii="Times New Roman" w:hAnsi="Times New Roman"/>
                <w:color w:val="auto"/>
                <w:sz w:val="22"/>
                <w:szCs w:val="22"/>
              </w:rPr>
              <w:t>Не установлено</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F203A8" w:rsidRDefault="00D81747" w:rsidP="00124F3B">
            <w:pPr>
              <w:pStyle w:val="10"/>
              <w:spacing w:after="0" w:line="240" w:lineRule="auto"/>
              <w:jc w:val="both"/>
              <w:outlineLvl w:val="1"/>
              <w:rPr>
                <w:rFonts w:ascii="Times New Roman" w:hAnsi="Times New Roman"/>
                <w:color w:val="auto"/>
                <w:sz w:val="22"/>
                <w:szCs w:val="22"/>
              </w:rPr>
            </w:pPr>
            <w:r w:rsidRPr="00F203A8">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F203A8" w:rsidRDefault="00124F3B" w:rsidP="00124F3B">
            <w:pPr>
              <w:pStyle w:val="10"/>
              <w:spacing w:after="0" w:line="240" w:lineRule="auto"/>
              <w:jc w:val="both"/>
              <w:outlineLvl w:val="1"/>
              <w:rPr>
                <w:color w:val="auto"/>
                <w:sz w:val="22"/>
                <w:szCs w:val="22"/>
              </w:rPr>
            </w:pPr>
            <w:r w:rsidRPr="00F203A8">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F203A8" w:rsidRDefault="00124F3B" w:rsidP="00124F3B">
            <w:pPr>
              <w:pStyle w:val="10"/>
              <w:spacing w:after="0" w:line="240" w:lineRule="auto"/>
              <w:jc w:val="both"/>
              <w:outlineLvl w:val="1"/>
              <w:rPr>
                <w:color w:val="auto"/>
                <w:sz w:val="22"/>
                <w:szCs w:val="22"/>
              </w:rPr>
            </w:pPr>
            <w:r w:rsidRPr="00F203A8">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203A8">
              <w:rPr>
                <w:rStyle w:val="afff0"/>
                <w:color w:val="auto"/>
                <w:sz w:val="22"/>
                <w:szCs w:val="22"/>
              </w:rPr>
              <w:footnoteReference w:id="1"/>
            </w:r>
            <w:r w:rsidRPr="00F203A8">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 xml:space="preserve">Дата </w:t>
            </w:r>
            <w:proofErr w:type="gramStart"/>
            <w:r w:rsidRPr="00F203A8">
              <w:rPr>
                <w:rFonts w:ascii="Times New Roman" w:hAnsi="Times New Roman"/>
                <w:color w:val="auto"/>
                <w:sz w:val="22"/>
                <w:szCs w:val="22"/>
              </w:rPr>
              <w:t>начала предоставления разъяснений положений документации</w:t>
            </w:r>
            <w:proofErr w:type="gramEnd"/>
            <w:r w:rsidRPr="00F203A8">
              <w:rPr>
                <w:rFonts w:ascii="Times New Roman" w:hAnsi="Times New Roman"/>
                <w:color w:val="auto"/>
                <w:sz w:val="22"/>
                <w:szCs w:val="22"/>
              </w:rPr>
              <w:t xml:space="preserve"> об аукционе «</w:t>
            </w:r>
            <w:r w:rsidR="00F203A8">
              <w:rPr>
                <w:rFonts w:ascii="Times New Roman" w:hAnsi="Times New Roman"/>
                <w:color w:val="auto"/>
                <w:sz w:val="22"/>
                <w:szCs w:val="22"/>
              </w:rPr>
              <w:t>23</w:t>
            </w:r>
            <w:r w:rsidRPr="00F203A8">
              <w:rPr>
                <w:rFonts w:ascii="Times New Roman" w:hAnsi="Times New Roman"/>
                <w:color w:val="auto"/>
                <w:sz w:val="22"/>
                <w:szCs w:val="22"/>
              </w:rPr>
              <w:t>» </w:t>
            </w:r>
            <w:r w:rsidR="00F203A8">
              <w:rPr>
                <w:rFonts w:ascii="Times New Roman" w:hAnsi="Times New Roman"/>
                <w:color w:val="auto"/>
                <w:sz w:val="22"/>
                <w:szCs w:val="22"/>
              </w:rPr>
              <w:t>ноября</w:t>
            </w:r>
            <w:r w:rsidRPr="00F203A8">
              <w:rPr>
                <w:rFonts w:ascii="Times New Roman" w:hAnsi="Times New Roman"/>
                <w:color w:val="auto"/>
                <w:sz w:val="22"/>
                <w:szCs w:val="22"/>
              </w:rPr>
              <w:t xml:space="preserve"> 2018 года;</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 xml:space="preserve">дата </w:t>
            </w:r>
            <w:proofErr w:type="gramStart"/>
            <w:r w:rsidRPr="00F203A8">
              <w:rPr>
                <w:rFonts w:ascii="Times New Roman" w:hAnsi="Times New Roman"/>
                <w:color w:val="auto"/>
                <w:sz w:val="22"/>
                <w:szCs w:val="22"/>
              </w:rPr>
              <w:t>окончания предоставления разъяснений положений документации</w:t>
            </w:r>
            <w:proofErr w:type="gramEnd"/>
            <w:r w:rsidRPr="00F203A8">
              <w:rPr>
                <w:rFonts w:ascii="Times New Roman" w:hAnsi="Times New Roman"/>
                <w:color w:val="auto"/>
                <w:sz w:val="22"/>
                <w:szCs w:val="22"/>
              </w:rPr>
              <w:t xml:space="preserve"> об аукционе «</w:t>
            </w:r>
            <w:r w:rsidR="00F203A8">
              <w:rPr>
                <w:rFonts w:ascii="Times New Roman" w:hAnsi="Times New Roman"/>
                <w:color w:val="auto"/>
                <w:sz w:val="22"/>
                <w:szCs w:val="22"/>
              </w:rPr>
              <w:t>01</w:t>
            </w:r>
            <w:r w:rsidRPr="00F203A8">
              <w:rPr>
                <w:rFonts w:ascii="Times New Roman" w:hAnsi="Times New Roman"/>
                <w:color w:val="auto"/>
                <w:sz w:val="22"/>
                <w:szCs w:val="22"/>
              </w:rPr>
              <w:t>» </w:t>
            </w:r>
            <w:r w:rsidR="00F203A8" w:rsidRPr="00F203A8">
              <w:rPr>
                <w:rFonts w:ascii="Times New Roman" w:hAnsi="Times New Roman"/>
                <w:color w:val="auto"/>
                <w:sz w:val="22"/>
                <w:szCs w:val="22"/>
              </w:rPr>
              <w:t xml:space="preserve">декабря </w:t>
            </w:r>
            <w:r w:rsidRPr="00F203A8">
              <w:rPr>
                <w:rFonts w:ascii="Times New Roman" w:hAnsi="Times New Roman"/>
                <w:color w:val="auto"/>
                <w:sz w:val="22"/>
                <w:szCs w:val="22"/>
              </w:rPr>
              <w:t>2018 года.</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F203A8" w:rsidRPr="00F203A8"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D81747" w:rsidP="00F203A8">
            <w:pPr>
              <w:jc w:val="both"/>
              <w:rPr>
                <w:sz w:val="22"/>
                <w:szCs w:val="22"/>
              </w:rPr>
            </w:pPr>
            <w:proofErr w:type="gramStart"/>
            <w:r w:rsidRPr="00F203A8">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F203A8">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F203A8">
              <w:rPr>
                <w:sz w:val="22"/>
                <w:szCs w:val="22"/>
              </w:rPr>
              <w:t>03</w:t>
            </w:r>
            <w:r w:rsidR="00124F3B" w:rsidRPr="00F203A8">
              <w:rPr>
                <w:sz w:val="22"/>
                <w:szCs w:val="22"/>
              </w:rPr>
              <w:t>» </w:t>
            </w:r>
            <w:r w:rsidR="00F203A8" w:rsidRPr="00F203A8">
              <w:rPr>
                <w:sz w:val="22"/>
                <w:szCs w:val="22"/>
              </w:rPr>
              <w:t xml:space="preserve">декабря </w:t>
            </w:r>
            <w:r w:rsidR="00124F3B" w:rsidRPr="00F203A8">
              <w:rPr>
                <w:sz w:val="22"/>
                <w:szCs w:val="22"/>
              </w:rPr>
              <w:t>2018 года.</w:t>
            </w:r>
            <w:proofErr w:type="gramEnd"/>
          </w:p>
        </w:tc>
      </w:tr>
      <w:tr w:rsidR="00F203A8" w:rsidRPr="00F203A8"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Дата окончания срока рассмотрения </w:t>
            </w:r>
            <w:r w:rsidR="00914479" w:rsidRPr="00F203A8">
              <w:rPr>
                <w:rFonts w:ascii="Times New Roman" w:hAnsi="Times New Roman"/>
                <w:color w:val="auto"/>
                <w:sz w:val="22"/>
                <w:szCs w:val="22"/>
              </w:rPr>
              <w:t xml:space="preserve">первых </w:t>
            </w:r>
            <w:r w:rsidRPr="00F203A8">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F203A8">
            <w:pPr>
              <w:pStyle w:val="10"/>
              <w:spacing w:after="0" w:line="240" w:lineRule="auto"/>
              <w:rPr>
                <w:color w:val="auto"/>
                <w:sz w:val="22"/>
                <w:szCs w:val="22"/>
              </w:rPr>
            </w:pPr>
            <w:r w:rsidRPr="00F203A8">
              <w:rPr>
                <w:rFonts w:ascii="Times New Roman" w:hAnsi="Times New Roman"/>
                <w:color w:val="auto"/>
                <w:sz w:val="22"/>
                <w:szCs w:val="22"/>
              </w:rPr>
              <w:t>«</w:t>
            </w:r>
            <w:r w:rsidR="00F203A8">
              <w:rPr>
                <w:rFonts w:ascii="Times New Roman" w:hAnsi="Times New Roman"/>
                <w:color w:val="auto"/>
                <w:sz w:val="22"/>
                <w:szCs w:val="22"/>
              </w:rPr>
              <w:t>04</w:t>
            </w:r>
            <w:r w:rsidRPr="00F203A8">
              <w:rPr>
                <w:rFonts w:ascii="Times New Roman" w:hAnsi="Times New Roman"/>
                <w:color w:val="auto"/>
                <w:sz w:val="22"/>
                <w:szCs w:val="22"/>
              </w:rPr>
              <w:t>» </w:t>
            </w:r>
            <w:r w:rsidR="00F203A8" w:rsidRPr="00F203A8">
              <w:rPr>
                <w:rFonts w:ascii="Times New Roman" w:hAnsi="Times New Roman"/>
                <w:color w:val="auto"/>
                <w:sz w:val="22"/>
                <w:szCs w:val="22"/>
              </w:rPr>
              <w:t xml:space="preserve">декабря </w:t>
            </w:r>
            <w:r w:rsidRPr="00F203A8">
              <w:rPr>
                <w:rFonts w:ascii="Times New Roman" w:hAnsi="Times New Roman"/>
                <w:color w:val="auto"/>
                <w:sz w:val="22"/>
                <w:szCs w:val="22"/>
              </w:rPr>
              <w:t>2018 года</w:t>
            </w:r>
          </w:p>
        </w:tc>
      </w:tr>
      <w:tr w:rsidR="00F203A8" w:rsidRPr="00F203A8"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F203A8">
            <w:pPr>
              <w:pStyle w:val="10"/>
              <w:spacing w:after="0" w:line="240" w:lineRule="auto"/>
              <w:rPr>
                <w:color w:val="auto"/>
                <w:sz w:val="22"/>
                <w:szCs w:val="22"/>
              </w:rPr>
            </w:pPr>
            <w:r w:rsidRPr="00F203A8">
              <w:rPr>
                <w:rFonts w:ascii="Times New Roman" w:hAnsi="Times New Roman"/>
                <w:color w:val="auto"/>
                <w:sz w:val="22"/>
                <w:szCs w:val="22"/>
              </w:rPr>
              <w:t>«</w:t>
            </w:r>
            <w:r w:rsidR="00F203A8">
              <w:rPr>
                <w:rFonts w:ascii="Times New Roman" w:hAnsi="Times New Roman"/>
                <w:color w:val="auto"/>
                <w:sz w:val="22"/>
                <w:szCs w:val="22"/>
              </w:rPr>
              <w:t>07</w:t>
            </w:r>
            <w:r w:rsidRPr="00F203A8">
              <w:rPr>
                <w:rFonts w:ascii="Times New Roman" w:hAnsi="Times New Roman"/>
                <w:color w:val="auto"/>
                <w:sz w:val="22"/>
                <w:szCs w:val="22"/>
              </w:rPr>
              <w:t>» </w:t>
            </w:r>
            <w:r w:rsidR="00F203A8" w:rsidRPr="00F203A8">
              <w:rPr>
                <w:rFonts w:ascii="Times New Roman" w:hAnsi="Times New Roman"/>
                <w:color w:val="auto"/>
                <w:sz w:val="22"/>
                <w:szCs w:val="22"/>
              </w:rPr>
              <w:t xml:space="preserve">декабря </w:t>
            </w:r>
            <w:r w:rsidRPr="00F203A8">
              <w:rPr>
                <w:rFonts w:ascii="Times New Roman" w:hAnsi="Times New Roman"/>
                <w:color w:val="auto"/>
                <w:sz w:val="22"/>
                <w:szCs w:val="22"/>
              </w:rPr>
              <w:t>2018 года</w:t>
            </w:r>
            <w:bookmarkStart w:id="15" w:name="_GoBack"/>
            <w:bookmarkEnd w:id="15"/>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afff8"/>
              <w:keepNext/>
              <w:keepLines/>
              <w:suppressLineNumbers/>
              <w:spacing w:after="0" w:line="240" w:lineRule="auto"/>
              <w:rPr>
                <w:color w:val="auto"/>
                <w:sz w:val="22"/>
                <w:szCs w:val="22"/>
              </w:rPr>
            </w:pPr>
            <w:r w:rsidRPr="00F203A8">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Заявка на участие в электронном аукционе состоит из двух частей.</w:t>
            </w:r>
          </w:p>
          <w:p w:rsidR="00124F3B" w:rsidRPr="00F203A8" w:rsidRDefault="00124F3B" w:rsidP="00124F3B">
            <w:pPr>
              <w:pStyle w:val="10"/>
              <w:tabs>
                <w:tab w:val="left" w:pos="-1620"/>
                <w:tab w:val="left" w:pos="432"/>
              </w:tabs>
              <w:spacing w:after="0" w:line="240" w:lineRule="auto"/>
              <w:jc w:val="both"/>
              <w:rPr>
                <w:color w:val="auto"/>
                <w:sz w:val="22"/>
                <w:szCs w:val="22"/>
              </w:rPr>
            </w:pPr>
            <w:r w:rsidRPr="00F203A8">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F203A8">
              <w:rPr>
                <w:rFonts w:ascii="Times New Roman" w:hAnsi="Times New Roman"/>
                <w:color w:val="auto"/>
                <w:sz w:val="22"/>
                <w:szCs w:val="22"/>
              </w:rPr>
              <w:t xml:space="preserve">электронного </w:t>
            </w:r>
            <w:r w:rsidRPr="00F203A8">
              <w:rPr>
                <w:rFonts w:ascii="Times New Roman" w:hAnsi="Times New Roman"/>
                <w:color w:val="auto"/>
                <w:sz w:val="22"/>
                <w:szCs w:val="22"/>
              </w:rPr>
              <w:t>аукциона на оказание услуг</w:t>
            </w:r>
            <w:r w:rsidR="00914479" w:rsidRPr="00F203A8">
              <w:rPr>
                <w:rFonts w:ascii="Times New Roman" w:hAnsi="Times New Roman"/>
                <w:color w:val="auto"/>
                <w:sz w:val="22"/>
                <w:szCs w:val="22"/>
              </w:rPr>
              <w:t>и</w:t>
            </w:r>
            <w:r w:rsidRPr="00F203A8">
              <w:rPr>
                <w:rFonts w:ascii="Times New Roman" w:hAnsi="Times New Roman"/>
                <w:color w:val="auto"/>
                <w:sz w:val="22"/>
                <w:szCs w:val="22"/>
              </w:rPr>
              <w:t xml:space="preserve"> на условиях, предусмотренных </w:t>
            </w:r>
            <w:r w:rsidR="00914479" w:rsidRPr="00F203A8">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F203A8">
              <w:rPr>
                <w:rFonts w:ascii="Times New Roman" w:hAnsi="Times New Roman"/>
                <w:color w:val="auto"/>
                <w:sz w:val="22"/>
                <w:szCs w:val="22"/>
              </w:rPr>
              <w:t>.</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F203A8" w:rsidRDefault="00124F3B" w:rsidP="00124F3B">
            <w:pPr>
              <w:pStyle w:val="10"/>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F203A8">
              <w:rPr>
                <w:rFonts w:ascii="Times New Roman" w:hAnsi="Times New Roman"/>
                <w:color w:val="auto"/>
                <w:sz w:val="22"/>
                <w:szCs w:val="22"/>
              </w:rPr>
              <w:t>участника такого аукциона</w:t>
            </w:r>
            <w:r w:rsidRPr="00F203A8">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6F8F" w:rsidRPr="00F203A8"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2) </w:t>
            </w:r>
            <w:r w:rsidR="001714DF" w:rsidRPr="00F203A8">
              <w:rPr>
                <w:rFonts w:ascii="Times New Roman" w:hAnsi="Times New Roman"/>
                <w:b/>
                <w:color w:val="auto"/>
                <w:sz w:val="22"/>
                <w:szCs w:val="22"/>
              </w:rPr>
              <w:t>документы (или копии этих документов)</w:t>
            </w:r>
            <w:r w:rsidR="001714DF" w:rsidRPr="00F203A8">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F203A8">
                <w:rPr>
                  <w:rFonts w:ascii="Times New Roman" w:hAnsi="Times New Roman"/>
                  <w:color w:val="auto"/>
                  <w:sz w:val="22"/>
                  <w:szCs w:val="22"/>
                </w:rPr>
                <w:t>пунктом 1 части 1</w:t>
              </w:r>
            </w:hyperlink>
            <w:r w:rsidR="001714DF" w:rsidRPr="00F203A8">
              <w:rPr>
                <w:rFonts w:ascii="Times New Roman" w:hAnsi="Times New Roman"/>
                <w:color w:val="auto"/>
                <w:sz w:val="22"/>
                <w:szCs w:val="22"/>
              </w:rPr>
              <w:t>, </w:t>
            </w:r>
            <w:hyperlink r:id="rId10" w:anchor="/document/57431179/entry/3120" w:history="1">
              <w:r w:rsidR="001714DF" w:rsidRPr="00F203A8">
                <w:rPr>
                  <w:rFonts w:ascii="Times New Roman" w:hAnsi="Times New Roman"/>
                  <w:color w:val="auto"/>
                  <w:sz w:val="22"/>
                  <w:szCs w:val="22"/>
                </w:rPr>
                <w:t>частями 2</w:t>
              </w:r>
            </w:hyperlink>
            <w:r w:rsidR="001714DF" w:rsidRPr="00F203A8">
              <w:rPr>
                <w:rFonts w:ascii="Times New Roman" w:hAnsi="Times New Roman"/>
                <w:color w:val="auto"/>
                <w:sz w:val="22"/>
                <w:szCs w:val="22"/>
              </w:rPr>
              <w:t> и </w:t>
            </w:r>
            <w:hyperlink r:id="rId11" w:anchor="/document/57431179/entry/990272" w:history="1">
              <w:r w:rsidR="001714DF" w:rsidRPr="00F203A8">
                <w:rPr>
                  <w:rFonts w:ascii="Times New Roman" w:hAnsi="Times New Roman"/>
                  <w:color w:val="auto"/>
                  <w:sz w:val="22"/>
                  <w:szCs w:val="22"/>
                </w:rPr>
                <w:t>2.1 статьи 31</w:t>
              </w:r>
            </w:hyperlink>
            <w:r w:rsidR="001714DF" w:rsidRPr="00F203A8">
              <w:rPr>
                <w:rFonts w:ascii="Times New Roman" w:hAnsi="Times New Roman"/>
                <w:color w:val="auto"/>
                <w:sz w:val="22"/>
                <w:szCs w:val="22"/>
              </w:rPr>
              <w:t> (при наличии таких требований) Федерального закона от 05.04.2013 № 44-ФЗ, а именно</w:t>
            </w:r>
            <w:r w:rsidRPr="00F203A8">
              <w:rPr>
                <w:rFonts w:ascii="Times New Roman" w:hAnsi="Times New Roman"/>
                <w:color w:val="auto"/>
                <w:sz w:val="22"/>
                <w:szCs w:val="22"/>
              </w:rPr>
              <w:t>:</w:t>
            </w:r>
            <w:r w:rsidRPr="00F203A8">
              <w:rPr>
                <w:rFonts w:ascii="Times New Roman" w:hAnsi="Times New Roman"/>
                <w:color w:val="auto"/>
                <w:sz w:val="22"/>
                <w:szCs w:val="22"/>
                <w:u w:val="single"/>
              </w:rPr>
              <w:t xml:space="preserve"> </w:t>
            </w:r>
            <w:r w:rsidR="0044717D" w:rsidRPr="00F203A8">
              <w:rPr>
                <w:rFonts w:ascii="Times New Roman" w:hAnsi="Times New Roman"/>
                <w:color w:val="auto"/>
                <w:sz w:val="22"/>
                <w:szCs w:val="22"/>
                <w:u w:val="single"/>
              </w:rPr>
              <w:t>не установлено;</w:t>
            </w:r>
          </w:p>
          <w:p w:rsidR="00124F3B" w:rsidRPr="00F203A8" w:rsidRDefault="001714DF" w:rsidP="00124F3B">
            <w:pPr>
              <w:pStyle w:val="10"/>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3) </w:t>
            </w:r>
            <w:r w:rsidRPr="00F203A8">
              <w:rPr>
                <w:rFonts w:ascii="Times New Roman" w:hAnsi="Times New Roman"/>
                <w:b/>
                <w:color w:val="auto"/>
                <w:sz w:val="22"/>
                <w:szCs w:val="22"/>
              </w:rPr>
              <w:t>декларация</w:t>
            </w:r>
            <w:r w:rsidRPr="00F203A8">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F203A8">
                <w:rPr>
                  <w:rFonts w:ascii="Times New Roman" w:hAnsi="Times New Roman"/>
                  <w:color w:val="auto"/>
                  <w:sz w:val="22"/>
                  <w:szCs w:val="22"/>
                </w:rPr>
                <w:t>пунктами 3 - 9 части 1 статьи 31</w:t>
              </w:r>
            </w:hyperlink>
            <w:r w:rsidRPr="00F203A8">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F203A8">
              <w:rPr>
                <w:rFonts w:ascii="Times New Roman" w:hAnsi="Times New Roman"/>
                <w:color w:val="auto"/>
                <w:sz w:val="22"/>
                <w:szCs w:val="22"/>
              </w:rPr>
              <w:t>:</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непроведение</w:t>
            </w:r>
            <w:proofErr w:type="spellEnd"/>
            <w:r w:rsidRPr="00F203A8">
              <w:rPr>
                <w:rFonts w:ascii="Times New Roman" w:hAnsi="Times New Roman"/>
                <w:color w:val="auto"/>
                <w:sz w:val="22"/>
                <w:szCs w:val="22"/>
              </w:rPr>
              <w:t xml:space="preserve"> ликвидации участника </w:t>
            </w:r>
            <w:r w:rsidRPr="00F203A8">
              <w:rPr>
                <w:rFonts w:ascii="Times New Roman" w:hAnsi="Times New Roman"/>
                <w:bCs/>
                <w:color w:val="auto"/>
                <w:sz w:val="22"/>
                <w:szCs w:val="22"/>
              </w:rPr>
              <w:t>закупки -</w:t>
            </w:r>
            <w:r w:rsidRPr="00F203A8">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 юридического лица, индивидуального предпринимателя </w:t>
            </w:r>
            <w:r w:rsidRPr="00F203A8">
              <w:rPr>
                <w:rFonts w:ascii="Times New Roman" w:hAnsi="Times New Roman"/>
                <w:bCs/>
                <w:color w:val="auto"/>
                <w:sz w:val="22"/>
                <w:szCs w:val="22"/>
              </w:rPr>
              <w:t>несостоятельным (</w:t>
            </w:r>
            <w:r w:rsidRPr="00F203A8">
              <w:rPr>
                <w:rFonts w:ascii="Times New Roman" w:hAnsi="Times New Roman"/>
                <w:color w:val="auto"/>
                <w:sz w:val="22"/>
                <w:szCs w:val="22"/>
              </w:rPr>
              <w:t>банкротом</w:t>
            </w:r>
            <w:r w:rsidRPr="00F203A8">
              <w:rPr>
                <w:rFonts w:ascii="Times New Roman" w:hAnsi="Times New Roman"/>
                <w:bCs/>
                <w:color w:val="auto"/>
                <w:sz w:val="22"/>
                <w:szCs w:val="22"/>
              </w:rPr>
              <w:t>)</w:t>
            </w:r>
            <w:r w:rsidRPr="00F203A8">
              <w:rPr>
                <w:rFonts w:ascii="Times New Roman" w:hAnsi="Times New Roman"/>
                <w:color w:val="auto"/>
                <w:sz w:val="22"/>
                <w:szCs w:val="22"/>
              </w:rPr>
              <w:t xml:space="preserve"> и об открытии конкурсного производства;</w:t>
            </w:r>
          </w:p>
          <w:p w:rsidR="00124F3B" w:rsidRPr="00F203A8" w:rsidRDefault="00124F3B" w:rsidP="00124F3B">
            <w:pPr>
              <w:pStyle w:val="10"/>
              <w:numPr>
                <w:ilvl w:val="0"/>
                <w:numId w:val="4"/>
              </w:numPr>
              <w:spacing w:after="0" w:line="240" w:lineRule="auto"/>
              <w:ind w:left="33"/>
              <w:jc w:val="both"/>
              <w:rPr>
                <w:color w:val="auto"/>
                <w:sz w:val="22"/>
                <w:szCs w:val="22"/>
              </w:rPr>
            </w:pPr>
            <w:r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неприостановление</w:t>
            </w:r>
            <w:proofErr w:type="spellEnd"/>
            <w:r w:rsidRPr="00F203A8">
              <w:rPr>
                <w:rFonts w:ascii="Times New Roman" w:hAnsi="Times New Roman"/>
                <w:color w:val="auto"/>
                <w:sz w:val="22"/>
                <w:szCs w:val="22"/>
              </w:rPr>
              <w:t xml:space="preserve"> деятельности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в порядке, </w:t>
            </w:r>
            <w:r w:rsidRPr="00F203A8">
              <w:rPr>
                <w:rFonts w:ascii="Times New Roman" w:hAnsi="Times New Roman"/>
                <w:bCs/>
                <w:color w:val="auto"/>
                <w:sz w:val="22"/>
                <w:szCs w:val="22"/>
              </w:rPr>
              <w:t>установленном</w:t>
            </w:r>
            <w:r w:rsidRPr="00F203A8">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203A8" w:rsidRDefault="00124F3B" w:rsidP="00124F3B">
            <w:pPr>
              <w:pStyle w:val="10"/>
              <w:numPr>
                <w:ilvl w:val="0"/>
                <w:numId w:val="4"/>
              </w:numPr>
              <w:spacing w:after="0" w:line="240" w:lineRule="auto"/>
              <w:ind w:left="33"/>
              <w:jc w:val="both"/>
              <w:rPr>
                <w:color w:val="auto"/>
                <w:sz w:val="22"/>
                <w:szCs w:val="22"/>
              </w:rPr>
            </w:pPr>
            <w:r w:rsidRPr="00F203A8">
              <w:rPr>
                <w:rFonts w:ascii="Times New Roman" w:hAnsi="Times New Roman"/>
                <w:color w:val="auto"/>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F203A8">
              <w:rPr>
                <w:rFonts w:ascii="Times New Roman" w:hAnsi="Times New Roman"/>
                <w:color w:val="auto"/>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203A8">
              <w:rPr>
                <w:rFonts w:ascii="Times New Roman" w:hAnsi="Times New Roman"/>
                <w:b/>
                <w:color w:val="auto"/>
                <w:sz w:val="22"/>
                <w:szCs w:val="22"/>
              </w:rPr>
              <w:t>не требуется;</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F203A8">
              <w:rPr>
                <w:rFonts w:ascii="Times New Roman" w:hAnsi="Times New Roman"/>
                <w:color w:val="auto"/>
                <w:sz w:val="22"/>
                <w:szCs w:val="2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F203A8" w:rsidRDefault="001714DF" w:rsidP="00124F3B">
            <w:pPr>
              <w:pStyle w:val="10"/>
              <w:spacing w:after="0" w:line="240" w:lineRule="auto"/>
              <w:ind w:left="33"/>
              <w:jc w:val="both"/>
              <w:rPr>
                <w:color w:val="auto"/>
                <w:sz w:val="22"/>
                <w:szCs w:val="22"/>
              </w:rPr>
            </w:pPr>
            <w:r w:rsidRPr="00F203A8">
              <w:rPr>
                <w:rFonts w:ascii="Times New Roman" w:hAnsi="Times New Roman"/>
                <w:color w:val="auto"/>
                <w:sz w:val="22"/>
                <w:szCs w:val="22"/>
              </w:rPr>
              <w:t>4</w:t>
            </w:r>
            <w:r w:rsidR="00124F3B" w:rsidRPr="00F203A8">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F203A8">
              <w:rPr>
                <w:rFonts w:ascii="Times New Roman" w:hAnsi="Times New Roman"/>
                <w:b/>
                <w:color w:val="auto"/>
                <w:sz w:val="22"/>
                <w:szCs w:val="22"/>
              </w:rPr>
              <w:t>не требуется</w:t>
            </w:r>
            <w:r w:rsidR="00124F3B" w:rsidRPr="00F203A8">
              <w:rPr>
                <w:rFonts w:ascii="Times New Roman" w:hAnsi="Times New Roman"/>
                <w:color w:val="auto"/>
                <w:sz w:val="22"/>
                <w:szCs w:val="22"/>
              </w:rPr>
              <w:t>;</w:t>
            </w:r>
          </w:p>
          <w:p w:rsidR="00124F3B" w:rsidRPr="00F203A8" w:rsidRDefault="001714DF" w:rsidP="00124F3B">
            <w:pPr>
              <w:pStyle w:val="10"/>
              <w:spacing w:after="0" w:line="240" w:lineRule="auto"/>
              <w:ind w:left="33"/>
              <w:jc w:val="both"/>
              <w:rPr>
                <w:color w:val="auto"/>
                <w:sz w:val="22"/>
                <w:szCs w:val="22"/>
              </w:rPr>
            </w:pPr>
            <w:r w:rsidRPr="00F203A8">
              <w:rPr>
                <w:rFonts w:ascii="Times New Roman" w:hAnsi="Times New Roman"/>
                <w:color w:val="auto"/>
                <w:sz w:val="22"/>
                <w:szCs w:val="22"/>
              </w:rPr>
              <w:t>5</w:t>
            </w:r>
            <w:r w:rsidR="00124F3B" w:rsidRPr="00F203A8">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F203A8" w:rsidRDefault="001714DF" w:rsidP="00124F3B">
            <w:pPr>
              <w:pStyle w:val="10"/>
              <w:spacing w:after="0" w:line="240" w:lineRule="auto"/>
              <w:ind w:left="33"/>
              <w:jc w:val="both"/>
              <w:rPr>
                <w:b/>
                <w:color w:val="auto"/>
                <w:sz w:val="22"/>
                <w:szCs w:val="22"/>
              </w:rPr>
            </w:pPr>
            <w:r w:rsidRPr="00F203A8">
              <w:rPr>
                <w:rFonts w:ascii="Times New Roman" w:hAnsi="Times New Roman"/>
                <w:color w:val="auto"/>
                <w:sz w:val="22"/>
                <w:szCs w:val="22"/>
              </w:rPr>
              <w:t>6</w:t>
            </w:r>
            <w:r w:rsidR="00124F3B" w:rsidRPr="00F203A8">
              <w:rPr>
                <w:rFonts w:ascii="Times New Roman" w:hAnsi="Times New Roman"/>
                <w:color w:val="auto"/>
                <w:sz w:val="22"/>
                <w:szCs w:val="22"/>
              </w:rPr>
              <w:t xml:space="preserve">) документы, подтверждающие право участника </w:t>
            </w:r>
            <w:r w:rsidRPr="00F203A8">
              <w:rPr>
                <w:rFonts w:ascii="Times New Roman" w:hAnsi="Times New Roman"/>
                <w:color w:val="auto"/>
                <w:sz w:val="22"/>
                <w:szCs w:val="22"/>
              </w:rPr>
              <w:t xml:space="preserve">электронного </w:t>
            </w:r>
            <w:r w:rsidR="00124F3B" w:rsidRPr="00F203A8">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F203A8">
              <w:rPr>
                <w:rFonts w:ascii="Times New Roman" w:hAnsi="Times New Roman"/>
                <w:b/>
                <w:color w:val="auto"/>
                <w:sz w:val="22"/>
                <w:szCs w:val="22"/>
              </w:rPr>
              <w:t>не требуется;</w:t>
            </w:r>
          </w:p>
          <w:p w:rsidR="00124F3B" w:rsidRPr="00F203A8" w:rsidRDefault="001714DF" w:rsidP="00124F3B">
            <w:pPr>
              <w:pStyle w:val="10"/>
              <w:spacing w:after="0" w:line="240" w:lineRule="auto"/>
              <w:ind w:left="33"/>
              <w:jc w:val="both"/>
              <w:rPr>
                <w:rFonts w:ascii="Times New Roman" w:hAnsi="Times New Roman"/>
                <w:b/>
                <w:color w:val="auto"/>
                <w:sz w:val="22"/>
                <w:szCs w:val="22"/>
              </w:rPr>
            </w:pPr>
            <w:r w:rsidRPr="00F203A8">
              <w:rPr>
                <w:rFonts w:ascii="Times New Roman" w:hAnsi="Times New Roman"/>
                <w:color w:val="auto"/>
                <w:sz w:val="22"/>
                <w:szCs w:val="22"/>
              </w:rPr>
              <w:t>7</w:t>
            </w:r>
            <w:r w:rsidR="00124F3B" w:rsidRPr="00F203A8">
              <w:rPr>
                <w:rFonts w:ascii="Times New Roman" w:hAnsi="Times New Roman"/>
                <w:color w:val="auto"/>
                <w:sz w:val="22"/>
                <w:szCs w:val="22"/>
              </w:rPr>
              <w:t xml:space="preserve">) </w:t>
            </w:r>
            <w:r w:rsidRPr="00F203A8">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F203A8">
              <w:rPr>
                <w:rFonts w:ascii="Times New Roman" w:hAnsi="Times New Roman"/>
                <w:color w:val="auto"/>
                <w:sz w:val="22"/>
                <w:szCs w:val="22"/>
              </w:rPr>
              <w:t xml:space="preserve"> или копии этих документов </w:t>
            </w:r>
            <w:proofErr w:type="gramStart"/>
            <w:r w:rsidR="00124F3B" w:rsidRPr="00F203A8">
              <w:rPr>
                <w:rFonts w:ascii="Times New Roman" w:hAnsi="Times New Roman"/>
                <w:color w:val="auto"/>
                <w:sz w:val="22"/>
                <w:szCs w:val="22"/>
              </w:rPr>
              <w:t>–</w:t>
            </w:r>
            <w:r w:rsidR="000244CE" w:rsidRPr="00F203A8">
              <w:rPr>
                <w:rFonts w:ascii="Times New Roman" w:hAnsi="Times New Roman"/>
                <w:color w:val="auto"/>
                <w:sz w:val="22"/>
                <w:szCs w:val="22"/>
              </w:rPr>
              <w:t>н</w:t>
            </w:r>
            <w:proofErr w:type="gramEnd"/>
            <w:r w:rsidR="000244CE" w:rsidRPr="00F203A8">
              <w:rPr>
                <w:rFonts w:ascii="Times New Roman" w:hAnsi="Times New Roman"/>
                <w:color w:val="auto"/>
                <w:sz w:val="22"/>
                <w:szCs w:val="22"/>
              </w:rPr>
              <w:t>е</w:t>
            </w:r>
            <w:r w:rsidR="00124F3B" w:rsidRPr="00F203A8">
              <w:rPr>
                <w:rFonts w:ascii="Times New Roman" w:hAnsi="Times New Roman"/>
                <w:color w:val="auto"/>
                <w:sz w:val="22"/>
                <w:szCs w:val="22"/>
              </w:rPr>
              <w:t xml:space="preserve"> </w:t>
            </w:r>
            <w:r w:rsidR="005E6F8F" w:rsidRPr="00F203A8">
              <w:rPr>
                <w:rFonts w:ascii="Times New Roman" w:hAnsi="Times New Roman"/>
                <w:b/>
                <w:color w:val="auto"/>
                <w:sz w:val="22"/>
                <w:szCs w:val="22"/>
              </w:rPr>
              <w:t>требуется</w:t>
            </w:r>
            <w:r w:rsidR="000244CE" w:rsidRPr="00F203A8">
              <w:rPr>
                <w:rFonts w:ascii="Times New Roman" w:hAnsi="Times New Roman"/>
                <w:b/>
                <w:color w:val="auto"/>
                <w:sz w:val="22"/>
                <w:szCs w:val="22"/>
              </w:rPr>
              <w:t>;</w:t>
            </w:r>
          </w:p>
          <w:p w:rsidR="00124F3B" w:rsidRPr="00F203A8" w:rsidRDefault="001714DF" w:rsidP="00960722">
            <w:pPr>
              <w:pStyle w:val="10"/>
              <w:spacing w:after="0" w:line="240" w:lineRule="auto"/>
              <w:ind w:left="33"/>
              <w:jc w:val="both"/>
              <w:rPr>
                <w:color w:val="auto"/>
                <w:sz w:val="22"/>
                <w:szCs w:val="22"/>
              </w:rPr>
            </w:pPr>
            <w:r w:rsidRPr="00F203A8">
              <w:rPr>
                <w:rFonts w:ascii="Times New Roman" w:hAnsi="Times New Roman"/>
                <w:color w:val="auto"/>
                <w:sz w:val="22"/>
                <w:szCs w:val="22"/>
              </w:rPr>
              <w:t>8</w:t>
            </w:r>
            <w:r w:rsidR="00124F3B" w:rsidRPr="00F203A8">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F203A8">
              <w:rPr>
                <w:rFonts w:ascii="Times New Roman" w:hAnsi="Times New Roman"/>
                <w:color w:val="auto"/>
                <w:sz w:val="22"/>
                <w:szCs w:val="22"/>
              </w:rPr>
              <w:t xml:space="preserve"> </w:t>
            </w:r>
            <w:r w:rsidRPr="00F203A8">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F203A8">
              <w:rPr>
                <w:rFonts w:ascii="Times New Roman" w:hAnsi="Times New Roman"/>
                <w:color w:val="auto"/>
                <w:sz w:val="22"/>
                <w:szCs w:val="22"/>
              </w:rPr>
              <w:t xml:space="preserve"> – </w:t>
            </w:r>
            <w:r w:rsidR="00B44F4C" w:rsidRPr="00F203A8">
              <w:rPr>
                <w:rFonts w:ascii="Times New Roman" w:hAnsi="Times New Roman"/>
                <w:b/>
                <w:color w:val="auto"/>
                <w:sz w:val="22"/>
                <w:szCs w:val="22"/>
              </w:rPr>
              <w:t>т</w:t>
            </w:r>
            <w:r w:rsidR="00124F3B" w:rsidRPr="00F203A8">
              <w:rPr>
                <w:rFonts w:ascii="Times New Roman" w:hAnsi="Times New Roman"/>
                <w:b/>
                <w:color w:val="auto"/>
                <w:sz w:val="22"/>
                <w:szCs w:val="22"/>
              </w:rPr>
              <w:t>ребуется.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afff8"/>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F203A8">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203A8">
              <w:rPr>
                <w:rFonts w:ascii="Times New Roman" w:hAnsi="Times New Roman"/>
                <w:color w:val="auto"/>
                <w:sz w:val="22"/>
                <w:szCs w:val="22"/>
              </w:rPr>
              <w:t xml:space="preserve">. </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F203A8">
              <w:rPr>
                <w:rFonts w:ascii="Times New Roman" w:hAnsi="Times New Roman"/>
                <w:color w:val="auto"/>
                <w:sz w:val="22"/>
                <w:szCs w:val="22"/>
                <w:lang w:val="en-US"/>
              </w:rPr>
              <w:t>c</w:t>
            </w:r>
            <w:r w:rsidRPr="00F203A8">
              <w:rPr>
                <w:rFonts w:ascii="Times New Roman" w:hAnsi="Times New Roman"/>
                <w:color w:val="auto"/>
                <w:sz w:val="22"/>
                <w:szCs w:val="22"/>
              </w:rPr>
              <w:t>оставлена на русском языке.</w:t>
            </w:r>
            <w:bookmarkStart w:id="17" w:name="_Ref119430333"/>
            <w:r w:rsidRPr="00F203A8">
              <w:rPr>
                <w:rFonts w:ascii="Times New Roman" w:hAnsi="Times New Roman"/>
                <w:color w:val="auto"/>
                <w:sz w:val="22"/>
                <w:szCs w:val="22"/>
              </w:rPr>
              <w:t xml:space="preserve"> </w:t>
            </w:r>
            <w:bookmarkStart w:id="18" w:name="_Toc123405470"/>
            <w:bookmarkStart w:id="19" w:name="_Ref119429817"/>
            <w:bookmarkEnd w:id="17"/>
            <w:bookmarkEnd w:id="18"/>
            <w:bookmarkEnd w:id="19"/>
            <w:r w:rsidRPr="00F203A8">
              <w:rPr>
                <w:rFonts w:ascii="Times New Roman" w:hAnsi="Times New Roman"/>
                <w:color w:val="auto"/>
                <w:sz w:val="22"/>
                <w:szCs w:val="22"/>
              </w:rPr>
              <w:lastRenderedPageBreak/>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F203A8" w:rsidRDefault="00124F3B" w:rsidP="0044717D">
            <w:pPr>
              <w:pStyle w:val="10"/>
              <w:spacing w:after="0" w:line="240" w:lineRule="auto"/>
              <w:jc w:val="both"/>
              <w:rPr>
                <w:rFonts w:ascii="Times New Roman" w:hAnsi="Times New Roman"/>
                <w:color w:val="auto"/>
                <w:sz w:val="22"/>
                <w:szCs w:val="22"/>
              </w:rPr>
            </w:pPr>
            <w:r w:rsidRPr="00F203A8">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203A8">
              <w:rPr>
                <w:rFonts w:ascii="Times New Roman" w:hAnsi="Times New Roman"/>
                <w:color w:val="auto"/>
                <w:sz w:val="22"/>
                <w:szCs w:val="22"/>
              </w:rPr>
              <w:t>заполненного</w:t>
            </w:r>
            <w:proofErr w:type="gramEnd"/>
            <w:r w:rsidRPr="00F203A8">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F203A8" w:rsidRDefault="005E6F8F" w:rsidP="0044717D">
            <w:pPr>
              <w:pStyle w:val="10"/>
              <w:spacing w:after="0" w:line="240" w:lineRule="auto"/>
              <w:jc w:val="both"/>
              <w:rPr>
                <w:color w:val="auto"/>
                <w:sz w:val="22"/>
                <w:szCs w:val="22"/>
              </w:rPr>
            </w:pPr>
          </w:p>
          <w:p w:rsidR="00124F3B" w:rsidRPr="00F203A8" w:rsidRDefault="00124F3B" w:rsidP="0044717D">
            <w:pPr>
              <w:pStyle w:val="10"/>
              <w:spacing w:after="0" w:line="240" w:lineRule="auto"/>
              <w:jc w:val="both"/>
              <w:rPr>
                <w:b/>
                <w:color w:val="auto"/>
                <w:sz w:val="22"/>
                <w:szCs w:val="22"/>
              </w:rPr>
            </w:pPr>
            <w:r w:rsidRPr="00F203A8">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F203A8" w:rsidRDefault="00124F3B" w:rsidP="0044717D">
            <w:pPr>
              <w:pStyle w:val="10"/>
              <w:spacing w:after="0" w:line="240" w:lineRule="auto"/>
              <w:ind w:firstLine="708"/>
              <w:jc w:val="both"/>
              <w:rPr>
                <w:color w:val="auto"/>
                <w:sz w:val="22"/>
                <w:szCs w:val="22"/>
              </w:rPr>
            </w:pPr>
            <w:r w:rsidRPr="00F203A8">
              <w:rPr>
                <w:rFonts w:ascii="Times New Roman" w:hAnsi="Times New Roman"/>
                <w:color w:val="auto"/>
                <w:sz w:val="22"/>
                <w:szCs w:val="22"/>
                <w:lang w:val="x-none"/>
              </w:rPr>
              <w:t xml:space="preserve">При подаче сведений </w:t>
            </w:r>
            <w:r w:rsidRPr="00F203A8">
              <w:rPr>
                <w:rFonts w:ascii="Times New Roman" w:hAnsi="Times New Roman"/>
                <w:color w:val="auto"/>
                <w:sz w:val="22"/>
                <w:szCs w:val="22"/>
              </w:rPr>
              <w:t>у</w:t>
            </w:r>
            <w:r w:rsidRPr="00F203A8">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203A8">
              <w:rPr>
                <w:rFonts w:ascii="Times New Roman" w:hAnsi="Times New Roman"/>
                <w:color w:val="auto"/>
                <w:sz w:val="22"/>
                <w:szCs w:val="22"/>
              </w:rPr>
              <w:t>.</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203A8" w:rsidRDefault="00124F3B" w:rsidP="0044717D">
            <w:pPr>
              <w:pStyle w:val="10"/>
              <w:spacing w:after="0" w:line="240" w:lineRule="auto"/>
              <w:ind w:firstLine="708"/>
              <w:jc w:val="both"/>
              <w:rPr>
                <w:color w:val="auto"/>
              </w:rPr>
            </w:pPr>
            <w:r w:rsidRPr="00F203A8">
              <w:rPr>
                <w:rFonts w:ascii="Times New Roman" w:eastAsia="Calibri" w:hAnsi="Times New Roman"/>
                <w:color w:val="auto"/>
                <w:sz w:val="22"/>
                <w:szCs w:val="22"/>
                <w:u w:val="single"/>
                <w:lang w:eastAsia="x-none"/>
              </w:rPr>
              <w:t>Раздел I «конкретные значения»</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w:t>
            </w:r>
            <w:r w:rsidRPr="00F203A8">
              <w:rPr>
                <w:rFonts w:ascii="Times New Roman" w:eastAsia="Calibri" w:hAnsi="Times New Roman"/>
                <w:color w:val="auto"/>
                <w:sz w:val="22"/>
                <w:szCs w:val="22"/>
                <w:lang w:eastAsia="x-none"/>
              </w:rPr>
              <w:lastRenderedPageBreak/>
              <w:t>и нижней границы;</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F203A8" w:rsidRDefault="00124F3B" w:rsidP="0044717D">
            <w:pPr>
              <w:pStyle w:val="10"/>
              <w:spacing w:after="0" w:line="240" w:lineRule="auto"/>
              <w:ind w:firstLine="708"/>
              <w:jc w:val="both"/>
              <w:rPr>
                <w:color w:val="auto"/>
              </w:rPr>
            </w:pPr>
            <w:r w:rsidRPr="00F203A8">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203A8">
              <w:rPr>
                <w:rFonts w:ascii="Times New Roman" w:eastAsia="Calibri" w:hAnsi="Times New Roman"/>
                <w:color w:val="auto"/>
                <w:sz w:val="22"/>
                <w:szCs w:val="22"/>
                <w:lang w:eastAsia="x-none"/>
              </w:rPr>
              <w:t>,»</w:t>
            </w:r>
            <w:proofErr w:type="gramEnd"/>
            <w:r w:rsidRPr="00F203A8">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F203A8"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F203A8" w:rsidRDefault="00124F3B" w:rsidP="0044717D">
            <w:pPr>
              <w:pStyle w:val="10"/>
              <w:spacing w:after="0" w:line="240" w:lineRule="auto"/>
              <w:ind w:firstLine="708"/>
              <w:jc w:val="both"/>
              <w:rPr>
                <w:rFonts w:eastAsia="Calibri"/>
                <w:color w:val="auto"/>
                <w:sz w:val="22"/>
                <w:szCs w:val="22"/>
                <w:u w:val="single"/>
                <w:lang w:eastAsia="x-none"/>
              </w:rPr>
            </w:pPr>
            <w:r w:rsidRPr="00F203A8">
              <w:rPr>
                <w:rFonts w:ascii="Times New Roman" w:eastAsia="Calibri" w:hAnsi="Times New Roman"/>
                <w:color w:val="auto"/>
                <w:sz w:val="22"/>
                <w:szCs w:val="22"/>
                <w:u w:val="single"/>
                <w:lang w:eastAsia="x-none"/>
              </w:rPr>
              <w:t>Раздел II «диапазонные значения»</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F203A8">
              <w:rPr>
                <w:rFonts w:ascii="Times New Roman" w:eastAsia="Calibri" w:hAnsi="Times New Roman"/>
                <w:color w:val="auto"/>
                <w:sz w:val="22"/>
                <w:szCs w:val="22"/>
                <w:lang w:eastAsia="x-none"/>
              </w:rPr>
              <w:t>менее указанных</w:t>
            </w:r>
            <w:proofErr w:type="gramEnd"/>
            <w:r w:rsidRPr="00F203A8">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при использовании в описании диапазона предлогов «от» и </w:t>
            </w:r>
            <w:r w:rsidRPr="00F203A8">
              <w:rPr>
                <w:rFonts w:ascii="Times New Roman" w:eastAsia="Calibri" w:hAnsi="Times New Roman"/>
                <w:color w:val="auto"/>
                <w:sz w:val="22"/>
                <w:szCs w:val="22"/>
                <w:lang w:eastAsia="x-none"/>
              </w:rPr>
              <w:lastRenderedPageBreak/>
              <w:t>«до» предельные значения входят в диапазон, допускается использование знака «-».</w:t>
            </w:r>
          </w:p>
          <w:p w:rsidR="00124F3B" w:rsidRPr="00F203A8" w:rsidRDefault="00124F3B" w:rsidP="0044717D">
            <w:pPr>
              <w:pStyle w:val="10"/>
              <w:spacing w:after="0" w:line="240" w:lineRule="auto"/>
              <w:ind w:firstLine="708"/>
              <w:jc w:val="both"/>
              <w:rPr>
                <w:color w:val="auto"/>
              </w:rPr>
            </w:pPr>
            <w:r w:rsidRPr="00F203A8">
              <w:rPr>
                <w:rFonts w:ascii="Times New Roman" w:eastAsia="Calibri" w:hAnsi="Times New Roman"/>
                <w:color w:val="auto"/>
                <w:sz w:val="22"/>
                <w:szCs w:val="22"/>
                <w:u w:val="single"/>
                <w:lang w:eastAsia="x-none"/>
              </w:rPr>
              <w:t>Раздел III «общие сведения»</w:t>
            </w:r>
          </w:p>
          <w:p w:rsidR="00FA73CB" w:rsidRPr="00F203A8" w:rsidRDefault="00FA73CB" w:rsidP="00FA73CB">
            <w:pPr>
              <w:autoSpaceDE w:val="0"/>
              <w:autoSpaceDN w:val="0"/>
              <w:spacing w:after="60"/>
              <w:jc w:val="both"/>
              <w:rPr>
                <w:sz w:val="22"/>
                <w:szCs w:val="24"/>
              </w:rPr>
            </w:pPr>
            <w:r w:rsidRPr="00F203A8">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203A8" w:rsidRDefault="00FA73CB" w:rsidP="00FA73CB">
            <w:pPr>
              <w:autoSpaceDE w:val="0"/>
              <w:autoSpaceDN w:val="0"/>
              <w:spacing w:after="60"/>
              <w:jc w:val="both"/>
              <w:rPr>
                <w:sz w:val="22"/>
                <w:szCs w:val="22"/>
              </w:rPr>
            </w:pPr>
            <w:r w:rsidRPr="00F203A8">
              <w:rPr>
                <w:sz w:val="22"/>
                <w:szCs w:val="24"/>
              </w:rPr>
              <w:t xml:space="preserve">             В случае, если предложение с описанием характеристик товара сопровождается термином «значение (</w:t>
            </w:r>
            <w:proofErr w:type="spellStart"/>
            <w:r w:rsidRPr="00F203A8">
              <w:rPr>
                <w:sz w:val="22"/>
                <w:szCs w:val="24"/>
              </w:rPr>
              <w:t>ия</w:t>
            </w:r>
            <w:proofErr w:type="spellEnd"/>
            <w:r w:rsidRPr="00F203A8">
              <w:rPr>
                <w:sz w:val="22"/>
                <w:szCs w:val="24"/>
              </w:rPr>
              <w:t>) неизменяемое (</w:t>
            </w:r>
            <w:proofErr w:type="spellStart"/>
            <w:r w:rsidRPr="00F203A8">
              <w:rPr>
                <w:sz w:val="22"/>
                <w:szCs w:val="24"/>
              </w:rPr>
              <w:t>ые</w:t>
            </w:r>
            <w:proofErr w:type="spellEnd"/>
            <w:r w:rsidRPr="00F203A8">
              <w:rPr>
                <w:sz w:val="22"/>
                <w:szCs w:val="24"/>
              </w:rPr>
              <w:t>)», «неизменяемое (</w:t>
            </w:r>
            <w:proofErr w:type="spellStart"/>
            <w:r w:rsidRPr="00F203A8">
              <w:rPr>
                <w:sz w:val="22"/>
                <w:szCs w:val="24"/>
              </w:rPr>
              <w:t>ые</w:t>
            </w:r>
            <w:proofErr w:type="spellEnd"/>
            <w:r w:rsidRPr="00F203A8">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203A8">
              <w:rPr>
                <w:sz w:val="22"/>
                <w:szCs w:val="24"/>
              </w:rPr>
              <w:t>ия</w:t>
            </w:r>
            <w:proofErr w:type="spellEnd"/>
            <w:r w:rsidRPr="00F203A8">
              <w:rPr>
                <w:sz w:val="22"/>
                <w:szCs w:val="24"/>
              </w:rPr>
              <w:t>) неизменяемое (</w:t>
            </w:r>
            <w:proofErr w:type="spellStart"/>
            <w:r w:rsidRPr="00F203A8">
              <w:rPr>
                <w:sz w:val="22"/>
                <w:szCs w:val="24"/>
              </w:rPr>
              <w:t>ые</w:t>
            </w:r>
            <w:proofErr w:type="spellEnd"/>
            <w:r w:rsidRPr="00F203A8">
              <w:rPr>
                <w:sz w:val="22"/>
                <w:szCs w:val="24"/>
              </w:rPr>
              <w:t>)», «неиз</w:t>
            </w:r>
            <w:r w:rsidRPr="00F203A8">
              <w:rPr>
                <w:sz w:val="22"/>
                <w:szCs w:val="22"/>
              </w:rPr>
              <w:t>меняемое (</w:t>
            </w:r>
            <w:proofErr w:type="spellStart"/>
            <w:r w:rsidRPr="00F203A8">
              <w:rPr>
                <w:sz w:val="22"/>
                <w:szCs w:val="22"/>
              </w:rPr>
              <w:t>ые</w:t>
            </w:r>
            <w:proofErr w:type="spellEnd"/>
            <w:r w:rsidRPr="00F203A8">
              <w:rPr>
                <w:sz w:val="22"/>
                <w:szCs w:val="22"/>
              </w:rPr>
              <w:t>)» включительно.</w:t>
            </w:r>
          </w:p>
          <w:p w:rsidR="00124F3B" w:rsidRPr="00F203A8" w:rsidRDefault="00FA73CB" w:rsidP="00FA73CB">
            <w:pPr>
              <w:pStyle w:val="10"/>
              <w:spacing w:after="0" w:line="240" w:lineRule="auto"/>
              <w:ind w:firstLine="708"/>
              <w:jc w:val="both"/>
              <w:rPr>
                <w:rFonts w:eastAsia="Calibri"/>
                <w:color w:val="auto"/>
                <w:sz w:val="22"/>
                <w:szCs w:val="22"/>
                <w:lang w:eastAsia="x-none"/>
              </w:rPr>
            </w:pPr>
            <w:r w:rsidRPr="00F203A8">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203A8">
              <w:rPr>
                <w:rFonts w:ascii="Times New Roman" w:eastAsia="Calibri" w:hAnsi="Times New Roman"/>
                <w:b/>
                <w:color w:val="auto"/>
                <w:sz w:val="22"/>
                <w:szCs w:val="22"/>
                <w:lang w:eastAsia="x-none"/>
              </w:rPr>
              <w:t>за исключением случаев</w:t>
            </w:r>
            <w:r w:rsidRPr="00F203A8">
              <w:rPr>
                <w:rFonts w:ascii="Times New Roman" w:eastAsia="Calibri" w:hAnsi="Times New Roman"/>
                <w:color w:val="auto"/>
                <w:sz w:val="22"/>
                <w:szCs w:val="22"/>
                <w:lang w:eastAsia="x-none"/>
              </w:rPr>
              <w:t xml:space="preserve">, </w:t>
            </w:r>
            <w:r w:rsidR="00FA73CB" w:rsidRPr="00F203A8">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203A8">
              <w:rPr>
                <w:rFonts w:ascii="Times New Roman" w:eastAsia="Calibri" w:hAnsi="Times New Roman"/>
                <w:color w:val="auto"/>
                <w:sz w:val="22"/>
                <w:szCs w:val="22"/>
                <w:lang w:eastAsia="x-none"/>
              </w:rPr>
              <w:t>ия</w:t>
            </w:r>
            <w:proofErr w:type="spellEnd"/>
            <w:r w:rsidR="00FA73CB" w:rsidRPr="00F203A8">
              <w:rPr>
                <w:rFonts w:ascii="Times New Roman" w:eastAsia="Calibri" w:hAnsi="Times New Roman"/>
                <w:color w:val="auto"/>
                <w:sz w:val="22"/>
                <w:szCs w:val="22"/>
                <w:lang w:eastAsia="x-none"/>
              </w:rPr>
              <w:t>) неизменяемое (</w:t>
            </w:r>
            <w:proofErr w:type="spellStart"/>
            <w:r w:rsidR="00FA73CB" w:rsidRPr="00F203A8">
              <w:rPr>
                <w:rFonts w:ascii="Times New Roman" w:eastAsia="Calibri" w:hAnsi="Times New Roman"/>
                <w:color w:val="auto"/>
                <w:sz w:val="22"/>
                <w:szCs w:val="22"/>
                <w:lang w:eastAsia="x-none"/>
              </w:rPr>
              <w:t>ые</w:t>
            </w:r>
            <w:proofErr w:type="spellEnd"/>
            <w:r w:rsidR="00FA73CB" w:rsidRPr="00F203A8">
              <w:rPr>
                <w:rFonts w:ascii="Times New Roman" w:eastAsia="Calibri" w:hAnsi="Times New Roman"/>
                <w:color w:val="auto"/>
                <w:sz w:val="22"/>
                <w:szCs w:val="22"/>
                <w:lang w:eastAsia="x-none"/>
              </w:rPr>
              <w:t>)», «неизменяемое (</w:t>
            </w:r>
            <w:proofErr w:type="spellStart"/>
            <w:r w:rsidR="00FA73CB" w:rsidRPr="00F203A8">
              <w:rPr>
                <w:rFonts w:ascii="Times New Roman" w:eastAsia="Calibri" w:hAnsi="Times New Roman"/>
                <w:color w:val="auto"/>
                <w:sz w:val="22"/>
                <w:szCs w:val="22"/>
                <w:lang w:eastAsia="x-none"/>
              </w:rPr>
              <w:t>ые</w:t>
            </w:r>
            <w:proofErr w:type="spellEnd"/>
            <w:r w:rsidR="00FA73CB" w:rsidRPr="00F203A8">
              <w:rPr>
                <w:rFonts w:ascii="Times New Roman" w:eastAsia="Calibri" w:hAnsi="Times New Roman"/>
                <w:color w:val="auto"/>
                <w:sz w:val="22"/>
                <w:szCs w:val="22"/>
                <w:lang w:eastAsia="x-none"/>
              </w:rPr>
              <w:t>)»</w:t>
            </w:r>
            <w:r w:rsidRPr="00F203A8">
              <w:rPr>
                <w:rFonts w:ascii="Times New Roman" w:eastAsia="Calibri" w:hAnsi="Times New Roman"/>
                <w:color w:val="auto"/>
                <w:sz w:val="22"/>
                <w:szCs w:val="22"/>
                <w:lang w:eastAsia="x-none"/>
              </w:rPr>
              <w:t xml:space="preserve">. </w:t>
            </w:r>
          </w:p>
          <w:p w:rsidR="00124F3B" w:rsidRPr="00F203A8" w:rsidRDefault="00124F3B" w:rsidP="0090525A">
            <w:pPr>
              <w:pStyle w:val="10"/>
              <w:spacing w:after="0" w:line="240" w:lineRule="auto"/>
              <w:ind w:firstLine="708"/>
              <w:jc w:val="both"/>
              <w:rPr>
                <w:color w:val="auto"/>
                <w:sz w:val="22"/>
                <w:szCs w:val="22"/>
              </w:rPr>
            </w:pPr>
            <w:r w:rsidRPr="00F203A8">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F203A8">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0244CE">
            <w:pPr>
              <w:pStyle w:val="10"/>
              <w:keepLines/>
              <w:suppressLineNumbers/>
              <w:spacing w:after="0" w:line="240" w:lineRule="auto"/>
              <w:jc w:val="both"/>
              <w:rPr>
                <w:rFonts w:ascii="Times New Roman" w:hAnsi="Times New Roman"/>
                <w:color w:val="auto"/>
              </w:rPr>
            </w:pPr>
            <w:r w:rsidRPr="00F203A8">
              <w:rPr>
                <w:rFonts w:ascii="Times New Roman" w:hAnsi="Times New Roman"/>
                <w:color w:val="auto"/>
                <w:sz w:val="22"/>
                <w:szCs w:val="22"/>
              </w:rPr>
              <w:t xml:space="preserve">Обеспечение заявки на участие в аукционе предусмотрено в </w:t>
            </w:r>
            <w:r w:rsidR="00152A2B" w:rsidRPr="00F203A8">
              <w:rPr>
                <w:rFonts w:ascii="Times New Roman" w:hAnsi="Times New Roman"/>
                <w:color w:val="auto"/>
                <w:sz w:val="22"/>
                <w:szCs w:val="22"/>
              </w:rPr>
              <w:t xml:space="preserve">следующем </w:t>
            </w:r>
            <w:r w:rsidRPr="00F203A8">
              <w:rPr>
                <w:rFonts w:ascii="Times New Roman" w:hAnsi="Times New Roman"/>
                <w:color w:val="auto"/>
                <w:sz w:val="22"/>
                <w:szCs w:val="22"/>
              </w:rPr>
              <w:t>размере</w:t>
            </w:r>
            <w:r w:rsidR="00152A2B" w:rsidRPr="00F203A8">
              <w:rPr>
                <w:rFonts w:ascii="Times New Roman" w:hAnsi="Times New Roman"/>
                <w:color w:val="auto"/>
                <w:sz w:val="22"/>
                <w:szCs w:val="22"/>
              </w:rPr>
              <w:t>:</w:t>
            </w:r>
            <w:r w:rsidRPr="00F203A8">
              <w:rPr>
                <w:rFonts w:ascii="Times New Roman" w:hAnsi="Times New Roman"/>
                <w:color w:val="auto"/>
                <w:sz w:val="22"/>
                <w:szCs w:val="22"/>
              </w:rPr>
              <w:t xml:space="preserve"> </w:t>
            </w:r>
            <w:r w:rsidR="00EE1104" w:rsidRPr="00F203A8">
              <w:rPr>
                <w:rFonts w:ascii="Times New Roman" w:hAnsi="Times New Roman"/>
                <w:color w:val="auto"/>
                <w:sz w:val="22"/>
                <w:szCs w:val="22"/>
              </w:rPr>
              <w:t>1 090 (одна тысяча девяносто) рублей 23 копейки.</w:t>
            </w:r>
            <w:r w:rsidRPr="00F203A8">
              <w:rPr>
                <w:rFonts w:ascii="Times New Roman" w:hAnsi="Times New Roman"/>
                <w:color w:val="auto"/>
                <w:sz w:val="22"/>
                <w:szCs w:val="22"/>
              </w:rPr>
              <w:t xml:space="preserve"> НДС не облагается.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762052" w:rsidP="005E2FA8">
            <w:pPr>
              <w:pStyle w:val="10"/>
              <w:keepLines/>
              <w:suppressLineNumbers/>
              <w:spacing w:after="0" w:line="240" w:lineRule="auto"/>
              <w:rPr>
                <w:rFonts w:ascii="Times New Roman" w:hAnsi="Times New Roman"/>
                <w:color w:val="auto"/>
                <w:sz w:val="22"/>
                <w:szCs w:val="22"/>
              </w:rPr>
            </w:pPr>
            <w:r w:rsidRPr="00F203A8">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F203A8" w:rsidRDefault="00762052" w:rsidP="00762052">
            <w:pPr>
              <w:jc w:val="both"/>
              <w:rPr>
                <w:sz w:val="22"/>
                <w:szCs w:val="24"/>
              </w:rPr>
            </w:pPr>
            <w:r w:rsidRPr="00F203A8">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F203A8" w:rsidRDefault="00762052" w:rsidP="00762052">
            <w:pPr>
              <w:pStyle w:val="10"/>
              <w:spacing w:after="0" w:line="240" w:lineRule="auto"/>
              <w:jc w:val="both"/>
              <w:rPr>
                <w:color w:val="auto"/>
                <w:sz w:val="22"/>
                <w:szCs w:val="22"/>
              </w:rPr>
            </w:pPr>
            <w:r w:rsidRPr="00F203A8">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Срок, в течение которого победитель такого аукциона или иной участник, с которым заключается контракт при уклонении </w:t>
            </w:r>
            <w:r w:rsidRPr="00F203A8">
              <w:rPr>
                <w:rFonts w:ascii="Times New Roman" w:hAnsi="Times New Roman"/>
                <w:color w:val="auto"/>
                <w:sz w:val="22"/>
                <w:szCs w:val="22"/>
              </w:rPr>
              <w:lastRenderedPageBreak/>
              <w:t>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F203A8" w:rsidRDefault="00D91FE3" w:rsidP="005E2FA8">
            <w:pPr>
              <w:pStyle w:val="10"/>
              <w:spacing w:after="0" w:line="240" w:lineRule="auto"/>
              <w:jc w:val="both"/>
              <w:rPr>
                <w:rFonts w:ascii="Times New Roman" w:hAnsi="Times New Roman"/>
                <w:color w:val="auto"/>
                <w:sz w:val="22"/>
                <w:szCs w:val="22"/>
              </w:rPr>
            </w:pP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Условия признания </w:t>
            </w:r>
            <w:r w:rsidRPr="00F203A8">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jc w:val="both"/>
              <w:rPr>
                <w:color w:val="auto"/>
                <w:sz w:val="22"/>
                <w:szCs w:val="22"/>
              </w:rPr>
            </w:pPr>
            <w:r w:rsidRPr="00F203A8">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12142" w:rsidRPr="00F203A8"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203A8">
              <w:rPr>
                <w:rFonts w:ascii="Times New Roman" w:hAnsi="Times New Roman" w:cs="Times New Roman"/>
                <w:b w:val="0"/>
                <w:bCs w:val="0"/>
                <w:color w:val="auto"/>
                <w:sz w:val="22"/>
                <w:szCs w:val="22"/>
              </w:rPr>
              <w:t xml:space="preserve">Размер обеспечения исполнения контракта составляет </w:t>
            </w:r>
            <w:r w:rsidR="00EE1104" w:rsidRPr="00F203A8">
              <w:rPr>
                <w:rFonts w:ascii="Times New Roman" w:hAnsi="Times New Roman" w:cs="Times New Roman"/>
                <w:b w:val="0"/>
                <w:bCs w:val="0"/>
                <w:color w:val="auto"/>
                <w:sz w:val="22"/>
                <w:szCs w:val="22"/>
              </w:rPr>
              <w:t>5 451 (пять тысяч четыреста пятьдесят один) рубль 13 копеек</w:t>
            </w:r>
            <w:r w:rsidR="00712142" w:rsidRPr="00F203A8">
              <w:rPr>
                <w:rFonts w:ascii="Times New Roman" w:hAnsi="Times New Roman" w:cs="Times New Roman"/>
                <w:b w:val="0"/>
                <w:bCs w:val="0"/>
                <w:color w:val="auto"/>
                <w:sz w:val="22"/>
                <w:szCs w:val="22"/>
              </w:rPr>
              <w:t>.</w:t>
            </w:r>
          </w:p>
          <w:p w:rsidR="00D91FE3" w:rsidRPr="00F203A8"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F203A8"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F203A8">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F203A8">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F203A8" w:rsidRDefault="00124F3B" w:rsidP="00272139">
            <w:pPr>
              <w:pStyle w:val="10"/>
              <w:spacing w:after="0" w:line="240" w:lineRule="auto"/>
              <w:jc w:val="both"/>
              <w:rPr>
                <w:color w:val="auto"/>
                <w:sz w:val="22"/>
              </w:rPr>
            </w:pPr>
            <w:r w:rsidRPr="00F203A8">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F203A8" w:rsidRDefault="00124F3B" w:rsidP="00272139">
            <w:pPr>
              <w:pStyle w:val="10"/>
              <w:spacing w:after="0" w:line="240" w:lineRule="auto"/>
              <w:jc w:val="both"/>
              <w:rPr>
                <w:color w:val="auto"/>
                <w:sz w:val="22"/>
              </w:rPr>
            </w:pPr>
            <w:r w:rsidRPr="00F203A8">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F203A8" w:rsidRDefault="00124F3B" w:rsidP="00272139">
            <w:pPr>
              <w:pStyle w:val="10"/>
              <w:spacing w:after="0" w:line="240" w:lineRule="auto"/>
              <w:jc w:val="both"/>
              <w:rPr>
                <w:color w:val="auto"/>
                <w:sz w:val="22"/>
              </w:rPr>
            </w:pPr>
            <w:r w:rsidRPr="00F203A8">
              <w:rPr>
                <w:rFonts w:ascii="Times New Roman" w:hAnsi="Times New Roman"/>
                <w:color w:val="auto"/>
                <w:sz w:val="22"/>
              </w:rPr>
              <w:t>2) осуществления закупки услуги по предоставлению кредита;</w:t>
            </w:r>
          </w:p>
          <w:p w:rsidR="00124F3B" w:rsidRPr="00F203A8" w:rsidRDefault="00124F3B" w:rsidP="00272139">
            <w:pPr>
              <w:pStyle w:val="10"/>
              <w:spacing w:after="0" w:line="240" w:lineRule="auto"/>
              <w:jc w:val="both"/>
              <w:rPr>
                <w:b/>
                <w:bCs/>
                <w:color w:val="auto"/>
                <w:sz w:val="22"/>
                <w:szCs w:val="22"/>
              </w:rPr>
            </w:pPr>
            <w:r w:rsidRPr="00F203A8">
              <w:rPr>
                <w:rFonts w:ascii="Times New Roman" w:hAnsi="Times New Roman"/>
                <w:color w:val="auto"/>
                <w:sz w:val="22"/>
              </w:rPr>
              <w:t xml:space="preserve">3) </w:t>
            </w:r>
            <w:r w:rsidR="0070383A" w:rsidRPr="00F203A8">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203A8">
              <w:rPr>
                <w:rFonts w:ascii="Times New Roman" w:hAnsi="Times New Roman"/>
                <w:color w:val="auto"/>
                <w:sz w:val="22"/>
              </w:rPr>
              <w:t>.</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1. Банковская гарантия должна быть безотзывной;</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 xml:space="preserve">2.  Банковская гарантия должна содержать: </w:t>
            </w:r>
          </w:p>
          <w:p w:rsidR="00124F3B" w:rsidRPr="00F203A8" w:rsidRDefault="00124F3B" w:rsidP="00272139">
            <w:pPr>
              <w:pStyle w:val="10"/>
              <w:spacing w:after="0" w:line="240" w:lineRule="auto"/>
              <w:ind w:firstLine="540"/>
              <w:jc w:val="both"/>
              <w:rPr>
                <w:color w:val="auto"/>
              </w:rPr>
            </w:pPr>
            <w:r w:rsidRPr="00F203A8">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F203A8">
                <w:rPr>
                  <w:rStyle w:val="-"/>
                  <w:rFonts w:ascii="Times New Roman" w:hAnsi="Times New Roman"/>
                  <w:color w:val="auto"/>
                  <w:sz w:val="22"/>
                  <w:szCs w:val="22"/>
                </w:rPr>
                <w:t>статьёй 96</w:t>
              </w:r>
            </w:hyperlink>
            <w:r w:rsidRPr="00F203A8">
              <w:rPr>
                <w:rFonts w:ascii="Times New Roman" w:hAnsi="Times New Roman"/>
                <w:color w:val="auto"/>
                <w:sz w:val="22"/>
                <w:szCs w:val="22"/>
              </w:rPr>
              <w:t xml:space="preserve"> Закона о контрактной </w:t>
            </w:r>
            <w:r w:rsidRPr="00F203A8">
              <w:rPr>
                <w:rFonts w:ascii="Times New Roman" w:hAnsi="Times New Roman"/>
                <w:color w:val="auto"/>
                <w:sz w:val="22"/>
                <w:szCs w:val="22"/>
              </w:rPr>
              <w:lastRenderedPageBreak/>
              <w:t>системе;</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6) срок действия банковской гарантии;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F203A8" w:rsidRDefault="00124F3B"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 xml:space="preserve">8) установленный Правительством Российской Федерации </w:t>
            </w:r>
            <w:hyperlink r:id="rId14">
              <w:r w:rsidRPr="00F203A8">
                <w:rPr>
                  <w:rStyle w:val="-"/>
                  <w:rFonts w:ascii="Times New Roman" w:hAnsi="Times New Roman"/>
                  <w:color w:val="auto"/>
                  <w:sz w:val="22"/>
                  <w:szCs w:val="22"/>
                  <w:u w:val="none"/>
                </w:rPr>
                <w:t>перечень</w:t>
              </w:r>
            </w:hyperlink>
            <w:r w:rsidRPr="00F203A8">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F203A8">
              <w:rPr>
                <w:rFonts w:ascii="Times New Roman" w:hAnsi="Times New Roman"/>
                <w:color w:val="auto"/>
                <w:sz w:val="22"/>
                <w:szCs w:val="22"/>
              </w:rPr>
              <w:t>;</w:t>
            </w:r>
          </w:p>
          <w:p w:rsidR="00272139" w:rsidRPr="00F203A8" w:rsidRDefault="00272139"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F203A8" w:rsidRDefault="00272139"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F203A8" w:rsidRDefault="00272139"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F203A8" w:rsidRDefault="00272139" w:rsidP="00272139">
            <w:pPr>
              <w:pStyle w:val="10"/>
              <w:spacing w:after="0" w:line="240" w:lineRule="auto"/>
              <w:ind w:firstLine="540"/>
              <w:jc w:val="both"/>
              <w:rPr>
                <w:color w:val="auto"/>
              </w:rPr>
            </w:pPr>
            <w:r w:rsidRPr="00F203A8">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F203A8">
              <w:rPr>
                <w:rFonts w:ascii="Times New Roman" w:hAnsi="Times New Roman"/>
                <w:color w:val="auto"/>
                <w:sz w:val="22"/>
                <w:szCs w:val="22"/>
              </w:rPr>
              <w:t>.</w:t>
            </w:r>
          </w:p>
          <w:p w:rsidR="00124F3B" w:rsidRPr="00F203A8" w:rsidRDefault="00124F3B" w:rsidP="00272139">
            <w:pPr>
              <w:pStyle w:val="10"/>
              <w:tabs>
                <w:tab w:val="left" w:pos="1402"/>
              </w:tabs>
              <w:spacing w:after="0" w:line="240" w:lineRule="auto"/>
              <w:ind w:firstLine="540"/>
              <w:jc w:val="both"/>
              <w:rPr>
                <w:color w:val="auto"/>
                <w:sz w:val="22"/>
                <w:szCs w:val="22"/>
              </w:rPr>
            </w:pPr>
            <w:r w:rsidRPr="00F203A8">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F203A8">
              <w:rPr>
                <w:rFonts w:ascii="Times New Roman" w:hAnsi="Times New Roman"/>
                <w:color w:val="auto"/>
                <w:sz w:val="22"/>
                <w:szCs w:val="22"/>
              </w:rPr>
              <w:t xml:space="preserve">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w:t>
            </w:r>
            <w:r w:rsidR="0070383A" w:rsidRPr="00F203A8">
              <w:rPr>
                <w:rFonts w:ascii="Times New Roman" w:hAnsi="Times New Roman"/>
                <w:color w:val="auto"/>
                <w:sz w:val="22"/>
                <w:szCs w:val="22"/>
              </w:rPr>
              <w:lastRenderedPageBreak/>
              <w:t>гарантий, который не размещается в единой информационной системе и на официальном сайте</w:t>
            </w:r>
            <w:r w:rsidRPr="00F203A8">
              <w:rPr>
                <w:rFonts w:ascii="Times New Roman" w:hAnsi="Times New Roman"/>
                <w:color w:val="auto"/>
                <w:sz w:val="22"/>
                <w:szCs w:val="22"/>
              </w:rPr>
              <w:t>.</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F203A8" w:rsidRDefault="00124F3B" w:rsidP="00272139">
            <w:pPr>
              <w:pStyle w:val="10"/>
              <w:spacing w:after="0" w:line="240" w:lineRule="auto"/>
              <w:ind w:firstLine="540"/>
              <w:jc w:val="both"/>
              <w:rPr>
                <w:color w:val="auto"/>
              </w:rPr>
            </w:pPr>
            <w:r w:rsidRPr="00F203A8">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F203A8" w:rsidRDefault="00124F3B" w:rsidP="00272139">
            <w:pPr>
              <w:pStyle w:val="10"/>
              <w:spacing w:after="0" w:line="240" w:lineRule="auto"/>
              <w:ind w:firstLine="540"/>
              <w:jc w:val="both"/>
              <w:rPr>
                <w:b/>
                <w:bCs/>
                <w:color w:val="auto"/>
                <w:sz w:val="22"/>
                <w:szCs w:val="22"/>
              </w:rPr>
            </w:pPr>
            <w:r w:rsidRPr="00F203A8">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rFonts w:ascii="Times New Roman" w:hAnsi="Times New Roman"/>
                <w:color w:val="auto"/>
              </w:rPr>
            </w:pPr>
            <w:proofErr w:type="spellStart"/>
            <w:r w:rsidRPr="00F203A8">
              <w:rPr>
                <w:rFonts w:ascii="Times New Roman" w:hAnsi="Times New Roman"/>
                <w:color w:val="auto"/>
                <w:sz w:val="22"/>
              </w:rPr>
              <w:t>Депфин</w:t>
            </w:r>
            <w:proofErr w:type="spellEnd"/>
            <w:r w:rsidRPr="00F203A8">
              <w:rPr>
                <w:rFonts w:ascii="Times New Roman" w:hAnsi="Times New Roman"/>
                <w:color w:val="auto"/>
                <w:sz w:val="22"/>
              </w:rPr>
              <w:t xml:space="preserve"> Югорска (Администрация города Югорска, л/с 070050000)</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ИНН 8622002368, КПП 862201001,</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Банк: Ф-Л ЗС ПАО Банка «ФК Открытие», г. Ханты-Мансийск, ул. Мира, д.38</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ИНН 7706092528, КПП 860143001, БИК 047162812,</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к/счет 301 01 810 465 777 100 812, счёт 403 02 810 100 065 000 007,</w:t>
            </w:r>
          </w:p>
          <w:p w:rsidR="00D91FE3" w:rsidRPr="00F203A8" w:rsidRDefault="00F12074" w:rsidP="00337EF0">
            <w:pPr>
              <w:pStyle w:val="10"/>
              <w:spacing w:after="0" w:line="240" w:lineRule="auto"/>
              <w:jc w:val="both"/>
              <w:rPr>
                <w:rFonts w:ascii="Times New Roman" w:hAnsi="Times New Roman"/>
                <w:color w:val="auto"/>
              </w:rPr>
            </w:pPr>
            <w:r w:rsidRPr="00F203A8">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FB5F29" w:rsidRPr="00F203A8">
              <w:rPr>
                <w:rFonts w:ascii="Times New Roman" w:hAnsi="Times New Roman"/>
                <w:color w:val="auto"/>
                <w:sz w:val="22"/>
              </w:rPr>
              <w:t xml:space="preserve"> </w:t>
            </w:r>
            <w:r w:rsidR="00EE1104" w:rsidRPr="00F203A8">
              <w:rPr>
                <w:rFonts w:ascii="Times New Roman" w:hAnsi="Times New Roman"/>
                <w:color w:val="auto"/>
                <w:sz w:val="22"/>
              </w:rPr>
              <w:t>183862200236886220100101710018129244  на оказание услуг по очистке кровли от снега и льда».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Обязательства по контракту, которые </w:t>
            </w:r>
            <w:r w:rsidRPr="00F203A8">
              <w:rPr>
                <w:rFonts w:ascii="Times New Roman" w:hAnsi="Times New Roman"/>
                <w:color w:val="auto"/>
                <w:sz w:val="22"/>
                <w:szCs w:val="22"/>
              </w:rPr>
              <w:lastRenderedPageBreak/>
              <w:t>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rFonts w:ascii="Times New Roman" w:hAnsi="Times New Roman"/>
                <w:color w:val="auto"/>
              </w:rPr>
            </w:pPr>
            <w:r w:rsidRPr="00F203A8">
              <w:rPr>
                <w:rFonts w:ascii="Times New Roman" w:hAnsi="Times New Roman"/>
                <w:color w:val="auto"/>
                <w:sz w:val="22"/>
                <w:szCs w:val="22"/>
              </w:rPr>
              <w:lastRenderedPageBreak/>
              <w:t xml:space="preserve">По контракту должны быть обеспечены обязательства Исполнителя по возмещению убытков Заказчика, причинённых неисполнением или </w:t>
            </w:r>
            <w:r w:rsidRPr="00F203A8">
              <w:rPr>
                <w:rFonts w:ascii="Times New Roman" w:hAnsi="Times New Roman"/>
                <w:color w:val="auto"/>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Допускается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Не допускается </w:t>
            </w:r>
          </w:p>
          <w:p w:rsidR="00D91FE3" w:rsidRPr="00F203A8" w:rsidRDefault="00D91FE3" w:rsidP="005E2FA8">
            <w:pPr>
              <w:pStyle w:val="10"/>
              <w:spacing w:after="0" w:line="240" w:lineRule="auto"/>
              <w:rPr>
                <w:rFonts w:ascii="Times New Roman" w:hAnsi="Times New Roman"/>
                <w:color w:val="auto"/>
                <w:sz w:val="22"/>
                <w:szCs w:val="22"/>
              </w:rPr>
            </w:pP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6F8F">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Увеличение количества поставляемого на </w:t>
            </w:r>
            <w:proofErr w:type="spellStart"/>
            <w:r w:rsidRPr="00F203A8">
              <w:rPr>
                <w:rFonts w:ascii="Times New Roman" w:hAnsi="Times New Roman"/>
                <w:color w:val="auto"/>
                <w:sz w:val="22"/>
                <w:szCs w:val="22"/>
              </w:rPr>
              <w:t>сум</w:t>
            </w:r>
            <w:r w:rsidR="005E6F8F" w:rsidRPr="00F203A8">
              <w:rPr>
                <w:rFonts w:ascii="Times New Roman" w:hAnsi="Times New Roman"/>
                <w:color w:val="auto"/>
                <w:sz w:val="22"/>
                <w:szCs w:val="22"/>
              </w:rPr>
              <w:t>-</w:t>
            </w:r>
            <w:r w:rsidRPr="00F203A8">
              <w:rPr>
                <w:rFonts w:ascii="Times New Roman" w:hAnsi="Times New Roman"/>
                <w:color w:val="auto"/>
                <w:sz w:val="22"/>
                <w:szCs w:val="22"/>
              </w:rPr>
              <w:t>му</w:t>
            </w:r>
            <w:proofErr w:type="spellEnd"/>
            <w:r w:rsidRPr="00F203A8">
              <w:rPr>
                <w:rFonts w:ascii="Times New Roman" w:hAnsi="Times New Roman"/>
                <w:color w:val="auto"/>
                <w:sz w:val="22"/>
                <w:szCs w:val="22"/>
              </w:rPr>
              <w:t xml:space="preserve">, не </w:t>
            </w:r>
            <w:proofErr w:type="gramStart"/>
            <w:r w:rsidR="005E6F8F" w:rsidRPr="00F203A8">
              <w:rPr>
                <w:rFonts w:ascii="Times New Roman" w:hAnsi="Times New Roman"/>
                <w:color w:val="auto"/>
                <w:sz w:val="22"/>
                <w:szCs w:val="22"/>
              </w:rPr>
              <w:t>п</w:t>
            </w:r>
            <w:r w:rsidRPr="00F203A8">
              <w:rPr>
                <w:rFonts w:ascii="Times New Roman" w:hAnsi="Times New Roman"/>
                <w:color w:val="auto"/>
                <w:sz w:val="22"/>
                <w:szCs w:val="22"/>
              </w:rPr>
              <w:t>ревышающую</w:t>
            </w:r>
            <w:proofErr w:type="gramEnd"/>
            <w:r w:rsidRPr="00F203A8">
              <w:rPr>
                <w:rFonts w:ascii="Times New Roman" w:hAnsi="Times New Roman"/>
                <w:color w:val="auto"/>
                <w:sz w:val="22"/>
                <w:szCs w:val="22"/>
              </w:rPr>
              <w:t xml:space="preserve"> разницы между ценой контракта, предложен</w:t>
            </w:r>
            <w:r w:rsidR="005E6F8F" w:rsidRPr="00F203A8">
              <w:rPr>
                <w:rFonts w:ascii="Times New Roman" w:hAnsi="Times New Roman"/>
                <w:color w:val="auto"/>
                <w:sz w:val="22"/>
                <w:szCs w:val="22"/>
              </w:rPr>
              <w:t>-</w:t>
            </w:r>
            <w:r w:rsidRPr="00F203A8">
              <w:rPr>
                <w:rFonts w:ascii="Times New Roman" w:hAnsi="Times New Roman"/>
                <w:color w:val="auto"/>
                <w:sz w:val="22"/>
                <w:szCs w:val="22"/>
              </w:rPr>
              <w:t>ной таким участником, и начальной (</w:t>
            </w:r>
            <w:proofErr w:type="spellStart"/>
            <w:r w:rsidRPr="00F203A8">
              <w:rPr>
                <w:rFonts w:ascii="Times New Roman" w:hAnsi="Times New Roman"/>
                <w:color w:val="auto"/>
                <w:sz w:val="22"/>
                <w:szCs w:val="22"/>
              </w:rPr>
              <w:t>максималь</w:t>
            </w:r>
            <w:proofErr w:type="spellEnd"/>
            <w:r w:rsidR="005E6F8F" w:rsidRPr="00F203A8">
              <w:rPr>
                <w:rFonts w:ascii="Times New Roman" w:hAnsi="Times New Roman"/>
                <w:color w:val="auto"/>
                <w:sz w:val="22"/>
                <w:szCs w:val="22"/>
              </w:rPr>
              <w:t>-</w:t>
            </w:r>
            <w:r w:rsidRPr="00F203A8">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Не допускается </w:t>
            </w:r>
          </w:p>
          <w:p w:rsidR="00D91FE3" w:rsidRPr="00F203A8" w:rsidRDefault="00D91FE3" w:rsidP="005E2FA8">
            <w:pPr>
              <w:pStyle w:val="10"/>
              <w:spacing w:after="0" w:line="240" w:lineRule="auto"/>
              <w:rPr>
                <w:rFonts w:ascii="Times New Roman" w:hAnsi="Times New Roman"/>
                <w:color w:val="auto"/>
                <w:sz w:val="22"/>
                <w:szCs w:val="22"/>
              </w:rPr>
            </w:pP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35A83">
            <w:pPr>
              <w:pStyle w:val="10"/>
              <w:keepLines/>
              <w:suppressLineNumbers/>
              <w:spacing w:after="0" w:line="240" w:lineRule="auto"/>
              <w:rPr>
                <w:color w:val="auto"/>
                <w:sz w:val="22"/>
                <w:szCs w:val="22"/>
              </w:rPr>
            </w:pPr>
            <w:r w:rsidRPr="00F203A8">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F203A8">
              <w:rPr>
                <w:rFonts w:ascii="Times New Roman" w:hAnsi="Times New Roman"/>
                <w:color w:val="auto"/>
                <w:sz w:val="22"/>
                <w:szCs w:val="22"/>
              </w:rPr>
              <w:t>5</w:t>
            </w:r>
            <w:r w:rsidRPr="00F203A8">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rFonts w:ascii="Times New Roman" w:hAnsi="Times New Roman"/>
                <w:color w:val="auto"/>
              </w:rPr>
            </w:pPr>
            <w:r w:rsidRPr="00F203A8">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203A8" w:rsidRPr="00F203A8"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afff9"/>
              <w:spacing w:beforeAutospacing="0" w:after="0" w:afterAutospacing="0" w:line="240" w:lineRule="auto"/>
              <w:rPr>
                <w:color w:val="auto"/>
                <w:sz w:val="22"/>
                <w:szCs w:val="22"/>
              </w:rPr>
            </w:pPr>
            <w:r w:rsidRPr="00F203A8">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Не установлено</w:t>
            </w:r>
          </w:p>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 </w:t>
            </w:r>
          </w:p>
        </w:tc>
      </w:tr>
      <w:tr w:rsidR="00F203A8" w:rsidRPr="00F203A8"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afff9"/>
              <w:spacing w:beforeAutospacing="0" w:after="0" w:afterAutospacing="0" w:line="240" w:lineRule="auto"/>
              <w:rPr>
                <w:color w:val="auto"/>
                <w:sz w:val="22"/>
                <w:szCs w:val="22"/>
              </w:rPr>
            </w:pPr>
            <w:r w:rsidRPr="00F203A8">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Не установлено </w:t>
            </w:r>
          </w:p>
          <w:p w:rsidR="00D91FE3" w:rsidRPr="00F203A8" w:rsidRDefault="00D91FE3" w:rsidP="005E2FA8">
            <w:pPr>
              <w:pStyle w:val="10"/>
              <w:spacing w:after="0" w:line="240" w:lineRule="auto"/>
              <w:rPr>
                <w:rFonts w:ascii="Times New Roman" w:hAnsi="Times New Roman"/>
                <w:color w:val="auto"/>
                <w:sz w:val="22"/>
                <w:szCs w:val="22"/>
              </w:rPr>
            </w:pPr>
          </w:p>
        </w:tc>
      </w:tr>
      <w:tr w:rsidR="00F203A8" w:rsidRPr="00F203A8"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203A8">
              <w:rPr>
                <w:rFonts w:ascii="Times New Roman" w:hAnsi="Times New Roman"/>
                <w:b/>
                <w:color w:val="auto"/>
                <w:sz w:val="22"/>
                <w:szCs w:val="22"/>
              </w:rPr>
              <w:t xml:space="preserve">не предоставляются.  </w:t>
            </w:r>
            <w:r w:rsidRPr="00F203A8">
              <w:rPr>
                <w:rFonts w:ascii="Times New Roman" w:hAnsi="Times New Roman"/>
                <w:color w:val="auto"/>
                <w:sz w:val="22"/>
                <w:szCs w:val="22"/>
              </w:rPr>
              <w:t>Размер ___________% от цены контракта.</w:t>
            </w:r>
          </w:p>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203A8">
              <w:rPr>
                <w:rFonts w:ascii="Times New Roman" w:hAnsi="Times New Roman"/>
                <w:b/>
                <w:color w:val="auto"/>
                <w:sz w:val="22"/>
                <w:szCs w:val="22"/>
              </w:rPr>
              <w:t xml:space="preserve">не предоставляются.  </w:t>
            </w:r>
            <w:r w:rsidRPr="00F203A8">
              <w:rPr>
                <w:rFonts w:ascii="Times New Roman" w:hAnsi="Times New Roman"/>
                <w:color w:val="auto"/>
                <w:sz w:val="22"/>
                <w:szCs w:val="22"/>
              </w:rPr>
              <w:t>Размер ___________% от цены контракта.</w:t>
            </w:r>
          </w:p>
        </w:tc>
      </w:tr>
      <w:tr w:rsidR="00F203A8" w:rsidRPr="00F203A8"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suppressLineNumbers/>
              <w:spacing w:after="0" w:line="240" w:lineRule="auto"/>
              <w:rPr>
                <w:color w:val="auto"/>
                <w:sz w:val="22"/>
                <w:szCs w:val="22"/>
              </w:rPr>
            </w:pPr>
            <w:r w:rsidRPr="00F203A8">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F203A8">
              <w:rPr>
                <w:rFonts w:ascii="Times New Roman" w:hAnsi="Times New Roman"/>
                <w:color w:val="auto"/>
                <w:sz w:val="22"/>
                <w:szCs w:val="22"/>
              </w:rPr>
              <w:lastRenderedPageBreak/>
              <w:t>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F203A8" w:rsidRDefault="00F60C89" w:rsidP="00F60C89">
            <w:pPr>
              <w:autoSpaceDE w:val="0"/>
              <w:autoSpaceDN w:val="0"/>
              <w:adjustRightInd w:val="0"/>
              <w:ind w:firstLine="709"/>
              <w:jc w:val="both"/>
              <w:rPr>
                <w:sz w:val="22"/>
                <w:szCs w:val="22"/>
              </w:rPr>
            </w:pPr>
            <w:r w:rsidRPr="00F203A8">
              <w:rPr>
                <w:sz w:val="22"/>
                <w:szCs w:val="22"/>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lastRenderedPageBreak/>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F203A8" w:rsidRDefault="00F60C89" w:rsidP="00F60C89">
            <w:pPr>
              <w:autoSpaceDE w:val="0"/>
              <w:autoSpaceDN w:val="0"/>
              <w:adjustRightInd w:val="0"/>
              <w:ind w:firstLine="709"/>
              <w:jc w:val="both"/>
              <w:rPr>
                <w:sz w:val="22"/>
                <w:szCs w:val="22"/>
                <w:highlight w:val="yellow"/>
              </w:rPr>
            </w:pPr>
            <w:r w:rsidRPr="00F203A8">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F203A8" w:rsidRPr="00F203A8"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outlineLvl w:val="1"/>
              <w:rPr>
                <w:color w:val="auto"/>
                <w:sz w:val="22"/>
                <w:szCs w:val="22"/>
              </w:rPr>
            </w:pPr>
            <w:r w:rsidRPr="00F203A8">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Банковское сопровождение не предусмотрено</w:t>
            </w:r>
          </w:p>
        </w:tc>
      </w:tr>
      <w:tr w:rsidR="00F203A8" w:rsidRPr="00F203A8"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outlineLvl w:val="1"/>
              <w:rPr>
                <w:color w:val="auto"/>
                <w:sz w:val="22"/>
                <w:szCs w:val="22"/>
              </w:rPr>
            </w:pPr>
            <w:r w:rsidRPr="00F203A8">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ConsPlusNormal0"/>
              <w:ind w:firstLine="33"/>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F203A8"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F203A8">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F203A8">
              <w:rPr>
                <w:rFonts w:ascii="Times New Roman" w:hAnsi="Times New Roman" w:cs="Times New Roman"/>
                <w:i/>
                <w:color w:val="auto"/>
                <w:sz w:val="22"/>
                <w:szCs w:val="22"/>
              </w:rPr>
              <w:t xml:space="preserve"> </w:t>
            </w:r>
            <w:r w:rsidRPr="00F203A8">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F203A8"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F203A8">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F203A8" w:rsidRDefault="00F12074" w:rsidP="005E2FA8">
            <w:pPr>
              <w:pStyle w:val="ConsPlusNormal0"/>
              <w:ind w:firstLine="33"/>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F203A8">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F203A8">
              <w:rPr>
                <w:rFonts w:ascii="Times New Roman" w:hAnsi="Times New Roman" w:cs="Times New Roman"/>
                <w:color w:val="auto"/>
                <w:sz w:val="22"/>
                <w:szCs w:val="22"/>
              </w:rPr>
              <w:lastRenderedPageBreak/>
              <w:t>днём подписания указанного протокола</w:t>
            </w:r>
            <w:r w:rsidRPr="00F203A8">
              <w:rPr>
                <w:rFonts w:ascii="Times New Roman" w:hAnsi="Times New Roman" w:cs="Times New Roman"/>
                <w:color w:val="auto"/>
                <w:sz w:val="22"/>
                <w:szCs w:val="22"/>
              </w:rPr>
              <w:t>.</w:t>
            </w:r>
          </w:p>
          <w:p w:rsidR="00D91FE3" w:rsidRPr="00F203A8" w:rsidRDefault="00F12074" w:rsidP="005E2FA8">
            <w:pPr>
              <w:pStyle w:val="ConsPlusNormal0"/>
              <w:ind w:firstLine="33"/>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F203A8"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F203A8">
              <w:rPr>
                <w:rFonts w:ascii="Times New Roman" w:hAnsi="Times New Roman" w:cs="Times New Roman"/>
                <w:color w:val="auto"/>
                <w:sz w:val="22"/>
                <w:szCs w:val="22"/>
              </w:rPr>
              <w:t xml:space="preserve">е) </w:t>
            </w:r>
            <w:r w:rsidR="00535A83" w:rsidRPr="00F203A8">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F203A8">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F203A8" w:rsidRDefault="00F12074" w:rsidP="005E2FA8">
            <w:pPr>
              <w:pStyle w:val="ConsPlusNormal0"/>
              <w:ind w:firstLine="0"/>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203A8">
              <w:rPr>
                <w:rFonts w:ascii="Times New Roman" w:hAnsi="Times New Roman" w:cs="Times New Roman"/>
                <w:color w:val="auto"/>
                <w:sz w:val="22"/>
                <w:szCs w:val="22"/>
              </w:rPr>
              <w:t>предложение</w:t>
            </w:r>
            <w:proofErr w:type="gramEnd"/>
            <w:r w:rsidRPr="00F203A8">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F203A8" w:rsidRDefault="00F12074" w:rsidP="005E2FA8">
            <w:pPr>
              <w:pStyle w:val="ConsPlusNormal0"/>
              <w:ind w:firstLine="0"/>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203A8" w:rsidRPr="00F203A8"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outlineLvl w:val="1"/>
              <w:rPr>
                <w:color w:val="auto"/>
                <w:sz w:val="22"/>
                <w:szCs w:val="22"/>
              </w:rPr>
            </w:pPr>
            <w:r w:rsidRPr="00F203A8">
              <w:rPr>
                <w:rFonts w:ascii="Times New Roman" w:hAnsi="Times New Roman"/>
                <w:color w:val="auto"/>
                <w:sz w:val="22"/>
                <w:szCs w:val="22"/>
              </w:rPr>
              <w:t xml:space="preserve">Ограничения участия в определении поставщика (подрядчика, </w:t>
            </w:r>
            <w:r w:rsidRPr="00F203A8">
              <w:rPr>
                <w:rFonts w:ascii="Times New Roman" w:hAnsi="Times New Roman"/>
                <w:color w:val="auto"/>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35A83">
            <w:pPr>
              <w:pStyle w:val="ConsPlusNormal0"/>
              <w:ind w:firstLine="0"/>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Pr="00F203A8"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F203A8" w:rsidRDefault="00F12074">
      <w:pPr>
        <w:pStyle w:val="10"/>
        <w:spacing w:after="0"/>
        <w:rPr>
          <w:rFonts w:ascii="Times New Roman" w:hAnsi="Times New Roman"/>
          <w:bCs/>
          <w:color w:val="auto"/>
        </w:rPr>
      </w:pPr>
      <w:r w:rsidRPr="00F203A8">
        <w:rPr>
          <w:color w:val="auto"/>
        </w:rPr>
        <w:br w:type="page"/>
      </w:r>
    </w:p>
    <w:p w:rsidR="00EE1104" w:rsidRPr="00F203A8" w:rsidRDefault="00EE1104" w:rsidP="00EE1104">
      <w:pPr>
        <w:pStyle w:val="ConsPlusNormal0"/>
        <w:widowControl/>
        <w:tabs>
          <w:tab w:val="left" w:pos="360"/>
        </w:tabs>
        <w:ind w:firstLine="0"/>
        <w:jc w:val="center"/>
        <w:rPr>
          <w:rFonts w:ascii="Times New Roman" w:hAnsi="Times New Roman" w:cs="Times New Roman"/>
          <w:b/>
          <w:bCs/>
          <w:color w:val="auto"/>
          <w:szCs w:val="24"/>
        </w:rPr>
      </w:pPr>
      <w:r w:rsidRPr="00F203A8">
        <w:rPr>
          <w:rFonts w:ascii="Times New Roman" w:hAnsi="Times New Roman" w:cs="Times New Roman"/>
          <w:b/>
          <w:bCs/>
          <w:color w:val="auto"/>
          <w:szCs w:val="24"/>
          <w:lang w:val="en-US"/>
        </w:rPr>
        <w:lastRenderedPageBreak/>
        <w:t>II</w:t>
      </w:r>
      <w:r w:rsidRPr="00F203A8">
        <w:rPr>
          <w:rFonts w:ascii="Times New Roman" w:hAnsi="Times New Roman" w:cs="Times New Roman"/>
          <w:b/>
          <w:bCs/>
          <w:color w:val="auto"/>
          <w:szCs w:val="24"/>
        </w:rPr>
        <w:t>. Техническое задание на оказание услуг</w:t>
      </w:r>
    </w:p>
    <w:p w:rsidR="00EE1104" w:rsidRPr="00F203A8" w:rsidRDefault="00EE1104" w:rsidP="00EE1104">
      <w:pPr>
        <w:autoSpaceDE w:val="0"/>
        <w:autoSpaceDN w:val="0"/>
        <w:adjustRightInd w:val="0"/>
        <w:jc w:val="center"/>
        <w:rPr>
          <w:b/>
          <w:bCs/>
          <w:sz w:val="24"/>
          <w:szCs w:val="24"/>
        </w:rPr>
      </w:pPr>
    </w:p>
    <w:p w:rsidR="00EE1104" w:rsidRPr="00F203A8" w:rsidRDefault="00EE1104" w:rsidP="00D0537F">
      <w:pPr>
        <w:autoSpaceDE w:val="0"/>
        <w:autoSpaceDN w:val="0"/>
        <w:adjustRightInd w:val="0"/>
        <w:ind w:firstLine="709"/>
        <w:jc w:val="both"/>
        <w:rPr>
          <w:bCs/>
          <w:sz w:val="24"/>
          <w:szCs w:val="24"/>
        </w:rPr>
      </w:pPr>
      <w:r w:rsidRPr="00F203A8">
        <w:rPr>
          <w:bCs/>
          <w:sz w:val="24"/>
          <w:szCs w:val="24"/>
        </w:rPr>
        <w:t>1.</w:t>
      </w:r>
      <w:r w:rsidR="00D0537F" w:rsidRPr="00F203A8">
        <w:rPr>
          <w:bCs/>
          <w:sz w:val="24"/>
          <w:szCs w:val="24"/>
        </w:rPr>
        <w:t xml:space="preserve"> </w:t>
      </w:r>
      <w:r w:rsidRPr="00F203A8">
        <w:rPr>
          <w:bCs/>
          <w:sz w:val="24"/>
          <w:szCs w:val="24"/>
        </w:rPr>
        <w:t>Характеристика услуг: Очистка кровли от снега и льда с кровли производится ручным способом.</w:t>
      </w:r>
    </w:p>
    <w:p w:rsidR="00EE1104" w:rsidRPr="00F203A8" w:rsidRDefault="00EE1104" w:rsidP="00D0537F">
      <w:pPr>
        <w:autoSpaceDE w:val="0"/>
        <w:autoSpaceDN w:val="0"/>
        <w:adjustRightInd w:val="0"/>
        <w:ind w:firstLine="709"/>
        <w:jc w:val="both"/>
        <w:rPr>
          <w:bCs/>
          <w:sz w:val="24"/>
          <w:szCs w:val="24"/>
        </w:rPr>
      </w:pPr>
      <w:r w:rsidRPr="00F203A8">
        <w:rPr>
          <w:bCs/>
          <w:sz w:val="24"/>
          <w:szCs w:val="24"/>
        </w:rPr>
        <w:t xml:space="preserve">2. Место оказания услуг: Тюменская область, Ханты-Мансийский автономный округ-Югра, </w:t>
      </w:r>
    </w:p>
    <w:p w:rsidR="00EE1104" w:rsidRPr="00F203A8" w:rsidRDefault="00EE1104" w:rsidP="00EE1104">
      <w:pPr>
        <w:autoSpaceDE w:val="0"/>
        <w:autoSpaceDN w:val="0"/>
        <w:adjustRightInd w:val="0"/>
        <w:jc w:val="both"/>
        <w:rPr>
          <w:bCs/>
          <w:sz w:val="24"/>
          <w:szCs w:val="24"/>
        </w:rPr>
      </w:pPr>
      <w:r w:rsidRPr="00F203A8">
        <w:rPr>
          <w:bCs/>
          <w:sz w:val="24"/>
          <w:szCs w:val="24"/>
        </w:rPr>
        <w:t>г.  Югорск, ул. 40 лет Победы, д. 11.</w:t>
      </w:r>
    </w:p>
    <w:p w:rsidR="009356DC" w:rsidRPr="00F203A8" w:rsidRDefault="00EE1104" w:rsidP="009356DC">
      <w:pPr>
        <w:tabs>
          <w:tab w:val="left" w:pos="0"/>
        </w:tabs>
        <w:autoSpaceDE w:val="0"/>
        <w:autoSpaceDN w:val="0"/>
        <w:adjustRightInd w:val="0"/>
        <w:rPr>
          <w:sz w:val="24"/>
          <w:szCs w:val="24"/>
        </w:rPr>
      </w:pPr>
      <w:r w:rsidRPr="00F203A8">
        <w:rPr>
          <w:bCs/>
          <w:sz w:val="24"/>
          <w:szCs w:val="24"/>
        </w:rPr>
        <w:t xml:space="preserve">3.  Сроки оказания услуг: </w:t>
      </w:r>
      <w:r w:rsidR="009356DC" w:rsidRPr="00F203A8">
        <w:rPr>
          <w:sz w:val="24"/>
          <w:szCs w:val="24"/>
        </w:rPr>
        <w:t>с момента подписания муниципального контракта, но не ранее 01.01.2019 по 23.12.2019 года.</w:t>
      </w:r>
    </w:p>
    <w:p w:rsidR="00EE1104" w:rsidRPr="00F203A8" w:rsidRDefault="00EE1104" w:rsidP="00D0537F">
      <w:pPr>
        <w:autoSpaceDE w:val="0"/>
        <w:autoSpaceDN w:val="0"/>
        <w:adjustRightInd w:val="0"/>
        <w:ind w:firstLine="709"/>
        <w:jc w:val="both"/>
        <w:rPr>
          <w:bCs/>
          <w:sz w:val="24"/>
          <w:szCs w:val="24"/>
        </w:rPr>
      </w:pPr>
      <w:r w:rsidRPr="00F203A8">
        <w:rPr>
          <w:bCs/>
          <w:sz w:val="24"/>
          <w:szCs w:val="24"/>
        </w:rPr>
        <w:t>4. Условия выполнения:</w:t>
      </w:r>
    </w:p>
    <w:p w:rsidR="00EE1104" w:rsidRPr="00F203A8" w:rsidRDefault="00EE1104" w:rsidP="00EE1104">
      <w:pPr>
        <w:autoSpaceDE w:val="0"/>
        <w:autoSpaceDN w:val="0"/>
        <w:adjustRightInd w:val="0"/>
        <w:jc w:val="both"/>
        <w:rPr>
          <w:bCs/>
          <w:sz w:val="24"/>
          <w:szCs w:val="24"/>
        </w:rPr>
      </w:pPr>
      <w:proofErr w:type="gramStart"/>
      <w:r w:rsidRPr="00F203A8">
        <w:rPr>
          <w:bCs/>
          <w:sz w:val="24"/>
          <w:szCs w:val="24"/>
        </w:rPr>
        <w:t>- оказание услуги по очистке кровли от снега, удаление сосулек и наледи с карниза крыши здания и водосточных воронок с прочисткой водосточных желобов должно проводиться  с соблюдением требований, предъявляемых к оказанию услуги (в соответствии с требованиями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w:t>
      </w:r>
      <w:proofErr w:type="gramEnd"/>
    </w:p>
    <w:p w:rsidR="00EE1104" w:rsidRPr="00F203A8" w:rsidRDefault="00EE1104" w:rsidP="00EE1104">
      <w:pPr>
        <w:autoSpaceDE w:val="0"/>
        <w:autoSpaceDN w:val="0"/>
        <w:adjustRightInd w:val="0"/>
        <w:jc w:val="both"/>
        <w:rPr>
          <w:bCs/>
          <w:sz w:val="24"/>
          <w:szCs w:val="24"/>
        </w:rPr>
      </w:pPr>
      <w:r w:rsidRPr="00F203A8">
        <w:rPr>
          <w:bCs/>
          <w:sz w:val="24"/>
          <w:szCs w:val="24"/>
        </w:rPr>
        <w:t xml:space="preserve"> от 28. 03.2014  № 155н «Об утверждении Правил по охране труда при работе на высоте»); </w:t>
      </w:r>
    </w:p>
    <w:p w:rsidR="00EE1104" w:rsidRPr="00F203A8" w:rsidRDefault="00EE1104" w:rsidP="00EE1104">
      <w:pPr>
        <w:autoSpaceDE w:val="0"/>
        <w:autoSpaceDN w:val="0"/>
        <w:adjustRightInd w:val="0"/>
        <w:jc w:val="both"/>
        <w:rPr>
          <w:bCs/>
          <w:sz w:val="24"/>
          <w:szCs w:val="24"/>
        </w:rPr>
      </w:pPr>
      <w:r w:rsidRPr="00F203A8">
        <w:rPr>
          <w:bCs/>
          <w:sz w:val="24"/>
          <w:szCs w:val="24"/>
        </w:rPr>
        <w:t>- полная материальная ответственность за ущерб, причинённый Заказчику, либо третьим лицам в процессе оказания услуг (ограждение территории, возможного падения снега на пешеходов и машины, и выставление наблюдающих).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EE1104" w:rsidRPr="00F203A8" w:rsidRDefault="00EE1104" w:rsidP="00EE1104">
      <w:pPr>
        <w:autoSpaceDE w:val="0"/>
        <w:autoSpaceDN w:val="0"/>
        <w:adjustRightInd w:val="0"/>
        <w:jc w:val="both"/>
        <w:rPr>
          <w:bCs/>
          <w:sz w:val="24"/>
          <w:szCs w:val="24"/>
        </w:rPr>
      </w:pPr>
      <w:r w:rsidRPr="00F203A8">
        <w:rPr>
          <w:bCs/>
          <w:sz w:val="24"/>
          <w:szCs w:val="24"/>
        </w:rPr>
        <w:t xml:space="preserve">- самостоятельное обеспечение (в том числе привлечение необходимого персонала, технических средств и автотранспорта) погрузки снега и льда в ходе оказания услуг, с последующим вывозом в специально отведенные места; </w:t>
      </w:r>
    </w:p>
    <w:p w:rsidR="00EE1104" w:rsidRPr="00F203A8" w:rsidRDefault="00EE1104" w:rsidP="00EE1104">
      <w:pPr>
        <w:autoSpaceDE w:val="0"/>
        <w:autoSpaceDN w:val="0"/>
        <w:adjustRightInd w:val="0"/>
        <w:jc w:val="both"/>
        <w:rPr>
          <w:bCs/>
          <w:sz w:val="24"/>
          <w:szCs w:val="24"/>
        </w:rPr>
      </w:pPr>
      <w:r w:rsidRPr="00F203A8">
        <w:rPr>
          <w:bCs/>
          <w:sz w:val="24"/>
          <w:szCs w:val="24"/>
        </w:rPr>
        <w:t>- периодичность оказания услуг – по заявке Заказчика, но не менее 2 (двух) заявок за весь период;</w:t>
      </w:r>
    </w:p>
    <w:p w:rsidR="00EE1104" w:rsidRPr="00F203A8" w:rsidRDefault="00EE1104" w:rsidP="00EE1104">
      <w:pPr>
        <w:autoSpaceDE w:val="0"/>
        <w:autoSpaceDN w:val="0"/>
        <w:adjustRightInd w:val="0"/>
        <w:jc w:val="both"/>
        <w:rPr>
          <w:bCs/>
          <w:sz w:val="24"/>
          <w:szCs w:val="24"/>
        </w:rPr>
      </w:pPr>
      <w:r w:rsidRPr="00F203A8">
        <w:rPr>
          <w:bCs/>
          <w:sz w:val="24"/>
          <w:szCs w:val="24"/>
        </w:rPr>
        <w:t>- площадь кровли здания – 1 208,9 м</w:t>
      </w:r>
      <w:proofErr w:type="gramStart"/>
      <w:r w:rsidRPr="00F203A8">
        <w:rPr>
          <w:bCs/>
          <w:sz w:val="24"/>
          <w:szCs w:val="24"/>
        </w:rPr>
        <w:t>2</w:t>
      </w:r>
      <w:proofErr w:type="gramEnd"/>
      <w:r w:rsidRPr="00F203A8">
        <w:rPr>
          <w:bCs/>
          <w:sz w:val="24"/>
          <w:szCs w:val="24"/>
        </w:rPr>
        <w:t>.</w:t>
      </w: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r w:rsidRPr="00F203A8">
        <w:rPr>
          <w:bCs/>
          <w:sz w:val="24"/>
          <w:szCs w:val="24"/>
        </w:rPr>
        <w:t xml:space="preserve">Заведующий </w:t>
      </w:r>
    </w:p>
    <w:p w:rsidR="00EE1104" w:rsidRPr="00F203A8" w:rsidRDefault="00EE1104" w:rsidP="00EE1104">
      <w:pPr>
        <w:autoSpaceDE w:val="0"/>
        <w:autoSpaceDN w:val="0"/>
        <w:adjustRightInd w:val="0"/>
        <w:jc w:val="both"/>
        <w:rPr>
          <w:bCs/>
          <w:sz w:val="24"/>
          <w:szCs w:val="24"/>
        </w:rPr>
      </w:pPr>
      <w:r w:rsidRPr="00F203A8">
        <w:rPr>
          <w:bCs/>
          <w:sz w:val="24"/>
          <w:szCs w:val="24"/>
        </w:rPr>
        <w:t xml:space="preserve">по административно-хозяйственной работе                                                             Н.А. Попова </w:t>
      </w:r>
    </w:p>
    <w:p w:rsidR="00EE1104" w:rsidRPr="00F203A8" w:rsidRDefault="00EE1104"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F203A8">
        <w:rPr>
          <w:rFonts w:ascii="Times New Roman" w:hAnsi="Times New Roman" w:cs="Times New Roman"/>
          <w:b/>
          <w:bCs/>
          <w:color w:val="auto"/>
          <w:szCs w:val="24"/>
          <w:lang w:val="en-US"/>
        </w:rPr>
        <w:lastRenderedPageBreak/>
        <w:t>III</w:t>
      </w:r>
      <w:r w:rsidRPr="00F203A8">
        <w:rPr>
          <w:rFonts w:ascii="Times New Roman" w:hAnsi="Times New Roman" w:cs="Times New Roman"/>
          <w:b/>
          <w:bCs/>
          <w:color w:val="auto"/>
          <w:szCs w:val="24"/>
        </w:rPr>
        <w:t xml:space="preserve">. </w:t>
      </w:r>
      <w:r w:rsidR="00F12074" w:rsidRPr="00F203A8">
        <w:rPr>
          <w:rFonts w:ascii="Times New Roman" w:hAnsi="Times New Roman" w:cs="Times New Roman"/>
          <w:b/>
          <w:bCs/>
          <w:color w:val="auto"/>
          <w:szCs w:val="24"/>
        </w:rPr>
        <w:t>ПРОЕКТ КОНТРАКТА</w:t>
      </w:r>
    </w:p>
    <w:p w:rsidR="00D91FE3" w:rsidRPr="00F203A8" w:rsidRDefault="00F12074">
      <w:pPr>
        <w:pStyle w:val="10"/>
        <w:shd w:val="clear" w:color="auto" w:fill="FFFFFF"/>
        <w:spacing w:after="0" w:line="240" w:lineRule="auto"/>
        <w:jc w:val="center"/>
        <w:rPr>
          <w:b/>
          <w:caps/>
          <w:color w:val="auto"/>
        </w:rPr>
      </w:pPr>
      <w:r w:rsidRPr="00F203A8">
        <w:rPr>
          <w:rFonts w:ascii="Times New Roman" w:hAnsi="Times New Roman"/>
          <w:b/>
          <w:bCs/>
          <w:caps/>
          <w:color w:val="auto"/>
        </w:rPr>
        <w:t>МУНИЦИПАЛЬНый КОНТРАКТ</w:t>
      </w:r>
      <w:r w:rsidRPr="00F203A8">
        <w:rPr>
          <w:rFonts w:ascii="Times New Roman" w:hAnsi="Times New Roman"/>
          <w:b/>
          <w:caps/>
          <w:color w:val="auto"/>
        </w:rPr>
        <w:t xml:space="preserve"> на оказание услуг №_______</w:t>
      </w:r>
    </w:p>
    <w:p w:rsidR="00D91FE3" w:rsidRPr="00F203A8" w:rsidRDefault="00F12074">
      <w:pPr>
        <w:pStyle w:val="10"/>
        <w:tabs>
          <w:tab w:val="left" w:pos="6946"/>
        </w:tabs>
        <w:spacing w:after="0" w:line="240" w:lineRule="auto"/>
        <w:jc w:val="center"/>
        <w:rPr>
          <w:rFonts w:ascii="Times New Roman" w:hAnsi="Times New Roman"/>
          <w:color w:val="auto"/>
        </w:rPr>
      </w:pPr>
      <w:r w:rsidRPr="00F203A8">
        <w:rPr>
          <w:rFonts w:ascii="Times New Roman" w:hAnsi="Times New Roman"/>
          <w:color w:val="auto"/>
        </w:rPr>
        <w:t xml:space="preserve">(ИКЗ </w:t>
      </w:r>
      <w:r w:rsidR="008C0493" w:rsidRPr="00F203A8">
        <w:rPr>
          <w:rFonts w:ascii="Times New Roman" w:hAnsi="Times New Roman"/>
          <w:color w:val="auto"/>
        </w:rPr>
        <w:t xml:space="preserve">№ </w:t>
      </w:r>
      <w:r w:rsidR="00D0537F" w:rsidRPr="00F203A8">
        <w:rPr>
          <w:color w:val="auto"/>
        </w:rPr>
        <w:t>183862200236886220100101710018129244</w:t>
      </w:r>
      <w:r w:rsidRPr="00F203A8">
        <w:rPr>
          <w:rFonts w:ascii="Times New Roman" w:hAnsi="Times New Roman"/>
          <w:color w:val="auto"/>
        </w:rPr>
        <w:t>)</w:t>
      </w:r>
    </w:p>
    <w:p w:rsidR="00D91FE3" w:rsidRPr="00F203A8" w:rsidRDefault="00F12074">
      <w:pPr>
        <w:pStyle w:val="10"/>
        <w:tabs>
          <w:tab w:val="left" w:pos="6946"/>
        </w:tabs>
        <w:spacing w:after="0" w:line="240" w:lineRule="auto"/>
        <w:rPr>
          <w:rFonts w:ascii="Times New Roman" w:hAnsi="Times New Roman"/>
          <w:color w:val="auto"/>
        </w:rPr>
      </w:pPr>
      <w:r w:rsidRPr="00F203A8">
        <w:rPr>
          <w:rFonts w:ascii="Times New Roman" w:hAnsi="Times New Roman"/>
          <w:color w:val="auto"/>
        </w:rPr>
        <w:t xml:space="preserve">г. ______________                                                              </w:t>
      </w:r>
      <w:r w:rsidR="00BA2064" w:rsidRPr="00F203A8">
        <w:rPr>
          <w:rFonts w:ascii="Times New Roman" w:hAnsi="Times New Roman"/>
          <w:color w:val="auto"/>
        </w:rPr>
        <w:t>«</w:t>
      </w:r>
      <w:r w:rsidRPr="00F203A8">
        <w:rPr>
          <w:rFonts w:ascii="Times New Roman" w:hAnsi="Times New Roman"/>
          <w:color w:val="auto"/>
        </w:rPr>
        <w:t>___»____________201___ г.</w:t>
      </w:r>
    </w:p>
    <w:p w:rsidR="00AB7EF2" w:rsidRPr="00F203A8" w:rsidRDefault="00AB7EF2">
      <w:pPr>
        <w:pStyle w:val="10"/>
        <w:spacing w:after="0" w:line="240" w:lineRule="auto"/>
        <w:ind w:firstLine="709"/>
        <w:rPr>
          <w:rFonts w:ascii="Times New Roman" w:hAnsi="Times New Roman"/>
          <w:color w:val="auto"/>
          <w:lang w:val="en-US"/>
        </w:rPr>
      </w:pPr>
    </w:p>
    <w:p w:rsidR="00D91FE3" w:rsidRPr="00F203A8" w:rsidRDefault="00F12074">
      <w:pPr>
        <w:pStyle w:val="10"/>
        <w:spacing w:after="0" w:line="240" w:lineRule="auto"/>
        <w:ind w:firstLine="709"/>
        <w:jc w:val="both"/>
        <w:rPr>
          <w:rFonts w:ascii="Times New Roman" w:hAnsi="Times New Roman"/>
          <w:color w:val="auto"/>
        </w:rPr>
      </w:pPr>
      <w:proofErr w:type="gramStart"/>
      <w:r w:rsidRPr="00F203A8">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F203A8" w:rsidRDefault="00F12074">
      <w:pPr>
        <w:pStyle w:val="10"/>
        <w:spacing w:after="0" w:line="240" w:lineRule="auto"/>
        <w:ind w:firstLine="709"/>
        <w:jc w:val="both"/>
        <w:rPr>
          <w:i/>
          <w:color w:val="auto"/>
        </w:rPr>
      </w:pPr>
      <w:r w:rsidRPr="00F203A8">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F203A8" w:rsidRDefault="00F12074">
      <w:pPr>
        <w:pStyle w:val="10"/>
        <w:spacing w:after="0" w:line="240" w:lineRule="auto"/>
        <w:ind w:firstLine="709"/>
        <w:jc w:val="both"/>
        <w:rPr>
          <w:color w:val="auto"/>
          <w:kern w:val="2"/>
        </w:rPr>
      </w:pPr>
      <w:r w:rsidRPr="00F203A8">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F203A8" w:rsidRDefault="00D91FE3">
      <w:pPr>
        <w:pStyle w:val="10"/>
        <w:spacing w:after="0" w:line="240" w:lineRule="auto"/>
        <w:ind w:firstLine="709"/>
        <w:rPr>
          <w:rFonts w:ascii="Times New Roman" w:hAnsi="Times New Roman"/>
          <w:color w:val="auto"/>
          <w:kern w:val="2"/>
        </w:rPr>
      </w:pPr>
    </w:p>
    <w:p w:rsidR="00D91FE3" w:rsidRPr="00F203A8" w:rsidRDefault="00F12074">
      <w:pPr>
        <w:pStyle w:val="10"/>
        <w:spacing w:after="0" w:line="240" w:lineRule="auto"/>
        <w:ind w:left="709"/>
        <w:jc w:val="center"/>
        <w:rPr>
          <w:rFonts w:ascii="Times New Roman" w:hAnsi="Times New Roman"/>
          <w:color w:val="auto"/>
        </w:rPr>
      </w:pPr>
      <w:r w:rsidRPr="00F203A8">
        <w:rPr>
          <w:rFonts w:ascii="Times New Roman" w:hAnsi="Times New Roman"/>
          <w:b/>
          <w:color w:val="auto"/>
        </w:rPr>
        <w:t>1. Предмет контракта</w:t>
      </w:r>
    </w:p>
    <w:p w:rsidR="00D91FE3" w:rsidRPr="00F203A8" w:rsidRDefault="00F12074">
      <w:pPr>
        <w:pStyle w:val="10"/>
        <w:shd w:val="clear" w:color="auto" w:fill="FFFFFF"/>
        <w:spacing w:after="0" w:line="240" w:lineRule="auto"/>
        <w:ind w:firstLine="709"/>
        <w:jc w:val="both"/>
        <w:rPr>
          <w:rFonts w:ascii="Times New Roman" w:hAnsi="Times New Roman"/>
          <w:color w:val="auto"/>
        </w:rPr>
      </w:pPr>
      <w:r w:rsidRPr="00F203A8">
        <w:rPr>
          <w:rFonts w:ascii="Times New Roman" w:hAnsi="Times New Roman"/>
          <w:color w:val="auto"/>
        </w:rPr>
        <w:t>1.1.</w:t>
      </w:r>
      <w:r w:rsidRPr="00F203A8">
        <w:rPr>
          <w:rFonts w:ascii="Times New Roman" w:hAnsi="Times New Roman"/>
          <w:color w:val="auto"/>
        </w:rPr>
        <w:tab/>
      </w:r>
      <w:r w:rsidRPr="00F203A8">
        <w:rPr>
          <w:rFonts w:ascii="Times New Roman" w:hAnsi="Times New Roman"/>
          <w:bCs/>
          <w:color w:val="auto"/>
        </w:rPr>
        <w:t>Исполнитель обязуется своевременно оказать на условиях Контракта</w:t>
      </w:r>
      <w:r w:rsidRPr="00F203A8">
        <w:rPr>
          <w:rFonts w:ascii="Times New Roman" w:hAnsi="Times New Roman"/>
          <w:color w:val="auto"/>
        </w:rPr>
        <w:t xml:space="preserve"> </w:t>
      </w:r>
      <w:r w:rsidR="00D0537F" w:rsidRPr="00F203A8">
        <w:rPr>
          <w:rFonts w:ascii="Times New Roman" w:hAnsi="Times New Roman"/>
          <w:color w:val="auto"/>
        </w:rPr>
        <w:t>услуги по очистке кровли от снега и льда</w:t>
      </w:r>
      <w:r w:rsidR="00BA2064" w:rsidRPr="00F203A8">
        <w:rPr>
          <w:rFonts w:ascii="Times New Roman" w:hAnsi="Times New Roman"/>
          <w:color w:val="auto"/>
        </w:rPr>
        <w:t>,</w:t>
      </w:r>
      <w:r w:rsidRPr="00F203A8">
        <w:rPr>
          <w:rFonts w:ascii="Times New Roman" w:hAnsi="Times New Roman"/>
          <w:color w:val="auto"/>
        </w:rPr>
        <w:t xml:space="preserve"> а Заказчик обязуется принять и оплатить их.</w:t>
      </w:r>
    </w:p>
    <w:p w:rsidR="00D91FE3" w:rsidRPr="00F203A8" w:rsidRDefault="00F12074">
      <w:pPr>
        <w:pStyle w:val="10"/>
        <w:numPr>
          <w:ilvl w:val="1"/>
          <w:numId w:val="6"/>
        </w:numPr>
        <w:spacing w:after="0" w:line="240" w:lineRule="auto"/>
        <w:ind w:left="0" w:firstLine="709"/>
        <w:jc w:val="both"/>
        <w:rPr>
          <w:rFonts w:ascii="Times New Roman" w:hAnsi="Times New Roman"/>
          <w:color w:val="auto"/>
        </w:rPr>
      </w:pPr>
      <w:r w:rsidRPr="00F203A8">
        <w:rPr>
          <w:rFonts w:ascii="Times New Roman" w:hAnsi="Times New Roman"/>
          <w:color w:val="auto"/>
        </w:rPr>
        <w:t>Состав и объем услуг определяется в Техническом задании (Приложение) к Контракту.</w:t>
      </w:r>
    </w:p>
    <w:p w:rsidR="00D91FE3" w:rsidRPr="00F203A8" w:rsidRDefault="00F12074" w:rsidP="00BA206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1.3. Место оказания услуг: </w:t>
      </w:r>
      <w:proofErr w:type="gramStart"/>
      <w:r w:rsidR="000C0ED5" w:rsidRPr="00F203A8">
        <w:rPr>
          <w:rFonts w:ascii="Times New Roman" w:hAnsi="Times New Roman"/>
          <w:color w:val="auto"/>
        </w:rPr>
        <w:t>Тюменская область,  Ханты - Мансийский автономный округ - Югра, г. Югорск, ул.40 лет Победы, д.11.</w:t>
      </w:r>
      <w:proofErr w:type="gramEnd"/>
    </w:p>
    <w:p w:rsidR="00BA2064" w:rsidRPr="00F203A8" w:rsidRDefault="00BA2064" w:rsidP="00BA2064">
      <w:pPr>
        <w:pStyle w:val="10"/>
        <w:spacing w:after="0" w:line="240" w:lineRule="auto"/>
        <w:ind w:firstLine="709"/>
        <w:jc w:val="both"/>
        <w:rPr>
          <w:rFonts w:ascii="Times New Roman" w:hAnsi="Times New Roman"/>
          <w:color w:val="auto"/>
        </w:rPr>
      </w:pPr>
    </w:p>
    <w:p w:rsidR="00D91FE3" w:rsidRPr="00F203A8" w:rsidRDefault="00F12074">
      <w:pPr>
        <w:pStyle w:val="10"/>
        <w:keepNext/>
        <w:spacing w:after="0" w:line="240" w:lineRule="auto"/>
        <w:ind w:left="709"/>
        <w:jc w:val="center"/>
        <w:rPr>
          <w:rFonts w:ascii="Times New Roman" w:hAnsi="Times New Roman"/>
          <w:color w:val="auto"/>
        </w:rPr>
      </w:pPr>
      <w:r w:rsidRPr="00F203A8">
        <w:rPr>
          <w:rFonts w:ascii="Times New Roman" w:hAnsi="Times New Roman"/>
          <w:b/>
          <w:color w:val="auto"/>
        </w:rPr>
        <w:t>2. Цена контракта и порядок расчётов</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F203A8" w:rsidRDefault="00001A6D">
      <w:pPr>
        <w:pStyle w:val="10"/>
        <w:spacing w:after="0" w:line="240" w:lineRule="auto"/>
        <w:ind w:firstLine="709"/>
        <w:jc w:val="both"/>
        <w:rPr>
          <w:rFonts w:ascii="Times New Roman" w:hAnsi="Times New Roman"/>
          <w:color w:val="auto"/>
          <w:szCs w:val="24"/>
        </w:rPr>
      </w:pPr>
      <w:r w:rsidRPr="00F203A8">
        <w:rPr>
          <w:rFonts w:ascii="Times New Roman" w:hAnsi="Times New Roman"/>
          <w:color w:val="auto"/>
          <w:szCs w:val="24"/>
        </w:rPr>
        <w:t>Источник финансирования: бюджет города Югорска на 20</w:t>
      </w:r>
      <w:r w:rsidR="00D33C8C" w:rsidRPr="00F203A8">
        <w:rPr>
          <w:rFonts w:ascii="Times New Roman" w:hAnsi="Times New Roman"/>
          <w:color w:val="auto"/>
          <w:szCs w:val="24"/>
        </w:rPr>
        <w:t>1</w:t>
      </w:r>
      <w:r w:rsidR="00D0537F" w:rsidRPr="00F203A8">
        <w:rPr>
          <w:rFonts w:ascii="Times New Roman" w:hAnsi="Times New Roman"/>
          <w:color w:val="auto"/>
          <w:szCs w:val="24"/>
        </w:rPr>
        <w:t>9</w:t>
      </w:r>
      <w:r w:rsidR="00D552BF" w:rsidRPr="00F203A8">
        <w:rPr>
          <w:rFonts w:ascii="Times New Roman" w:hAnsi="Times New Roman"/>
          <w:color w:val="auto"/>
          <w:szCs w:val="24"/>
        </w:rPr>
        <w:t xml:space="preserve"> год</w:t>
      </w:r>
      <w:r w:rsidR="00BA2064" w:rsidRPr="00F203A8">
        <w:rPr>
          <w:rFonts w:ascii="Times New Roman" w:hAnsi="Times New Roman"/>
          <w:color w:val="auto"/>
          <w:szCs w:val="24"/>
        </w:rPr>
        <w:t>.</w:t>
      </w:r>
      <w:r w:rsidR="00D552BF" w:rsidRPr="00F203A8">
        <w:rPr>
          <w:rFonts w:ascii="Times New Roman" w:hAnsi="Times New Roman"/>
          <w:color w:val="auto"/>
          <w:szCs w:val="24"/>
        </w:rPr>
        <w:t xml:space="preserve"> </w:t>
      </w:r>
    </w:p>
    <w:p w:rsidR="00B54F82" w:rsidRPr="00F203A8" w:rsidRDefault="00B54F82" w:rsidP="00B54F82">
      <w:pPr>
        <w:pStyle w:val="10"/>
        <w:spacing w:after="0" w:line="240" w:lineRule="auto"/>
        <w:ind w:firstLine="709"/>
        <w:jc w:val="both"/>
        <w:rPr>
          <w:rFonts w:ascii="Times New Roman" w:hAnsi="Times New Roman"/>
          <w:color w:val="auto"/>
        </w:rPr>
      </w:pPr>
      <w:r w:rsidRPr="00F203A8">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F203A8">
        <w:rPr>
          <w:rFonts w:ascii="Times New Roman" w:hAnsi="Times New Roman"/>
          <w:color w:val="auto"/>
        </w:rPr>
        <w:t xml:space="preserve"> (__  %): _________________________ </w:t>
      </w:r>
      <w:proofErr w:type="gramEnd"/>
      <w:r w:rsidRPr="00F203A8">
        <w:rPr>
          <w:rFonts w:ascii="Times New Roman" w:hAnsi="Times New Roman"/>
          <w:color w:val="auto"/>
        </w:rPr>
        <w:t>рублей __ копеек /</w:t>
      </w:r>
      <w:r w:rsidRPr="00F203A8">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F203A8">
        <w:rPr>
          <w:rFonts w:ascii="Times New Roman" w:hAnsi="Times New Roman"/>
          <w:i/>
          <w:color w:val="auto"/>
          <w:vertAlign w:val="superscript"/>
        </w:rPr>
        <w:footnoteReference w:id="2"/>
      </w:r>
    </w:p>
    <w:p w:rsidR="00B54F82" w:rsidRPr="00F203A8" w:rsidRDefault="00B54F82" w:rsidP="00B54F82">
      <w:pPr>
        <w:pStyle w:val="10"/>
        <w:spacing w:after="0" w:line="240" w:lineRule="auto"/>
        <w:ind w:firstLine="709"/>
        <w:jc w:val="both"/>
        <w:rPr>
          <w:rFonts w:ascii="Times New Roman" w:hAnsi="Times New Roman"/>
          <w:color w:val="auto"/>
        </w:rPr>
      </w:pPr>
      <w:r w:rsidRPr="00F203A8">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2.4. </w:t>
      </w:r>
      <w:r w:rsidR="00001A6D" w:rsidRPr="00F203A8">
        <w:rPr>
          <w:rFonts w:ascii="Times New Roman" w:hAnsi="Times New Roman"/>
          <w:color w:val="auto"/>
        </w:rPr>
        <w:t>Расчёты</w:t>
      </w:r>
      <w:r w:rsidRPr="00F203A8">
        <w:rPr>
          <w:rFonts w:ascii="Times New Roman" w:hAnsi="Times New Roman"/>
          <w:color w:val="auto"/>
        </w:rPr>
        <w:t xml:space="preserve"> по Контракту производ</w:t>
      </w:r>
      <w:r w:rsidR="00001A6D" w:rsidRPr="00F203A8">
        <w:rPr>
          <w:rFonts w:ascii="Times New Roman" w:hAnsi="Times New Roman"/>
          <w:color w:val="auto"/>
        </w:rPr>
        <w:t>я</w:t>
      </w:r>
      <w:r w:rsidRPr="00F203A8">
        <w:rPr>
          <w:rFonts w:ascii="Times New Roman" w:hAnsi="Times New Roman"/>
          <w:color w:val="auto"/>
        </w:rPr>
        <w:t>тся в следующем порядке:</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2.4.2. Оплата производится в рублях Российской Федерации.</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2.4.3. Авансовые платежи по Контракту не предусмотрены.</w:t>
      </w:r>
    </w:p>
    <w:p w:rsidR="00BA2064"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2.4.4. Расчёт за оказанные услуги </w:t>
      </w:r>
      <w:r w:rsidR="00D552BF" w:rsidRPr="00F203A8">
        <w:rPr>
          <w:rFonts w:ascii="Times New Roman" w:hAnsi="Times New Roman"/>
          <w:color w:val="auto"/>
        </w:rPr>
        <w:t>производится Заказчиком по факту оказанных услуг в течение 5 (пяти) рабочих дней, с момента подписания акта об оказанных</w:t>
      </w:r>
      <w:r w:rsidR="00BA2064" w:rsidRPr="00F203A8">
        <w:rPr>
          <w:rFonts w:ascii="Times New Roman" w:hAnsi="Times New Roman"/>
          <w:color w:val="auto"/>
        </w:rPr>
        <w:t xml:space="preserve"> услугах и (или) </w:t>
      </w:r>
      <w:r w:rsidR="00491A2D" w:rsidRPr="00F203A8">
        <w:rPr>
          <w:rFonts w:ascii="Times New Roman" w:hAnsi="Times New Roman"/>
          <w:color w:val="auto"/>
        </w:rPr>
        <w:t>акта выполненных работ</w:t>
      </w:r>
      <w:r w:rsidR="00BA2064" w:rsidRPr="00F203A8">
        <w:rPr>
          <w:rFonts w:ascii="Times New Roman" w:hAnsi="Times New Roman"/>
          <w:color w:val="auto"/>
        </w:rPr>
        <w:t>.</w:t>
      </w:r>
      <w:r w:rsidR="00D552BF" w:rsidRPr="00F203A8">
        <w:rPr>
          <w:rFonts w:ascii="Times New Roman" w:hAnsi="Times New Roman"/>
          <w:color w:val="auto"/>
        </w:rPr>
        <w:t xml:space="preserve"> </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w:t>
      </w:r>
      <w:r w:rsidR="00AF7D14" w:rsidRPr="00F203A8">
        <w:rPr>
          <w:rFonts w:ascii="Times New Roman" w:hAnsi="Times New Roman"/>
          <w:color w:val="auto"/>
        </w:rPr>
        <w:t>5</w:t>
      </w:r>
      <w:r w:rsidRPr="00F203A8">
        <w:rPr>
          <w:rFonts w:ascii="Times New Roman" w:hAnsi="Times New Roman"/>
          <w:color w:val="auto"/>
        </w:rPr>
        <w:t>.</w:t>
      </w:r>
      <w:r w:rsidR="00D552BF" w:rsidRPr="00F203A8">
        <w:rPr>
          <w:rFonts w:ascii="Times New Roman" w:hAnsi="Times New Roman"/>
          <w:color w:val="auto"/>
        </w:rPr>
        <w:t xml:space="preserve"> </w:t>
      </w:r>
      <w:r w:rsidR="00AF7D14" w:rsidRPr="00F203A8">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F203A8">
        <w:rPr>
          <w:rFonts w:ascii="Times New Roman" w:hAnsi="Times New Roman"/>
          <w:color w:val="auto"/>
        </w:rPr>
        <w:t>, в том числе по цене и (или) объёму услуг.</w:t>
      </w:r>
    </w:p>
    <w:p w:rsidR="00D91FE3" w:rsidRPr="00F203A8" w:rsidRDefault="00D91FE3">
      <w:pPr>
        <w:pStyle w:val="10"/>
        <w:spacing w:after="0" w:line="240" w:lineRule="auto"/>
        <w:ind w:firstLine="709"/>
        <w:rPr>
          <w:rFonts w:ascii="Times New Roman" w:hAnsi="Times New Roman"/>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3. Права и обязанности Сторон</w:t>
      </w:r>
    </w:p>
    <w:p w:rsidR="00D91FE3" w:rsidRPr="00F203A8" w:rsidRDefault="00F12074">
      <w:pPr>
        <w:pStyle w:val="afffd"/>
        <w:spacing w:line="240" w:lineRule="auto"/>
        <w:ind w:firstLine="709"/>
        <w:rPr>
          <w:rFonts w:ascii="Times New Roman" w:hAnsi="Times New Roman"/>
          <w:color w:val="auto"/>
        </w:rPr>
      </w:pPr>
      <w:r w:rsidRPr="00F203A8">
        <w:rPr>
          <w:rFonts w:ascii="Times New Roman" w:hAnsi="Times New Roman"/>
          <w:color w:val="auto"/>
        </w:rPr>
        <w:t>3.1. Заказчик имеет право:</w:t>
      </w:r>
    </w:p>
    <w:p w:rsidR="00D91FE3" w:rsidRPr="00F203A8" w:rsidRDefault="00F12074" w:rsidP="00C51871">
      <w:pPr>
        <w:pStyle w:val="afffd"/>
        <w:spacing w:line="240" w:lineRule="auto"/>
        <w:ind w:firstLine="709"/>
        <w:rPr>
          <w:rFonts w:ascii="Times New Roman" w:hAnsi="Times New Roman"/>
          <w:color w:val="auto"/>
        </w:rPr>
      </w:pPr>
      <w:r w:rsidRPr="00F203A8">
        <w:rPr>
          <w:rFonts w:ascii="Times New Roman" w:hAnsi="Times New Roman"/>
          <w:color w:val="auto"/>
        </w:rPr>
        <w:t>3.1.1. Досрочно принять и оплатить услуги в соответствии с условиями Контракта. </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 xml:space="preserve">3.1.3. Требовать возмещения неустойки и (или) убытков, </w:t>
      </w:r>
      <w:r w:rsidR="00E73849" w:rsidRPr="00F203A8">
        <w:rPr>
          <w:rFonts w:ascii="Times New Roman" w:hAnsi="Times New Roman"/>
          <w:color w:val="auto"/>
        </w:rPr>
        <w:t>причинённых</w:t>
      </w:r>
      <w:r w:rsidRPr="00F203A8">
        <w:rPr>
          <w:rFonts w:ascii="Times New Roman" w:hAnsi="Times New Roman"/>
          <w:color w:val="auto"/>
        </w:rPr>
        <w:t xml:space="preserve"> по вине Исполнителя.</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F203A8" w:rsidRDefault="00F12074"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3.2. Заказчик обязан:</w:t>
      </w:r>
    </w:p>
    <w:p w:rsidR="00D91FE3" w:rsidRPr="00F203A8" w:rsidRDefault="00F12074" w:rsidP="00C51871">
      <w:pPr>
        <w:pStyle w:val="10"/>
        <w:spacing w:after="0" w:line="240" w:lineRule="auto"/>
        <w:ind w:firstLine="709"/>
        <w:jc w:val="both"/>
        <w:rPr>
          <w:rFonts w:ascii="Times New Roman" w:hAnsi="Times New Roman"/>
          <w:color w:val="auto"/>
        </w:rPr>
      </w:pPr>
      <w:r w:rsidRPr="00F203A8">
        <w:rPr>
          <w:rFonts w:ascii="Times New Roman" w:hAnsi="Times New Roman"/>
          <w:color w:val="auto"/>
        </w:rPr>
        <w:t>3.2.1. Обеспечить приёмку оказанных по Контракту услуг по объёму и качеству.</w:t>
      </w:r>
    </w:p>
    <w:p w:rsidR="00D91FE3" w:rsidRPr="00F203A8" w:rsidRDefault="00F12074" w:rsidP="00C51871">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3.2.2. Оплатить услуги в порядке, предусмотренном Контрактом.</w:t>
      </w:r>
    </w:p>
    <w:p w:rsidR="00D91FE3" w:rsidRPr="00F203A8" w:rsidRDefault="00F12074" w:rsidP="00C51871">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3.2.4. Выполнять иные обязанности, предусмотренные Контрактом.</w:t>
      </w:r>
    </w:p>
    <w:p w:rsidR="00D91FE3" w:rsidRPr="00F203A8" w:rsidRDefault="00F12074">
      <w:pPr>
        <w:pStyle w:val="10"/>
        <w:shd w:val="clear" w:color="auto" w:fill="FFFFFF"/>
        <w:tabs>
          <w:tab w:val="left" w:pos="540"/>
        </w:tabs>
        <w:spacing w:after="0" w:line="240" w:lineRule="auto"/>
        <w:ind w:firstLine="709"/>
        <w:jc w:val="both"/>
        <w:rPr>
          <w:bCs/>
          <w:color w:val="auto"/>
        </w:rPr>
      </w:pPr>
      <w:r w:rsidRPr="00F203A8">
        <w:rPr>
          <w:rFonts w:ascii="Times New Roman" w:hAnsi="Times New Roman"/>
          <w:bCs/>
          <w:color w:val="auto"/>
        </w:rPr>
        <w:t>3.3. Исполнитель обязан:</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3.3.1. Оказать услуги в сроки, предусмотренные Контрактом.</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203A8" w:rsidRDefault="00F12074">
      <w:pPr>
        <w:pStyle w:val="10"/>
        <w:spacing w:after="0" w:line="240" w:lineRule="auto"/>
        <w:ind w:firstLine="709"/>
        <w:jc w:val="both"/>
        <w:rPr>
          <w:iCs/>
          <w:color w:val="auto"/>
        </w:rPr>
      </w:pPr>
      <w:r w:rsidRPr="00F203A8">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3.3.5. Выполнять иные обязанности, предусмотренные Контрактом.</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3.4. Исполнитель вправе:</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F203A8" w:rsidRDefault="00F12074"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F203A8" w:rsidRDefault="00C51871" w:rsidP="00C51871">
      <w:pPr>
        <w:pStyle w:val="afffd"/>
        <w:spacing w:line="240" w:lineRule="auto"/>
        <w:ind w:firstLine="709"/>
        <w:jc w:val="both"/>
        <w:rPr>
          <w:rFonts w:ascii="Times New Roman" w:hAnsi="Times New Roman"/>
          <w:color w:val="auto"/>
          <w:szCs w:val="24"/>
        </w:rPr>
      </w:pPr>
      <w:r w:rsidRPr="00F203A8">
        <w:rPr>
          <w:rFonts w:ascii="Times New Roman" w:hAnsi="Times New Roman"/>
          <w:color w:val="auto"/>
          <w:szCs w:val="24"/>
        </w:rPr>
        <w:t xml:space="preserve">3.4.3. Привлекать для оказания услуг соисполнителей. </w:t>
      </w:r>
    </w:p>
    <w:p w:rsidR="00D91FE3" w:rsidRPr="00F203A8" w:rsidRDefault="00D91FE3">
      <w:pPr>
        <w:pStyle w:val="10"/>
        <w:spacing w:after="0" w:line="240" w:lineRule="auto"/>
        <w:ind w:firstLine="709"/>
        <w:jc w:val="center"/>
        <w:rPr>
          <w:rFonts w:ascii="Times New Roman" w:hAnsi="Times New Roman"/>
          <w:b/>
          <w:color w:val="auto"/>
        </w:rPr>
      </w:pPr>
    </w:p>
    <w:p w:rsidR="00BA2064" w:rsidRPr="00F203A8" w:rsidRDefault="00BA2064">
      <w:pPr>
        <w:pStyle w:val="10"/>
        <w:spacing w:after="0" w:line="240" w:lineRule="auto"/>
        <w:ind w:firstLine="709"/>
        <w:jc w:val="center"/>
        <w:rPr>
          <w:rFonts w:ascii="Times New Roman" w:hAnsi="Times New Roman"/>
          <w:b/>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4. Сроки оказания услуг</w:t>
      </w:r>
    </w:p>
    <w:p w:rsidR="00491A2D"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kern w:val="2"/>
        </w:rPr>
        <w:t>4.1. Срок оказания услуг:</w:t>
      </w:r>
      <w:r w:rsidRPr="00F203A8">
        <w:rPr>
          <w:rFonts w:ascii="Times New Roman" w:hAnsi="Times New Roman"/>
          <w:color w:val="auto"/>
        </w:rPr>
        <w:t xml:space="preserve"> </w:t>
      </w:r>
      <w:r w:rsidR="00491A2D" w:rsidRPr="00F203A8">
        <w:rPr>
          <w:rFonts w:ascii="Times New Roman" w:hAnsi="Times New Roman"/>
          <w:color w:val="auto"/>
        </w:rPr>
        <w:t>с момента подписания муниципального контракта, но не ранее 01.01.2019 по 23.12.2019 года.</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lastRenderedPageBreak/>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203A8">
        <w:rPr>
          <w:rFonts w:ascii="Times New Roman" w:hAnsi="Times New Roman"/>
          <w:color w:val="auto"/>
        </w:rPr>
        <w:t>документ о приёмке</w:t>
      </w:r>
      <w:r w:rsidRPr="00F203A8">
        <w:rPr>
          <w:rFonts w:ascii="Times New Roman" w:hAnsi="Times New Roman"/>
          <w:color w:val="auto"/>
        </w:rPr>
        <w:t xml:space="preserve"> в порядке, установленном Контрактом.</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F203A8" w:rsidRDefault="00AF7D14">
      <w:pPr>
        <w:pStyle w:val="10"/>
        <w:spacing w:after="0" w:line="240" w:lineRule="auto"/>
        <w:ind w:firstLine="709"/>
        <w:jc w:val="both"/>
        <w:rPr>
          <w:rFonts w:ascii="Times New Roman" w:hAnsi="Times New Roman"/>
          <w:color w:val="auto"/>
        </w:rPr>
      </w:pPr>
      <w:r w:rsidRPr="00F203A8">
        <w:rPr>
          <w:rFonts w:ascii="Times New Roman" w:hAnsi="Times New Roman"/>
          <w:color w:val="auto"/>
        </w:rPr>
        <w:t>4.4. В случае, установленном в п. 4.3. Контракта акт взаимосверки признаётся документом</w:t>
      </w:r>
      <w:r w:rsidR="0026174D" w:rsidRPr="00F203A8">
        <w:rPr>
          <w:rFonts w:ascii="Times New Roman" w:hAnsi="Times New Roman"/>
          <w:color w:val="auto"/>
        </w:rPr>
        <w:t>,</w:t>
      </w:r>
      <w:r w:rsidRPr="00F203A8">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F203A8"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F203A8" w:rsidRDefault="00F12074">
      <w:pPr>
        <w:pStyle w:val="10"/>
        <w:shd w:val="clear" w:color="auto" w:fill="FFFFFF"/>
        <w:tabs>
          <w:tab w:val="left" w:pos="1498"/>
        </w:tabs>
        <w:spacing w:after="0" w:line="240" w:lineRule="auto"/>
        <w:ind w:firstLine="709"/>
        <w:jc w:val="center"/>
        <w:rPr>
          <w:b/>
          <w:color w:val="auto"/>
        </w:rPr>
      </w:pPr>
      <w:r w:rsidRPr="00F203A8">
        <w:rPr>
          <w:rFonts w:ascii="Times New Roman" w:hAnsi="Times New Roman"/>
          <w:b/>
          <w:color w:val="auto"/>
        </w:rPr>
        <w:t>5. Порядок сдачи и приёмки услуг</w:t>
      </w:r>
    </w:p>
    <w:p w:rsidR="00D91FE3" w:rsidRPr="00F203A8" w:rsidRDefault="00F12074">
      <w:pPr>
        <w:pStyle w:val="10"/>
        <w:shd w:val="clear" w:color="auto" w:fill="FFFFFF"/>
        <w:tabs>
          <w:tab w:val="left" w:pos="1498"/>
        </w:tabs>
        <w:spacing w:after="0" w:line="240" w:lineRule="auto"/>
        <w:ind w:firstLine="709"/>
        <w:jc w:val="both"/>
        <w:rPr>
          <w:color w:val="auto"/>
        </w:rPr>
      </w:pPr>
      <w:r w:rsidRPr="00F203A8">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F203A8" w:rsidRDefault="00F12074">
      <w:pPr>
        <w:pStyle w:val="10"/>
        <w:shd w:val="clear" w:color="auto" w:fill="FFFFFF"/>
        <w:tabs>
          <w:tab w:val="left" w:pos="1498"/>
        </w:tabs>
        <w:spacing w:after="0" w:line="240" w:lineRule="auto"/>
        <w:ind w:firstLine="709"/>
        <w:jc w:val="both"/>
        <w:rPr>
          <w:color w:val="auto"/>
        </w:rPr>
      </w:pPr>
      <w:r w:rsidRPr="00F203A8">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F203A8">
        <w:rPr>
          <w:rFonts w:ascii="Times New Roman" w:hAnsi="Times New Roman"/>
          <w:color w:val="auto"/>
        </w:rPr>
        <w:t>извещение (уведомление) о готовности услуг к сдаче и документ о приёмке.</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203A8" w:rsidRDefault="00F12074">
      <w:pPr>
        <w:pStyle w:val="10"/>
        <w:shd w:val="clear" w:color="auto" w:fill="FFFFFF"/>
        <w:tabs>
          <w:tab w:val="left" w:pos="1498"/>
        </w:tabs>
        <w:spacing w:after="0" w:line="240" w:lineRule="auto"/>
        <w:ind w:firstLine="709"/>
        <w:jc w:val="both"/>
        <w:rPr>
          <w:color w:val="auto"/>
        </w:rPr>
      </w:pPr>
      <w:r w:rsidRPr="00F203A8">
        <w:rPr>
          <w:rFonts w:ascii="Times New Roman" w:hAnsi="Times New Roman"/>
          <w:color w:val="auto"/>
        </w:rPr>
        <w:t xml:space="preserve">5.4. Стороны подписывают </w:t>
      </w:r>
      <w:r w:rsidR="007D438B" w:rsidRPr="00F203A8">
        <w:rPr>
          <w:rFonts w:ascii="Times New Roman" w:hAnsi="Times New Roman"/>
          <w:color w:val="auto"/>
        </w:rPr>
        <w:t xml:space="preserve">документ о приёмке </w:t>
      </w:r>
      <w:r w:rsidRPr="00F203A8">
        <w:rPr>
          <w:rFonts w:ascii="Times New Roman" w:hAnsi="Times New Roman"/>
          <w:color w:val="auto"/>
        </w:rPr>
        <w:t xml:space="preserve">в течение 3 дней со дня получения </w:t>
      </w:r>
      <w:r w:rsidR="007D438B" w:rsidRPr="00F203A8">
        <w:rPr>
          <w:rFonts w:ascii="Times New Roman" w:hAnsi="Times New Roman"/>
          <w:color w:val="auto"/>
        </w:rPr>
        <w:t>документа о приёмке</w:t>
      </w:r>
      <w:r w:rsidRPr="00F203A8">
        <w:rPr>
          <w:rFonts w:ascii="Times New Roman" w:hAnsi="Times New Roman"/>
          <w:color w:val="auto"/>
        </w:rPr>
        <w:t>.</w:t>
      </w:r>
    </w:p>
    <w:p w:rsidR="00D91FE3" w:rsidRPr="00F203A8" w:rsidRDefault="00F12074">
      <w:pPr>
        <w:pStyle w:val="10"/>
        <w:spacing w:after="0" w:line="240" w:lineRule="auto"/>
        <w:ind w:firstLine="709"/>
        <w:jc w:val="both"/>
        <w:rPr>
          <w:color w:val="auto"/>
          <w:kern w:val="2"/>
        </w:rPr>
      </w:pPr>
      <w:r w:rsidRPr="00F203A8">
        <w:rPr>
          <w:rFonts w:ascii="Times New Roman" w:hAnsi="Times New Roman"/>
          <w:color w:val="auto"/>
        </w:rPr>
        <w:t>5.5. </w:t>
      </w:r>
      <w:r w:rsidRPr="00F203A8">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F203A8" w:rsidRDefault="00F12074">
      <w:pPr>
        <w:pStyle w:val="10"/>
        <w:spacing w:after="0" w:line="240" w:lineRule="auto"/>
        <w:ind w:firstLine="709"/>
        <w:jc w:val="both"/>
        <w:rPr>
          <w:color w:val="auto"/>
          <w:kern w:val="2"/>
        </w:rPr>
      </w:pPr>
      <w:r w:rsidRPr="00F203A8">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F203A8" w:rsidRDefault="00F12074">
      <w:pPr>
        <w:pStyle w:val="10"/>
        <w:tabs>
          <w:tab w:val="left" w:pos="567"/>
        </w:tabs>
        <w:spacing w:after="0" w:line="240" w:lineRule="auto"/>
        <w:ind w:firstLine="709"/>
        <w:jc w:val="both"/>
        <w:rPr>
          <w:color w:val="auto"/>
          <w:u w:val="single"/>
        </w:rPr>
      </w:pPr>
      <w:r w:rsidRPr="00F203A8">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kern w:val="2"/>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w:t>
      </w:r>
      <w:r w:rsidRPr="00F203A8">
        <w:rPr>
          <w:rFonts w:ascii="Times New Roman" w:hAnsi="Times New Roman"/>
          <w:color w:val="auto"/>
          <w:kern w:val="2"/>
        </w:rPr>
        <w:lastRenderedPageBreak/>
        <w:t>устранение недостатков услуг</w:t>
      </w:r>
      <w:r w:rsidRPr="00F203A8">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F203A8" w:rsidRDefault="000F59FD" w:rsidP="000F59FD">
      <w:pPr>
        <w:pStyle w:val="10"/>
        <w:spacing w:after="0" w:line="240" w:lineRule="auto"/>
        <w:ind w:firstLine="709"/>
        <w:jc w:val="both"/>
        <w:rPr>
          <w:rFonts w:ascii="Times New Roman" w:hAnsi="Times New Roman"/>
          <w:color w:val="auto"/>
          <w:kern w:val="2"/>
        </w:rPr>
      </w:pPr>
      <w:r w:rsidRPr="00F203A8">
        <w:rPr>
          <w:rFonts w:ascii="Times New Roman" w:hAnsi="Times New Roman"/>
          <w:color w:val="auto"/>
          <w:kern w:val="2"/>
        </w:rPr>
        <w:t>5.9. Приёмка услуг в целом оформляется документом о приёмке</w:t>
      </w:r>
      <w:r w:rsidRPr="00F203A8">
        <w:rPr>
          <w:rFonts w:ascii="Times New Roman" w:hAnsi="Times New Roman"/>
          <w:color w:val="auto"/>
          <w:kern w:val="2"/>
          <w:vertAlign w:val="superscript"/>
        </w:rPr>
        <w:footnoteReference w:id="3"/>
      </w:r>
      <w:r w:rsidRPr="00F203A8">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F203A8" w:rsidRDefault="000F59FD" w:rsidP="000F59FD">
      <w:pPr>
        <w:autoSpaceDE w:val="0"/>
        <w:autoSpaceDN w:val="0"/>
        <w:adjustRightInd w:val="0"/>
        <w:ind w:firstLine="540"/>
        <w:jc w:val="both"/>
        <w:rPr>
          <w:kern w:val="2"/>
          <w:sz w:val="24"/>
        </w:rPr>
      </w:pPr>
      <w:r w:rsidRPr="00F203A8">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F203A8">
        <w:rPr>
          <w:kern w:val="2"/>
          <w:sz w:val="24"/>
        </w:rPr>
        <w:t>приёмка</w:t>
      </w:r>
      <w:r w:rsidRPr="00F203A8">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F203A8" w:rsidRDefault="000F59FD" w:rsidP="000F59FD">
      <w:pPr>
        <w:autoSpaceDE w:val="0"/>
        <w:autoSpaceDN w:val="0"/>
        <w:adjustRightInd w:val="0"/>
        <w:ind w:firstLine="540"/>
        <w:jc w:val="both"/>
        <w:rPr>
          <w:kern w:val="2"/>
          <w:sz w:val="24"/>
        </w:rPr>
      </w:pPr>
      <w:r w:rsidRPr="00F203A8">
        <w:rPr>
          <w:kern w:val="2"/>
          <w:sz w:val="24"/>
        </w:rPr>
        <w:t>5.11. В случае неисполнения или ненадлежащего исполнения Исполнителем обязательств, предусмотренных Контрактом</w:t>
      </w:r>
      <w:r w:rsidRPr="00F203A8">
        <w:rPr>
          <w:kern w:val="2"/>
          <w:sz w:val="24"/>
          <w:szCs w:val="24"/>
          <w:vertAlign w:val="superscript"/>
        </w:rPr>
        <w:footnoteReference w:id="4"/>
      </w:r>
      <w:r w:rsidRPr="00F203A8">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F203A8">
        <w:rPr>
          <w:kern w:val="2"/>
          <w:sz w:val="24"/>
        </w:rPr>
        <w:t>,</w:t>
      </w:r>
      <w:r w:rsidRPr="00F203A8">
        <w:rPr>
          <w:kern w:val="2"/>
          <w:sz w:val="24"/>
        </w:rPr>
        <w:t xml:space="preserve"> составленного в соответствии с пунктом 5.10. Контракта, не позднее сроков</w:t>
      </w:r>
      <w:r w:rsidR="0005751F" w:rsidRPr="00F203A8">
        <w:rPr>
          <w:kern w:val="2"/>
          <w:sz w:val="24"/>
        </w:rPr>
        <w:t xml:space="preserve"> </w:t>
      </w:r>
      <w:r w:rsidRPr="00F203A8">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F203A8" w:rsidRDefault="00D91FE3">
      <w:pPr>
        <w:pStyle w:val="10"/>
        <w:spacing w:after="0" w:line="240" w:lineRule="auto"/>
        <w:ind w:firstLine="709"/>
        <w:rPr>
          <w:rFonts w:ascii="Times New Roman" w:hAnsi="Times New Roman"/>
          <w:color w:val="auto"/>
          <w:kern w:val="2"/>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6. Обеспечение исполнения контракта</w:t>
      </w:r>
      <w:r w:rsidRPr="00F203A8">
        <w:rPr>
          <w:rStyle w:val="afff0"/>
          <w:rFonts w:ascii="Times New Roman" w:hAnsi="Times New Roman"/>
          <w:b/>
          <w:color w:val="auto"/>
        </w:rPr>
        <w:footnoteReference w:id="5"/>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6.2. </w:t>
      </w:r>
      <w:r w:rsidRPr="00F203A8">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F203A8">
        <w:rPr>
          <w:rFonts w:ascii="Times New Roman" w:hAnsi="Times New Roman"/>
          <w:color w:val="auto"/>
        </w:rPr>
        <w:t xml:space="preserve">Размер обеспечения исполнения Контракта составляет </w:t>
      </w:r>
      <w:r w:rsidR="009356DC" w:rsidRPr="00F203A8">
        <w:rPr>
          <w:rFonts w:ascii="Times New Roman" w:hAnsi="Times New Roman"/>
          <w:color w:val="auto"/>
        </w:rPr>
        <w:t>5 451 (пять тысяч четыреста пятьдесят один) рубль 13 копеек</w:t>
      </w:r>
      <w:r w:rsidR="00337EF0" w:rsidRPr="00F203A8">
        <w:rPr>
          <w:rFonts w:ascii="Times New Roman" w:hAnsi="Times New Roman"/>
          <w:color w:val="auto"/>
        </w:rPr>
        <w:t xml:space="preserve"> </w:t>
      </w:r>
      <w:r w:rsidRPr="00F203A8">
        <w:rPr>
          <w:rFonts w:ascii="Times New Roman" w:hAnsi="Times New Roman"/>
          <w:color w:val="auto"/>
          <w:kern w:val="2"/>
        </w:rPr>
        <w:t>(5 процентов от начальной (максимальной) цены контракта)</w:t>
      </w:r>
      <w:r w:rsidRPr="00F203A8">
        <w:rPr>
          <w:rStyle w:val="afff0"/>
          <w:rFonts w:ascii="Times New Roman" w:hAnsi="Times New Roman"/>
          <w:color w:val="auto"/>
          <w:kern w:val="2"/>
        </w:rPr>
        <w:footnoteReference w:id="6"/>
      </w:r>
      <w:r w:rsidRPr="00F203A8">
        <w:rPr>
          <w:rFonts w:ascii="Times New Roman" w:hAnsi="Times New Roman"/>
          <w:color w:val="auto"/>
          <w:kern w:val="2"/>
        </w:rPr>
        <w:t>.</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F203A8">
        <w:rPr>
          <w:rFonts w:ascii="Times New Roman" w:hAnsi="Times New Roman"/>
          <w:color w:val="auto"/>
          <w:kern w:val="2"/>
        </w:rPr>
        <w:t xml:space="preserve">от 05.04.2013 </w:t>
      </w:r>
      <w:r w:rsidRPr="00F203A8">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F203A8" w:rsidRDefault="00F12074">
      <w:pPr>
        <w:pStyle w:val="afff4"/>
        <w:spacing w:after="0" w:line="240" w:lineRule="auto"/>
        <w:ind w:firstLine="709"/>
        <w:jc w:val="both"/>
        <w:rPr>
          <w:rFonts w:ascii="Times New Roman" w:hAnsi="Times New Roman"/>
          <w:color w:val="auto"/>
        </w:rPr>
      </w:pPr>
      <w:r w:rsidRPr="00F203A8">
        <w:rPr>
          <w:rFonts w:ascii="Times New Roman" w:hAnsi="Times New Roman"/>
          <w:color w:val="auto"/>
          <w:kern w:val="2"/>
        </w:rPr>
        <w:t xml:space="preserve">Банковская гарантия оформляется в письменной форме на бумажном носителе </w:t>
      </w:r>
      <w:r w:rsidRPr="00F203A8">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F203A8" w:rsidRDefault="00F12074">
      <w:pPr>
        <w:pStyle w:val="10"/>
        <w:spacing w:after="0" w:line="240" w:lineRule="auto"/>
        <w:ind w:firstLine="709"/>
        <w:jc w:val="both"/>
        <w:rPr>
          <w:b/>
          <w:color w:val="auto"/>
        </w:rPr>
      </w:pPr>
      <w:r w:rsidRPr="00F203A8">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F203A8" w:rsidRDefault="00D91FE3">
      <w:pPr>
        <w:pStyle w:val="10"/>
        <w:spacing w:after="0" w:line="240" w:lineRule="auto"/>
        <w:ind w:firstLine="709"/>
        <w:jc w:val="center"/>
        <w:rPr>
          <w:rFonts w:ascii="Times New Roman" w:hAnsi="Times New Roman"/>
          <w:b/>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7. Ответственность Сторон</w:t>
      </w:r>
    </w:p>
    <w:p w:rsidR="009A4FB4" w:rsidRPr="00F203A8" w:rsidRDefault="009A4FB4" w:rsidP="00811B68">
      <w:pPr>
        <w:widowControl w:val="0"/>
        <w:ind w:firstLine="539"/>
        <w:jc w:val="both"/>
        <w:rPr>
          <w:sz w:val="24"/>
        </w:rPr>
      </w:pPr>
      <w:bookmarkStart w:id="36" w:name="P57"/>
      <w:bookmarkEnd w:id="36"/>
      <w:r w:rsidRPr="00F203A8">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F203A8" w:rsidRDefault="00811B68" w:rsidP="00811B68">
      <w:pPr>
        <w:widowControl w:val="0"/>
        <w:ind w:firstLine="539"/>
        <w:jc w:val="both"/>
        <w:rPr>
          <w:sz w:val="24"/>
          <w:szCs w:val="24"/>
        </w:rPr>
      </w:pPr>
      <w:r w:rsidRPr="00F203A8">
        <w:rPr>
          <w:sz w:val="24"/>
          <w:szCs w:val="24"/>
        </w:rPr>
        <w:lastRenderedPageBreak/>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F203A8" w:rsidRDefault="00811B68" w:rsidP="00811B68">
      <w:pPr>
        <w:widowControl w:val="0"/>
        <w:ind w:firstLine="539"/>
        <w:jc w:val="both"/>
        <w:rPr>
          <w:sz w:val="24"/>
          <w:szCs w:val="24"/>
        </w:rPr>
      </w:pPr>
      <w:r w:rsidRPr="00F203A8">
        <w:rPr>
          <w:sz w:val="24"/>
          <w:szCs w:val="24"/>
        </w:rPr>
        <w:t xml:space="preserve">7.3. </w:t>
      </w:r>
      <w:bookmarkStart w:id="37" w:name="P67"/>
      <w:bookmarkEnd w:id="37"/>
      <w:r w:rsidRPr="00F203A8">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F203A8">
        <w:rPr>
          <w:sz w:val="24"/>
          <w:szCs w:val="24"/>
        </w:rPr>
        <w:t>суммы</w:t>
      </w:r>
      <w:r w:rsidR="009A4FB4" w:rsidRPr="00F203A8">
        <w:rPr>
          <w:rStyle w:val="a9"/>
          <w:szCs w:val="24"/>
        </w:rPr>
        <w:footnoteReference w:id="7"/>
      </w:r>
      <w:r w:rsidRPr="00F203A8">
        <w:rPr>
          <w:sz w:val="24"/>
          <w:szCs w:val="24"/>
        </w:rPr>
        <w:t>, что 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203A8">
        <w:rPr>
          <w:sz w:val="24"/>
          <w:szCs w:val="24"/>
          <w:vertAlign w:val="superscript"/>
        </w:rPr>
        <w:footnoteReference w:id="8"/>
      </w:r>
      <w:r w:rsidRPr="00F203A8">
        <w:rPr>
          <w:sz w:val="24"/>
          <w:szCs w:val="24"/>
        </w:rPr>
        <w:t>, что 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203A8">
        <w:rPr>
          <w:sz w:val="24"/>
          <w:szCs w:val="24"/>
          <w:vertAlign w:val="superscript"/>
        </w:rPr>
        <w:footnoteReference w:id="9"/>
      </w:r>
      <w:r w:rsidRPr="00F203A8">
        <w:rPr>
          <w:sz w:val="24"/>
          <w:szCs w:val="24"/>
        </w:rPr>
        <w:t>, что 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F203A8" w:rsidRDefault="00811B68" w:rsidP="00811B68">
      <w:pPr>
        <w:widowControl w:val="0"/>
        <w:ind w:firstLine="539"/>
        <w:jc w:val="both"/>
        <w:rPr>
          <w:sz w:val="24"/>
          <w:szCs w:val="24"/>
        </w:rPr>
      </w:pPr>
      <w:bookmarkStart w:id="38" w:name="P82"/>
      <w:bookmarkEnd w:id="38"/>
      <w:r w:rsidRPr="00F203A8">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203A8">
        <w:rPr>
          <w:sz w:val="24"/>
          <w:szCs w:val="24"/>
          <w:vertAlign w:val="superscript"/>
        </w:rPr>
        <w:footnoteReference w:id="10"/>
      </w:r>
      <w:r w:rsidRPr="00F203A8">
        <w:rPr>
          <w:sz w:val="24"/>
          <w:szCs w:val="24"/>
        </w:rPr>
        <w:t xml:space="preserve">, что </w:t>
      </w:r>
      <w:r w:rsidRPr="00F203A8">
        <w:rPr>
          <w:sz w:val="24"/>
          <w:szCs w:val="24"/>
        </w:rPr>
        <w:lastRenderedPageBreak/>
        <w:t>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F203A8">
        <w:rPr>
          <w:sz w:val="24"/>
          <w:szCs w:val="24"/>
        </w:rPr>
        <w:t xml:space="preserve">ключевой </w:t>
      </w:r>
      <w:r w:rsidRPr="00F203A8">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F203A8" w:rsidRDefault="00811B68" w:rsidP="00811B68">
      <w:pPr>
        <w:widowControl w:val="0"/>
        <w:ind w:firstLine="539"/>
        <w:jc w:val="both"/>
        <w:rPr>
          <w:sz w:val="24"/>
          <w:szCs w:val="24"/>
        </w:rPr>
      </w:pPr>
      <w:r w:rsidRPr="00F203A8">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F203A8" w:rsidRDefault="00811B68" w:rsidP="00811B68">
      <w:pPr>
        <w:widowControl w:val="0"/>
        <w:ind w:firstLine="539"/>
        <w:jc w:val="both"/>
        <w:rPr>
          <w:sz w:val="24"/>
          <w:szCs w:val="24"/>
        </w:rPr>
      </w:pPr>
      <w:r w:rsidRPr="00F203A8">
        <w:rPr>
          <w:sz w:val="24"/>
          <w:szCs w:val="24"/>
        </w:rPr>
        <w:t xml:space="preserve">7.10. Пеня устанавливается Контрактом в размере одной трёхсотой действующей на дату уплаты пеней </w:t>
      </w:r>
      <w:r w:rsidR="009A4FB4" w:rsidRPr="00F203A8">
        <w:rPr>
          <w:sz w:val="24"/>
          <w:szCs w:val="24"/>
        </w:rPr>
        <w:t xml:space="preserve">ключевой ставки </w:t>
      </w:r>
      <w:r w:rsidRPr="00F203A8">
        <w:rPr>
          <w:sz w:val="24"/>
          <w:szCs w:val="24"/>
        </w:rPr>
        <w:t>Центрального банка Российской Федерации от не уплаченной в срок суммы (пункт 5 статьи 34 Федерального закона).</w:t>
      </w:r>
    </w:p>
    <w:p w:rsidR="00811B68" w:rsidRPr="00F203A8" w:rsidRDefault="00811B68" w:rsidP="00811B68">
      <w:pPr>
        <w:widowControl w:val="0"/>
        <w:ind w:firstLine="539"/>
        <w:jc w:val="both"/>
        <w:rPr>
          <w:sz w:val="24"/>
          <w:szCs w:val="24"/>
        </w:rPr>
      </w:pPr>
      <w:r w:rsidRPr="00F203A8">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203A8" w:rsidRDefault="00811B68" w:rsidP="00811B68">
      <w:pPr>
        <w:widowControl w:val="0"/>
        <w:ind w:firstLine="539"/>
        <w:jc w:val="both"/>
        <w:rPr>
          <w:sz w:val="24"/>
          <w:szCs w:val="24"/>
        </w:rPr>
      </w:pPr>
      <w:r w:rsidRPr="00F203A8">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F203A8" w:rsidRDefault="00D91FE3">
      <w:pPr>
        <w:pStyle w:val="10"/>
        <w:spacing w:after="0" w:line="240" w:lineRule="auto"/>
        <w:ind w:firstLine="709"/>
        <w:jc w:val="center"/>
        <w:rPr>
          <w:rFonts w:ascii="Times New Roman" w:hAnsi="Times New Roman"/>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8. Форс-мажорные обстоятельства</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203A8" w:rsidRDefault="00F12074" w:rsidP="008A44F0">
      <w:pPr>
        <w:pStyle w:val="afffd"/>
        <w:spacing w:line="240" w:lineRule="auto"/>
        <w:ind w:firstLine="709"/>
        <w:jc w:val="both"/>
        <w:rPr>
          <w:rFonts w:ascii="Times New Roman" w:hAnsi="Times New Roman"/>
          <w:color w:val="auto"/>
        </w:rPr>
      </w:pPr>
      <w:r w:rsidRPr="00F203A8">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203A8" w:rsidRDefault="00D91FE3">
      <w:pPr>
        <w:pStyle w:val="afffd"/>
        <w:spacing w:line="240" w:lineRule="auto"/>
        <w:ind w:firstLine="709"/>
        <w:rPr>
          <w:rFonts w:ascii="Times New Roman" w:hAnsi="Times New Roman"/>
          <w:color w:val="auto"/>
        </w:rPr>
      </w:pPr>
    </w:p>
    <w:p w:rsidR="00D91FE3" w:rsidRPr="00F203A8" w:rsidRDefault="00F12074">
      <w:pPr>
        <w:pStyle w:val="10"/>
        <w:keepNext/>
        <w:spacing w:after="0" w:line="240" w:lineRule="auto"/>
        <w:ind w:firstLine="709"/>
        <w:jc w:val="center"/>
        <w:rPr>
          <w:b/>
          <w:color w:val="auto"/>
        </w:rPr>
      </w:pPr>
      <w:r w:rsidRPr="00F203A8">
        <w:rPr>
          <w:rFonts w:ascii="Times New Roman" w:hAnsi="Times New Roman"/>
          <w:b/>
          <w:color w:val="auto"/>
        </w:rPr>
        <w:t>9. Порядок разрешения споров</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F203A8" w:rsidRDefault="00F12074" w:rsidP="00354BB5">
      <w:pPr>
        <w:pStyle w:val="afffd"/>
        <w:spacing w:line="240" w:lineRule="auto"/>
        <w:ind w:firstLine="709"/>
        <w:jc w:val="both"/>
        <w:rPr>
          <w:rFonts w:ascii="Times New Roman" w:hAnsi="Times New Roman"/>
          <w:b/>
          <w:color w:val="auto"/>
        </w:rPr>
      </w:pPr>
      <w:r w:rsidRPr="00F203A8">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w:t>
      </w:r>
      <w:r w:rsidRPr="00F203A8">
        <w:rPr>
          <w:rFonts w:ascii="Times New Roman" w:hAnsi="Times New Roman"/>
          <w:color w:val="auto"/>
        </w:rPr>
        <w:lastRenderedPageBreak/>
        <w:t>Мансийского автономного округа – Югры.</w:t>
      </w:r>
    </w:p>
    <w:p w:rsidR="00354BB5" w:rsidRPr="00F203A8" w:rsidRDefault="00354BB5" w:rsidP="00354BB5">
      <w:pPr>
        <w:ind w:firstLine="567"/>
        <w:jc w:val="center"/>
        <w:rPr>
          <w:b/>
          <w:sz w:val="24"/>
          <w:szCs w:val="24"/>
        </w:rPr>
      </w:pPr>
    </w:p>
    <w:p w:rsidR="00354BB5" w:rsidRPr="00F203A8" w:rsidRDefault="00354BB5" w:rsidP="00354BB5">
      <w:pPr>
        <w:ind w:firstLine="567"/>
        <w:jc w:val="center"/>
        <w:rPr>
          <w:b/>
          <w:sz w:val="24"/>
          <w:szCs w:val="24"/>
        </w:rPr>
      </w:pPr>
      <w:r w:rsidRPr="00F203A8">
        <w:rPr>
          <w:b/>
          <w:sz w:val="24"/>
          <w:szCs w:val="24"/>
        </w:rPr>
        <w:t>10. Расторжение Контракта</w:t>
      </w:r>
    </w:p>
    <w:p w:rsidR="0026174D" w:rsidRPr="00F203A8" w:rsidRDefault="0026174D" w:rsidP="0026174D">
      <w:pPr>
        <w:ind w:firstLine="567"/>
        <w:jc w:val="both"/>
        <w:rPr>
          <w:sz w:val="24"/>
          <w:szCs w:val="24"/>
        </w:rPr>
      </w:pPr>
      <w:r w:rsidRPr="00F203A8">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F203A8" w:rsidRDefault="0026174D" w:rsidP="0026174D">
      <w:pPr>
        <w:ind w:firstLine="567"/>
        <w:jc w:val="both"/>
        <w:rPr>
          <w:sz w:val="24"/>
          <w:szCs w:val="24"/>
        </w:rPr>
      </w:pPr>
      <w:r w:rsidRPr="00F203A8">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F203A8" w:rsidRDefault="0026174D" w:rsidP="0026174D">
      <w:pPr>
        <w:ind w:firstLine="567"/>
        <w:jc w:val="both"/>
        <w:rPr>
          <w:sz w:val="24"/>
          <w:szCs w:val="24"/>
        </w:rPr>
      </w:pPr>
      <w:r w:rsidRPr="00F203A8">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F203A8" w:rsidRDefault="0026174D" w:rsidP="0026174D">
      <w:pPr>
        <w:ind w:firstLine="567"/>
        <w:jc w:val="both"/>
        <w:rPr>
          <w:sz w:val="24"/>
          <w:szCs w:val="24"/>
        </w:rPr>
      </w:pPr>
      <w:r w:rsidRPr="00F203A8">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F203A8" w:rsidRDefault="0026174D" w:rsidP="0026174D">
      <w:pPr>
        <w:autoSpaceDE w:val="0"/>
        <w:autoSpaceDN w:val="0"/>
        <w:adjustRightInd w:val="0"/>
        <w:ind w:firstLine="540"/>
        <w:jc w:val="both"/>
        <w:rPr>
          <w:sz w:val="24"/>
          <w:szCs w:val="24"/>
        </w:rPr>
      </w:pPr>
      <w:r w:rsidRPr="00F203A8">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F203A8" w:rsidRDefault="0026174D" w:rsidP="0026174D">
      <w:pPr>
        <w:autoSpaceDE w:val="0"/>
        <w:autoSpaceDN w:val="0"/>
        <w:adjustRightInd w:val="0"/>
        <w:ind w:firstLine="540"/>
        <w:jc w:val="both"/>
        <w:rPr>
          <w:sz w:val="24"/>
          <w:szCs w:val="24"/>
        </w:rPr>
      </w:pPr>
      <w:r w:rsidRPr="00F203A8">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F203A8" w:rsidRDefault="0026174D" w:rsidP="0026174D">
      <w:pPr>
        <w:autoSpaceDE w:val="0"/>
        <w:autoSpaceDN w:val="0"/>
        <w:adjustRightInd w:val="0"/>
        <w:ind w:firstLine="540"/>
        <w:jc w:val="both"/>
        <w:rPr>
          <w:sz w:val="24"/>
          <w:szCs w:val="24"/>
        </w:rPr>
      </w:pPr>
      <w:r w:rsidRPr="00F203A8">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203A8">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203A8">
        <w:rPr>
          <w:sz w:val="24"/>
          <w:szCs w:val="24"/>
        </w:rPr>
        <w:t>.</w:t>
      </w:r>
    </w:p>
    <w:p w:rsidR="0026174D" w:rsidRPr="00F203A8" w:rsidRDefault="0026174D" w:rsidP="0026174D">
      <w:pPr>
        <w:autoSpaceDE w:val="0"/>
        <w:autoSpaceDN w:val="0"/>
        <w:adjustRightInd w:val="0"/>
        <w:ind w:firstLine="540"/>
        <w:jc w:val="both"/>
        <w:rPr>
          <w:sz w:val="24"/>
          <w:szCs w:val="24"/>
        </w:rPr>
      </w:pPr>
      <w:r w:rsidRPr="00F203A8">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F203A8" w:rsidRDefault="0026174D" w:rsidP="0026174D">
      <w:pPr>
        <w:autoSpaceDE w:val="0"/>
        <w:autoSpaceDN w:val="0"/>
        <w:adjustRightInd w:val="0"/>
        <w:ind w:firstLine="539"/>
        <w:jc w:val="both"/>
        <w:rPr>
          <w:sz w:val="24"/>
          <w:szCs w:val="24"/>
        </w:rPr>
      </w:pPr>
      <w:r w:rsidRPr="00F203A8">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w:t>
      </w:r>
      <w:r w:rsidRPr="00F203A8">
        <w:rPr>
          <w:sz w:val="24"/>
          <w:szCs w:val="24"/>
        </w:rPr>
        <w:lastRenderedPageBreak/>
        <w:t>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F203A8" w:rsidRDefault="0026174D" w:rsidP="0026174D">
      <w:pPr>
        <w:autoSpaceDE w:val="0"/>
        <w:autoSpaceDN w:val="0"/>
        <w:adjustRightInd w:val="0"/>
        <w:ind w:firstLine="539"/>
        <w:jc w:val="both"/>
        <w:rPr>
          <w:sz w:val="24"/>
          <w:szCs w:val="24"/>
        </w:rPr>
      </w:pPr>
      <w:r w:rsidRPr="00F203A8">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F203A8" w:rsidRDefault="0026174D" w:rsidP="0026174D">
      <w:pPr>
        <w:autoSpaceDE w:val="0"/>
        <w:autoSpaceDN w:val="0"/>
        <w:adjustRightInd w:val="0"/>
        <w:ind w:firstLine="539"/>
        <w:jc w:val="both"/>
        <w:rPr>
          <w:sz w:val="24"/>
          <w:szCs w:val="24"/>
        </w:rPr>
      </w:pPr>
      <w:r w:rsidRPr="00F203A8">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F203A8" w:rsidRDefault="0026174D" w:rsidP="0026174D">
      <w:pPr>
        <w:autoSpaceDE w:val="0"/>
        <w:autoSpaceDN w:val="0"/>
        <w:adjustRightInd w:val="0"/>
        <w:ind w:firstLine="539"/>
        <w:jc w:val="both"/>
        <w:rPr>
          <w:sz w:val="24"/>
          <w:szCs w:val="24"/>
        </w:rPr>
      </w:pPr>
      <w:r w:rsidRPr="00F203A8">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F203A8" w:rsidRDefault="0026174D" w:rsidP="0026174D">
      <w:pPr>
        <w:autoSpaceDE w:val="0"/>
        <w:autoSpaceDN w:val="0"/>
        <w:adjustRightInd w:val="0"/>
        <w:ind w:firstLine="539"/>
        <w:jc w:val="both"/>
        <w:rPr>
          <w:sz w:val="24"/>
          <w:szCs w:val="24"/>
        </w:rPr>
      </w:pPr>
      <w:r w:rsidRPr="00F203A8">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F203A8" w:rsidRDefault="0026174D" w:rsidP="0026174D">
      <w:pPr>
        <w:autoSpaceDE w:val="0"/>
        <w:autoSpaceDN w:val="0"/>
        <w:adjustRightInd w:val="0"/>
        <w:ind w:firstLine="539"/>
        <w:jc w:val="both"/>
        <w:rPr>
          <w:sz w:val="24"/>
          <w:szCs w:val="24"/>
        </w:rPr>
      </w:pPr>
      <w:r w:rsidRPr="00F203A8">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F203A8" w:rsidRDefault="00354BB5" w:rsidP="00354BB5">
      <w:pPr>
        <w:pStyle w:val="ConsPlusNormal0"/>
        <w:widowControl/>
        <w:ind w:firstLine="709"/>
        <w:jc w:val="both"/>
        <w:rPr>
          <w:rFonts w:ascii="Times New Roman" w:hAnsi="Times New Roman" w:cs="Times New Roman"/>
          <w:color w:val="auto"/>
          <w:szCs w:val="24"/>
        </w:rPr>
      </w:pPr>
    </w:p>
    <w:p w:rsidR="00074940" w:rsidRPr="00F203A8" w:rsidRDefault="00F12074">
      <w:pPr>
        <w:pStyle w:val="10"/>
        <w:spacing w:after="0" w:line="240" w:lineRule="auto"/>
        <w:ind w:firstLine="709"/>
        <w:jc w:val="center"/>
        <w:rPr>
          <w:b/>
          <w:color w:val="auto"/>
        </w:rPr>
      </w:pPr>
      <w:r w:rsidRPr="00F203A8">
        <w:rPr>
          <w:rFonts w:ascii="Times New Roman" w:hAnsi="Times New Roman"/>
          <w:b/>
          <w:color w:val="auto"/>
        </w:rPr>
        <w:t>11.Срок действия Контракта</w:t>
      </w:r>
    </w:p>
    <w:p w:rsidR="00D91FE3" w:rsidRPr="00F203A8" w:rsidRDefault="00F12074">
      <w:pPr>
        <w:pStyle w:val="ConsPlusNormal0"/>
        <w:widowControl/>
        <w:ind w:firstLine="709"/>
        <w:jc w:val="both"/>
        <w:rPr>
          <w:rFonts w:ascii="Times New Roman" w:hAnsi="Times New Roman"/>
          <w:color w:val="auto"/>
        </w:rPr>
      </w:pPr>
      <w:r w:rsidRPr="00F203A8">
        <w:rPr>
          <w:rFonts w:ascii="Times New Roman" w:hAnsi="Times New Roman" w:cs="Times New Roman"/>
          <w:color w:val="auto"/>
          <w:szCs w:val="24"/>
        </w:rPr>
        <w:t>11.1. Контра</w:t>
      </w:r>
      <w:proofErr w:type="gramStart"/>
      <w:r w:rsidRPr="00F203A8">
        <w:rPr>
          <w:rFonts w:ascii="Times New Roman" w:hAnsi="Times New Roman" w:cs="Times New Roman"/>
          <w:color w:val="auto"/>
          <w:szCs w:val="24"/>
        </w:rPr>
        <w:t>кт вст</w:t>
      </w:r>
      <w:proofErr w:type="gramEnd"/>
      <w:r w:rsidRPr="00F203A8">
        <w:rPr>
          <w:rFonts w:ascii="Times New Roman" w:hAnsi="Times New Roman" w:cs="Times New Roman"/>
          <w:color w:val="auto"/>
          <w:szCs w:val="24"/>
        </w:rPr>
        <w:t xml:space="preserve">упает в силу со дня подписания его Сторонами и действует </w:t>
      </w:r>
      <w:r w:rsidR="006809BA" w:rsidRPr="00F203A8">
        <w:rPr>
          <w:rFonts w:ascii="Times New Roman" w:hAnsi="Times New Roman" w:cs="Times New Roman"/>
          <w:color w:val="auto"/>
          <w:szCs w:val="24"/>
        </w:rPr>
        <w:t>п</w:t>
      </w:r>
      <w:r w:rsidRPr="00F203A8">
        <w:rPr>
          <w:rFonts w:ascii="Times New Roman" w:hAnsi="Times New Roman" w:cs="Times New Roman"/>
          <w:color w:val="auto"/>
          <w:szCs w:val="24"/>
        </w:rPr>
        <w:t xml:space="preserve">о </w:t>
      </w:r>
      <w:r w:rsidR="009356DC" w:rsidRPr="00F203A8">
        <w:rPr>
          <w:rFonts w:ascii="Times New Roman" w:hAnsi="Times New Roman" w:cs="Times New Roman"/>
          <w:color w:val="auto"/>
          <w:szCs w:val="24"/>
        </w:rPr>
        <w:t>23</w:t>
      </w:r>
      <w:r w:rsidRPr="00F203A8">
        <w:rPr>
          <w:rFonts w:ascii="Times New Roman" w:hAnsi="Times New Roman" w:cs="Times New Roman"/>
          <w:color w:val="auto"/>
          <w:szCs w:val="24"/>
        </w:rPr>
        <w:t>.1</w:t>
      </w:r>
      <w:r w:rsidR="000B4402" w:rsidRPr="00F203A8">
        <w:rPr>
          <w:rFonts w:ascii="Times New Roman" w:hAnsi="Times New Roman" w:cs="Times New Roman"/>
          <w:color w:val="auto"/>
          <w:szCs w:val="24"/>
        </w:rPr>
        <w:t>2</w:t>
      </w:r>
      <w:r w:rsidRPr="00F203A8">
        <w:rPr>
          <w:rFonts w:ascii="Times New Roman" w:hAnsi="Times New Roman" w:cs="Times New Roman"/>
          <w:color w:val="auto"/>
          <w:szCs w:val="24"/>
        </w:rPr>
        <w:t>.201</w:t>
      </w:r>
      <w:r w:rsidR="009356DC" w:rsidRPr="00F203A8">
        <w:rPr>
          <w:rFonts w:ascii="Times New Roman" w:hAnsi="Times New Roman" w:cs="Times New Roman"/>
          <w:color w:val="auto"/>
          <w:szCs w:val="24"/>
        </w:rPr>
        <w:t>9</w:t>
      </w:r>
      <w:r w:rsidRPr="00F203A8">
        <w:rPr>
          <w:rFonts w:ascii="Times New Roman" w:hAnsi="Times New Roman" w:cs="Times New Roman"/>
          <w:color w:val="auto"/>
          <w:szCs w:val="24"/>
        </w:rPr>
        <w:t xml:space="preserve">. </w:t>
      </w:r>
    </w:p>
    <w:p w:rsidR="00D91FE3" w:rsidRPr="00F203A8" w:rsidRDefault="00F12074">
      <w:pPr>
        <w:pStyle w:val="ConsPlusNormal0"/>
        <w:widowControl/>
        <w:ind w:firstLine="709"/>
        <w:jc w:val="both"/>
        <w:rPr>
          <w:rFonts w:ascii="Times New Roman" w:hAnsi="Times New Roman"/>
          <w:color w:val="auto"/>
        </w:rPr>
      </w:pPr>
      <w:r w:rsidRPr="00F203A8">
        <w:rPr>
          <w:rFonts w:ascii="Times New Roman" w:hAnsi="Times New Roman" w:cs="Times New Roman"/>
          <w:color w:val="auto"/>
          <w:szCs w:val="24"/>
        </w:rPr>
        <w:t xml:space="preserve">С </w:t>
      </w:r>
      <w:r w:rsidR="009356DC" w:rsidRPr="00F203A8">
        <w:rPr>
          <w:rFonts w:ascii="Times New Roman" w:hAnsi="Times New Roman" w:cs="Times New Roman"/>
          <w:color w:val="auto"/>
          <w:szCs w:val="24"/>
        </w:rPr>
        <w:t>24</w:t>
      </w:r>
      <w:r w:rsidRPr="00F203A8">
        <w:rPr>
          <w:rFonts w:ascii="Times New Roman" w:hAnsi="Times New Roman" w:cs="Times New Roman"/>
          <w:color w:val="auto"/>
          <w:szCs w:val="24"/>
        </w:rPr>
        <w:t>.</w:t>
      </w:r>
      <w:r w:rsidR="00FA25FA" w:rsidRPr="00F203A8">
        <w:rPr>
          <w:rFonts w:ascii="Times New Roman" w:hAnsi="Times New Roman" w:cs="Times New Roman"/>
          <w:color w:val="auto"/>
          <w:szCs w:val="24"/>
        </w:rPr>
        <w:t>1</w:t>
      </w:r>
      <w:r w:rsidR="006809BA" w:rsidRPr="00F203A8">
        <w:rPr>
          <w:rFonts w:ascii="Times New Roman" w:hAnsi="Times New Roman" w:cs="Times New Roman"/>
          <w:color w:val="auto"/>
          <w:szCs w:val="24"/>
        </w:rPr>
        <w:t>2</w:t>
      </w:r>
      <w:r w:rsidR="00FA25FA" w:rsidRPr="00F203A8">
        <w:rPr>
          <w:rFonts w:ascii="Times New Roman" w:hAnsi="Times New Roman" w:cs="Times New Roman"/>
          <w:color w:val="auto"/>
          <w:szCs w:val="24"/>
        </w:rPr>
        <w:t>.</w:t>
      </w:r>
      <w:r w:rsidRPr="00F203A8">
        <w:rPr>
          <w:rFonts w:ascii="Times New Roman" w:hAnsi="Times New Roman" w:cs="Times New Roman"/>
          <w:color w:val="auto"/>
          <w:szCs w:val="24"/>
        </w:rPr>
        <w:t>201</w:t>
      </w:r>
      <w:r w:rsidR="009356DC" w:rsidRPr="00F203A8">
        <w:rPr>
          <w:rFonts w:ascii="Times New Roman" w:hAnsi="Times New Roman" w:cs="Times New Roman"/>
          <w:color w:val="auto"/>
          <w:szCs w:val="24"/>
        </w:rPr>
        <w:t>9</w:t>
      </w:r>
      <w:r w:rsidRPr="00F203A8">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F203A8" w:rsidRDefault="00D91FE3">
      <w:pPr>
        <w:pStyle w:val="ConsPlusNormal0"/>
        <w:widowControl/>
        <w:ind w:firstLine="709"/>
        <w:jc w:val="both"/>
        <w:rPr>
          <w:rFonts w:ascii="Times New Roman" w:hAnsi="Times New Roman"/>
          <w:color w:val="auto"/>
        </w:rPr>
      </w:pPr>
    </w:p>
    <w:p w:rsidR="006809BA" w:rsidRPr="00F203A8" w:rsidRDefault="006809BA">
      <w:pPr>
        <w:pStyle w:val="ConsPlusNormal0"/>
        <w:widowControl/>
        <w:ind w:firstLine="709"/>
        <w:jc w:val="both"/>
        <w:rPr>
          <w:rFonts w:ascii="Times New Roman" w:hAnsi="Times New Roman"/>
          <w:color w:val="auto"/>
        </w:rPr>
      </w:pPr>
    </w:p>
    <w:p w:rsidR="006809BA" w:rsidRPr="00F203A8" w:rsidRDefault="006809BA">
      <w:pPr>
        <w:pStyle w:val="ConsPlusNormal0"/>
        <w:widowControl/>
        <w:ind w:firstLine="709"/>
        <w:jc w:val="both"/>
        <w:rPr>
          <w:rFonts w:ascii="Times New Roman" w:hAnsi="Times New Roman"/>
          <w:color w:val="auto"/>
        </w:rPr>
      </w:pPr>
    </w:p>
    <w:p w:rsidR="00074940" w:rsidRPr="00F203A8" w:rsidRDefault="00F12074">
      <w:pPr>
        <w:pStyle w:val="10"/>
        <w:spacing w:after="0" w:line="240" w:lineRule="auto"/>
        <w:ind w:firstLine="709"/>
        <w:jc w:val="center"/>
        <w:rPr>
          <w:b/>
          <w:color w:val="auto"/>
        </w:rPr>
      </w:pPr>
      <w:r w:rsidRPr="00F203A8">
        <w:rPr>
          <w:rFonts w:ascii="Times New Roman" w:hAnsi="Times New Roman"/>
          <w:b/>
          <w:color w:val="auto"/>
        </w:rPr>
        <w:t>12. Прочие условия</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F203A8">
        <w:rPr>
          <w:rFonts w:ascii="Times New Roman" w:hAnsi="Times New Roman" w:cs="Times New Roman"/>
          <w:color w:val="auto"/>
          <w:szCs w:val="24"/>
        </w:rPr>
        <w:lastRenderedPageBreak/>
        <w:t>экземплярах, имеющих одинаковую юридическую силу, по одному для Заказчика и Исполнителя.</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12.2. Все приложения к Контракту являются его неотъёмной частью.</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12.3. К Контракту прилагаются:</w:t>
      </w:r>
    </w:p>
    <w:p w:rsidR="00D91FE3" w:rsidRPr="00F203A8" w:rsidRDefault="00F12074">
      <w:pPr>
        <w:pStyle w:val="10"/>
        <w:spacing w:after="0" w:line="240" w:lineRule="auto"/>
        <w:ind w:firstLine="709"/>
        <w:rPr>
          <w:rFonts w:ascii="Times New Roman" w:hAnsi="Times New Roman"/>
          <w:color w:val="auto"/>
        </w:rPr>
      </w:pPr>
      <w:r w:rsidRPr="00F203A8">
        <w:rPr>
          <w:rFonts w:ascii="Times New Roman" w:hAnsi="Times New Roman"/>
          <w:color w:val="auto"/>
        </w:rPr>
        <w:t>- Техническое задание (Приложение</w:t>
      </w:r>
      <w:proofErr w:type="gramStart"/>
      <w:r w:rsidR="00744100" w:rsidRPr="00F203A8">
        <w:rPr>
          <w:rFonts w:ascii="Times New Roman" w:hAnsi="Times New Roman"/>
          <w:color w:val="auto"/>
        </w:rPr>
        <w:t xml:space="preserve"> )</w:t>
      </w:r>
      <w:proofErr w:type="gramEnd"/>
      <w:r w:rsidR="00744100" w:rsidRPr="00F203A8">
        <w:rPr>
          <w:rFonts w:ascii="Times New Roman" w:hAnsi="Times New Roman"/>
          <w:color w:val="auto"/>
        </w:rPr>
        <w:t>;</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F203A8" w:rsidRDefault="00765FD7">
      <w:pPr>
        <w:pStyle w:val="10"/>
        <w:spacing w:after="0" w:line="240" w:lineRule="auto"/>
        <w:ind w:firstLine="709"/>
        <w:jc w:val="both"/>
        <w:rPr>
          <w:rFonts w:ascii="Times New Roman" w:hAnsi="Times New Roman"/>
          <w:color w:val="auto"/>
        </w:rPr>
      </w:pPr>
      <w:r w:rsidRPr="00F203A8">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12.</w:t>
      </w:r>
      <w:r w:rsidR="00765FD7" w:rsidRPr="00F203A8">
        <w:rPr>
          <w:rFonts w:ascii="Times New Roman" w:hAnsi="Times New Roman"/>
          <w:color w:val="auto"/>
        </w:rPr>
        <w:t>7</w:t>
      </w:r>
      <w:r w:rsidRPr="00F203A8">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F203A8" w:rsidRDefault="00F12074">
      <w:pPr>
        <w:pStyle w:val="ConsNormal"/>
        <w:widowControl/>
        <w:ind w:left="0" w:right="0" w:firstLine="709"/>
        <w:rPr>
          <w:rFonts w:ascii="Times New Roman" w:hAnsi="Times New Roman" w:cs="Times New Roman"/>
          <w:color w:val="auto"/>
          <w:szCs w:val="24"/>
        </w:rPr>
      </w:pPr>
      <w:r w:rsidRPr="00F203A8">
        <w:rPr>
          <w:rFonts w:ascii="Times New Roman" w:hAnsi="Times New Roman" w:cs="Times New Roman"/>
          <w:color w:val="auto"/>
          <w:szCs w:val="24"/>
        </w:rPr>
        <w:t>12.</w:t>
      </w:r>
      <w:r w:rsidR="00765FD7" w:rsidRPr="00F203A8">
        <w:rPr>
          <w:rFonts w:ascii="Times New Roman" w:hAnsi="Times New Roman" w:cs="Times New Roman"/>
          <w:color w:val="auto"/>
          <w:szCs w:val="24"/>
        </w:rPr>
        <w:t>8</w:t>
      </w:r>
      <w:r w:rsidRPr="00F203A8">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F203A8" w:rsidRDefault="00FA25FA">
      <w:pPr>
        <w:pStyle w:val="ConsNormal"/>
        <w:widowControl/>
        <w:ind w:left="0" w:right="0" w:firstLine="709"/>
        <w:rPr>
          <w:rFonts w:ascii="Times New Roman" w:hAnsi="Times New Roman" w:cs="Times New Roman"/>
          <w:color w:val="auto"/>
          <w:szCs w:val="24"/>
        </w:rPr>
      </w:pPr>
    </w:p>
    <w:p w:rsidR="00FA25FA" w:rsidRPr="00F203A8" w:rsidRDefault="00FA25FA">
      <w:pPr>
        <w:pStyle w:val="ConsNormal"/>
        <w:widowControl/>
        <w:ind w:left="0" w:right="0" w:firstLine="709"/>
        <w:rPr>
          <w:rFonts w:ascii="Times New Roman" w:hAnsi="Times New Roman" w:cs="Times New Roman"/>
          <w:color w:val="auto"/>
          <w:szCs w:val="24"/>
        </w:rPr>
      </w:pPr>
    </w:p>
    <w:p w:rsidR="00D91FE3" w:rsidRPr="00F203A8" w:rsidRDefault="00D91FE3">
      <w:pPr>
        <w:pStyle w:val="10"/>
        <w:shd w:val="clear" w:color="auto" w:fill="FFFFFF"/>
        <w:spacing w:after="0" w:line="240" w:lineRule="auto"/>
        <w:ind w:firstLine="709"/>
        <w:rPr>
          <w:rFonts w:ascii="Times New Roman" w:hAnsi="Times New Roman"/>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13. Адреса места нахождения, банковские реквизиты и подписи Сторон</w:t>
      </w:r>
    </w:p>
    <w:p w:rsidR="00D91FE3" w:rsidRPr="00F203A8"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F203A8">
        <w:tc>
          <w:tcPr>
            <w:tcW w:w="4785" w:type="dxa"/>
            <w:shd w:val="clear" w:color="auto" w:fill="auto"/>
          </w:tcPr>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Заказчик</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c>
          <w:tcPr>
            <w:tcW w:w="4785" w:type="dxa"/>
            <w:shd w:val="clear" w:color="auto" w:fill="auto"/>
          </w:tcPr>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Исполнитель</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____________________</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r>
    </w:tbl>
    <w:p w:rsidR="00354BB5" w:rsidRPr="00F203A8" w:rsidRDefault="00354BB5">
      <w:pPr>
        <w:pStyle w:val="10"/>
        <w:spacing w:after="0" w:line="240" w:lineRule="auto"/>
        <w:rPr>
          <w:rFonts w:ascii="Times New Roman" w:hAnsi="Times New Roman"/>
          <w:color w:val="auto"/>
          <w:u w:val="single"/>
          <w:lang w:val="en-US"/>
        </w:rPr>
      </w:pPr>
    </w:p>
    <w:p w:rsidR="00E67E47" w:rsidRPr="00F203A8" w:rsidRDefault="00E67E47">
      <w:pPr>
        <w:pStyle w:val="10"/>
        <w:spacing w:after="0" w:line="240" w:lineRule="auto"/>
        <w:rPr>
          <w:rFonts w:ascii="Times New Roman" w:hAnsi="Times New Roman"/>
          <w:color w:val="auto"/>
          <w:u w:val="single"/>
          <w:lang w:val="en-US"/>
        </w:rPr>
      </w:pPr>
    </w:p>
    <w:p w:rsidR="00E67E47" w:rsidRPr="00F203A8" w:rsidRDefault="00E67E47">
      <w:pPr>
        <w:pStyle w:val="10"/>
        <w:spacing w:after="0" w:line="240" w:lineRule="auto"/>
        <w:rPr>
          <w:rFonts w:ascii="Times New Roman" w:hAnsi="Times New Roman"/>
          <w:color w:val="auto"/>
          <w:szCs w:val="24"/>
          <w:u w:val="single"/>
        </w:rPr>
      </w:pPr>
      <w:r w:rsidRPr="00F203A8">
        <w:rPr>
          <w:rFonts w:ascii="Times New Roman" w:hAnsi="Times New Roman"/>
          <w:color w:val="auto"/>
          <w:szCs w:val="24"/>
          <w:u w:val="single"/>
        </w:rPr>
        <w:t>Согласовано:</w:t>
      </w:r>
    </w:p>
    <w:p w:rsidR="00E67E47" w:rsidRPr="00F203A8" w:rsidRDefault="00E67E47">
      <w:pPr>
        <w:pStyle w:val="10"/>
        <w:spacing w:after="0" w:line="240" w:lineRule="auto"/>
        <w:rPr>
          <w:rFonts w:ascii="Times New Roman" w:hAnsi="Times New Roman"/>
          <w:color w:val="auto"/>
          <w:szCs w:val="24"/>
        </w:rPr>
      </w:pPr>
    </w:p>
    <w:p w:rsidR="00793C0C" w:rsidRPr="00F203A8" w:rsidRDefault="00793C0C" w:rsidP="00793C0C">
      <w:pPr>
        <w:autoSpaceDE w:val="0"/>
        <w:autoSpaceDN w:val="0"/>
        <w:adjustRightInd w:val="0"/>
        <w:jc w:val="both"/>
        <w:rPr>
          <w:bCs/>
          <w:sz w:val="24"/>
          <w:szCs w:val="24"/>
        </w:rPr>
      </w:pPr>
      <w:r w:rsidRPr="00F203A8">
        <w:rPr>
          <w:bCs/>
          <w:sz w:val="24"/>
          <w:szCs w:val="24"/>
        </w:rPr>
        <w:t xml:space="preserve">Заведующий </w:t>
      </w:r>
    </w:p>
    <w:p w:rsidR="00793C0C" w:rsidRPr="00F203A8" w:rsidRDefault="00793C0C" w:rsidP="00793C0C">
      <w:pPr>
        <w:autoSpaceDE w:val="0"/>
        <w:autoSpaceDN w:val="0"/>
        <w:adjustRightInd w:val="0"/>
        <w:jc w:val="both"/>
        <w:rPr>
          <w:bCs/>
          <w:sz w:val="24"/>
          <w:szCs w:val="24"/>
        </w:rPr>
      </w:pPr>
      <w:r w:rsidRPr="00F203A8">
        <w:rPr>
          <w:bCs/>
          <w:sz w:val="24"/>
          <w:szCs w:val="24"/>
        </w:rPr>
        <w:t xml:space="preserve">по административно-хозяйственной работе                                                             Н.А. Попова </w:t>
      </w:r>
    </w:p>
    <w:p w:rsidR="00E67E47" w:rsidRPr="00F203A8" w:rsidRDefault="00E67E47" w:rsidP="00E67E47">
      <w:pPr>
        <w:autoSpaceDE w:val="0"/>
        <w:autoSpaceDN w:val="0"/>
        <w:adjustRightInd w:val="0"/>
        <w:rPr>
          <w:bCs/>
          <w:sz w:val="24"/>
          <w:szCs w:val="24"/>
        </w:rPr>
      </w:pPr>
    </w:p>
    <w:p w:rsidR="00E67E47" w:rsidRPr="00F203A8" w:rsidRDefault="00793C0C" w:rsidP="00E67E47">
      <w:pPr>
        <w:jc w:val="both"/>
        <w:rPr>
          <w:sz w:val="24"/>
          <w:szCs w:val="24"/>
        </w:rPr>
      </w:pPr>
      <w:r w:rsidRPr="00F203A8">
        <w:rPr>
          <w:sz w:val="24"/>
          <w:szCs w:val="24"/>
        </w:rPr>
        <w:t>Заместитель г</w:t>
      </w:r>
      <w:r w:rsidR="00E67E47" w:rsidRPr="00F203A8">
        <w:rPr>
          <w:sz w:val="24"/>
          <w:szCs w:val="24"/>
        </w:rPr>
        <w:t>лавн</w:t>
      </w:r>
      <w:r w:rsidRPr="00F203A8">
        <w:rPr>
          <w:sz w:val="24"/>
          <w:szCs w:val="24"/>
        </w:rPr>
        <w:t>ого</w:t>
      </w:r>
      <w:r w:rsidR="00E67E47" w:rsidRPr="00F203A8">
        <w:rPr>
          <w:sz w:val="24"/>
          <w:szCs w:val="24"/>
        </w:rPr>
        <w:t xml:space="preserve"> бухгалтер</w:t>
      </w:r>
      <w:r w:rsidRPr="00F203A8">
        <w:rPr>
          <w:sz w:val="24"/>
          <w:szCs w:val="24"/>
        </w:rPr>
        <w:t>а</w:t>
      </w:r>
      <w:r w:rsidR="00E67E47" w:rsidRPr="00F203A8">
        <w:rPr>
          <w:sz w:val="24"/>
          <w:szCs w:val="24"/>
        </w:rPr>
        <w:t>:</w:t>
      </w:r>
      <w:r w:rsidR="00E67E47" w:rsidRPr="00F203A8">
        <w:rPr>
          <w:sz w:val="24"/>
          <w:szCs w:val="24"/>
        </w:rPr>
        <w:tab/>
        <w:t xml:space="preserve">                                  </w:t>
      </w:r>
      <w:r w:rsidR="00E67E47" w:rsidRPr="00F203A8">
        <w:rPr>
          <w:sz w:val="24"/>
          <w:szCs w:val="24"/>
        </w:rPr>
        <w:tab/>
        <w:t xml:space="preserve">                                   </w:t>
      </w:r>
      <w:r w:rsidRPr="00F203A8">
        <w:rPr>
          <w:sz w:val="24"/>
          <w:szCs w:val="24"/>
        </w:rPr>
        <w:t>В.Н. Ермакова</w:t>
      </w:r>
    </w:p>
    <w:p w:rsidR="00793C0C" w:rsidRPr="00F203A8" w:rsidRDefault="00793C0C" w:rsidP="00E67E47">
      <w:pPr>
        <w:jc w:val="both"/>
        <w:rPr>
          <w:sz w:val="24"/>
          <w:szCs w:val="24"/>
        </w:rPr>
      </w:pPr>
    </w:p>
    <w:p w:rsidR="00E67E47" w:rsidRPr="00F203A8" w:rsidRDefault="00E67E47" w:rsidP="00E67E47">
      <w:pPr>
        <w:jc w:val="both"/>
        <w:rPr>
          <w:sz w:val="24"/>
          <w:szCs w:val="24"/>
        </w:rPr>
      </w:pPr>
      <w:r w:rsidRPr="00F203A8">
        <w:rPr>
          <w:sz w:val="24"/>
          <w:szCs w:val="24"/>
        </w:rPr>
        <w:t xml:space="preserve">Юридическое управление:          </w:t>
      </w:r>
      <w:r w:rsidRPr="00F203A8">
        <w:rPr>
          <w:sz w:val="24"/>
          <w:szCs w:val="24"/>
        </w:rPr>
        <w:tab/>
      </w:r>
      <w:r w:rsidRPr="00F203A8">
        <w:rPr>
          <w:sz w:val="24"/>
          <w:szCs w:val="24"/>
        </w:rPr>
        <w:tab/>
        <w:t xml:space="preserve">                                                          Д. С. Плотников</w:t>
      </w:r>
    </w:p>
    <w:p w:rsidR="0091036C" w:rsidRPr="00F203A8" w:rsidRDefault="0091036C" w:rsidP="00E67E47">
      <w:pPr>
        <w:autoSpaceDE w:val="0"/>
        <w:autoSpaceDN w:val="0"/>
        <w:adjustRightInd w:val="0"/>
        <w:rPr>
          <w:sz w:val="24"/>
        </w:rPr>
      </w:pPr>
      <w:r w:rsidRPr="00F203A8">
        <w:br w:type="page"/>
      </w:r>
    </w:p>
    <w:p w:rsidR="00D91FE3" w:rsidRPr="00F203A8" w:rsidRDefault="00F12074">
      <w:pPr>
        <w:pStyle w:val="ConsPlusNormal0"/>
        <w:widowControl/>
        <w:ind w:firstLine="709"/>
        <w:jc w:val="right"/>
        <w:rPr>
          <w:rFonts w:ascii="Times New Roman" w:hAnsi="Times New Roman" w:cs="Times New Roman"/>
          <w:color w:val="auto"/>
          <w:szCs w:val="24"/>
        </w:rPr>
      </w:pPr>
      <w:r w:rsidRPr="00F203A8">
        <w:rPr>
          <w:rFonts w:ascii="Times New Roman" w:hAnsi="Times New Roman" w:cs="Times New Roman"/>
          <w:color w:val="auto"/>
          <w:szCs w:val="24"/>
        </w:rPr>
        <w:lastRenderedPageBreak/>
        <w:t>Приложение</w:t>
      </w:r>
      <w:r w:rsidR="00636D5C" w:rsidRPr="00F203A8">
        <w:rPr>
          <w:rFonts w:ascii="Times New Roman" w:hAnsi="Times New Roman" w:cs="Times New Roman"/>
          <w:color w:val="auto"/>
          <w:szCs w:val="24"/>
        </w:rPr>
        <w:t xml:space="preserve"> </w:t>
      </w:r>
    </w:p>
    <w:p w:rsidR="00D91FE3" w:rsidRPr="00F203A8" w:rsidRDefault="00F12074">
      <w:pPr>
        <w:pStyle w:val="ConsPlusNormal0"/>
        <w:widowControl/>
        <w:ind w:firstLine="709"/>
        <w:jc w:val="right"/>
        <w:rPr>
          <w:rFonts w:ascii="Times New Roman" w:hAnsi="Times New Roman" w:cs="Times New Roman"/>
          <w:color w:val="auto"/>
          <w:szCs w:val="24"/>
        </w:rPr>
      </w:pPr>
      <w:r w:rsidRPr="00F203A8">
        <w:rPr>
          <w:rFonts w:ascii="Times New Roman" w:hAnsi="Times New Roman" w:cs="Times New Roman"/>
          <w:color w:val="auto"/>
          <w:szCs w:val="24"/>
        </w:rPr>
        <w:t>к Муниципальному контракту</w:t>
      </w:r>
    </w:p>
    <w:p w:rsidR="00D91FE3" w:rsidRPr="00F203A8" w:rsidRDefault="00F12074">
      <w:pPr>
        <w:pStyle w:val="10"/>
        <w:spacing w:after="0" w:line="240" w:lineRule="auto"/>
        <w:ind w:firstLine="709"/>
        <w:jc w:val="right"/>
        <w:rPr>
          <w:rFonts w:ascii="Times New Roman" w:hAnsi="Times New Roman"/>
          <w:color w:val="auto"/>
        </w:rPr>
      </w:pPr>
      <w:r w:rsidRPr="00F203A8">
        <w:rPr>
          <w:rFonts w:ascii="Times New Roman" w:hAnsi="Times New Roman"/>
          <w:color w:val="auto"/>
        </w:rPr>
        <w:t>№ ____ от «___» _______ 201__ г.</w:t>
      </w:r>
    </w:p>
    <w:p w:rsidR="009356DC" w:rsidRPr="00F203A8" w:rsidRDefault="009356DC" w:rsidP="009356DC">
      <w:pPr>
        <w:autoSpaceDE w:val="0"/>
        <w:autoSpaceDN w:val="0"/>
        <w:adjustRightInd w:val="0"/>
        <w:jc w:val="center"/>
        <w:rPr>
          <w:b/>
          <w:bCs/>
          <w:sz w:val="24"/>
          <w:szCs w:val="24"/>
        </w:rPr>
      </w:pPr>
    </w:p>
    <w:p w:rsidR="009356DC" w:rsidRPr="00F203A8" w:rsidRDefault="009356DC" w:rsidP="009356DC">
      <w:pPr>
        <w:autoSpaceDE w:val="0"/>
        <w:autoSpaceDN w:val="0"/>
        <w:adjustRightInd w:val="0"/>
        <w:jc w:val="center"/>
        <w:rPr>
          <w:b/>
          <w:bCs/>
          <w:sz w:val="24"/>
          <w:szCs w:val="24"/>
        </w:rPr>
      </w:pPr>
    </w:p>
    <w:p w:rsidR="009356DC" w:rsidRPr="00F203A8" w:rsidRDefault="009356DC" w:rsidP="009356DC">
      <w:pPr>
        <w:autoSpaceDE w:val="0"/>
        <w:autoSpaceDN w:val="0"/>
        <w:adjustRightInd w:val="0"/>
        <w:jc w:val="center"/>
        <w:rPr>
          <w:b/>
          <w:bCs/>
          <w:sz w:val="24"/>
          <w:szCs w:val="24"/>
        </w:rPr>
      </w:pPr>
      <w:r w:rsidRPr="00F203A8">
        <w:rPr>
          <w:b/>
          <w:bCs/>
          <w:sz w:val="24"/>
          <w:szCs w:val="24"/>
        </w:rPr>
        <w:t>Техническое задание на оказание услуг</w:t>
      </w:r>
    </w:p>
    <w:p w:rsidR="009356DC" w:rsidRPr="00F203A8" w:rsidRDefault="009356DC" w:rsidP="009356DC">
      <w:pPr>
        <w:autoSpaceDE w:val="0"/>
        <w:autoSpaceDN w:val="0"/>
        <w:adjustRightInd w:val="0"/>
        <w:jc w:val="center"/>
        <w:rPr>
          <w:b/>
          <w:bCs/>
          <w:sz w:val="24"/>
          <w:szCs w:val="24"/>
        </w:rPr>
      </w:pPr>
    </w:p>
    <w:p w:rsidR="009356DC" w:rsidRPr="00F203A8" w:rsidRDefault="009356DC" w:rsidP="009356DC">
      <w:pPr>
        <w:autoSpaceDE w:val="0"/>
        <w:autoSpaceDN w:val="0"/>
        <w:adjustRightInd w:val="0"/>
        <w:jc w:val="both"/>
        <w:rPr>
          <w:bCs/>
          <w:sz w:val="24"/>
          <w:szCs w:val="24"/>
        </w:rPr>
      </w:pPr>
      <w:r w:rsidRPr="00F203A8">
        <w:rPr>
          <w:bCs/>
          <w:sz w:val="24"/>
          <w:szCs w:val="24"/>
        </w:rPr>
        <w:t>1.Характеристика услуг: Очистка кровли от снега и льда с кровли производится ручным способом.</w:t>
      </w:r>
    </w:p>
    <w:p w:rsidR="009356DC" w:rsidRPr="00F203A8" w:rsidRDefault="009356DC" w:rsidP="009356DC">
      <w:pPr>
        <w:autoSpaceDE w:val="0"/>
        <w:autoSpaceDN w:val="0"/>
        <w:adjustRightInd w:val="0"/>
        <w:jc w:val="both"/>
        <w:rPr>
          <w:bCs/>
          <w:sz w:val="24"/>
          <w:szCs w:val="24"/>
        </w:rPr>
      </w:pPr>
      <w:r w:rsidRPr="00F203A8">
        <w:rPr>
          <w:bCs/>
          <w:sz w:val="24"/>
          <w:szCs w:val="24"/>
        </w:rPr>
        <w:t xml:space="preserve">2. Место оказания услуг: Тюменская область, Ханты-Мансийский автономный округ-Югра, </w:t>
      </w:r>
    </w:p>
    <w:p w:rsidR="009356DC" w:rsidRPr="00F203A8" w:rsidRDefault="009356DC" w:rsidP="009356DC">
      <w:pPr>
        <w:autoSpaceDE w:val="0"/>
        <w:autoSpaceDN w:val="0"/>
        <w:adjustRightInd w:val="0"/>
        <w:jc w:val="both"/>
        <w:rPr>
          <w:bCs/>
          <w:sz w:val="24"/>
          <w:szCs w:val="24"/>
        </w:rPr>
      </w:pPr>
      <w:r w:rsidRPr="00F203A8">
        <w:rPr>
          <w:bCs/>
          <w:sz w:val="24"/>
          <w:szCs w:val="24"/>
        </w:rPr>
        <w:t>г.  Югорск, ул. 40 лет Победы, д. 11.</w:t>
      </w:r>
    </w:p>
    <w:p w:rsidR="009356DC" w:rsidRPr="00F203A8" w:rsidRDefault="009356DC" w:rsidP="009356DC">
      <w:pPr>
        <w:tabs>
          <w:tab w:val="left" w:pos="0"/>
        </w:tabs>
        <w:autoSpaceDE w:val="0"/>
        <w:autoSpaceDN w:val="0"/>
        <w:adjustRightInd w:val="0"/>
        <w:rPr>
          <w:sz w:val="24"/>
          <w:szCs w:val="24"/>
        </w:rPr>
      </w:pPr>
      <w:r w:rsidRPr="00F203A8">
        <w:rPr>
          <w:bCs/>
          <w:sz w:val="24"/>
          <w:szCs w:val="24"/>
        </w:rPr>
        <w:t xml:space="preserve">3.  Сроки оказания услуг: </w:t>
      </w:r>
      <w:r w:rsidRPr="00F203A8">
        <w:rPr>
          <w:sz w:val="24"/>
          <w:szCs w:val="24"/>
        </w:rPr>
        <w:t>с момента подписания муниципального контракта, но не ранее 01.01.2019 по 23.12.2019 года.</w:t>
      </w:r>
    </w:p>
    <w:p w:rsidR="009356DC" w:rsidRPr="00F203A8" w:rsidRDefault="009356DC" w:rsidP="009356DC">
      <w:pPr>
        <w:autoSpaceDE w:val="0"/>
        <w:autoSpaceDN w:val="0"/>
        <w:adjustRightInd w:val="0"/>
        <w:jc w:val="both"/>
        <w:rPr>
          <w:bCs/>
          <w:sz w:val="24"/>
          <w:szCs w:val="24"/>
        </w:rPr>
      </w:pPr>
      <w:r w:rsidRPr="00F203A8">
        <w:rPr>
          <w:bCs/>
          <w:sz w:val="24"/>
          <w:szCs w:val="24"/>
        </w:rPr>
        <w:t>4. Условия выполнения:</w:t>
      </w:r>
    </w:p>
    <w:p w:rsidR="009356DC" w:rsidRPr="00F203A8" w:rsidRDefault="009356DC" w:rsidP="009356DC">
      <w:pPr>
        <w:autoSpaceDE w:val="0"/>
        <w:autoSpaceDN w:val="0"/>
        <w:adjustRightInd w:val="0"/>
        <w:jc w:val="both"/>
        <w:rPr>
          <w:bCs/>
          <w:sz w:val="24"/>
          <w:szCs w:val="24"/>
        </w:rPr>
      </w:pPr>
      <w:proofErr w:type="gramStart"/>
      <w:r w:rsidRPr="00F203A8">
        <w:rPr>
          <w:bCs/>
          <w:sz w:val="24"/>
          <w:szCs w:val="24"/>
        </w:rPr>
        <w:t>- оказание услуги по очистке кровли от снега, удаление сосулек и наледи с карниза крыши здания и водосточных воронок с прочисткой водосточных желобов должно проводиться  с соблюдением требований, предъявляемых к оказанию услуги (в соответствии с требованиями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w:t>
      </w:r>
      <w:r w:rsidR="00793C0C" w:rsidRPr="00F203A8">
        <w:rPr>
          <w:bCs/>
          <w:sz w:val="24"/>
          <w:szCs w:val="24"/>
        </w:rPr>
        <w:t xml:space="preserve"> </w:t>
      </w:r>
      <w:r w:rsidRPr="00F203A8">
        <w:rPr>
          <w:bCs/>
          <w:sz w:val="24"/>
          <w:szCs w:val="24"/>
        </w:rPr>
        <w:t xml:space="preserve"> от</w:t>
      </w:r>
      <w:proofErr w:type="gramEnd"/>
      <w:r w:rsidRPr="00F203A8">
        <w:rPr>
          <w:bCs/>
          <w:sz w:val="24"/>
          <w:szCs w:val="24"/>
        </w:rPr>
        <w:t xml:space="preserve"> </w:t>
      </w:r>
      <w:proofErr w:type="gramStart"/>
      <w:r w:rsidRPr="00F203A8">
        <w:rPr>
          <w:bCs/>
          <w:sz w:val="24"/>
          <w:szCs w:val="24"/>
        </w:rPr>
        <w:t xml:space="preserve">28. 03.2014  № 155н «Об утверждении Правил по охране труда при работе на высоте»); </w:t>
      </w:r>
      <w:proofErr w:type="gramEnd"/>
    </w:p>
    <w:p w:rsidR="009356DC" w:rsidRPr="00F203A8" w:rsidRDefault="009356DC" w:rsidP="009356DC">
      <w:pPr>
        <w:autoSpaceDE w:val="0"/>
        <w:autoSpaceDN w:val="0"/>
        <w:adjustRightInd w:val="0"/>
        <w:jc w:val="both"/>
        <w:rPr>
          <w:bCs/>
          <w:sz w:val="24"/>
          <w:szCs w:val="24"/>
        </w:rPr>
      </w:pPr>
      <w:r w:rsidRPr="00F203A8">
        <w:rPr>
          <w:bCs/>
          <w:sz w:val="24"/>
          <w:szCs w:val="24"/>
        </w:rPr>
        <w:t>- полная материальная ответственность за ущерб, причинённый Заказчику, либо третьим лицам в процессе оказания услуг (ограждение территории, возможного падения снега на пешеходов и машины, и выставление наблюдающих).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9356DC" w:rsidRPr="00F203A8" w:rsidRDefault="009356DC" w:rsidP="009356DC">
      <w:pPr>
        <w:autoSpaceDE w:val="0"/>
        <w:autoSpaceDN w:val="0"/>
        <w:adjustRightInd w:val="0"/>
        <w:jc w:val="both"/>
        <w:rPr>
          <w:bCs/>
          <w:sz w:val="24"/>
          <w:szCs w:val="24"/>
        </w:rPr>
      </w:pPr>
      <w:r w:rsidRPr="00F203A8">
        <w:rPr>
          <w:bCs/>
          <w:sz w:val="24"/>
          <w:szCs w:val="24"/>
        </w:rPr>
        <w:t xml:space="preserve">- самостоятельное обеспечение (в том числе привлечение необходимого персонала, технических средств и автотранспорта) погрузки снега и льда в ходе оказания услуг, с последующим вывозом в специально отведенные места; </w:t>
      </w:r>
    </w:p>
    <w:p w:rsidR="009356DC" w:rsidRPr="00F203A8" w:rsidRDefault="009356DC" w:rsidP="009356DC">
      <w:pPr>
        <w:autoSpaceDE w:val="0"/>
        <w:autoSpaceDN w:val="0"/>
        <w:adjustRightInd w:val="0"/>
        <w:jc w:val="both"/>
        <w:rPr>
          <w:bCs/>
          <w:sz w:val="24"/>
          <w:szCs w:val="24"/>
        </w:rPr>
      </w:pPr>
      <w:r w:rsidRPr="00F203A8">
        <w:rPr>
          <w:bCs/>
          <w:sz w:val="24"/>
          <w:szCs w:val="24"/>
        </w:rPr>
        <w:t>- периодичность оказания услуг – по заявке Заказчика, но не менее 2 (двух) заявок за весь период;</w:t>
      </w:r>
    </w:p>
    <w:p w:rsidR="009356DC" w:rsidRPr="00F203A8" w:rsidRDefault="009356DC" w:rsidP="009356DC">
      <w:pPr>
        <w:autoSpaceDE w:val="0"/>
        <w:autoSpaceDN w:val="0"/>
        <w:adjustRightInd w:val="0"/>
        <w:jc w:val="both"/>
        <w:rPr>
          <w:bCs/>
          <w:sz w:val="24"/>
          <w:szCs w:val="24"/>
        </w:rPr>
      </w:pPr>
      <w:r w:rsidRPr="00F203A8">
        <w:rPr>
          <w:bCs/>
          <w:sz w:val="24"/>
          <w:szCs w:val="24"/>
        </w:rPr>
        <w:t>- площадь кровли здания – 1 208,9 м</w:t>
      </w:r>
      <w:proofErr w:type="gramStart"/>
      <w:r w:rsidRPr="00F203A8">
        <w:rPr>
          <w:bCs/>
          <w:sz w:val="24"/>
          <w:szCs w:val="24"/>
        </w:rPr>
        <w:t>2</w:t>
      </w:r>
      <w:proofErr w:type="gramEnd"/>
      <w:r w:rsidRPr="00F203A8">
        <w:rPr>
          <w:bCs/>
          <w:sz w:val="24"/>
          <w:szCs w:val="24"/>
        </w:rPr>
        <w:t>.</w:t>
      </w:r>
    </w:p>
    <w:p w:rsidR="009356DC" w:rsidRPr="00F203A8" w:rsidRDefault="009356DC" w:rsidP="009356DC">
      <w:pPr>
        <w:autoSpaceDE w:val="0"/>
        <w:autoSpaceDN w:val="0"/>
        <w:adjustRightInd w:val="0"/>
        <w:jc w:val="both"/>
        <w:rPr>
          <w:bCs/>
          <w:sz w:val="24"/>
          <w:szCs w:val="24"/>
        </w:rPr>
      </w:pPr>
    </w:p>
    <w:p w:rsidR="009356DC" w:rsidRPr="00F203A8" w:rsidRDefault="009356DC" w:rsidP="009356DC">
      <w:pPr>
        <w:autoSpaceDE w:val="0"/>
        <w:autoSpaceDN w:val="0"/>
        <w:adjustRightInd w:val="0"/>
        <w:jc w:val="both"/>
        <w:rPr>
          <w:bCs/>
          <w:sz w:val="24"/>
          <w:szCs w:val="24"/>
        </w:rPr>
      </w:pPr>
    </w:p>
    <w:p w:rsidR="009356DC" w:rsidRPr="00F203A8" w:rsidRDefault="009356DC" w:rsidP="009356DC">
      <w:pPr>
        <w:autoSpaceDE w:val="0"/>
        <w:autoSpaceDN w:val="0"/>
        <w:adjustRightInd w:val="0"/>
        <w:jc w:val="both"/>
        <w:rPr>
          <w:bCs/>
          <w:sz w:val="24"/>
          <w:szCs w:val="24"/>
        </w:rPr>
      </w:pPr>
    </w:p>
    <w:p w:rsidR="009356DC" w:rsidRPr="00F203A8" w:rsidRDefault="009356DC"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F203A8" w:rsidTr="00F60C89">
        <w:tc>
          <w:tcPr>
            <w:tcW w:w="4785" w:type="dxa"/>
            <w:shd w:val="clear" w:color="auto" w:fill="auto"/>
          </w:tcPr>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Заказчик</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c>
          <w:tcPr>
            <w:tcW w:w="4785" w:type="dxa"/>
            <w:shd w:val="clear" w:color="auto" w:fill="auto"/>
          </w:tcPr>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Исполнитель</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____________________</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r>
    </w:tbl>
    <w:p w:rsidR="009356DC" w:rsidRPr="00F203A8" w:rsidRDefault="009356DC" w:rsidP="009356DC">
      <w:pPr>
        <w:autoSpaceDE w:val="0"/>
        <w:autoSpaceDN w:val="0"/>
        <w:adjustRightInd w:val="0"/>
        <w:jc w:val="both"/>
        <w:rPr>
          <w:bCs/>
          <w:sz w:val="24"/>
          <w:szCs w:val="24"/>
        </w:rPr>
      </w:pPr>
    </w:p>
    <w:sectPr w:rsidR="009356DC" w:rsidRPr="00F203A8"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DB" w:rsidRDefault="004E24DB">
      <w:r>
        <w:separator/>
      </w:r>
    </w:p>
  </w:endnote>
  <w:endnote w:type="continuationSeparator" w:id="0">
    <w:p w:rsidR="004E24DB" w:rsidRDefault="004E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89" w:rsidRDefault="00F60C89">
    <w:pPr>
      <w:pStyle w:val="afff7"/>
      <w:jc w:val="center"/>
    </w:pPr>
    <w:r>
      <w:fldChar w:fldCharType="begin"/>
    </w:r>
    <w:r>
      <w:instrText>PAGE</w:instrText>
    </w:r>
    <w:r>
      <w:fldChar w:fldCharType="separate"/>
    </w:r>
    <w:r w:rsidR="00F203A8">
      <w:rPr>
        <w:noProof/>
      </w:rPr>
      <w:t>29</w:t>
    </w:r>
    <w:r>
      <w:fldChar w:fldCharType="end"/>
    </w:r>
  </w:p>
  <w:p w:rsidR="00F60C89" w:rsidRDefault="00F60C8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89" w:rsidRDefault="00F60C89">
    <w:pPr>
      <w:pStyle w:val="afff7"/>
      <w:jc w:val="center"/>
    </w:pPr>
    <w:r>
      <w:fldChar w:fldCharType="begin"/>
    </w:r>
    <w:r>
      <w:instrText>PAGE</w:instrText>
    </w:r>
    <w:r>
      <w:fldChar w:fldCharType="separate"/>
    </w:r>
    <w:r w:rsidR="00F203A8">
      <w:rPr>
        <w:noProof/>
      </w:rPr>
      <w:t>1</w:t>
    </w:r>
    <w:r>
      <w:fldChar w:fldCharType="end"/>
    </w:r>
  </w:p>
  <w:p w:rsidR="00F60C89" w:rsidRDefault="00F60C8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DB" w:rsidRDefault="004E24DB">
      <w:r>
        <w:separator/>
      </w:r>
    </w:p>
  </w:footnote>
  <w:footnote w:type="continuationSeparator" w:id="0">
    <w:p w:rsidR="004E24DB" w:rsidRDefault="004E24DB">
      <w:r>
        <w:continuationSeparator/>
      </w:r>
    </w:p>
  </w:footnote>
  <w:footnote w:id="1">
    <w:p w:rsidR="00F60C89" w:rsidRPr="0068634A" w:rsidRDefault="00F60C89"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F60C89" w:rsidRPr="00001A6D" w:rsidRDefault="00F60C89"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60C89" w:rsidRPr="00001A6D" w:rsidRDefault="00F60C89" w:rsidP="00B54F82">
      <w:pPr>
        <w:autoSpaceDE w:val="0"/>
        <w:autoSpaceDN w:val="0"/>
        <w:adjustRightInd w:val="0"/>
      </w:pPr>
    </w:p>
  </w:footnote>
  <w:footnote w:id="3">
    <w:p w:rsidR="00F60C89" w:rsidRPr="000F59FD" w:rsidRDefault="00F60C89"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F60C89" w:rsidRPr="000F59FD" w:rsidRDefault="00F60C89"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F60C89" w:rsidRPr="00354BB5" w:rsidRDefault="00F60C89"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F60C89" w:rsidRPr="00354BB5" w:rsidRDefault="00F60C89"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F60C89" w:rsidRDefault="00F60C89"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60C89" w:rsidRDefault="00F60C89"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60C89" w:rsidRDefault="00F60C89"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F60C89" w:rsidRDefault="00F60C89"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60C89" w:rsidRDefault="00F60C89"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60C89" w:rsidRDefault="00F60C89"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60C89" w:rsidRDefault="00F60C89" w:rsidP="00811B68">
      <w:pPr>
        <w:autoSpaceDE w:val="0"/>
        <w:autoSpaceDN w:val="0"/>
        <w:adjustRightInd w:val="0"/>
        <w:ind w:firstLine="425"/>
        <w:rPr>
          <w:sz w:val="18"/>
          <w:szCs w:val="18"/>
        </w:rPr>
      </w:pPr>
    </w:p>
  </w:footnote>
  <w:footnote w:id="9">
    <w:p w:rsidR="00F60C89" w:rsidRDefault="00F60C89"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F60C89" w:rsidRDefault="00F60C89"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F60C89" w:rsidRDefault="00F60C89"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60C89" w:rsidRDefault="00F60C89"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F60C89" w:rsidRDefault="00F60C89" w:rsidP="00811B68">
      <w:pPr>
        <w:pStyle w:val="afffa"/>
        <w:spacing w:after="0"/>
        <w:ind w:firstLine="425"/>
      </w:pPr>
    </w:p>
  </w:footnote>
  <w:footnote w:id="10">
    <w:p w:rsidR="00F60C89" w:rsidRDefault="00F60C89"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F60C89" w:rsidRDefault="00F60C89"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F60C89" w:rsidRDefault="00F60C89"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60C89" w:rsidRDefault="00F60C89"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11"/>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C0ED5"/>
    <w:rsid w:val="000D3542"/>
    <w:rsid w:val="000E076B"/>
    <w:rsid w:val="000E2408"/>
    <w:rsid w:val="000F59FD"/>
    <w:rsid w:val="00100BE4"/>
    <w:rsid w:val="00107477"/>
    <w:rsid w:val="00124F3B"/>
    <w:rsid w:val="00126F18"/>
    <w:rsid w:val="001303BA"/>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C7FD0"/>
    <w:rsid w:val="002D068C"/>
    <w:rsid w:val="002F724C"/>
    <w:rsid w:val="00337EF0"/>
    <w:rsid w:val="003511EF"/>
    <w:rsid w:val="00354BB5"/>
    <w:rsid w:val="003742B4"/>
    <w:rsid w:val="00385620"/>
    <w:rsid w:val="00391001"/>
    <w:rsid w:val="00396178"/>
    <w:rsid w:val="003A7CFD"/>
    <w:rsid w:val="003B23A6"/>
    <w:rsid w:val="003C33C0"/>
    <w:rsid w:val="003C6043"/>
    <w:rsid w:val="003E5657"/>
    <w:rsid w:val="003F0827"/>
    <w:rsid w:val="0044717D"/>
    <w:rsid w:val="004568AB"/>
    <w:rsid w:val="00480EA8"/>
    <w:rsid w:val="00482648"/>
    <w:rsid w:val="00491A2D"/>
    <w:rsid w:val="004C3828"/>
    <w:rsid w:val="004E24DB"/>
    <w:rsid w:val="00535A83"/>
    <w:rsid w:val="00542DCF"/>
    <w:rsid w:val="00555706"/>
    <w:rsid w:val="005721EE"/>
    <w:rsid w:val="005D09B5"/>
    <w:rsid w:val="005D0E67"/>
    <w:rsid w:val="005D77EC"/>
    <w:rsid w:val="005E2FA8"/>
    <w:rsid w:val="005E6F8F"/>
    <w:rsid w:val="00600D64"/>
    <w:rsid w:val="0060271E"/>
    <w:rsid w:val="00605FC3"/>
    <w:rsid w:val="00630516"/>
    <w:rsid w:val="00636D5C"/>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F50F1"/>
    <w:rsid w:val="008F6CA8"/>
    <w:rsid w:val="0090525A"/>
    <w:rsid w:val="0091036C"/>
    <w:rsid w:val="00914479"/>
    <w:rsid w:val="009356DC"/>
    <w:rsid w:val="00960722"/>
    <w:rsid w:val="00971D8C"/>
    <w:rsid w:val="009A4FB4"/>
    <w:rsid w:val="00A15666"/>
    <w:rsid w:val="00A160D8"/>
    <w:rsid w:val="00A71795"/>
    <w:rsid w:val="00A74D4A"/>
    <w:rsid w:val="00A75828"/>
    <w:rsid w:val="00AA794F"/>
    <w:rsid w:val="00AB7EF2"/>
    <w:rsid w:val="00AC2433"/>
    <w:rsid w:val="00AE4F09"/>
    <w:rsid w:val="00AF7D14"/>
    <w:rsid w:val="00B14AE4"/>
    <w:rsid w:val="00B32A26"/>
    <w:rsid w:val="00B44F4C"/>
    <w:rsid w:val="00B473AB"/>
    <w:rsid w:val="00B54F82"/>
    <w:rsid w:val="00B55497"/>
    <w:rsid w:val="00B612F1"/>
    <w:rsid w:val="00B638D2"/>
    <w:rsid w:val="00B748DE"/>
    <w:rsid w:val="00B76D03"/>
    <w:rsid w:val="00BA2064"/>
    <w:rsid w:val="00BF15F2"/>
    <w:rsid w:val="00BF51B2"/>
    <w:rsid w:val="00C51871"/>
    <w:rsid w:val="00C54BED"/>
    <w:rsid w:val="00C62B12"/>
    <w:rsid w:val="00C8055E"/>
    <w:rsid w:val="00C96EBC"/>
    <w:rsid w:val="00CA0AFA"/>
    <w:rsid w:val="00CB701F"/>
    <w:rsid w:val="00CC17D8"/>
    <w:rsid w:val="00CD1978"/>
    <w:rsid w:val="00D0537F"/>
    <w:rsid w:val="00D260A5"/>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7561"/>
    <w:rsid w:val="00EE1104"/>
    <w:rsid w:val="00F07B44"/>
    <w:rsid w:val="00F12074"/>
    <w:rsid w:val="00F203A8"/>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4F17-E2E4-4CBD-96DE-D854C82B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5220</TotalTime>
  <Pages>32</Pages>
  <Words>13098</Words>
  <Characters>74661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467</cp:revision>
  <cp:lastPrinted>2018-11-22T07:52:00Z</cp:lastPrinted>
  <dcterms:created xsi:type="dcterms:W3CDTF">2014-12-14T06:51:00Z</dcterms:created>
  <dcterms:modified xsi:type="dcterms:W3CDTF">2018-11-23T04:14:00Z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