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5055D8">
        <w:t>0</w:t>
      </w:r>
      <w:r>
        <w:t>2</w:t>
      </w:r>
      <w:r w:rsidR="005055D8">
        <w:t>» но</w:t>
      </w:r>
      <w:r>
        <w:t>ября 2017 г.                                                                                  № 01873000058170003</w:t>
      </w:r>
      <w:r w:rsidR="00DB1FFF">
        <w:t>61</w:t>
      </w:r>
      <w:r>
        <w:t>-1</w:t>
      </w:r>
    </w:p>
    <w:p w:rsidR="009658A5" w:rsidRDefault="009658A5" w:rsidP="009658A5">
      <w:pPr>
        <w:jc w:val="both"/>
      </w:pPr>
    </w:p>
    <w:p w:rsidR="00F8308E" w:rsidRPr="006A789E" w:rsidRDefault="00F8308E" w:rsidP="00F8308E">
      <w:pPr>
        <w:tabs>
          <w:tab w:val="num" w:pos="142"/>
        </w:tabs>
        <w:autoSpaceDE w:val="0"/>
        <w:autoSpaceDN w:val="0"/>
        <w:adjustRightInd w:val="0"/>
        <w:ind w:left="426"/>
        <w:jc w:val="both"/>
      </w:pPr>
      <w:bookmarkStart w:id="0" w:name="_GoBack"/>
      <w:bookmarkEnd w:id="0"/>
      <w:r w:rsidRPr="006A789E">
        <w:t xml:space="preserve">ПРИСУТСТВОВАЛИ: </w:t>
      </w:r>
    </w:p>
    <w:p w:rsidR="00F8308E" w:rsidRPr="006A789E" w:rsidRDefault="00F8308E" w:rsidP="00F8308E">
      <w:pPr>
        <w:tabs>
          <w:tab w:val="num" w:pos="142"/>
        </w:tabs>
        <w:autoSpaceDE w:val="0"/>
        <w:autoSpaceDN w:val="0"/>
        <w:adjustRightInd w:val="0"/>
        <w:ind w:left="426"/>
        <w:jc w:val="both"/>
      </w:pPr>
      <w:r w:rsidRPr="006A789E">
        <w:t xml:space="preserve">Единая комиссия по осуществлению закупок для обеспечения муниципальных нужд города </w:t>
      </w:r>
      <w:proofErr w:type="spellStart"/>
      <w:r w:rsidRPr="006A789E">
        <w:t>Югорска</w:t>
      </w:r>
      <w:proofErr w:type="spellEnd"/>
      <w:r w:rsidRPr="006A789E">
        <w:t xml:space="preserve"> (далее - комиссия) в следующем  составе:</w:t>
      </w:r>
    </w:p>
    <w:p w:rsidR="00F8308E" w:rsidRPr="006A789E" w:rsidRDefault="00F8308E" w:rsidP="00F8308E">
      <w:pPr>
        <w:tabs>
          <w:tab w:val="num" w:pos="142"/>
        </w:tabs>
        <w:autoSpaceDE w:val="0"/>
        <w:autoSpaceDN w:val="0"/>
        <w:adjustRightInd w:val="0"/>
        <w:ind w:left="426"/>
        <w:jc w:val="both"/>
      </w:pPr>
      <w:r w:rsidRPr="006A789E">
        <w:t xml:space="preserve">1. В.К. </w:t>
      </w:r>
      <w:proofErr w:type="spellStart"/>
      <w:r w:rsidRPr="006A789E">
        <w:t>Бандурин</w:t>
      </w:r>
      <w:proofErr w:type="spellEnd"/>
      <w:r w:rsidRPr="006A789E">
        <w:t xml:space="preserve">  - заместитель председателя комиссии, заместитель главы города - директор  департамента </w:t>
      </w:r>
      <w:proofErr w:type="spellStart"/>
      <w:r w:rsidRPr="006A789E">
        <w:t>жилищно</w:t>
      </w:r>
      <w:proofErr w:type="spellEnd"/>
      <w:r w:rsidRPr="006A789E">
        <w:t xml:space="preserve"> - коммунального и строительного комплекса администрации города </w:t>
      </w:r>
      <w:proofErr w:type="spellStart"/>
      <w:r w:rsidRPr="006A789E">
        <w:t>Югорска</w:t>
      </w:r>
      <w:proofErr w:type="spellEnd"/>
      <w:r w:rsidRPr="006A789E">
        <w:t>;</w:t>
      </w:r>
    </w:p>
    <w:p w:rsidR="00F8308E" w:rsidRPr="006A789E" w:rsidRDefault="00F8308E" w:rsidP="00F8308E">
      <w:pPr>
        <w:tabs>
          <w:tab w:val="num" w:pos="142"/>
        </w:tabs>
        <w:autoSpaceDE w:val="0"/>
        <w:autoSpaceDN w:val="0"/>
        <w:adjustRightInd w:val="0"/>
        <w:ind w:left="426"/>
        <w:jc w:val="both"/>
      </w:pPr>
      <w:r w:rsidRPr="006A789E">
        <w:t xml:space="preserve">2.  В.А. </w:t>
      </w:r>
      <w:proofErr w:type="spellStart"/>
      <w:r w:rsidRPr="006A789E">
        <w:t>Климин</w:t>
      </w:r>
      <w:proofErr w:type="spellEnd"/>
      <w:r w:rsidRPr="006A789E">
        <w:t xml:space="preserve"> – председатель Думы города </w:t>
      </w:r>
      <w:proofErr w:type="spellStart"/>
      <w:r w:rsidRPr="006A789E">
        <w:t>Югорска</w:t>
      </w:r>
      <w:proofErr w:type="spellEnd"/>
      <w:r w:rsidRPr="006A789E">
        <w:t>;</w:t>
      </w:r>
    </w:p>
    <w:p w:rsidR="00F8308E" w:rsidRPr="006A789E" w:rsidRDefault="00F8308E" w:rsidP="00F8308E">
      <w:pPr>
        <w:ind w:left="426"/>
      </w:pPr>
      <w:r w:rsidRPr="006A789E">
        <w:t xml:space="preserve">3. Т.И. </w:t>
      </w:r>
      <w:proofErr w:type="spellStart"/>
      <w:r w:rsidRPr="006A789E">
        <w:t>Долгодворова</w:t>
      </w:r>
      <w:proofErr w:type="spellEnd"/>
      <w:r w:rsidR="0049010C" w:rsidRPr="006A789E">
        <w:t xml:space="preserve"> </w:t>
      </w:r>
      <w:r w:rsidRPr="006A789E">
        <w:t xml:space="preserve"> - заместитель главы города </w:t>
      </w:r>
      <w:proofErr w:type="spellStart"/>
      <w:r w:rsidRPr="006A789E">
        <w:t>Югорска</w:t>
      </w:r>
      <w:proofErr w:type="spellEnd"/>
      <w:r w:rsidRPr="006A789E">
        <w:t>;</w:t>
      </w:r>
    </w:p>
    <w:p w:rsidR="0049010C" w:rsidRPr="006A789E" w:rsidRDefault="0049010C" w:rsidP="00F8308E">
      <w:pPr>
        <w:ind w:left="426"/>
      </w:pPr>
      <w:r w:rsidRPr="006A789E">
        <w:t>4. Н.А. Морозова – советник руководителя;</w:t>
      </w:r>
    </w:p>
    <w:p w:rsidR="00F8308E" w:rsidRPr="006A789E" w:rsidRDefault="0049010C" w:rsidP="00F8308E">
      <w:pPr>
        <w:ind w:left="426"/>
        <w:jc w:val="both"/>
      </w:pPr>
      <w:r w:rsidRPr="006A789E">
        <w:t>5</w:t>
      </w:r>
      <w:r w:rsidR="00F8308E" w:rsidRPr="006A789E">
        <w:t xml:space="preserve">. Ж. В. </w:t>
      </w:r>
      <w:proofErr w:type="spellStart"/>
      <w:r w:rsidR="00F8308E" w:rsidRPr="006A789E">
        <w:t>Резинкина</w:t>
      </w:r>
      <w:proofErr w:type="spellEnd"/>
      <w:r w:rsidR="00F8308E" w:rsidRPr="006A789E">
        <w:t xml:space="preserve"> – заместитель директора департамента экономического развития и проектного управления администрации города </w:t>
      </w:r>
      <w:proofErr w:type="spellStart"/>
      <w:r w:rsidR="00F8308E" w:rsidRPr="006A789E">
        <w:t>Югорска</w:t>
      </w:r>
      <w:proofErr w:type="spellEnd"/>
      <w:r w:rsidR="00F8308E" w:rsidRPr="006A789E">
        <w:t>;</w:t>
      </w:r>
    </w:p>
    <w:p w:rsidR="00F8308E" w:rsidRPr="006A789E" w:rsidRDefault="0049010C" w:rsidP="00B1384A">
      <w:pPr>
        <w:tabs>
          <w:tab w:val="num" w:pos="142"/>
        </w:tabs>
        <w:autoSpaceDE w:val="0"/>
        <w:autoSpaceDN w:val="0"/>
        <w:adjustRightInd w:val="0"/>
        <w:ind w:left="426"/>
        <w:jc w:val="both"/>
      </w:pPr>
      <w:r w:rsidRPr="006A789E">
        <w:t>6</w:t>
      </w:r>
      <w:r w:rsidR="00F8308E" w:rsidRPr="006A789E">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F8308E" w:rsidRPr="006A789E">
        <w:t>Югорска</w:t>
      </w:r>
      <w:proofErr w:type="spellEnd"/>
      <w:r w:rsidR="00F8308E" w:rsidRPr="006A789E">
        <w:t>.</w:t>
      </w:r>
    </w:p>
    <w:p w:rsidR="00F8308E" w:rsidRPr="00E64E55" w:rsidRDefault="00F8308E" w:rsidP="00F8308E">
      <w:pPr>
        <w:tabs>
          <w:tab w:val="num" w:pos="142"/>
        </w:tabs>
        <w:autoSpaceDE w:val="0"/>
        <w:autoSpaceDN w:val="0"/>
        <w:adjustRightInd w:val="0"/>
        <w:ind w:left="426"/>
        <w:jc w:val="both"/>
      </w:pPr>
      <w:r w:rsidRPr="006A789E">
        <w:t>Всего присутствовали 6  членов комиссии из 8.</w:t>
      </w:r>
    </w:p>
    <w:p w:rsidR="009658A5" w:rsidRPr="00E64E55" w:rsidRDefault="009658A5" w:rsidP="009658A5">
      <w:pPr>
        <w:tabs>
          <w:tab w:val="num" w:pos="927"/>
        </w:tabs>
        <w:autoSpaceDE w:val="0"/>
        <w:autoSpaceDN w:val="0"/>
        <w:adjustRightInd w:val="0"/>
        <w:ind w:left="426"/>
        <w:jc w:val="both"/>
      </w:pPr>
      <w:r w:rsidRPr="00E64E55">
        <w:t xml:space="preserve">Представитель заказчика: </w:t>
      </w:r>
      <w:r w:rsidR="00DB1FFF">
        <w:t>Филиппова Марина Геннадьевна, специалист-эксперт муниципального казенного учреждения «Служба обеспечения органов местного самоуправления»</w:t>
      </w:r>
      <w:r w:rsidR="00E64E55" w:rsidRPr="001E0114">
        <w:t>.</w:t>
      </w:r>
    </w:p>
    <w:p w:rsidR="005055D8" w:rsidRPr="00DB1FFF" w:rsidRDefault="009658A5" w:rsidP="00DB1FFF">
      <w:pPr>
        <w:keepNext/>
        <w:keepLines/>
        <w:widowControl w:val="0"/>
        <w:suppressLineNumbers/>
        <w:ind w:left="426"/>
        <w:jc w:val="both"/>
        <w:rPr>
          <w:b/>
        </w:rPr>
      </w:pPr>
      <w:r w:rsidRPr="00E64E55">
        <w:t xml:space="preserve">1. Наименование аукциона: аукцион в электронной форме № </w:t>
      </w:r>
      <w:r w:rsidRPr="004C7BBC">
        <w:t>01873000058170003</w:t>
      </w:r>
      <w:r w:rsidR="00DB1FFF">
        <w:t>61</w:t>
      </w:r>
      <w:r w:rsidRPr="004C7BBC">
        <w:t xml:space="preserve"> </w:t>
      </w:r>
      <w:r w:rsidR="00DB1FFF" w:rsidRPr="00DB1FFF">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9658A5" w:rsidRPr="00E64E55" w:rsidRDefault="009658A5" w:rsidP="009658A5">
      <w:pPr>
        <w:tabs>
          <w:tab w:val="num" w:pos="567"/>
        </w:tabs>
        <w:suppressAutoHyphens w:val="0"/>
        <w:autoSpaceDE w:val="0"/>
        <w:autoSpaceDN w:val="0"/>
        <w:adjustRightInd w:val="0"/>
        <w:ind w:left="425"/>
        <w:jc w:val="both"/>
      </w:pPr>
      <w:r w:rsidRPr="00E64E55">
        <w:t>1.1</w:t>
      </w:r>
      <w:r w:rsidR="00DB1FFF">
        <w:t>.</w:t>
      </w:r>
      <w:r w:rsidRPr="00E64E55">
        <w:t xml:space="preserve"> Номер извещения о проведении торгов на официальном сайте – </w:t>
      </w:r>
      <w:hyperlink r:id="rId7" w:history="1">
        <w:r w:rsidRPr="00E64E55">
          <w:rPr>
            <w:rStyle w:val="a3"/>
            <w:color w:val="auto"/>
            <w:u w:val="none"/>
          </w:rPr>
          <w:t>http://zakupki.gov.ru/</w:t>
        </w:r>
      </w:hyperlink>
      <w:r w:rsidRPr="00E64E55">
        <w:t>, код аукциона 01873000058170003</w:t>
      </w:r>
      <w:r w:rsidR="00DB1FFF">
        <w:t>61</w:t>
      </w:r>
      <w:r w:rsidRPr="00E64E55">
        <w:t xml:space="preserve">, дата публикации </w:t>
      </w:r>
      <w:r w:rsidR="005055D8" w:rsidRPr="00E64E55">
        <w:t>2</w:t>
      </w:r>
      <w:r w:rsidR="001E0114">
        <w:t>3</w:t>
      </w:r>
      <w:r w:rsidRPr="00E64E55">
        <w:t xml:space="preserve">.10.2017. </w:t>
      </w:r>
    </w:p>
    <w:p w:rsidR="009658A5" w:rsidRPr="00E64E55" w:rsidRDefault="005055D8" w:rsidP="005055D8">
      <w:r w:rsidRPr="00E64E55">
        <w:t xml:space="preserve">       </w:t>
      </w:r>
      <w:r w:rsidR="009658A5" w:rsidRPr="00E64E55">
        <w:t xml:space="preserve">Идентификационный код закупки: </w:t>
      </w:r>
      <w:r w:rsidR="00DB1FFF" w:rsidRPr="000B4F82">
        <w:t>173862200236886220100100</w:t>
      </w:r>
      <w:r w:rsidR="00DB1FFF">
        <w:t>570011712244.</w:t>
      </w:r>
    </w:p>
    <w:p w:rsidR="00E64E55" w:rsidRPr="00E64E55" w:rsidRDefault="00E64E55" w:rsidP="00E64E55">
      <w:pPr>
        <w:tabs>
          <w:tab w:val="num" w:pos="709"/>
        </w:tabs>
        <w:suppressAutoHyphens w:val="0"/>
        <w:autoSpaceDE w:val="0"/>
        <w:autoSpaceDN w:val="0"/>
        <w:adjustRightInd w:val="0"/>
        <w:ind w:left="426"/>
        <w:jc w:val="both"/>
      </w:pPr>
      <w:r>
        <w:t>2.</w:t>
      </w:r>
      <w:r w:rsidRPr="00E64E55">
        <w:t xml:space="preserve">Заказчик: </w:t>
      </w:r>
      <w:r w:rsidR="001E0114" w:rsidRPr="001E0114">
        <w:t xml:space="preserve">Администрация города </w:t>
      </w:r>
      <w:proofErr w:type="spellStart"/>
      <w:r w:rsidR="001E0114" w:rsidRPr="001E0114">
        <w:t>Югорска</w:t>
      </w:r>
      <w:proofErr w:type="spellEnd"/>
      <w:r w:rsidRPr="00E64E55">
        <w:t xml:space="preserve">. </w:t>
      </w:r>
      <w:proofErr w:type="gramStart"/>
      <w:r w:rsidRPr="00E64E55">
        <w:t xml:space="preserve">Почтовый адрес: </w:t>
      </w:r>
      <w:r w:rsidR="001E0114" w:rsidRPr="001E0114">
        <w:t xml:space="preserve">628260, Ханты - Мансийский автономный округ - Югра, Тюменская обл.,  г. </w:t>
      </w:r>
      <w:proofErr w:type="spellStart"/>
      <w:r w:rsidR="001E0114" w:rsidRPr="001E0114">
        <w:t>Югорск</w:t>
      </w:r>
      <w:proofErr w:type="spellEnd"/>
      <w:r w:rsidR="001E0114" w:rsidRPr="001E0114">
        <w:t>, ул. 40 лет Победы, 11</w:t>
      </w:r>
      <w:r w:rsidRPr="001E0114">
        <w:t>.</w:t>
      </w:r>
      <w:proofErr w:type="gramEnd"/>
    </w:p>
    <w:p w:rsidR="009658A5" w:rsidRPr="0049010C" w:rsidRDefault="009658A5" w:rsidP="00E64E55">
      <w:pPr>
        <w:tabs>
          <w:tab w:val="num" w:pos="709"/>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5055D8">
        <w:t>02 но</w:t>
      </w:r>
      <w:r>
        <w:t xml:space="preserve">ября 2017 года, по адресу: ул. 40 лет Победы, 11, г. </w:t>
      </w:r>
      <w:proofErr w:type="spellStart"/>
      <w:r>
        <w:t>Югорск</w:t>
      </w:r>
      <w:proofErr w:type="spellEnd"/>
      <w:r>
        <w:t>, Ханты-</w:t>
      </w:r>
      <w:r w:rsidRPr="0049010C">
        <w:t>Мансийский  автономный округ-Югра.</w:t>
      </w:r>
    </w:p>
    <w:p w:rsidR="009658A5" w:rsidRPr="0049010C" w:rsidRDefault="009658A5" w:rsidP="009658A5">
      <w:pPr>
        <w:ind w:left="426"/>
        <w:jc w:val="both"/>
      </w:pPr>
      <w:r w:rsidRPr="0049010C">
        <w:t xml:space="preserve">4. Количество поступивших заявок на участие  в аукционе – 4. </w:t>
      </w:r>
    </w:p>
    <w:p w:rsidR="009658A5" w:rsidRPr="0049010C" w:rsidRDefault="009658A5" w:rsidP="009658A5">
      <w:pPr>
        <w:ind w:left="426"/>
        <w:jc w:val="both"/>
      </w:pPr>
      <w:r w:rsidRPr="0049010C">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1"/>
        <w:gridCol w:w="3313"/>
        <w:gridCol w:w="4711"/>
      </w:tblGrid>
      <w:tr w:rsidR="009658A5" w:rsidRPr="0049010C" w:rsidTr="00167AB3">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49010C" w:rsidRDefault="009658A5" w:rsidP="00167AB3">
            <w:pPr>
              <w:pStyle w:val="a4"/>
              <w:spacing w:line="276" w:lineRule="auto"/>
              <w:jc w:val="center"/>
              <w:rPr>
                <w:sz w:val="20"/>
                <w:szCs w:val="20"/>
                <w:lang w:eastAsia="en-US"/>
              </w:rPr>
            </w:pPr>
            <w:r w:rsidRPr="0049010C">
              <w:rPr>
                <w:sz w:val="20"/>
                <w:szCs w:val="20"/>
                <w:lang w:eastAsia="en-US"/>
              </w:rPr>
              <w:t>Порядковый номер заявки</w:t>
            </w:r>
          </w:p>
        </w:tc>
        <w:tc>
          <w:tcPr>
            <w:tcW w:w="16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49010C" w:rsidRDefault="009658A5" w:rsidP="00167AB3">
            <w:pPr>
              <w:pStyle w:val="a4"/>
              <w:spacing w:line="276" w:lineRule="auto"/>
              <w:jc w:val="center"/>
              <w:rPr>
                <w:sz w:val="20"/>
                <w:szCs w:val="20"/>
                <w:lang w:eastAsia="en-US"/>
              </w:rPr>
            </w:pPr>
            <w:r w:rsidRPr="0049010C">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49010C" w:rsidRDefault="009658A5" w:rsidP="00167AB3">
            <w:pPr>
              <w:pStyle w:val="a4"/>
              <w:spacing w:line="276" w:lineRule="auto"/>
              <w:jc w:val="center"/>
              <w:rPr>
                <w:sz w:val="20"/>
                <w:szCs w:val="20"/>
                <w:lang w:eastAsia="en-US"/>
              </w:rPr>
            </w:pPr>
            <w:r w:rsidRPr="0049010C">
              <w:rPr>
                <w:sz w:val="20"/>
                <w:szCs w:val="20"/>
                <w:lang w:eastAsia="en-US"/>
              </w:rPr>
              <w:t>Причина отказа в допуске</w:t>
            </w:r>
          </w:p>
        </w:tc>
      </w:tr>
      <w:tr w:rsidR="009658A5" w:rsidRPr="0049010C"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49010C" w:rsidRDefault="009658A5" w:rsidP="00167AB3">
            <w:pPr>
              <w:spacing w:line="276" w:lineRule="auto"/>
              <w:jc w:val="center"/>
              <w:rPr>
                <w:sz w:val="18"/>
                <w:szCs w:val="18"/>
                <w:lang w:eastAsia="en-US"/>
              </w:rPr>
            </w:pPr>
            <w:r w:rsidRPr="0049010C">
              <w:rPr>
                <w:sz w:val="18"/>
                <w:szCs w:val="18"/>
                <w:lang w:eastAsia="en-US"/>
              </w:rPr>
              <w:t>1</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49010C" w:rsidRDefault="009658A5" w:rsidP="00167AB3">
            <w:pPr>
              <w:snapToGrid w:val="0"/>
              <w:spacing w:line="276" w:lineRule="auto"/>
              <w:jc w:val="center"/>
              <w:rPr>
                <w:rFonts w:eastAsia="Calibri"/>
                <w:color w:val="000000"/>
                <w:sz w:val="18"/>
                <w:szCs w:val="18"/>
              </w:rPr>
            </w:pPr>
            <w:r w:rsidRPr="0049010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49010C" w:rsidRDefault="009658A5" w:rsidP="00167AB3">
            <w:pPr>
              <w:spacing w:line="276" w:lineRule="auto"/>
              <w:jc w:val="both"/>
              <w:rPr>
                <w:rFonts w:cs="Calibri"/>
                <w:color w:val="000000"/>
                <w:sz w:val="18"/>
                <w:szCs w:val="18"/>
              </w:rPr>
            </w:pPr>
          </w:p>
        </w:tc>
      </w:tr>
      <w:tr w:rsidR="009658A5" w:rsidRPr="0049010C"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49010C" w:rsidRDefault="009658A5" w:rsidP="00167AB3">
            <w:pPr>
              <w:spacing w:line="276" w:lineRule="auto"/>
              <w:jc w:val="center"/>
              <w:rPr>
                <w:sz w:val="18"/>
                <w:szCs w:val="18"/>
                <w:lang w:eastAsia="en-US"/>
              </w:rPr>
            </w:pPr>
            <w:r w:rsidRPr="0049010C">
              <w:rPr>
                <w:sz w:val="18"/>
                <w:szCs w:val="18"/>
                <w:lang w:eastAsia="en-US"/>
              </w:rPr>
              <w:t>2</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49010C" w:rsidRDefault="009658A5" w:rsidP="00167AB3">
            <w:pPr>
              <w:snapToGrid w:val="0"/>
              <w:spacing w:line="276" w:lineRule="auto"/>
              <w:jc w:val="center"/>
              <w:rPr>
                <w:rFonts w:eastAsia="Calibri"/>
                <w:color w:val="000000"/>
                <w:sz w:val="18"/>
                <w:szCs w:val="18"/>
              </w:rPr>
            </w:pPr>
            <w:r w:rsidRPr="0049010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49010C" w:rsidRDefault="009658A5" w:rsidP="00167AB3">
            <w:pPr>
              <w:spacing w:line="276" w:lineRule="auto"/>
              <w:jc w:val="both"/>
              <w:rPr>
                <w:rFonts w:cs="Calibri"/>
                <w:color w:val="000000"/>
                <w:sz w:val="18"/>
                <w:szCs w:val="18"/>
              </w:rPr>
            </w:pPr>
          </w:p>
        </w:tc>
      </w:tr>
      <w:tr w:rsidR="009658A5" w:rsidRPr="0049010C"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49010C" w:rsidRDefault="009658A5" w:rsidP="00167AB3">
            <w:pPr>
              <w:spacing w:line="276" w:lineRule="auto"/>
              <w:jc w:val="center"/>
              <w:rPr>
                <w:sz w:val="18"/>
                <w:szCs w:val="18"/>
                <w:lang w:eastAsia="en-US"/>
              </w:rPr>
            </w:pPr>
            <w:r w:rsidRPr="0049010C">
              <w:rPr>
                <w:sz w:val="18"/>
                <w:szCs w:val="18"/>
                <w:lang w:eastAsia="en-US"/>
              </w:rPr>
              <w:t>3</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49010C" w:rsidRDefault="009658A5" w:rsidP="00167AB3">
            <w:pPr>
              <w:snapToGrid w:val="0"/>
              <w:spacing w:line="276" w:lineRule="auto"/>
              <w:jc w:val="center"/>
              <w:rPr>
                <w:rFonts w:eastAsia="Calibri"/>
                <w:color w:val="000000"/>
                <w:sz w:val="18"/>
                <w:szCs w:val="18"/>
              </w:rPr>
            </w:pPr>
            <w:r w:rsidRPr="0049010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49010C" w:rsidRDefault="009658A5" w:rsidP="00167AB3">
            <w:pPr>
              <w:spacing w:line="276" w:lineRule="auto"/>
              <w:jc w:val="both"/>
              <w:rPr>
                <w:rFonts w:cs="Calibri"/>
                <w:color w:val="000000"/>
                <w:sz w:val="18"/>
                <w:szCs w:val="18"/>
              </w:rPr>
            </w:pPr>
          </w:p>
        </w:tc>
      </w:tr>
      <w:tr w:rsidR="009658A5" w:rsidTr="00167AB3">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658A5" w:rsidRPr="0049010C" w:rsidRDefault="009658A5" w:rsidP="00167AB3">
            <w:pPr>
              <w:spacing w:line="276" w:lineRule="auto"/>
              <w:jc w:val="center"/>
              <w:rPr>
                <w:sz w:val="18"/>
                <w:szCs w:val="18"/>
                <w:lang w:eastAsia="en-US"/>
              </w:rPr>
            </w:pPr>
            <w:r w:rsidRPr="0049010C">
              <w:rPr>
                <w:sz w:val="18"/>
                <w:szCs w:val="18"/>
                <w:lang w:eastAsia="en-US"/>
              </w:rPr>
              <w:t>4</w:t>
            </w:r>
          </w:p>
        </w:tc>
        <w:tc>
          <w:tcPr>
            <w:tcW w:w="16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DF4C5B" w:rsidRDefault="009658A5" w:rsidP="00167AB3">
            <w:pPr>
              <w:snapToGrid w:val="0"/>
              <w:spacing w:line="276" w:lineRule="auto"/>
              <w:jc w:val="center"/>
              <w:rPr>
                <w:rFonts w:eastAsia="Calibri"/>
                <w:color w:val="000000"/>
                <w:sz w:val="18"/>
                <w:szCs w:val="18"/>
              </w:rPr>
            </w:pPr>
            <w:r w:rsidRPr="0049010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Default="009658A5" w:rsidP="00167AB3">
            <w:pPr>
              <w:spacing w:line="276" w:lineRule="auto"/>
              <w:jc w:val="both"/>
              <w:rPr>
                <w:rFonts w:cs="Calibri"/>
                <w:color w:val="000000"/>
                <w:sz w:val="18"/>
                <w:szCs w:val="18"/>
              </w:rPr>
            </w:pPr>
          </w:p>
        </w:tc>
      </w:tr>
    </w:tbl>
    <w:p w:rsidR="00DB1FFF" w:rsidRPr="003C53B0" w:rsidRDefault="009658A5" w:rsidP="003C53B0">
      <w:pPr>
        <w:spacing w:before="120"/>
        <w:ind w:left="426"/>
        <w:jc w:val="both"/>
        <w:rPr>
          <w:bCs/>
        </w:rPr>
      </w:pPr>
      <w:r>
        <w:t xml:space="preserve">6. Настоящий протокол подлежит размещению на сайте оператора электронной площадки   </w:t>
      </w:r>
      <w:hyperlink r:id="rId8" w:history="1">
        <w:r>
          <w:rPr>
            <w:rStyle w:val="a3"/>
            <w:color w:val="auto"/>
            <w:u w:val="none"/>
          </w:rPr>
          <w:t>http://www.sberbank-ast.ru</w:t>
        </w:r>
      </w:hyperlink>
      <w:r>
        <w:t>.</w:t>
      </w:r>
    </w:p>
    <w:p w:rsidR="00DB1FFF" w:rsidRDefault="00DB1FFF" w:rsidP="009658A5">
      <w:pPr>
        <w:ind w:left="284"/>
        <w:jc w:val="center"/>
        <w:rPr>
          <w:noProof/>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9658A5" w:rsidTr="00167AB3">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F4C5B" w:rsidRPr="006A789E" w:rsidTr="00167AB3">
        <w:tc>
          <w:tcPr>
            <w:tcW w:w="5391" w:type="dxa"/>
            <w:tcBorders>
              <w:top w:val="single" w:sz="4" w:space="0" w:color="auto"/>
              <w:left w:val="single" w:sz="4" w:space="0" w:color="auto"/>
              <w:bottom w:val="single" w:sz="4" w:space="0" w:color="auto"/>
              <w:right w:val="single" w:sz="4" w:space="0" w:color="auto"/>
            </w:tcBorders>
            <w:hideMark/>
          </w:tcPr>
          <w:p w:rsidR="00DF4C5B" w:rsidRPr="006A789E" w:rsidRDefault="00DF4C5B" w:rsidP="00167AB3">
            <w:pPr>
              <w:widowControl w:val="0"/>
              <w:spacing w:line="276" w:lineRule="auto"/>
              <w:jc w:val="both"/>
              <w:rPr>
                <w:noProof/>
                <w:sz w:val="16"/>
                <w:szCs w:val="16"/>
              </w:rPr>
            </w:pPr>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F4C5B" w:rsidRPr="006A789E" w:rsidRDefault="00DF4C5B"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DF4C5B" w:rsidRPr="006A789E" w:rsidRDefault="00DF4C5B" w:rsidP="00340610">
            <w:pPr>
              <w:spacing w:line="276" w:lineRule="auto"/>
              <w:jc w:val="center"/>
              <w:rPr>
                <w:rFonts w:eastAsia="Calibri"/>
              </w:rPr>
            </w:pPr>
            <w:r w:rsidRPr="006A789E">
              <w:t xml:space="preserve">В.К. </w:t>
            </w:r>
            <w:proofErr w:type="spellStart"/>
            <w:r w:rsidRPr="006A789E">
              <w:t>Бандурин</w:t>
            </w:r>
            <w:proofErr w:type="spellEnd"/>
          </w:p>
        </w:tc>
      </w:tr>
      <w:tr w:rsidR="00DF4C5B" w:rsidRPr="006A789E" w:rsidTr="00167AB3">
        <w:tc>
          <w:tcPr>
            <w:tcW w:w="5391" w:type="dxa"/>
            <w:tcBorders>
              <w:top w:val="single" w:sz="4" w:space="0" w:color="auto"/>
              <w:left w:val="single" w:sz="4" w:space="0" w:color="auto"/>
              <w:bottom w:val="single" w:sz="4" w:space="0" w:color="auto"/>
              <w:right w:val="single" w:sz="4" w:space="0" w:color="auto"/>
            </w:tcBorders>
          </w:tcPr>
          <w:p w:rsidR="00DF4C5B" w:rsidRPr="006A789E" w:rsidRDefault="00DF4C5B" w:rsidP="00167AB3">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F4C5B" w:rsidRPr="006A789E" w:rsidRDefault="00DF4C5B"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F4C5B" w:rsidRPr="006A789E" w:rsidRDefault="00DF4C5B" w:rsidP="00340610">
            <w:pPr>
              <w:spacing w:line="276" w:lineRule="auto"/>
              <w:jc w:val="center"/>
              <w:rPr>
                <w:rFonts w:eastAsia="Calibri"/>
              </w:rPr>
            </w:pPr>
            <w:r w:rsidRPr="006A789E">
              <w:rPr>
                <w:rFonts w:eastAsia="Calibri"/>
              </w:rPr>
              <w:t xml:space="preserve">В.А. </w:t>
            </w:r>
            <w:proofErr w:type="spellStart"/>
            <w:r w:rsidRPr="006A789E">
              <w:rPr>
                <w:rFonts w:eastAsia="Calibri"/>
              </w:rPr>
              <w:t>Климин</w:t>
            </w:r>
            <w:proofErr w:type="spellEnd"/>
          </w:p>
        </w:tc>
      </w:tr>
      <w:tr w:rsidR="00DF4C5B" w:rsidRPr="006A789E" w:rsidTr="00167AB3">
        <w:tc>
          <w:tcPr>
            <w:tcW w:w="5391" w:type="dxa"/>
            <w:tcBorders>
              <w:top w:val="single" w:sz="4" w:space="0" w:color="auto"/>
              <w:left w:val="single" w:sz="4" w:space="0" w:color="auto"/>
              <w:bottom w:val="single" w:sz="4" w:space="0" w:color="auto"/>
              <w:right w:val="single" w:sz="4" w:space="0" w:color="auto"/>
            </w:tcBorders>
          </w:tcPr>
          <w:p w:rsidR="00DF4C5B" w:rsidRPr="006A789E" w:rsidRDefault="00DF4C5B" w:rsidP="00167AB3">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F4C5B" w:rsidRPr="006A789E" w:rsidRDefault="00DF4C5B"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DF4C5B" w:rsidRPr="006A789E" w:rsidRDefault="00DF4C5B" w:rsidP="00340610">
            <w:pPr>
              <w:spacing w:line="276" w:lineRule="auto"/>
              <w:jc w:val="center"/>
              <w:rPr>
                <w:rFonts w:eastAsia="Calibri"/>
              </w:rPr>
            </w:pPr>
            <w:r w:rsidRPr="006A789E">
              <w:rPr>
                <w:rFonts w:eastAsia="Calibri"/>
              </w:rPr>
              <w:t xml:space="preserve">Т.И. </w:t>
            </w:r>
            <w:proofErr w:type="spellStart"/>
            <w:r w:rsidRPr="006A789E">
              <w:rPr>
                <w:rFonts w:eastAsia="Calibri"/>
              </w:rPr>
              <w:t>Долгодворова</w:t>
            </w:r>
            <w:proofErr w:type="spellEnd"/>
          </w:p>
        </w:tc>
      </w:tr>
      <w:tr w:rsidR="0049010C" w:rsidRPr="006A789E" w:rsidTr="00167AB3">
        <w:tc>
          <w:tcPr>
            <w:tcW w:w="5391" w:type="dxa"/>
            <w:tcBorders>
              <w:top w:val="single" w:sz="4" w:space="0" w:color="auto"/>
              <w:left w:val="single" w:sz="4" w:space="0" w:color="auto"/>
              <w:bottom w:val="single" w:sz="4" w:space="0" w:color="auto"/>
              <w:right w:val="single" w:sz="4" w:space="0" w:color="auto"/>
            </w:tcBorders>
          </w:tcPr>
          <w:p w:rsidR="0049010C" w:rsidRPr="006A789E" w:rsidRDefault="0049010C" w:rsidP="00AC2850">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9010C" w:rsidRPr="006A789E" w:rsidRDefault="0049010C"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9010C" w:rsidRPr="006A789E" w:rsidRDefault="0049010C" w:rsidP="0049010C">
            <w:pPr>
              <w:spacing w:line="276" w:lineRule="auto"/>
              <w:jc w:val="center"/>
              <w:rPr>
                <w:rFonts w:eastAsia="Calibri"/>
              </w:rPr>
            </w:pPr>
            <w:r w:rsidRPr="006A789E">
              <w:rPr>
                <w:rFonts w:eastAsia="Calibri"/>
              </w:rPr>
              <w:t>Н.А. Морозова</w:t>
            </w:r>
          </w:p>
        </w:tc>
      </w:tr>
      <w:tr w:rsidR="0049010C" w:rsidRPr="006A789E" w:rsidTr="00167AB3">
        <w:tc>
          <w:tcPr>
            <w:tcW w:w="5391" w:type="dxa"/>
            <w:tcBorders>
              <w:top w:val="single" w:sz="4" w:space="0" w:color="auto"/>
              <w:left w:val="single" w:sz="4" w:space="0" w:color="auto"/>
              <w:bottom w:val="single" w:sz="4" w:space="0" w:color="auto"/>
              <w:right w:val="single" w:sz="4" w:space="0" w:color="auto"/>
            </w:tcBorders>
          </w:tcPr>
          <w:p w:rsidR="0049010C" w:rsidRPr="006A789E" w:rsidRDefault="0049010C" w:rsidP="00167AB3">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9010C" w:rsidRPr="006A789E" w:rsidRDefault="0049010C"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49010C" w:rsidRPr="006A789E" w:rsidRDefault="0049010C" w:rsidP="00340610">
            <w:pPr>
              <w:spacing w:line="276" w:lineRule="auto"/>
              <w:jc w:val="center"/>
              <w:rPr>
                <w:rFonts w:eastAsia="Calibri"/>
              </w:rPr>
            </w:pPr>
            <w:r w:rsidRPr="006A789E">
              <w:rPr>
                <w:rFonts w:eastAsia="Calibri"/>
              </w:rPr>
              <w:t>Ж.В.</w:t>
            </w:r>
            <w:r w:rsidR="003C53B0" w:rsidRPr="006A789E">
              <w:rPr>
                <w:rFonts w:eastAsia="Calibri"/>
              </w:rPr>
              <w:t xml:space="preserve"> </w:t>
            </w:r>
            <w:proofErr w:type="spellStart"/>
            <w:r w:rsidRPr="006A789E">
              <w:rPr>
                <w:rFonts w:eastAsia="Calibri"/>
              </w:rPr>
              <w:t>Резинкина</w:t>
            </w:r>
            <w:proofErr w:type="spellEnd"/>
          </w:p>
        </w:tc>
      </w:tr>
      <w:tr w:rsidR="0049010C" w:rsidRPr="006A789E" w:rsidTr="00167AB3">
        <w:tc>
          <w:tcPr>
            <w:tcW w:w="5391" w:type="dxa"/>
            <w:tcBorders>
              <w:top w:val="single" w:sz="4" w:space="0" w:color="auto"/>
              <w:left w:val="single" w:sz="4" w:space="0" w:color="auto"/>
              <w:bottom w:val="single" w:sz="4" w:space="0" w:color="auto"/>
              <w:right w:val="single" w:sz="4" w:space="0" w:color="auto"/>
            </w:tcBorders>
            <w:hideMark/>
          </w:tcPr>
          <w:p w:rsidR="0049010C" w:rsidRPr="006A789E" w:rsidRDefault="0049010C" w:rsidP="00167AB3">
            <w:pPr>
              <w:widowControl w:val="0"/>
              <w:spacing w:line="276" w:lineRule="auto"/>
              <w:jc w:val="both"/>
              <w:rPr>
                <w:noProof/>
                <w:sz w:val="16"/>
                <w:szCs w:val="16"/>
              </w:rPr>
            </w:pPr>
            <w:r w:rsidRPr="006A789E">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49010C" w:rsidRPr="006A789E" w:rsidRDefault="0049010C" w:rsidP="00167AB3">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49010C" w:rsidRPr="006A789E" w:rsidRDefault="0049010C" w:rsidP="00340610">
            <w:pPr>
              <w:spacing w:line="276" w:lineRule="auto"/>
              <w:jc w:val="center"/>
            </w:pPr>
            <w:r w:rsidRPr="006A789E">
              <w:t>Н.Б. Захарова</w:t>
            </w:r>
          </w:p>
        </w:tc>
      </w:tr>
    </w:tbl>
    <w:p w:rsidR="009658A5" w:rsidRPr="006A789E" w:rsidRDefault="009658A5" w:rsidP="009658A5">
      <w:pPr>
        <w:jc w:val="both"/>
        <w:rPr>
          <w:b/>
        </w:rPr>
      </w:pPr>
    </w:p>
    <w:p w:rsidR="009658A5" w:rsidRPr="006A789E" w:rsidRDefault="009658A5" w:rsidP="009658A5">
      <w:pPr>
        <w:rPr>
          <w:b/>
        </w:rPr>
      </w:pPr>
    </w:p>
    <w:p w:rsidR="00DF4C5B" w:rsidRPr="006A789E" w:rsidRDefault="00DF4C5B" w:rsidP="005055D8">
      <w:pPr>
        <w:ind w:left="426"/>
        <w:jc w:val="both"/>
        <w:rPr>
          <w:b/>
        </w:rPr>
      </w:pPr>
      <w:r w:rsidRPr="006A789E">
        <w:rPr>
          <w:b/>
        </w:rPr>
        <w:t xml:space="preserve">Заместитель председателя комиссии:                                                                </w:t>
      </w:r>
      <w:r w:rsidRPr="006A789E">
        <w:t xml:space="preserve">В.К. </w:t>
      </w:r>
      <w:proofErr w:type="spellStart"/>
      <w:r w:rsidRPr="006A789E">
        <w:t>Бандурин</w:t>
      </w:r>
      <w:proofErr w:type="spellEnd"/>
      <w:r w:rsidRPr="006A789E">
        <w:t xml:space="preserve">  </w:t>
      </w:r>
    </w:p>
    <w:p w:rsidR="00DF4C5B" w:rsidRPr="006A789E" w:rsidRDefault="00DF4C5B" w:rsidP="005055D8">
      <w:pPr>
        <w:ind w:left="426"/>
        <w:jc w:val="both"/>
        <w:rPr>
          <w:b/>
        </w:rPr>
      </w:pPr>
    </w:p>
    <w:p w:rsidR="00DF4C5B" w:rsidRPr="006A789E" w:rsidRDefault="00DF4C5B" w:rsidP="005055D8">
      <w:pPr>
        <w:ind w:left="426"/>
        <w:rPr>
          <w:b/>
        </w:rPr>
      </w:pPr>
      <w:r w:rsidRPr="006A789E">
        <w:rPr>
          <w:b/>
        </w:rPr>
        <w:t xml:space="preserve">Члены  комиссии                                                                                                                                                     </w:t>
      </w:r>
    </w:p>
    <w:p w:rsidR="00DF4C5B" w:rsidRPr="006A789E" w:rsidRDefault="00DF4C5B" w:rsidP="005055D8">
      <w:pPr>
        <w:ind w:left="426"/>
        <w:jc w:val="right"/>
      </w:pPr>
      <w:r w:rsidRPr="006A789E">
        <w:t xml:space="preserve">___________________В.А. </w:t>
      </w:r>
      <w:proofErr w:type="spellStart"/>
      <w:r w:rsidRPr="006A789E">
        <w:t>Климин</w:t>
      </w:r>
      <w:proofErr w:type="spellEnd"/>
    </w:p>
    <w:p w:rsidR="00DF4C5B" w:rsidRPr="006A789E" w:rsidRDefault="00DF4C5B" w:rsidP="005055D8">
      <w:pPr>
        <w:ind w:left="426"/>
        <w:jc w:val="right"/>
      </w:pPr>
      <w:r w:rsidRPr="006A789E">
        <w:t>______________Т.И.</w:t>
      </w:r>
      <w:r w:rsidR="001E0114" w:rsidRPr="006A789E">
        <w:t xml:space="preserve"> </w:t>
      </w:r>
      <w:r w:rsidRPr="006A789E">
        <w:t xml:space="preserve"> </w:t>
      </w:r>
      <w:proofErr w:type="spellStart"/>
      <w:r w:rsidRPr="006A789E">
        <w:t>Долгодворова</w:t>
      </w:r>
      <w:proofErr w:type="spellEnd"/>
    </w:p>
    <w:p w:rsidR="0049010C" w:rsidRPr="006A789E" w:rsidRDefault="0049010C" w:rsidP="005055D8">
      <w:pPr>
        <w:ind w:left="426"/>
        <w:jc w:val="right"/>
      </w:pPr>
      <w:r w:rsidRPr="006A789E">
        <w:t>_______________</w:t>
      </w:r>
      <w:proofErr w:type="spellStart"/>
      <w:r w:rsidRPr="006A789E">
        <w:t>Н.А.Морозова</w:t>
      </w:r>
      <w:proofErr w:type="spellEnd"/>
    </w:p>
    <w:p w:rsidR="00DF4C5B" w:rsidRPr="006A789E" w:rsidRDefault="00DF4C5B" w:rsidP="005055D8">
      <w:pPr>
        <w:ind w:left="426"/>
        <w:jc w:val="right"/>
      </w:pPr>
      <w:r w:rsidRPr="006A789E">
        <w:t>_________________</w:t>
      </w:r>
      <w:r w:rsidR="00F8308E" w:rsidRPr="006A789E">
        <w:t>Ж.В.</w:t>
      </w:r>
      <w:r w:rsidR="001E0114" w:rsidRPr="006A789E">
        <w:t xml:space="preserve"> </w:t>
      </w:r>
      <w:proofErr w:type="spellStart"/>
      <w:r w:rsidR="00F8308E" w:rsidRPr="006A789E">
        <w:t>Резинкина</w:t>
      </w:r>
      <w:proofErr w:type="spellEnd"/>
    </w:p>
    <w:p w:rsidR="00DF4C5B" w:rsidRPr="00CC4A5E" w:rsidRDefault="00DF4C5B" w:rsidP="005055D8">
      <w:pPr>
        <w:ind w:left="426"/>
        <w:jc w:val="right"/>
      </w:pPr>
      <w:r w:rsidRPr="006A789E">
        <w:tab/>
      </w:r>
      <w:r w:rsidRPr="006A789E">
        <w:tab/>
      </w:r>
      <w:r w:rsidRPr="006A789E">
        <w:tab/>
      </w:r>
      <w:r w:rsidRPr="006A789E">
        <w:tab/>
      </w:r>
      <w:r w:rsidRPr="006A789E">
        <w:tab/>
      </w:r>
      <w:r w:rsidRPr="006A789E">
        <w:tab/>
      </w:r>
      <w:r w:rsidRPr="006A789E">
        <w:tab/>
        <w:t xml:space="preserve">  _________________Н.Б. Захарова</w:t>
      </w:r>
    </w:p>
    <w:p w:rsidR="009658A5" w:rsidRPr="00DF4C5B" w:rsidRDefault="009658A5" w:rsidP="005055D8">
      <w:pPr>
        <w:ind w:left="426"/>
      </w:pPr>
    </w:p>
    <w:p w:rsidR="009658A5" w:rsidRDefault="009658A5" w:rsidP="005055D8">
      <w:pPr>
        <w:ind w:left="426"/>
      </w:pPr>
      <w:r w:rsidRPr="00DF4C5B">
        <w:t xml:space="preserve">Представитель заказчика:                                                              ______________ </w:t>
      </w:r>
      <w:r w:rsidR="00DB1FFF">
        <w:t>М.Г.Филиппова</w:t>
      </w:r>
      <w:r w:rsidR="001E0114" w:rsidRPr="001E0114">
        <w:t xml:space="preserve"> </w:t>
      </w: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5055D8">
      <w:pPr>
        <w:ind w:left="426"/>
      </w:pPr>
    </w:p>
    <w:p w:rsidR="0049010C" w:rsidRDefault="0049010C" w:rsidP="0049010C">
      <w:pPr>
        <w:widowControl w:val="0"/>
        <w:suppressAutoHyphens w:val="0"/>
        <w:ind w:right="-66"/>
        <w:jc w:val="right"/>
        <w:rPr>
          <w:kern w:val="0"/>
          <w:sz w:val="20"/>
          <w:szCs w:val="20"/>
          <w:lang w:eastAsia="ru-RU"/>
        </w:rPr>
        <w:sectPr w:rsidR="0049010C" w:rsidSect="00110384">
          <w:pgSz w:w="11906" w:h="16838"/>
          <w:pgMar w:top="567" w:right="850" w:bottom="851" w:left="851" w:header="708" w:footer="708" w:gutter="0"/>
          <w:cols w:space="708"/>
          <w:docGrid w:linePitch="360"/>
        </w:sectPr>
      </w:pPr>
    </w:p>
    <w:p w:rsidR="0049010C" w:rsidRPr="00D7062D" w:rsidRDefault="0049010C" w:rsidP="0049010C">
      <w:pPr>
        <w:widowControl w:val="0"/>
        <w:suppressAutoHyphens w:val="0"/>
        <w:ind w:right="-66"/>
        <w:jc w:val="right"/>
        <w:rPr>
          <w:kern w:val="0"/>
          <w:sz w:val="20"/>
          <w:szCs w:val="20"/>
          <w:lang w:eastAsia="ru-RU"/>
        </w:rPr>
      </w:pPr>
      <w:r w:rsidRPr="00D7062D">
        <w:rPr>
          <w:kern w:val="0"/>
          <w:sz w:val="20"/>
          <w:szCs w:val="20"/>
          <w:lang w:eastAsia="ru-RU"/>
        </w:rPr>
        <w:lastRenderedPageBreak/>
        <w:t>Приложение</w:t>
      </w:r>
    </w:p>
    <w:p w:rsidR="0049010C" w:rsidRPr="00D7062D" w:rsidRDefault="0049010C" w:rsidP="0049010C">
      <w:pPr>
        <w:widowControl w:val="0"/>
        <w:tabs>
          <w:tab w:val="left" w:pos="3930"/>
          <w:tab w:val="right" w:pos="9355"/>
        </w:tabs>
        <w:suppressAutoHyphens w:val="0"/>
        <w:ind w:right="-66"/>
        <w:jc w:val="right"/>
        <w:rPr>
          <w:kern w:val="0"/>
          <w:sz w:val="20"/>
          <w:szCs w:val="20"/>
          <w:lang w:eastAsia="ru-RU"/>
        </w:rPr>
      </w:pPr>
      <w:r w:rsidRPr="00D7062D">
        <w:rPr>
          <w:kern w:val="0"/>
          <w:sz w:val="20"/>
          <w:szCs w:val="20"/>
          <w:lang w:eastAsia="ru-RU"/>
        </w:rPr>
        <w:t xml:space="preserve">                                                                                                                      к протоколу рассмотрения заявок</w:t>
      </w:r>
    </w:p>
    <w:p w:rsidR="0049010C" w:rsidRPr="00D7062D" w:rsidRDefault="0049010C" w:rsidP="0049010C">
      <w:pPr>
        <w:widowControl w:val="0"/>
        <w:tabs>
          <w:tab w:val="left" w:pos="3930"/>
          <w:tab w:val="right" w:pos="9355"/>
        </w:tabs>
        <w:suppressAutoHyphens w:val="0"/>
        <w:ind w:right="-66"/>
        <w:jc w:val="right"/>
        <w:rPr>
          <w:kern w:val="0"/>
          <w:sz w:val="20"/>
          <w:szCs w:val="20"/>
          <w:lang w:eastAsia="ru-RU"/>
        </w:rPr>
      </w:pPr>
      <w:r w:rsidRPr="00D7062D">
        <w:rPr>
          <w:kern w:val="0"/>
          <w:sz w:val="20"/>
          <w:szCs w:val="20"/>
          <w:lang w:eastAsia="ru-RU"/>
        </w:rPr>
        <w:t>на участие в аукционе в электронной форме</w:t>
      </w:r>
    </w:p>
    <w:p w:rsidR="0049010C" w:rsidRPr="00D7062D" w:rsidRDefault="0049010C" w:rsidP="0049010C">
      <w:pPr>
        <w:widowControl w:val="0"/>
        <w:tabs>
          <w:tab w:val="left" w:pos="3930"/>
          <w:tab w:val="right" w:pos="9355"/>
        </w:tabs>
        <w:suppressAutoHyphens w:val="0"/>
        <w:ind w:right="-66"/>
        <w:jc w:val="right"/>
        <w:rPr>
          <w:kern w:val="0"/>
          <w:sz w:val="20"/>
          <w:szCs w:val="20"/>
          <w:lang w:eastAsia="ru-RU"/>
        </w:rPr>
      </w:pPr>
      <w:r w:rsidRPr="00D7062D">
        <w:rPr>
          <w:kern w:val="0"/>
          <w:sz w:val="20"/>
          <w:szCs w:val="20"/>
          <w:lang w:eastAsia="ru-RU"/>
        </w:rPr>
        <w:t>от «</w:t>
      </w:r>
      <w:r>
        <w:rPr>
          <w:kern w:val="0"/>
          <w:sz w:val="20"/>
          <w:szCs w:val="20"/>
          <w:lang w:eastAsia="ru-RU"/>
        </w:rPr>
        <w:t>0</w:t>
      </w:r>
      <w:r w:rsidRPr="00D7062D">
        <w:rPr>
          <w:kern w:val="0"/>
          <w:sz w:val="20"/>
          <w:szCs w:val="20"/>
          <w:lang w:eastAsia="ru-RU"/>
        </w:rPr>
        <w:t xml:space="preserve">2» </w:t>
      </w:r>
      <w:r>
        <w:rPr>
          <w:kern w:val="0"/>
          <w:sz w:val="20"/>
          <w:szCs w:val="20"/>
          <w:lang w:eastAsia="ru-RU"/>
        </w:rPr>
        <w:t>ноября</w:t>
      </w:r>
      <w:r w:rsidRPr="00D7062D">
        <w:rPr>
          <w:kern w:val="0"/>
          <w:sz w:val="20"/>
          <w:szCs w:val="20"/>
          <w:lang w:eastAsia="ru-RU"/>
        </w:rPr>
        <w:t xml:space="preserve"> 2017 г. № 0187300005817000</w:t>
      </w:r>
      <w:r>
        <w:rPr>
          <w:kern w:val="0"/>
          <w:sz w:val="20"/>
          <w:szCs w:val="20"/>
          <w:lang w:eastAsia="ru-RU"/>
        </w:rPr>
        <w:t>361</w:t>
      </w:r>
      <w:r w:rsidRPr="00D7062D">
        <w:rPr>
          <w:kern w:val="0"/>
          <w:sz w:val="20"/>
          <w:szCs w:val="20"/>
          <w:lang w:eastAsia="ru-RU"/>
        </w:rPr>
        <w:t>-1</w:t>
      </w:r>
    </w:p>
    <w:p w:rsidR="0049010C" w:rsidRPr="00D7062D" w:rsidRDefault="0049010C" w:rsidP="0049010C">
      <w:pPr>
        <w:widowControl w:val="0"/>
        <w:suppressAutoHyphens w:val="0"/>
        <w:jc w:val="center"/>
        <w:rPr>
          <w:kern w:val="0"/>
          <w:sz w:val="22"/>
          <w:szCs w:val="22"/>
          <w:lang w:eastAsia="ru-RU"/>
        </w:rPr>
      </w:pPr>
      <w:r w:rsidRPr="00D7062D">
        <w:rPr>
          <w:kern w:val="0"/>
          <w:sz w:val="22"/>
          <w:szCs w:val="22"/>
          <w:lang w:eastAsia="ru-RU"/>
        </w:rPr>
        <w:t>Таблица рассмотрения заявок</w:t>
      </w:r>
    </w:p>
    <w:p w:rsidR="0049010C" w:rsidRDefault="0049010C" w:rsidP="0049010C">
      <w:pPr>
        <w:widowControl w:val="0"/>
        <w:tabs>
          <w:tab w:val="left" w:pos="360"/>
        </w:tabs>
        <w:suppressAutoHyphens w:val="0"/>
        <w:autoSpaceDE w:val="0"/>
        <w:autoSpaceDN w:val="0"/>
        <w:adjustRightInd w:val="0"/>
        <w:ind w:left="1800"/>
        <w:jc w:val="center"/>
        <w:rPr>
          <w:kern w:val="0"/>
          <w:sz w:val="22"/>
          <w:szCs w:val="22"/>
          <w:lang w:eastAsia="ru-RU"/>
        </w:rPr>
      </w:pPr>
      <w:r w:rsidRPr="00D7062D">
        <w:rPr>
          <w:kern w:val="0"/>
          <w:sz w:val="22"/>
          <w:szCs w:val="22"/>
          <w:lang w:eastAsia="ru-RU"/>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Pr="0027636F">
        <w:rPr>
          <w:kern w:val="0"/>
          <w:sz w:val="22"/>
          <w:szCs w:val="22"/>
          <w:lang w:eastAsia="ru-RU"/>
        </w:rPr>
        <w:t>бумаги для офисной техники</w:t>
      </w:r>
    </w:p>
    <w:p w:rsidR="0049010C" w:rsidRPr="00F025A4" w:rsidRDefault="0049010C" w:rsidP="0049010C">
      <w:pPr>
        <w:widowControl w:val="0"/>
        <w:tabs>
          <w:tab w:val="left" w:pos="360"/>
        </w:tabs>
        <w:suppressAutoHyphens w:val="0"/>
        <w:autoSpaceDE w:val="0"/>
        <w:autoSpaceDN w:val="0"/>
        <w:adjustRightInd w:val="0"/>
        <w:spacing w:before="120" w:after="120"/>
        <w:ind w:left="1800"/>
        <w:jc w:val="center"/>
        <w:rPr>
          <w:color w:val="000000"/>
          <w:sz w:val="20"/>
          <w:szCs w:val="20"/>
        </w:rPr>
      </w:pPr>
      <w:r w:rsidRPr="00F025A4">
        <w:rPr>
          <w:color w:val="000000"/>
          <w:sz w:val="20"/>
          <w:szCs w:val="20"/>
        </w:rPr>
        <w:t xml:space="preserve">Заказчик: Администрация города </w:t>
      </w:r>
      <w:proofErr w:type="spellStart"/>
      <w:r w:rsidRPr="00F025A4">
        <w:rPr>
          <w:color w:val="000000"/>
          <w:sz w:val="20"/>
          <w:szCs w:val="20"/>
        </w:rPr>
        <w:t>Югорска</w:t>
      </w:r>
      <w:proofErr w:type="spellEnd"/>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126"/>
        <w:gridCol w:w="1559"/>
        <w:gridCol w:w="1134"/>
        <w:gridCol w:w="2127"/>
        <w:gridCol w:w="1417"/>
        <w:gridCol w:w="1559"/>
        <w:gridCol w:w="1560"/>
        <w:gridCol w:w="1559"/>
      </w:tblGrid>
      <w:tr w:rsidR="0049010C" w:rsidRPr="00FB0A6A" w:rsidTr="00F025A4">
        <w:trPr>
          <w:trHeight w:val="410"/>
        </w:trPr>
        <w:tc>
          <w:tcPr>
            <w:tcW w:w="2978" w:type="dxa"/>
            <w:vMerge w:val="restart"/>
            <w:tcBorders>
              <w:top w:val="single" w:sz="4" w:space="0" w:color="auto"/>
              <w:left w:val="single" w:sz="4" w:space="0" w:color="auto"/>
              <w:right w:val="single" w:sz="4" w:space="0" w:color="auto"/>
            </w:tcBorders>
          </w:tcPr>
          <w:p w:rsidR="0049010C" w:rsidRPr="00236663" w:rsidRDefault="0049010C" w:rsidP="00AC2850">
            <w:pPr>
              <w:snapToGrid w:val="0"/>
              <w:jc w:val="center"/>
              <w:rPr>
                <w:color w:val="000000"/>
                <w:sz w:val="20"/>
                <w:szCs w:val="20"/>
              </w:rPr>
            </w:pPr>
            <w:r w:rsidRPr="00236663">
              <w:rPr>
                <w:color w:val="000000"/>
                <w:sz w:val="20"/>
                <w:szCs w:val="20"/>
              </w:rPr>
              <w:t>Обязательные требования</w:t>
            </w:r>
          </w:p>
        </w:tc>
        <w:tc>
          <w:tcPr>
            <w:tcW w:w="2126" w:type="dxa"/>
            <w:vMerge w:val="restart"/>
            <w:tcBorders>
              <w:top w:val="single" w:sz="4" w:space="0" w:color="auto"/>
              <w:left w:val="single" w:sz="4" w:space="0" w:color="auto"/>
              <w:right w:val="single" w:sz="4" w:space="0" w:color="auto"/>
            </w:tcBorders>
            <w:hideMark/>
          </w:tcPr>
          <w:p w:rsidR="0049010C" w:rsidRPr="00236663" w:rsidRDefault="0049010C" w:rsidP="00AC2850">
            <w:pPr>
              <w:jc w:val="center"/>
              <w:rPr>
                <w:sz w:val="20"/>
                <w:szCs w:val="20"/>
              </w:rPr>
            </w:pPr>
            <w:r w:rsidRPr="00236663">
              <w:rPr>
                <w:sz w:val="20"/>
                <w:szCs w:val="20"/>
              </w:rPr>
              <w:t>Наименование и описание объекта закупки</w:t>
            </w:r>
          </w:p>
        </w:tc>
        <w:tc>
          <w:tcPr>
            <w:tcW w:w="1559" w:type="dxa"/>
            <w:vMerge w:val="restart"/>
            <w:tcBorders>
              <w:top w:val="single" w:sz="4" w:space="0" w:color="auto"/>
              <w:left w:val="single" w:sz="4" w:space="0" w:color="auto"/>
              <w:right w:val="single" w:sz="4" w:space="0" w:color="auto"/>
            </w:tcBorders>
          </w:tcPr>
          <w:p w:rsidR="0049010C" w:rsidRPr="00236663" w:rsidRDefault="0049010C" w:rsidP="00AC2850">
            <w:pPr>
              <w:ind w:firstLine="34"/>
              <w:jc w:val="center"/>
              <w:rPr>
                <w:sz w:val="20"/>
                <w:szCs w:val="20"/>
              </w:rPr>
            </w:pPr>
            <w:r w:rsidRPr="0027636F">
              <w:rPr>
                <w:sz w:val="20"/>
                <w:szCs w:val="20"/>
              </w:rPr>
              <w:t>Наименование структурного подразделения</w:t>
            </w:r>
          </w:p>
        </w:tc>
        <w:tc>
          <w:tcPr>
            <w:tcW w:w="1134" w:type="dxa"/>
            <w:vMerge w:val="restart"/>
            <w:tcBorders>
              <w:top w:val="single" w:sz="4" w:space="0" w:color="auto"/>
              <w:left w:val="single" w:sz="4" w:space="0" w:color="auto"/>
              <w:right w:val="single" w:sz="4" w:space="0" w:color="auto"/>
            </w:tcBorders>
          </w:tcPr>
          <w:p w:rsidR="0049010C" w:rsidRPr="00236663" w:rsidRDefault="0049010C" w:rsidP="00AC2850">
            <w:pPr>
              <w:ind w:firstLine="34"/>
              <w:jc w:val="center"/>
              <w:rPr>
                <w:sz w:val="20"/>
                <w:szCs w:val="20"/>
              </w:rPr>
            </w:pPr>
            <w:r w:rsidRPr="00236663">
              <w:rPr>
                <w:sz w:val="20"/>
                <w:szCs w:val="20"/>
              </w:rPr>
              <w:t>Ед. изм.</w:t>
            </w:r>
          </w:p>
        </w:tc>
        <w:tc>
          <w:tcPr>
            <w:tcW w:w="2127" w:type="dxa"/>
            <w:vMerge w:val="restart"/>
            <w:tcBorders>
              <w:top w:val="single" w:sz="4" w:space="0" w:color="auto"/>
              <w:left w:val="single" w:sz="4" w:space="0" w:color="auto"/>
              <w:right w:val="single" w:sz="4" w:space="0" w:color="auto"/>
            </w:tcBorders>
          </w:tcPr>
          <w:p w:rsidR="0049010C" w:rsidRPr="00236663" w:rsidRDefault="0049010C" w:rsidP="00AC2850">
            <w:pPr>
              <w:ind w:firstLine="33"/>
              <w:jc w:val="center"/>
              <w:rPr>
                <w:sz w:val="20"/>
                <w:szCs w:val="20"/>
              </w:rPr>
            </w:pPr>
            <w:r w:rsidRPr="00236663">
              <w:rPr>
                <w:sz w:val="20"/>
                <w:szCs w:val="20"/>
              </w:rPr>
              <w:t>Количество поставляемых товаров, объемов выполняемых работ, оказываемых услуг</w:t>
            </w:r>
          </w:p>
        </w:tc>
        <w:tc>
          <w:tcPr>
            <w:tcW w:w="6095" w:type="dxa"/>
            <w:gridSpan w:val="4"/>
            <w:tcBorders>
              <w:top w:val="single" w:sz="4" w:space="0" w:color="auto"/>
              <w:left w:val="single" w:sz="4" w:space="0" w:color="auto"/>
              <w:right w:val="single" w:sz="4" w:space="0" w:color="auto"/>
            </w:tcBorders>
          </w:tcPr>
          <w:p w:rsidR="0049010C" w:rsidRPr="00236663" w:rsidRDefault="0049010C" w:rsidP="00AC2850">
            <w:pPr>
              <w:jc w:val="center"/>
              <w:rPr>
                <w:bCs/>
                <w:color w:val="000000"/>
                <w:sz w:val="20"/>
                <w:szCs w:val="20"/>
              </w:rPr>
            </w:pPr>
            <w:r>
              <w:rPr>
                <w:bCs/>
                <w:color w:val="000000"/>
                <w:sz w:val="20"/>
                <w:szCs w:val="20"/>
              </w:rPr>
              <w:t>Порядковый номер заявки</w:t>
            </w:r>
          </w:p>
        </w:tc>
      </w:tr>
      <w:tr w:rsidR="0049010C" w:rsidRPr="00FB0A6A" w:rsidTr="00F025A4">
        <w:trPr>
          <w:trHeight w:val="686"/>
        </w:trPr>
        <w:tc>
          <w:tcPr>
            <w:tcW w:w="2978" w:type="dxa"/>
            <w:vMerge/>
            <w:tcBorders>
              <w:left w:val="single" w:sz="4" w:space="0" w:color="auto"/>
              <w:bottom w:val="single" w:sz="4" w:space="0" w:color="auto"/>
              <w:right w:val="single" w:sz="4" w:space="0" w:color="auto"/>
            </w:tcBorders>
          </w:tcPr>
          <w:p w:rsidR="0049010C" w:rsidRPr="00236663" w:rsidRDefault="0049010C" w:rsidP="00AC2850">
            <w:pPr>
              <w:snapToGrid w:val="0"/>
              <w:jc w:val="center"/>
              <w:rPr>
                <w:color w:val="000000"/>
                <w:sz w:val="20"/>
                <w:szCs w:val="20"/>
              </w:rPr>
            </w:pPr>
          </w:p>
        </w:tc>
        <w:tc>
          <w:tcPr>
            <w:tcW w:w="2126" w:type="dxa"/>
            <w:vMerge/>
            <w:tcBorders>
              <w:left w:val="single" w:sz="4" w:space="0" w:color="auto"/>
              <w:bottom w:val="single" w:sz="4" w:space="0" w:color="auto"/>
              <w:right w:val="single" w:sz="4" w:space="0" w:color="auto"/>
            </w:tcBorders>
          </w:tcPr>
          <w:p w:rsidR="0049010C" w:rsidRPr="00236663" w:rsidRDefault="0049010C" w:rsidP="00AC2850">
            <w:pPr>
              <w:jc w:val="center"/>
              <w:rPr>
                <w:sz w:val="20"/>
                <w:szCs w:val="20"/>
              </w:rPr>
            </w:pPr>
          </w:p>
        </w:tc>
        <w:tc>
          <w:tcPr>
            <w:tcW w:w="1559" w:type="dxa"/>
            <w:vMerge/>
            <w:tcBorders>
              <w:left w:val="single" w:sz="4" w:space="0" w:color="auto"/>
              <w:right w:val="single" w:sz="4" w:space="0" w:color="auto"/>
            </w:tcBorders>
          </w:tcPr>
          <w:p w:rsidR="0049010C" w:rsidRPr="00236663" w:rsidRDefault="0049010C" w:rsidP="00AC2850">
            <w:pPr>
              <w:ind w:firstLine="34"/>
              <w:jc w:val="center"/>
              <w:rPr>
                <w:sz w:val="20"/>
                <w:szCs w:val="20"/>
              </w:rPr>
            </w:pPr>
          </w:p>
        </w:tc>
        <w:tc>
          <w:tcPr>
            <w:tcW w:w="1134" w:type="dxa"/>
            <w:vMerge/>
            <w:tcBorders>
              <w:left w:val="single" w:sz="4" w:space="0" w:color="auto"/>
              <w:right w:val="single" w:sz="4" w:space="0" w:color="auto"/>
            </w:tcBorders>
          </w:tcPr>
          <w:p w:rsidR="0049010C" w:rsidRPr="00236663" w:rsidRDefault="0049010C" w:rsidP="00AC2850">
            <w:pPr>
              <w:ind w:firstLine="34"/>
              <w:jc w:val="center"/>
              <w:rPr>
                <w:sz w:val="20"/>
                <w:szCs w:val="20"/>
              </w:rPr>
            </w:pPr>
          </w:p>
        </w:tc>
        <w:tc>
          <w:tcPr>
            <w:tcW w:w="2127" w:type="dxa"/>
            <w:vMerge/>
            <w:tcBorders>
              <w:left w:val="single" w:sz="4" w:space="0" w:color="auto"/>
              <w:right w:val="single" w:sz="4" w:space="0" w:color="auto"/>
            </w:tcBorders>
          </w:tcPr>
          <w:p w:rsidR="0049010C" w:rsidRPr="00236663" w:rsidRDefault="0049010C" w:rsidP="00AC2850">
            <w:pPr>
              <w:ind w:firstLine="33"/>
              <w:jc w:val="center"/>
              <w:rPr>
                <w:sz w:val="20"/>
                <w:szCs w:val="20"/>
              </w:rPr>
            </w:pPr>
          </w:p>
        </w:tc>
        <w:tc>
          <w:tcPr>
            <w:tcW w:w="1417" w:type="dxa"/>
            <w:tcBorders>
              <w:top w:val="single" w:sz="4" w:space="0" w:color="auto"/>
              <w:left w:val="single" w:sz="4" w:space="0" w:color="auto"/>
              <w:right w:val="single" w:sz="4" w:space="0" w:color="auto"/>
            </w:tcBorders>
          </w:tcPr>
          <w:p w:rsidR="0049010C" w:rsidRPr="00236663" w:rsidRDefault="0049010C" w:rsidP="00AC2850">
            <w:pPr>
              <w:jc w:val="center"/>
              <w:rPr>
                <w:rFonts w:eastAsia="Calibri"/>
                <w:color w:val="000000"/>
                <w:sz w:val="20"/>
                <w:szCs w:val="20"/>
              </w:rPr>
            </w:pPr>
            <w:r>
              <w:rPr>
                <w:rFonts w:eastAsia="Calibri"/>
                <w:color w:val="000000"/>
                <w:sz w:val="20"/>
                <w:szCs w:val="20"/>
              </w:rPr>
              <w:t>1</w:t>
            </w:r>
          </w:p>
        </w:tc>
        <w:tc>
          <w:tcPr>
            <w:tcW w:w="1559" w:type="dxa"/>
            <w:tcBorders>
              <w:top w:val="single" w:sz="4" w:space="0" w:color="auto"/>
              <w:left w:val="single" w:sz="4" w:space="0" w:color="auto"/>
              <w:right w:val="single" w:sz="4" w:space="0" w:color="auto"/>
            </w:tcBorders>
          </w:tcPr>
          <w:p w:rsidR="0049010C" w:rsidRPr="00236663" w:rsidRDefault="0049010C" w:rsidP="00AC2850">
            <w:pPr>
              <w:jc w:val="center"/>
              <w:rPr>
                <w:bCs/>
                <w:color w:val="000000"/>
                <w:sz w:val="20"/>
                <w:szCs w:val="20"/>
              </w:rPr>
            </w:pPr>
            <w:r>
              <w:rPr>
                <w:bCs/>
                <w:color w:val="000000"/>
                <w:sz w:val="20"/>
                <w:szCs w:val="20"/>
              </w:rPr>
              <w:t>2</w:t>
            </w:r>
          </w:p>
        </w:tc>
        <w:tc>
          <w:tcPr>
            <w:tcW w:w="1560" w:type="dxa"/>
            <w:tcBorders>
              <w:top w:val="single" w:sz="4" w:space="0" w:color="auto"/>
              <w:left w:val="single" w:sz="4" w:space="0" w:color="auto"/>
              <w:right w:val="single" w:sz="4" w:space="0" w:color="auto"/>
            </w:tcBorders>
          </w:tcPr>
          <w:p w:rsidR="0049010C" w:rsidRPr="00236663" w:rsidRDefault="0049010C" w:rsidP="00AC2850">
            <w:pPr>
              <w:jc w:val="center"/>
              <w:rPr>
                <w:bCs/>
                <w:color w:val="000000"/>
                <w:sz w:val="20"/>
                <w:szCs w:val="20"/>
              </w:rPr>
            </w:pPr>
            <w:r>
              <w:rPr>
                <w:bCs/>
                <w:color w:val="000000"/>
                <w:sz w:val="20"/>
                <w:szCs w:val="20"/>
              </w:rPr>
              <w:t>3</w:t>
            </w:r>
          </w:p>
        </w:tc>
        <w:tc>
          <w:tcPr>
            <w:tcW w:w="1559" w:type="dxa"/>
            <w:tcBorders>
              <w:top w:val="single" w:sz="4" w:space="0" w:color="auto"/>
              <w:left w:val="single" w:sz="4" w:space="0" w:color="auto"/>
              <w:right w:val="single" w:sz="4" w:space="0" w:color="auto"/>
            </w:tcBorders>
          </w:tcPr>
          <w:p w:rsidR="0049010C" w:rsidRPr="00236663" w:rsidRDefault="0049010C" w:rsidP="00AC2850">
            <w:pPr>
              <w:jc w:val="center"/>
              <w:rPr>
                <w:bCs/>
                <w:color w:val="000000"/>
                <w:sz w:val="20"/>
                <w:szCs w:val="20"/>
              </w:rPr>
            </w:pPr>
            <w:r>
              <w:rPr>
                <w:bCs/>
                <w:color w:val="000000"/>
                <w:sz w:val="20"/>
                <w:szCs w:val="20"/>
              </w:rPr>
              <w:t>4</w:t>
            </w:r>
          </w:p>
        </w:tc>
      </w:tr>
      <w:tr w:rsidR="0049010C" w:rsidRPr="004D6A67" w:rsidTr="00F025A4">
        <w:trPr>
          <w:trHeight w:val="1117"/>
        </w:trPr>
        <w:tc>
          <w:tcPr>
            <w:tcW w:w="2978" w:type="dxa"/>
            <w:vMerge w:val="restart"/>
            <w:tcBorders>
              <w:top w:val="single" w:sz="4" w:space="0" w:color="auto"/>
              <w:left w:val="single" w:sz="4" w:space="0" w:color="auto"/>
              <w:right w:val="single" w:sz="4" w:space="0" w:color="auto"/>
            </w:tcBorders>
            <w:vAlign w:val="center"/>
            <w:hideMark/>
          </w:tcPr>
          <w:p w:rsidR="0049010C" w:rsidRPr="004D6A67" w:rsidRDefault="0049010C" w:rsidP="00AC2850">
            <w:pPr>
              <w:snapToGrid w:val="0"/>
              <w:jc w:val="center"/>
              <w:rPr>
                <w:sz w:val="18"/>
                <w:szCs w:val="18"/>
              </w:rPr>
            </w:pPr>
            <w:proofErr w:type="gramStart"/>
            <w:r w:rsidRPr="004D6A67">
              <w:rPr>
                <w:sz w:val="18"/>
                <w:szCs w:val="18"/>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126" w:type="dxa"/>
            <w:vMerge w:val="restart"/>
            <w:tcBorders>
              <w:top w:val="single" w:sz="4" w:space="0" w:color="auto"/>
              <w:left w:val="single" w:sz="4" w:space="0" w:color="auto"/>
              <w:right w:val="single" w:sz="4" w:space="0" w:color="auto"/>
            </w:tcBorders>
            <w:vAlign w:val="center"/>
          </w:tcPr>
          <w:p w:rsidR="0049010C" w:rsidRPr="004D6A67" w:rsidRDefault="0049010C" w:rsidP="00AC2850">
            <w:pPr>
              <w:jc w:val="center"/>
              <w:rPr>
                <w:color w:val="000000"/>
                <w:sz w:val="18"/>
                <w:szCs w:val="18"/>
              </w:rPr>
            </w:pPr>
            <w:r w:rsidRPr="004D6A67">
              <w:rPr>
                <w:color w:val="000000"/>
                <w:sz w:val="18"/>
                <w:szCs w:val="18"/>
              </w:rPr>
              <w:t>Бумага для офисной техники. Формат</w:t>
            </w:r>
            <w:proofErr w:type="gramStart"/>
            <w:r w:rsidRPr="004D6A67">
              <w:rPr>
                <w:color w:val="000000"/>
                <w:sz w:val="18"/>
                <w:szCs w:val="18"/>
              </w:rPr>
              <w:t xml:space="preserve"> А</w:t>
            </w:r>
            <w:proofErr w:type="gramEnd"/>
            <w:r w:rsidRPr="004D6A67">
              <w:rPr>
                <w:color w:val="000000"/>
                <w:sz w:val="18"/>
                <w:szCs w:val="18"/>
              </w:rPr>
              <w:t xml:space="preserve"> 4, плотность бумаги не менее 80 г/м</w:t>
            </w:r>
            <w:r w:rsidRPr="004D6A67">
              <w:rPr>
                <w:color w:val="000000"/>
                <w:sz w:val="18"/>
                <w:szCs w:val="18"/>
                <w:vertAlign w:val="superscript"/>
              </w:rPr>
              <w:t>2</w:t>
            </w:r>
            <w:r w:rsidRPr="004D6A67">
              <w:rPr>
                <w:color w:val="000000"/>
                <w:sz w:val="18"/>
                <w:szCs w:val="18"/>
              </w:rPr>
              <w:t>, но не более 100 г/м</w:t>
            </w:r>
            <w:r w:rsidRPr="004D6A67">
              <w:rPr>
                <w:color w:val="000000"/>
                <w:sz w:val="18"/>
                <w:szCs w:val="18"/>
                <w:vertAlign w:val="superscript"/>
              </w:rPr>
              <w:t>2</w:t>
            </w:r>
            <w:r w:rsidRPr="004D6A67">
              <w:rPr>
                <w:color w:val="000000"/>
                <w:sz w:val="18"/>
                <w:szCs w:val="18"/>
              </w:rPr>
              <w:t>; белизна не менее 146%, но не более 150%, не  менее 500 листов в упаковке.</w:t>
            </w:r>
          </w:p>
        </w:tc>
        <w:tc>
          <w:tcPr>
            <w:tcW w:w="1559" w:type="dxa"/>
            <w:vAlign w:val="center"/>
          </w:tcPr>
          <w:p w:rsidR="0049010C" w:rsidRPr="004D6A67" w:rsidRDefault="0049010C" w:rsidP="00AC2850">
            <w:pPr>
              <w:jc w:val="center"/>
              <w:rPr>
                <w:sz w:val="18"/>
                <w:szCs w:val="18"/>
              </w:rPr>
            </w:pPr>
            <w:r w:rsidRPr="004D6A67">
              <w:rPr>
                <w:sz w:val="18"/>
                <w:szCs w:val="18"/>
              </w:rPr>
              <w:t>Администрация</w:t>
            </w:r>
          </w:p>
        </w:tc>
        <w:tc>
          <w:tcPr>
            <w:tcW w:w="1134" w:type="dxa"/>
            <w:vMerge w:val="restart"/>
            <w:vAlign w:val="center"/>
          </w:tcPr>
          <w:p w:rsidR="0049010C" w:rsidRPr="004D6A67" w:rsidRDefault="0049010C" w:rsidP="00AC2850">
            <w:pPr>
              <w:ind w:firstLine="34"/>
              <w:jc w:val="center"/>
              <w:rPr>
                <w:sz w:val="18"/>
                <w:szCs w:val="18"/>
              </w:rPr>
            </w:pPr>
            <w:r w:rsidRPr="004D6A67">
              <w:rPr>
                <w:sz w:val="18"/>
                <w:szCs w:val="18"/>
              </w:rPr>
              <w:t>Упаковка</w:t>
            </w:r>
          </w:p>
        </w:tc>
        <w:tc>
          <w:tcPr>
            <w:tcW w:w="2127" w:type="dxa"/>
            <w:vAlign w:val="center"/>
          </w:tcPr>
          <w:p w:rsidR="0049010C" w:rsidRPr="004D6A67" w:rsidRDefault="0049010C" w:rsidP="00AC2850">
            <w:pPr>
              <w:jc w:val="center"/>
              <w:rPr>
                <w:sz w:val="18"/>
                <w:szCs w:val="18"/>
              </w:rPr>
            </w:pPr>
            <w:r w:rsidRPr="004D6A67">
              <w:rPr>
                <w:sz w:val="18"/>
                <w:szCs w:val="18"/>
              </w:rPr>
              <w:t>257</w:t>
            </w:r>
          </w:p>
        </w:tc>
        <w:tc>
          <w:tcPr>
            <w:tcW w:w="1417" w:type="dxa"/>
            <w:shd w:val="clear" w:color="auto" w:fill="auto"/>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60"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r>
      <w:tr w:rsidR="0049010C" w:rsidRPr="004D6A67" w:rsidTr="00F025A4">
        <w:trPr>
          <w:trHeight w:val="1795"/>
        </w:trPr>
        <w:tc>
          <w:tcPr>
            <w:tcW w:w="2978" w:type="dxa"/>
            <w:vMerge/>
            <w:tcBorders>
              <w:left w:val="single" w:sz="4" w:space="0" w:color="auto"/>
              <w:right w:val="single" w:sz="4" w:space="0" w:color="auto"/>
            </w:tcBorders>
            <w:vAlign w:val="center"/>
          </w:tcPr>
          <w:p w:rsidR="0049010C" w:rsidRPr="004D6A67" w:rsidRDefault="0049010C" w:rsidP="00AC2850">
            <w:pPr>
              <w:snapToGrid w:val="0"/>
              <w:jc w:val="center"/>
              <w:rPr>
                <w:sz w:val="18"/>
                <w:szCs w:val="18"/>
              </w:rPr>
            </w:pPr>
          </w:p>
        </w:tc>
        <w:tc>
          <w:tcPr>
            <w:tcW w:w="2126" w:type="dxa"/>
            <w:vMerge/>
            <w:tcBorders>
              <w:left w:val="single" w:sz="4" w:space="0" w:color="auto"/>
              <w:right w:val="single" w:sz="4" w:space="0" w:color="auto"/>
            </w:tcBorders>
            <w:vAlign w:val="center"/>
          </w:tcPr>
          <w:p w:rsidR="0049010C" w:rsidRPr="004D6A67" w:rsidRDefault="0049010C" w:rsidP="00AC2850">
            <w:pPr>
              <w:jc w:val="center"/>
              <w:rPr>
                <w:color w:val="000000"/>
                <w:sz w:val="18"/>
                <w:szCs w:val="18"/>
              </w:rPr>
            </w:pPr>
          </w:p>
        </w:tc>
        <w:tc>
          <w:tcPr>
            <w:tcW w:w="1559" w:type="dxa"/>
            <w:vAlign w:val="center"/>
          </w:tcPr>
          <w:p w:rsidR="0049010C" w:rsidRPr="004D6A67" w:rsidRDefault="0049010C" w:rsidP="00AC2850">
            <w:pPr>
              <w:jc w:val="center"/>
              <w:rPr>
                <w:sz w:val="18"/>
                <w:szCs w:val="18"/>
              </w:rPr>
            </w:pPr>
            <w:r w:rsidRPr="004D6A67">
              <w:rPr>
                <w:sz w:val="18"/>
                <w:szCs w:val="18"/>
              </w:rPr>
              <w:t>Отдел по организации деятельности комиссии по делам несовершеннолетних и защите их прав</w:t>
            </w:r>
          </w:p>
        </w:tc>
        <w:tc>
          <w:tcPr>
            <w:tcW w:w="1134" w:type="dxa"/>
            <w:vMerge/>
            <w:vAlign w:val="center"/>
          </w:tcPr>
          <w:p w:rsidR="0049010C" w:rsidRPr="004D6A67" w:rsidRDefault="0049010C" w:rsidP="00AC2850">
            <w:pPr>
              <w:ind w:firstLine="34"/>
              <w:jc w:val="center"/>
              <w:rPr>
                <w:sz w:val="18"/>
                <w:szCs w:val="18"/>
              </w:rPr>
            </w:pPr>
          </w:p>
        </w:tc>
        <w:tc>
          <w:tcPr>
            <w:tcW w:w="2127" w:type="dxa"/>
            <w:vAlign w:val="center"/>
          </w:tcPr>
          <w:p w:rsidR="0049010C" w:rsidRPr="004D6A67" w:rsidRDefault="0049010C" w:rsidP="00AC2850">
            <w:pPr>
              <w:jc w:val="center"/>
              <w:rPr>
                <w:sz w:val="18"/>
                <w:szCs w:val="18"/>
              </w:rPr>
            </w:pPr>
            <w:r w:rsidRPr="004D6A67">
              <w:rPr>
                <w:sz w:val="18"/>
                <w:szCs w:val="18"/>
              </w:rPr>
              <w:t>150</w:t>
            </w:r>
          </w:p>
        </w:tc>
        <w:tc>
          <w:tcPr>
            <w:tcW w:w="1417" w:type="dxa"/>
            <w:shd w:val="clear" w:color="auto" w:fill="auto"/>
          </w:tcPr>
          <w:p w:rsidR="0049010C" w:rsidRPr="004D6A67" w:rsidRDefault="0049010C" w:rsidP="00F025A4">
            <w:pPr>
              <w:pStyle w:val="a4"/>
              <w:spacing w:after="0"/>
              <w:jc w:val="center"/>
              <w:rPr>
                <w:sz w:val="18"/>
                <w:szCs w:val="18"/>
                <w:lang w:val="ru-RU"/>
              </w:rPr>
            </w:pPr>
            <w:r w:rsidRPr="004D6A67">
              <w:rPr>
                <w:sz w:val="18"/>
                <w:szCs w:val="18"/>
                <w:lang w:val="ru-RU"/>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sz w:val="18"/>
                <w:szCs w:val="18"/>
                <w:lang w:val="ru-RU"/>
              </w:rPr>
              <w:t>соответствует</w:t>
            </w:r>
          </w:p>
        </w:tc>
        <w:tc>
          <w:tcPr>
            <w:tcW w:w="1560" w:type="dxa"/>
          </w:tcPr>
          <w:p w:rsidR="0049010C" w:rsidRPr="004D6A67" w:rsidRDefault="0049010C" w:rsidP="00F025A4">
            <w:pPr>
              <w:pStyle w:val="a4"/>
              <w:spacing w:after="0"/>
              <w:jc w:val="center"/>
              <w:rPr>
                <w:sz w:val="18"/>
                <w:szCs w:val="18"/>
                <w:lang w:val="ru-RU"/>
              </w:rPr>
            </w:pPr>
            <w:r w:rsidRPr="004D6A67">
              <w:rPr>
                <w:sz w:val="18"/>
                <w:szCs w:val="18"/>
                <w:lang w:val="ru-RU"/>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sz w:val="18"/>
                <w:szCs w:val="18"/>
                <w:lang w:val="ru-RU"/>
              </w:rPr>
              <w:t>соответствует</w:t>
            </w:r>
          </w:p>
        </w:tc>
      </w:tr>
      <w:tr w:rsidR="0049010C" w:rsidRPr="004D6A67" w:rsidTr="00F025A4">
        <w:trPr>
          <w:trHeight w:val="805"/>
        </w:trPr>
        <w:tc>
          <w:tcPr>
            <w:tcW w:w="2978" w:type="dxa"/>
            <w:vMerge/>
            <w:tcBorders>
              <w:left w:val="single" w:sz="4" w:space="0" w:color="auto"/>
              <w:right w:val="single" w:sz="4" w:space="0" w:color="auto"/>
            </w:tcBorders>
            <w:vAlign w:val="center"/>
          </w:tcPr>
          <w:p w:rsidR="0049010C" w:rsidRPr="004D6A67" w:rsidRDefault="0049010C" w:rsidP="00AC2850">
            <w:pPr>
              <w:snapToGrid w:val="0"/>
              <w:jc w:val="center"/>
              <w:rPr>
                <w:sz w:val="18"/>
                <w:szCs w:val="18"/>
              </w:rPr>
            </w:pPr>
          </w:p>
        </w:tc>
        <w:tc>
          <w:tcPr>
            <w:tcW w:w="2126" w:type="dxa"/>
            <w:vMerge/>
            <w:tcBorders>
              <w:left w:val="single" w:sz="4" w:space="0" w:color="auto"/>
              <w:right w:val="single" w:sz="4" w:space="0" w:color="auto"/>
            </w:tcBorders>
            <w:vAlign w:val="center"/>
          </w:tcPr>
          <w:p w:rsidR="0049010C" w:rsidRPr="004D6A67" w:rsidRDefault="0049010C" w:rsidP="00AC2850">
            <w:pPr>
              <w:jc w:val="center"/>
              <w:rPr>
                <w:color w:val="000000"/>
                <w:sz w:val="18"/>
                <w:szCs w:val="18"/>
              </w:rPr>
            </w:pPr>
          </w:p>
        </w:tc>
        <w:tc>
          <w:tcPr>
            <w:tcW w:w="1559" w:type="dxa"/>
            <w:vAlign w:val="center"/>
          </w:tcPr>
          <w:p w:rsidR="0049010C" w:rsidRPr="004D6A67" w:rsidRDefault="0049010C" w:rsidP="00AC2850">
            <w:pPr>
              <w:jc w:val="center"/>
              <w:rPr>
                <w:sz w:val="18"/>
                <w:szCs w:val="18"/>
              </w:rPr>
            </w:pPr>
            <w:r w:rsidRPr="004D6A67">
              <w:rPr>
                <w:sz w:val="18"/>
                <w:szCs w:val="18"/>
              </w:rPr>
              <w:t>Отдел опеки и попечительства</w:t>
            </w:r>
          </w:p>
        </w:tc>
        <w:tc>
          <w:tcPr>
            <w:tcW w:w="1134" w:type="dxa"/>
            <w:vMerge/>
            <w:vAlign w:val="center"/>
          </w:tcPr>
          <w:p w:rsidR="0049010C" w:rsidRPr="004D6A67" w:rsidRDefault="0049010C" w:rsidP="00AC2850">
            <w:pPr>
              <w:ind w:firstLine="34"/>
              <w:jc w:val="center"/>
              <w:rPr>
                <w:sz w:val="18"/>
                <w:szCs w:val="18"/>
              </w:rPr>
            </w:pPr>
          </w:p>
        </w:tc>
        <w:tc>
          <w:tcPr>
            <w:tcW w:w="2127" w:type="dxa"/>
            <w:vAlign w:val="center"/>
          </w:tcPr>
          <w:p w:rsidR="0049010C" w:rsidRPr="004D6A67" w:rsidRDefault="0049010C" w:rsidP="00AC2850">
            <w:pPr>
              <w:jc w:val="center"/>
              <w:rPr>
                <w:sz w:val="18"/>
                <w:szCs w:val="18"/>
              </w:rPr>
            </w:pPr>
            <w:r w:rsidRPr="004D6A67">
              <w:rPr>
                <w:sz w:val="18"/>
                <w:szCs w:val="18"/>
              </w:rPr>
              <w:t>240</w:t>
            </w:r>
          </w:p>
        </w:tc>
        <w:tc>
          <w:tcPr>
            <w:tcW w:w="1417" w:type="dxa"/>
            <w:shd w:val="clear" w:color="auto" w:fill="auto"/>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60"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c>
          <w:tcPr>
            <w:tcW w:w="1559" w:type="dxa"/>
          </w:tcPr>
          <w:p w:rsidR="0049010C" w:rsidRPr="004D6A67" w:rsidRDefault="0049010C" w:rsidP="00F025A4">
            <w:pPr>
              <w:pStyle w:val="a4"/>
              <w:spacing w:after="0"/>
              <w:jc w:val="center"/>
              <w:rPr>
                <w:sz w:val="18"/>
                <w:szCs w:val="18"/>
                <w:lang w:val="ru-RU"/>
              </w:rPr>
            </w:pPr>
            <w:r w:rsidRPr="004D6A67">
              <w:rPr>
                <w:color w:val="000000"/>
                <w:sz w:val="18"/>
                <w:szCs w:val="18"/>
              </w:rPr>
              <w:t>соответствует</w:t>
            </w:r>
          </w:p>
        </w:tc>
      </w:tr>
    </w:tbl>
    <w:p w:rsidR="00383BBA" w:rsidRDefault="00383BBA" w:rsidP="00F025A4"/>
    <w:sectPr w:rsidR="00383BBA" w:rsidSect="00F025A4">
      <w:pgSz w:w="16838" w:h="11906" w:orient="landscape"/>
      <w:pgMar w:top="426"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1E0114"/>
    <w:rsid w:val="00383BBA"/>
    <w:rsid w:val="003C53B0"/>
    <w:rsid w:val="0049010C"/>
    <w:rsid w:val="004C7BBC"/>
    <w:rsid w:val="005055D8"/>
    <w:rsid w:val="00526980"/>
    <w:rsid w:val="005413D5"/>
    <w:rsid w:val="006060E4"/>
    <w:rsid w:val="006A789E"/>
    <w:rsid w:val="00903998"/>
    <w:rsid w:val="009658A5"/>
    <w:rsid w:val="00B1384A"/>
    <w:rsid w:val="00CC651D"/>
    <w:rsid w:val="00CD4D0F"/>
    <w:rsid w:val="00DA3D88"/>
    <w:rsid w:val="00DB1FFF"/>
    <w:rsid w:val="00DF4C5B"/>
    <w:rsid w:val="00E64E55"/>
    <w:rsid w:val="00F025A4"/>
    <w:rsid w:val="00F10016"/>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Balloon Text"/>
    <w:basedOn w:val="a"/>
    <w:link w:val="a7"/>
    <w:uiPriority w:val="99"/>
    <w:semiHidden/>
    <w:unhideWhenUsed/>
    <w:rsid w:val="006A789E"/>
    <w:rPr>
      <w:rFonts w:ascii="Tahoma" w:hAnsi="Tahoma" w:cs="Tahoma"/>
      <w:sz w:val="16"/>
      <w:szCs w:val="16"/>
    </w:rPr>
  </w:style>
  <w:style w:type="character" w:customStyle="1" w:styleId="a7">
    <w:name w:val="Текст выноски Знак"/>
    <w:basedOn w:val="a0"/>
    <w:link w:val="a6"/>
    <w:uiPriority w:val="99"/>
    <w:semiHidden/>
    <w:rsid w:val="006A789E"/>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388">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CE7C-0C5C-40D8-941D-A91ED5A5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2017-11-01T11:54:00Z</cp:lastPrinted>
  <dcterms:created xsi:type="dcterms:W3CDTF">2017-10-20T05:26:00Z</dcterms:created>
  <dcterms:modified xsi:type="dcterms:W3CDTF">2017-11-01T11:58:00Z</dcterms:modified>
</cp:coreProperties>
</file>