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9BA" w:rsidRPr="0088324C" w:rsidRDefault="002279BA" w:rsidP="00F047E8">
      <w:pPr>
        <w:numPr>
          <w:ilvl w:val="0"/>
          <w:numId w:val="1"/>
        </w:numPr>
        <w:ind w:right="-1"/>
        <w:jc w:val="right"/>
        <w:rPr>
          <w:b/>
          <w:bCs/>
        </w:rPr>
      </w:pPr>
      <w:r w:rsidRPr="00EA58D1">
        <w:rPr>
          <w:bCs/>
        </w:rPr>
        <w:t xml:space="preserve">                                                           </w:t>
      </w:r>
      <w:r>
        <w:rPr>
          <w:bCs/>
        </w:rPr>
        <w:t xml:space="preserve">                                        </w:t>
      </w:r>
      <w:r w:rsidR="00F047E8">
        <w:rPr>
          <w:bCs/>
        </w:rPr>
        <w:t xml:space="preserve">     </w:t>
      </w:r>
      <w:r w:rsidR="00F047E8" w:rsidRPr="0088324C">
        <w:rPr>
          <w:b/>
          <w:bCs/>
        </w:rPr>
        <w:t>«</w:t>
      </w:r>
      <w:r w:rsidRPr="0088324C">
        <w:rPr>
          <w:b/>
          <w:bCs/>
        </w:rPr>
        <w:t>в регистр»</w:t>
      </w:r>
    </w:p>
    <w:p w:rsidR="0088324C" w:rsidRDefault="0088324C" w:rsidP="0088324C">
      <w:pPr>
        <w:pStyle w:val="a3"/>
        <w:numPr>
          <w:ilvl w:val="0"/>
          <w:numId w:val="1"/>
        </w:numPr>
        <w:jc w:val="center"/>
      </w:pPr>
      <w:r>
        <w:rPr>
          <w:noProof/>
          <w:lang w:eastAsia="ru-RU"/>
        </w:rPr>
        <w:drawing>
          <wp:inline distT="0" distB="0" distL="0" distR="0">
            <wp:extent cx="581025" cy="723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24C" w:rsidRDefault="0088324C" w:rsidP="0088324C">
      <w:pPr>
        <w:pStyle w:val="a3"/>
        <w:numPr>
          <w:ilvl w:val="0"/>
          <w:numId w:val="1"/>
        </w:numPr>
        <w:jc w:val="center"/>
      </w:pPr>
    </w:p>
    <w:p w:rsidR="0088324C" w:rsidRPr="0088324C" w:rsidRDefault="0088324C" w:rsidP="0088324C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pacing w:val="20"/>
          <w:sz w:val="32"/>
          <w:szCs w:val="32"/>
        </w:rPr>
      </w:pPr>
      <w:r w:rsidRPr="0088324C">
        <w:rPr>
          <w:rFonts w:ascii="Times New Roman" w:hAnsi="Times New Roman"/>
          <w:spacing w:val="20"/>
          <w:sz w:val="32"/>
          <w:szCs w:val="32"/>
        </w:rPr>
        <w:t>ДУМА ГОРОДА ЮГОРСКА</w:t>
      </w:r>
    </w:p>
    <w:p w:rsidR="0088324C" w:rsidRPr="0088324C" w:rsidRDefault="0088324C" w:rsidP="0088324C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88324C">
        <w:rPr>
          <w:rFonts w:ascii="Times New Roman" w:hAnsi="Times New Roman"/>
          <w:sz w:val="28"/>
          <w:szCs w:val="28"/>
        </w:rPr>
        <w:t>Ханты-Мансийского  автономного округа – Югры</w:t>
      </w:r>
    </w:p>
    <w:p w:rsidR="0088324C" w:rsidRPr="0088324C" w:rsidRDefault="0088324C" w:rsidP="0088324C">
      <w:pPr>
        <w:pStyle w:val="6"/>
        <w:numPr>
          <w:ilvl w:val="0"/>
          <w:numId w:val="1"/>
        </w:numPr>
        <w:spacing w:before="0"/>
        <w:jc w:val="center"/>
        <w:rPr>
          <w:rFonts w:ascii="Times New Roman" w:hAnsi="Times New Roman" w:cs="Times New Roman"/>
          <w:b/>
          <w:i w:val="0"/>
          <w:sz w:val="36"/>
          <w:szCs w:val="36"/>
        </w:rPr>
      </w:pPr>
      <w:r w:rsidRPr="0088324C">
        <w:rPr>
          <w:rFonts w:ascii="Times New Roman" w:hAnsi="Times New Roman" w:cs="Times New Roman"/>
          <w:b/>
          <w:i w:val="0"/>
          <w:sz w:val="36"/>
          <w:szCs w:val="36"/>
        </w:rPr>
        <w:t>РЕШЕНИЕ</w:t>
      </w:r>
    </w:p>
    <w:p w:rsidR="0088324C" w:rsidRPr="0088324C" w:rsidRDefault="0088324C" w:rsidP="0088324C">
      <w:pPr>
        <w:pStyle w:val="a3"/>
        <w:numPr>
          <w:ilvl w:val="0"/>
          <w:numId w:val="1"/>
        </w:numPr>
        <w:spacing w:after="0" w:line="240" w:lineRule="auto"/>
        <w:ind w:left="431" w:hanging="431"/>
        <w:jc w:val="center"/>
        <w:rPr>
          <w:rFonts w:ascii="Times New Roman" w:hAnsi="Times New Roman"/>
          <w:bCs/>
          <w:sz w:val="24"/>
          <w:szCs w:val="24"/>
        </w:rPr>
      </w:pPr>
    </w:p>
    <w:p w:rsidR="0088324C" w:rsidRPr="0088324C" w:rsidRDefault="0088324C" w:rsidP="0088324C">
      <w:pPr>
        <w:pStyle w:val="a3"/>
        <w:numPr>
          <w:ilvl w:val="0"/>
          <w:numId w:val="1"/>
        </w:numPr>
        <w:spacing w:after="0" w:line="240" w:lineRule="auto"/>
        <w:ind w:left="431" w:hanging="431"/>
        <w:jc w:val="center"/>
        <w:rPr>
          <w:rFonts w:ascii="Times New Roman" w:hAnsi="Times New Roman"/>
          <w:bCs/>
          <w:sz w:val="24"/>
          <w:szCs w:val="24"/>
        </w:rPr>
      </w:pPr>
    </w:p>
    <w:p w:rsidR="0088324C" w:rsidRPr="0088324C" w:rsidRDefault="0088324C" w:rsidP="0088324C">
      <w:pPr>
        <w:jc w:val="both"/>
        <w:rPr>
          <w:b/>
          <w:bCs/>
        </w:rPr>
      </w:pPr>
      <w:r w:rsidRPr="0088324C">
        <w:rPr>
          <w:b/>
          <w:bCs/>
        </w:rPr>
        <w:t xml:space="preserve">от </w:t>
      </w:r>
      <w:r>
        <w:rPr>
          <w:b/>
          <w:bCs/>
        </w:rPr>
        <w:t>07 августа 2014 года</w:t>
      </w:r>
      <w:r w:rsidRPr="0088324C">
        <w:rPr>
          <w:b/>
          <w:bCs/>
        </w:rPr>
        <w:tab/>
      </w:r>
      <w:r w:rsidRPr="0088324C">
        <w:rPr>
          <w:b/>
          <w:bCs/>
        </w:rPr>
        <w:tab/>
      </w:r>
      <w:r w:rsidRPr="0088324C">
        <w:rPr>
          <w:b/>
          <w:bCs/>
        </w:rPr>
        <w:tab/>
      </w:r>
      <w:r w:rsidRPr="0088324C">
        <w:rPr>
          <w:b/>
          <w:bCs/>
        </w:rPr>
        <w:tab/>
      </w:r>
      <w:r w:rsidRPr="0088324C">
        <w:rPr>
          <w:b/>
          <w:bCs/>
        </w:rPr>
        <w:tab/>
      </w:r>
      <w:r w:rsidRPr="0088324C">
        <w:rPr>
          <w:b/>
          <w:bCs/>
        </w:rPr>
        <w:tab/>
      </w:r>
      <w:r w:rsidRPr="0088324C">
        <w:rPr>
          <w:b/>
          <w:bCs/>
        </w:rPr>
        <w:tab/>
        <w:t xml:space="preserve">                         </w:t>
      </w:r>
      <w:r>
        <w:rPr>
          <w:b/>
          <w:bCs/>
        </w:rPr>
        <w:t xml:space="preserve">    </w:t>
      </w:r>
      <w:r w:rsidRPr="0088324C">
        <w:rPr>
          <w:b/>
          <w:bCs/>
        </w:rPr>
        <w:t xml:space="preserve">      № </w:t>
      </w:r>
      <w:r>
        <w:rPr>
          <w:b/>
          <w:bCs/>
        </w:rPr>
        <w:t>51</w:t>
      </w:r>
    </w:p>
    <w:p w:rsidR="0088324C" w:rsidRDefault="0088324C" w:rsidP="0088324C">
      <w:pPr>
        <w:jc w:val="both"/>
      </w:pPr>
    </w:p>
    <w:p w:rsidR="0088324C" w:rsidRDefault="0088324C" w:rsidP="0088324C">
      <w:pPr>
        <w:jc w:val="both"/>
      </w:pPr>
    </w:p>
    <w:p w:rsidR="002279BA" w:rsidRPr="00463459" w:rsidRDefault="002279BA" w:rsidP="0088324C">
      <w:pPr>
        <w:pStyle w:val="31"/>
        <w:spacing w:after="0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О внесении изменений  в решение Думы города</w:t>
      </w:r>
    </w:p>
    <w:p w:rsidR="002279BA" w:rsidRPr="0088324C" w:rsidRDefault="002279BA" w:rsidP="0088324C">
      <w:pPr>
        <w:tabs>
          <w:tab w:val="num" w:pos="0"/>
        </w:tabs>
        <w:jc w:val="both"/>
        <w:rPr>
          <w:b/>
          <w:color w:val="000000"/>
        </w:rPr>
      </w:pPr>
      <w:r w:rsidRPr="0088324C">
        <w:rPr>
          <w:b/>
          <w:color w:val="000000"/>
        </w:rPr>
        <w:t>Югорска от 30.08.2011 №</w:t>
      </w:r>
      <w:r w:rsidR="00592CF9" w:rsidRPr="0088324C">
        <w:rPr>
          <w:b/>
          <w:color w:val="000000"/>
        </w:rPr>
        <w:t xml:space="preserve"> </w:t>
      </w:r>
      <w:r w:rsidRPr="0088324C">
        <w:rPr>
          <w:b/>
          <w:color w:val="000000"/>
        </w:rPr>
        <w:t>82</w:t>
      </w:r>
    </w:p>
    <w:p w:rsidR="002279BA" w:rsidRPr="00EA58D1" w:rsidRDefault="002279BA" w:rsidP="0088324C">
      <w:pPr>
        <w:pStyle w:val="31"/>
        <w:spacing w:after="0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spacing w:after="0"/>
        <w:ind w:firstLine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В соответствии со статьей 37 Федерального закона от 06</w:t>
      </w:r>
      <w:r w:rsidR="003D7961">
        <w:rPr>
          <w:color w:val="000000"/>
          <w:sz w:val="24"/>
          <w:szCs w:val="24"/>
        </w:rPr>
        <w:t>.10.</w:t>
      </w:r>
      <w:r w:rsidRPr="00EA58D1">
        <w:rPr>
          <w:color w:val="000000"/>
          <w:sz w:val="24"/>
          <w:szCs w:val="24"/>
        </w:rPr>
        <w:t>2003г. №131-ФЗ «Об общих принципах организации местного самоуправления в Российской Федерации», статьей 27 Устава города Югорска, рассмотрев представление  главы администрации города Югорска о внесении изменений в структуру администрации города,</w:t>
      </w:r>
    </w:p>
    <w:p w:rsidR="002279BA" w:rsidRDefault="002279BA" w:rsidP="0088324C">
      <w:pPr>
        <w:pStyle w:val="31"/>
        <w:spacing w:after="0"/>
        <w:jc w:val="both"/>
        <w:rPr>
          <w:b/>
          <w:color w:val="000000"/>
          <w:sz w:val="24"/>
          <w:szCs w:val="24"/>
        </w:rPr>
      </w:pPr>
    </w:p>
    <w:p w:rsidR="0088324C" w:rsidRPr="00463459" w:rsidRDefault="0088324C" w:rsidP="0088324C">
      <w:pPr>
        <w:pStyle w:val="31"/>
        <w:spacing w:after="0"/>
        <w:jc w:val="both"/>
        <w:rPr>
          <w:b/>
          <w:color w:val="000000"/>
          <w:sz w:val="24"/>
          <w:szCs w:val="24"/>
        </w:rPr>
      </w:pPr>
    </w:p>
    <w:p w:rsidR="002279BA" w:rsidRPr="00463459" w:rsidRDefault="002279BA" w:rsidP="0088324C">
      <w:pPr>
        <w:pStyle w:val="31"/>
        <w:spacing w:after="0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ДУМА ГОРОДА ЮГОРСКА РЕШИЛА:</w:t>
      </w:r>
    </w:p>
    <w:p w:rsidR="002279BA" w:rsidRDefault="002279BA" w:rsidP="0088324C">
      <w:pPr>
        <w:pStyle w:val="31"/>
        <w:numPr>
          <w:ilvl w:val="0"/>
          <w:numId w:val="1"/>
        </w:numPr>
        <w:tabs>
          <w:tab w:val="clear" w:pos="432"/>
          <w:tab w:val="num" w:pos="0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 xml:space="preserve">          </w:t>
      </w:r>
    </w:p>
    <w:p w:rsidR="0088324C" w:rsidRPr="00EA58D1" w:rsidRDefault="0088324C" w:rsidP="0088324C">
      <w:pPr>
        <w:pStyle w:val="31"/>
        <w:numPr>
          <w:ilvl w:val="0"/>
          <w:numId w:val="1"/>
        </w:numPr>
        <w:tabs>
          <w:tab w:val="clear" w:pos="432"/>
          <w:tab w:val="num" w:pos="0"/>
        </w:tabs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463459" w:rsidRPr="00463459" w:rsidRDefault="00463459" w:rsidP="0088324C">
      <w:pPr>
        <w:pStyle w:val="31"/>
        <w:numPr>
          <w:ilvl w:val="0"/>
          <w:numId w:val="1"/>
        </w:numPr>
        <w:tabs>
          <w:tab w:val="clear" w:pos="432"/>
          <w:tab w:val="num" w:pos="709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463459">
        <w:rPr>
          <w:color w:val="000000"/>
          <w:sz w:val="24"/>
          <w:szCs w:val="24"/>
        </w:rPr>
        <w:t>1. Внести в решение Думы города Югорска от 30.08.2011 №</w:t>
      </w:r>
      <w:r w:rsidR="00AB798C">
        <w:rPr>
          <w:color w:val="000000"/>
          <w:sz w:val="24"/>
          <w:szCs w:val="24"/>
        </w:rPr>
        <w:t xml:space="preserve"> </w:t>
      </w:r>
      <w:r w:rsidRPr="00463459">
        <w:rPr>
          <w:color w:val="000000"/>
          <w:sz w:val="24"/>
          <w:szCs w:val="24"/>
        </w:rPr>
        <w:t>82 «О структуре администрации города Югорска»</w:t>
      </w:r>
      <w:r w:rsidR="003D7961">
        <w:rPr>
          <w:color w:val="000000"/>
          <w:sz w:val="24"/>
          <w:szCs w:val="24"/>
        </w:rPr>
        <w:t xml:space="preserve"> (с изменениями от 25.11.2013 № 61)</w:t>
      </w:r>
      <w:r w:rsidRPr="00463459">
        <w:rPr>
          <w:color w:val="000000"/>
          <w:sz w:val="24"/>
          <w:szCs w:val="24"/>
        </w:rPr>
        <w:t xml:space="preserve"> изменения, изложив приложения 1,2 в  новой реда</w:t>
      </w:r>
      <w:r w:rsidR="003D7961">
        <w:rPr>
          <w:color w:val="000000"/>
          <w:sz w:val="24"/>
          <w:szCs w:val="24"/>
        </w:rPr>
        <w:t>кции (приложения</w:t>
      </w:r>
      <w:r w:rsidRPr="00463459">
        <w:rPr>
          <w:color w:val="000000"/>
          <w:sz w:val="24"/>
          <w:szCs w:val="24"/>
        </w:rPr>
        <w:t xml:space="preserve"> 1,2).</w:t>
      </w:r>
    </w:p>
    <w:p w:rsidR="002279BA" w:rsidRDefault="00463459" w:rsidP="0088324C">
      <w:pPr>
        <w:pStyle w:val="31"/>
        <w:numPr>
          <w:ilvl w:val="0"/>
          <w:numId w:val="1"/>
        </w:numPr>
        <w:tabs>
          <w:tab w:val="clear" w:pos="432"/>
          <w:tab w:val="num" w:pos="709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463459">
        <w:rPr>
          <w:color w:val="000000"/>
          <w:sz w:val="24"/>
          <w:szCs w:val="24"/>
        </w:rPr>
        <w:t>2. Настоящее решение вступает в силу после его официального опубликования в газете «Югорский вестник».</w:t>
      </w:r>
    </w:p>
    <w:p w:rsidR="00463459" w:rsidRDefault="00463459" w:rsidP="0088324C">
      <w:pPr>
        <w:pStyle w:val="31"/>
        <w:spacing w:after="0"/>
        <w:ind w:right="284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4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4"/>
        <w:jc w:val="both"/>
        <w:rPr>
          <w:color w:val="000000"/>
          <w:sz w:val="24"/>
          <w:szCs w:val="24"/>
        </w:rPr>
      </w:pPr>
    </w:p>
    <w:p w:rsidR="0088324C" w:rsidRPr="00EA58D1" w:rsidRDefault="0088324C" w:rsidP="0088324C">
      <w:pPr>
        <w:pStyle w:val="31"/>
        <w:spacing w:after="0"/>
        <w:ind w:right="284"/>
        <w:jc w:val="both"/>
        <w:rPr>
          <w:color w:val="000000"/>
          <w:sz w:val="24"/>
          <w:szCs w:val="24"/>
        </w:rPr>
      </w:pPr>
    </w:p>
    <w:p w:rsidR="002279BA" w:rsidRPr="00463459" w:rsidRDefault="002279BA" w:rsidP="0088324C">
      <w:pPr>
        <w:pStyle w:val="31"/>
        <w:numPr>
          <w:ilvl w:val="0"/>
          <w:numId w:val="1"/>
        </w:numPr>
        <w:spacing w:after="0"/>
        <w:ind w:left="0" w:right="284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 xml:space="preserve">Глава города Югорска                                                                     </w:t>
      </w:r>
      <w:r w:rsidR="0088324C">
        <w:rPr>
          <w:b/>
          <w:color w:val="000000"/>
          <w:sz w:val="24"/>
          <w:szCs w:val="24"/>
        </w:rPr>
        <w:t xml:space="preserve">            </w:t>
      </w:r>
      <w:r w:rsidRPr="00463459">
        <w:rPr>
          <w:b/>
          <w:color w:val="000000"/>
          <w:sz w:val="24"/>
          <w:szCs w:val="24"/>
        </w:rPr>
        <w:t xml:space="preserve"> </w:t>
      </w:r>
      <w:r w:rsidR="00463459" w:rsidRPr="00463459">
        <w:rPr>
          <w:b/>
          <w:color w:val="000000"/>
          <w:sz w:val="24"/>
          <w:szCs w:val="24"/>
        </w:rPr>
        <w:t xml:space="preserve">               </w:t>
      </w:r>
      <w:r w:rsidRPr="00463459">
        <w:rPr>
          <w:b/>
          <w:color w:val="000000"/>
          <w:sz w:val="24"/>
          <w:szCs w:val="24"/>
        </w:rPr>
        <w:t>Р.З.</w:t>
      </w:r>
      <w:r w:rsidR="00E439B4" w:rsidRPr="00463459">
        <w:rPr>
          <w:b/>
          <w:color w:val="000000"/>
          <w:sz w:val="24"/>
          <w:szCs w:val="24"/>
        </w:rPr>
        <w:t xml:space="preserve"> </w:t>
      </w:r>
      <w:r w:rsidRPr="00463459">
        <w:rPr>
          <w:b/>
          <w:color w:val="000000"/>
          <w:sz w:val="24"/>
          <w:szCs w:val="24"/>
        </w:rPr>
        <w:t>Салахов</w:t>
      </w:r>
    </w:p>
    <w:p w:rsidR="002279BA" w:rsidRDefault="002279BA" w:rsidP="0088324C">
      <w:pPr>
        <w:pStyle w:val="31"/>
        <w:spacing w:after="0"/>
        <w:ind w:right="284"/>
        <w:jc w:val="both"/>
        <w:rPr>
          <w:color w:val="000000"/>
          <w:sz w:val="24"/>
          <w:szCs w:val="24"/>
        </w:rPr>
      </w:pPr>
    </w:p>
    <w:p w:rsidR="00463459" w:rsidRDefault="00463459" w:rsidP="00463459">
      <w:pPr>
        <w:pStyle w:val="31"/>
        <w:ind w:right="283"/>
        <w:jc w:val="both"/>
        <w:rPr>
          <w:color w:val="000000"/>
          <w:sz w:val="24"/>
          <w:szCs w:val="24"/>
        </w:rPr>
      </w:pPr>
    </w:p>
    <w:p w:rsidR="00463459" w:rsidRPr="00EA58D1" w:rsidRDefault="00463459" w:rsidP="00463459">
      <w:pPr>
        <w:pStyle w:val="31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pStyle w:val="31"/>
        <w:spacing w:after="0"/>
        <w:ind w:right="283"/>
        <w:jc w:val="both"/>
        <w:rPr>
          <w:color w:val="000000"/>
          <w:sz w:val="24"/>
          <w:szCs w:val="24"/>
        </w:rPr>
      </w:pPr>
    </w:p>
    <w:p w:rsidR="0088324C" w:rsidRDefault="0088324C" w:rsidP="0088324C">
      <w:pPr>
        <w:tabs>
          <w:tab w:val="left" w:pos="936"/>
        </w:tabs>
        <w:jc w:val="both"/>
        <w:rPr>
          <w:rStyle w:val="FontStyle13"/>
          <w:b/>
          <w:bCs/>
          <w:u w:val="single"/>
        </w:rPr>
      </w:pPr>
      <w:r>
        <w:rPr>
          <w:rStyle w:val="FontStyle13"/>
          <w:b/>
          <w:bCs/>
          <w:u w:val="single"/>
        </w:rPr>
        <w:t>«</w:t>
      </w:r>
      <w:r>
        <w:rPr>
          <w:rStyle w:val="FontStyle13"/>
          <w:b/>
          <w:bCs/>
          <w:u w:val="single"/>
        </w:rPr>
        <w:t>07</w:t>
      </w:r>
      <w:r>
        <w:rPr>
          <w:rStyle w:val="FontStyle13"/>
          <w:b/>
          <w:bCs/>
          <w:u w:val="single"/>
        </w:rPr>
        <w:t>»_</w:t>
      </w:r>
      <w:r>
        <w:rPr>
          <w:rStyle w:val="FontStyle13"/>
          <w:b/>
          <w:bCs/>
          <w:u w:val="single"/>
        </w:rPr>
        <w:t>августа 2014 года</w:t>
      </w:r>
    </w:p>
    <w:p w:rsidR="0088324C" w:rsidRDefault="0088324C" w:rsidP="0088324C">
      <w:pPr>
        <w:tabs>
          <w:tab w:val="left" w:pos="936"/>
        </w:tabs>
        <w:jc w:val="both"/>
        <w:rPr>
          <w:rStyle w:val="FontStyle13"/>
          <w:b/>
          <w:bCs/>
        </w:rPr>
      </w:pPr>
      <w:r>
        <w:rPr>
          <w:rStyle w:val="FontStyle13"/>
          <w:b/>
          <w:bCs/>
        </w:rPr>
        <w:t>(дата подписания)</w:t>
      </w:r>
    </w:p>
    <w:p w:rsidR="00463459" w:rsidRDefault="00463459" w:rsidP="00E439B4">
      <w:pPr>
        <w:pStyle w:val="31"/>
        <w:numPr>
          <w:ilvl w:val="0"/>
          <w:numId w:val="1"/>
        </w:numPr>
        <w:spacing w:after="0"/>
        <w:ind w:right="283"/>
        <w:jc w:val="right"/>
        <w:rPr>
          <w:b/>
          <w:color w:val="000000"/>
          <w:sz w:val="24"/>
          <w:szCs w:val="24"/>
        </w:rPr>
      </w:pPr>
      <w:bookmarkStart w:id="0" w:name="_GoBack"/>
      <w:bookmarkEnd w:id="0"/>
    </w:p>
    <w:p w:rsidR="002279BA" w:rsidRPr="00463459" w:rsidRDefault="002279BA" w:rsidP="00E439B4">
      <w:pPr>
        <w:pStyle w:val="31"/>
        <w:numPr>
          <w:ilvl w:val="0"/>
          <w:numId w:val="1"/>
        </w:numPr>
        <w:spacing w:after="0"/>
        <w:ind w:right="283"/>
        <w:jc w:val="right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Приложение 1</w:t>
      </w:r>
    </w:p>
    <w:p w:rsidR="002279BA" w:rsidRPr="00463459" w:rsidRDefault="002279BA" w:rsidP="00E439B4">
      <w:pPr>
        <w:pStyle w:val="31"/>
        <w:numPr>
          <w:ilvl w:val="0"/>
          <w:numId w:val="1"/>
        </w:numPr>
        <w:spacing w:after="0"/>
        <w:ind w:right="283"/>
        <w:jc w:val="right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 xml:space="preserve">                                                                    к решению Думы города Югорска</w:t>
      </w:r>
    </w:p>
    <w:p w:rsidR="002279BA" w:rsidRPr="00463459" w:rsidRDefault="002279BA" w:rsidP="00E439B4">
      <w:pPr>
        <w:pStyle w:val="31"/>
        <w:numPr>
          <w:ilvl w:val="0"/>
          <w:numId w:val="1"/>
        </w:numPr>
        <w:spacing w:after="0"/>
        <w:ind w:right="283"/>
        <w:jc w:val="right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 xml:space="preserve">                                                                    от </w:t>
      </w:r>
      <w:r w:rsidR="0088324C">
        <w:rPr>
          <w:b/>
          <w:color w:val="000000"/>
          <w:sz w:val="24"/>
          <w:szCs w:val="24"/>
        </w:rPr>
        <w:t>07 августа 2014 года № 51</w:t>
      </w:r>
    </w:p>
    <w:p w:rsidR="002279BA" w:rsidRPr="00EA58D1" w:rsidRDefault="002279BA" w:rsidP="002279BA">
      <w:pPr>
        <w:pStyle w:val="31"/>
        <w:numPr>
          <w:ilvl w:val="0"/>
          <w:numId w:val="1"/>
        </w:numPr>
        <w:spacing w:after="0"/>
        <w:ind w:right="283"/>
        <w:jc w:val="both"/>
        <w:rPr>
          <w:color w:val="000000"/>
          <w:sz w:val="24"/>
          <w:szCs w:val="24"/>
        </w:rPr>
      </w:pPr>
    </w:p>
    <w:p w:rsidR="002279BA" w:rsidRPr="00EA58D1" w:rsidRDefault="002279BA" w:rsidP="002279BA">
      <w:pPr>
        <w:pStyle w:val="31"/>
        <w:numPr>
          <w:ilvl w:val="0"/>
          <w:numId w:val="1"/>
        </w:numPr>
        <w:spacing w:after="0"/>
        <w:ind w:right="283"/>
        <w:jc w:val="both"/>
        <w:rPr>
          <w:color w:val="000000"/>
          <w:sz w:val="24"/>
          <w:szCs w:val="24"/>
        </w:rPr>
      </w:pPr>
    </w:p>
    <w:p w:rsidR="002279BA" w:rsidRPr="00463459" w:rsidRDefault="002279BA" w:rsidP="00E439B4">
      <w:pPr>
        <w:pStyle w:val="31"/>
        <w:numPr>
          <w:ilvl w:val="0"/>
          <w:numId w:val="1"/>
        </w:numPr>
        <w:ind w:right="283"/>
        <w:jc w:val="center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Структура</w:t>
      </w:r>
    </w:p>
    <w:p w:rsidR="002279BA" w:rsidRPr="00463459" w:rsidRDefault="002279BA" w:rsidP="00E439B4">
      <w:pPr>
        <w:pStyle w:val="31"/>
        <w:numPr>
          <w:ilvl w:val="0"/>
          <w:numId w:val="1"/>
        </w:numPr>
        <w:ind w:right="283"/>
        <w:jc w:val="center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администрации города Югорска</w:t>
      </w:r>
    </w:p>
    <w:p w:rsidR="002279BA" w:rsidRPr="00463459" w:rsidRDefault="002279BA" w:rsidP="0088324C">
      <w:pPr>
        <w:pStyle w:val="31"/>
        <w:ind w:left="432" w:right="283"/>
        <w:jc w:val="both"/>
        <w:rPr>
          <w:b/>
          <w:color w:val="000000"/>
          <w:sz w:val="24"/>
          <w:szCs w:val="24"/>
        </w:rPr>
      </w:pPr>
    </w:p>
    <w:p w:rsidR="002279BA" w:rsidRPr="00463459" w:rsidRDefault="002279BA" w:rsidP="0088324C">
      <w:pPr>
        <w:pStyle w:val="31"/>
        <w:ind w:firstLine="709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Глава администрации города Югорска</w:t>
      </w:r>
    </w:p>
    <w:p w:rsidR="002279BA" w:rsidRPr="00EA58D1" w:rsidRDefault="002279BA" w:rsidP="0088324C">
      <w:pPr>
        <w:pStyle w:val="31"/>
        <w:ind w:firstLine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Первый заместитель главы администрации города - директор департамента муниципальной собственности  и градостроительства</w:t>
      </w:r>
    </w:p>
    <w:p w:rsidR="002279BA" w:rsidRPr="00EA58D1" w:rsidRDefault="002279BA" w:rsidP="0088324C">
      <w:pPr>
        <w:pStyle w:val="31"/>
        <w:ind w:firstLine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Заместитель главы администрации города - директор департамента  жилищно-коммунального и строительного комплекса</w:t>
      </w:r>
    </w:p>
    <w:p w:rsidR="002279BA" w:rsidRPr="00EA58D1" w:rsidRDefault="002279BA" w:rsidP="0088324C">
      <w:pPr>
        <w:pStyle w:val="31"/>
        <w:ind w:firstLine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 xml:space="preserve">Заместитель главы администрации города - директор департамента финансов 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Заместители главы администрации города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</w:p>
    <w:p w:rsidR="002279BA" w:rsidRPr="00463459" w:rsidRDefault="002279BA" w:rsidP="0088324C">
      <w:pPr>
        <w:pStyle w:val="31"/>
        <w:ind w:left="709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Департаменты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Департамент жилищно-коммунального и строительного комплекса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Департамент муниципальной собственности и градостроительства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Департамент финансов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</w:p>
    <w:p w:rsidR="002279BA" w:rsidRPr="00463459" w:rsidRDefault="002279BA" w:rsidP="0088324C">
      <w:pPr>
        <w:pStyle w:val="31"/>
        <w:ind w:left="709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Управления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экономической политики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образования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социальной политики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культуры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опеки и попечительства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информационной политики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по вопросам муниципальной службы, кадров и архивов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бухгалтерского учета и отчетности</w:t>
      </w:r>
    </w:p>
    <w:p w:rsidR="002279BA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Управление  жилищной политики</w:t>
      </w:r>
    </w:p>
    <w:p w:rsidR="00E439B4" w:rsidRPr="00EA58D1" w:rsidRDefault="00E439B4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Управление по </w:t>
      </w:r>
      <w:r w:rsidR="00463459">
        <w:rPr>
          <w:color w:val="000000"/>
          <w:sz w:val="24"/>
          <w:szCs w:val="24"/>
        </w:rPr>
        <w:t>вопросам общественной безопасности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Юридическое управление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</w:p>
    <w:p w:rsidR="002279BA" w:rsidRPr="00463459" w:rsidRDefault="002279BA" w:rsidP="0088324C">
      <w:pPr>
        <w:pStyle w:val="31"/>
        <w:ind w:left="709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 xml:space="preserve">Отделы 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Отдел по ГО и ЧС, транспорту и связи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Отдел внутреннего муниципального финансового контроля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Отдел по организации деятельности комиссии по делам несовершеннолетних и защите их прав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Отдел по первичному воинскому учету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Отдел записи актов гражданского состояния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Общий отдел</w:t>
      </w:r>
    </w:p>
    <w:p w:rsidR="002279BA" w:rsidRPr="00463459" w:rsidRDefault="002279BA" w:rsidP="0088324C">
      <w:pPr>
        <w:pStyle w:val="31"/>
        <w:ind w:left="709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lastRenderedPageBreak/>
        <w:t>Комиссии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Административная комиссия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</w:p>
    <w:p w:rsidR="002279BA" w:rsidRPr="00463459" w:rsidRDefault="002279BA" w:rsidP="0088324C">
      <w:pPr>
        <w:pStyle w:val="31"/>
        <w:ind w:left="709"/>
        <w:jc w:val="both"/>
        <w:rPr>
          <w:b/>
          <w:color w:val="000000"/>
          <w:sz w:val="24"/>
          <w:szCs w:val="24"/>
        </w:rPr>
      </w:pPr>
      <w:r w:rsidRPr="00463459">
        <w:rPr>
          <w:b/>
          <w:color w:val="000000"/>
          <w:sz w:val="24"/>
          <w:szCs w:val="24"/>
        </w:rPr>
        <w:t>Секторы</w:t>
      </w:r>
    </w:p>
    <w:p w:rsidR="002279BA" w:rsidRPr="00EA58D1" w:rsidRDefault="002279BA" w:rsidP="0088324C">
      <w:pPr>
        <w:pStyle w:val="31"/>
        <w:ind w:left="709"/>
        <w:jc w:val="both"/>
        <w:rPr>
          <w:color w:val="000000"/>
          <w:sz w:val="24"/>
          <w:szCs w:val="24"/>
        </w:rPr>
      </w:pPr>
      <w:r w:rsidRPr="00EA58D1">
        <w:rPr>
          <w:color w:val="000000"/>
          <w:sz w:val="24"/>
          <w:szCs w:val="24"/>
        </w:rPr>
        <w:t>Сектор специальных мероприятий</w:t>
      </w:r>
    </w:p>
    <w:p w:rsidR="002279BA" w:rsidRPr="00EA58D1" w:rsidRDefault="002279BA" w:rsidP="0088324C">
      <w:pPr>
        <w:numPr>
          <w:ilvl w:val="0"/>
          <w:numId w:val="1"/>
        </w:numPr>
        <w:ind w:left="0" w:firstLine="709"/>
        <w:jc w:val="both"/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88324C">
      <w:pPr>
        <w:pStyle w:val="31"/>
        <w:tabs>
          <w:tab w:val="left" w:pos="284"/>
          <w:tab w:val="left" w:pos="567"/>
        </w:tabs>
        <w:ind w:firstLine="709"/>
        <w:jc w:val="both"/>
        <w:rPr>
          <w:color w:val="000000"/>
          <w:sz w:val="24"/>
          <w:szCs w:val="24"/>
        </w:rPr>
      </w:pPr>
    </w:p>
    <w:p w:rsidR="002279BA" w:rsidRPr="00EA58D1" w:rsidRDefault="002279BA" w:rsidP="002279BA">
      <w:pPr>
        <w:pStyle w:val="31"/>
        <w:tabs>
          <w:tab w:val="left" w:pos="284"/>
          <w:tab w:val="left" w:pos="567"/>
        </w:tabs>
        <w:ind w:left="426" w:right="283"/>
        <w:jc w:val="both"/>
        <w:rPr>
          <w:color w:val="000000"/>
          <w:sz w:val="24"/>
          <w:szCs w:val="24"/>
        </w:rPr>
      </w:pPr>
    </w:p>
    <w:p w:rsidR="002279BA" w:rsidRPr="00EA58D1" w:rsidRDefault="002279BA" w:rsidP="002279BA">
      <w:pPr>
        <w:pStyle w:val="31"/>
        <w:tabs>
          <w:tab w:val="left" w:pos="284"/>
          <w:tab w:val="left" w:pos="567"/>
        </w:tabs>
        <w:ind w:left="426" w:right="283"/>
        <w:jc w:val="both"/>
        <w:rPr>
          <w:color w:val="000000"/>
          <w:sz w:val="24"/>
          <w:szCs w:val="24"/>
        </w:rPr>
      </w:pPr>
    </w:p>
    <w:p w:rsidR="002279BA" w:rsidRPr="00EA58D1" w:rsidRDefault="002279BA" w:rsidP="002279BA">
      <w:pPr>
        <w:pStyle w:val="31"/>
        <w:tabs>
          <w:tab w:val="left" w:pos="284"/>
          <w:tab w:val="left" w:pos="567"/>
        </w:tabs>
        <w:ind w:left="426" w:right="283"/>
        <w:jc w:val="both"/>
        <w:rPr>
          <w:color w:val="000000"/>
          <w:sz w:val="24"/>
          <w:szCs w:val="24"/>
        </w:rPr>
      </w:pPr>
    </w:p>
    <w:p w:rsidR="002279BA" w:rsidRPr="00EA58D1" w:rsidRDefault="002279BA" w:rsidP="002279BA">
      <w:pPr>
        <w:pStyle w:val="31"/>
        <w:tabs>
          <w:tab w:val="left" w:pos="284"/>
          <w:tab w:val="left" w:pos="567"/>
        </w:tabs>
        <w:ind w:left="426" w:right="283"/>
        <w:jc w:val="both"/>
        <w:rPr>
          <w:color w:val="000000"/>
          <w:sz w:val="24"/>
          <w:szCs w:val="24"/>
        </w:rPr>
      </w:pPr>
    </w:p>
    <w:p w:rsidR="00E62A91" w:rsidRDefault="00E62A91"/>
    <w:sectPr w:rsidR="00E62A91" w:rsidSect="0088324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BA"/>
    <w:rsid w:val="00220819"/>
    <w:rsid w:val="002279BA"/>
    <w:rsid w:val="00315101"/>
    <w:rsid w:val="003D7961"/>
    <w:rsid w:val="00463459"/>
    <w:rsid w:val="00592CF9"/>
    <w:rsid w:val="007F6638"/>
    <w:rsid w:val="0088324C"/>
    <w:rsid w:val="00886A0F"/>
    <w:rsid w:val="008D1A83"/>
    <w:rsid w:val="008D5317"/>
    <w:rsid w:val="00AB798C"/>
    <w:rsid w:val="00AE25CE"/>
    <w:rsid w:val="00B51FF0"/>
    <w:rsid w:val="00BF1DE2"/>
    <w:rsid w:val="00E439B4"/>
    <w:rsid w:val="00E62A91"/>
    <w:rsid w:val="00F0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BA"/>
    <w:pPr>
      <w:widowControl w:val="0"/>
      <w:suppressAutoHyphens/>
      <w:spacing w:after="0" w:line="240" w:lineRule="auto"/>
    </w:pPr>
    <w:rPr>
      <w:rFonts w:eastAsia="Arial Unicode MS" w:hAnsi="Times New Roman" w:cs="Times New Roman"/>
      <w:kern w:val="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79B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324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279BA"/>
    <w:rPr>
      <w:rFonts w:ascii="Cambria" w:eastAsia="Times New Roman" w:hAnsi="Cambria" w:cs="Times New Roman"/>
      <w:b/>
      <w:bCs/>
      <w:kern w:val="1"/>
      <w:sz w:val="26"/>
      <w:szCs w:val="26"/>
    </w:rPr>
  </w:style>
  <w:style w:type="paragraph" w:styleId="31">
    <w:name w:val="Body Text 3"/>
    <w:basedOn w:val="a"/>
    <w:link w:val="32"/>
    <w:uiPriority w:val="99"/>
    <w:unhideWhenUsed/>
    <w:rsid w:val="002279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79BA"/>
    <w:rPr>
      <w:rFonts w:eastAsia="Arial Unicode MS" w:hAnsi="Times New Roman" w:cs="Times New Roman"/>
      <w:kern w:val="1"/>
      <w:sz w:val="16"/>
      <w:szCs w:val="16"/>
    </w:rPr>
  </w:style>
  <w:style w:type="paragraph" w:styleId="a3">
    <w:name w:val="List Paragraph"/>
    <w:basedOn w:val="a"/>
    <w:uiPriority w:val="34"/>
    <w:qFormat/>
    <w:rsid w:val="002279BA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92C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CF9"/>
    <w:rPr>
      <w:rFonts w:ascii="Tahoma" w:eastAsia="Arial Unicode MS" w:hAnsi="Tahoma" w:cs="Tahoma"/>
      <w:kern w:val="1"/>
      <w:sz w:val="16"/>
      <w:szCs w:val="16"/>
    </w:rPr>
  </w:style>
  <w:style w:type="character" w:customStyle="1" w:styleId="FontStyle13">
    <w:name w:val="Font Style13"/>
    <w:rsid w:val="0088324C"/>
    <w:rPr>
      <w:rFonts w:ascii="Times New Roman" w:hAnsi="Times New Roman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88324C"/>
    <w:rPr>
      <w:rFonts w:asciiTheme="majorHAnsi" w:eastAsiaTheme="majorEastAsia" w:hAnsiTheme="majorHAnsi" w:cstheme="majorBidi"/>
      <w:i/>
      <w:iCs/>
      <w:color w:val="243F60" w:themeColor="accent1" w:themeShade="7F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BA"/>
    <w:pPr>
      <w:widowControl w:val="0"/>
      <w:suppressAutoHyphens/>
      <w:spacing w:after="0" w:line="240" w:lineRule="auto"/>
    </w:pPr>
    <w:rPr>
      <w:rFonts w:eastAsia="Arial Unicode MS" w:hAnsi="Times New Roman" w:cs="Times New Roman"/>
      <w:kern w:val="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79B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324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279BA"/>
    <w:rPr>
      <w:rFonts w:ascii="Cambria" w:eastAsia="Times New Roman" w:hAnsi="Cambria" w:cs="Times New Roman"/>
      <w:b/>
      <w:bCs/>
      <w:kern w:val="1"/>
      <w:sz w:val="26"/>
      <w:szCs w:val="26"/>
    </w:rPr>
  </w:style>
  <w:style w:type="paragraph" w:styleId="31">
    <w:name w:val="Body Text 3"/>
    <w:basedOn w:val="a"/>
    <w:link w:val="32"/>
    <w:uiPriority w:val="99"/>
    <w:unhideWhenUsed/>
    <w:rsid w:val="002279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79BA"/>
    <w:rPr>
      <w:rFonts w:eastAsia="Arial Unicode MS" w:hAnsi="Times New Roman" w:cs="Times New Roman"/>
      <w:kern w:val="1"/>
      <w:sz w:val="16"/>
      <w:szCs w:val="16"/>
    </w:rPr>
  </w:style>
  <w:style w:type="paragraph" w:styleId="a3">
    <w:name w:val="List Paragraph"/>
    <w:basedOn w:val="a"/>
    <w:uiPriority w:val="34"/>
    <w:qFormat/>
    <w:rsid w:val="002279BA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92C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CF9"/>
    <w:rPr>
      <w:rFonts w:ascii="Tahoma" w:eastAsia="Arial Unicode MS" w:hAnsi="Tahoma" w:cs="Tahoma"/>
      <w:kern w:val="1"/>
      <w:sz w:val="16"/>
      <w:szCs w:val="16"/>
    </w:rPr>
  </w:style>
  <w:style w:type="character" w:customStyle="1" w:styleId="FontStyle13">
    <w:name w:val="Font Style13"/>
    <w:rsid w:val="0088324C"/>
    <w:rPr>
      <w:rFonts w:ascii="Times New Roman" w:hAnsi="Times New Roman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88324C"/>
    <w:rPr>
      <w:rFonts w:asciiTheme="majorHAnsi" w:eastAsiaTheme="majorEastAsia" w:hAnsiTheme="majorHAnsi" w:cstheme="majorBidi"/>
      <w:i/>
      <w:iCs/>
      <w:color w:val="243F60" w:themeColor="accent1" w:themeShade="7F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EF0D2-6B03-4756-A179-CE6C7C4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Княжева Вера Анатольевна</dc:creator>
  <cp:lastModifiedBy>Салейко Анастасия Станиславовна</cp:lastModifiedBy>
  <cp:revision>4</cp:revision>
  <cp:lastPrinted>2014-08-07T12:15:00Z</cp:lastPrinted>
  <dcterms:created xsi:type="dcterms:W3CDTF">2014-06-30T13:31:00Z</dcterms:created>
  <dcterms:modified xsi:type="dcterms:W3CDTF">2014-08-07T12:15:00Z</dcterms:modified>
</cp:coreProperties>
</file>