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proofErr w:type="spellStart"/>
                  <w:r>
                    <w:rPr>
                      <w:sz w:val="26"/>
                      <w:szCs w:val="26"/>
                    </w:rPr>
                    <w:t>Павлюк</w:t>
                  </w:r>
                  <w:proofErr w:type="spellEnd"/>
                </w:p>
                <w:p w:rsidR="00737C53" w:rsidRPr="001D3038" w:rsidRDefault="00B04770" w:rsidP="0051317C">
                  <w:pPr>
                    <w:keepNext/>
                    <w:keepLines/>
                    <w:widowControl w:val="0"/>
                    <w:suppressLineNumbers/>
                    <w:suppressAutoHyphens/>
                    <w:jc w:val="right"/>
                    <w:rPr>
                      <w:sz w:val="26"/>
                      <w:szCs w:val="26"/>
                      <w:highlight w:val="yellow"/>
                    </w:rPr>
                  </w:pPr>
                  <w:r w:rsidRPr="00C911D2">
                    <w:rPr>
                      <w:sz w:val="26"/>
                      <w:szCs w:val="26"/>
                    </w:rPr>
                    <w:t>«_____»______________ 201</w:t>
                  </w:r>
                  <w:r w:rsidR="0051317C">
                    <w:rPr>
                      <w:sz w:val="26"/>
                      <w:szCs w:val="26"/>
                    </w:rPr>
                    <w:t>5</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E53E73" w:rsidP="00537094">
      <w:pPr>
        <w:keepNext/>
        <w:keepLines/>
        <w:widowControl w:val="0"/>
        <w:suppressLineNumbers/>
        <w:suppressAutoHyphens/>
        <w:spacing w:after="0"/>
        <w:jc w:val="center"/>
        <w:rPr>
          <w:b/>
          <w:bCs/>
        </w:rPr>
      </w:pPr>
      <w:r w:rsidRPr="00E53E73">
        <w:rPr>
          <w:b/>
          <w:bCs/>
        </w:rPr>
        <w:t>среди субъектов малого предпринимательства и социально ориентированных некоммерческих организаций</w:t>
      </w:r>
      <w:r w:rsidR="00154972">
        <w:rPr>
          <w:b/>
          <w:bCs/>
        </w:rPr>
        <w:t xml:space="preserve"> </w:t>
      </w:r>
      <w:r w:rsidR="00B824DA">
        <w:rPr>
          <w:b/>
          <w:bCs/>
        </w:rPr>
        <w:t xml:space="preserve">на право заключения гражданско-правового договора  </w:t>
      </w:r>
    </w:p>
    <w:p w:rsidR="00B91E4D" w:rsidRDefault="00B824DA" w:rsidP="00B91E4D">
      <w:pPr>
        <w:tabs>
          <w:tab w:val="num" w:pos="567"/>
        </w:tabs>
        <w:autoSpaceDE w:val="0"/>
        <w:autoSpaceDN w:val="0"/>
        <w:adjustRightInd w:val="0"/>
        <w:spacing w:after="0"/>
        <w:jc w:val="center"/>
        <w:rPr>
          <w:b/>
        </w:rPr>
      </w:pPr>
      <w:r>
        <w:rPr>
          <w:b/>
          <w:bCs/>
        </w:rPr>
        <w:t xml:space="preserve">на </w:t>
      </w:r>
      <w:r w:rsidR="00737C53" w:rsidRPr="00737C53">
        <w:rPr>
          <w:b/>
        </w:rPr>
        <w:t xml:space="preserve">оказание услуг  по </w:t>
      </w:r>
      <w:r w:rsidR="00B91E4D" w:rsidRPr="000A32C7">
        <w:rPr>
          <w:b/>
        </w:rPr>
        <w:t xml:space="preserve">эксплуатационно-техническому обслуживанию пожарной сигнализации, системы оповещения о пожаре и аппаратуры </w:t>
      </w:r>
    </w:p>
    <w:p w:rsidR="00B91E4D" w:rsidRPr="00101994" w:rsidRDefault="00B91E4D" w:rsidP="00B91E4D">
      <w:pPr>
        <w:tabs>
          <w:tab w:val="num" w:pos="567"/>
        </w:tabs>
        <w:autoSpaceDE w:val="0"/>
        <w:autoSpaceDN w:val="0"/>
        <w:adjustRightInd w:val="0"/>
        <w:spacing w:after="0"/>
        <w:jc w:val="center"/>
        <w:rPr>
          <w:b/>
        </w:rPr>
      </w:pPr>
      <w:r>
        <w:rPr>
          <w:b/>
        </w:rPr>
        <w:t>ПАК «Стрелец-Мониторинг»</w:t>
      </w:r>
      <w:r w:rsidRPr="00101994">
        <w:rPr>
          <w:b/>
        </w:rPr>
        <w:t>.</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51317C" w:rsidRDefault="0051317C" w:rsidP="00B91E4D">
      <w:pPr>
        <w:keepNext/>
        <w:keepLines/>
        <w:widowControl w:val="0"/>
        <w:suppressLineNumbers/>
        <w:suppressAutoHyphens/>
        <w:rPr>
          <w:b/>
          <w:bCs/>
        </w:rPr>
      </w:pPr>
    </w:p>
    <w:p w:rsidR="00B91E4D" w:rsidRDefault="00B91E4D" w:rsidP="00B91E4D">
      <w:pPr>
        <w:keepNext/>
        <w:keepLines/>
        <w:widowControl w:val="0"/>
        <w:suppressLineNumbers/>
        <w:suppressAutoHyphens/>
        <w:rPr>
          <w:b/>
          <w:bCs/>
        </w:rPr>
      </w:pPr>
    </w:p>
    <w:p w:rsidR="00B91E4D" w:rsidRDefault="00B91E4D" w:rsidP="00B91E4D">
      <w:pPr>
        <w:keepNext/>
        <w:keepLines/>
        <w:widowControl w:val="0"/>
        <w:suppressLineNumbers/>
        <w:suppressAutoHyphens/>
        <w:rPr>
          <w:b/>
          <w:bCs/>
        </w:rPr>
      </w:pPr>
    </w:p>
    <w:p w:rsidR="00710AF5" w:rsidRDefault="00710AF5"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51317C">
        <w:rPr>
          <w:b/>
          <w:bCs/>
        </w:rPr>
        <w:t>5</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04770" w:rsidP="0051317C">
            <w:pPr>
              <w:keepNext/>
              <w:keepLines/>
              <w:widowControl w:val="0"/>
              <w:suppressLineNumbers/>
              <w:suppressAutoHyphens/>
            </w:pPr>
            <w:r w:rsidRPr="00C82BFE">
              <w:t>Указывается с 01.01.201</w:t>
            </w:r>
            <w:r w:rsidR="0051317C" w:rsidRPr="00C82BFE">
              <w:t>7</w:t>
            </w:r>
            <w:r w:rsidRPr="00C82BFE">
              <w:t>г.</w:t>
            </w:r>
          </w:p>
        </w:tc>
      </w:tr>
      <w:tr w:rsidR="0051317C"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w:t>
            </w:r>
            <w:proofErr w:type="gramStart"/>
            <w:r w:rsidRPr="00C82BFE">
              <w:rPr>
                <w:u w:val="single"/>
              </w:rPr>
              <w:t xml:space="preserve">628260, Ханты - Мансийский автономный округ - Югра, Тюменская обл.,  г. </w:t>
            </w:r>
            <w:proofErr w:type="spellStart"/>
            <w:r w:rsidRPr="00C82BFE">
              <w:rPr>
                <w:u w:val="single"/>
              </w:rPr>
              <w:t>Югорск</w:t>
            </w:r>
            <w:proofErr w:type="spellEnd"/>
            <w:r w:rsidRPr="00C82BFE">
              <w:rPr>
                <w:u w:val="single"/>
              </w:rPr>
              <w:t>, ул. Ленина, 24.</w:t>
            </w:r>
            <w:proofErr w:type="gramEnd"/>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proofErr w:type="gramStart"/>
            <w:r w:rsidRPr="00C82BFE">
              <w:rPr>
                <w:u w:val="single"/>
              </w:rPr>
              <w:t xml:space="preserve">628260, Ханты - Мансийский автономный округ - Югра, Тюменская обл.,  г. </w:t>
            </w:r>
            <w:proofErr w:type="spellStart"/>
            <w:r w:rsidRPr="00C82BFE">
              <w:rPr>
                <w:u w:val="single"/>
              </w:rPr>
              <w:t>Югорск</w:t>
            </w:r>
            <w:proofErr w:type="spellEnd"/>
            <w:r w:rsidRPr="00C82BFE">
              <w:rPr>
                <w:u w:val="single"/>
              </w:rPr>
              <w:t>, ул. Ленина, 24.</w:t>
            </w:r>
            <w:proofErr w:type="gramEnd"/>
          </w:p>
          <w:p w:rsidR="0051317C" w:rsidRPr="00C82BFE" w:rsidRDefault="0051317C" w:rsidP="0051317C">
            <w:pPr>
              <w:keepNext/>
              <w:keepLines/>
              <w:widowControl w:val="0"/>
              <w:suppressLineNumbers/>
              <w:suppressAutoHyphens/>
              <w:spacing w:after="0"/>
              <w:jc w:val="left"/>
            </w:pPr>
            <w:r w:rsidRPr="00C82BFE">
              <w:t xml:space="preserve">Телефон: </w:t>
            </w:r>
            <w:r w:rsidRPr="00C82BFE">
              <w:rPr>
                <w:u w:val="single"/>
              </w:rPr>
              <w:t>8 (34675) 2-48-31</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 xml:space="preserve">Ответственное должностное лицо: 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51317C"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w:t>
            </w:r>
            <w:proofErr w:type="spellStart"/>
            <w:r w:rsidRPr="00C82BFE">
              <w:t>Югорска</w:t>
            </w:r>
            <w:proofErr w:type="spellEnd"/>
            <w:r w:rsidRPr="00C82BFE">
              <w:t xml:space="preserve">.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w:t>
            </w:r>
            <w:proofErr w:type="spellStart"/>
            <w:r w:rsidRPr="00C82BFE">
              <w:t>Югорск</w:t>
            </w:r>
            <w:proofErr w:type="spellEnd"/>
            <w:r w:rsidRPr="00C82BFE">
              <w:t xml:space="preserve">,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proofErr w:type="gramStart"/>
            <w:r w:rsidRPr="00C82BFE">
              <w:t xml:space="preserve">628260, Ханты - Мансийский автономный округ - Югра, Тюменская обл.,  г. </w:t>
            </w:r>
            <w:proofErr w:type="spellStart"/>
            <w:r w:rsidRPr="00C82BFE">
              <w:t>Югорск</w:t>
            </w:r>
            <w:proofErr w:type="spellEnd"/>
            <w:r w:rsidRPr="00C82BFE">
              <w:t>, ул. 40 лет Победы, 11.</w:t>
            </w:r>
            <w:proofErr w:type="gramEnd"/>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737C53" w:rsidP="00737C53">
            <w:pPr>
              <w:keepNext/>
              <w:keepLines/>
              <w:widowControl w:val="0"/>
              <w:suppressLineNumbers/>
              <w:suppressAutoHyphens/>
              <w:spacing w:after="0"/>
            </w:pPr>
            <w:r w:rsidRPr="00C82BFE">
              <w:t xml:space="preserve">Руководитель контрактной службы: </w:t>
            </w:r>
            <w:proofErr w:type="spellStart"/>
            <w:r w:rsidRPr="00C82BFE">
              <w:t>Вялич</w:t>
            </w:r>
            <w:proofErr w:type="spellEnd"/>
            <w:r w:rsidRPr="00C82BFE">
              <w:t xml:space="preserve"> Оксана Сергеевна</w:t>
            </w:r>
          </w:p>
          <w:p w:rsidR="00B824DA" w:rsidRPr="00C82BFE" w:rsidRDefault="00737C53" w:rsidP="00DA218F">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 xml:space="preserve">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hd w:val="clear" w:color="auto" w:fill="FFFFFF"/>
              <w:spacing w:after="0"/>
            </w:pPr>
            <w:r w:rsidRPr="00C82BFE">
              <w:rPr>
                <w:bCs/>
              </w:rPr>
              <w:t xml:space="preserve">Наименование: </w:t>
            </w:r>
            <w:r w:rsidRPr="00C82BFE">
              <w:rPr>
                <w:lang w:eastAsia="ar-SA"/>
              </w:rPr>
              <w:t>ЗАО «Сбербанк - АСТ»</w:t>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w:t>
            </w:r>
            <w:r w:rsidRPr="00C82BFE">
              <w:lastRenderedPageBreak/>
              <w:t>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lastRenderedPageBreak/>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B824DA" w:rsidP="00154972">
            <w:pPr>
              <w:tabs>
                <w:tab w:val="num" w:pos="567"/>
              </w:tabs>
              <w:autoSpaceDE w:val="0"/>
              <w:autoSpaceDN w:val="0"/>
              <w:adjustRightInd w:val="0"/>
              <w:spacing w:after="0"/>
            </w:pPr>
            <w:r w:rsidRPr="00C82BFE">
              <w:t>Электронный аукцион</w:t>
            </w:r>
            <w:r w:rsidR="00016407">
              <w:t xml:space="preserve"> </w:t>
            </w:r>
            <w:r w:rsidR="00DD1A67" w:rsidRPr="00DD1A67">
              <w:rPr>
                <w:bCs/>
              </w:rPr>
              <w:t>среди субъектов малого предпринимательства и социально ориентированных некоммерческих организаций</w:t>
            </w:r>
            <w:r w:rsidR="00154972">
              <w:rPr>
                <w:bCs/>
              </w:rPr>
              <w:t xml:space="preserve"> </w:t>
            </w:r>
            <w:r w:rsidRPr="00C82BFE">
              <w:t xml:space="preserve">на право заключения гражданско-правового договора  на </w:t>
            </w:r>
            <w:r w:rsidR="00737C53" w:rsidRPr="00C82BFE">
              <w:t xml:space="preserve">оказание услуг  по </w:t>
            </w:r>
            <w:r w:rsidR="00B91E4D" w:rsidRPr="000A32C7">
              <w:t>эксплуатационно-техническому обслуживанию пожарной сигнализации, системы оповещения о пожаре и апп</w:t>
            </w:r>
            <w:r w:rsidR="00B91E4D">
              <w:t>аратуры ПАК «Стрелец-Мониторинг</w:t>
            </w:r>
            <w:r w:rsidR="00DA218F" w:rsidRPr="00C82BFE">
              <w:t xml:space="preserve">. </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proofErr w:type="gramStart"/>
            <w:r w:rsidRPr="00C82BFE">
              <w:t xml:space="preserve">628260, Ханты - Мансийский автономный округ - Югра, Тюменская обл.,  г. </w:t>
            </w:r>
            <w:proofErr w:type="spellStart"/>
            <w:r w:rsidRPr="00C82BFE">
              <w:t>Югорск</w:t>
            </w:r>
            <w:proofErr w:type="spellEnd"/>
            <w:r w:rsidRPr="00C82BFE">
              <w:t xml:space="preserve">, ул. </w:t>
            </w:r>
            <w:r w:rsidRPr="00C82BFE">
              <w:rPr>
                <w:b/>
              </w:rPr>
              <w:t>Ленина, 24</w:t>
            </w:r>
            <w:proofErr w:type="gramEnd"/>
          </w:p>
          <w:p w:rsidR="00B824DA" w:rsidRPr="00C82BFE" w:rsidRDefault="00737C53" w:rsidP="00DA218F">
            <w:pPr>
              <w:autoSpaceDE w:val="0"/>
              <w:autoSpaceDN w:val="0"/>
              <w:adjustRightInd w:val="0"/>
              <w:spacing w:after="0"/>
              <w:jc w:val="left"/>
            </w:pPr>
            <w:proofErr w:type="gramStart"/>
            <w:r w:rsidRPr="00C82BFE">
              <w:t xml:space="preserve">628260, Ханты - Мансийский автономный округ - Югра, Тюменская обл., г. </w:t>
            </w:r>
            <w:proofErr w:type="spellStart"/>
            <w:r w:rsidRPr="00C82BFE">
              <w:t>Югорск</w:t>
            </w:r>
            <w:proofErr w:type="spellEnd"/>
            <w:r w:rsidRPr="00C82BFE">
              <w:t xml:space="preserve">, ул. </w:t>
            </w:r>
            <w:r w:rsidRPr="00C82BFE">
              <w:rPr>
                <w:b/>
              </w:rPr>
              <w:t xml:space="preserve">Буряка, 6 </w:t>
            </w:r>
            <w:proofErr w:type="gramEnd"/>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04770" w:rsidP="0051317C">
            <w:pPr>
              <w:autoSpaceDE w:val="0"/>
              <w:autoSpaceDN w:val="0"/>
              <w:adjustRightInd w:val="0"/>
              <w:spacing w:after="0" w:line="276" w:lineRule="auto"/>
              <w:jc w:val="left"/>
            </w:pPr>
            <w:r w:rsidRPr="00C82BFE">
              <w:t xml:space="preserve">С </w:t>
            </w:r>
            <w:r w:rsidR="0051317C" w:rsidRPr="00C82BFE">
              <w:t>01.01.2016г</w:t>
            </w:r>
            <w:r w:rsidRPr="00C82BFE">
              <w:t xml:space="preserve"> по 31.12.201</w:t>
            </w:r>
            <w:r w:rsidR="0051317C" w:rsidRPr="00C82BFE">
              <w:t>6</w:t>
            </w:r>
            <w:r w:rsidRPr="00C82BFE">
              <w:t>г</w:t>
            </w: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454509" w:rsidRDefault="00B91E4D" w:rsidP="00710AF5">
            <w:pPr>
              <w:spacing w:after="0"/>
              <w:rPr>
                <w:b/>
                <w:bCs/>
                <w:snapToGrid w:val="0"/>
              </w:rPr>
            </w:pPr>
            <w:r>
              <w:rPr>
                <w:b/>
                <w:snapToGrid w:val="0"/>
                <w:sz w:val="22"/>
                <w:szCs w:val="22"/>
              </w:rPr>
              <w:t>344</w:t>
            </w:r>
            <w:r w:rsidR="00154972" w:rsidRPr="00454509">
              <w:rPr>
                <w:b/>
                <w:snapToGrid w:val="0"/>
                <w:sz w:val="22"/>
                <w:szCs w:val="22"/>
              </w:rPr>
              <w:t xml:space="preserve"> </w:t>
            </w:r>
            <w:r>
              <w:rPr>
                <w:b/>
                <w:snapToGrid w:val="0"/>
                <w:sz w:val="22"/>
                <w:szCs w:val="22"/>
              </w:rPr>
              <w:t>000</w:t>
            </w:r>
            <w:r w:rsidR="00154972" w:rsidRPr="00454509">
              <w:rPr>
                <w:b/>
                <w:snapToGrid w:val="0"/>
                <w:sz w:val="22"/>
                <w:szCs w:val="22"/>
              </w:rPr>
              <w:t xml:space="preserve"> (</w:t>
            </w:r>
            <w:r>
              <w:rPr>
                <w:b/>
                <w:snapToGrid w:val="0"/>
                <w:sz w:val="22"/>
                <w:szCs w:val="22"/>
              </w:rPr>
              <w:t xml:space="preserve">триста сорок четыре </w:t>
            </w:r>
            <w:r w:rsidR="00154972" w:rsidRPr="00454509">
              <w:rPr>
                <w:b/>
                <w:snapToGrid w:val="0"/>
                <w:sz w:val="22"/>
                <w:szCs w:val="22"/>
              </w:rPr>
              <w:t>тысяч</w:t>
            </w:r>
            <w:r w:rsidR="00710AF5">
              <w:rPr>
                <w:b/>
                <w:snapToGrid w:val="0"/>
                <w:sz w:val="22"/>
                <w:szCs w:val="22"/>
              </w:rPr>
              <w:t>и</w:t>
            </w:r>
            <w:r w:rsidR="00154972" w:rsidRPr="00454509">
              <w:rPr>
                <w:b/>
                <w:snapToGrid w:val="0"/>
                <w:sz w:val="22"/>
                <w:szCs w:val="22"/>
              </w:rPr>
              <w:t xml:space="preserve">) рублей </w:t>
            </w:r>
            <w:r w:rsidR="00710AF5">
              <w:rPr>
                <w:b/>
                <w:snapToGrid w:val="0"/>
                <w:sz w:val="22"/>
                <w:szCs w:val="22"/>
              </w:rPr>
              <w:t>0</w:t>
            </w:r>
            <w:r>
              <w:rPr>
                <w:b/>
                <w:snapToGrid w:val="0"/>
                <w:sz w:val="22"/>
                <w:szCs w:val="22"/>
              </w:rPr>
              <w:t>4</w:t>
            </w:r>
            <w:r w:rsidR="00154972" w:rsidRPr="00454509">
              <w:rPr>
                <w:b/>
                <w:snapToGrid w:val="0"/>
                <w:sz w:val="22"/>
                <w:szCs w:val="22"/>
              </w:rPr>
              <w:t xml:space="preserve"> копе</w:t>
            </w:r>
            <w:r>
              <w:rPr>
                <w:b/>
                <w:snapToGrid w:val="0"/>
                <w:sz w:val="22"/>
                <w:szCs w:val="22"/>
              </w:rPr>
              <w:t>й</w:t>
            </w:r>
            <w:r w:rsidR="00154972" w:rsidRPr="00454509">
              <w:rPr>
                <w:b/>
                <w:snapToGrid w:val="0"/>
                <w:sz w:val="22"/>
                <w:szCs w:val="22"/>
              </w:rPr>
              <w:t>к</w:t>
            </w:r>
            <w:r>
              <w:rPr>
                <w:b/>
                <w:snapToGrid w:val="0"/>
                <w:sz w:val="22"/>
                <w:szCs w:val="22"/>
              </w:rPr>
              <w:t>и</w:t>
            </w:r>
            <w:r w:rsidR="00B824DA" w:rsidRPr="00454509">
              <w:rPr>
                <w:b/>
                <w:snapToGrid w:val="0"/>
                <w:sz w:val="22"/>
                <w:szCs w:val="22"/>
              </w:rPr>
              <w:t>.</w:t>
            </w:r>
          </w:p>
          <w:p w:rsidR="00B824DA" w:rsidRPr="004A78CF" w:rsidRDefault="0051317C" w:rsidP="00C82BFE">
            <w:pPr>
              <w:spacing w:after="0"/>
              <w:rPr>
                <w:snapToGrid w:val="0"/>
              </w:rPr>
            </w:pPr>
            <w:r w:rsidRPr="004A78CF">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pacing w:after="0"/>
              <w:rPr>
                <w:i/>
              </w:rPr>
            </w:pPr>
            <w:r w:rsidRPr="00C82BFE">
              <w:t xml:space="preserve">Источник финансирования: </w:t>
            </w:r>
            <w:r w:rsidR="001269BA" w:rsidRPr="00C82BFE">
              <w:t xml:space="preserve"> бюджет города </w:t>
            </w:r>
            <w:proofErr w:type="spellStart"/>
            <w:r w:rsidR="001269BA" w:rsidRPr="00C82BFE">
              <w:t>Югорска</w:t>
            </w:r>
            <w:proofErr w:type="spellEnd"/>
            <w:r w:rsidR="001269BA" w:rsidRPr="00C82BFE">
              <w:t xml:space="preserve"> на 201</w:t>
            </w:r>
            <w:r w:rsidR="0051317C" w:rsidRPr="00C82BFE">
              <w:t>6</w:t>
            </w:r>
            <w:r w:rsidRPr="00C82BFE">
              <w:t>г.</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14A62">
            <w:pPr>
              <w:keepNext/>
              <w:keepLines/>
              <w:widowControl w:val="0"/>
              <w:suppressLineNumbers/>
              <w:suppressAutoHyphens/>
              <w:spacing w:after="0"/>
            </w:pPr>
            <w:r w:rsidRPr="00C82BFE">
              <w:t xml:space="preserve">Порядок применения официального курса иностранной валюты к рублю Российской </w:t>
            </w:r>
            <w:r w:rsidRPr="00C82BFE">
              <w:lastRenderedPageBreak/>
              <w:t xml:space="preserve">Федерации, установленного Центральным банком Российской Федерации и 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lastRenderedPageBreak/>
              <w:t>Н</w:t>
            </w:r>
            <w:r w:rsidR="00B824DA" w:rsidRPr="00C82BFE">
              <w:t>е применяется</w:t>
            </w:r>
          </w:p>
        </w:tc>
      </w:tr>
      <w:tr w:rsidR="00360E14" w:rsidRPr="00737C53" w:rsidTr="00B14A62">
        <w:trPr>
          <w:trHeight w:val="116"/>
        </w:trPr>
        <w:tc>
          <w:tcPr>
            <w:tcW w:w="817" w:type="dxa"/>
            <w:vMerge w:val="restart"/>
            <w:tcBorders>
              <w:top w:val="single" w:sz="4" w:space="0" w:color="auto"/>
              <w:left w:val="single" w:sz="4" w:space="0" w:color="auto"/>
              <w:right w:val="single" w:sz="4" w:space="0" w:color="auto"/>
            </w:tcBorders>
            <w:hideMark/>
          </w:tcPr>
          <w:p w:rsidR="00360E14" w:rsidRPr="00737C53" w:rsidRDefault="00360E14" w:rsidP="00B14A62">
            <w:pPr>
              <w:spacing w:after="0"/>
              <w:jc w:val="center"/>
              <w:rPr>
                <w:bCs/>
                <w:snapToGrid w:val="0"/>
              </w:rPr>
            </w:pPr>
            <w:r w:rsidRPr="00737C53">
              <w:rPr>
                <w:bCs/>
                <w:snapToGrid w:val="0"/>
                <w:sz w:val="22"/>
                <w:szCs w:val="22"/>
              </w:rPr>
              <w:lastRenderedPageBreak/>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B14A62">
            <w:pPr>
              <w:keepNext/>
              <w:keepLines/>
              <w:widowControl w:val="0"/>
              <w:suppressLineNumbers/>
              <w:suppressAutoHyphens/>
              <w:spacing w:after="0"/>
            </w:pPr>
            <w:r w:rsidRPr="00B14A62">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51317C" w:rsidRPr="00B14A62" w:rsidRDefault="0051317C" w:rsidP="00B14A62">
            <w:pPr>
              <w:pStyle w:val="3"/>
              <w:keepNext w:val="0"/>
              <w:numPr>
                <w:ilvl w:val="0"/>
                <w:numId w:val="0"/>
              </w:numPr>
              <w:tabs>
                <w:tab w:val="left" w:pos="708"/>
              </w:tabs>
              <w:spacing w:before="60" w:after="0"/>
              <w:rPr>
                <w:rFonts w:ascii="Times New Roman" w:hAnsi="Times New Roman"/>
                <w:b w:val="0"/>
                <w:bCs w:val="0"/>
              </w:rPr>
            </w:pPr>
            <w:proofErr w:type="gramStart"/>
            <w:r w:rsidRPr="00B14A6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14A6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1317C" w:rsidRPr="00B14A62" w:rsidRDefault="0051317C" w:rsidP="00B14A62">
            <w:pPr>
              <w:pStyle w:val="4"/>
              <w:keepNext w:val="0"/>
              <w:spacing w:before="60" w:after="0"/>
              <w:rPr>
                <w:rFonts w:ascii="Times New Roman" w:hAnsi="Times New Roman"/>
              </w:rPr>
            </w:pPr>
            <w:r w:rsidRPr="00B14A62">
              <w:rPr>
                <w:rFonts w:ascii="Times New Roman" w:hAnsi="Times New Roman"/>
              </w:rPr>
              <w:t>В случае</w:t>
            </w:r>
            <w:proofErr w:type="gramStart"/>
            <w:r w:rsidRPr="00B14A62">
              <w:rPr>
                <w:rFonts w:ascii="Times New Roman" w:hAnsi="Times New Roman"/>
              </w:rPr>
              <w:t>,</w:t>
            </w:r>
            <w:proofErr w:type="gramEnd"/>
            <w:r w:rsidRPr="00B14A6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51317C" w:rsidRPr="00B14A62" w:rsidRDefault="0051317C" w:rsidP="00B14A62">
            <w:pPr>
              <w:pStyle w:val="4"/>
              <w:keepNext w:val="0"/>
              <w:spacing w:before="60" w:after="0"/>
              <w:rPr>
                <w:rFonts w:ascii="Times New Roman" w:hAnsi="Times New Roman"/>
              </w:rPr>
            </w:pPr>
            <w:r w:rsidRPr="00B14A62">
              <w:rPr>
                <w:rFonts w:ascii="Times New Roman" w:hAnsi="Times New Roman"/>
              </w:rPr>
              <w:t>Требования к участникам закупки:</w:t>
            </w:r>
          </w:p>
          <w:p w:rsidR="0051317C" w:rsidRPr="00B14A62" w:rsidRDefault="0051317C" w:rsidP="00B14A62">
            <w:pPr>
              <w:suppressAutoHyphens/>
              <w:spacing w:after="0"/>
            </w:pPr>
            <w:r w:rsidRPr="00B14A62">
              <w:t xml:space="preserve">1) соответствие требованиям, </w:t>
            </w:r>
            <w:r w:rsidRPr="00B14A62">
              <w:rPr>
                <w:bCs/>
              </w:rPr>
              <w:t>установленным</w:t>
            </w:r>
            <w:r w:rsidRPr="00B14A6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14A62">
              <w:rPr>
                <w:bCs/>
              </w:rPr>
              <w:t>ом</w:t>
            </w:r>
            <w:r w:rsidRPr="00B14A62">
              <w:t xml:space="preserve"> закупки;</w:t>
            </w:r>
          </w:p>
          <w:p w:rsidR="0051317C" w:rsidRPr="00B14A62" w:rsidRDefault="0051317C" w:rsidP="00B14A62">
            <w:pPr>
              <w:suppressAutoHyphens/>
              <w:spacing w:after="0"/>
            </w:pPr>
            <w:r w:rsidRPr="00B14A62">
              <w:t xml:space="preserve">2) </w:t>
            </w:r>
            <w:proofErr w:type="spellStart"/>
            <w:r w:rsidRPr="00B14A62">
              <w:t>непроведение</w:t>
            </w:r>
            <w:proofErr w:type="spellEnd"/>
            <w:r w:rsidRPr="00B14A62">
              <w:t xml:space="preserve"> ликвидации участника </w:t>
            </w:r>
            <w:r w:rsidRPr="00B14A62">
              <w:rPr>
                <w:bCs/>
              </w:rPr>
              <w:t>закупки -</w:t>
            </w:r>
            <w:r w:rsidRPr="00B14A62">
              <w:t xml:space="preserve"> юридического лица и отсутствие решения арбитражного суда о признании участника </w:t>
            </w:r>
            <w:r w:rsidRPr="00B14A62">
              <w:rPr>
                <w:bCs/>
              </w:rPr>
              <w:t>закупки</w:t>
            </w:r>
            <w:r w:rsidRPr="00B14A62">
              <w:t xml:space="preserve"> - юридического лица, индивидуального предпринимателя </w:t>
            </w:r>
            <w:r w:rsidRPr="00B14A62">
              <w:rPr>
                <w:bCs/>
              </w:rPr>
              <w:t>несостоятельным (</w:t>
            </w:r>
            <w:r w:rsidRPr="00B14A62">
              <w:t>банкротом</w:t>
            </w:r>
            <w:r w:rsidRPr="00B14A62">
              <w:rPr>
                <w:bCs/>
              </w:rPr>
              <w:t>)</w:t>
            </w:r>
            <w:r w:rsidRPr="00B14A62">
              <w:t xml:space="preserve"> и об открытии конкурсного производства;</w:t>
            </w:r>
          </w:p>
          <w:p w:rsidR="0051317C" w:rsidRPr="00B14A62" w:rsidRDefault="0051317C" w:rsidP="00B14A62">
            <w:pPr>
              <w:suppressAutoHyphens/>
              <w:spacing w:after="0"/>
            </w:pPr>
            <w:r w:rsidRPr="00B14A62">
              <w:t xml:space="preserve">3) </w:t>
            </w:r>
            <w:proofErr w:type="spellStart"/>
            <w:r w:rsidRPr="00B14A62">
              <w:t>неприостановление</w:t>
            </w:r>
            <w:proofErr w:type="spellEnd"/>
            <w:r w:rsidRPr="00B14A62">
              <w:t xml:space="preserve"> деятельности участника </w:t>
            </w:r>
            <w:r w:rsidRPr="00B14A62">
              <w:rPr>
                <w:bCs/>
              </w:rPr>
              <w:t>закупки</w:t>
            </w:r>
            <w:r w:rsidRPr="00B14A62">
              <w:t xml:space="preserve"> в порядке, </w:t>
            </w:r>
            <w:r w:rsidRPr="00B14A62">
              <w:rPr>
                <w:bCs/>
              </w:rPr>
              <w:t>установленном</w:t>
            </w:r>
            <w:r w:rsidRPr="00B14A62">
              <w:t xml:space="preserve"> Кодексом Российской Федерации об административных правонарушениях, на день подачи заявки на участие в закупке;</w:t>
            </w:r>
          </w:p>
          <w:p w:rsidR="0051317C" w:rsidRPr="00B14A62" w:rsidRDefault="0051317C" w:rsidP="00B14A62">
            <w:pPr>
              <w:suppressAutoHyphens/>
              <w:spacing w:after="0"/>
            </w:pPr>
            <w:proofErr w:type="gramStart"/>
            <w:r w:rsidRPr="00B14A62">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B14A62">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14A62">
              <w:t xml:space="preserve"> обязанности </w:t>
            </w:r>
            <w:proofErr w:type="gramStart"/>
            <w:r w:rsidRPr="00B14A62">
              <w:t>заявителя</w:t>
            </w:r>
            <w:proofErr w:type="gramEnd"/>
            <w:r w:rsidRPr="00B14A6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4A62">
              <w:t>указанных</w:t>
            </w:r>
            <w:proofErr w:type="gramEnd"/>
            <w:r w:rsidRPr="00B14A6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17C" w:rsidRPr="00B14A62" w:rsidRDefault="0051317C" w:rsidP="00B14A62">
            <w:pPr>
              <w:suppressAutoHyphens/>
              <w:spacing w:after="0"/>
            </w:pPr>
            <w:proofErr w:type="gramStart"/>
            <w:r w:rsidRPr="00B14A62">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14A62">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1317C" w:rsidRPr="00B14A62" w:rsidRDefault="0051317C" w:rsidP="00B14A62">
            <w:pPr>
              <w:suppressAutoHyphens/>
              <w:spacing w:after="0"/>
            </w:pPr>
            <w:r w:rsidRPr="00B14A6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1317C" w:rsidRPr="00B14A62" w:rsidRDefault="0051317C" w:rsidP="00B14A62">
            <w:pPr>
              <w:suppressAutoHyphens/>
              <w:spacing w:after="0"/>
            </w:pPr>
            <w:proofErr w:type="gramStart"/>
            <w:r w:rsidRPr="00B14A6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710AF5">
              <w:t xml:space="preserve"> </w:t>
            </w:r>
            <w:proofErr w:type="gramStart"/>
            <w:r w:rsidRPr="00B14A6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B14A62">
              <w:lastRenderedPageBreak/>
              <w:t xml:space="preserve">полнородными и </w:t>
            </w:r>
            <w:proofErr w:type="spellStart"/>
            <w:r w:rsidRPr="00B14A62">
              <w:t>неполнородными</w:t>
            </w:r>
            <w:proofErr w:type="spellEnd"/>
            <w:r w:rsidRPr="00B14A62">
              <w:t xml:space="preserve"> (имеющими общих отца или мать) братьями и сестрами), усыновителями или усыновленными указанных физических лиц.</w:t>
            </w:r>
            <w:proofErr w:type="gramEnd"/>
            <w:r w:rsidRPr="00B14A6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0E14" w:rsidRPr="00B14A62" w:rsidRDefault="0051317C" w:rsidP="00B14A62">
            <w:pPr>
              <w:suppressAutoHyphens/>
              <w:spacing w:after="0"/>
              <w:rPr>
                <w:i/>
              </w:rPr>
            </w:pPr>
            <w:r w:rsidRPr="00B14A62">
              <w:rPr>
                <w:color w:val="000000"/>
              </w:rPr>
              <w:t>8) участник закупки не является офшорной компанией.</w:t>
            </w:r>
          </w:p>
        </w:tc>
      </w:tr>
      <w:tr w:rsidR="00360E14" w:rsidRPr="00737C53" w:rsidTr="00B14A62">
        <w:trPr>
          <w:trHeight w:val="1327"/>
        </w:trPr>
        <w:tc>
          <w:tcPr>
            <w:tcW w:w="817" w:type="dxa"/>
            <w:vMerge/>
            <w:tcBorders>
              <w:left w:val="single" w:sz="4" w:space="0" w:color="auto"/>
              <w:right w:val="single" w:sz="4" w:space="0" w:color="auto"/>
            </w:tcBorders>
            <w:vAlign w:val="center"/>
            <w:hideMark/>
          </w:tcPr>
          <w:p w:rsidR="00360E14" w:rsidRPr="00737C53" w:rsidRDefault="00360E14"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360E14" w:rsidRPr="00B14A62" w:rsidRDefault="0051317C" w:rsidP="00896D48">
            <w:pPr>
              <w:suppressAutoHyphens/>
              <w:spacing w:after="0"/>
            </w:pPr>
            <w:r w:rsidRPr="00B14A62">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360E14" w:rsidRPr="00B14A62" w:rsidRDefault="00360E14" w:rsidP="007C45C1">
            <w:pPr>
              <w:suppressAutoHyphens/>
            </w:pPr>
            <w:r w:rsidRPr="00B14A62">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710AF5">
            <w:pPr>
              <w:autoSpaceDE w:val="0"/>
              <w:autoSpaceDN w:val="0"/>
              <w:adjustRightInd w:val="0"/>
              <w:spacing w:after="0"/>
              <w:ind w:firstLine="54"/>
            </w:pPr>
            <w:r w:rsidRPr="00B14A62">
              <w:t xml:space="preserve">Не установлено </w:t>
            </w:r>
          </w:p>
        </w:tc>
      </w:tr>
      <w:tr w:rsidR="00B824DA" w:rsidRPr="00737C53" w:rsidTr="00B14A62">
        <w:trPr>
          <w:trHeight w:val="6074"/>
        </w:trPr>
        <w:tc>
          <w:tcPr>
            <w:tcW w:w="817" w:type="dxa"/>
            <w:tcBorders>
              <w:top w:val="nil"/>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r w:rsidRPr="00737C53">
              <w:rPr>
                <w:bCs/>
                <w:sz w:val="22"/>
                <w:szCs w:val="22"/>
              </w:rPr>
              <w:lastRenderedPageBreak/>
              <w:t>19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tcPr>
          <w:p w:rsidR="00B824DA" w:rsidRPr="00B14A62" w:rsidRDefault="00B824DA">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51317C" w:rsidRPr="00B14A62" w:rsidRDefault="0051317C" w:rsidP="0051317C">
            <w:pPr>
              <w:suppressAutoHyphens/>
              <w:autoSpaceDE w:val="0"/>
              <w:autoSpaceDN w:val="0"/>
              <w:adjustRightInd w:val="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1317C" w:rsidRPr="00B14A62" w:rsidRDefault="0051317C" w:rsidP="0051317C">
            <w:pPr>
              <w:suppressAutoHyphens/>
              <w:autoSpaceDE w:val="0"/>
              <w:autoSpaceDN w:val="0"/>
              <w:adjustRightInd w:val="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1317C" w:rsidRPr="00B14A62" w:rsidRDefault="0051317C" w:rsidP="0051317C">
            <w:pPr>
              <w:suppressAutoHyphens/>
              <w:autoSpaceDE w:val="0"/>
              <w:autoSpaceDN w:val="0"/>
              <w:adjustRightInd w:val="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51317C" w:rsidRPr="00B14A62" w:rsidRDefault="0051317C" w:rsidP="00B14A62">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51317C" w:rsidRPr="00B14A62" w:rsidRDefault="0051317C" w:rsidP="0051317C">
            <w:pPr>
              <w:spacing w:after="12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об аукционе «</w:t>
            </w:r>
            <w:r w:rsidR="00AF5E7C">
              <w:t>03</w:t>
            </w:r>
            <w:r w:rsidRPr="00B14A62">
              <w:t xml:space="preserve">»     </w:t>
            </w:r>
            <w:r w:rsidR="00AF5E7C">
              <w:t>декабря</w:t>
            </w:r>
            <w:r w:rsidRPr="00B14A62">
              <w:t xml:space="preserve">        2015 года;</w:t>
            </w:r>
          </w:p>
          <w:p w:rsidR="00B824DA" w:rsidRPr="00B14A62" w:rsidRDefault="0051317C" w:rsidP="00AF5E7C">
            <w:pPr>
              <w:spacing w:after="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rsidR="00AF5E7C">
              <w:t>09</w:t>
            </w:r>
            <w:r w:rsidRPr="00B14A62">
              <w:t xml:space="preserve">»  </w:t>
            </w:r>
            <w:r w:rsidR="00C51A7E">
              <w:t>декабря</w:t>
            </w:r>
            <w:r w:rsidRPr="00B14A62">
              <w:t xml:space="preserve">                2015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8" w:name="_Ref166312503"/>
            <w:bookmarkStart w:id="9" w:name="_Ref166381471" w:colFirst="0" w:colLast="0"/>
            <w:bookmarkEnd w:id="8"/>
            <w:r w:rsidRPr="00737C53">
              <w:rPr>
                <w:bCs/>
                <w:sz w:val="22"/>
                <w:szCs w:val="22"/>
              </w:rPr>
              <w:t>20</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1269BA" w:rsidP="00C51A7E">
            <w:pPr>
              <w:spacing w:after="0"/>
            </w:pPr>
            <w:r w:rsidRPr="00B14A6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C51A7E">
              <w:t>11</w:t>
            </w:r>
            <w:r w:rsidRPr="00B14A62">
              <w:t xml:space="preserve"> »       </w:t>
            </w:r>
            <w:r w:rsidR="00C51A7E">
              <w:t>декабря</w:t>
            </w:r>
            <w:r w:rsidRPr="00B14A62">
              <w:t xml:space="preserve">            201</w:t>
            </w:r>
            <w:r w:rsidR="0051317C" w:rsidRPr="00B14A62">
              <w:t>5</w:t>
            </w:r>
            <w:r w:rsidRPr="00B14A62">
              <w:t xml:space="preserve"> года</w:t>
            </w:r>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окончания срока рассмотрения частей заявок</w:t>
            </w:r>
            <w:proofErr w:type="gramEnd"/>
            <w:r w:rsidRPr="00B14A62">
              <w:rPr>
                <w:color w:val="000000"/>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ED64A6">
            <w:r w:rsidRPr="00B14A62">
              <w:t>«</w:t>
            </w:r>
            <w:r w:rsidR="00ED64A6">
              <w:t>15</w:t>
            </w:r>
            <w:r w:rsidRPr="00B14A62">
              <w:t>» </w:t>
            </w:r>
            <w:r w:rsidR="00ED64A6">
              <w:t xml:space="preserve">декабря  </w:t>
            </w:r>
            <w:r w:rsidR="00710AF5">
              <w:t xml:space="preserve"> </w:t>
            </w:r>
            <w:r w:rsidRPr="00B14A62">
              <w:t>201</w:t>
            </w:r>
            <w:r w:rsidR="0051317C" w:rsidRPr="00B14A62">
              <w:t>5</w:t>
            </w:r>
            <w:r w:rsidRPr="00B14A62">
              <w:t xml:space="preserve"> года</w:t>
            </w:r>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ED64A6">
            <w:r w:rsidRPr="00B14A62">
              <w:t>«</w:t>
            </w:r>
            <w:r w:rsidR="00ED64A6">
              <w:t>18</w:t>
            </w:r>
            <w:r w:rsidRPr="00B14A62">
              <w:t>» </w:t>
            </w:r>
            <w:r w:rsidR="00ED64A6">
              <w:t xml:space="preserve">декабря </w:t>
            </w:r>
            <w:r w:rsidR="00710AF5">
              <w:t xml:space="preserve"> </w:t>
            </w:r>
            <w:r w:rsidRPr="00B14A62">
              <w:t>201</w:t>
            </w:r>
            <w:r w:rsidR="0051317C" w:rsidRPr="00B14A62">
              <w:t>5</w:t>
            </w:r>
            <w:r w:rsidRPr="00B14A62">
              <w:t xml:space="preserve"> года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2" w:name="_Ref166313061"/>
            <w:bookmarkEnd w:id="11"/>
            <w:bookmarkEnd w:id="12"/>
            <w:r w:rsidRPr="00737C53">
              <w:rPr>
                <w:bCs/>
                <w:sz w:val="22"/>
                <w:szCs w:val="22"/>
              </w:rPr>
              <w:t>23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51317C" w:rsidRPr="005F2F8D" w:rsidRDefault="0051317C" w:rsidP="00B14A62">
            <w:pPr>
              <w:autoSpaceDE w:val="0"/>
              <w:autoSpaceDN w:val="0"/>
              <w:adjustRightInd w:val="0"/>
              <w:spacing w:after="0"/>
            </w:pPr>
            <w:r w:rsidRPr="005F2F8D">
              <w:t>Заявка на участие в электронном аукционе состоит из двух частей.</w:t>
            </w:r>
          </w:p>
          <w:p w:rsidR="0051317C" w:rsidRPr="00441471" w:rsidRDefault="0051317C" w:rsidP="00B14A62">
            <w:pPr>
              <w:tabs>
                <w:tab w:val="left" w:pos="-1620"/>
                <w:tab w:val="num" w:pos="432"/>
              </w:tabs>
              <w:spacing w:after="0"/>
            </w:pPr>
            <w:r w:rsidRPr="008263D2">
              <w:rPr>
                <w:b/>
              </w:rPr>
              <w:t>Первая часть заявки</w:t>
            </w:r>
            <w:r w:rsidRPr="005F2F8D">
              <w:t xml:space="preserve"> на участие в электронном аукционе должна содержать следующие сведения:</w:t>
            </w:r>
          </w:p>
          <w:p w:rsidR="0051317C" w:rsidRDefault="0051317C" w:rsidP="00B14A62">
            <w:pPr>
              <w:spacing w:after="0"/>
            </w:pPr>
            <w:r>
              <w:t>Согласие участника аукциона на выполнение работы или оказание услуги на условиях, предусмотренных настоящей документацией.</w:t>
            </w:r>
          </w:p>
          <w:p w:rsidR="0051317C" w:rsidRPr="007115CE" w:rsidRDefault="0051317C" w:rsidP="00B14A62">
            <w:pPr>
              <w:spacing w:after="0"/>
            </w:pPr>
            <w:r w:rsidRPr="007115CE">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t>договор</w:t>
            </w:r>
            <w:r w:rsidRPr="007115CE">
              <w:t>.</w:t>
            </w:r>
          </w:p>
          <w:p w:rsidR="0051317C" w:rsidRPr="005F2F8D" w:rsidRDefault="0051317C" w:rsidP="00B14A62">
            <w:pPr>
              <w:autoSpaceDE w:val="0"/>
              <w:autoSpaceDN w:val="0"/>
              <w:adjustRightInd w:val="0"/>
              <w:spacing w:after="0"/>
            </w:pPr>
            <w:r w:rsidRPr="008263D2">
              <w:rPr>
                <w:b/>
              </w:rPr>
              <w:t>Вторая часть заявки</w:t>
            </w:r>
            <w:r w:rsidRPr="005F2F8D">
              <w:t xml:space="preserve"> на участие в электронном аукционе должна содержать следующие документы и информацию:</w:t>
            </w:r>
          </w:p>
          <w:p w:rsidR="0051317C" w:rsidRPr="0062183E" w:rsidRDefault="0051317C" w:rsidP="00B14A62">
            <w:pPr>
              <w:autoSpaceDE w:val="0"/>
              <w:autoSpaceDN w:val="0"/>
              <w:adjustRightInd w:val="0"/>
              <w:spacing w:after="0"/>
              <w:ind w:left="33"/>
            </w:pPr>
            <w:proofErr w:type="gramStart"/>
            <w:r w:rsidRPr="005F2F8D">
              <w:lastRenderedPageBreak/>
              <w:t xml:space="preserve">1) </w:t>
            </w:r>
            <w:r w:rsidRPr="0062183E">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2183E">
              <w:t xml:space="preserve"> исполнительного органа, лица, исполняющего функции единоличного исполнительного органа участника такого аукциона;</w:t>
            </w:r>
          </w:p>
          <w:p w:rsidR="0051317C" w:rsidRPr="005F2F8D" w:rsidRDefault="0051317C" w:rsidP="00B14A62">
            <w:pPr>
              <w:autoSpaceDE w:val="0"/>
              <w:autoSpaceDN w:val="0"/>
              <w:adjustRightInd w:val="0"/>
              <w:spacing w:after="0"/>
            </w:pPr>
            <w:r w:rsidRPr="005F2F8D">
              <w:t xml:space="preserve">2) </w:t>
            </w:r>
            <w:r w:rsidRPr="008263D2">
              <w:rPr>
                <w:b/>
              </w:rPr>
              <w:t>документы</w:t>
            </w:r>
            <w:r w:rsidRPr="005F2F8D">
              <w:t>, подтверждающие соответствие участника аукциона следующим требованиям:</w:t>
            </w:r>
          </w:p>
          <w:p w:rsidR="0051317C" w:rsidRDefault="0051317C" w:rsidP="00B14A62">
            <w:pPr>
              <w:numPr>
                <w:ilvl w:val="0"/>
                <w:numId w:val="17"/>
              </w:numPr>
              <w:autoSpaceDE w:val="0"/>
              <w:autoSpaceDN w:val="0"/>
              <w:adjustRightInd w:val="0"/>
              <w:spacing w:after="0"/>
              <w:ind w:left="32" w:firstLine="328"/>
            </w:pPr>
            <w:r w:rsidRPr="002A6F7F">
              <w:tab/>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p>
          <w:p w:rsidR="0051317C" w:rsidRDefault="00B91E4D" w:rsidP="00B14A62">
            <w:pPr>
              <w:autoSpaceDE w:val="0"/>
              <w:autoSpaceDN w:val="0"/>
              <w:adjustRightInd w:val="0"/>
              <w:spacing w:after="0"/>
              <w:ind w:firstLine="32"/>
            </w:pPr>
            <w:r w:rsidRPr="00B91E4D">
              <w:rPr>
                <w:rStyle w:val="30"/>
                <w:rFonts w:ascii="Times New Roman" w:hAnsi="Times New Roman" w:cs="Times New Roman"/>
                <w:b w:val="0"/>
              </w:rPr>
              <w:t>наличие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по видам деятельности: монтаж, техническое обслуживание и ремонт системы пожарной и охранно-пожарной сигнализации и их элементов, включая диспетчеризацию и проведение пусконаладочных работ; монтаж, техническое обслуживание и ремонт систем оповещения и эвакуации при пожаре и их элементов, включая диспетчеризацию и проведения пусконаладочных работ</w:t>
            </w:r>
            <w:r w:rsidR="0051317C" w:rsidRPr="002A6F7F">
              <w:t>;</w:t>
            </w:r>
          </w:p>
          <w:p w:rsidR="0051317C" w:rsidRPr="005F2F8D" w:rsidRDefault="0051317C" w:rsidP="00B14A62">
            <w:pPr>
              <w:autoSpaceDE w:val="0"/>
              <w:autoSpaceDN w:val="0"/>
              <w:adjustRightInd w:val="0"/>
              <w:spacing w:after="0"/>
              <w:ind w:left="33" w:firstLine="327"/>
            </w:pPr>
            <w:r w:rsidRPr="008263D2">
              <w:rPr>
                <w:b/>
              </w:rPr>
              <w:t>а также декларация</w:t>
            </w:r>
            <w:r w:rsidRPr="005F2F8D">
              <w:t xml:space="preserve"> о соответствии участника аукциона следующим требованиям</w:t>
            </w:r>
            <w:r w:rsidR="004A78CF">
              <w:t xml:space="preserve"> </w:t>
            </w:r>
            <w:r w:rsidRPr="00D75764">
              <w:t>(рекомендуемая форм</w:t>
            </w:r>
            <w:proofErr w:type="gramStart"/>
            <w:r w:rsidRPr="00D75764">
              <w:t>а-</w:t>
            </w:r>
            <w:proofErr w:type="gramEnd"/>
            <w:r w:rsidRPr="00D75764">
              <w:t xml:space="preserve"> приложение к части I «Сведения о проводимом открытом аукционе в электронной форме»)</w:t>
            </w:r>
            <w:r w:rsidRPr="005F2F8D">
              <w:t>:</w:t>
            </w:r>
          </w:p>
          <w:p w:rsidR="0051317C" w:rsidRPr="005F2F8D" w:rsidRDefault="0051317C" w:rsidP="00B14A62">
            <w:pPr>
              <w:numPr>
                <w:ilvl w:val="0"/>
                <w:numId w:val="7"/>
              </w:numPr>
              <w:suppressAutoHyphens/>
              <w:spacing w:after="0"/>
              <w:ind w:left="0" w:firstLine="22"/>
            </w:pP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51317C" w:rsidRPr="005F2F8D" w:rsidRDefault="0051317C" w:rsidP="00B14A62">
            <w:pPr>
              <w:numPr>
                <w:ilvl w:val="0"/>
                <w:numId w:val="7"/>
              </w:numPr>
              <w:suppressAutoHyphens/>
              <w:spacing w:after="0"/>
              <w:ind w:left="0" w:firstLine="22"/>
            </w:pP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51317C" w:rsidRPr="005F2F8D" w:rsidRDefault="0051317C" w:rsidP="00B14A62">
            <w:pPr>
              <w:numPr>
                <w:ilvl w:val="0"/>
                <w:numId w:val="7"/>
              </w:numPr>
              <w:suppressAutoHyphens/>
              <w:spacing w:after="0"/>
              <w:ind w:left="33" w:firstLine="22"/>
            </w:pPr>
            <w:proofErr w:type="gramStart"/>
            <w:r w:rsidRPr="005F2F8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10AF5">
              <w:t xml:space="preserve"> </w:t>
            </w:r>
            <w:proofErr w:type="gramStart"/>
            <w:r w:rsidRPr="005F2F8D">
              <w:t xml:space="preserve">заявителя по уплате этих сумм исполненной и которые признаны безнадежными к взысканию в соответствии с </w:t>
            </w:r>
            <w:r w:rsidRPr="005F2F8D">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17C" w:rsidRDefault="0051317C" w:rsidP="00B14A62">
            <w:pPr>
              <w:numPr>
                <w:ilvl w:val="0"/>
                <w:numId w:val="7"/>
              </w:numPr>
              <w:suppressAutoHyphens/>
              <w:spacing w:after="0"/>
              <w:ind w:left="33" w:firstLine="22"/>
            </w:pPr>
            <w:proofErr w:type="gramStart"/>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F2F8D">
              <w:t xml:space="preserve">, выполнением работы, оказанием услуги, </w:t>
            </w:r>
            <w:proofErr w:type="gramStart"/>
            <w:r w:rsidRPr="005F2F8D">
              <w:t>являющихся</w:t>
            </w:r>
            <w:proofErr w:type="gramEnd"/>
            <w:r w:rsidRPr="005F2F8D">
              <w:t xml:space="preserve"> объектом осуществляемой закупки, и административного наказания в виде дисквалификации;</w:t>
            </w:r>
          </w:p>
          <w:p w:rsidR="0051317C" w:rsidRPr="000F2244" w:rsidRDefault="0051317C" w:rsidP="00B14A62">
            <w:pPr>
              <w:numPr>
                <w:ilvl w:val="0"/>
                <w:numId w:val="7"/>
              </w:numPr>
              <w:spacing w:after="0"/>
              <w:ind w:left="33" w:firstLine="142"/>
            </w:pPr>
            <w:r w:rsidRPr="000F224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F2244">
              <w:t>а-</w:t>
            </w:r>
            <w:proofErr w:type="gramEnd"/>
            <w:r w:rsidRPr="000F2244">
              <w:t xml:space="preserve"> не требуется;</w:t>
            </w:r>
          </w:p>
          <w:p w:rsidR="0051317C" w:rsidRDefault="0051317C" w:rsidP="00B14A62">
            <w:pPr>
              <w:numPr>
                <w:ilvl w:val="0"/>
                <w:numId w:val="7"/>
              </w:numPr>
              <w:suppressAutoHyphens/>
              <w:spacing w:after="0"/>
              <w:ind w:left="33" w:firstLine="0"/>
            </w:pPr>
            <w:proofErr w:type="gramStart"/>
            <w:r w:rsidRPr="009C2FC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10AF5">
              <w:t xml:space="preserve"> </w:t>
            </w:r>
            <w:proofErr w:type="gramStart"/>
            <w:r w:rsidRPr="009C2FC3">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9C2FC3">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51317C" w:rsidRDefault="0051317C" w:rsidP="00B14A62">
            <w:pPr>
              <w:suppressAutoHyphens/>
              <w:spacing w:after="0"/>
              <w:ind w:left="33" w:firstLine="142"/>
            </w:pPr>
            <w: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22E67">
              <w:rPr>
                <w:b/>
              </w:rPr>
              <w:t>требуется</w:t>
            </w:r>
            <w:r>
              <w:t>;</w:t>
            </w:r>
          </w:p>
          <w:p w:rsidR="0051317C" w:rsidRDefault="0051317C" w:rsidP="00B14A62">
            <w:pPr>
              <w:suppressAutoHyphens/>
              <w:spacing w:after="0"/>
              <w:ind w:left="33" w:firstLine="142"/>
            </w:pPr>
            <w:proofErr w:type="gramStart"/>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t xml:space="preserve"> является крупной сделкой;</w:t>
            </w:r>
          </w:p>
          <w:p w:rsidR="0051317C" w:rsidRDefault="0051317C" w:rsidP="00B14A62">
            <w:pPr>
              <w:suppressAutoHyphens/>
              <w:spacing w:after="0"/>
              <w:ind w:left="33" w:firstLine="142"/>
            </w:pPr>
            <w:r>
              <w:t xml:space="preserve">5) документы, подтверждающие право участника аукциона на получение преимущества или копии этих документов - </w:t>
            </w:r>
            <w:r w:rsidRPr="00922E67">
              <w:rPr>
                <w:b/>
              </w:rPr>
              <w:t>не требуется</w:t>
            </w:r>
            <w:r>
              <w:t>;</w:t>
            </w:r>
          </w:p>
          <w:p w:rsidR="0051317C" w:rsidRDefault="0051317C" w:rsidP="00B14A62">
            <w:pPr>
              <w:suppressAutoHyphens/>
              <w:spacing w:after="0"/>
              <w:ind w:left="33" w:firstLine="142"/>
            </w:pPr>
            <w: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922E67">
              <w:rPr>
                <w:b/>
              </w:rPr>
              <w:t>не требуется</w:t>
            </w:r>
            <w:r>
              <w:t>;</w:t>
            </w:r>
          </w:p>
          <w:p w:rsidR="00B824DA" w:rsidRPr="00737C53" w:rsidRDefault="0051317C" w:rsidP="00B14A62">
            <w:pPr>
              <w:autoSpaceDE w:val="0"/>
              <w:autoSpaceDN w:val="0"/>
              <w:adjustRightInd w:val="0"/>
              <w:spacing w:after="0"/>
            </w:pPr>
            <w: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922E67">
              <w:rPr>
                <w:b/>
              </w:rPr>
              <w:t>требуется</w:t>
            </w:r>
            <w:r>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51317C" w:rsidRDefault="0051317C" w:rsidP="00B14A62">
            <w:pPr>
              <w:spacing w:after="0"/>
            </w:pPr>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51317C" w:rsidRDefault="0051317C" w:rsidP="00B14A62">
            <w:pPr>
              <w:spacing w:after="0"/>
            </w:pPr>
            <w:r>
              <w:t>Участник закупки вправе подать только одну заявку на участие в электронном аукционе.</w:t>
            </w:r>
          </w:p>
          <w:p w:rsidR="0051317C" w:rsidRDefault="0051317C" w:rsidP="00B14A62">
            <w:pPr>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1317C" w:rsidRDefault="0051317C" w:rsidP="00B14A62">
            <w:pPr>
              <w:spacing w:after="0"/>
            </w:pPr>
            <w:r>
              <w:t xml:space="preserve">Заявка на участие в электронном аукционе, подготовленная участником закупки, должна быть </w:t>
            </w:r>
            <w:proofErr w:type="spellStart"/>
            <w:proofErr w:type="gramStart"/>
            <w:r>
              <w:t>c</w:t>
            </w:r>
            <w:proofErr w:type="gramEnd"/>
            <w:r>
              <w:t>оставлена</w:t>
            </w:r>
            <w:proofErr w:type="spellEnd"/>
            <w: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1317C" w:rsidRDefault="0051317C" w:rsidP="00B14A62">
            <w:pPr>
              <w:spacing w:after="0"/>
            </w:pPr>
            <w:r>
              <w:t>Все документы, входящие в состав заявки на участие в электронном аукционе, должны иметь четко читаемый текст.</w:t>
            </w:r>
          </w:p>
          <w:p w:rsidR="0051317C" w:rsidRDefault="0051317C" w:rsidP="00B14A62">
            <w:pPr>
              <w:spacing w:after="0"/>
            </w:pPr>
            <w:r>
              <w:t>Сведения, содержащиеся в заявке на участие в электронном аукционе, не должны допускать двусмысленных толкований.</w:t>
            </w:r>
          </w:p>
          <w:p w:rsidR="0051317C" w:rsidRPr="0073336C" w:rsidRDefault="0051317C" w:rsidP="00B14A62">
            <w:pPr>
              <w:spacing w:after="0"/>
              <w:rPr>
                <w:b/>
              </w:rPr>
            </w:pPr>
            <w:r w:rsidRPr="0073336C">
              <w:rPr>
                <w:b/>
              </w:rPr>
              <w:t>Инструкция по заполнению первой части заявки на участие в открытом аукционе в электронной форме</w:t>
            </w:r>
            <w:r>
              <w:rPr>
                <w:b/>
              </w:rPr>
              <w:t>:</w:t>
            </w:r>
          </w:p>
          <w:p w:rsidR="0051317C" w:rsidRDefault="0051317C" w:rsidP="00B14A62">
            <w:pPr>
              <w:spacing w:after="0"/>
              <w:ind w:firstLine="32"/>
            </w:pPr>
            <w:r>
              <w:lastRenderedPageBreak/>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1317C" w:rsidRDefault="0051317C" w:rsidP="00B14A62">
            <w:pPr>
              <w:spacing w:after="0"/>
            </w:pPr>
            <w:r>
              <w:t>В случае применения заказчиком в техническом задании слов:</w:t>
            </w:r>
          </w:p>
          <w:p w:rsidR="0051317C" w:rsidRDefault="0051317C" w:rsidP="00B14A62">
            <w:pPr>
              <w:spacing w:after="0"/>
            </w:pPr>
            <w:r>
              <w:t xml:space="preserve">«не менее», «не ниже» - участником предоставляется значение равное или превышающее указанное; </w:t>
            </w:r>
          </w:p>
          <w:p w:rsidR="0051317C" w:rsidRDefault="0051317C" w:rsidP="00B14A62">
            <w:pPr>
              <w:spacing w:after="0"/>
            </w:pPr>
            <w:r>
              <w:t xml:space="preserve">«не более», «не выше» - участником предоставляется  значение равное или менее </w:t>
            </w:r>
            <w:proofErr w:type="gramStart"/>
            <w:r>
              <w:t>указанного</w:t>
            </w:r>
            <w:proofErr w:type="gramEnd"/>
            <w:r>
              <w:t xml:space="preserve">; </w:t>
            </w:r>
          </w:p>
          <w:p w:rsidR="0051317C" w:rsidRDefault="0051317C" w:rsidP="00B14A62">
            <w:pPr>
              <w:spacing w:after="0"/>
            </w:pPr>
            <w:r>
              <w:t>«менее», «ниже» - участником предоставляется значение меньше указанного;</w:t>
            </w:r>
          </w:p>
          <w:p w:rsidR="0051317C" w:rsidRDefault="0051317C" w:rsidP="00B14A62">
            <w:pPr>
              <w:spacing w:after="0"/>
            </w:pPr>
            <w:r>
              <w:t xml:space="preserve">«более», «выше», «свыше» - участником предоставляется значение превышающее указанное; </w:t>
            </w:r>
          </w:p>
          <w:p w:rsidR="0051317C" w:rsidRDefault="0051317C" w:rsidP="00B14A62">
            <w:pPr>
              <w:spacing w:after="0"/>
            </w:pPr>
            <w: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1317C" w:rsidRDefault="0051317C" w:rsidP="00B14A62">
            <w:pPr>
              <w:spacing w:after="0"/>
            </w:pPr>
            <w:r>
              <w:t>«от» - участником предоставляется указанное значение или превышающее его.</w:t>
            </w:r>
          </w:p>
          <w:p w:rsidR="0051317C" w:rsidRDefault="0051317C" w:rsidP="00B14A62">
            <w:pPr>
              <w:spacing w:after="0"/>
            </w:pPr>
            <w:r>
              <w:t>В случае применение заказчиком в техническом задании перечислений характеристик через союз «и», знаки «</w:t>
            </w:r>
            <w:proofErr w:type="gramStart"/>
            <w:r>
              <w:t>,»</w:t>
            </w:r>
            <w:proofErr w:type="gramEnd"/>
            <w:r>
              <w:t xml:space="preserve"> «;», «/» - участник указывает характеристики всех перечисленных значений.</w:t>
            </w:r>
          </w:p>
          <w:p w:rsidR="0051317C" w:rsidRDefault="0051317C" w:rsidP="00B14A62">
            <w:pPr>
              <w:spacing w:after="0"/>
            </w:pPr>
            <w:r>
              <w:t>В случае</w:t>
            </w:r>
            <w:proofErr w:type="gramStart"/>
            <w:r>
              <w:t>,</w:t>
            </w:r>
            <w:proofErr w:type="gramEnd"/>
            <w:r>
              <w:t xml:space="preserve"> если характеристика товара указана с использованием нескольких значений, требования применяются к каждому значению.</w:t>
            </w:r>
          </w:p>
          <w:p w:rsidR="0051317C" w:rsidRDefault="0051317C" w:rsidP="00B14A62">
            <w:pPr>
              <w:spacing w:after="0"/>
            </w:pPr>
            <w: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51317C" w:rsidRDefault="0051317C" w:rsidP="00B14A62">
            <w:pPr>
              <w:spacing w:after="0"/>
            </w:pPr>
            <w:r>
              <w:t>В случае применения заказчиком в техническом задании значений:</w:t>
            </w:r>
          </w:p>
          <w:p w:rsidR="0051317C" w:rsidRDefault="0051317C" w:rsidP="00B14A62">
            <w:pPr>
              <w:spacing w:after="0"/>
            </w:pPr>
            <w:r>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51317C" w:rsidRDefault="0051317C" w:rsidP="00B14A62">
            <w:pPr>
              <w:spacing w:after="0"/>
            </w:pPr>
            <w:r>
              <w:t xml:space="preserve">- со словами «диапазон может быть расширен» - участником представляется диапазон не </w:t>
            </w:r>
            <w:proofErr w:type="gramStart"/>
            <w:r>
              <w:t>менее указанных</w:t>
            </w:r>
            <w:proofErr w:type="gramEnd"/>
            <w:r>
              <w:t xml:space="preserve"> значений в рамках, равных показателям верхней и нижней границы диапазона, либо значения расширяющие границы диапазона;</w:t>
            </w:r>
          </w:p>
          <w:p w:rsidR="0051317C" w:rsidRDefault="0051317C" w:rsidP="00B14A62">
            <w:pPr>
              <w:spacing w:after="0"/>
            </w:pPr>
            <w:proofErr w:type="gramStart"/>
            <w: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51317C" w:rsidRDefault="0051317C" w:rsidP="00B14A62">
            <w:pPr>
              <w:spacing w:after="0"/>
            </w:pPr>
            <w:r>
              <w:t xml:space="preserve">- при описании диапазона предлогами «от» и «до» предельные показатели входят в диапазон; </w:t>
            </w:r>
          </w:p>
          <w:p w:rsidR="0051317C" w:rsidRDefault="0051317C" w:rsidP="00B14A62">
            <w:pPr>
              <w:spacing w:after="0"/>
            </w:pPr>
            <w:r>
              <w:t>- со знаком «+/</w:t>
            </w:r>
            <w:proofErr w:type="gramStart"/>
            <w:r>
              <w:t>-»</w:t>
            </w:r>
            <w:proofErr w:type="gramEnd"/>
            <w:r>
              <w:t xml:space="preserve"> (например - погрешность) - участник предлагает конкретное цифровое значение с указанием знака  «+/-».</w:t>
            </w:r>
          </w:p>
          <w:p w:rsidR="0051317C" w:rsidRDefault="0051317C" w:rsidP="00B14A62">
            <w:pPr>
              <w:spacing w:after="0"/>
            </w:pPr>
            <w:r>
              <w:t xml:space="preserve">Если характеристики товара содержатся в колонке </w:t>
            </w:r>
            <w:r>
              <w:lastRenderedPageBreak/>
              <w:t>«Неизменяемое (точное) значение показателя, установленное заказчиком» – участник не вправе изменять указанные характеристики.</w:t>
            </w:r>
          </w:p>
          <w:p w:rsidR="0051317C" w:rsidRDefault="0051317C" w:rsidP="00B14A62">
            <w:pPr>
              <w:spacing w:after="0"/>
            </w:pPr>
            <w:r>
              <w:t>При перечислении нескольких показателей одной характеристики товара необходимо употреблять союз «и», знаки «</w:t>
            </w:r>
            <w:proofErr w:type="gramStart"/>
            <w:r>
              <w:t>;»</w:t>
            </w:r>
            <w:proofErr w:type="gramEnd"/>
            <w:r>
              <w:t xml:space="preserve"> «,».</w:t>
            </w:r>
          </w:p>
          <w:p w:rsidR="0051317C" w:rsidRDefault="0051317C" w:rsidP="00B14A62">
            <w:pPr>
              <w:spacing w:after="0"/>
            </w:pPr>
            <w:proofErr w:type="gramStart"/>
            <w: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51317C" w:rsidRDefault="0051317C" w:rsidP="00B14A62">
            <w:pPr>
              <w:spacing w:after="0"/>
            </w:pPr>
            <w:r>
              <w:t>При использовании заказчиком в части II «ТЕХНИЧЕСКОЕ ЗАДАНИЕ» вышеуказанных терминов участник предлагает цифровое значение.</w:t>
            </w:r>
          </w:p>
          <w:p w:rsidR="0051317C" w:rsidRDefault="0051317C" w:rsidP="00B14A62">
            <w:pPr>
              <w:spacing w:after="0"/>
            </w:pPr>
            <w:proofErr w:type="gramStart"/>
            <w: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B824DA" w:rsidRPr="00737C53" w:rsidRDefault="0051317C" w:rsidP="00B14A62">
            <w:pPr>
              <w:autoSpaceDE w:val="0"/>
              <w:autoSpaceDN w:val="0"/>
              <w:adjustRightInd w:val="0"/>
              <w:spacing w:after="0"/>
            </w:pPr>
            <w: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hideMark/>
          </w:tcPr>
          <w:p w:rsidR="001C262B" w:rsidRPr="00B14A62" w:rsidRDefault="00A202D1" w:rsidP="00DF67EC">
            <w:pPr>
              <w:keepLines/>
              <w:widowControl w:val="0"/>
              <w:suppressLineNumbers/>
              <w:suppressAutoHyphens/>
              <w:spacing w:after="0"/>
            </w:pPr>
            <w:r w:rsidRPr="00B14A62">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B91E4D" w:rsidRPr="00B91E4D">
              <w:rPr>
                <w:b/>
              </w:rPr>
              <w:t>3</w:t>
            </w:r>
            <w:r w:rsidR="00710AF5" w:rsidRPr="00B91E4D">
              <w:rPr>
                <w:b/>
              </w:rPr>
              <w:t xml:space="preserve"> 4</w:t>
            </w:r>
            <w:r w:rsidR="00B91E4D" w:rsidRPr="00B91E4D">
              <w:rPr>
                <w:b/>
              </w:rPr>
              <w:t>40</w:t>
            </w:r>
            <w:r w:rsidR="00154972" w:rsidRPr="00B91E4D">
              <w:rPr>
                <w:b/>
              </w:rPr>
              <w:t xml:space="preserve"> (</w:t>
            </w:r>
            <w:r w:rsidR="00B91E4D" w:rsidRPr="00B91E4D">
              <w:rPr>
                <w:b/>
              </w:rPr>
              <w:t>три</w:t>
            </w:r>
            <w:r w:rsidR="00154972" w:rsidRPr="00B91E4D">
              <w:rPr>
                <w:b/>
              </w:rPr>
              <w:t xml:space="preserve"> тысяч</w:t>
            </w:r>
            <w:r w:rsidR="00B91E4D" w:rsidRPr="00B91E4D">
              <w:rPr>
                <w:b/>
              </w:rPr>
              <w:t>и</w:t>
            </w:r>
            <w:r w:rsidR="00154972" w:rsidRPr="00B91E4D">
              <w:rPr>
                <w:b/>
              </w:rPr>
              <w:t xml:space="preserve"> </w:t>
            </w:r>
            <w:r w:rsidR="00710AF5" w:rsidRPr="00B91E4D">
              <w:rPr>
                <w:b/>
              </w:rPr>
              <w:t xml:space="preserve">четыреста </w:t>
            </w:r>
            <w:r w:rsidR="00B91E4D" w:rsidRPr="00B91E4D">
              <w:rPr>
                <w:b/>
              </w:rPr>
              <w:t>сорок четыре</w:t>
            </w:r>
            <w:r w:rsidR="00154972" w:rsidRPr="00B91E4D">
              <w:rPr>
                <w:b/>
              </w:rPr>
              <w:t>) рубл</w:t>
            </w:r>
            <w:r w:rsidR="00DF67EC">
              <w:rPr>
                <w:b/>
              </w:rPr>
              <w:t>ей</w:t>
            </w:r>
            <w:r w:rsidR="00154972" w:rsidRPr="00B91E4D">
              <w:rPr>
                <w:b/>
              </w:rPr>
              <w:t xml:space="preserve"> </w:t>
            </w:r>
            <w:r w:rsidR="00B91E4D" w:rsidRPr="00B91E4D">
              <w:rPr>
                <w:b/>
              </w:rPr>
              <w:t>00</w:t>
            </w:r>
            <w:r w:rsidR="00154972" w:rsidRPr="00B91E4D">
              <w:rPr>
                <w:b/>
              </w:rPr>
              <w:t xml:space="preserve"> копеек.</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3" w:name="_Ref166314817"/>
            <w:bookmarkStart w:id="14" w:name="_Ref166566393" w:colFirst="0" w:colLast="0"/>
            <w:bookmarkEnd w:id="13"/>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5" w:name="_Ref166566297"/>
            <w:bookmarkEnd w:id="15"/>
            <w:r w:rsidRPr="00B14A62">
              <w:t>Реквизиты счета для внесения денежных сре</w:t>
            </w:r>
            <w:proofErr w:type="gramStart"/>
            <w:r w:rsidRPr="00B14A62">
              <w:t>дств в к</w:t>
            </w:r>
            <w:proofErr w:type="gramEnd"/>
            <w:r w:rsidRPr="00B14A62">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C82BFE" w:rsidRPr="00DF67EC" w:rsidRDefault="00C82BFE" w:rsidP="00B14A62">
            <w:pPr>
              <w:keepLines/>
              <w:widowControl w:val="0"/>
              <w:suppressLineNumbers/>
              <w:suppressAutoHyphens/>
              <w:spacing w:after="0"/>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p w:rsidR="00C82BFE" w:rsidRPr="00737C53" w:rsidRDefault="00C82BFE" w:rsidP="00B14A62">
            <w:pPr>
              <w:keepLines/>
              <w:widowControl w:val="0"/>
              <w:suppressLineNumbers/>
              <w:suppressAutoHyphens/>
              <w:spacing w:after="0"/>
              <w:rPr>
                <w:color w:val="FF0000"/>
              </w:rPr>
            </w:pP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6" w:name="_Ref166315159"/>
            <w:bookmarkEnd w:id="14"/>
            <w:bookmarkEnd w:id="16"/>
            <w:r w:rsidRPr="00737C53">
              <w:rPr>
                <w:sz w:val="22"/>
                <w:szCs w:val="22"/>
              </w:rPr>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lastRenderedPageBreak/>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7" w:name="_Ref166315600"/>
            <w:bookmarkStart w:id="18" w:name="_Ref166315233"/>
            <w:bookmarkStart w:id="19" w:name="_Ref166337491" w:colFirst="0" w:colLast="0"/>
            <w:bookmarkEnd w:id="17"/>
            <w:bookmarkEnd w:id="18"/>
            <w:r w:rsidRPr="00737C53">
              <w:rPr>
                <w:bCs/>
                <w:sz w:val="22"/>
                <w:szCs w:val="22"/>
              </w:rPr>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202D1" w:rsidRPr="00004415" w:rsidRDefault="00A202D1" w:rsidP="00710AF5">
            <w:pPr>
              <w:pStyle w:val="3"/>
              <w:keepNext w:val="0"/>
              <w:numPr>
                <w:ilvl w:val="0"/>
                <w:numId w:val="0"/>
              </w:numPr>
              <w:spacing w:before="0" w:after="0"/>
              <w:rPr>
                <w:rFonts w:ascii="Times New Roman" w:hAnsi="Times New Roman"/>
                <w:b w:val="0"/>
                <w:bCs w:val="0"/>
              </w:rPr>
            </w:pPr>
            <w:r w:rsidRPr="00004415">
              <w:rPr>
                <w:rFonts w:ascii="Times New Roman" w:hAnsi="Times New Roman"/>
                <w:b w:val="0"/>
                <w:bCs w:val="0"/>
              </w:rPr>
              <w:t xml:space="preserve">Размер обеспечения исполнения договора составляет </w:t>
            </w:r>
            <w:r w:rsidRPr="00004415">
              <w:rPr>
                <w:rFonts w:ascii="Times New Roman" w:hAnsi="Times New Roman" w:cs="Times New Roman"/>
                <w:b w:val="0"/>
              </w:rPr>
              <w:t>5% от начальной (максимальной) цены договора, что составляет</w:t>
            </w:r>
            <w:r w:rsidR="00154972">
              <w:rPr>
                <w:rFonts w:ascii="Times New Roman" w:hAnsi="Times New Roman" w:cs="Times New Roman"/>
                <w:b w:val="0"/>
              </w:rPr>
              <w:t xml:space="preserve"> </w:t>
            </w:r>
            <w:r w:rsidR="00710AF5">
              <w:rPr>
                <w:rFonts w:ascii="Times New Roman" w:hAnsi="Times New Roman" w:cs="Times New Roman"/>
                <w:b w:val="0"/>
              </w:rPr>
              <w:t xml:space="preserve">          </w:t>
            </w:r>
            <w:r w:rsidR="00DF67EC">
              <w:rPr>
                <w:rFonts w:ascii="Times New Roman" w:hAnsi="Times New Roman" w:cs="Times New Roman"/>
                <w:b w:val="0"/>
              </w:rPr>
              <w:t>1</w:t>
            </w:r>
            <w:r w:rsidR="00710AF5">
              <w:rPr>
                <w:rFonts w:ascii="Times New Roman" w:hAnsi="Times New Roman" w:cs="Times New Roman"/>
              </w:rPr>
              <w:t>7</w:t>
            </w:r>
            <w:r w:rsidR="00154972">
              <w:rPr>
                <w:rFonts w:ascii="Times New Roman" w:hAnsi="Times New Roman" w:cs="Times New Roman"/>
              </w:rPr>
              <w:t xml:space="preserve"> </w:t>
            </w:r>
            <w:r w:rsidR="00DF67EC">
              <w:rPr>
                <w:rFonts w:ascii="Times New Roman" w:hAnsi="Times New Roman" w:cs="Times New Roman"/>
              </w:rPr>
              <w:t>200</w:t>
            </w:r>
            <w:r w:rsidR="00154972">
              <w:rPr>
                <w:rFonts w:ascii="Times New Roman" w:hAnsi="Times New Roman" w:cs="Times New Roman"/>
              </w:rPr>
              <w:t xml:space="preserve"> (</w:t>
            </w:r>
            <w:r w:rsidR="00710AF5">
              <w:rPr>
                <w:rFonts w:ascii="Times New Roman" w:hAnsi="Times New Roman" w:cs="Times New Roman"/>
              </w:rPr>
              <w:t>сем</w:t>
            </w:r>
            <w:r w:rsidR="00DF67EC">
              <w:rPr>
                <w:rFonts w:ascii="Times New Roman" w:hAnsi="Times New Roman" w:cs="Times New Roman"/>
              </w:rPr>
              <w:t>надцать</w:t>
            </w:r>
            <w:r w:rsidR="00154972">
              <w:rPr>
                <w:rFonts w:ascii="Times New Roman" w:hAnsi="Times New Roman" w:cs="Times New Roman"/>
              </w:rPr>
              <w:t xml:space="preserve"> тысяч </w:t>
            </w:r>
            <w:r w:rsidR="00DF67EC">
              <w:rPr>
                <w:rFonts w:ascii="Times New Roman" w:hAnsi="Times New Roman" w:cs="Times New Roman"/>
              </w:rPr>
              <w:t>двести</w:t>
            </w:r>
            <w:r w:rsidR="00154972">
              <w:rPr>
                <w:rFonts w:ascii="Times New Roman" w:hAnsi="Times New Roman" w:cs="Times New Roman"/>
              </w:rPr>
              <w:t>) рубл</w:t>
            </w:r>
            <w:r w:rsidR="00DF67EC">
              <w:rPr>
                <w:rFonts w:ascii="Times New Roman" w:hAnsi="Times New Roman" w:cs="Times New Roman"/>
              </w:rPr>
              <w:t>ей</w:t>
            </w:r>
            <w:r w:rsidR="00154972">
              <w:rPr>
                <w:rFonts w:ascii="Times New Roman" w:hAnsi="Times New Roman" w:cs="Times New Roman"/>
              </w:rPr>
              <w:t xml:space="preserve"> </w:t>
            </w:r>
            <w:r w:rsidR="00DF67EC">
              <w:rPr>
                <w:rFonts w:ascii="Times New Roman" w:hAnsi="Times New Roman" w:cs="Times New Roman"/>
              </w:rPr>
              <w:t>00</w:t>
            </w:r>
            <w:r w:rsidR="00154972">
              <w:rPr>
                <w:rFonts w:ascii="Times New Roman" w:hAnsi="Times New Roman" w:cs="Times New Roman"/>
              </w:rPr>
              <w:t xml:space="preserve"> копеек</w:t>
            </w:r>
            <w:r w:rsidR="006A372A" w:rsidRPr="00004415">
              <w:rPr>
                <w:rFonts w:ascii="Times New Roman" w:hAnsi="Times New Roman" w:cs="Times New Roman"/>
              </w:rPr>
              <w:t>.</w:t>
            </w:r>
          </w:p>
          <w:p w:rsidR="00C82BFE" w:rsidRDefault="00C82BFE" w:rsidP="00B14A62">
            <w:pPr>
              <w:spacing w:after="0"/>
            </w:pPr>
            <w:r>
              <w:t>Договор заключается только после предоставления участником конкурса, с которым заключается договор обеспечения исполнения договора.</w:t>
            </w:r>
          </w:p>
          <w:p w:rsidR="00C82BFE" w:rsidRDefault="00C82BFE" w:rsidP="00B14A62">
            <w:pPr>
              <w:spacing w:after="0"/>
            </w:pPr>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C82BFE" w:rsidRDefault="00C82BFE" w:rsidP="00B14A62">
            <w:pPr>
              <w:spacing w:after="0"/>
            </w:pPr>
            <w:r>
              <w:t>Срок действия банковской гарантии должен превышать срок действия контракта не менее чем на один месяц.</w:t>
            </w:r>
          </w:p>
          <w:p w:rsidR="00C82BFE" w:rsidRDefault="00C82BFE" w:rsidP="00B14A62">
            <w:pPr>
              <w:spacing w:after="0"/>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C82BFE" w:rsidRDefault="00C82BFE" w:rsidP="00B14A62">
            <w:pPr>
              <w:spacing w:after="0"/>
            </w:pPr>
            <w:r>
              <w:t>Обеспечение исполнения договора должно быть предоставлено одновременно с подписанным экземпляром договора.</w:t>
            </w:r>
          </w:p>
          <w:p w:rsidR="00C82BFE" w:rsidRDefault="00C82BFE" w:rsidP="00B14A62">
            <w:pPr>
              <w:spacing w:after="0"/>
            </w:pPr>
            <w:r>
              <w:t>Положения настоящей документации об обеспечении исполнения договора не применяются в случае:</w:t>
            </w:r>
          </w:p>
          <w:p w:rsidR="00C82BFE" w:rsidRDefault="00C82BFE" w:rsidP="00B14A62">
            <w:pPr>
              <w:spacing w:after="0"/>
            </w:pPr>
            <w:r>
              <w:t>1) заключения договора с участником закупки, который является государственным или муниципальным казенным учреждением;</w:t>
            </w:r>
          </w:p>
          <w:p w:rsidR="00C82BFE" w:rsidRDefault="00C82BFE" w:rsidP="00B14A62">
            <w:pPr>
              <w:spacing w:after="0"/>
            </w:pPr>
            <w:r>
              <w:t>2) осуществления закупки услуги по предоставлению кредита;</w:t>
            </w:r>
          </w:p>
          <w:p w:rsidR="00C82BFE" w:rsidRDefault="00C82BFE" w:rsidP="00B14A62">
            <w:pPr>
              <w:spacing w:after="0"/>
            </w:pPr>
            <w:r>
              <w:t>3) заключения бюджетным учреждением договора, предметом которого является выдача банковской гарантии.</w:t>
            </w:r>
          </w:p>
          <w:p w:rsidR="00C82BFE" w:rsidRDefault="00C82BFE" w:rsidP="00B14A62">
            <w:pPr>
              <w:spacing w:after="0"/>
            </w:pPr>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82BFE" w:rsidRDefault="00C82BFE" w:rsidP="00B14A62">
            <w:pPr>
              <w:spacing w:after="0"/>
            </w:pPr>
            <w:r>
              <w:t>1. Банковская гарантия должна быть безотзывной;</w:t>
            </w:r>
          </w:p>
          <w:p w:rsidR="00C82BFE" w:rsidRDefault="00C82BFE" w:rsidP="00B14A62">
            <w:pPr>
              <w:spacing w:after="0"/>
            </w:pPr>
            <w:r>
              <w:t xml:space="preserve">2.  Банковская гарантия должна содержать: </w:t>
            </w:r>
          </w:p>
          <w:p w:rsidR="00C82BFE" w:rsidRDefault="00C82BFE" w:rsidP="00B14A62">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C82BFE" w:rsidRDefault="00C82BFE" w:rsidP="00B14A62">
            <w:pPr>
              <w:spacing w:after="0"/>
            </w:pPr>
            <w:r>
              <w:t>2) обязательства принципала, надлежащее исполнение которых обеспечивается банковской гарантией;</w:t>
            </w:r>
          </w:p>
          <w:p w:rsidR="00C82BFE" w:rsidRDefault="00C82BFE" w:rsidP="00B14A62">
            <w:pPr>
              <w:spacing w:after="0"/>
            </w:pPr>
            <w:r>
              <w:t xml:space="preserve">3) обязанность гаранта уплатить заказчику неустойку в размере 0,1 процента денежной суммы, подлежащей уплате, за каждый </w:t>
            </w:r>
            <w:r>
              <w:lastRenderedPageBreak/>
              <w:t>календарный день просрочки;</w:t>
            </w:r>
          </w:p>
          <w:p w:rsidR="00C82BFE" w:rsidRDefault="00C82BFE" w:rsidP="00B14A62">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82BFE" w:rsidRDefault="00C82BFE" w:rsidP="00B14A62">
            <w:pPr>
              <w:spacing w:after="0"/>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82BFE" w:rsidRDefault="00C82BFE" w:rsidP="00B14A62">
            <w:pPr>
              <w:spacing w:after="0"/>
            </w:pPr>
            <w:r>
              <w:t>6) срок действия банковской гарантии;</w:t>
            </w:r>
          </w:p>
          <w:p w:rsidR="00C82BFE" w:rsidRDefault="00C82BFE" w:rsidP="00B14A62">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82BFE" w:rsidRDefault="00C82BFE" w:rsidP="00B14A62">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2BFE" w:rsidRDefault="00C82BFE" w:rsidP="00B14A62">
            <w:pPr>
              <w:spacing w:after="0"/>
            </w:pPr>
            <w:r>
              <w:t>3. Банковская гарантия должна быть включена в реестр банковских гарантий, размещенный в единой информационной системе.</w:t>
            </w:r>
          </w:p>
          <w:p w:rsidR="00C82BFE" w:rsidRDefault="00C82BFE" w:rsidP="00B14A62">
            <w:pPr>
              <w:spacing w:after="0"/>
            </w:pPr>
            <w:r>
              <w:t>Требования к обеспечению исполнения договора, предоставляемому в виде денежных средств:</w:t>
            </w:r>
          </w:p>
          <w:p w:rsidR="00C82BFE" w:rsidRDefault="00C930FA" w:rsidP="00B14A62">
            <w:pPr>
              <w:spacing w:after="0"/>
            </w:pPr>
            <w:r>
              <w:t xml:space="preserve">- </w:t>
            </w:r>
            <w:r w:rsidR="00C82BFE">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C82BFE" w:rsidRDefault="00C82BFE" w:rsidP="00B14A62">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82BFE" w:rsidRDefault="00C930FA" w:rsidP="00B14A62">
            <w:pPr>
              <w:spacing w:after="0"/>
            </w:pPr>
            <w:r>
              <w:t xml:space="preserve">- </w:t>
            </w:r>
            <w:r w:rsidR="00C82BFE">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00C82BFE">
              <w:t>дств сч</w:t>
            </w:r>
            <w:proofErr w:type="gramEnd"/>
            <w:r w:rsidR="00C82BFE">
              <w:t xml:space="preserve">итается </w:t>
            </w:r>
            <w:proofErr w:type="spellStart"/>
            <w:r w:rsidR="00C82BFE">
              <w:t>непредоставленным</w:t>
            </w:r>
            <w:proofErr w:type="spellEnd"/>
            <w:r w:rsidR="00C82BFE">
              <w:t>;</w:t>
            </w:r>
          </w:p>
          <w:p w:rsidR="00C82BFE" w:rsidRDefault="00C930FA" w:rsidP="00B14A62">
            <w:pPr>
              <w:spacing w:after="0"/>
            </w:pPr>
            <w:proofErr w:type="gramStart"/>
            <w:r>
              <w:t xml:space="preserve">- </w:t>
            </w:r>
            <w:r w:rsidR="00C82BFE">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82BFE" w:rsidRDefault="00C82BFE" w:rsidP="00B14A62">
            <w:pPr>
              <w:spacing w:after="0"/>
            </w:pPr>
            <w:r>
              <w:t xml:space="preserve">В случае, если по каким либо причинам обеспечение исполнения обязательств по договору перестало быть действительным, </w:t>
            </w:r>
            <w:r>
              <w:lastRenderedPageBreak/>
              <w:t xml:space="preserve">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t>обязательств</w:t>
            </w:r>
            <w:proofErr w:type="gramEnd"/>
            <w:r>
              <w:t xml:space="preserve"> по договору уменьшенное на размер выполненных обязательств по договору, при </w:t>
            </w:r>
            <w:proofErr w:type="gramStart"/>
            <w:r>
              <w:t>этом</w:t>
            </w:r>
            <w:proofErr w:type="gramEnd"/>
            <w:r>
              <w:t xml:space="preserve"> может быть изменен способ обеспечения исполнения договора;</w:t>
            </w:r>
          </w:p>
          <w:p w:rsidR="00B824DA" w:rsidRPr="00737C53" w:rsidRDefault="00C82BFE" w:rsidP="00B14A62">
            <w:pPr>
              <w:pStyle w:val="3"/>
              <w:keepNext w:val="0"/>
              <w:numPr>
                <w:ilvl w:val="0"/>
                <w:numId w:val="0"/>
              </w:numPr>
              <w:tabs>
                <w:tab w:val="left" w:pos="708"/>
              </w:tabs>
              <w:spacing w:before="0" w:after="0"/>
              <w:rPr>
                <w:rFonts w:ascii="Times New Roman" w:hAnsi="Times New Roman" w:cs="Times New Roman"/>
                <w:b w:val="0"/>
                <w:bCs w:val="0"/>
              </w:rPr>
            </w:pPr>
            <w:r w:rsidRPr="0078114A">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0" w:name="_Ref166315737" w:colFirst="0" w:colLast="0"/>
            <w:bookmarkEnd w:id="19"/>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C82BFE" w:rsidRPr="00B14A62" w:rsidRDefault="00C82BFE" w:rsidP="00C82BFE">
            <w:pPr>
              <w:tabs>
                <w:tab w:val="left" w:pos="5790"/>
              </w:tabs>
              <w:spacing w:after="0"/>
              <w:rPr>
                <w:b/>
              </w:rPr>
            </w:pPr>
            <w:r w:rsidRPr="00B14A62">
              <w:rPr>
                <w:b/>
              </w:rPr>
              <w:t xml:space="preserve">ИНН 8622002632, КПП 862201001, </w:t>
            </w:r>
            <w:proofErr w:type="spellStart"/>
            <w:r w:rsidRPr="00B14A62">
              <w:rPr>
                <w:b/>
              </w:rPr>
              <w:t>Депфин</w:t>
            </w:r>
            <w:proofErr w:type="spellEnd"/>
            <w:r w:rsidR="00DF67EC">
              <w:rPr>
                <w:b/>
              </w:rPr>
              <w:t xml:space="preserve"> </w:t>
            </w:r>
            <w:proofErr w:type="spellStart"/>
            <w:r w:rsidRPr="00B14A62">
              <w:rPr>
                <w:b/>
              </w:rPr>
              <w:t>Югорска</w:t>
            </w:r>
            <w:proofErr w:type="spellEnd"/>
            <w:r w:rsidRPr="00B14A62">
              <w:rPr>
                <w:b/>
              </w:rPr>
              <w:t xml:space="preserve">, МБОУ «Лицей им. Г.Ф. Атякшева», л/с 300.14.101.0, счет 40701810800063000007, Банк: Ф-л ЗС ПАО  «Ханты-Мансийский банк Открытие»   БИК 047162782, </w:t>
            </w:r>
            <w:proofErr w:type="gramStart"/>
            <w:r w:rsidRPr="00B14A62">
              <w:rPr>
                <w:b/>
              </w:rPr>
              <w:t>к</w:t>
            </w:r>
            <w:proofErr w:type="gramEnd"/>
            <w:r w:rsidRPr="00B14A62">
              <w:rPr>
                <w:b/>
              </w:rPr>
              <w:t>/счет 30101810771620000782</w:t>
            </w:r>
          </w:p>
          <w:p w:rsidR="00B824DA" w:rsidRPr="00C82BFE" w:rsidRDefault="00FE73DA" w:rsidP="00154972">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по </w:t>
            </w:r>
            <w:r w:rsidR="00DF67EC" w:rsidRPr="00BA29DA">
              <w:t>эксплуатационно-техническому обслуживанию пожарной сигнализации, системы оповещения о пожаре и аппаратуры ПАК «Стрел</w:t>
            </w:r>
            <w:r w:rsidR="00DF67EC">
              <w:t>ец-Мониторинг»</w:t>
            </w:r>
            <w:r w:rsidRPr="00B14A62">
              <w:t>».</w:t>
            </w:r>
          </w:p>
        </w:tc>
      </w:tr>
      <w:bookmarkEnd w:id="20"/>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1"/>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 xml:space="preserve">Не допускается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lastRenderedPageBreak/>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4A78CF">
        <w:trPr>
          <w:trHeight w:val="307"/>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2" w:name="_Ref177795013" w:colFirst="0" w:colLast="0"/>
            <w:r w:rsidRPr="00737C53">
              <w:rPr>
                <w:bCs/>
                <w:sz w:val="22"/>
                <w:szCs w:val="22"/>
              </w:rPr>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2"/>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C82BFE" w:rsidRPr="00C930FA" w:rsidRDefault="00C82BFE" w:rsidP="00B14A62">
            <w:pPr>
              <w:spacing w:after="0"/>
            </w:pPr>
            <w:r w:rsidRPr="00B14A62">
              <w:t xml:space="preserve">Преимущества для субъектов малого предпринимательства, социально ориентированных некоммерческих организаций - </w:t>
            </w:r>
            <w:r w:rsidRPr="00C930FA">
              <w:rPr>
                <w:b/>
              </w:rPr>
              <w:t>предоставляются.</w:t>
            </w:r>
          </w:p>
          <w:p w:rsidR="00C82BFE" w:rsidRPr="00B14A62" w:rsidRDefault="00C82BFE" w:rsidP="00B14A62">
            <w:pPr>
              <w:spacing w:after="0"/>
            </w:pPr>
            <w:r w:rsidRPr="00B14A62">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C82BFE" w:rsidRPr="00B14A62" w:rsidRDefault="00C82BFE" w:rsidP="00B14A62">
            <w:pPr>
              <w:spacing w:after="0"/>
            </w:pPr>
            <w:r w:rsidRPr="00B14A62">
              <w:rPr>
                <w:b/>
              </w:rPr>
              <w:t>не предоставляются</w:t>
            </w:r>
            <w:r w:rsidRPr="00B14A62">
              <w:t>.</w:t>
            </w:r>
          </w:p>
          <w:p w:rsidR="00C82BFE" w:rsidRPr="00B14A62" w:rsidRDefault="00C82BFE" w:rsidP="00B14A62">
            <w:pPr>
              <w:spacing w:after="0"/>
              <w:rPr>
                <w:i/>
              </w:rPr>
            </w:pPr>
            <w:r w:rsidRPr="00B14A62">
              <w:t xml:space="preserve">Преимущества, предоставляемые осуществляющим производство товаров, выполнение работ, оказание услуг организациям инвалидов: </w:t>
            </w:r>
            <w:r w:rsidRPr="00B14A62">
              <w:rPr>
                <w:b/>
              </w:rPr>
              <w:t>не предоставляются</w:t>
            </w:r>
            <w:r w:rsidRPr="00B14A62">
              <w:rPr>
                <w:i/>
              </w:rPr>
              <w:t>.</w:t>
            </w:r>
          </w:p>
        </w:tc>
      </w:tr>
      <w:tr w:rsidR="00B824DA" w:rsidRPr="00737C53" w:rsidTr="00B14A62">
        <w:trPr>
          <w:trHeight w:val="381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737105" w:rsidP="0089229F">
            <w:r w:rsidRPr="00B14A62">
              <w:t xml:space="preserve">Не </w:t>
            </w:r>
            <w:proofErr w:type="gramStart"/>
            <w:r w:rsidR="0089229F" w:rsidRPr="00B14A62">
              <w:t>установлены</w:t>
            </w:r>
            <w:proofErr w:type="gramEnd"/>
            <w:r w:rsidR="0089229F" w:rsidRPr="00B14A62">
              <w:t>.</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A10F36">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C82BFE"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C82BFE" w:rsidRPr="00FE73DA" w:rsidRDefault="00C82BFE"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C82BFE" w:rsidRPr="00B14A62" w:rsidRDefault="00C82BFE" w:rsidP="003B30EF">
            <w:pPr>
              <w:pStyle w:val="ConsPlusNormal0"/>
              <w:ind w:firstLine="33"/>
              <w:jc w:val="both"/>
              <w:rPr>
                <w:rFonts w:ascii="Times New Roman" w:hAnsi="Times New Roman" w:cs="Times New Roman"/>
                <w:sz w:val="24"/>
                <w:szCs w:val="24"/>
              </w:rPr>
            </w:pPr>
            <w:proofErr w:type="gramStart"/>
            <w:r w:rsidRPr="00B14A62">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w:t>
            </w:r>
            <w:r w:rsidRPr="00B14A62">
              <w:rPr>
                <w:rFonts w:ascii="Times New Roman" w:hAnsi="Times New Roman" w:cs="Times New Roman"/>
                <w:sz w:val="24"/>
                <w:szCs w:val="24"/>
              </w:rPr>
              <w:lastRenderedPageBreak/>
              <w:t>размер обеспечения исполнения договора, указанный в документации об аукционе, но не</w:t>
            </w:r>
            <w:proofErr w:type="gramEnd"/>
            <w:r w:rsidRPr="00B14A62">
              <w:rPr>
                <w:rFonts w:ascii="Times New Roman" w:hAnsi="Times New Roman" w:cs="Times New Roman"/>
                <w:sz w:val="24"/>
                <w:szCs w:val="24"/>
              </w:rPr>
              <w:t xml:space="preserve"> менее чем в размере аванса (если договором предусмотрена выплата аванса).</w:t>
            </w:r>
          </w:p>
          <w:p w:rsidR="00C82BFE" w:rsidRPr="00B14A62" w:rsidRDefault="00C82BFE" w:rsidP="003B30EF">
            <w:pPr>
              <w:pStyle w:val="ConsPlusNormal0"/>
              <w:ind w:firstLine="33"/>
              <w:jc w:val="both"/>
              <w:rPr>
                <w:rFonts w:ascii="Times New Roman" w:hAnsi="Times New Roman" w:cs="Times New Roman"/>
                <w:sz w:val="24"/>
                <w:szCs w:val="24"/>
              </w:rPr>
            </w:pPr>
            <w:bookmarkStart w:id="23" w:name="Par528"/>
            <w:bookmarkEnd w:id="23"/>
            <w:proofErr w:type="gramStart"/>
            <w:r w:rsidRPr="00B14A62">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00DF67EC">
              <w:rPr>
                <w:rFonts w:ascii="Times New Roman" w:hAnsi="Times New Roman" w:cs="Times New Roman"/>
                <w:sz w:val="24"/>
                <w:szCs w:val="24"/>
              </w:rPr>
              <w:t xml:space="preserve"> </w:t>
            </w:r>
            <w:r w:rsidRPr="00B14A62">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B14A62">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C82BFE" w:rsidRPr="00B14A62" w:rsidRDefault="00C82BFE" w:rsidP="003B30EF">
            <w:pPr>
              <w:pStyle w:val="ConsPlusNormal0"/>
              <w:ind w:firstLine="33"/>
              <w:jc w:val="both"/>
              <w:rPr>
                <w:rFonts w:ascii="Times New Roman" w:hAnsi="Times New Roman" w:cs="Times New Roman"/>
                <w:sz w:val="24"/>
                <w:szCs w:val="24"/>
              </w:rPr>
            </w:pPr>
            <w:bookmarkStart w:id="24" w:name="Par529"/>
            <w:bookmarkEnd w:id="24"/>
            <w:proofErr w:type="gramStart"/>
            <w:r w:rsidRPr="00B14A62">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00C930FA">
              <w:rPr>
                <w:rFonts w:ascii="Times New Roman" w:hAnsi="Times New Roman" w:cs="Times New Roman"/>
                <w:sz w:val="24"/>
                <w:szCs w:val="24"/>
              </w:rPr>
              <w:t xml:space="preserve"> </w:t>
            </w:r>
            <w:proofErr w:type="gramStart"/>
            <w:r w:rsidRPr="00B14A62">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14A62">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C82BFE" w:rsidRPr="00B14A62" w:rsidRDefault="00C82BFE" w:rsidP="003B30EF">
            <w:pPr>
              <w:pStyle w:val="ConsPlusNormal0"/>
              <w:ind w:firstLine="33"/>
              <w:jc w:val="both"/>
              <w:rPr>
                <w:rFonts w:ascii="Times New Roman" w:hAnsi="Times New Roman" w:cs="Times New Roman"/>
                <w:sz w:val="24"/>
                <w:szCs w:val="24"/>
              </w:rPr>
            </w:pPr>
            <w:r w:rsidRPr="00B14A6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C82BFE" w:rsidP="003B30EF">
            <w:pPr>
              <w:pStyle w:val="ConsPlusNormal0"/>
              <w:ind w:firstLine="33"/>
              <w:jc w:val="both"/>
              <w:rPr>
                <w:rFonts w:ascii="Times New Roman" w:hAnsi="Times New Roman" w:cs="Times New Roman"/>
                <w:sz w:val="24"/>
                <w:szCs w:val="24"/>
              </w:rPr>
            </w:pPr>
            <w:r w:rsidRPr="00B14A62">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w:t>
            </w:r>
            <w:r w:rsidRPr="00B14A62">
              <w:rPr>
                <w:rFonts w:ascii="Times New Roman" w:hAnsi="Times New Roman" w:cs="Times New Roman"/>
                <w:sz w:val="24"/>
                <w:szCs w:val="24"/>
              </w:rPr>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82BFE" w:rsidRPr="00B14A62" w:rsidRDefault="00C82BFE" w:rsidP="003B30EF">
            <w:pPr>
              <w:pStyle w:val="ConsPlusNormal0"/>
              <w:ind w:firstLine="33"/>
              <w:jc w:val="both"/>
              <w:rPr>
                <w:rFonts w:ascii="Times New Roman" w:hAnsi="Times New Roman" w:cs="Times New Roman"/>
                <w:sz w:val="24"/>
                <w:szCs w:val="24"/>
              </w:rPr>
            </w:pPr>
            <w:bookmarkStart w:id="25" w:name="Par533"/>
            <w:bookmarkStart w:id="26" w:name="Par537"/>
            <w:bookmarkEnd w:id="25"/>
            <w:bookmarkEnd w:id="26"/>
            <w:r w:rsidRPr="00B14A62">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14A62">
              <w:rPr>
                <w:rFonts w:ascii="Times New Roman" w:hAnsi="Times New Roman" w:cs="Times New Roman"/>
                <w:sz w:val="24"/>
                <w:szCs w:val="24"/>
              </w:rPr>
              <w:t xml:space="preserve">максимальной) </w:t>
            </w:r>
            <w:proofErr w:type="gramEnd"/>
            <w:r w:rsidRPr="00B14A62">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82BFE" w:rsidRPr="00B14A62" w:rsidRDefault="00C82BFE" w:rsidP="003B30EF">
            <w:pPr>
              <w:pStyle w:val="ConsPlusNormal0"/>
              <w:ind w:firstLine="0"/>
              <w:jc w:val="both"/>
              <w:rPr>
                <w:rFonts w:ascii="Times New Roman" w:hAnsi="Times New Roman" w:cs="Times New Roman"/>
                <w:sz w:val="24"/>
                <w:szCs w:val="24"/>
              </w:rPr>
            </w:pPr>
            <w:r w:rsidRPr="00B14A62">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B14A62">
              <w:rPr>
                <w:rFonts w:ascii="Times New Roman" w:hAnsi="Times New Roman" w:cs="Times New Roman"/>
                <w:sz w:val="24"/>
                <w:szCs w:val="24"/>
              </w:rPr>
              <w:t>предложение</w:t>
            </w:r>
            <w:proofErr w:type="gramEnd"/>
            <w:r w:rsidRPr="00B14A62">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C82BFE" w:rsidP="003B30EF">
            <w:pPr>
              <w:pStyle w:val="ConsPlusNormal0"/>
              <w:ind w:firstLine="0"/>
              <w:jc w:val="both"/>
              <w:rPr>
                <w:rFonts w:ascii="Times New Roman" w:eastAsia="Calibri" w:hAnsi="Times New Roman" w:cs="Times New Roman"/>
                <w:sz w:val="24"/>
                <w:szCs w:val="24"/>
              </w:rPr>
            </w:pPr>
            <w:proofErr w:type="gramStart"/>
            <w:r w:rsidRPr="00B14A62">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14A62">
              <w:rPr>
                <w:rFonts w:ascii="Times New Roman" w:hAnsi="Times New Roman" w:cs="Times New Roman"/>
                <w:sz w:val="24"/>
                <w:szCs w:val="24"/>
              </w:rPr>
              <w:t xml:space="preserve">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C82BFE" w:rsidP="003B30EF">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7" w:name="_Ref353191193"/>
    </w:p>
    <w:bookmarkEnd w:id="27"/>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89229F" w:rsidRDefault="0089229F" w:rsidP="000808D8">
      <w:pPr>
        <w:rPr>
          <w:color w:val="000000"/>
        </w:rPr>
      </w:pPr>
    </w:p>
    <w:p w:rsidR="00B824DA" w:rsidRPr="00FE73DA" w:rsidRDefault="00B824DA" w:rsidP="00DF67EC">
      <w:pPr>
        <w:spacing w:after="0"/>
        <w:jc w:val="center"/>
        <w:rPr>
          <w:b/>
          <w:color w:val="000000"/>
          <w:sz w:val="40"/>
          <w:szCs w:val="40"/>
        </w:rPr>
      </w:pPr>
      <w:r w:rsidRPr="00FE73DA">
        <w:rPr>
          <w:b/>
          <w:color w:val="000000"/>
          <w:lang w:val="en-US"/>
        </w:rPr>
        <w:t>II</w:t>
      </w:r>
      <w:r w:rsidRPr="00FE73DA">
        <w:rPr>
          <w:b/>
          <w:color w:val="000000"/>
        </w:rPr>
        <w:t>.Техническое задание на оказание услуг</w:t>
      </w:r>
    </w:p>
    <w:p w:rsidR="00B824DA" w:rsidRDefault="00B824DA" w:rsidP="00E04E83">
      <w:pPr>
        <w:spacing w:after="0"/>
        <w:jc w:val="center"/>
        <w:rPr>
          <w:color w:val="000000"/>
          <w:sz w:val="28"/>
          <w:szCs w:val="28"/>
        </w:rPr>
      </w:pPr>
    </w:p>
    <w:p w:rsidR="004A78CF" w:rsidRPr="00C7191D" w:rsidRDefault="004A78CF" w:rsidP="004A78CF">
      <w:pPr>
        <w:tabs>
          <w:tab w:val="num" w:pos="567"/>
        </w:tabs>
        <w:autoSpaceDE w:val="0"/>
        <w:autoSpaceDN w:val="0"/>
        <w:adjustRightInd w:val="0"/>
        <w:spacing w:after="0" w:line="276" w:lineRule="auto"/>
        <w:rPr>
          <w:rFonts w:eastAsia="Arial Unicode MS"/>
          <w:b/>
        </w:rPr>
      </w:pPr>
      <w:r w:rsidRPr="00E2740D">
        <w:rPr>
          <w:b/>
          <w:iCs/>
        </w:rPr>
        <w:t>Предмет гражданско-правового договора</w:t>
      </w:r>
      <w:r w:rsidRPr="0098048E">
        <w:rPr>
          <w:iCs/>
        </w:rPr>
        <w:t xml:space="preserve">: </w:t>
      </w:r>
      <w:r>
        <w:t xml:space="preserve">оказание услуг  по </w:t>
      </w:r>
      <w:r w:rsidR="00DF67EC" w:rsidRPr="00BA29DA">
        <w:t>эксплуатационно-техническому обслуживанию пожарной сигнализации, системы оповещения о пожаре и аппаратуры ПАК «Стрел</w:t>
      </w:r>
      <w:r w:rsidR="00DF67EC">
        <w:t>ец-Мониторинг»</w:t>
      </w:r>
      <w:r>
        <w:t>.</w:t>
      </w:r>
      <w:r w:rsidRPr="00C7191D">
        <w:rPr>
          <w:rFonts w:eastAsia="Arial Unicode MS"/>
          <w:b/>
        </w:rPr>
        <w:t xml:space="preserve"> </w:t>
      </w:r>
    </w:p>
    <w:p w:rsidR="004A78CF" w:rsidRPr="00E2740D" w:rsidRDefault="004A78CF" w:rsidP="004A78CF">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r w:rsidRPr="00E2740D">
        <w:t xml:space="preserve">с </w:t>
      </w:r>
      <w:r w:rsidRPr="004A78CF">
        <w:t>01.01.2016 по 31.12.2016 г.</w:t>
      </w:r>
    </w:p>
    <w:p w:rsidR="004A78CF" w:rsidRDefault="004A78CF" w:rsidP="004A78CF">
      <w:pPr>
        <w:spacing w:after="0" w:line="276" w:lineRule="auto"/>
        <w:rPr>
          <w:bCs/>
          <w:sz w:val="22"/>
          <w:szCs w:val="22"/>
        </w:rPr>
      </w:pPr>
      <w:r w:rsidRPr="00E2740D">
        <w:rPr>
          <w:b/>
        </w:rPr>
        <w:t>Место оказания услуг:</w:t>
      </w:r>
      <w:r w:rsidRPr="000B661F">
        <w:rPr>
          <w:bCs/>
          <w:sz w:val="22"/>
          <w:szCs w:val="22"/>
        </w:rPr>
        <w:t xml:space="preserve"> </w:t>
      </w:r>
    </w:p>
    <w:p w:rsidR="004A78CF" w:rsidRPr="000B661F" w:rsidRDefault="004A78CF" w:rsidP="004A78CF">
      <w:pPr>
        <w:spacing w:after="0" w:line="276" w:lineRule="auto"/>
        <w:rPr>
          <w:bCs/>
        </w:rPr>
      </w:pPr>
      <w:r>
        <w:rPr>
          <w:bCs/>
        </w:rPr>
        <w:t xml:space="preserve">        </w:t>
      </w: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proofErr w:type="spellStart"/>
      <w:r>
        <w:t>Югорск</w:t>
      </w:r>
      <w:proofErr w:type="spellEnd"/>
      <w:r w:rsidRPr="0024000C">
        <w:t xml:space="preserve">, ул. </w:t>
      </w:r>
      <w:r w:rsidRPr="00344104">
        <w:rPr>
          <w:b/>
        </w:rPr>
        <w:t>Ленина,24</w:t>
      </w:r>
      <w:r>
        <w:t>;</w:t>
      </w:r>
    </w:p>
    <w:p w:rsidR="004A78CF" w:rsidRPr="000B661F" w:rsidRDefault="004A78CF" w:rsidP="004A78CF">
      <w:pPr>
        <w:spacing w:after="0" w:line="276" w:lineRule="auto"/>
        <w:rPr>
          <w:bCs/>
        </w:rPr>
      </w:pPr>
      <w:r>
        <w:rPr>
          <w:bCs/>
        </w:rPr>
        <w:t xml:space="preserve">        </w:t>
      </w:r>
      <w:r w:rsidRPr="000B661F">
        <w:rPr>
          <w:bCs/>
        </w:rPr>
        <w:t>Муниципальное бюджетное общеобразовательное учреждение «Лицей им. Г. Ф. Атякшева» дошкольные группы:</w:t>
      </w:r>
      <w:r>
        <w:rPr>
          <w:bCs/>
        </w:rPr>
        <w:t xml:space="preserve">  </w:t>
      </w:r>
      <w:r>
        <w:t>628260</w:t>
      </w:r>
      <w:r w:rsidRPr="0024000C">
        <w:t xml:space="preserve">, </w:t>
      </w:r>
      <w:r>
        <w:t>Ханты-Мансийский Автономный округ</w:t>
      </w:r>
      <w:r w:rsidRPr="0024000C">
        <w:t xml:space="preserve">, г. </w:t>
      </w:r>
      <w:proofErr w:type="spellStart"/>
      <w:r>
        <w:t>Югорск</w:t>
      </w:r>
      <w:proofErr w:type="spellEnd"/>
      <w:r w:rsidRPr="0024000C">
        <w:t xml:space="preserve">, ул. </w:t>
      </w:r>
      <w:r w:rsidRPr="00344104">
        <w:rPr>
          <w:b/>
        </w:rPr>
        <w:t>Б</w:t>
      </w:r>
      <w:r>
        <w:rPr>
          <w:b/>
        </w:rPr>
        <w:t>у</w:t>
      </w:r>
      <w:r w:rsidRPr="00344104">
        <w:rPr>
          <w:b/>
        </w:rPr>
        <w:t>ряка,6</w:t>
      </w:r>
    </w:p>
    <w:p w:rsidR="004A78CF" w:rsidRDefault="004A78CF" w:rsidP="004A78CF">
      <w:pPr>
        <w:tabs>
          <w:tab w:val="left" w:pos="567"/>
        </w:tabs>
        <w:suppressAutoHyphens/>
        <w:spacing w:after="0"/>
      </w:pPr>
    </w:p>
    <w:p w:rsidR="00DF67EC" w:rsidRDefault="00DF67EC" w:rsidP="00DF67EC">
      <w:pPr>
        <w:widowControl w:val="0"/>
        <w:autoSpaceDE w:val="0"/>
        <w:autoSpaceDN w:val="0"/>
        <w:adjustRightInd w:val="0"/>
      </w:pPr>
      <w:bookmarkStart w:id="28" w:name="_Ref248562452"/>
      <w:r w:rsidRPr="000765AC">
        <w:t>Условия оказания услуг:</w:t>
      </w:r>
    </w:p>
    <w:p w:rsidR="00DF67EC" w:rsidRDefault="00DF67EC" w:rsidP="00DF67EC">
      <w:pPr>
        <w:autoSpaceDE w:val="0"/>
        <w:autoSpaceDN w:val="0"/>
        <w:adjustRightInd w:val="0"/>
      </w:pPr>
      <w:r>
        <w:t>1. Обеспечение бесперебойной работоспособности оборудования, принятого на обслуживание путем своевременного и качественного проведения регламентных работ в соответствии с требованиями РД 009-01-96 (типовой регламент №3, вариант №1) и РД 25.964-90 п.1.1.2.</w:t>
      </w:r>
    </w:p>
    <w:p w:rsidR="00DF67EC" w:rsidRDefault="00DF67EC" w:rsidP="00DF67EC">
      <w:pPr>
        <w:autoSpaceDE w:val="0"/>
        <w:autoSpaceDN w:val="0"/>
        <w:adjustRightInd w:val="0"/>
      </w:pPr>
      <w:r>
        <w:t>2. Осуществление технического обслуживания (ТО) оборудования в следующем объеме:</w:t>
      </w:r>
    </w:p>
    <w:p w:rsidR="00DF67EC" w:rsidRDefault="00DF67EC" w:rsidP="00DF67EC">
      <w:pPr>
        <w:autoSpaceDE w:val="0"/>
        <w:autoSpaceDN w:val="0"/>
        <w:adjustRightInd w:val="0"/>
      </w:pPr>
      <w:r>
        <w:t>- внешний осмотр;</w:t>
      </w:r>
    </w:p>
    <w:p w:rsidR="00DF67EC" w:rsidRDefault="00DF67EC" w:rsidP="00DF67EC">
      <w:pPr>
        <w:autoSpaceDE w:val="0"/>
        <w:autoSpaceDN w:val="0"/>
        <w:adjustRightInd w:val="0"/>
      </w:pPr>
      <w:r>
        <w:t xml:space="preserve"> -контроль технического состояния (</w:t>
      </w:r>
      <w:proofErr w:type="gramStart"/>
      <w:r>
        <w:t>работоспособно-неработоспособно</w:t>
      </w:r>
      <w:proofErr w:type="gramEnd"/>
      <w:r>
        <w:t>, исправно-неисправно), т.е. определение технического состояния технических средств по внешним признакам;</w:t>
      </w:r>
    </w:p>
    <w:p w:rsidR="00DF67EC" w:rsidRDefault="00DF67EC" w:rsidP="00DF67EC">
      <w:pPr>
        <w:autoSpaceDE w:val="0"/>
        <w:autoSpaceDN w:val="0"/>
        <w:adjustRightInd w:val="0"/>
      </w:pPr>
      <w:r>
        <w:t>- проверка работоспособности  - определение технического состояния путем контроля техническими средствами.</w:t>
      </w:r>
    </w:p>
    <w:p w:rsidR="00DF67EC" w:rsidRDefault="00DF67EC" w:rsidP="00DF67EC">
      <w:pPr>
        <w:autoSpaceDE w:val="0"/>
        <w:autoSpaceDN w:val="0"/>
        <w:adjustRightInd w:val="0"/>
      </w:pPr>
      <w:r>
        <w:t>3. Осуществление планово-предупредительного ремонта (ППР):</w:t>
      </w:r>
    </w:p>
    <w:p w:rsidR="00DF67EC" w:rsidRDefault="00DF67EC" w:rsidP="00DF67EC">
      <w:pPr>
        <w:autoSpaceDE w:val="0"/>
        <w:autoSpaceDN w:val="0"/>
        <w:adjustRightInd w:val="0"/>
      </w:pPr>
      <w:r>
        <w:t xml:space="preserve">- работы планово-предупредительного характера для поддержания охранно-пожарной сигнализации с системой оповещения людей о пожаре и аппаратуры ПАК «Стрелец-Мониторинг»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выработавших ресурс или пришедших в негодность.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w:t>
      </w:r>
    </w:p>
    <w:p w:rsidR="00DF67EC" w:rsidRDefault="00DF67EC" w:rsidP="00DF67EC">
      <w:pPr>
        <w:autoSpaceDE w:val="0"/>
        <w:autoSpaceDN w:val="0"/>
        <w:adjustRightInd w:val="0"/>
      </w:pPr>
      <w:r>
        <w:t>- Выполнить обеспечение ремонтных работ материально-техническими ресурсами (запасными частями, отдельными ТС, материалами и т.д.) осуществляется Исполнителем за свой счет.</w:t>
      </w:r>
    </w:p>
    <w:p w:rsidR="00DF67EC" w:rsidRDefault="00DF67EC" w:rsidP="00DF67EC">
      <w:pPr>
        <w:autoSpaceDE w:val="0"/>
        <w:autoSpaceDN w:val="0"/>
        <w:adjustRightInd w:val="0"/>
      </w:pPr>
      <w:r>
        <w:t>4. Производить ТО и ППР не реже одного раза в месяц. Измерение сопротивления защитного и рабочего заземления 1 раз в год (март 201</w:t>
      </w:r>
      <w:r w:rsidR="0080351C">
        <w:t>6</w:t>
      </w:r>
      <w:r>
        <w:t xml:space="preserve"> года)</w:t>
      </w:r>
    </w:p>
    <w:p w:rsidR="00DF67EC" w:rsidRDefault="00DF67EC" w:rsidP="00DF67EC">
      <w:pPr>
        <w:autoSpaceDE w:val="0"/>
        <w:autoSpaceDN w:val="0"/>
        <w:adjustRightInd w:val="0"/>
      </w:pPr>
      <w:r>
        <w:t>5. Производить техническое обслуживание (ТО) и планово-предупредительный ремонт (ППР) с предоставлением акта о проверке технических средств пожарной сигнализации один раз в квартал.</w:t>
      </w:r>
    </w:p>
    <w:p w:rsidR="00DF67EC" w:rsidRDefault="00DF67EC" w:rsidP="00DF67EC">
      <w:pPr>
        <w:autoSpaceDE w:val="0"/>
        <w:autoSpaceDN w:val="0"/>
        <w:adjustRightInd w:val="0"/>
      </w:pPr>
      <w:r>
        <w:t>6. Регистрировать вызов в "Журнале учета вызовов"</w:t>
      </w:r>
    </w:p>
    <w:p w:rsidR="00DF67EC" w:rsidRDefault="00DF67EC" w:rsidP="00DF67EC">
      <w:pPr>
        <w:autoSpaceDE w:val="0"/>
        <w:autoSpaceDN w:val="0"/>
        <w:adjustRightInd w:val="0"/>
      </w:pPr>
      <w:r>
        <w:t>7. Прибыть на обслуживаемый объект по вызову Заказчика в течение 1-</w:t>
      </w:r>
      <w:r w:rsidR="00DA42C7">
        <w:t xml:space="preserve">го часа, но не более </w:t>
      </w:r>
      <w:r>
        <w:t>3 (трех) часов, в случае сбоев или отказа в работе систем сигнализации в межрегламентный период.</w:t>
      </w:r>
    </w:p>
    <w:p w:rsidR="00DF67EC" w:rsidRDefault="00DF67EC" w:rsidP="00DF67EC">
      <w:pPr>
        <w:autoSpaceDE w:val="0"/>
        <w:autoSpaceDN w:val="0"/>
        <w:adjustRightInd w:val="0"/>
      </w:pPr>
      <w:r>
        <w:t>8. В случае получения от Заказчика претензий о невыполнении или некачественном выполнении работ, устранить за свой счет отмеченные недостатки в срок установленный Заказчиком.</w:t>
      </w:r>
    </w:p>
    <w:p w:rsidR="00DA42C7" w:rsidRDefault="00DF67EC" w:rsidP="00DA42C7">
      <w:pPr>
        <w:pStyle w:val="a8"/>
        <w:tabs>
          <w:tab w:val="num" w:pos="2443"/>
        </w:tabs>
        <w:spacing w:after="0"/>
        <w:ind w:firstLine="0"/>
        <w:rPr>
          <w:sz w:val="24"/>
          <w:szCs w:val="24"/>
        </w:rPr>
      </w:pPr>
      <w:r w:rsidRPr="00DF67EC">
        <w:rPr>
          <w:sz w:val="24"/>
          <w:szCs w:val="24"/>
        </w:rPr>
        <w:t>9.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F67EC" w:rsidRPr="00DA42C7" w:rsidRDefault="00DF67EC" w:rsidP="00DA42C7">
      <w:pPr>
        <w:pStyle w:val="a8"/>
        <w:tabs>
          <w:tab w:val="num" w:pos="2443"/>
        </w:tabs>
        <w:spacing w:after="0"/>
        <w:ind w:firstLine="0"/>
        <w:rPr>
          <w:sz w:val="24"/>
          <w:szCs w:val="24"/>
        </w:rPr>
      </w:pPr>
      <w:r w:rsidRPr="00DA42C7">
        <w:rPr>
          <w:sz w:val="24"/>
          <w:szCs w:val="24"/>
        </w:rPr>
        <w:t>10.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F67EC" w:rsidRDefault="00DF67EC" w:rsidP="00DA42C7">
      <w:pPr>
        <w:autoSpaceDE w:val="0"/>
        <w:autoSpaceDN w:val="0"/>
        <w:adjustRightInd w:val="0"/>
      </w:pPr>
      <w:r w:rsidRPr="000765AC">
        <w:t>1</w:t>
      </w:r>
      <w:r>
        <w:t>1. Профилактические работы</w:t>
      </w:r>
      <w:r w:rsidRPr="000765AC">
        <w:t xml:space="preserve"> </w:t>
      </w:r>
      <w:r>
        <w:t xml:space="preserve">должны </w:t>
      </w:r>
      <w:r w:rsidRPr="000765AC">
        <w:t>проводит</w:t>
      </w:r>
      <w:r>
        <w:t>ь</w:t>
      </w:r>
      <w:r w:rsidRPr="000765AC">
        <w:t>ся</w:t>
      </w:r>
      <w:r>
        <w:t xml:space="preserve"> </w:t>
      </w:r>
      <w:r w:rsidRPr="000765AC">
        <w:t xml:space="preserve">с целью предотвращения преждевременного износа </w:t>
      </w:r>
      <w:r w:rsidRPr="00501EB9">
        <w:t>пожарной сигнализации</w:t>
      </w:r>
      <w:r>
        <w:t>,</w:t>
      </w:r>
      <w:r w:rsidRPr="00501EB9">
        <w:t xml:space="preserve"> систем</w:t>
      </w:r>
      <w:r>
        <w:t xml:space="preserve"> оповещения  людей о пожаре и </w:t>
      </w:r>
      <w:r w:rsidRPr="001C47FD">
        <w:t>аппаратуры ПАК «Стрелец-</w:t>
      </w:r>
      <w:r w:rsidRPr="001C47FD">
        <w:lastRenderedPageBreak/>
        <w:t>Мониторинг</w:t>
      </w:r>
      <w:r>
        <w:t>»,</w:t>
      </w:r>
      <w:r w:rsidRPr="000765AC">
        <w:t xml:space="preserve"> а также работ по устранению мелких повреждений, возникающих в процессе эксплуатации.</w:t>
      </w:r>
    </w:p>
    <w:p w:rsidR="00DF67EC" w:rsidRDefault="00DF67EC" w:rsidP="00DA42C7">
      <w:pPr>
        <w:autoSpaceDE w:val="0"/>
        <w:autoSpaceDN w:val="0"/>
        <w:adjustRightInd w:val="0"/>
      </w:pPr>
      <w:r w:rsidRPr="000765AC">
        <w:t>1</w:t>
      </w:r>
      <w:r>
        <w:t>2</w:t>
      </w:r>
      <w:r w:rsidRPr="000765AC">
        <w:t>.</w:t>
      </w:r>
      <w:r>
        <w:t xml:space="preserve"> </w:t>
      </w:r>
      <w:r w:rsidRPr="000765AC">
        <w:t>Исполнитель осуществляет техническое обслуживание в</w:t>
      </w:r>
      <w:r>
        <w:t xml:space="preserve"> строгом соблюдении правил противопожарной безопасности и внутреннего распорядка,</w:t>
      </w:r>
      <w:r w:rsidRPr="000765AC">
        <w:t xml:space="preserve"> </w:t>
      </w:r>
      <w:r>
        <w:t>действующих на объекте.</w:t>
      </w:r>
      <w:r w:rsidRPr="000765AC">
        <w:t xml:space="preserve"> </w:t>
      </w:r>
      <w:r>
        <w:t>У</w:t>
      </w:r>
      <w:r w:rsidRPr="000765AC">
        <w:t>странение аварийных ситуаций производит</w:t>
      </w:r>
      <w:r>
        <w:t xml:space="preserve">ся  независимо от времени суток, прибытие на объект осуществляется в течение 1- </w:t>
      </w:r>
      <w:proofErr w:type="spellStart"/>
      <w:r>
        <w:t>го</w:t>
      </w:r>
      <w:proofErr w:type="spellEnd"/>
      <w:r>
        <w:t xml:space="preserve"> часа с момента подачи устной заявки.</w:t>
      </w:r>
    </w:p>
    <w:p w:rsidR="00DF67EC" w:rsidRDefault="00AF3C17" w:rsidP="00DA42C7">
      <w:pPr>
        <w:autoSpaceDE w:val="0"/>
        <w:autoSpaceDN w:val="0"/>
        <w:adjustRightInd w:val="0"/>
      </w:pPr>
      <w:r>
        <w:rPr>
          <w:b/>
          <w:u w:val="single"/>
        </w:rPr>
        <w:t>Заказчик уведомляет Исполнителя о возникновении неисправности в круглосуточном режиме</w:t>
      </w:r>
      <w:r w:rsidR="00DF67EC" w:rsidRPr="00CA1E4A">
        <w:rPr>
          <w:b/>
          <w:u w:val="single"/>
        </w:rPr>
        <w:t xml:space="preserve"> для оперативного устранения аварийных с</w:t>
      </w:r>
      <w:r w:rsidR="005D1394">
        <w:rPr>
          <w:b/>
          <w:u w:val="single"/>
        </w:rPr>
        <w:t>итуаций на объекте обслуживания</w:t>
      </w:r>
      <w:r w:rsidR="00DF67EC" w:rsidRPr="00CA1E4A">
        <w:rPr>
          <w:b/>
          <w:u w:val="single"/>
        </w:rPr>
        <w:t>.</w:t>
      </w:r>
    </w:p>
    <w:p w:rsidR="00DF67EC" w:rsidRDefault="00DF67EC" w:rsidP="00DA42C7">
      <w:pPr>
        <w:autoSpaceDE w:val="0"/>
        <w:autoSpaceDN w:val="0"/>
        <w:adjustRightInd w:val="0"/>
      </w:pPr>
      <w:r w:rsidRPr="000765AC">
        <w:t>13.</w:t>
      </w:r>
      <w:r>
        <w:t xml:space="preserve">  </w:t>
      </w:r>
      <w:r w:rsidRPr="000765AC">
        <w:t xml:space="preserve">Заказчик организует ведение журналов регистрации работ планово-предупредительных осмотров и </w:t>
      </w:r>
      <w:proofErr w:type="spellStart"/>
      <w:r w:rsidRPr="000765AC">
        <w:t>планово</w:t>
      </w:r>
      <w:proofErr w:type="spellEnd"/>
      <w:r w:rsidRPr="000765AC">
        <w:t xml:space="preserve"> - предупредительных ремонтов;</w:t>
      </w:r>
    </w:p>
    <w:p w:rsidR="00DF67EC" w:rsidRDefault="00DF67EC" w:rsidP="00DA42C7">
      <w:pPr>
        <w:autoSpaceDE w:val="0"/>
        <w:autoSpaceDN w:val="0"/>
        <w:adjustRightInd w:val="0"/>
      </w:pPr>
      <w:r w:rsidRPr="000765AC">
        <w:t>14.</w:t>
      </w:r>
      <w:r>
        <w:t xml:space="preserve"> </w:t>
      </w:r>
      <w:r w:rsidRPr="000765AC">
        <w:t xml:space="preserve">Исполнитель производит записи о результатах осмотров и ремонтов в журнал регистрации планово-предупредительных осмотров и </w:t>
      </w:r>
      <w:proofErr w:type="spellStart"/>
      <w:r w:rsidRPr="000765AC">
        <w:t>планово</w:t>
      </w:r>
      <w:proofErr w:type="spellEnd"/>
      <w:r w:rsidRPr="000765AC">
        <w:t xml:space="preserve"> - предупредительных ремонтов;</w:t>
      </w:r>
    </w:p>
    <w:p w:rsidR="00DF67EC" w:rsidRDefault="00DF67EC" w:rsidP="00DA42C7">
      <w:pPr>
        <w:autoSpaceDE w:val="0"/>
        <w:autoSpaceDN w:val="0"/>
        <w:adjustRightInd w:val="0"/>
      </w:pPr>
      <w:r>
        <w:t xml:space="preserve">15. </w:t>
      </w:r>
      <w:r w:rsidRPr="000765AC">
        <w:t>Исполнитель производит работы, связанные с отключением распределительных устройств, по согласованию с Заказчиком.</w:t>
      </w:r>
    </w:p>
    <w:p w:rsidR="00E04E83" w:rsidRDefault="00E04E83"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E04E83" w:rsidRDefault="00E04E83"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436DEF" w:rsidRDefault="00436DEF"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9726CE" w:rsidRDefault="009726CE"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A78CF" w:rsidRDefault="004A78CF"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A78CF" w:rsidRDefault="004A78CF" w:rsidP="00DA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p>
    <w:p w:rsidR="004A78CF" w:rsidRDefault="004A78CF"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A78CF" w:rsidRDefault="004A78CF"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A78CF" w:rsidRDefault="004A78CF"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A78CF" w:rsidRDefault="004A78CF"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DA42C7" w:rsidRDefault="00DA42C7"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E3720" w:rsidRDefault="004E3720"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№1</w:t>
      </w:r>
    </w:p>
    <w:p w:rsidR="009726CE" w:rsidRDefault="009726CE"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4E3720" w:rsidRDefault="004E3720" w:rsidP="004E372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bookmarkStart w:id="29" w:name="_GoBack"/>
      <w:bookmarkEnd w:id="29"/>
    </w:p>
    <w:p w:rsidR="004E3720" w:rsidRDefault="004E3720" w:rsidP="004E3720">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3720" w:rsidRDefault="004E3720" w:rsidP="004E3720">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E3720" w:rsidRDefault="004E3720" w:rsidP="004E3720">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E3720" w:rsidRDefault="004E3720" w:rsidP="004E3720">
      <w:pPr>
        <w:spacing w:after="0"/>
        <w:rPr>
          <w:color w:val="000000"/>
          <w:sz w:val="22"/>
          <w:szCs w:val="22"/>
        </w:rPr>
      </w:pPr>
      <w:proofErr w:type="gramStart"/>
      <w:r>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color w:val="000000"/>
          <w:sz w:val="22"/>
          <w:szCs w:val="22"/>
        </w:rPr>
        <w:t xml:space="preserve"> поставкой товара, выполнением работы, оказанием услуги, </w:t>
      </w:r>
      <w:proofErr w:type="gramStart"/>
      <w:r>
        <w:rPr>
          <w:color w:val="000000"/>
          <w:sz w:val="22"/>
          <w:szCs w:val="22"/>
        </w:rPr>
        <w:t>являющихся</w:t>
      </w:r>
      <w:proofErr w:type="gramEnd"/>
      <w:r>
        <w:rPr>
          <w:color w:val="000000"/>
          <w:sz w:val="22"/>
          <w:szCs w:val="22"/>
        </w:rPr>
        <w:t xml:space="preserve"> объектом осуществляемой закупки, и административного наказания в виде дисквалификации;</w:t>
      </w:r>
    </w:p>
    <w:p w:rsidR="004E3720" w:rsidRDefault="004E3720" w:rsidP="004E3720">
      <w:pPr>
        <w:spacing w:after="0"/>
        <w:rPr>
          <w:color w:val="000000"/>
          <w:sz w:val="22"/>
          <w:szCs w:val="22"/>
        </w:rPr>
      </w:pPr>
      <w:proofErr w:type="gramStart"/>
      <w:r>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DA42C7">
        <w:rPr>
          <w:color w:val="000000"/>
          <w:sz w:val="22"/>
          <w:szCs w:val="22"/>
        </w:rPr>
        <w:t xml:space="preserve"> </w:t>
      </w:r>
      <w:proofErr w:type="gramStart"/>
      <w:r>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4E3720" w:rsidRDefault="004E3720" w:rsidP="004E3720">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4E3720" w:rsidRDefault="004E3720" w:rsidP="004E3720">
      <w:pPr>
        <w:pStyle w:val="ConsPlusNormal0"/>
        <w:widowControl/>
        <w:tabs>
          <w:tab w:val="left" w:pos="360"/>
        </w:tabs>
        <w:spacing w:before="120" w:after="120"/>
        <w:ind w:firstLine="0"/>
        <w:jc w:val="center"/>
        <w:rPr>
          <w:rFonts w:ascii="Times New Roman" w:hAnsi="Times New Roman"/>
          <w:b/>
          <w:bCs/>
          <w:sz w:val="24"/>
          <w:szCs w:val="24"/>
        </w:rPr>
      </w:pPr>
    </w:p>
    <w:p w:rsidR="004E3720" w:rsidRDefault="004E3720" w:rsidP="004E3720">
      <w:pPr>
        <w:pStyle w:val="ConsPlusNormal0"/>
        <w:widowControl/>
        <w:tabs>
          <w:tab w:val="left" w:pos="360"/>
        </w:tabs>
        <w:spacing w:before="120" w:after="120"/>
        <w:ind w:firstLine="0"/>
        <w:jc w:val="center"/>
        <w:rPr>
          <w:rFonts w:ascii="Times New Roman" w:hAnsi="Times New Roman"/>
          <w:b/>
          <w:bCs/>
          <w:sz w:val="24"/>
          <w:szCs w:val="24"/>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Приложение №2</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к</w:t>
      </w:r>
      <w:r w:rsidRPr="00B9234B">
        <w:rPr>
          <w:bCs/>
          <w:kern w:val="1"/>
          <w:lang w:eastAsia="ar-SA"/>
        </w:rPr>
        <w:t xml:space="preserve"> части </w:t>
      </w:r>
      <w:r w:rsidRPr="00B9234B">
        <w:rPr>
          <w:bCs/>
          <w:kern w:val="1"/>
          <w:lang w:val="en-US" w:eastAsia="ar-SA"/>
        </w:rPr>
        <w:t>I</w:t>
      </w:r>
      <w:r w:rsidRPr="00B9234B">
        <w:rPr>
          <w:bCs/>
          <w:kern w:val="1"/>
          <w:lang w:eastAsia="ar-SA"/>
        </w:rPr>
        <w:t xml:space="preserve"> «СВЕДЕНИЯ О ПРОВОДИМОМ АУКЦИОНЕ В ЭЛЕКТРОННОЙ ФОРМЕ</w:t>
      </w:r>
      <w:r w:rsidRPr="00B9234B">
        <w:rPr>
          <w:kern w:val="1"/>
          <w:lang w:eastAsia="ar-SA"/>
        </w:rPr>
        <w:t>»</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5D1394" w:rsidRDefault="004E3720" w:rsidP="005D1394">
      <w:pPr>
        <w:suppressAutoHyphens/>
        <w:spacing w:after="0"/>
        <w:jc w:val="center"/>
        <w:rPr>
          <w:kern w:val="1"/>
          <w:sz w:val="28"/>
          <w:szCs w:val="28"/>
          <w:lang w:eastAsia="ar-SA"/>
        </w:rPr>
      </w:pPr>
      <w:r w:rsidRPr="00B9234B">
        <w:rPr>
          <w:kern w:val="1"/>
          <w:sz w:val="28"/>
          <w:szCs w:val="28"/>
          <w:lang w:eastAsia="ar-SA"/>
        </w:rPr>
        <w:t>Рекомендуемая форма</w:t>
      </w:r>
      <w:r w:rsidR="005D1394">
        <w:rPr>
          <w:kern w:val="1"/>
          <w:sz w:val="28"/>
          <w:szCs w:val="28"/>
          <w:lang w:eastAsia="ar-SA"/>
        </w:rPr>
        <w:t xml:space="preserve"> </w:t>
      </w:r>
    </w:p>
    <w:p w:rsidR="004E3720" w:rsidRDefault="005D1394" w:rsidP="005D1394">
      <w:pPr>
        <w:suppressAutoHyphens/>
        <w:spacing w:after="0"/>
        <w:jc w:val="center"/>
        <w:rPr>
          <w:kern w:val="1"/>
          <w:sz w:val="28"/>
          <w:szCs w:val="28"/>
          <w:lang w:eastAsia="ar-SA"/>
        </w:rPr>
      </w:pPr>
      <w:r>
        <w:rPr>
          <w:kern w:val="1"/>
          <w:sz w:val="28"/>
          <w:szCs w:val="28"/>
          <w:lang w:eastAsia="ar-SA"/>
        </w:rPr>
        <w:t>для субъектов малого предпринимательства</w:t>
      </w:r>
    </w:p>
    <w:p w:rsidR="005D1394" w:rsidRPr="00B9234B" w:rsidRDefault="005D1394" w:rsidP="005D1394">
      <w:pPr>
        <w:suppressAutoHyphens/>
        <w:spacing w:after="0"/>
        <w:jc w:val="center"/>
        <w:rPr>
          <w:kern w:val="1"/>
          <w:sz w:val="28"/>
          <w:szCs w:val="28"/>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СООТВЕТСТВИЯ УЧАСТНИКА ТРЕБОВАНИЯМ, УСТАНОВЛЕННЫМ СТАТЬЕЙ 4</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ФЕДЕРАЛЬНОГО ЗАКОНА ОТ 24 ИЮЛЯ 2007 Г. N 209-ФЗ</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"О РАЗВИТИИ МАЛОГО И СРЕДНЕГО ПРЕДПРИНИМАТЕЛЬСТВА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В РОССИЙСКОЙ ФЕДЕРАЦИИ"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1.  </w:t>
      </w:r>
      <w:proofErr w:type="gramStart"/>
      <w:r w:rsidRPr="00B9234B">
        <w:rPr>
          <w:kern w:val="1"/>
          <w:lang w:eastAsia="ar-SA"/>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9234B">
        <w:rPr>
          <w:kern w:val="1"/>
          <w:lang w:eastAsia="ar-SA"/>
        </w:rPr>
        <w:t xml:space="preserve">,  </w:t>
      </w:r>
      <w:proofErr w:type="gramStart"/>
      <w:r w:rsidRPr="00B9234B">
        <w:rPr>
          <w:kern w:val="1"/>
          <w:lang w:eastAsia="ar-SA"/>
        </w:rPr>
        <w:t>не  являющимся субъектами   малого   предпринимательства,   не   превышает  двадцать  пять процентов.</w:t>
      </w:r>
      <w:proofErr w:type="gramEnd"/>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4E3720" w:rsidRPr="00B9234B" w:rsidRDefault="004E3720" w:rsidP="004E3720">
      <w:pPr>
        <w:suppressAutoHyphens/>
        <w:spacing w:after="240"/>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47265F" w:rsidRDefault="004E3720" w:rsidP="004E3720">
      <w:pPr>
        <w:suppressAutoHyphens/>
        <w:spacing w:after="0"/>
        <w:jc w:val="center"/>
        <w:rPr>
          <w:kern w:val="1"/>
          <w:sz w:val="28"/>
          <w:szCs w:val="28"/>
          <w:lang w:eastAsia="ar-SA"/>
        </w:rPr>
      </w:pPr>
    </w:p>
    <w:p w:rsidR="004E3720" w:rsidRPr="0047265F" w:rsidRDefault="004E3720" w:rsidP="004E3720">
      <w:pPr>
        <w:suppressAutoHyphens/>
        <w:spacing w:after="0"/>
        <w:jc w:val="center"/>
        <w:rPr>
          <w:kern w:val="1"/>
          <w:sz w:val="28"/>
          <w:szCs w:val="28"/>
          <w:lang w:eastAsia="ar-SA"/>
        </w:rPr>
      </w:pPr>
    </w:p>
    <w:p w:rsidR="004E3720" w:rsidRDefault="004E3720" w:rsidP="004E3720">
      <w:pPr>
        <w:suppressAutoHyphens/>
        <w:spacing w:after="0"/>
        <w:jc w:val="center"/>
        <w:rPr>
          <w:kern w:val="1"/>
          <w:sz w:val="28"/>
          <w:szCs w:val="28"/>
          <w:lang w:eastAsia="ar-SA"/>
        </w:rPr>
      </w:pPr>
      <w:r w:rsidRPr="00B9234B">
        <w:rPr>
          <w:kern w:val="1"/>
          <w:sz w:val="28"/>
          <w:szCs w:val="28"/>
          <w:lang w:eastAsia="ar-SA"/>
        </w:rPr>
        <w:t>Рекомендуемая форма</w:t>
      </w:r>
    </w:p>
    <w:p w:rsidR="005D1394" w:rsidRPr="00B9234B" w:rsidRDefault="005D1394" w:rsidP="004E3720">
      <w:pPr>
        <w:suppressAutoHyphens/>
        <w:spacing w:after="0"/>
        <w:jc w:val="center"/>
        <w:rPr>
          <w:kern w:val="1"/>
          <w:sz w:val="28"/>
          <w:szCs w:val="28"/>
          <w:lang w:eastAsia="ar-SA"/>
        </w:rPr>
      </w:pPr>
      <w:r>
        <w:rPr>
          <w:kern w:val="1"/>
          <w:sz w:val="28"/>
          <w:szCs w:val="28"/>
          <w:lang w:eastAsia="ar-SA"/>
        </w:rPr>
        <w:t>для 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 xml:space="preserve">о соответствии </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требованиям, установленным к участникам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__________________________________________________________________________:</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 xml:space="preserve">             (полное наименование некоммерческой организации)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color w:val="000000"/>
          <w:kern w:val="1"/>
          <w:lang w:eastAsia="ar-SA"/>
        </w:rPr>
        <w:br/>
      </w: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lastRenderedPageBreak/>
        <w:t xml:space="preserve">                                                                             (подпись)</w:t>
      </w:r>
    </w:p>
    <w:p w:rsidR="00436DEF" w:rsidRPr="00B9234B" w:rsidRDefault="00436DEF"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bookmarkEnd w:id="28"/>
    <w:p w:rsidR="008C6BB0" w:rsidRDefault="008C6BB0" w:rsidP="00CE3836">
      <w:pPr>
        <w:tabs>
          <w:tab w:val="num" w:pos="567"/>
        </w:tabs>
        <w:autoSpaceDE w:val="0"/>
        <w:autoSpaceDN w:val="0"/>
        <w:adjustRightInd w:val="0"/>
        <w:spacing w:after="0"/>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t>iii</w:t>
      </w:r>
      <w:proofErr w:type="gramStart"/>
      <w:r w:rsidRPr="00CE6C70">
        <w:rPr>
          <w:b/>
          <w:bCs/>
          <w:caps/>
          <w:color w:val="000000"/>
        </w:rPr>
        <w:t xml:space="preserve">.  </w:t>
      </w:r>
      <w:r w:rsidR="00CF6197" w:rsidRPr="00CE6C70">
        <w:rPr>
          <w:b/>
          <w:bCs/>
          <w:caps/>
          <w:color w:val="000000"/>
        </w:rPr>
        <w:t>ПРОЕКТ</w:t>
      </w:r>
      <w:proofErr w:type="gramEnd"/>
      <w:r w:rsidR="00436DEF">
        <w:rPr>
          <w:b/>
          <w:bCs/>
          <w:caps/>
          <w:color w:val="000000"/>
        </w:rPr>
        <w:t xml:space="preserve"> </w:t>
      </w:r>
      <w:r w:rsidR="00CF6197" w:rsidRPr="00CE6C70">
        <w:rPr>
          <w:b/>
          <w:caps/>
        </w:rPr>
        <w:t>гражданско-правового договора</w:t>
      </w:r>
    </w:p>
    <w:p w:rsidR="00CE6C70" w:rsidRPr="00CE6C70" w:rsidRDefault="00CF6197" w:rsidP="004A78CF">
      <w:pPr>
        <w:tabs>
          <w:tab w:val="num" w:pos="567"/>
        </w:tabs>
        <w:autoSpaceDE w:val="0"/>
        <w:autoSpaceDN w:val="0"/>
        <w:adjustRightInd w:val="0"/>
        <w:spacing w:after="0"/>
        <w:ind w:left="360"/>
        <w:jc w:val="center"/>
        <w:rPr>
          <w:b/>
        </w:rPr>
      </w:pPr>
      <w:r w:rsidRPr="00CE6C70">
        <w:rPr>
          <w:b/>
          <w:caps/>
          <w:color w:val="000000"/>
        </w:rPr>
        <w:t>на оказание услуг</w:t>
      </w:r>
      <w:r w:rsidR="00CE6C70" w:rsidRPr="00CE6C70">
        <w:rPr>
          <w:b/>
        </w:rPr>
        <w:t xml:space="preserve"> ПО </w:t>
      </w:r>
      <w:r w:rsidR="00DA42C7">
        <w:rPr>
          <w:b/>
        </w:rPr>
        <w:t>ЭКСПЛУАТАЦИОННО-ТЕХНИЧЕСКОМУ ОБСЛУЖИВАНИЮ ПОЖАРНОЙ СИГНАЛИЗАЦИИ, СИСТЕМЫ ОПОВЕЩЕНИЯ О ПОЖАРЕ И АППАРАТУРЫ ПАК « СТРЕЛЕЦ-МОНИТОРИНГ»</w:t>
      </w:r>
      <w:r w:rsidR="00972414" w:rsidRPr="00972414">
        <w:rPr>
          <w:b/>
        </w:rPr>
        <w:t xml:space="preserve">. </w:t>
      </w:r>
    </w:p>
    <w:p w:rsidR="006A372A" w:rsidRDefault="006A372A" w:rsidP="008F2D7E">
      <w:pPr>
        <w:widowControl w:val="0"/>
        <w:tabs>
          <w:tab w:val="left" w:pos="6946"/>
        </w:tabs>
        <w:autoSpaceDE w:val="0"/>
        <w:autoSpaceDN w:val="0"/>
        <w:adjustRightInd w:val="0"/>
        <w:spacing w:after="0" w:line="276" w:lineRule="auto"/>
      </w:pPr>
    </w:p>
    <w:p w:rsidR="00CF6197" w:rsidRDefault="001502A9" w:rsidP="008F2D7E">
      <w:pPr>
        <w:widowControl w:val="0"/>
        <w:tabs>
          <w:tab w:val="left" w:pos="6946"/>
        </w:tabs>
        <w:autoSpaceDE w:val="0"/>
        <w:autoSpaceDN w:val="0"/>
        <w:adjustRightInd w:val="0"/>
        <w:spacing w:after="0" w:line="276" w:lineRule="auto"/>
      </w:pPr>
      <w:r>
        <w:t xml:space="preserve">         </w:t>
      </w:r>
      <w:r w:rsidR="00CF6197" w:rsidRPr="008F2D7E">
        <w:t>г. </w:t>
      </w:r>
      <w:proofErr w:type="spellStart"/>
      <w:r w:rsidR="00CF6197" w:rsidRPr="008F2D7E">
        <w:t>Югорск</w:t>
      </w:r>
      <w:proofErr w:type="spellEnd"/>
      <w:r w:rsidR="00CF6197" w:rsidRPr="008F2D7E">
        <w:t xml:space="preserve">                                                                              «___»____________201</w:t>
      </w:r>
      <w:r>
        <w:t xml:space="preserve">   </w:t>
      </w:r>
      <w:r w:rsidR="00CF6197" w:rsidRPr="008F2D7E">
        <w:t>г.</w:t>
      </w:r>
    </w:p>
    <w:p w:rsidR="006A372A" w:rsidRPr="008F2D7E" w:rsidRDefault="006A372A" w:rsidP="008F2D7E">
      <w:pPr>
        <w:widowControl w:val="0"/>
        <w:tabs>
          <w:tab w:val="left" w:pos="6946"/>
        </w:tabs>
        <w:autoSpaceDE w:val="0"/>
        <w:autoSpaceDN w:val="0"/>
        <w:adjustRightInd w:val="0"/>
        <w:spacing w:after="0" w:line="276" w:lineRule="auto"/>
      </w:pPr>
    </w:p>
    <w:p w:rsidR="006A372A" w:rsidRDefault="004E3720" w:rsidP="001502A9">
      <w:pPr>
        <w:autoSpaceDE w:val="0"/>
        <w:autoSpaceDN w:val="0"/>
        <w:adjustRightInd w:val="0"/>
        <w:spacing w:after="0"/>
        <w:ind w:firstLine="539"/>
        <w:rPr>
          <w:color w:val="000000"/>
          <w:kern w:val="16"/>
        </w:rPr>
      </w:pPr>
      <w:proofErr w:type="gramStart"/>
      <w:r w:rsidRPr="00A51ADA">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A51ADA">
        <w:t>Павлюк</w:t>
      </w:r>
      <w:proofErr w:type="spellEnd"/>
      <w:r w:rsidRPr="00A51ADA">
        <w:t xml:space="preserve"> Елены Юрьевны, действующего на основании Устава с одной стороны,</w:t>
      </w:r>
      <w:r w:rsidR="00DA42C7">
        <w:t xml:space="preserve"> </w:t>
      </w:r>
      <w:r w:rsidRPr="007E2621">
        <w:t xml:space="preserve">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7E2621">
        <w:rPr>
          <w:kern w:val="16"/>
        </w:rPr>
        <w:t xml:space="preserve">в соответствии с </w:t>
      </w:r>
      <w:r w:rsidRPr="007E2621">
        <w:t>законодательством Российской Федерации и иными нормативными правовыми актами о контрактной системе в сфере закупок</w:t>
      </w:r>
      <w:r w:rsidRPr="007E2621">
        <w:rPr>
          <w:kern w:val="16"/>
        </w:rPr>
        <w:t xml:space="preserve">, и на основании </w:t>
      </w:r>
      <w:r w:rsidRPr="007E2621">
        <w:rPr>
          <w:color w:val="000000"/>
          <w:kern w:val="16"/>
        </w:rPr>
        <w:t>решения</w:t>
      </w:r>
      <w:r w:rsidR="00DA42C7">
        <w:rPr>
          <w:color w:val="000000"/>
          <w:kern w:val="16"/>
        </w:rPr>
        <w:t xml:space="preserve"> </w:t>
      </w:r>
      <w:r w:rsidRPr="007E2621">
        <w:t>Единой</w:t>
      </w:r>
      <w:proofErr w:type="gramEnd"/>
      <w:r w:rsidRPr="007E2621">
        <w:t xml:space="preserve"> </w:t>
      </w:r>
      <w:proofErr w:type="gramStart"/>
      <w:r w:rsidRPr="007E2621">
        <w:t xml:space="preserve">комиссии по осуществлению закупок для обеспечения муниципальных нужд города </w:t>
      </w:r>
      <w:proofErr w:type="spellStart"/>
      <w:r w:rsidRPr="007E2621">
        <w:t>Югорска</w:t>
      </w:r>
      <w:proofErr w:type="spellEnd"/>
      <w:r w:rsidRPr="007E2621">
        <w:rPr>
          <w:color w:val="000000"/>
          <w:kern w:val="16"/>
        </w:rPr>
        <w:t xml:space="preserve"> (протокол_________ от _____ № _____)</w:t>
      </w:r>
      <w:r>
        <w:rPr>
          <w:color w:val="000000"/>
          <w:kern w:val="16"/>
        </w:rPr>
        <w:t xml:space="preserve">, </w:t>
      </w:r>
      <w:r w:rsidRPr="007E2621">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E2621">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00DA42C7">
        <w:rPr>
          <w:i/>
          <w:iCs/>
        </w:rPr>
        <w:t xml:space="preserve"> </w:t>
      </w:r>
      <w:r w:rsidRPr="007E2621">
        <w:rPr>
          <w:color w:val="000000"/>
          <w:kern w:val="16"/>
        </w:rPr>
        <w:t>заключили н</w:t>
      </w:r>
      <w:r>
        <w:rPr>
          <w:color w:val="000000"/>
          <w:kern w:val="16"/>
        </w:rPr>
        <w:t>астоящий гражданско-правовой договор</w:t>
      </w:r>
      <w:r w:rsidRPr="007E2621">
        <w:rPr>
          <w:color w:val="000000"/>
          <w:kern w:val="16"/>
        </w:rPr>
        <w:t>, именуемый в дальнейшем «</w:t>
      </w:r>
      <w:r>
        <w:rPr>
          <w:color w:val="000000"/>
          <w:kern w:val="16"/>
        </w:rPr>
        <w:t>Договор</w:t>
      </w:r>
      <w:r w:rsidRPr="007E2621">
        <w:rPr>
          <w:color w:val="000000"/>
          <w:kern w:val="16"/>
        </w:rPr>
        <w:t>», о нижеследующем:</w:t>
      </w:r>
      <w:proofErr w:type="gramEnd"/>
    </w:p>
    <w:p w:rsidR="001502A9" w:rsidRPr="00585B1A" w:rsidRDefault="001502A9" w:rsidP="001502A9">
      <w:pPr>
        <w:autoSpaceDE w:val="0"/>
        <w:autoSpaceDN w:val="0"/>
        <w:adjustRightInd w:val="0"/>
        <w:spacing w:after="0"/>
        <w:ind w:firstLine="539"/>
        <w:rPr>
          <w:color w:val="000000"/>
          <w:kern w:val="16"/>
        </w:rPr>
      </w:pPr>
    </w:p>
    <w:p w:rsidR="006A372A" w:rsidRPr="00585B1A" w:rsidRDefault="00CF6197" w:rsidP="001502A9">
      <w:pPr>
        <w:pStyle w:val="ad"/>
        <w:numPr>
          <w:ilvl w:val="0"/>
          <w:numId w:val="20"/>
        </w:numPr>
        <w:spacing w:after="0"/>
        <w:jc w:val="center"/>
        <w:rPr>
          <w:b/>
        </w:rPr>
      </w:pPr>
      <w:r w:rsidRPr="006A372A">
        <w:rPr>
          <w:b/>
        </w:rPr>
        <w:t>Предмет договора</w:t>
      </w:r>
    </w:p>
    <w:p w:rsidR="00CE6C70" w:rsidRPr="008F2D7E" w:rsidRDefault="00CF6197" w:rsidP="001502A9">
      <w:pPr>
        <w:shd w:val="clear" w:color="auto" w:fill="FFFFFF"/>
        <w:tabs>
          <w:tab w:val="left" w:pos="567"/>
        </w:tabs>
        <w:spacing w:after="0"/>
        <w:ind w:left="50"/>
      </w:pPr>
      <w:r w:rsidRPr="008F2D7E">
        <w:rPr>
          <w:color w:val="000000"/>
        </w:rPr>
        <w:t>1.1.</w:t>
      </w:r>
      <w:r w:rsidRPr="008F2D7E">
        <w:rPr>
          <w:color w:val="000000"/>
        </w:rPr>
        <w:tab/>
      </w:r>
      <w:r w:rsidRPr="008F2D7E">
        <w:rPr>
          <w:bCs/>
          <w:color w:val="000000"/>
        </w:rPr>
        <w:t xml:space="preserve">Исполнитель обязуется своевременно оказать на условиях договора </w:t>
      </w:r>
      <w:r w:rsidR="004A78CF">
        <w:t xml:space="preserve">услуги </w:t>
      </w:r>
      <w:r w:rsidR="00CE6C70" w:rsidRPr="008F2D7E">
        <w:t xml:space="preserve">по </w:t>
      </w:r>
      <w:r w:rsidR="00DA42C7" w:rsidRPr="00164BBC">
        <w:t>эксплуатационно-техническому обслуживанию пожарной сигнализации, системы оповещения о пожаре и аппаратуры ПАК «Стрелец-Мониторинг»</w:t>
      </w:r>
      <w:r w:rsidR="00CE6C70" w:rsidRPr="008F2D7E">
        <w:t>, а Заказчик</w:t>
      </w:r>
      <w:r w:rsidR="00CE6C70" w:rsidRPr="008F2D7E">
        <w:rPr>
          <w:color w:val="000000"/>
        </w:rPr>
        <w:t xml:space="preserve"> обязуется принять и оплатить их.</w:t>
      </w:r>
    </w:p>
    <w:p w:rsidR="00CE6C70" w:rsidRPr="008F2D7E" w:rsidRDefault="00CE6C70" w:rsidP="001502A9">
      <w:pPr>
        <w:shd w:val="clear" w:color="auto" w:fill="FFFFFF"/>
        <w:tabs>
          <w:tab w:val="left" w:pos="567"/>
        </w:tabs>
        <w:spacing w:after="0"/>
        <w:ind w:left="50"/>
        <w:rPr>
          <w:bCs/>
          <w:color w:val="000000"/>
        </w:rPr>
      </w:pPr>
      <w:r w:rsidRPr="008F2D7E">
        <w:rPr>
          <w:color w:val="000000"/>
        </w:rPr>
        <w:t>1.2.</w:t>
      </w:r>
      <w:r w:rsidRPr="008F2D7E">
        <w:rPr>
          <w:color w:val="000000"/>
        </w:rPr>
        <w:tab/>
      </w:r>
      <w:r w:rsidRPr="008F2D7E">
        <w:rPr>
          <w:bCs/>
          <w:color w:val="000000"/>
        </w:rPr>
        <w:t>Состав и объем услуг определяется в техническом задании (приложение № 1)</w:t>
      </w:r>
      <w:r w:rsidR="00A10F36" w:rsidRPr="008F2D7E">
        <w:rPr>
          <w:bCs/>
          <w:color w:val="000000"/>
        </w:rPr>
        <w:t xml:space="preserve">, </w:t>
      </w:r>
      <w:r w:rsidR="00A10F36" w:rsidRPr="008F2D7E">
        <w:rPr>
          <w:bCs/>
        </w:rPr>
        <w:t>к Договору.</w:t>
      </w:r>
    </w:p>
    <w:p w:rsidR="00CE6C70" w:rsidRPr="008F2D7E" w:rsidRDefault="00CE6C70" w:rsidP="001502A9">
      <w:pPr>
        <w:shd w:val="clear" w:color="auto" w:fill="FFFFFF"/>
        <w:tabs>
          <w:tab w:val="left" w:pos="567"/>
          <w:tab w:val="left" w:pos="1282"/>
        </w:tabs>
        <w:spacing w:after="0"/>
        <w:ind w:left="50"/>
        <w:rPr>
          <w:color w:val="000000"/>
        </w:rPr>
      </w:pPr>
      <w:r w:rsidRPr="008F2D7E">
        <w:rPr>
          <w:color w:val="000000"/>
        </w:rPr>
        <w:t xml:space="preserve">1.3. Место оказания услуг: </w:t>
      </w:r>
    </w:p>
    <w:p w:rsidR="00436DEF" w:rsidRDefault="00CE6C70" w:rsidP="00DA42C7">
      <w:pPr>
        <w:shd w:val="clear" w:color="auto" w:fill="FFFFFF"/>
        <w:tabs>
          <w:tab w:val="left" w:pos="1282"/>
        </w:tabs>
        <w:spacing w:after="0"/>
        <w:ind w:left="50"/>
        <w:rPr>
          <w:b/>
          <w:i/>
          <w:u w:val="single"/>
        </w:rPr>
      </w:pPr>
      <w:proofErr w:type="gramStart"/>
      <w:r w:rsidRPr="008F2D7E">
        <w:rPr>
          <w:u w:val="single"/>
        </w:rPr>
        <w:t xml:space="preserve">628260, Ханты - Мансийский автономный округ - Югра, Тюменская обл., г. </w:t>
      </w:r>
      <w:proofErr w:type="spellStart"/>
      <w:r w:rsidRPr="008F2D7E">
        <w:rPr>
          <w:u w:val="single"/>
        </w:rPr>
        <w:t>Югорск</w:t>
      </w:r>
      <w:proofErr w:type="spellEnd"/>
      <w:r w:rsidRPr="008F2D7E">
        <w:rPr>
          <w:u w:val="single"/>
        </w:rPr>
        <w:t xml:space="preserve">, </w:t>
      </w:r>
      <w:r w:rsidR="00C930FA">
        <w:rPr>
          <w:u w:val="single"/>
        </w:rPr>
        <w:t xml:space="preserve">                       </w:t>
      </w:r>
      <w:r w:rsidRPr="008F2D7E">
        <w:rPr>
          <w:b/>
          <w:u w:val="single"/>
        </w:rPr>
        <w:t xml:space="preserve">ул. </w:t>
      </w:r>
      <w:r w:rsidRPr="008F2D7E">
        <w:rPr>
          <w:b/>
          <w:i/>
          <w:u w:val="single"/>
        </w:rPr>
        <w:t xml:space="preserve">Ленина, </w:t>
      </w:r>
      <w:r w:rsidR="00436DEF">
        <w:rPr>
          <w:b/>
          <w:i/>
          <w:u w:val="single"/>
        </w:rPr>
        <w:t xml:space="preserve">д. </w:t>
      </w:r>
      <w:r w:rsidRPr="008F2D7E">
        <w:rPr>
          <w:b/>
          <w:i/>
          <w:u w:val="single"/>
        </w:rPr>
        <w:t>24;</w:t>
      </w:r>
      <w:proofErr w:type="gramEnd"/>
    </w:p>
    <w:p w:rsidR="00CE6C70" w:rsidRPr="00436DEF" w:rsidRDefault="00CE6C70" w:rsidP="001502A9">
      <w:pPr>
        <w:shd w:val="clear" w:color="auto" w:fill="FFFFFF"/>
        <w:tabs>
          <w:tab w:val="left" w:pos="1282"/>
        </w:tabs>
        <w:spacing w:after="0"/>
        <w:ind w:left="50"/>
        <w:rPr>
          <w:b/>
          <w:i/>
          <w:u w:val="single"/>
        </w:rPr>
      </w:pPr>
      <w:proofErr w:type="gramStart"/>
      <w:r w:rsidRPr="008F2D7E">
        <w:rPr>
          <w:u w:val="single"/>
        </w:rPr>
        <w:t xml:space="preserve">628260, Ханты - Мансийский автономный округ - Югра, Тюменская обл., г. </w:t>
      </w:r>
      <w:proofErr w:type="spellStart"/>
      <w:r w:rsidRPr="008F2D7E">
        <w:rPr>
          <w:u w:val="single"/>
        </w:rPr>
        <w:t>Югорск</w:t>
      </w:r>
      <w:proofErr w:type="spellEnd"/>
      <w:r w:rsidRPr="008F2D7E">
        <w:rPr>
          <w:u w:val="single"/>
        </w:rPr>
        <w:t xml:space="preserve">,     </w:t>
      </w:r>
      <w:r w:rsidR="00C930FA">
        <w:rPr>
          <w:u w:val="single"/>
        </w:rPr>
        <w:t xml:space="preserve">                    </w:t>
      </w:r>
      <w:r w:rsidRPr="008F2D7E">
        <w:rPr>
          <w:b/>
          <w:i/>
          <w:u w:val="single"/>
        </w:rPr>
        <w:t xml:space="preserve">ул. Буряка, </w:t>
      </w:r>
      <w:r w:rsidR="00436DEF">
        <w:rPr>
          <w:b/>
          <w:i/>
          <w:u w:val="single"/>
        </w:rPr>
        <w:t>д.</w:t>
      </w:r>
      <w:r w:rsidR="00C930FA">
        <w:rPr>
          <w:b/>
          <w:i/>
          <w:u w:val="single"/>
        </w:rPr>
        <w:t>6.</w:t>
      </w:r>
      <w:proofErr w:type="gramEnd"/>
    </w:p>
    <w:p w:rsidR="001502A9" w:rsidRDefault="00CE6C70" w:rsidP="004A78CF">
      <w:pPr>
        <w:shd w:val="clear" w:color="auto" w:fill="FFFFFF"/>
        <w:tabs>
          <w:tab w:val="left" w:pos="567"/>
        </w:tabs>
        <w:suppressAutoHyphens/>
        <w:spacing w:after="0"/>
        <w:ind w:left="14"/>
        <w:rPr>
          <w:lang w:eastAsia="ar-SA"/>
        </w:rPr>
      </w:pPr>
      <w:r w:rsidRPr="00DA42C7">
        <w:rPr>
          <w:lang w:eastAsia="ar-SA"/>
        </w:rPr>
        <w:t>1</w:t>
      </w:r>
      <w:r w:rsidR="00DA42C7">
        <w:rPr>
          <w:lang w:eastAsia="ar-SA"/>
        </w:rPr>
        <w:t>.</w:t>
      </w:r>
      <w:r w:rsidRPr="00DA42C7">
        <w:rPr>
          <w:lang w:eastAsia="ar-SA"/>
        </w:rPr>
        <w:t>4</w:t>
      </w:r>
      <w:r w:rsidRPr="008F2D7E">
        <w:rPr>
          <w:lang w:eastAsia="ar-SA"/>
        </w:rPr>
        <w:t xml:space="preserve">. Заказчик поручает, а «Исполнитель» принимает  на себя обязательства </w:t>
      </w:r>
      <w:r w:rsidRPr="008F2D7E">
        <w:t xml:space="preserve">по </w:t>
      </w:r>
      <w:r w:rsidR="00DA42C7" w:rsidRPr="00164BBC">
        <w:t>эксплуатационно-техническому обслуживанию пожарной сигнализации, системы оповещения о пожаре и аппаратуры ПАК «Стрелец-Мониторинг»</w:t>
      </w:r>
      <w:r w:rsidRPr="008F2D7E">
        <w:rPr>
          <w:lang w:eastAsia="ar-SA"/>
        </w:rPr>
        <w:t>.</w:t>
      </w:r>
    </w:p>
    <w:p w:rsidR="004A78CF" w:rsidRPr="00585B1A" w:rsidRDefault="004A78CF" w:rsidP="004A78CF">
      <w:pPr>
        <w:shd w:val="clear" w:color="auto" w:fill="FFFFFF"/>
        <w:tabs>
          <w:tab w:val="left" w:pos="567"/>
        </w:tabs>
        <w:suppressAutoHyphens/>
        <w:spacing w:after="0"/>
        <w:ind w:left="14"/>
        <w:rPr>
          <w:lang w:eastAsia="ar-SA"/>
        </w:rPr>
      </w:pPr>
    </w:p>
    <w:p w:rsidR="006A372A" w:rsidRPr="00585B1A" w:rsidRDefault="00CF6197" w:rsidP="001502A9">
      <w:pPr>
        <w:pStyle w:val="ad"/>
        <w:keepNext/>
        <w:numPr>
          <w:ilvl w:val="0"/>
          <w:numId w:val="20"/>
        </w:numPr>
        <w:spacing w:after="0"/>
        <w:jc w:val="center"/>
        <w:rPr>
          <w:b/>
        </w:rPr>
      </w:pPr>
      <w:r w:rsidRPr="006A372A">
        <w:rPr>
          <w:b/>
        </w:rPr>
        <w:t xml:space="preserve">Цена </w:t>
      </w:r>
      <w:r w:rsidR="00CE6C70" w:rsidRPr="006A372A">
        <w:rPr>
          <w:b/>
        </w:rPr>
        <w:t>договор</w:t>
      </w:r>
      <w:r w:rsidRPr="006A372A">
        <w:rPr>
          <w:b/>
        </w:rPr>
        <w:t>а и порядок расчетов</w:t>
      </w:r>
    </w:p>
    <w:p w:rsidR="004E3720" w:rsidRPr="00FB258A" w:rsidRDefault="004E3720" w:rsidP="001502A9">
      <w:pPr>
        <w:widowControl w:val="0"/>
        <w:autoSpaceDE w:val="0"/>
        <w:autoSpaceDN w:val="0"/>
        <w:adjustRightInd w:val="0"/>
        <w:spacing w:after="0"/>
      </w:pPr>
      <w:r>
        <w:t>2.1. Цена договор</w:t>
      </w:r>
      <w:r w:rsidRPr="00FB258A">
        <w:t xml:space="preserve">а является твердой, не может изменяться в ходе </w:t>
      </w:r>
      <w:r>
        <w:t>заключения и исполнения договор</w:t>
      </w:r>
      <w:r w:rsidRPr="00FB258A">
        <w:t>а, за исключение</w:t>
      </w:r>
      <w:r>
        <w:t>м случаев, установленных договор</w:t>
      </w:r>
      <w:r w:rsidRPr="00FB258A">
        <w:t>ом и (или) предусмотренных законода</w:t>
      </w:r>
      <w:r>
        <w:t>тельством Российской Федерации.</w:t>
      </w:r>
    </w:p>
    <w:p w:rsidR="004E3720" w:rsidRDefault="004E3720" w:rsidP="001502A9">
      <w:pPr>
        <w:widowControl w:val="0"/>
        <w:autoSpaceDE w:val="0"/>
        <w:autoSpaceDN w:val="0"/>
        <w:adjustRightInd w:val="0"/>
        <w:spacing w:after="0"/>
        <w:rPr>
          <w:i/>
        </w:rPr>
      </w:pPr>
      <w:r>
        <w:t xml:space="preserve">2.2. </w:t>
      </w:r>
      <w:r w:rsidRPr="007E2621">
        <w:t xml:space="preserve">Общая цена </w:t>
      </w:r>
      <w:r>
        <w:t>Договора</w:t>
      </w:r>
      <w:r w:rsidRPr="007E2621">
        <w:t xml:space="preserve"> составляет _________________________ рублей __ копеек, включая нал</w:t>
      </w:r>
      <w:r>
        <w:t>ог на добавленную стоимость</w:t>
      </w:r>
      <w:proofErr w:type="gramStart"/>
      <w:r>
        <w:t xml:space="preserve"> (__</w:t>
      </w:r>
      <w:r w:rsidRPr="007E2621">
        <w:t xml:space="preserve"> %): _________________________ </w:t>
      </w:r>
      <w:proofErr w:type="gramEnd"/>
      <w:r w:rsidRPr="007E2621">
        <w:t xml:space="preserve">рублей __ копеек </w:t>
      </w:r>
      <w:r w:rsidRPr="007E2621">
        <w:rPr>
          <w:i/>
        </w:rPr>
        <w:t>(НДС не облагается на основании ______________ Налогового кодекса РФ и ________).</w:t>
      </w:r>
    </w:p>
    <w:p w:rsidR="004E3720" w:rsidRPr="007E2621" w:rsidRDefault="004E3720" w:rsidP="001502A9">
      <w:pPr>
        <w:widowControl w:val="0"/>
        <w:autoSpaceDE w:val="0"/>
        <w:autoSpaceDN w:val="0"/>
        <w:adjustRightInd w:val="0"/>
        <w:spacing w:after="0"/>
      </w:pPr>
      <w:r>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4E3720" w:rsidRPr="00FB258A" w:rsidRDefault="004E3720" w:rsidP="001502A9">
      <w:pPr>
        <w:widowControl w:val="0"/>
        <w:autoSpaceDE w:val="0"/>
        <w:autoSpaceDN w:val="0"/>
        <w:adjustRightInd w:val="0"/>
        <w:spacing w:after="0"/>
      </w:pPr>
      <w:r>
        <w:t>2.3. В общую цену договор</w:t>
      </w:r>
      <w:r w:rsidRPr="00FB258A">
        <w:t>а включены все расходы Исполнителя, необходимые для осуществления и</w:t>
      </w:r>
      <w:r>
        <w:t>м своих обязательств по договор</w:t>
      </w:r>
      <w:r w:rsidRPr="00FB258A">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w:t>
      </w:r>
      <w:r w:rsidR="004A78CF">
        <w:t xml:space="preserve"> </w:t>
      </w:r>
      <w:r w:rsidRPr="00FB258A">
        <w:t>и иные расходы, связанные с оказанием услуг.</w:t>
      </w:r>
    </w:p>
    <w:p w:rsidR="004E3720" w:rsidRPr="00267105" w:rsidRDefault="004E3720" w:rsidP="001502A9">
      <w:pPr>
        <w:widowControl w:val="0"/>
        <w:autoSpaceDE w:val="0"/>
        <w:autoSpaceDN w:val="0"/>
        <w:adjustRightInd w:val="0"/>
        <w:spacing w:after="0"/>
      </w:pPr>
      <w:r w:rsidRPr="00FB258A">
        <w:t>2.4</w:t>
      </w:r>
      <w:r>
        <w:t xml:space="preserve"> Оплата по договор</w:t>
      </w:r>
      <w:r w:rsidRPr="00FB258A">
        <w:t>у производится в следующем порядке:</w:t>
      </w:r>
    </w:p>
    <w:p w:rsidR="004E3720" w:rsidRDefault="004E3720" w:rsidP="001502A9">
      <w:pPr>
        <w:widowControl w:val="0"/>
        <w:autoSpaceDE w:val="0"/>
        <w:autoSpaceDN w:val="0"/>
        <w:adjustRightInd w:val="0"/>
        <w:spacing w:after="0"/>
        <w:ind w:firstLine="567"/>
      </w:pPr>
      <w:r w:rsidRPr="00FB258A">
        <w:t>2.4.1. Оплата производится в безналичном порядке путем перечисления Заказчиком денежных</w:t>
      </w:r>
      <w:r>
        <w:t xml:space="preserve"> </w:t>
      </w:r>
      <w:r>
        <w:lastRenderedPageBreak/>
        <w:t>средств на указанный в договор</w:t>
      </w:r>
      <w:r w:rsidRPr="00FB258A">
        <w:t>е расчетный счет Исполнителя.</w:t>
      </w:r>
    </w:p>
    <w:p w:rsidR="004E3720" w:rsidRPr="00FB258A" w:rsidRDefault="004E3720" w:rsidP="001502A9">
      <w:pPr>
        <w:widowControl w:val="0"/>
        <w:autoSpaceDE w:val="0"/>
        <w:autoSpaceDN w:val="0"/>
        <w:adjustRightInd w:val="0"/>
        <w:spacing w:after="0"/>
        <w:ind w:firstLine="567"/>
      </w:pPr>
      <w:r w:rsidRPr="00FB258A">
        <w:t>2.4.2. Оплата производится в рублях Российской Федерации.</w:t>
      </w:r>
    </w:p>
    <w:p w:rsidR="004E3720" w:rsidRPr="00F1666C" w:rsidRDefault="004E3720" w:rsidP="001502A9">
      <w:pPr>
        <w:widowControl w:val="0"/>
        <w:autoSpaceDE w:val="0"/>
        <w:autoSpaceDN w:val="0"/>
        <w:adjustRightInd w:val="0"/>
        <w:spacing w:after="0"/>
        <w:ind w:firstLine="567"/>
      </w:pPr>
      <w:r w:rsidRPr="00FB258A">
        <w:t xml:space="preserve">2.4.3. </w:t>
      </w:r>
      <w:r w:rsidRPr="00F1666C">
        <w:t>Авансовые платежи по договору не предусмотрен</w:t>
      </w:r>
      <w:r>
        <w:t>ы</w:t>
      </w:r>
      <w:r w:rsidRPr="00F1666C">
        <w:t>.</w:t>
      </w:r>
    </w:p>
    <w:p w:rsidR="004E3720" w:rsidRDefault="004E3720" w:rsidP="001502A9">
      <w:pPr>
        <w:autoSpaceDE w:val="0"/>
        <w:autoSpaceDN w:val="0"/>
        <w:adjustRightInd w:val="0"/>
        <w:spacing w:after="0"/>
        <w:ind w:firstLine="567"/>
      </w:pPr>
      <w:r w:rsidRPr="00FB258A">
        <w:t xml:space="preserve">2.4.4. </w:t>
      </w:r>
      <w:r w:rsidRPr="008659DD">
        <w:t>Расчет</w:t>
      </w:r>
      <w:r>
        <w:t xml:space="preserve"> осуществляется ежемесячно в течение 15 дней, после подписания подписанного Заказчиком акта об оказанных услугах  и представленного Исполнителем счета. </w:t>
      </w:r>
      <w:r w:rsidRPr="00453BBC">
        <w:t>В случае</w:t>
      </w:r>
      <w:proofErr w:type="gramStart"/>
      <w:r w:rsidRPr="00453BBC">
        <w:t>,</w:t>
      </w:r>
      <w:proofErr w:type="gramEnd"/>
      <w:r w:rsidRPr="00453BBC">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4E3720" w:rsidRPr="00FB258A" w:rsidRDefault="004E3720" w:rsidP="001502A9">
      <w:pPr>
        <w:widowControl w:val="0"/>
        <w:autoSpaceDE w:val="0"/>
        <w:autoSpaceDN w:val="0"/>
        <w:adjustRightInd w:val="0"/>
        <w:spacing w:after="0"/>
        <w:ind w:firstLine="567"/>
      </w:pPr>
      <w:r w:rsidRPr="00FB258A">
        <w:t xml:space="preserve">2.4.5. </w:t>
      </w:r>
      <w:proofErr w:type="gramStart"/>
      <w:r w:rsidRPr="00FB258A">
        <w:t>В случаях, пред</w:t>
      </w:r>
      <w:r>
        <w:t>усмотренных пунктом 2.6 договор</w:t>
      </w:r>
      <w:r w:rsidRPr="00FB258A">
        <w:t>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4E3720" w:rsidRPr="00FB258A" w:rsidRDefault="004E3720" w:rsidP="001502A9">
      <w:pPr>
        <w:widowControl w:val="0"/>
        <w:autoSpaceDE w:val="0"/>
        <w:autoSpaceDN w:val="0"/>
        <w:adjustRightInd w:val="0"/>
        <w:spacing w:after="0"/>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w:t>
      </w:r>
      <w:r>
        <w:t>осверки</w:t>
      </w:r>
      <w:proofErr w:type="spellEnd"/>
      <w:r>
        <w:t xml:space="preserve"> обязательств по договор</w:t>
      </w:r>
      <w:r w:rsidRPr="00FB258A">
        <w:t>у,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w:t>
      </w:r>
      <w:r>
        <w:t xml:space="preserve">я оплате Исполнителю по договору. </w:t>
      </w:r>
    </w:p>
    <w:p w:rsidR="004E3720" w:rsidRPr="00FB258A" w:rsidRDefault="004E3720" w:rsidP="001502A9">
      <w:pPr>
        <w:pStyle w:val="ConsPlusNormal0"/>
        <w:widowControl/>
        <w:ind w:firstLine="54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4E3720" w:rsidRDefault="004E3720" w:rsidP="001502A9">
      <w:pPr>
        <w:widowControl w:val="0"/>
        <w:autoSpaceDE w:val="0"/>
        <w:autoSpaceDN w:val="0"/>
        <w:adjustRightInd w:val="0"/>
        <w:spacing w:after="0"/>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w:t>
      </w:r>
      <w:r>
        <w:t>осверки</w:t>
      </w:r>
      <w:proofErr w:type="spellEnd"/>
      <w:r>
        <w:t xml:space="preserve"> обязательств по договору, указанный в п. 2.5 договор</w:t>
      </w:r>
      <w:r w:rsidRPr="00FB258A">
        <w:t>а, Заказчик вправе н</w:t>
      </w:r>
      <w:r>
        <w:t>е производить оплату по договор</w:t>
      </w:r>
      <w:r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A372A" w:rsidRDefault="004E3720" w:rsidP="001502A9">
      <w:pPr>
        <w:widowControl w:val="0"/>
        <w:autoSpaceDE w:val="0"/>
        <w:autoSpaceDN w:val="0"/>
        <w:adjustRightInd w:val="0"/>
        <w:spacing w:after="0"/>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w:t>
      </w:r>
      <w:r>
        <w:t>азчиком обязательств по договор</w:t>
      </w:r>
      <w:r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1502A9" w:rsidRPr="00585B1A" w:rsidRDefault="001502A9" w:rsidP="001502A9">
      <w:pPr>
        <w:widowControl w:val="0"/>
        <w:autoSpaceDE w:val="0"/>
        <w:autoSpaceDN w:val="0"/>
        <w:adjustRightInd w:val="0"/>
        <w:spacing w:after="0"/>
      </w:pPr>
    </w:p>
    <w:p w:rsidR="006A372A" w:rsidRPr="00585B1A" w:rsidRDefault="00CF6197" w:rsidP="001502A9">
      <w:pPr>
        <w:pStyle w:val="ad"/>
        <w:widowControl w:val="0"/>
        <w:numPr>
          <w:ilvl w:val="0"/>
          <w:numId w:val="20"/>
        </w:numPr>
        <w:autoSpaceDE w:val="0"/>
        <w:autoSpaceDN w:val="0"/>
        <w:adjustRightInd w:val="0"/>
        <w:spacing w:after="0"/>
        <w:jc w:val="center"/>
        <w:rPr>
          <w:b/>
        </w:rPr>
      </w:pPr>
      <w:r w:rsidRPr="006A372A">
        <w:rPr>
          <w:b/>
        </w:rPr>
        <w:t>Права и обязанности сторон</w:t>
      </w:r>
    </w:p>
    <w:p w:rsidR="004E3720" w:rsidRPr="00FB258A" w:rsidRDefault="004E3720" w:rsidP="001502A9">
      <w:pPr>
        <w:pStyle w:val="aa"/>
      </w:pPr>
      <w:r w:rsidRPr="00FB258A">
        <w:t>3.1. Заказчик имеет право:</w:t>
      </w:r>
    </w:p>
    <w:p w:rsidR="004E3720" w:rsidRPr="00FB258A" w:rsidRDefault="004E3720" w:rsidP="001502A9">
      <w:pPr>
        <w:pStyle w:val="aa"/>
        <w:tabs>
          <w:tab w:val="left" w:pos="1276"/>
        </w:tabs>
        <w:ind w:firstLine="567"/>
      </w:pPr>
      <w:r w:rsidRPr="00FB258A">
        <w:t>3.1.1. Досрочно принять и оплатить услуги в с</w:t>
      </w:r>
      <w:r>
        <w:t>оответствии с условиями договор</w:t>
      </w:r>
      <w:r w:rsidRPr="00FB258A">
        <w:t>а.</w:t>
      </w:r>
    </w:p>
    <w:p w:rsidR="004E3720" w:rsidRPr="00FB258A" w:rsidRDefault="004E3720" w:rsidP="001502A9">
      <w:pPr>
        <w:pStyle w:val="aa"/>
        <w:ind w:firstLine="567"/>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4E3720" w:rsidRPr="00FB258A" w:rsidRDefault="004E3720" w:rsidP="001502A9">
      <w:pPr>
        <w:pStyle w:val="aa"/>
        <w:ind w:firstLine="567"/>
      </w:pPr>
      <w:r w:rsidRPr="00FB258A">
        <w:t>3.1.3. Требовать возмещения неустойки и (или) убытков, причиненных по вине Исполнителя.</w:t>
      </w:r>
    </w:p>
    <w:p w:rsidR="004E3720" w:rsidRPr="00FB258A" w:rsidRDefault="004E3720" w:rsidP="001502A9">
      <w:pPr>
        <w:pStyle w:val="aa"/>
        <w:ind w:firstLine="567"/>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4E3720" w:rsidRPr="00FB258A" w:rsidRDefault="004E3720" w:rsidP="001502A9">
      <w:pPr>
        <w:pStyle w:val="ConsPlusNormal0"/>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4E3720" w:rsidRPr="00FB258A" w:rsidRDefault="004E3720" w:rsidP="001502A9">
      <w:pPr>
        <w:pStyle w:val="aa"/>
      </w:pPr>
      <w:r w:rsidRPr="00FB258A">
        <w:t>3.2. Заказчик обязан:</w:t>
      </w:r>
    </w:p>
    <w:p w:rsidR="004E3720" w:rsidRPr="00FB258A" w:rsidRDefault="004E3720" w:rsidP="001502A9">
      <w:pPr>
        <w:spacing w:after="0"/>
        <w:ind w:firstLine="567"/>
      </w:pPr>
      <w:r w:rsidRPr="00FB258A">
        <w:t>3.2.1. Обеспечи</w:t>
      </w:r>
      <w:r>
        <w:t>ть приемку оказанных по договор</w:t>
      </w:r>
      <w:r w:rsidRPr="00FB258A">
        <w:t>у услуг по объему и качеству.</w:t>
      </w:r>
    </w:p>
    <w:p w:rsidR="004E3720" w:rsidRPr="00FB258A" w:rsidRDefault="004E3720" w:rsidP="001502A9">
      <w:pPr>
        <w:pStyle w:val="a8"/>
        <w:tabs>
          <w:tab w:val="num" w:pos="2443"/>
        </w:tabs>
        <w:spacing w:after="0" w:line="240" w:lineRule="auto"/>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4E3720" w:rsidRDefault="004E3720" w:rsidP="001502A9">
      <w:pPr>
        <w:pStyle w:val="a8"/>
        <w:tabs>
          <w:tab w:val="num" w:pos="2443"/>
        </w:tabs>
        <w:spacing w:after="0" w:line="240" w:lineRule="auto"/>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p>
    <w:p w:rsidR="004E3720" w:rsidRPr="00FB258A" w:rsidRDefault="004E3720" w:rsidP="001502A9">
      <w:pPr>
        <w:pStyle w:val="a8"/>
        <w:tabs>
          <w:tab w:val="num" w:pos="2443"/>
        </w:tabs>
        <w:spacing w:after="0" w:line="240" w:lineRule="auto"/>
        <w:rPr>
          <w:sz w:val="24"/>
          <w:szCs w:val="24"/>
        </w:rPr>
      </w:pPr>
      <w:r w:rsidRPr="00FB258A">
        <w:rPr>
          <w:sz w:val="24"/>
          <w:szCs w:val="24"/>
        </w:rPr>
        <w:t>3.2.4. Выполнять иные обяза</w:t>
      </w:r>
      <w:r>
        <w:rPr>
          <w:sz w:val="24"/>
          <w:szCs w:val="24"/>
        </w:rPr>
        <w:t>нности, предусмотренные договор</w:t>
      </w:r>
      <w:r w:rsidRPr="00FB258A">
        <w:rPr>
          <w:sz w:val="24"/>
          <w:szCs w:val="24"/>
        </w:rPr>
        <w:t>ом.</w:t>
      </w:r>
    </w:p>
    <w:p w:rsidR="004E3720" w:rsidRPr="00FB258A" w:rsidRDefault="004E3720" w:rsidP="001502A9">
      <w:pPr>
        <w:shd w:val="clear" w:color="auto" w:fill="FFFFFF"/>
        <w:tabs>
          <w:tab w:val="left" w:pos="540"/>
        </w:tabs>
        <w:spacing w:after="0"/>
        <w:rPr>
          <w:bCs/>
          <w:color w:val="000000"/>
        </w:rPr>
      </w:pPr>
      <w:r w:rsidRPr="00FB258A">
        <w:rPr>
          <w:bCs/>
          <w:color w:val="000000"/>
        </w:rPr>
        <w:t>3.3. Исполнитель обязан:</w:t>
      </w:r>
    </w:p>
    <w:p w:rsidR="004E3720" w:rsidRPr="00FB258A" w:rsidRDefault="004E3720" w:rsidP="001502A9">
      <w:pPr>
        <w:pStyle w:val="a8"/>
        <w:tabs>
          <w:tab w:val="num" w:pos="2443"/>
        </w:tabs>
        <w:spacing w:after="0" w:line="240" w:lineRule="auto"/>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4E3720" w:rsidRPr="00FB258A" w:rsidRDefault="004E3720" w:rsidP="001502A9">
      <w:pPr>
        <w:pStyle w:val="a8"/>
        <w:tabs>
          <w:tab w:val="num" w:pos="2443"/>
        </w:tabs>
        <w:spacing w:after="0" w:line="240" w:lineRule="auto"/>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4E3720" w:rsidRPr="00FB258A" w:rsidRDefault="004E3720" w:rsidP="001502A9">
      <w:pPr>
        <w:pStyle w:val="a8"/>
        <w:tabs>
          <w:tab w:val="num" w:pos="2443"/>
        </w:tabs>
        <w:spacing w:after="0" w:line="240" w:lineRule="auto"/>
        <w:rPr>
          <w:sz w:val="24"/>
          <w:szCs w:val="24"/>
        </w:rPr>
      </w:pPr>
      <w:r w:rsidRPr="00FB258A">
        <w:rPr>
          <w:sz w:val="24"/>
          <w:szCs w:val="24"/>
        </w:rPr>
        <w:lastRenderedPageBreak/>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Pr>
          <w:sz w:val="24"/>
          <w:szCs w:val="24"/>
        </w:rPr>
        <w:t>Договор</w:t>
      </w:r>
      <w:r w:rsidRPr="00FB258A">
        <w:rPr>
          <w:sz w:val="24"/>
          <w:szCs w:val="24"/>
        </w:rPr>
        <w:t>у.</w:t>
      </w:r>
    </w:p>
    <w:p w:rsidR="004E3720" w:rsidRPr="00FB258A" w:rsidRDefault="004E3720" w:rsidP="001502A9">
      <w:pPr>
        <w:pStyle w:val="a8"/>
        <w:tabs>
          <w:tab w:val="num" w:pos="2443"/>
        </w:tabs>
        <w:spacing w:after="0" w:line="240" w:lineRule="auto"/>
        <w:rPr>
          <w:sz w:val="24"/>
          <w:szCs w:val="24"/>
        </w:rPr>
      </w:pPr>
      <w:r w:rsidRPr="00FB258A">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4E3720" w:rsidRPr="00796EC0" w:rsidRDefault="004E3720" w:rsidP="001502A9">
      <w:pPr>
        <w:autoSpaceDE w:val="0"/>
        <w:autoSpaceDN w:val="0"/>
        <w:adjustRightInd w:val="0"/>
        <w:spacing w:after="0"/>
        <w:ind w:firstLine="567"/>
        <w:rPr>
          <w:iCs/>
        </w:rPr>
      </w:pPr>
      <w:r w:rsidRPr="00FB258A">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6A372A" w:rsidRDefault="004E3720" w:rsidP="001502A9">
      <w:pPr>
        <w:pStyle w:val="a8"/>
        <w:tabs>
          <w:tab w:val="num" w:pos="2443"/>
        </w:tabs>
        <w:spacing w:after="0" w:line="240" w:lineRule="auto"/>
        <w:rPr>
          <w:sz w:val="24"/>
          <w:szCs w:val="24"/>
        </w:rPr>
      </w:pPr>
      <w:r w:rsidRPr="00217217">
        <w:rPr>
          <w:sz w:val="24"/>
          <w:szCs w:val="24"/>
        </w:rPr>
        <w:t>3.3.6</w:t>
      </w:r>
      <w:r>
        <w:rPr>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1502A9" w:rsidRPr="00585B1A" w:rsidRDefault="001502A9" w:rsidP="001502A9">
      <w:pPr>
        <w:pStyle w:val="a8"/>
        <w:tabs>
          <w:tab w:val="num" w:pos="2443"/>
        </w:tabs>
        <w:spacing w:after="0" w:line="240" w:lineRule="auto"/>
        <w:rPr>
          <w:sz w:val="24"/>
          <w:szCs w:val="24"/>
        </w:rPr>
      </w:pPr>
    </w:p>
    <w:p w:rsidR="006A372A" w:rsidRPr="004E3720" w:rsidRDefault="006A372A" w:rsidP="001502A9">
      <w:pPr>
        <w:pStyle w:val="ad"/>
        <w:numPr>
          <w:ilvl w:val="0"/>
          <w:numId w:val="20"/>
        </w:numPr>
        <w:spacing w:after="0"/>
        <w:jc w:val="center"/>
        <w:rPr>
          <w:b/>
        </w:rPr>
      </w:pPr>
      <w:r w:rsidRPr="006A372A">
        <w:rPr>
          <w:b/>
        </w:rPr>
        <w:t>Сроки оказания услуг</w:t>
      </w:r>
    </w:p>
    <w:p w:rsidR="006A372A" w:rsidRDefault="00CF6197" w:rsidP="001502A9">
      <w:pPr>
        <w:pStyle w:val="a8"/>
        <w:tabs>
          <w:tab w:val="left" w:pos="709"/>
        </w:tabs>
        <w:spacing w:after="0" w:line="240" w:lineRule="auto"/>
        <w:ind w:firstLine="0"/>
        <w:rPr>
          <w:color w:val="000000"/>
          <w:sz w:val="24"/>
          <w:szCs w:val="24"/>
        </w:rPr>
      </w:pPr>
      <w:r w:rsidRPr="008F2D7E">
        <w:rPr>
          <w:color w:val="000000"/>
          <w:kern w:val="16"/>
          <w:sz w:val="24"/>
          <w:szCs w:val="24"/>
        </w:rPr>
        <w:t xml:space="preserve">4.1. Услуги должны быть оказаны </w:t>
      </w:r>
      <w:r w:rsidRPr="008F2D7E">
        <w:rPr>
          <w:sz w:val="24"/>
          <w:szCs w:val="24"/>
        </w:rPr>
        <w:t xml:space="preserve">в срок </w:t>
      </w:r>
      <w:r w:rsidRPr="008F2D7E">
        <w:rPr>
          <w:color w:val="000000"/>
          <w:sz w:val="24"/>
          <w:szCs w:val="24"/>
        </w:rPr>
        <w:t xml:space="preserve">с </w:t>
      </w:r>
      <w:r w:rsidR="004E3720">
        <w:rPr>
          <w:color w:val="000000"/>
          <w:sz w:val="24"/>
          <w:szCs w:val="24"/>
        </w:rPr>
        <w:t>01.01.2016 г.</w:t>
      </w:r>
      <w:r w:rsidR="006B57A7" w:rsidRPr="008F2D7E">
        <w:rPr>
          <w:color w:val="000000"/>
          <w:sz w:val="24"/>
          <w:szCs w:val="24"/>
        </w:rPr>
        <w:t xml:space="preserve"> по 31.12.201</w:t>
      </w:r>
      <w:r w:rsidR="004E3720">
        <w:rPr>
          <w:color w:val="000000"/>
          <w:sz w:val="24"/>
          <w:szCs w:val="24"/>
        </w:rPr>
        <w:t>6</w:t>
      </w:r>
      <w:r w:rsidRPr="008F2D7E">
        <w:rPr>
          <w:color w:val="000000"/>
          <w:sz w:val="24"/>
          <w:szCs w:val="24"/>
        </w:rPr>
        <w:t xml:space="preserve">г. </w:t>
      </w:r>
    </w:p>
    <w:p w:rsidR="001502A9" w:rsidRPr="00585B1A" w:rsidRDefault="001502A9" w:rsidP="001502A9">
      <w:pPr>
        <w:pStyle w:val="a8"/>
        <w:tabs>
          <w:tab w:val="left" w:pos="709"/>
        </w:tabs>
        <w:spacing w:after="0" w:line="240" w:lineRule="auto"/>
        <w:ind w:firstLine="0"/>
        <w:rPr>
          <w:i/>
          <w:kern w:val="16"/>
          <w:sz w:val="24"/>
          <w:szCs w:val="24"/>
        </w:rPr>
      </w:pPr>
    </w:p>
    <w:p w:rsidR="006A372A" w:rsidRPr="004E3720" w:rsidRDefault="00CF6197" w:rsidP="001502A9">
      <w:pPr>
        <w:pStyle w:val="ad"/>
        <w:numPr>
          <w:ilvl w:val="0"/>
          <w:numId w:val="20"/>
        </w:numPr>
        <w:shd w:val="clear" w:color="auto" w:fill="FFFFFF"/>
        <w:tabs>
          <w:tab w:val="left" w:pos="1498"/>
        </w:tabs>
        <w:spacing w:after="0"/>
        <w:jc w:val="center"/>
        <w:rPr>
          <w:b/>
        </w:rPr>
      </w:pPr>
      <w:r w:rsidRPr="006A372A">
        <w:rPr>
          <w:b/>
        </w:rPr>
        <w:t>Порядок сдачи и приемки услуг</w:t>
      </w:r>
    </w:p>
    <w:p w:rsidR="004E3720" w:rsidRPr="004E3720" w:rsidRDefault="004E3720" w:rsidP="001502A9">
      <w:pPr>
        <w:shd w:val="clear" w:color="auto" w:fill="FFFFFF"/>
        <w:tabs>
          <w:tab w:val="left" w:pos="1498"/>
        </w:tabs>
        <w:spacing w:after="0"/>
        <w:rPr>
          <w:b/>
          <w:color w:val="000000"/>
        </w:rPr>
      </w:pPr>
      <w:r w:rsidRPr="004E3720">
        <w:rPr>
          <w:color w:val="000000"/>
        </w:rPr>
        <w:t xml:space="preserve">5.1. </w:t>
      </w:r>
      <w:r w:rsidRPr="004E3720">
        <w:rPr>
          <w:b/>
          <w:color w:val="000000"/>
        </w:rPr>
        <w:t>Исполнитель</w:t>
      </w:r>
      <w:r w:rsidRPr="004E3720">
        <w:rPr>
          <w:color w:val="000000"/>
        </w:rPr>
        <w:t xml:space="preserve"> не позднее 25  числа отчетного месяца направляет в адрес </w:t>
      </w:r>
      <w:r w:rsidRPr="004E3720">
        <w:rPr>
          <w:b/>
          <w:color w:val="000000"/>
        </w:rPr>
        <w:t>Заказчика</w:t>
      </w:r>
      <w:r w:rsidRPr="004E3720">
        <w:rPr>
          <w:color w:val="000000"/>
        </w:rPr>
        <w:t xml:space="preserve"> извещение (уведомление) о готовности услуг к сдаче и Акт об оказанных услугах.</w:t>
      </w:r>
    </w:p>
    <w:p w:rsidR="004E3720" w:rsidRDefault="004E3720" w:rsidP="001502A9">
      <w:pPr>
        <w:shd w:val="clear" w:color="auto" w:fill="FFFFFF"/>
        <w:tabs>
          <w:tab w:val="left" w:pos="1498"/>
        </w:tabs>
        <w:spacing w:after="0"/>
      </w:pPr>
      <w:r w:rsidRPr="004E3720">
        <w:rPr>
          <w:color w:val="000000"/>
        </w:rPr>
        <w:t xml:space="preserve">5.2.  </w:t>
      </w:r>
      <w:r w:rsidRPr="00FB258A">
        <w:t xml:space="preserve">Заказчик вправе создать приемочную комиссию, состоящую из не менее пяти человек, для проверки соответствия  </w:t>
      </w:r>
      <w:r w:rsidRPr="004E3720">
        <w:rPr>
          <w:color w:val="000000"/>
        </w:rPr>
        <w:t>качества</w:t>
      </w:r>
      <w:r w:rsidRPr="00FB258A">
        <w:t xml:space="preserve"> услуг треб</w:t>
      </w:r>
      <w:r>
        <w:t>ованиям, установленным договор</w:t>
      </w:r>
      <w:r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t>вании которого заключен договор</w:t>
      </w:r>
      <w:r w:rsidRPr="00FB258A">
        <w:t xml:space="preserve">, но не ставших победителями. Проверка соответствия качества оказываемых услуг </w:t>
      </w:r>
      <w:proofErr w:type="gramStart"/>
      <w:r w:rsidRPr="00FB258A">
        <w:t>тре</w:t>
      </w:r>
      <w:r>
        <w:t>бованиям, установленным договор</w:t>
      </w:r>
      <w:r w:rsidRPr="00FB258A">
        <w:t>ом может</w:t>
      </w:r>
      <w:proofErr w:type="gramEnd"/>
      <w:r w:rsidRPr="00FB258A">
        <w:t xml:space="preserve"> также осуществляться с привлечением экспертов, экспертных организаций</w:t>
      </w:r>
      <w:r>
        <w:t>.</w:t>
      </w:r>
    </w:p>
    <w:p w:rsidR="004E3720" w:rsidRPr="004E3720" w:rsidRDefault="004E3720" w:rsidP="001502A9">
      <w:pPr>
        <w:shd w:val="clear" w:color="auto" w:fill="FFFFFF"/>
        <w:tabs>
          <w:tab w:val="left" w:pos="1498"/>
        </w:tabs>
        <w:spacing w:after="0"/>
        <w:rPr>
          <w:i/>
          <w:color w:val="000000"/>
        </w:rPr>
      </w:pPr>
      <w:r w:rsidRPr="004E3720">
        <w:rPr>
          <w:color w:val="000000"/>
        </w:rPr>
        <w:t>5.3. Стороны подписывают Акты об оказанных услугах в течение 3 дней со дня получения акта об оказанных услугах.</w:t>
      </w:r>
    </w:p>
    <w:p w:rsidR="004E3720" w:rsidRDefault="004E3720" w:rsidP="001502A9">
      <w:pPr>
        <w:shd w:val="clear" w:color="auto" w:fill="FFFFFF"/>
        <w:tabs>
          <w:tab w:val="left" w:pos="1498"/>
        </w:tabs>
        <w:spacing w:after="0"/>
        <w:ind w:left="426"/>
        <w:rPr>
          <w:i/>
          <w:color w:val="000000"/>
        </w:rPr>
      </w:pPr>
      <w:r w:rsidRPr="004E3720">
        <w:rPr>
          <w:i/>
          <w:color w:val="000000"/>
        </w:rPr>
        <w:t>Акт об оказанных услугах за декабрь  должен быть подписан не позднее 15 декабря 2016 года.</w:t>
      </w:r>
    </w:p>
    <w:p w:rsidR="004E3720" w:rsidRPr="004E3720" w:rsidRDefault="004E3720" w:rsidP="001502A9">
      <w:pPr>
        <w:shd w:val="clear" w:color="auto" w:fill="FFFFFF"/>
        <w:tabs>
          <w:tab w:val="left" w:pos="1498"/>
        </w:tabs>
        <w:spacing w:after="0"/>
        <w:rPr>
          <w:i/>
          <w:color w:val="000000"/>
        </w:rPr>
      </w:pPr>
      <w:r w:rsidRPr="004E3720">
        <w:rPr>
          <w:color w:val="000000"/>
        </w:rPr>
        <w:t>5.4. </w:t>
      </w:r>
      <w:r w:rsidRPr="004E3720">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4E3720" w:rsidRPr="004E3720" w:rsidRDefault="004E3720" w:rsidP="001502A9">
      <w:pPr>
        <w:spacing w:after="0"/>
        <w:rPr>
          <w:kern w:val="16"/>
        </w:rPr>
      </w:pPr>
      <w:r w:rsidRPr="004E3720">
        <w:rPr>
          <w:kern w:val="16"/>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E3720" w:rsidRPr="004E3720" w:rsidRDefault="004E3720" w:rsidP="001502A9">
      <w:pPr>
        <w:shd w:val="clear" w:color="auto" w:fill="FFFFFF"/>
        <w:tabs>
          <w:tab w:val="left" w:pos="1498"/>
        </w:tabs>
        <w:spacing w:after="0"/>
        <w:rPr>
          <w:kern w:val="16"/>
        </w:rPr>
      </w:pPr>
      <w:r w:rsidRPr="004E3720">
        <w:rPr>
          <w:kern w:val="16"/>
        </w:rPr>
        <w:t xml:space="preserve">5.6. Обо всех нарушениях условий договора об объеме и качестве  услуг Заказчик извещает Исполнителя не позднее трех рабочих дней </w:t>
      </w:r>
      <w:proofErr w:type="gramStart"/>
      <w:r w:rsidRPr="004E3720">
        <w:rPr>
          <w:kern w:val="16"/>
        </w:rPr>
        <w:t>с даты обнаружения</w:t>
      </w:r>
      <w:proofErr w:type="gramEnd"/>
      <w:r w:rsidRPr="004E3720">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6A372A" w:rsidRDefault="004E3720" w:rsidP="001502A9">
      <w:pPr>
        <w:spacing w:after="0"/>
      </w:pPr>
      <w:r w:rsidRPr="004E3720">
        <w:rPr>
          <w:kern w:val="16"/>
        </w:rPr>
        <w:t xml:space="preserve">5.7. Исполнитель в установленный в уведомлении (п. 5.7) срок  обязан устранить все допущенные нарушения. </w:t>
      </w:r>
      <w:proofErr w:type="gramStart"/>
      <w:r w:rsidRPr="004E3720">
        <w:rPr>
          <w:kern w:val="16"/>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4E3720">
        <w:rPr>
          <w:i/>
          <w:kern w:val="16"/>
        </w:rPr>
        <w:t xml:space="preserve">, принять решение </w:t>
      </w:r>
      <w:r w:rsidRPr="004E3720">
        <w:rPr>
          <w:i/>
        </w:rPr>
        <w:t>об одностороннем отказе от исполнения договора</w:t>
      </w:r>
      <w:r w:rsidRPr="00FB258A">
        <w:t>, в случае, если устранение нарушений потребует больших временных затрат, в связи с чем Заказч</w:t>
      </w:r>
      <w:r>
        <w:t>ик утрачивает интерес к договор</w:t>
      </w:r>
      <w:r w:rsidRPr="00FB258A">
        <w:t>у.</w:t>
      </w:r>
      <w:proofErr w:type="gramEnd"/>
    </w:p>
    <w:p w:rsidR="001502A9" w:rsidRPr="00E447CF" w:rsidRDefault="001502A9" w:rsidP="001502A9">
      <w:pPr>
        <w:spacing w:after="0"/>
        <w:rPr>
          <w:kern w:val="16"/>
        </w:rPr>
      </w:pPr>
    </w:p>
    <w:p w:rsidR="00CF6197" w:rsidRPr="006A372A" w:rsidRDefault="00CF6197" w:rsidP="001502A9">
      <w:pPr>
        <w:pStyle w:val="ad"/>
        <w:numPr>
          <w:ilvl w:val="0"/>
          <w:numId w:val="20"/>
        </w:numPr>
        <w:shd w:val="clear" w:color="auto" w:fill="FFFFFF"/>
        <w:tabs>
          <w:tab w:val="left" w:pos="1498"/>
        </w:tabs>
        <w:spacing w:after="0"/>
        <w:jc w:val="center"/>
        <w:rPr>
          <w:b/>
        </w:rPr>
      </w:pPr>
      <w:r w:rsidRPr="006A372A">
        <w:rPr>
          <w:b/>
        </w:rPr>
        <w:t>Обеспечение исполнения договора</w:t>
      </w:r>
    </w:p>
    <w:p w:rsidR="004E3720" w:rsidRDefault="004E3720" w:rsidP="001502A9">
      <w:pPr>
        <w:autoSpaceDE w:val="0"/>
        <w:autoSpaceDN w:val="0"/>
        <w:adjustRightInd w:val="0"/>
        <w:spacing w:after="0"/>
      </w:pPr>
      <w: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97A6D" w:rsidRPr="008F2D7E" w:rsidRDefault="00CF6197" w:rsidP="001502A9">
      <w:pPr>
        <w:autoSpaceDE w:val="0"/>
        <w:autoSpaceDN w:val="0"/>
        <w:adjustRightInd w:val="0"/>
        <w:spacing w:after="0"/>
        <w:rPr>
          <w:color w:val="000000"/>
          <w:kern w:val="16"/>
        </w:rPr>
      </w:pPr>
      <w:r w:rsidRPr="008F2D7E">
        <w:t xml:space="preserve">6.2. </w:t>
      </w:r>
      <w:r w:rsidR="00497A6D" w:rsidRPr="008F2D7E">
        <w:rPr>
          <w:color w:val="000000"/>
          <w:kern w:val="16"/>
        </w:rPr>
        <w:t xml:space="preserve">Обеспечение исполнения договора предоставляется Заказчику до заключения договора. </w:t>
      </w:r>
      <w:r w:rsidR="00497A6D" w:rsidRPr="008F2D7E">
        <w:t xml:space="preserve">Размер обеспечения исполнения договора </w:t>
      </w:r>
      <w:r w:rsidR="00497A6D" w:rsidRPr="00C930FA">
        <w:t xml:space="preserve">составляет </w:t>
      </w:r>
      <w:r w:rsidR="001502A9" w:rsidRPr="00C930FA">
        <w:t xml:space="preserve"> </w:t>
      </w:r>
      <w:r w:rsidR="00DA42C7">
        <w:rPr>
          <w:b/>
        </w:rPr>
        <w:t>1</w:t>
      </w:r>
      <w:r w:rsidR="00C930FA" w:rsidRPr="00C930FA">
        <w:rPr>
          <w:b/>
        </w:rPr>
        <w:t>7</w:t>
      </w:r>
      <w:r w:rsidR="001502A9" w:rsidRPr="00C930FA">
        <w:rPr>
          <w:b/>
        </w:rPr>
        <w:t xml:space="preserve"> </w:t>
      </w:r>
      <w:r w:rsidR="00DA42C7">
        <w:rPr>
          <w:b/>
        </w:rPr>
        <w:t>200</w:t>
      </w:r>
      <w:r w:rsidR="001502A9" w:rsidRPr="00C930FA">
        <w:rPr>
          <w:b/>
        </w:rPr>
        <w:t xml:space="preserve"> (</w:t>
      </w:r>
      <w:r w:rsidR="00C930FA" w:rsidRPr="00C930FA">
        <w:rPr>
          <w:b/>
        </w:rPr>
        <w:t>сем</w:t>
      </w:r>
      <w:r w:rsidR="00DA42C7">
        <w:rPr>
          <w:b/>
        </w:rPr>
        <w:t>надцать</w:t>
      </w:r>
      <w:r w:rsidR="001502A9" w:rsidRPr="00C930FA">
        <w:rPr>
          <w:b/>
        </w:rPr>
        <w:t xml:space="preserve"> тысяч </w:t>
      </w:r>
      <w:r w:rsidR="00DA42C7">
        <w:rPr>
          <w:b/>
        </w:rPr>
        <w:t>двести</w:t>
      </w:r>
      <w:r w:rsidR="001502A9" w:rsidRPr="00C930FA">
        <w:rPr>
          <w:b/>
        </w:rPr>
        <w:t>) рубл</w:t>
      </w:r>
      <w:r w:rsidR="00DA42C7">
        <w:rPr>
          <w:b/>
        </w:rPr>
        <w:t>ей</w:t>
      </w:r>
      <w:r w:rsidR="00C930FA">
        <w:rPr>
          <w:b/>
        </w:rPr>
        <w:t xml:space="preserve"> </w:t>
      </w:r>
      <w:r w:rsidR="00DA42C7">
        <w:rPr>
          <w:b/>
        </w:rPr>
        <w:t>0</w:t>
      </w:r>
      <w:r w:rsidR="001502A9" w:rsidRPr="00C930FA">
        <w:rPr>
          <w:b/>
        </w:rPr>
        <w:t>0 копеек</w:t>
      </w:r>
      <w:r w:rsidR="001502A9" w:rsidRPr="00C930FA">
        <w:t>.</w:t>
      </w:r>
      <w:r w:rsidR="001502A9">
        <w:t xml:space="preserve"> </w:t>
      </w:r>
      <w:r w:rsidR="00497A6D" w:rsidRPr="008F2D7E">
        <w:rPr>
          <w:color w:val="000000"/>
          <w:kern w:val="16"/>
        </w:rPr>
        <w:t>(5% процентов от начальной (максимальной) цены договора).</w:t>
      </w:r>
    </w:p>
    <w:p w:rsidR="00E447CF" w:rsidRDefault="00E447CF" w:rsidP="001502A9">
      <w:pPr>
        <w:autoSpaceDE w:val="0"/>
        <w:autoSpaceDN w:val="0"/>
        <w:adjustRightInd w:val="0"/>
        <w:spacing w:after="0"/>
      </w:pPr>
      <w:r>
        <w:t xml:space="preserve">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w:t>
      </w:r>
      <w:r>
        <w:lastRenderedPageBreak/>
        <w:t>договором, взамен ранее предоставленного обеспечения исполнения Д</w:t>
      </w:r>
      <w:r w:rsidRPr="00FF3C90">
        <w:t xml:space="preserve">оговора. При этом может быть изменен способ обеспечения исполнения </w:t>
      </w:r>
      <w:r>
        <w:t>Д</w:t>
      </w:r>
      <w:r w:rsidRPr="00FF3C90">
        <w:t>оговора.</w:t>
      </w:r>
    </w:p>
    <w:p w:rsidR="00E447CF" w:rsidRPr="006260E2" w:rsidRDefault="00E447CF" w:rsidP="001502A9">
      <w:pPr>
        <w:tabs>
          <w:tab w:val="left" w:pos="709"/>
        </w:tabs>
        <w:spacing w:after="0"/>
        <w:rPr>
          <w:color w:val="000000"/>
          <w:kern w:val="16"/>
        </w:rPr>
      </w:pPr>
      <w:r>
        <w:rPr>
          <w:color w:val="000000"/>
          <w:kern w:val="16"/>
        </w:rPr>
        <w:t xml:space="preserve">6.4.  </w:t>
      </w:r>
      <w:r w:rsidRPr="007E2621">
        <w:t xml:space="preserve">Срок действия обеспечения исполнения </w:t>
      </w:r>
      <w:r>
        <w:t>Договора</w:t>
      </w:r>
      <w:r w:rsidRPr="007E2621">
        <w:t xml:space="preserve"> в форме банковской гарантии – </w:t>
      </w:r>
      <w:r>
        <w:t>п</w:t>
      </w:r>
      <w:r w:rsidRPr="007E2621">
        <w:t xml:space="preserve">о </w:t>
      </w:r>
      <w:r>
        <w:t>01.02.2017</w:t>
      </w:r>
      <w:r w:rsidRPr="007E2621">
        <w:t xml:space="preserve">года. </w:t>
      </w:r>
      <w:r w:rsidRPr="007E2621">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Исполнителем</w:t>
      </w:r>
      <w:r w:rsidRPr="007E2621">
        <w:rPr>
          <w:kern w:val="16"/>
        </w:rPr>
        <w:t xml:space="preserve"> всех своих обязательств по </w:t>
      </w:r>
      <w:r>
        <w:rPr>
          <w:kern w:val="16"/>
        </w:rPr>
        <w:t>Договору</w:t>
      </w:r>
      <w:r w:rsidRPr="007E2621">
        <w:rPr>
          <w:kern w:val="16"/>
        </w:rPr>
        <w:t>.</w:t>
      </w:r>
    </w:p>
    <w:p w:rsidR="00E447CF" w:rsidRPr="00594747" w:rsidRDefault="00E447CF" w:rsidP="001502A9">
      <w:pPr>
        <w:pStyle w:val="a8"/>
        <w:tabs>
          <w:tab w:val="left" w:pos="709"/>
        </w:tabs>
        <w:spacing w:after="0" w:line="240" w:lineRule="auto"/>
        <w:ind w:firstLine="0"/>
        <w:rPr>
          <w:kern w:val="16"/>
          <w:sz w:val="24"/>
          <w:szCs w:val="24"/>
        </w:rPr>
      </w:pPr>
      <w:r w:rsidRPr="00594747">
        <w:rPr>
          <w:kern w:val="16"/>
          <w:sz w:val="24"/>
          <w:szCs w:val="24"/>
        </w:rPr>
        <w:t xml:space="preserve">6.5. По Договору должны быть обеспечены обязательства </w:t>
      </w:r>
      <w:r>
        <w:rPr>
          <w:kern w:val="16"/>
          <w:sz w:val="24"/>
          <w:szCs w:val="24"/>
        </w:rPr>
        <w:t>Исполнителя</w:t>
      </w:r>
      <w:r w:rsidRPr="00594747">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Pr>
          <w:kern w:val="16"/>
          <w:sz w:val="24"/>
          <w:szCs w:val="24"/>
        </w:rPr>
        <w:t>Исполнителя</w:t>
      </w:r>
      <w:r w:rsidRPr="00594747">
        <w:rPr>
          <w:kern w:val="16"/>
          <w:sz w:val="24"/>
          <w:szCs w:val="24"/>
        </w:rPr>
        <w:t xml:space="preserve"> перед Заказчиком.</w:t>
      </w:r>
    </w:p>
    <w:p w:rsidR="00E447CF" w:rsidRPr="00594747" w:rsidRDefault="00E447CF" w:rsidP="001502A9">
      <w:pPr>
        <w:pStyle w:val="a8"/>
        <w:tabs>
          <w:tab w:val="left" w:pos="709"/>
        </w:tabs>
        <w:spacing w:after="0" w:line="240" w:lineRule="auto"/>
        <w:ind w:firstLine="0"/>
        <w:rPr>
          <w:kern w:val="16"/>
          <w:sz w:val="24"/>
          <w:szCs w:val="24"/>
        </w:rPr>
      </w:pPr>
      <w:r w:rsidRPr="00594747">
        <w:rPr>
          <w:kern w:val="16"/>
          <w:sz w:val="24"/>
          <w:szCs w:val="24"/>
        </w:rPr>
        <w:t>6.6. Требования к обеспечению исполнения Договора, предоставляемому в виде банковской гарантии:</w:t>
      </w:r>
    </w:p>
    <w:p w:rsidR="00E447CF" w:rsidRPr="00594747" w:rsidRDefault="00E447CF" w:rsidP="001502A9">
      <w:pPr>
        <w:pStyle w:val="a8"/>
        <w:tabs>
          <w:tab w:val="left" w:pos="709"/>
        </w:tabs>
        <w:spacing w:after="0" w:line="240" w:lineRule="auto"/>
        <w:ind w:firstLine="709"/>
        <w:rPr>
          <w:sz w:val="24"/>
          <w:szCs w:val="24"/>
        </w:rPr>
      </w:pPr>
      <w:proofErr w:type="gramStart"/>
      <w:r w:rsidRPr="00594747">
        <w:rPr>
          <w:kern w:val="16"/>
          <w:sz w:val="24"/>
          <w:szCs w:val="24"/>
        </w:rPr>
        <w:t xml:space="preserve">Банковская гарантия оформляется в письменной форме на бумажном носителе или </w:t>
      </w:r>
      <w:r w:rsidRPr="00594747">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94747">
        <w:rPr>
          <w:sz w:val="24"/>
          <w:szCs w:val="24"/>
        </w:rPr>
        <w:t xml:space="preserve"> Правительства Российской Федерации от 8 ноября 2013 г. №1005 (с учетом изменений и дополнений).</w:t>
      </w:r>
    </w:p>
    <w:p w:rsidR="00E447CF" w:rsidRPr="00594747" w:rsidRDefault="00E447CF" w:rsidP="001502A9">
      <w:pPr>
        <w:pStyle w:val="a8"/>
        <w:tabs>
          <w:tab w:val="left" w:pos="709"/>
        </w:tabs>
        <w:spacing w:after="0" w:line="240" w:lineRule="auto"/>
        <w:ind w:firstLine="0"/>
        <w:rPr>
          <w:sz w:val="24"/>
          <w:szCs w:val="24"/>
        </w:rPr>
      </w:pPr>
      <w:r w:rsidRPr="00594747">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E447CF" w:rsidRPr="00594747" w:rsidRDefault="00E447CF" w:rsidP="001502A9">
      <w:pPr>
        <w:autoSpaceDE w:val="0"/>
        <w:autoSpaceDN w:val="0"/>
        <w:adjustRightInd w:val="0"/>
        <w:spacing w:after="0"/>
        <w:ind w:firstLine="539"/>
      </w:pPr>
      <w:r w:rsidRPr="00594747">
        <w:t>* Положения раздела 6 настоящего Договора   об обеспечении исполнения договора не применяются в случае:</w:t>
      </w:r>
    </w:p>
    <w:p w:rsidR="00E447CF" w:rsidRPr="00594747" w:rsidRDefault="00E447CF" w:rsidP="001502A9">
      <w:pPr>
        <w:autoSpaceDE w:val="0"/>
        <w:autoSpaceDN w:val="0"/>
        <w:adjustRightInd w:val="0"/>
        <w:spacing w:after="0"/>
        <w:ind w:firstLine="539"/>
      </w:pPr>
      <w:r w:rsidRPr="00594747">
        <w:t>1) заключения договора   с участником закупки, который является государственным или муниципальным казанным учреждением;</w:t>
      </w:r>
    </w:p>
    <w:p w:rsidR="00E447CF" w:rsidRPr="00594747" w:rsidRDefault="00E447CF" w:rsidP="001502A9">
      <w:pPr>
        <w:autoSpaceDE w:val="0"/>
        <w:autoSpaceDN w:val="0"/>
        <w:adjustRightInd w:val="0"/>
        <w:spacing w:after="0"/>
        <w:ind w:firstLine="539"/>
      </w:pPr>
      <w:r w:rsidRPr="00594747">
        <w:t>2) осуществления закупки услуги по предоставлению кредита;</w:t>
      </w:r>
    </w:p>
    <w:p w:rsidR="006A372A" w:rsidRDefault="00E447CF" w:rsidP="001502A9">
      <w:pPr>
        <w:autoSpaceDE w:val="0"/>
        <w:autoSpaceDN w:val="0"/>
        <w:adjustRightInd w:val="0"/>
        <w:spacing w:after="0"/>
        <w:ind w:firstLine="539"/>
      </w:pPr>
      <w:r w:rsidRPr="00594747">
        <w:t>3) заключение бюджетным учреждением   договора, предметом которого является выдача банковской гарантии.</w:t>
      </w:r>
    </w:p>
    <w:p w:rsidR="001502A9" w:rsidRPr="00E447CF" w:rsidRDefault="001502A9" w:rsidP="001502A9">
      <w:pPr>
        <w:autoSpaceDE w:val="0"/>
        <w:autoSpaceDN w:val="0"/>
        <w:adjustRightInd w:val="0"/>
        <w:spacing w:after="0"/>
        <w:ind w:firstLine="539"/>
      </w:pPr>
    </w:p>
    <w:p w:rsidR="006A372A" w:rsidRPr="00585B1A" w:rsidRDefault="00CF6197" w:rsidP="001502A9">
      <w:pPr>
        <w:pStyle w:val="ad"/>
        <w:numPr>
          <w:ilvl w:val="0"/>
          <w:numId w:val="20"/>
        </w:numPr>
        <w:spacing w:after="0"/>
        <w:jc w:val="center"/>
        <w:rPr>
          <w:b/>
        </w:rPr>
      </w:pPr>
      <w:r w:rsidRPr="006A372A">
        <w:rPr>
          <w:b/>
        </w:rPr>
        <w:t>Ответственность сторон</w:t>
      </w:r>
    </w:p>
    <w:p w:rsidR="00E447CF" w:rsidRDefault="00E447CF" w:rsidP="001502A9">
      <w:pPr>
        <w:spacing w:after="0"/>
      </w:pPr>
      <w:r>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E447CF" w:rsidRDefault="00E447CF" w:rsidP="001502A9">
      <w:pPr>
        <w:spacing w:after="0"/>
      </w:pPr>
      <w: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447CF" w:rsidRPr="0053594E" w:rsidRDefault="00E447CF" w:rsidP="001502A9">
      <w:pPr>
        <w:spacing w:after="0"/>
      </w:pPr>
      <w:r>
        <w:t xml:space="preserve">7.3. </w:t>
      </w:r>
      <w:r w:rsidRPr="0053594E">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53594E">
        <w:t>П</w:t>
      </w:r>
      <w:proofErr w:type="gramEnd"/>
      <w:r w:rsidRPr="0053594E">
        <w:t xml:space="preserve"> = (Ц - В) x С (где Ц - цена контракта; </w:t>
      </w:r>
      <w:proofErr w:type="gramStart"/>
      <w:r w:rsidRPr="0053594E">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E447CF" w:rsidRPr="0053594E" w:rsidRDefault="00E447CF" w:rsidP="001502A9">
      <w:pPr>
        <w:spacing w:after="0"/>
      </w:pPr>
      <w:r w:rsidRPr="0053594E">
        <w:t>Размер ставки определяется по формуле</w:t>
      </w:r>
      <w:proofErr w:type="gramStart"/>
      <w:r w:rsidRPr="0053594E">
        <w:t xml:space="preserve"> С</w:t>
      </w:r>
      <w:proofErr w:type="gramEnd"/>
      <w:r w:rsidRPr="0053594E">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447CF" w:rsidRPr="0053594E" w:rsidRDefault="00E447CF" w:rsidP="001502A9">
      <w:pPr>
        <w:spacing w:after="0"/>
      </w:pPr>
      <w:r w:rsidRPr="0053594E">
        <w:t>Коэффициент</w:t>
      </w:r>
      <w:proofErr w:type="gramStart"/>
      <w:r w:rsidRPr="0053594E">
        <w:t xml:space="preserve"> К</w:t>
      </w:r>
      <w:proofErr w:type="gramEnd"/>
      <w:r w:rsidRPr="0053594E">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E447CF" w:rsidRPr="0053594E" w:rsidRDefault="00E447CF" w:rsidP="001502A9">
      <w:pPr>
        <w:spacing w:after="0"/>
      </w:pPr>
      <w:r w:rsidRPr="0053594E">
        <w:t>При</w:t>
      </w:r>
      <w:proofErr w:type="gramStart"/>
      <w:r w:rsidRPr="0053594E">
        <w:t xml:space="preserve"> К</w:t>
      </w:r>
      <w:proofErr w:type="gramEnd"/>
      <w:r w:rsidRPr="0053594E">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447CF" w:rsidRPr="0053594E" w:rsidRDefault="00E447CF" w:rsidP="001502A9">
      <w:pPr>
        <w:spacing w:after="0"/>
      </w:pPr>
      <w:r w:rsidRPr="0053594E">
        <w:lastRenderedPageBreak/>
        <w:t>При</w:t>
      </w:r>
      <w:proofErr w:type="gramStart"/>
      <w:r w:rsidRPr="0053594E">
        <w:t xml:space="preserve"> К</w:t>
      </w:r>
      <w:proofErr w:type="gramEnd"/>
      <w:r w:rsidRPr="0053594E">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447CF" w:rsidRPr="0053594E" w:rsidRDefault="00E447CF" w:rsidP="001502A9">
      <w:pPr>
        <w:spacing w:after="0"/>
      </w:pPr>
      <w:r w:rsidRPr="0053594E">
        <w:t>При</w:t>
      </w:r>
      <w:proofErr w:type="gramStart"/>
      <w:r w:rsidRPr="0053594E">
        <w:t xml:space="preserve"> К</w:t>
      </w:r>
      <w:proofErr w:type="gramEnd"/>
      <w:r w:rsidRPr="0053594E">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447CF" w:rsidRDefault="00E447CF" w:rsidP="001502A9">
      <w:pPr>
        <w:autoSpaceDE w:val="0"/>
        <w:autoSpaceDN w:val="0"/>
        <w:adjustRightInd w:val="0"/>
        <w:spacing w:after="0"/>
        <w:rPr>
          <w:i/>
        </w:rPr>
      </w:pPr>
      <w:r>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53594E">
        <w:rPr>
          <w:i/>
        </w:rPr>
        <w:t>__________________________________________(определенной в порядке, установленном Правительством Российской Федерации от 25.11.2013 №1063)</w:t>
      </w:r>
      <w:r w:rsidRPr="0053594E">
        <w:rPr>
          <w:rStyle w:val="a7"/>
          <w:i/>
        </w:rPr>
        <w:footnoteReference w:id="2"/>
      </w:r>
    </w:p>
    <w:p w:rsidR="00E447CF" w:rsidRDefault="00E447CF" w:rsidP="001502A9">
      <w:pPr>
        <w:spacing w:after="0"/>
      </w:pPr>
      <w:r>
        <w:rPr>
          <w:i/>
          <w:iCs/>
        </w:rPr>
        <w:t>7.5.</w:t>
      </w:r>
      <w:r>
        <w:t>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E447CF" w:rsidRDefault="00E447CF" w:rsidP="001502A9">
      <w:pPr>
        <w:spacing w:after="0"/>
      </w:pPr>
      <w: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E447CF" w:rsidRDefault="00E447CF" w:rsidP="001502A9">
      <w:pPr>
        <w:spacing w:after="0"/>
        <w:rPr>
          <w:i/>
        </w:rPr>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i/>
        </w:rPr>
        <w:t xml:space="preserve">При этом исполнение обязательства </w:t>
      </w:r>
      <w:r w:rsidRPr="004E1F3F">
        <w:rPr>
          <w:i/>
        </w:rPr>
        <w:t>Исполнителя</w:t>
      </w:r>
      <w:r>
        <w:rPr>
          <w:i/>
        </w:rPr>
        <w:t xml:space="preserve"> по перечислению неустойки (штрафа, пени) и (или) убытков в доход бюджета возлагается на Заказчика.</w:t>
      </w:r>
    </w:p>
    <w:p w:rsidR="00E447CF" w:rsidRDefault="00E447CF" w:rsidP="001502A9">
      <w:pPr>
        <w:autoSpaceDE w:val="0"/>
        <w:autoSpaceDN w:val="0"/>
        <w:adjustRightInd w:val="0"/>
        <w:spacing w:after="0"/>
        <w:outlineLvl w:val="0"/>
      </w:pPr>
      <w: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447CF" w:rsidRDefault="00E447CF" w:rsidP="001502A9">
      <w:pPr>
        <w:autoSpaceDE w:val="0"/>
        <w:autoSpaceDN w:val="0"/>
        <w:adjustRightInd w:val="0"/>
        <w:spacing w:after="0"/>
        <w:outlineLvl w:val="0"/>
      </w:pPr>
      <w: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447CF" w:rsidRDefault="00E447CF" w:rsidP="001502A9">
      <w:pPr>
        <w:spacing w:after="0"/>
        <w:jc w:val="left"/>
      </w:pPr>
      <w: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 (2,5% от цены Договора)</w:t>
      </w:r>
      <w:r w:rsidRPr="0053594E">
        <w:rPr>
          <w:rStyle w:val="a7"/>
        </w:rPr>
        <w:footnoteReference w:id="3"/>
      </w:r>
      <w:r w:rsidRPr="0053594E">
        <w:t>.</w:t>
      </w:r>
    </w:p>
    <w:p w:rsidR="006A372A" w:rsidRPr="00585B1A" w:rsidRDefault="00E447CF" w:rsidP="001502A9">
      <w:pPr>
        <w:spacing w:after="0"/>
      </w:pPr>
      <w: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CF6197" w:rsidRPr="008F2D7E" w:rsidRDefault="00CF6197" w:rsidP="001502A9">
      <w:pPr>
        <w:spacing w:after="0"/>
        <w:jc w:val="center"/>
        <w:rPr>
          <w:b/>
        </w:rPr>
      </w:pPr>
      <w:r w:rsidRPr="008F2D7E">
        <w:rPr>
          <w:b/>
        </w:rPr>
        <w:t>8. Форс-мажорные обстоятельства</w:t>
      </w:r>
    </w:p>
    <w:p w:rsidR="00E447CF" w:rsidRPr="00FB258A" w:rsidRDefault="00E447CF" w:rsidP="001502A9">
      <w:pPr>
        <w:pStyle w:val="aa"/>
      </w:pPr>
      <w:r w:rsidRPr="00FB258A">
        <w:t xml:space="preserve">8.1. </w:t>
      </w:r>
      <w:proofErr w:type="gramStart"/>
      <w:r w:rsidRPr="00FB258A">
        <w:t>Стороны освобождаются от ответственности за частичное или полное невып</w:t>
      </w:r>
      <w:r>
        <w:t>олнение обязательств по договор</w:t>
      </w:r>
      <w:r w:rsidRPr="00FB258A">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w:t>
      </w:r>
      <w:r w:rsidRPr="00FB258A">
        <w:lastRenderedPageBreak/>
        <w:t>общих забастовок, запрещающих (либо ограничивающих) актов властей, и если эти обстоятельства непосредственно</w:t>
      </w:r>
      <w:r>
        <w:t xml:space="preserve"> повлияли на исполнение договор</w:t>
      </w:r>
      <w:r w:rsidRPr="00FB258A">
        <w:t xml:space="preserve">а. </w:t>
      </w:r>
      <w:proofErr w:type="gramEnd"/>
    </w:p>
    <w:p w:rsidR="00E447CF" w:rsidRPr="00FB258A" w:rsidRDefault="00E447CF" w:rsidP="001502A9">
      <w:pPr>
        <w:pStyle w:val="aa"/>
      </w:pPr>
      <w:r w:rsidRPr="00FB258A">
        <w:t>8.2. Сторона, для которой создалась невозможность вып</w:t>
      </w:r>
      <w:r>
        <w:t>олнения обязательств по договор</w:t>
      </w:r>
      <w:r w:rsidRPr="00FB258A">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447CF" w:rsidRPr="00FB258A" w:rsidRDefault="00E447CF" w:rsidP="001502A9">
      <w:pPr>
        <w:pStyle w:val="aa"/>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E447CF" w:rsidRPr="00FB258A" w:rsidRDefault="00E447CF" w:rsidP="001502A9">
      <w:pPr>
        <w:pStyle w:val="aa"/>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447CF" w:rsidRDefault="00E447CF" w:rsidP="001502A9">
      <w:pPr>
        <w:pStyle w:val="aa"/>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585B1A" w:rsidRDefault="00CF6197" w:rsidP="001502A9">
      <w:pPr>
        <w:pStyle w:val="aa"/>
        <w:ind w:firstLine="567"/>
        <w:jc w:val="center"/>
        <w:rPr>
          <w:b/>
        </w:rPr>
      </w:pPr>
      <w:r w:rsidRPr="008F2D7E">
        <w:rPr>
          <w:b/>
        </w:rPr>
        <w:t>9. Порядок разрешения споров</w:t>
      </w:r>
    </w:p>
    <w:p w:rsidR="00E447CF" w:rsidRPr="00585B1A" w:rsidRDefault="00E447CF" w:rsidP="001502A9">
      <w:pPr>
        <w:pStyle w:val="aa"/>
        <w:rPr>
          <w:b/>
        </w:rPr>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E447CF" w:rsidRDefault="00E447CF" w:rsidP="001502A9">
      <w:pPr>
        <w:pStyle w:val="aa"/>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1502A9" w:rsidRPr="00606698" w:rsidRDefault="001502A9" w:rsidP="001502A9">
      <w:pPr>
        <w:pStyle w:val="aa"/>
      </w:pPr>
    </w:p>
    <w:p w:rsidR="00CF6197" w:rsidRPr="008F2D7E" w:rsidRDefault="00CF6197" w:rsidP="001502A9">
      <w:pPr>
        <w:spacing w:after="0"/>
        <w:jc w:val="center"/>
        <w:rPr>
          <w:b/>
        </w:rPr>
      </w:pPr>
      <w:r w:rsidRPr="008F2D7E">
        <w:rPr>
          <w:b/>
        </w:rPr>
        <w:t>10. Расторжение договора</w:t>
      </w:r>
    </w:p>
    <w:p w:rsidR="00E447CF" w:rsidRPr="00F75BC0" w:rsidRDefault="00E447CF" w:rsidP="001502A9">
      <w:pPr>
        <w:pStyle w:val="aa"/>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E447CF" w:rsidRPr="00606698" w:rsidRDefault="00E447CF" w:rsidP="001502A9">
      <w:pPr>
        <w:pStyle w:val="aa"/>
      </w:pPr>
      <w:r w:rsidRPr="00606698">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E447CF" w:rsidRPr="00606698" w:rsidRDefault="00E447CF" w:rsidP="001502A9">
      <w:pPr>
        <w:pStyle w:val="aa"/>
      </w:pPr>
      <w:r w:rsidRPr="00606698">
        <w:t xml:space="preserve">10.3. В случае расторжения </w:t>
      </w:r>
      <w:r>
        <w:t>Договор</w:t>
      </w:r>
      <w:r w:rsidRPr="00606698">
        <w:t xml:space="preserve">а по соглашению </w:t>
      </w:r>
      <w:r>
        <w:t>Исполнитель</w:t>
      </w:r>
      <w:r w:rsidRPr="00606698">
        <w:t xml:space="preserve"> возвращает Заказчику все денежные средства, перечисленные для исполнения обязательств по </w:t>
      </w:r>
      <w:r>
        <w:t>Договор</w:t>
      </w:r>
      <w:r w:rsidRPr="00606698">
        <w:t xml:space="preserve">у, а Заказчик оплачивает расходы (издержки) </w:t>
      </w:r>
      <w:r>
        <w:t>Исполнителя</w:t>
      </w:r>
      <w:r w:rsidRPr="00606698">
        <w:t xml:space="preserve"> за фактически исполненные обязательства по </w:t>
      </w:r>
      <w:r>
        <w:t>Договор</w:t>
      </w:r>
      <w:r w:rsidRPr="00606698">
        <w:t>у.</w:t>
      </w:r>
    </w:p>
    <w:p w:rsidR="00E447CF" w:rsidRPr="00606698" w:rsidRDefault="00E447CF" w:rsidP="001502A9">
      <w:pPr>
        <w:pStyle w:val="aa"/>
      </w:pPr>
      <w:r w:rsidRPr="00606698">
        <w:t xml:space="preserve">10.4. Требование о расторжении </w:t>
      </w:r>
      <w:r>
        <w:t>Договор</w:t>
      </w:r>
      <w:r w:rsidRPr="00606698">
        <w:t xml:space="preserve">а может быть заявлено Стороной в суд только после получения отказа другой Стороны на предложение расторгнуть </w:t>
      </w:r>
      <w:r>
        <w:t xml:space="preserve">Договор </w:t>
      </w:r>
      <w:r w:rsidRPr="00606698">
        <w:t xml:space="preserve">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w:t>
      </w:r>
      <w:r>
        <w:t>Договор</w:t>
      </w:r>
      <w:r w:rsidRPr="00606698">
        <w:t>а.</w:t>
      </w:r>
    </w:p>
    <w:p w:rsidR="00E447CF" w:rsidRDefault="00E447CF" w:rsidP="001502A9">
      <w:pPr>
        <w:autoSpaceDE w:val="0"/>
        <w:autoSpaceDN w:val="0"/>
        <w:adjustRightInd w:val="0"/>
        <w:spacing w:after="0"/>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E447CF" w:rsidRPr="00606698" w:rsidRDefault="00E447CF" w:rsidP="001502A9">
      <w:pPr>
        <w:autoSpaceDE w:val="0"/>
        <w:autoSpaceDN w:val="0"/>
        <w:adjustRightInd w:val="0"/>
        <w:spacing w:after="0"/>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а может быть принято Заказчиком только при условии, что по результатам экспертизы поставленного товара в заключени</w:t>
      </w:r>
      <w:proofErr w:type="gramStart"/>
      <w:r w:rsidRPr="00606698">
        <w:t>и</w:t>
      </w:r>
      <w:proofErr w:type="gramEnd"/>
      <w:r w:rsidRPr="00606698">
        <w:t xml:space="preserve"> эксперта, экспертной организации будут подтверждены 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E447CF" w:rsidRPr="00606698" w:rsidRDefault="00E447CF" w:rsidP="001502A9">
      <w:pPr>
        <w:autoSpaceDE w:val="0"/>
        <w:autoSpaceDN w:val="0"/>
        <w:adjustRightInd w:val="0"/>
        <w:spacing w:after="0"/>
      </w:pPr>
      <w:r w:rsidRPr="00606698">
        <w:t xml:space="preserve">10.7. </w:t>
      </w:r>
      <w:proofErr w:type="gramStart"/>
      <w:r w:rsidRPr="00606698">
        <w:t xml:space="preserve">Решение Заказчика об одностороннем отказе от исполнения </w:t>
      </w:r>
      <w:r>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t>Исполнителю</w:t>
      </w:r>
      <w:r w:rsidRPr="00606698">
        <w:t xml:space="preserve"> по почте заказным письмом с уведомлением о вручении по адресу </w:t>
      </w:r>
      <w:r>
        <w:t>Исполнителя</w:t>
      </w:r>
      <w:r w:rsidRPr="00606698">
        <w:t xml:space="preserve">,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w:t>
      </w:r>
      <w:proofErr w:type="gramEnd"/>
      <w:r w:rsidRPr="00606698">
        <w:t xml:space="preserve"> связи и доставки, </w:t>
      </w:r>
      <w:proofErr w:type="gramStart"/>
      <w:r w:rsidRPr="00606698">
        <w:t>обеспечивающих</w:t>
      </w:r>
      <w:proofErr w:type="gramEnd"/>
      <w:r w:rsidRPr="00606698">
        <w:t xml:space="preserve"> фиксирование такого уведомления и получение Заказчиком подтверждения о его вручении </w:t>
      </w:r>
      <w:r>
        <w:t>Исполнителю</w:t>
      </w:r>
      <w:r w:rsidRPr="00606698">
        <w:t xml:space="preserve">. Выполнение Заказчиком вышеуказанных требований считается надлежащим уведомлением </w:t>
      </w:r>
      <w:r>
        <w:t>Исполнителя</w:t>
      </w:r>
      <w:r w:rsidRPr="00606698">
        <w:t xml:space="preserve"> об одностороннем отказе от исполнения </w:t>
      </w:r>
      <w:r>
        <w:t>Договор</w:t>
      </w:r>
      <w:r w:rsidRPr="00606698">
        <w:t xml:space="preserve">а. Датой такого надлежащего уведомления признается дата получения Заказчиком подтверждения о вручении </w:t>
      </w:r>
      <w:r>
        <w:t>Исполнителю</w:t>
      </w:r>
      <w:r w:rsidRPr="00606698">
        <w:t xml:space="preserve"> указанного уведомления либо дата получения Заказчиком информации об отсутствии </w:t>
      </w:r>
      <w:r>
        <w:t>Исполнителя</w:t>
      </w:r>
      <w:r w:rsidRPr="00606698">
        <w:t xml:space="preserve"> по его адресу, указанному в разделе 13 </w:t>
      </w:r>
      <w:r>
        <w:t>Договор</w:t>
      </w:r>
      <w:r w:rsidRPr="00606698">
        <w:t xml:space="preserve">а. При невозможности получения указанных подтверждения либо информации датой такого </w:t>
      </w:r>
      <w:r w:rsidRPr="00606698">
        <w:lastRenderedPageBreak/>
        <w:t xml:space="preserve">надлежащего уведомления признается дата </w:t>
      </w:r>
      <w:proofErr w:type="gramStart"/>
      <w:r w:rsidRPr="00606698">
        <w:t xml:space="preserve">по истечении тридцати дней с даты размещения решения Заказчика об одностороннем отказе от исполнения </w:t>
      </w:r>
      <w:r>
        <w:t>Договор</w:t>
      </w:r>
      <w:r w:rsidRPr="00606698">
        <w:t>а в единой информационной системе</w:t>
      </w:r>
      <w:proofErr w:type="gramEnd"/>
      <w:r w:rsidRPr="00606698">
        <w:t>.</w:t>
      </w:r>
    </w:p>
    <w:p w:rsidR="00E447CF" w:rsidRPr="00606698" w:rsidRDefault="00E447CF" w:rsidP="001502A9">
      <w:pPr>
        <w:autoSpaceDE w:val="0"/>
        <w:autoSpaceDN w:val="0"/>
        <w:adjustRightInd w:val="0"/>
        <w:spacing w:after="0"/>
      </w:pPr>
      <w:r w:rsidRPr="00606698">
        <w:t xml:space="preserve">10.8. Решение Заказчика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Заказчиком </w:t>
      </w:r>
      <w:r>
        <w:t>Исполнителя</w:t>
      </w:r>
      <w:r w:rsidRPr="00606698">
        <w:t xml:space="preserve"> об одностороннем отказе от исполнения </w:t>
      </w:r>
      <w:r>
        <w:t>Договор</w:t>
      </w:r>
      <w:r w:rsidRPr="00606698">
        <w:t>а.</w:t>
      </w:r>
    </w:p>
    <w:p w:rsidR="00E447CF" w:rsidRPr="00606698" w:rsidRDefault="00E447CF" w:rsidP="001502A9">
      <w:pPr>
        <w:autoSpaceDE w:val="0"/>
        <w:autoSpaceDN w:val="0"/>
        <w:adjustRightInd w:val="0"/>
        <w:spacing w:after="0"/>
      </w:pPr>
      <w:r w:rsidRPr="00606698">
        <w:t xml:space="preserve">10.9. </w:t>
      </w:r>
      <w:proofErr w:type="gramStart"/>
      <w:r w:rsidRPr="00606698">
        <w:t xml:space="preserve">Заказчик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t>Договор</w:t>
      </w:r>
      <w:r w:rsidRPr="00606698">
        <w:t xml:space="preserve">а устранено нарушение условий </w:t>
      </w:r>
      <w:r>
        <w:t>Договор</w:t>
      </w:r>
      <w:r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606698">
        <w:t>а.</w:t>
      </w:r>
      <w:proofErr w:type="gramEnd"/>
      <w:r w:rsidRPr="00606698">
        <w:t xml:space="preserve"> Данное правило не применяется в случае повторного нарушения </w:t>
      </w:r>
      <w:r>
        <w:t>Исполнителем</w:t>
      </w:r>
      <w:r w:rsidRPr="00606698">
        <w:t xml:space="preserve"> условий </w:t>
      </w:r>
      <w:r>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606698">
        <w:t>а.</w:t>
      </w:r>
    </w:p>
    <w:p w:rsidR="00E447CF" w:rsidRPr="00606698" w:rsidRDefault="00E447CF" w:rsidP="001502A9">
      <w:pPr>
        <w:autoSpaceDE w:val="0"/>
        <w:autoSpaceDN w:val="0"/>
        <w:adjustRightInd w:val="0"/>
        <w:spacing w:after="0"/>
      </w:pPr>
      <w:r w:rsidRPr="00606698">
        <w:t xml:space="preserve">10.10. Заказчик принимает решение об одностороннем отказе от исполнения </w:t>
      </w:r>
      <w:r>
        <w:t>Договор</w:t>
      </w:r>
      <w:r w:rsidRPr="00606698">
        <w:t xml:space="preserve">а, если в ходе исполнения </w:t>
      </w:r>
      <w:r>
        <w:t>Договор</w:t>
      </w:r>
      <w:r w:rsidRPr="00606698">
        <w:t xml:space="preserve">а будет установлено, что </w:t>
      </w:r>
      <w:r>
        <w:t>Исполнитель</w:t>
      </w:r>
      <w:r w:rsidRPr="00606698">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447CF" w:rsidRPr="00606698" w:rsidRDefault="00E447CF" w:rsidP="001502A9">
      <w:pPr>
        <w:autoSpaceDE w:val="0"/>
        <w:autoSpaceDN w:val="0"/>
        <w:adjustRightInd w:val="0"/>
        <w:spacing w:after="0"/>
      </w:pPr>
      <w:r w:rsidRPr="00606698">
        <w:t xml:space="preserve">10.11. </w:t>
      </w:r>
      <w:r>
        <w:t>Исполнитель</w:t>
      </w:r>
      <w:r w:rsidRPr="00606698">
        <w:t xml:space="preserve"> вправе принять решение об одностороннем отказе от исполнения </w:t>
      </w:r>
      <w:r>
        <w:t>Договор</w:t>
      </w:r>
      <w:r w:rsidRPr="00606698">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606698">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606698">
        <w:t>о</w:t>
      </w:r>
      <w:proofErr w:type="gramEnd"/>
      <w:r w:rsidR="005C5C39">
        <w:t xml:space="preserve"> </w:t>
      </w:r>
      <w:proofErr w:type="gramStart"/>
      <w:r w:rsidRPr="00606698">
        <w:t>его</w:t>
      </w:r>
      <w:proofErr w:type="gramEnd"/>
      <w:r w:rsidR="005C5C39">
        <w:t xml:space="preserve"> </w:t>
      </w:r>
      <w:proofErr w:type="gramStart"/>
      <w:r w:rsidRPr="00606698">
        <w:t>вручении</w:t>
      </w:r>
      <w:proofErr w:type="gramEnd"/>
      <w:r w:rsidRPr="00606698">
        <w:t xml:space="preserve"> Заказчику. Выполнение </w:t>
      </w:r>
      <w:r>
        <w:t>Исполнителем</w:t>
      </w:r>
      <w:r w:rsidRPr="00606698">
        <w:t xml:space="preserve"> вышеуказанных требований считается надлежащим уведомлением Заказчика об одностороннем отказе от исполнения </w:t>
      </w:r>
      <w:r>
        <w:t>Договор</w:t>
      </w:r>
      <w:r w:rsidRPr="00606698">
        <w:t xml:space="preserve">а. Датой такого надлежащего уведомления признается дата получения </w:t>
      </w:r>
      <w:r>
        <w:t>Исполнителем</w:t>
      </w:r>
      <w:r w:rsidRPr="00606698">
        <w:t xml:space="preserve"> подтверждения о вручении Заказчику указанного уведомления.</w:t>
      </w:r>
    </w:p>
    <w:p w:rsidR="00E447CF" w:rsidRPr="00606698" w:rsidRDefault="00E447CF" w:rsidP="001502A9">
      <w:pPr>
        <w:autoSpaceDE w:val="0"/>
        <w:autoSpaceDN w:val="0"/>
        <w:adjustRightInd w:val="0"/>
        <w:spacing w:after="0"/>
      </w:pPr>
      <w:r w:rsidRPr="00606698">
        <w:t xml:space="preserve">10.12. Решение </w:t>
      </w:r>
      <w:r>
        <w:t>Исполнителя</w:t>
      </w:r>
      <w:r w:rsidRPr="00606698">
        <w:t xml:space="preserve">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w:t>
      </w:r>
      <w:r>
        <w:t>Исполнителем</w:t>
      </w:r>
      <w:r w:rsidRPr="00606698">
        <w:t xml:space="preserve"> Заказчика об одностороннем отказе от исполнения </w:t>
      </w:r>
      <w:r>
        <w:t>Договор</w:t>
      </w:r>
      <w:r w:rsidRPr="00606698">
        <w:t>а.</w:t>
      </w:r>
    </w:p>
    <w:p w:rsidR="00E447CF" w:rsidRPr="00606698" w:rsidRDefault="00E447CF" w:rsidP="001502A9">
      <w:pPr>
        <w:autoSpaceDE w:val="0"/>
        <w:autoSpaceDN w:val="0"/>
        <w:adjustRightInd w:val="0"/>
        <w:spacing w:after="0"/>
      </w:pPr>
      <w:r w:rsidRPr="00606698">
        <w:t xml:space="preserve">10.13. </w:t>
      </w:r>
      <w:r>
        <w:t>Исполнитель</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Заказчика о принятом </w:t>
      </w:r>
      <w:proofErr w:type="gramStart"/>
      <w:r w:rsidRPr="00606698">
        <w:t>решении</w:t>
      </w:r>
      <w:proofErr w:type="gramEnd"/>
      <w:r w:rsidRPr="00606698">
        <w:t xml:space="preserve">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E447CF" w:rsidRDefault="00E447CF" w:rsidP="001502A9">
      <w:pPr>
        <w:autoSpaceDE w:val="0"/>
        <w:autoSpaceDN w:val="0"/>
        <w:adjustRightInd w:val="0"/>
        <w:spacing w:after="0"/>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606698">
        <w:t>а.</w:t>
      </w:r>
    </w:p>
    <w:p w:rsidR="001502A9" w:rsidRPr="004B1525" w:rsidRDefault="001502A9" w:rsidP="001502A9">
      <w:pPr>
        <w:autoSpaceDE w:val="0"/>
        <w:autoSpaceDN w:val="0"/>
        <w:adjustRightInd w:val="0"/>
        <w:spacing w:after="0"/>
        <w:rPr>
          <w:i/>
        </w:rPr>
      </w:pPr>
    </w:p>
    <w:p w:rsidR="00D22359" w:rsidRDefault="00CF6197" w:rsidP="001502A9">
      <w:pPr>
        <w:spacing w:after="0"/>
        <w:jc w:val="center"/>
        <w:rPr>
          <w:b/>
        </w:rPr>
      </w:pPr>
      <w:r w:rsidRPr="008F2D7E">
        <w:rPr>
          <w:b/>
        </w:rPr>
        <w:t>11.Срок действия договора</w:t>
      </w:r>
    </w:p>
    <w:p w:rsidR="00E447CF" w:rsidRDefault="00E447CF" w:rsidP="001502A9">
      <w:pPr>
        <w:spacing w:after="0"/>
      </w:pPr>
      <w:r>
        <w:t>11.</w:t>
      </w:r>
      <w:r w:rsidRPr="004B1525">
        <w:t>1</w:t>
      </w:r>
      <w:r>
        <w:t xml:space="preserve">. </w:t>
      </w:r>
      <w:r w:rsidRPr="004B1525">
        <w:t xml:space="preserve">Договор вступает в силу </w:t>
      </w:r>
      <w:r w:rsidRPr="007C5D67">
        <w:t xml:space="preserve">с </w:t>
      </w:r>
      <w:r>
        <w:t>01.01.2016г. по 31.12.2016</w:t>
      </w:r>
      <w:r w:rsidRPr="00A50642">
        <w:t>г.,</w:t>
      </w:r>
      <w:r>
        <w:t xml:space="preserve"> с 01.01.2017г. </w:t>
      </w:r>
      <w:r w:rsidRPr="004B1525">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502A9" w:rsidRPr="00D22359" w:rsidRDefault="001502A9" w:rsidP="001502A9">
      <w:pPr>
        <w:spacing w:after="0"/>
        <w:rPr>
          <w:b/>
        </w:rPr>
      </w:pPr>
    </w:p>
    <w:p w:rsidR="00D22359" w:rsidRDefault="00CF6197" w:rsidP="001502A9">
      <w:pPr>
        <w:spacing w:after="0"/>
        <w:jc w:val="center"/>
        <w:rPr>
          <w:b/>
        </w:rPr>
      </w:pPr>
      <w:r w:rsidRPr="008F2D7E">
        <w:rPr>
          <w:b/>
        </w:rPr>
        <w:t>12. Прочие условия</w:t>
      </w:r>
    </w:p>
    <w:p w:rsidR="00E447CF" w:rsidRPr="00D22359" w:rsidRDefault="00E447CF" w:rsidP="001502A9">
      <w:pPr>
        <w:spacing w:after="0"/>
        <w:rPr>
          <w:b/>
        </w:rPr>
      </w:pPr>
      <w:r>
        <w:t>12.</w:t>
      </w:r>
      <w:r w:rsidRPr="004B1525">
        <w:t>1</w:t>
      </w:r>
      <w:r>
        <w:t xml:space="preserve">. </w:t>
      </w:r>
      <w:r w:rsidRPr="004B1525">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E447CF" w:rsidRPr="00FB258A" w:rsidRDefault="00E447CF" w:rsidP="001502A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w:t>
      </w:r>
      <w:r w:rsidRPr="00FB258A">
        <w:rPr>
          <w:rFonts w:ascii="Times New Roman" w:hAnsi="Times New Roman" w:cs="Times New Roman"/>
          <w:sz w:val="24"/>
          <w:szCs w:val="24"/>
        </w:rPr>
        <w:t>у являются его неотъемной частью.</w:t>
      </w:r>
    </w:p>
    <w:p w:rsidR="00E447CF" w:rsidRPr="00FB258A" w:rsidRDefault="00E447CF" w:rsidP="001502A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E447CF" w:rsidRPr="004B1525" w:rsidRDefault="00E447CF" w:rsidP="001502A9">
      <w:pPr>
        <w:widowControl w:val="0"/>
        <w:autoSpaceDE w:val="0"/>
        <w:autoSpaceDN w:val="0"/>
        <w:adjustRightInd w:val="0"/>
        <w:spacing w:after="0"/>
        <w:ind w:firstLine="709"/>
      </w:pPr>
      <w:r w:rsidRPr="00FB258A">
        <w:t>- Техническое задание (П</w:t>
      </w:r>
      <w:r>
        <w:t>риложение №1).</w:t>
      </w:r>
      <w:r w:rsidRPr="004B1525">
        <w:tab/>
      </w:r>
    </w:p>
    <w:p w:rsidR="00E447CF" w:rsidRPr="00FB258A" w:rsidRDefault="00E447CF" w:rsidP="001502A9">
      <w:pPr>
        <w:autoSpaceDE w:val="0"/>
        <w:autoSpaceDN w:val="0"/>
        <w:adjustRightInd w:val="0"/>
        <w:spacing w:after="0"/>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E447CF" w:rsidRPr="00FB258A" w:rsidRDefault="00E447CF" w:rsidP="001502A9">
      <w:pPr>
        <w:autoSpaceDE w:val="0"/>
        <w:autoSpaceDN w:val="0"/>
        <w:adjustRightInd w:val="0"/>
        <w:spacing w:after="0"/>
      </w:pPr>
      <w:r w:rsidRPr="00FB258A">
        <w:lastRenderedPageBreak/>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ом объема работы, качества выполняемо</w:t>
      </w:r>
      <w:r>
        <w:t>й работы и иных условий договор</w:t>
      </w:r>
      <w:r w:rsidRPr="00FB258A">
        <w:t>а.</w:t>
      </w:r>
    </w:p>
    <w:p w:rsidR="00E447CF" w:rsidRPr="00FB258A" w:rsidRDefault="00E447CF" w:rsidP="001502A9">
      <w:pPr>
        <w:autoSpaceDE w:val="0"/>
        <w:autoSpaceDN w:val="0"/>
        <w:adjustRightInd w:val="0"/>
        <w:spacing w:after="0"/>
      </w:pPr>
      <w:r w:rsidRPr="00FB258A">
        <w:t>12.6. Заказчик по согласованию с Исполни</w:t>
      </w:r>
      <w:r>
        <w:t>телем в ходе исполнения договор</w:t>
      </w:r>
      <w:r w:rsidRPr="00FB258A">
        <w:t>а вправе изменить не более чем на десять пр</w:t>
      </w:r>
      <w:r>
        <w:t>оцентов предусмотренный договор</w:t>
      </w:r>
      <w:r w:rsidRPr="00FB258A">
        <w:t xml:space="preserve">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FB258A">
        <w:t>положений бюджетного законодательства Ро</w:t>
      </w:r>
      <w:r>
        <w:t>ссийской Федерации цены договор</w:t>
      </w:r>
      <w:r w:rsidRPr="00FB258A">
        <w:t>а</w:t>
      </w:r>
      <w:proofErr w:type="gramEnd"/>
      <w:r w:rsidRPr="00FB258A">
        <w:t xml:space="preserve"> пропорционально дополнительному объему услуг исходя из установленно</w:t>
      </w:r>
      <w:r>
        <w:t>й в договор</w:t>
      </w:r>
      <w:r w:rsidRPr="00FB258A">
        <w:t>е цены единицы услуги, но не более чем н</w:t>
      </w:r>
      <w:r>
        <w:t>а десять процентов цены договор</w:t>
      </w:r>
      <w:r w:rsidRPr="00FB258A">
        <w:t>а. При уме</w:t>
      </w:r>
      <w:r>
        <w:t>ньшении предусмотренного договор</w:t>
      </w:r>
      <w:r w:rsidRPr="00FB258A">
        <w:t xml:space="preserve">ом объема услуг Стороны </w:t>
      </w:r>
      <w:r w:rsidR="001502A9">
        <w:t>договор</w:t>
      </w:r>
      <w:r w:rsidRPr="00FB258A">
        <w:t>а</w:t>
      </w:r>
      <w:r>
        <w:t xml:space="preserve"> обязаны уменьшить цену договор</w:t>
      </w:r>
      <w:r w:rsidRPr="00FB258A">
        <w:t>а исходя из цены единицы услуги.</w:t>
      </w:r>
    </w:p>
    <w:p w:rsidR="00E447CF" w:rsidRPr="00FB258A" w:rsidRDefault="00E447CF" w:rsidP="001502A9">
      <w:pPr>
        <w:pStyle w:val="ConsNormal"/>
        <w:widowControl/>
        <w:ind w:right="0" w:firstLine="0"/>
        <w:rPr>
          <w:rFonts w:ascii="Times New Roman" w:hAnsi="Times New Roman" w:cs="Times New Roman"/>
          <w:sz w:val="24"/>
          <w:szCs w:val="24"/>
        </w:rPr>
      </w:pPr>
      <w:r w:rsidRPr="00FB258A">
        <w:rPr>
          <w:rFonts w:ascii="Times New Roman" w:hAnsi="Times New Roman" w:cs="Times New Roman"/>
          <w:color w:val="000000"/>
          <w:sz w:val="24"/>
          <w:szCs w:val="24"/>
        </w:rPr>
        <w:t>12.7</w:t>
      </w:r>
      <w:r>
        <w:rPr>
          <w:rFonts w:ascii="Times New Roman" w:hAnsi="Times New Roman" w:cs="Times New Roman"/>
          <w:color w:val="000000"/>
          <w:sz w:val="24"/>
          <w:szCs w:val="24"/>
        </w:rPr>
        <w:t>. При исполнении договор</w:t>
      </w:r>
      <w:r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Pr>
          <w:rFonts w:ascii="Times New Roman" w:hAnsi="Times New Roman" w:cs="Times New Roman"/>
          <w:color w:val="000000"/>
          <w:sz w:val="24"/>
          <w:szCs w:val="24"/>
        </w:rPr>
        <w:t>еемником Исполнителя по 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E447CF" w:rsidRDefault="00E447CF" w:rsidP="001502A9">
      <w:pPr>
        <w:spacing w:after="0"/>
        <w:rPr>
          <w:b/>
        </w:rPr>
      </w:pPr>
      <w:r w:rsidRPr="00FB258A">
        <w:t>12.8. В случае перемены Заказчика по контракту права и о</w:t>
      </w:r>
      <w:r w:rsidR="001502A9">
        <w:t>бязанности Заказчика по такому договор</w:t>
      </w:r>
      <w:r w:rsidRPr="00FB258A">
        <w:t>у переходят к новому заказчику в том же объеме и на тех же условиях</w:t>
      </w:r>
      <w:r>
        <w:t>.</w:t>
      </w:r>
    </w:p>
    <w:p w:rsidR="008F2D7E" w:rsidRPr="008F2D7E" w:rsidRDefault="008F2D7E" w:rsidP="001502A9">
      <w:pPr>
        <w:spacing w:after="0"/>
        <w:jc w:val="center"/>
        <w:rPr>
          <w:b/>
        </w:rPr>
      </w:pPr>
    </w:p>
    <w:p w:rsidR="00E447CF" w:rsidRDefault="00E447CF" w:rsidP="00E447CF">
      <w:pPr>
        <w:jc w:val="center"/>
        <w:rPr>
          <w:b/>
        </w:rPr>
      </w:pPr>
      <w:r w:rsidRPr="004E1F3F">
        <w:rPr>
          <w:b/>
        </w:rPr>
        <w:t>13. Адреса места нахождения, банковские реквизиты и подписи Сторон</w:t>
      </w:r>
    </w:p>
    <w:p w:rsidR="00E447CF" w:rsidRPr="004E1F3F" w:rsidRDefault="00E447CF" w:rsidP="00E447CF">
      <w:pPr>
        <w:jc w:val="center"/>
        <w:rPr>
          <w:b/>
        </w:rPr>
      </w:pPr>
    </w:p>
    <w:tbl>
      <w:tblPr>
        <w:tblW w:w="0" w:type="auto"/>
        <w:tblInd w:w="108" w:type="dxa"/>
        <w:tblLook w:val="0000" w:firstRow="0" w:lastRow="0" w:firstColumn="0" w:lastColumn="0" w:noHBand="0" w:noVBand="0"/>
      </w:tblPr>
      <w:tblGrid>
        <w:gridCol w:w="5245"/>
        <w:gridCol w:w="5245"/>
      </w:tblGrid>
      <w:tr w:rsidR="00E447CF" w:rsidRPr="00C760B5" w:rsidTr="001502A9">
        <w:tc>
          <w:tcPr>
            <w:tcW w:w="5245" w:type="dxa"/>
          </w:tcPr>
          <w:p w:rsidR="00E447CF" w:rsidRPr="000F4EE6" w:rsidRDefault="00E447CF" w:rsidP="003B30EF">
            <w:pPr>
              <w:spacing w:after="0"/>
              <w:rPr>
                <w:rFonts w:eastAsia="Calibri"/>
                <w:b/>
                <w:bCs/>
              </w:rPr>
            </w:pPr>
            <w:r w:rsidRPr="000F4EE6">
              <w:rPr>
                <w:b/>
                <w:bCs/>
              </w:rPr>
              <w:t>Заказчик:</w:t>
            </w:r>
          </w:p>
          <w:p w:rsidR="00E447CF" w:rsidRPr="00C46442" w:rsidRDefault="00E447CF" w:rsidP="003B30EF">
            <w:pPr>
              <w:spacing w:after="0"/>
            </w:pPr>
            <w:r w:rsidRPr="00C46442">
              <w:t xml:space="preserve">Муниципальное бюджетное общеобразовательное              </w:t>
            </w:r>
          </w:p>
          <w:p w:rsidR="00E447CF" w:rsidRPr="00C46442" w:rsidRDefault="00E447CF" w:rsidP="003B30EF">
            <w:pPr>
              <w:spacing w:after="0"/>
            </w:pPr>
            <w:r w:rsidRPr="00C46442">
              <w:t xml:space="preserve">учреждение  «Лицей им. Г.Ф. Атякшева»   </w:t>
            </w:r>
          </w:p>
          <w:p w:rsidR="00E447CF" w:rsidRPr="00C46442" w:rsidRDefault="00E447CF" w:rsidP="003B30EF">
            <w:pPr>
              <w:tabs>
                <w:tab w:val="left" w:pos="5927"/>
              </w:tabs>
              <w:spacing w:after="0"/>
            </w:pPr>
            <w:r w:rsidRPr="00C46442">
              <w:t xml:space="preserve">628260, Россия, Тюменская область, </w:t>
            </w:r>
          </w:p>
          <w:p w:rsidR="00E447CF" w:rsidRPr="00C46442" w:rsidRDefault="00E447CF" w:rsidP="003B30EF">
            <w:pPr>
              <w:tabs>
                <w:tab w:val="left" w:pos="5927"/>
              </w:tabs>
              <w:spacing w:after="0"/>
            </w:pPr>
            <w:r w:rsidRPr="00C46442">
              <w:t>ХМАО-Югра, г.</w:t>
            </w:r>
            <w:r w:rsidR="001502A9">
              <w:t xml:space="preserve"> </w:t>
            </w:r>
            <w:proofErr w:type="spellStart"/>
            <w:r w:rsidRPr="00C46442">
              <w:t>Югорск</w:t>
            </w:r>
            <w:proofErr w:type="spellEnd"/>
            <w:r w:rsidRPr="00C46442">
              <w:t xml:space="preserve">,  ул. Ленина, д. 24        </w:t>
            </w:r>
          </w:p>
          <w:p w:rsidR="00E447CF" w:rsidRPr="00C46442" w:rsidRDefault="00E447CF" w:rsidP="003B30EF">
            <w:pPr>
              <w:spacing w:after="0"/>
            </w:pPr>
            <w:r w:rsidRPr="00C46442">
              <w:t>ИНН 8622002632</w:t>
            </w:r>
            <w:r w:rsidRPr="00C46442">
              <w:tab/>
            </w:r>
            <w:r w:rsidRPr="00C46442">
              <w:tab/>
            </w:r>
            <w:r w:rsidRPr="00C46442">
              <w:tab/>
            </w:r>
          </w:p>
          <w:p w:rsidR="00E447CF" w:rsidRPr="00C46442" w:rsidRDefault="00E447CF" w:rsidP="003B30EF">
            <w:pPr>
              <w:spacing w:after="0"/>
            </w:pPr>
            <w:r w:rsidRPr="00C46442">
              <w:t>КПП 862201001</w:t>
            </w:r>
            <w:r w:rsidRPr="00C46442">
              <w:tab/>
            </w:r>
            <w:r w:rsidRPr="00C46442">
              <w:tab/>
            </w:r>
            <w:r w:rsidRPr="00C46442">
              <w:tab/>
            </w:r>
          </w:p>
          <w:p w:rsidR="00E447CF" w:rsidRPr="00C46442" w:rsidRDefault="00E447CF" w:rsidP="003B30EF">
            <w:pPr>
              <w:spacing w:after="0"/>
            </w:pPr>
            <w:r w:rsidRPr="00C46442">
              <w:t xml:space="preserve">Департамент финансов администрации города </w:t>
            </w:r>
            <w:proofErr w:type="spellStart"/>
            <w:r w:rsidRPr="00C46442">
              <w:t>Югорска</w:t>
            </w:r>
            <w:proofErr w:type="spellEnd"/>
            <w:r w:rsidRPr="00C46442">
              <w:t xml:space="preserve"> «Лицей </w:t>
            </w:r>
            <w:proofErr w:type="spellStart"/>
            <w:r w:rsidRPr="00C46442">
              <w:t>им.Г.Ф</w:t>
            </w:r>
            <w:proofErr w:type="spellEnd"/>
            <w:r w:rsidRPr="00C46442">
              <w:t xml:space="preserve">. Атякшева»                                     </w:t>
            </w:r>
          </w:p>
          <w:p w:rsidR="00E447CF" w:rsidRPr="00C46442" w:rsidRDefault="00E447CF" w:rsidP="003B30EF">
            <w:pPr>
              <w:tabs>
                <w:tab w:val="left" w:pos="5595"/>
                <w:tab w:val="left" w:pos="6060"/>
              </w:tabs>
              <w:spacing w:after="0"/>
            </w:pPr>
            <w:proofErr w:type="gramStart"/>
            <w:r w:rsidRPr="00C46442">
              <w:t>л</w:t>
            </w:r>
            <w:proofErr w:type="gramEnd"/>
            <w:r w:rsidRPr="00C46442">
              <w:t>/</w:t>
            </w:r>
            <w:proofErr w:type="spellStart"/>
            <w:r w:rsidRPr="00C46442">
              <w:t>сч</w:t>
            </w:r>
            <w:proofErr w:type="spellEnd"/>
            <w:r w:rsidRPr="00C46442">
              <w:t>. 208.14.201.</w:t>
            </w:r>
            <w:r>
              <w:t>0</w:t>
            </w:r>
          </w:p>
          <w:p w:rsidR="00E447CF" w:rsidRPr="00C46442" w:rsidRDefault="00E447CF" w:rsidP="003B30EF">
            <w:pPr>
              <w:tabs>
                <w:tab w:val="left" w:pos="5595"/>
                <w:tab w:val="left" w:pos="6060"/>
              </w:tabs>
              <w:spacing w:after="0"/>
            </w:pPr>
            <w:proofErr w:type="gramStart"/>
            <w:r w:rsidRPr="00C46442">
              <w:t>р</w:t>
            </w:r>
            <w:proofErr w:type="gramEnd"/>
            <w:r w:rsidRPr="00C46442">
              <w:t xml:space="preserve">/с 40701810800063000007                                                       </w:t>
            </w:r>
          </w:p>
          <w:p w:rsidR="00E447CF" w:rsidRDefault="00E447CF" w:rsidP="003B30EF">
            <w:pPr>
              <w:spacing w:after="0"/>
            </w:pPr>
            <w:r w:rsidRPr="00C46442">
              <w:t>к/с 30101810771620000782</w:t>
            </w:r>
          </w:p>
          <w:p w:rsidR="00E447CF" w:rsidRPr="00C46442" w:rsidRDefault="00E447CF" w:rsidP="003B30EF">
            <w:pPr>
              <w:spacing w:after="0"/>
            </w:pPr>
            <w:r w:rsidRPr="00C46442">
              <w:t>БИК 047162782</w:t>
            </w:r>
          </w:p>
          <w:p w:rsidR="00E447CF" w:rsidRPr="00C46442" w:rsidRDefault="00E447CF" w:rsidP="003B30EF">
            <w:pPr>
              <w:spacing w:after="0"/>
            </w:pPr>
            <w:r w:rsidRPr="00C46442">
              <w:t xml:space="preserve">Ф-Л ЗС ПАО «Ханты-Мансийский банк Открытие»  </w:t>
            </w:r>
          </w:p>
          <w:p w:rsidR="00E447CF" w:rsidRPr="00C46442" w:rsidRDefault="00E447CF" w:rsidP="003B30EF">
            <w:pPr>
              <w:spacing w:after="0"/>
            </w:pPr>
            <w:r w:rsidRPr="00C46442">
              <w:t>тел/факс: 8 (34675) 2-42-91, 2-48-30</w:t>
            </w:r>
          </w:p>
          <w:p w:rsidR="00E447CF" w:rsidRPr="00B33946" w:rsidRDefault="00E447CF" w:rsidP="003B30EF">
            <w:pPr>
              <w:spacing w:after="0"/>
            </w:pPr>
            <w:r w:rsidRPr="00C46442">
              <w:rPr>
                <w:lang w:val="en-US"/>
              </w:rPr>
              <w:t>e</w:t>
            </w:r>
            <w:r w:rsidRPr="00B33946">
              <w:t>-</w:t>
            </w:r>
            <w:r w:rsidRPr="00C46442">
              <w:rPr>
                <w:lang w:val="en-US"/>
              </w:rPr>
              <w:t>mail</w:t>
            </w:r>
            <w:r w:rsidRPr="00B33946">
              <w:t xml:space="preserve">: </w:t>
            </w:r>
            <w:hyperlink r:id="rId9" w:history="1">
              <w:r w:rsidRPr="00C46442">
                <w:rPr>
                  <w:rStyle w:val="af1"/>
                  <w:lang w:val="en-US"/>
                </w:rPr>
                <w:t>litsey</w:t>
              </w:r>
              <w:r w:rsidRPr="00B33946">
                <w:rPr>
                  <w:rStyle w:val="af1"/>
                </w:rPr>
                <w:t>.</w:t>
              </w:r>
              <w:r w:rsidRPr="00C46442">
                <w:rPr>
                  <w:rStyle w:val="af1"/>
                  <w:lang w:val="en-US"/>
                </w:rPr>
                <w:t>yugorsk</w:t>
              </w:r>
              <w:r w:rsidRPr="00B33946">
                <w:rPr>
                  <w:rStyle w:val="af1"/>
                </w:rPr>
                <w:t>@</w:t>
              </w:r>
              <w:r w:rsidRPr="00C46442">
                <w:rPr>
                  <w:rStyle w:val="af1"/>
                  <w:lang w:val="en-US"/>
                </w:rPr>
                <w:t>mail</w:t>
              </w:r>
              <w:r w:rsidRPr="00B33946">
                <w:rPr>
                  <w:rStyle w:val="af1"/>
                </w:rPr>
                <w:t>.</w:t>
              </w:r>
              <w:proofErr w:type="spellStart"/>
              <w:r>
                <w:rPr>
                  <w:rStyle w:val="af1"/>
                  <w:lang w:val="en-US"/>
                </w:rPr>
                <w:t>ru</w:t>
              </w:r>
              <w:proofErr w:type="spellEnd"/>
            </w:hyperlink>
          </w:p>
          <w:p w:rsidR="00E447CF" w:rsidRPr="00B33946" w:rsidRDefault="00E447CF" w:rsidP="003B30EF">
            <w:pPr>
              <w:spacing w:after="0"/>
            </w:pPr>
          </w:p>
          <w:p w:rsidR="00E447CF" w:rsidRPr="00C46442" w:rsidRDefault="00E447CF" w:rsidP="003B30EF">
            <w:pPr>
              <w:spacing w:after="0"/>
            </w:pPr>
            <w:r w:rsidRPr="00C46442">
              <w:t xml:space="preserve">Директор Лицея им. Г.Ф. Атякшева    </w:t>
            </w:r>
          </w:p>
          <w:p w:rsidR="00E447CF" w:rsidRPr="00C46442" w:rsidRDefault="00E447CF" w:rsidP="003B30EF">
            <w:pPr>
              <w:spacing w:after="0"/>
            </w:pPr>
          </w:p>
          <w:p w:rsidR="00E447CF" w:rsidRPr="00C46442" w:rsidRDefault="00E447CF" w:rsidP="003B30EF">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w:t>
            </w:r>
            <w:proofErr w:type="spellStart"/>
            <w:r w:rsidRPr="00C46442">
              <w:rPr>
                <w:rFonts w:ascii="Times New Roman" w:hAnsi="Times New Roman" w:cs="Times New Roman"/>
                <w:sz w:val="24"/>
                <w:szCs w:val="24"/>
              </w:rPr>
              <w:t>Павлюк</w:t>
            </w:r>
            <w:proofErr w:type="spellEnd"/>
            <w:r w:rsidRPr="00C46442">
              <w:rPr>
                <w:rFonts w:ascii="Times New Roman" w:hAnsi="Times New Roman" w:cs="Times New Roman"/>
                <w:sz w:val="24"/>
                <w:szCs w:val="24"/>
              </w:rPr>
              <w:t xml:space="preserve">         </w:t>
            </w:r>
          </w:p>
          <w:p w:rsidR="00E447CF" w:rsidRPr="00C46442" w:rsidRDefault="00E447CF" w:rsidP="003B30EF">
            <w:pPr>
              <w:pStyle w:val="ConsPlusNormal0"/>
              <w:widowControl/>
              <w:ind w:firstLine="0"/>
              <w:jc w:val="both"/>
              <w:rPr>
                <w:rFonts w:ascii="Times New Roman" w:hAnsi="Times New Roman" w:cs="Times New Roman"/>
                <w:sz w:val="24"/>
                <w:szCs w:val="24"/>
              </w:rPr>
            </w:pPr>
          </w:p>
          <w:p w:rsidR="00E447CF" w:rsidRPr="00C46442" w:rsidRDefault="00E447CF" w:rsidP="003B30EF">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447CF" w:rsidRPr="00C760B5" w:rsidRDefault="00E447CF" w:rsidP="003B30EF">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5245" w:type="dxa"/>
          </w:tcPr>
          <w:p w:rsidR="00E447CF" w:rsidRPr="00C760B5" w:rsidRDefault="00E447CF" w:rsidP="003B30EF">
            <w:pPr>
              <w:pStyle w:val="ConsPlusNormal0"/>
              <w:widowControl/>
              <w:ind w:left="390" w:firstLine="0"/>
              <w:jc w:val="both"/>
              <w:rPr>
                <w:rFonts w:ascii="Times New Roman" w:hAnsi="Times New Roman" w:cs="Times New Roman"/>
                <w:b/>
              </w:rPr>
            </w:pPr>
            <w:r>
              <w:rPr>
                <w:rFonts w:ascii="Times New Roman" w:hAnsi="Times New Roman" w:cs="Times New Roman"/>
                <w:b/>
              </w:rPr>
              <w:t>Исполнитель</w:t>
            </w: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1502A9" w:rsidRPr="00C760B5" w:rsidRDefault="001502A9"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E447CF" w:rsidRPr="00C760B5" w:rsidRDefault="00E447CF" w:rsidP="003B30EF">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CF6197" w:rsidRDefault="00CF6197" w:rsidP="006A372A">
      <w:pPr>
        <w:pStyle w:val="ConsPlusNormal0"/>
        <w:widowControl/>
        <w:ind w:firstLine="0"/>
        <w:jc w:val="center"/>
        <w:rPr>
          <w:sz w:val="24"/>
          <w:szCs w:val="24"/>
        </w:rPr>
      </w:pPr>
    </w:p>
    <w:p w:rsidR="003E7843" w:rsidRDefault="003E7843" w:rsidP="006A372A">
      <w:pPr>
        <w:pStyle w:val="ConsPlusNormal0"/>
        <w:widowControl/>
        <w:ind w:firstLine="0"/>
        <w:rPr>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D22359" w:rsidRDefault="00D22359" w:rsidP="004A78CF">
      <w:pPr>
        <w:pStyle w:val="ConsPlusNormal0"/>
        <w:widowControl/>
        <w:ind w:firstLine="0"/>
        <w:rPr>
          <w:rFonts w:ascii="Times New Roman" w:hAnsi="Times New Roman" w:cs="Times New Roman"/>
          <w:sz w:val="24"/>
          <w:szCs w:val="24"/>
        </w:rPr>
      </w:pPr>
    </w:p>
    <w:p w:rsidR="009F215B" w:rsidRDefault="009F215B" w:rsidP="006A372A">
      <w:pPr>
        <w:pStyle w:val="ConsPlusNormal0"/>
        <w:widowControl/>
        <w:ind w:firstLine="0"/>
        <w:jc w:val="right"/>
        <w:rPr>
          <w:rFonts w:ascii="Times New Roman" w:hAnsi="Times New Roman" w:cs="Times New Roman"/>
        </w:rPr>
      </w:pPr>
    </w:p>
    <w:p w:rsidR="009F215B" w:rsidRDefault="009F215B" w:rsidP="006A372A">
      <w:pPr>
        <w:pStyle w:val="ConsPlusNormal0"/>
        <w:widowControl/>
        <w:ind w:firstLine="0"/>
        <w:jc w:val="right"/>
        <w:rPr>
          <w:rFonts w:ascii="Times New Roman" w:hAnsi="Times New Roman" w:cs="Times New Roman"/>
        </w:rPr>
      </w:pPr>
    </w:p>
    <w:p w:rsidR="009F215B" w:rsidRDefault="009F215B" w:rsidP="006A372A">
      <w:pPr>
        <w:pStyle w:val="ConsPlusNormal0"/>
        <w:widowControl/>
        <w:ind w:firstLine="0"/>
        <w:jc w:val="right"/>
        <w:rPr>
          <w:rFonts w:ascii="Times New Roman" w:hAnsi="Times New Roman" w:cs="Times New Roman"/>
        </w:rPr>
      </w:pPr>
    </w:p>
    <w:p w:rsidR="00CF6197" w:rsidRPr="00E04E83" w:rsidRDefault="00CF6197" w:rsidP="006A372A">
      <w:pPr>
        <w:pStyle w:val="ConsPlusNormal0"/>
        <w:widowControl/>
        <w:ind w:firstLine="0"/>
        <w:jc w:val="right"/>
        <w:rPr>
          <w:rFonts w:ascii="Times New Roman" w:hAnsi="Times New Roman" w:cs="Times New Roman"/>
        </w:rPr>
      </w:pPr>
      <w:r w:rsidRPr="00E04E83">
        <w:rPr>
          <w:rFonts w:ascii="Times New Roman" w:hAnsi="Times New Roman" w:cs="Times New Roman"/>
        </w:rPr>
        <w:t>Приложение № 1</w:t>
      </w:r>
    </w:p>
    <w:p w:rsidR="00E04E83" w:rsidRPr="00E04E83" w:rsidRDefault="00E04E83" w:rsidP="006A372A">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CF6197" w:rsidRPr="00E04E83" w:rsidRDefault="00CF6197" w:rsidP="006A372A">
      <w:pPr>
        <w:spacing w:after="0"/>
        <w:jc w:val="right"/>
        <w:rPr>
          <w:sz w:val="22"/>
          <w:szCs w:val="22"/>
        </w:rPr>
      </w:pPr>
      <w:r w:rsidRPr="00E04E83">
        <w:rPr>
          <w:sz w:val="22"/>
          <w:szCs w:val="22"/>
        </w:rPr>
        <w:t>№ ____ от "___" _______ 20__ г.</w:t>
      </w:r>
    </w:p>
    <w:p w:rsidR="00CF6197" w:rsidRPr="00315787" w:rsidRDefault="00CF6197" w:rsidP="006A372A">
      <w:pPr>
        <w:spacing w:after="0"/>
        <w:jc w:val="right"/>
        <w:rPr>
          <w:bCs/>
          <w:highlight w:val="yellow"/>
        </w:rPr>
      </w:pPr>
    </w:p>
    <w:p w:rsidR="00AE2C72" w:rsidRPr="00FE73DA" w:rsidRDefault="00AE2C72" w:rsidP="0080351C">
      <w:pPr>
        <w:spacing w:after="0"/>
        <w:jc w:val="center"/>
        <w:rPr>
          <w:b/>
          <w:color w:val="000000"/>
          <w:sz w:val="40"/>
          <w:szCs w:val="40"/>
        </w:rPr>
      </w:pPr>
      <w:r w:rsidRPr="00FE73DA">
        <w:rPr>
          <w:b/>
          <w:color w:val="000000"/>
        </w:rPr>
        <w:t>Техническое задание на оказание услуг</w:t>
      </w:r>
    </w:p>
    <w:p w:rsidR="00AE2C72" w:rsidRDefault="00AE2C72" w:rsidP="00D06D36">
      <w:pPr>
        <w:spacing w:after="0"/>
        <w:jc w:val="left"/>
        <w:rPr>
          <w:color w:val="000000"/>
          <w:sz w:val="28"/>
          <w:szCs w:val="28"/>
        </w:rPr>
      </w:pPr>
    </w:p>
    <w:p w:rsidR="0080351C" w:rsidRPr="00C7191D" w:rsidRDefault="0080351C" w:rsidP="0080351C">
      <w:pPr>
        <w:tabs>
          <w:tab w:val="num" w:pos="567"/>
        </w:tabs>
        <w:autoSpaceDE w:val="0"/>
        <w:autoSpaceDN w:val="0"/>
        <w:adjustRightInd w:val="0"/>
        <w:spacing w:after="0" w:line="276" w:lineRule="auto"/>
        <w:rPr>
          <w:rFonts w:eastAsia="Arial Unicode MS"/>
          <w:b/>
        </w:rPr>
      </w:pPr>
      <w:r w:rsidRPr="00E2740D">
        <w:rPr>
          <w:b/>
          <w:iCs/>
        </w:rPr>
        <w:t>Предмет гражданско-правового договора</w:t>
      </w:r>
      <w:r w:rsidRPr="0098048E">
        <w:rPr>
          <w:iCs/>
        </w:rPr>
        <w:t xml:space="preserve">: </w:t>
      </w:r>
      <w:r>
        <w:t xml:space="preserve">оказание услуг  по </w:t>
      </w:r>
      <w:r w:rsidRPr="00BA29DA">
        <w:t>эксплуатационно-техническому обслуживанию пожарной сигнализации, системы оповещения о пожаре и аппаратуры ПАК «Стрел</w:t>
      </w:r>
      <w:r>
        <w:t>ец-Мониторинг».</w:t>
      </w:r>
      <w:r w:rsidRPr="00C7191D">
        <w:rPr>
          <w:rFonts w:eastAsia="Arial Unicode MS"/>
          <w:b/>
        </w:rPr>
        <w:t xml:space="preserve"> </w:t>
      </w:r>
    </w:p>
    <w:p w:rsidR="0080351C" w:rsidRPr="00E2740D" w:rsidRDefault="0080351C" w:rsidP="0080351C">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r w:rsidRPr="00E2740D">
        <w:t xml:space="preserve">с </w:t>
      </w:r>
      <w:r w:rsidRPr="004A78CF">
        <w:t>01.01.2016 по 31.12.2016 г.</w:t>
      </w:r>
    </w:p>
    <w:p w:rsidR="0080351C" w:rsidRDefault="0080351C" w:rsidP="0080351C">
      <w:pPr>
        <w:spacing w:after="0" w:line="276" w:lineRule="auto"/>
        <w:rPr>
          <w:bCs/>
          <w:sz w:val="22"/>
          <w:szCs w:val="22"/>
        </w:rPr>
      </w:pPr>
      <w:r w:rsidRPr="00E2740D">
        <w:rPr>
          <w:b/>
        </w:rPr>
        <w:t>Место оказания услуг:</w:t>
      </w:r>
      <w:r w:rsidRPr="000B661F">
        <w:rPr>
          <w:bCs/>
          <w:sz w:val="22"/>
          <w:szCs w:val="22"/>
        </w:rPr>
        <w:t xml:space="preserve"> </w:t>
      </w:r>
    </w:p>
    <w:p w:rsidR="0080351C" w:rsidRPr="000B661F" w:rsidRDefault="0080351C" w:rsidP="0080351C">
      <w:pPr>
        <w:spacing w:after="0" w:line="276" w:lineRule="auto"/>
        <w:rPr>
          <w:bCs/>
        </w:rPr>
      </w:pPr>
      <w:r>
        <w:rPr>
          <w:bCs/>
        </w:rPr>
        <w:t xml:space="preserve">        </w:t>
      </w: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proofErr w:type="spellStart"/>
      <w:r>
        <w:t>Югорск</w:t>
      </w:r>
      <w:proofErr w:type="spellEnd"/>
      <w:r w:rsidRPr="0024000C">
        <w:t xml:space="preserve">, ул. </w:t>
      </w:r>
      <w:r w:rsidRPr="00344104">
        <w:rPr>
          <w:b/>
        </w:rPr>
        <w:t>Ленина,24</w:t>
      </w:r>
      <w:r>
        <w:t>;</w:t>
      </w:r>
    </w:p>
    <w:p w:rsidR="0080351C" w:rsidRPr="000B661F" w:rsidRDefault="0080351C" w:rsidP="0080351C">
      <w:pPr>
        <w:spacing w:after="0" w:line="276" w:lineRule="auto"/>
        <w:rPr>
          <w:bCs/>
        </w:rPr>
      </w:pPr>
      <w:r>
        <w:rPr>
          <w:bCs/>
        </w:rPr>
        <w:t xml:space="preserve">        </w:t>
      </w:r>
      <w:r w:rsidRPr="000B661F">
        <w:rPr>
          <w:bCs/>
        </w:rPr>
        <w:t>Муниципальное бюджетное общеобразовательное учреждение «Лицей им. Г. Ф. Атякшева» дошкольные группы:</w:t>
      </w:r>
      <w:r>
        <w:rPr>
          <w:bCs/>
        </w:rPr>
        <w:t xml:space="preserve">  </w:t>
      </w:r>
      <w:r>
        <w:t>628260</w:t>
      </w:r>
      <w:r w:rsidRPr="0024000C">
        <w:t xml:space="preserve">, </w:t>
      </w:r>
      <w:r>
        <w:t>Ханты-Мансийский Автономный округ</w:t>
      </w:r>
      <w:r w:rsidRPr="0024000C">
        <w:t xml:space="preserve">, г. </w:t>
      </w:r>
      <w:proofErr w:type="spellStart"/>
      <w:r>
        <w:t>Югорск</w:t>
      </w:r>
      <w:proofErr w:type="spellEnd"/>
      <w:r w:rsidRPr="0024000C">
        <w:t xml:space="preserve">, ул. </w:t>
      </w:r>
      <w:r w:rsidRPr="00344104">
        <w:rPr>
          <w:b/>
        </w:rPr>
        <w:t>Б</w:t>
      </w:r>
      <w:r>
        <w:rPr>
          <w:b/>
        </w:rPr>
        <w:t>у</w:t>
      </w:r>
      <w:r w:rsidRPr="00344104">
        <w:rPr>
          <w:b/>
        </w:rPr>
        <w:t>ряка,6</w:t>
      </w:r>
    </w:p>
    <w:p w:rsidR="0080351C" w:rsidRDefault="0080351C" w:rsidP="0080351C">
      <w:pPr>
        <w:tabs>
          <w:tab w:val="left" w:pos="567"/>
        </w:tabs>
        <w:suppressAutoHyphens/>
        <w:spacing w:after="0"/>
      </w:pPr>
    </w:p>
    <w:p w:rsidR="0080351C" w:rsidRDefault="0080351C" w:rsidP="0080351C">
      <w:pPr>
        <w:widowControl w:val="0"/>
        <w:autoSpaceDE w:val="0"/>
        <w:autoSpaceDN w:val="0"/>
        <w:adjustRightInd w:val="0"/>
      </w:pPr>
      <w:r w:rsidRPr="000765AC">
        <w:t>Условия оказания услуг:</w:t>
      </w:r>
    </w:p>
    <w:p w:rsidR="0080351C" w:rsidRDefault="0080351C" w:rsidP="0080351C">
      <w:pPr>
        <w:autoSpaceDE w:val="0"/>
        <w:autoSpaceDN w:val="0"/>
        <w:adjustRightInd w:val="0"/>
      </w:pPr>
      <w:r>
        <w:t>1. Обеспечение бесперебойной работоспособности оборудования, принятого на обслуживание путем своевременного и качественного проведения регламентных работ в соответствии с требованиями РД 009-01-96 (типовой регламент №3, вариант №1) и РД 25.964-90 п.1.1.2.</w:t>
      </w:r>
    </w:p>
    <w:p w:rsidR="0080351C" w:rsidRDefault="0080351C" w:rsidP="0080351C">
      <w:pPr>
        <w:autoSpaceDE w:val="0"/>
        <w:autoSpaceDN w:val="0"/>
        <w:adjustRightInd w:val="0"/>
      </w:pPr>
      <w:r>
        <w:t>2. Осуществление технического обслуживания (ТО) оборудования в следующем объеме:</w:t>
      </w:r>
    </w:p>
    <w:p w:rsidR="0080351C" w:rsidRDefault="0080351C" w:rsidP="0080351C">
      <w:pPr>
        <w:autoSpaceDE w:val="0"/>
        <w:autoSpaceDN w:val="0"/>
        <w:adjustRightInd w:val="0"/>
      </w:pPr>
      <w:r>
        <w:t>- внешний осмотр;</w:t>
      </w:r>
    </w:p>
    <w:p w:rsidR="0080351C" w:rsidRDefault="0080351C" w:rsidP="0080351C">
      <w:pPr>
        <w:autoSpaceDE w:val="0"/>
        <w:autoSpaceDN w:val="0"/>
        <w:adjustRightInd w:val="0"/>
      </w:pPr>
      <w:r>
        <w:t xml:space="preserve"> -контроль технического состояния (</w:t>
      </w:r>
      <w:proofErr w:type="gramStart"/>
      <w:r>
        <w:t>работоспособно-неработоспособно</w:t>
      </w:r>
      <w:proofErr w:type="gramEnd"/>
      <w:r>
        <w:t>, исправно-неисправно), т.е. определение технического состояния технических средств по внешним признакам;</w:t>
      </w:r>
    </w:p>
    <w:p w:rsidR="0080351C" w:rsidRDefault="0080351C" w:rsidP="0080351C">
      <w:pPr>
        <w:autoSpaceDE w:val="0"/>
        <w:autoSpaceDN w:val="0"/>
        <w:adjustRightInd w:val="0"/>
      </w:pPr>
      <w:r>
        <w:t>- проверка работоспособности  - определение технического состояния путем контроля техническими средствами.</w:t>
      </w:r>
    </w:p>
    <w:p w:rsidR="0080351C" w:rsidRDefault="0080351C" w:rsidP="0080351C">
      <w:pPr>
        <w:autoSpaceDE w:val="0"/>
        <w:autoSpaceDN w:val="0"/>
        <w:adjustRightInd w:val="0"/>
      </w:pPr>
      <w:r>
        <w:t>3. Осуществление планово-предупредительного ремонта (ППР):</w:t>
      </w:r>
    </w:p>
    <w:p w:rsidR="0080351C" w:rsidRDefault="0080351C" w:rsidP="0080351C">
      <w:pPr>
        <w:autoSpaceDE w:val="0"/>
        <w:autoSpaceDN w:val="0"/>
        <w:adjustRightInd w:val="0"/>
      </w:pPr>
      <w:r>
        <w:t xml:space="preserve">- работы планово-предупредительного характера для поддержания охранно-пожарной сигнализации с системой оповещения людей о пожаре и аппаратуры ПАК «Стрелец-Мониторинг»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выработавших ресурс или пришедших в негодность.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w:t>
      </w:r>
    </w:p>
    <w:p w:rsidR="0080351C" w:rsidRDefault="0080351C" w:rsidP="0080351C">
      <w:pPr>
        <w:autoSpaceDE w:val="0"/>
        <w:autoSpaceDN w:val="0"/>
        <w:adjustRightInd w:val="0"/>
      </w:pPr>
      <w:r>
        <w:t>- Выполнить обеспечение ремонтных работ материально-техническими ресурсами (запасными частями, отдельными ТС, материалами и т.д.) осуществляется Исполнителем за свой счет.</w:t>
      </w:r>
    </w:p>
    <w:p w:rsidR="0080351C" w:rsidRDefault="0080351C" w:rsidP="0080351C">
      <w:pPr>
        <w:autoSpaceDE w:val="0"/>
        <w:autoSpaceDN w:val="0"/>
        <w:adjustRightInd w:val="0"/>
      </w:pPr>
      <w:r>
        <w:t>4. Производить ТО и ППР не реже одного раза в месяц. Измерение сопротивления защитного и рабочего заземления 1 раз в год (март 2016 года)</w:t>
      </w:r>
    </w:p>
    <w:p w:rsidR="0080351C" w:rsidRDefault="0080351C" w:rsidP="0080351C">
      <w:pPr>
        <w:autoSpaceDE w:val="0"/>
        <w:autoSpaceDN w:val="0"/>
        <w:adjustRightInd w:val="0"/>
      </w:pPr>
      <w:r>
        <w:t>5. Производить техническое обслуживание (ТО) и планово-предупредительный ремонт (ППР) с предоставлением акта о проверке технических средств пожарной сигнализации один раз в квартал.</w:t>
      </w:r>
    </w:p>
    <w:p w:rsidR="0080351C" w:rsidRDefault="0080351C" w:rsidP="0080351C">
      <w:pPr>
        <w:autoSpaceDE w:val="0"/>
        <w:autoSpaceDN w:val="0"/>
        <w:adjustRightInd w:val="0"/>
      </w:pPr>
      <w:r>
        <w:t>6. Регистрировать вызов в "Журнале учета вызовов"</w:t>
      </w:r>
    </w:p>
    <w:p w:rsidR="0080351C" w:rsidRDefault="0080351C" w:rsidP="0080351C">
      <w:pPr>
        <w:autoSpaceDE w:val="0"/>
        <w:autoSpaceDN w:val="0"/>
        <w:adjustRightInd w:val="0"/>
      </w:pPr>
      <w:r>
        <w:t>7. Прибыть на обслуживаемый объект по вызову Заказчика в течение 1-го часа, но не более 3 (трех) часов, в случае сбоев или отказа в работе систем сигнализации в межрегламентный период.</w:t>
      </w:r>
    </w:p>
    <w:p w:rsidR="0080351C" w:rsidRDefault="0080351C" w:rsidP="0080351C">
      <w:pPr>
        <w:autoSpaceDE w:val="0"/>
        <w:autoSpaceDN w:val="0"/>
        <w:adjustRightInd w:val="0"/>
      </w:pPr>
      <w:r>
        <w:t>8. В случае получения от Заказчика претензий о невыполнении или некачественном выполнении работ, устранить за свой счет отмеченные недостатки в срок установленный Заказчиком.</w:t>
      </w:r>
    </w:p>
    <w:p w:rsidR="0080351C" w:rsidRDefault="0080351C" w:rsidP="0080351C">
      <w:pPr>
        <w:pStyle w:val="a8"/>
        <w:tabs>
          <w:tab w:val="num" w:pos="2443"/>
        </w:tabs>
        <w:spacing w:after="0"/>
        <w:ind w:firstLine="0"/>
        <w:rPr>
          <w:sz w:val="24"/>
          <w:szCs w:val="24"/>
        </w:rPr>
      </w:pPr>
      <w:r w:rsidRPr="00DF67EC">
        <w:rPr>
          <w:sz w:val="24"/>
          <w:szCs w:val="24"/>
        </w:rPr>
        <w:lastRenderedPageBreak/>
        <w:t>9.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F215B" w:rsidRDefault="009F215B" w:rsidP="0080351C">
      <w:pPr>
        <w:pStyle w:val="a8"/>
        <w:tabs>
          <w:tab w:val="num" w:pos="2443"/>
        </w:tabs>
        <w:spacing w:after="0"/>
        <w:ind w:firstLine="0"/>
        <w:rPr>
          <w:sz w:val="24"/>
          <w:szCs w:val="24"/>
        </w:rPr>
      </w:pPr>
    </w:p>
    <w:p w:rsidR="0080351C" w:rsidRPr="00DA42C7" w:rsidRDefault="0080351C" w:rsidP="0080351C">
      <w:pPr>
        <w:pStyle w:val="a8"/>
        <w:tabs>
          <w:tab w:val="num" w:pos="2443"/>
        </w:tabs>
        <w:spacing w:after="0"/>
        <w:ind w:firstLine="0"/>
        <w:rPr>
          <w:sz w:val="24"/>
          <w:szCs w:val="24"/>
        </w:rPr>
      </w:pPr>
      <w:r w:rsidRPr="00DA42C7">
        <w:rPr>
          <w:sz w:val="24"/>
          <w:szCs w:val="24"/>
        </w:rPr>
        <w:t>10.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0351C" w:rsidRDefault="0080351C" w:rsidP="0080351C">
      <w:pPr>
        <w:autoSpaceDE w:val="0"/>
        <w:autoSpaceDN w:val="0"/>
        <w:adjustRightInd w:val="0"/>
      </w:pPr>
      <w:r w:rsidRPr="000765AC">
        <w:t>1</w:t>
      </w:r>
      <w:r>
        <w:t>1. Профилактические работы</w:t>
      </w:r>
      <w:r w:rsidRPr="000765AC">
        <w:t xml:space="preserve"> </w:t>
      </w:r>
      <w:r>
        <w:t xml:space="preserve">должны </w:t>
      </w:r>
      <w:r w:rsidRPr="000765AC">
        <w:t>проводит</w:t>
      </w:r>
      <w:r>
        <w:t>ь</w:t>
      </w:r>
      <w:r w:rsidRPr="000765AC">
        <w:t>ся</w:t>
      </w:r>
      <w:r>
        <w:t xml:space="preserve"> </w:t>
      </w:r>
      <w:r w:rsidRPr="000765AC">
        <w:t xml:space="preserve">с целью предотвращения преждевременного износа </w:t>
      </w:r>
      <w:r w:rsidRPr="00501EB9">
        <w:t>пожарной сигнализации</w:t>
      </w:r>
      <w:r>
        <w:t>,</w:t>
      </w:r>
      <w:r w:rsidRPr="00501EB9">
        <w:t xml:space="preserve"> систем</w:t>
      </w:r>
      <w:r>
        <w:t xml:space="preserve"> оповещения  людей о пожаре и </w:t>
      </w:r>
      <w:r w:rsidRPr="001C47FD">
        <w:t>аппаратуры ПАК «Стрелец-Мониторинг</w:t>
      </w:r>
      <w:r>
        <w:t>»,</w:t>
      </w:r>
      <w:r w:rsidRPr="000765AC">
        <w:t xml:space="preserve"> а также работ по устранению мелких повреждений, возникающих в процессе эксплуатации.</w:t>
      </w:r>
    </w:p>
    <w:p w:rsidR="00955CA6" w:rsidRDefault="0080351C" w:rsidP="00955CA6">
      <w:pPr>
        <w:autoSpaceDE w:val="0"/>
        <w:autoSpaceDN w:val="0"/>
        <w:adjustRightInd w:val="0"/>
      </w:pPr>
      <w:r w:rsidRPr="000765AC">
        <w:t>1</w:t>
      </w:r>
      <w:r>
        <w:t>2</w:t>
      </w:r>
      <w:r w:rsidRPr="000765AC">
        <w:t>.</w:t>
      </w:r>
      <w:r>
        <w:t xml:space="preserve"> </w:t>
      </w:r>
      <w:r w:rsidR="00955CA6" w:rsidRPr="000765AC">
        <w:t>Исполнитель осуществляет техническое обслуживание в</w:t>
      </w:r>
      <w:r w:rsidR="00955CA6">
        <w:t xml:space="preserve"> строгом соблюдении правил противопожарной безопасности и внутреннего распорядка,</w:t>
      </w:r>
      <w:r w:rsidR="00955CA6" w:rsidRPr="000765AC">
        <w:t xml:space="preserve"> </w:t>
      </w:r>
      <w:r w:rsidR="00955CA6">
        <w:t>действующих на объекте.</w:t>
      </w:r>
      <w:r w:rsidR="00955CA6" w:rsidRPr="000765AC">
        <w:t xml:space="preserve"> </w:t>
      </w:r>
      <w:r w:rsidR="00955CA6">
        <w:t>У</w:t>
      </w:r>
      <w:r w:rsidR="00955CA6" w:rsidRPr="000765AC">
        <w:t>странение аварийных ситуаций производит</w:t>
      </w:r>
      <w:r w:rsidR="00955CA6">
        <w:t xml:space="preserve">ся  независимо от времени суток, прибытие на объект осуществляется в течение 1- </w:t>
      </w:r>
      <w:proofErr w:type="spellStart"/>
      <w:r w:rsidR="00955CA6">
        <w:t>го</w:t>
      </w:r>
      <w:proofErr w:type="spellEnd"/>
      <w:r w:rsidR="00955CA6">
        <w:t xml:space="preserve"> часа с момента подачи устной заявки.</w:t>
      </w:r>
    </w:p>
    <w:p w:rsidR="00955CA6" w:rsidRDefault="00955CA6" w:rsidP="00955CA6">
      <w:pPr>
        <w:autoSpaceDE w:val="0"/>
        <w:autoSpaceDN w:val="0"/>
        <w:adjustRightInd w:val="0"/>
      </w:pPr>
      <w:proofErr w:type="gramStart"/>
      <w:r>
        <w:rPr>
          <w:b/>
          <w:u w:val="single"/>
        </w:rPr>
        <w:t>Заказчик уведомляет Исполнителя о возникновении неисправности в круглосуточном режиме</w:t>
      </w:r>
      <w:r w:rsidRPr="00CA1E4A">
        <w:rPr>
          <w:b/>
          <w:u w:val="single"/>
        </w:rPr>
        <w:t xml:space="preserve"> для оперативного устранения аварийных ситуаций на объекте обслуживания).</w:t>
      </w:r>
      <w:proofErr w:type="gramEnd"/>
    </w:p>
    <w:p w:rsidR="00955CA6" w:rsidRDefault="00955CA6" w:rsidP="00955CA6">
      <w:pPr>
        <w:autoSpaceDE w:val="0"/>
        <w:autoSpaceDN w:val="0"/>
        <w:adjustRightInd w:val="0"/>
      </w:pPr>
      <w:r w:rsidRPr="000765AC">
        <w:t>13.</w:t>
      </w:r>
      <w:r>
        <w:t xml:space="preserve">  </w:t>
      </w:r>
      <w:r w:rsidRPr="000765AC">
        <w:t xml:space="preserve">Заказчик организует ведение журналов регистрации работ планово-предупредительных осмотров и </w:t>
      </w:r>
      <w:proofErr w:type="spellStart"/>
      <w:r w:rsidRPr="000765AC">
        <w:t>планово</w:t>
      </w:r>
      <w:proofErr w:type="spellEnd"/>
      <w:r w:rsidRPr="000765AC">
        <w:t xml:space="preserve"> - предупредительных ремонтов;</w:t>
      </w:r>
    </w:p>
    <w:p w:rsidR="00955CA6" w:rsidRDefault="00955CA6" w:rsidP="00955CA6">
      <w:pPr>
        <w:autoSpaceDE w:val="0"/>
        <w:autoSpaceDN w:val="0"/>
        <w:adjustRightInd w:val="0"/>
      </w:pPr>
      <w:r w:rsidRPr="000765AC">
        <w:t>14.</w:t>
      </w:r>
      <w:r>
        <w:t xml:space="preserve"> </w:t>
      </w:r>
      <w:r w:rsidRPr="000765AC">
        <w:t xml:space="preserve">Исполнитель производит записи о результатах осмотров и ремонтов в журнал регистрации планово-предупредительных осмотров и </w:t>
      </w:r>
      <w:proofErr w:type="spellStart"/>
      <w:r w:rsidRPr="000765AC">
        <w:t>планово</w:t>
      </w:r>
      <w:proofErr w:type="spellEnd"/>
      <w:r w:rsidRPr="000765AC">
        <w:t xml:space="preserve"> - предупредительных ремонтов;</w:t>
      </w:r>
    </w:p>
    <w:p w:rsidR="00955CA6" w:rsidRDefault="00955CA6" w:rsidP="00955CA6">
      <w:pPr>
        <w:autoSpaceDE w:val="0"/>
        <w:autoSpaceDN w:val="0"/>
        <w:adjustRightInd w:val="0"/>
      </w:pPr>
      <w:r>
        <w:t xml:space="preserve">15. </w:t>
      </w:r>
      <w:r w:rsidRPr="000765AC">
        <w:t>Исполнитель производит работы, связанные с отключением распределительных устройств, по согласованию с Заказчиком.</w:t>
      </w:r>
    </w:p>
    <w:p w:rsidR="00955CA6" w:rsidRDefault="00955CA6" w:rsidP="0095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4A78CF" w:rsidRPr="00B97B58" w:rsidRDefault="004A78CF" w:rsidP="00955CA6">
      <w:pPr>
        <w:autoSpaceDE w:val="0"/>
        <w:autoSpaceDN w:val="0"/>
        <w:adjustRightInd w:val="0"/>
        <w:rPr>
          <w:b/>
          <w:bCs/>
          <w:color w:val="000000"/>
          <w:spacing w:val="-6"/>
          <w:u w:val="single"/>
        </w:rPr>
      </w:pPr>
    </w:p>
    <w:p w:rsidR="00972414" w:rsidRDefault="00972414" w:rsidP="00972414">
      <w:pPr>
        <w:tabs>
          <w:tab w:val="left" w:pos="0"/>
        </w:tabs>
        <w:suppressAutoHyphens/>
        <w:spacing w:after="0"/>
        <w:ind w:right="-169"/>
      </w:pPr>
    </w:p>
    <w:tbl>
      <w:tblPr>
        <w:tblW w:w="0" w:type="auto"/>
        <w:tblInd w:w="108" w:type="dxa"/>
        <w:tblLook w:val="0000" w:firstRow="0" w:lastRow="0" w:firstColumn="0" w:lastColumn="0" w:noHBand="0" w:noVBand="0"/>
      </w:tblPr>
      <w:tblGrid>
        <w:gridCol w:w="5245"/>
        <w:gridCol w:w="5245"/>
      </w:tblGrid>
      <w:tr w:rsidR="00E04E83" w:rsidRPr="00C760B5" w:rsidTr="00016407">
        <w:tc>
          <w:tcPr>
            <w:tcW w:w="5245" w:type="dxa"/>
          </w:tcPr>
          <w:p w:rsidR="00E04E83" w:rsidRPr="000F4EE6" w:rsidRDefault="00E04E83" w:rsidP="00016407">
            <w:pPr>
              <w:spacing w:after="0"/>
              <w:rPr>
                <w:rFonts w:eastAsia="Calibri"/>
                <w:b/>
                <w:bCs/>
              </w:rPr>
            </w:pPr>
            <w:r w:rsidRPr="000F4EE6">
              <w:rPr>
                <w:b/>
                <w:bCs/>
              </w:rPr>
              <w:t>Заказчик:</w:t>
            </w:r>
          </w:p>
          <w:p w:rsidR="00E04E83" w:rsidRPr="00016407" w:rsidRDefault="00E04E83" w:rsidP="00016407">
            <w:pPr>
              <w:spacing w:after="0"/>
            </w:pPr>
          </w:p>
          <w:p w:rsidR="00E04E83" w:rsidRPr="00C46442" w:rsidRDefault="00E04E83" w:rsidP="00016407">
            <w:pPr>
              <w:spacing w:after="0"/>
            </w:pPr>
            <w:r w:rsidRPr="00C46442">
              <w:t xml:space="preserve">Директор Лицея им. Г.Ф. Атякшева    </w:t>
            </w:r>
          </w:p>
          <w:p w:rsidR="00E04E83" w:rsidRPr="00C46442" w:rsidRDefault="00E04E83" w:rsidP="00016407">
            <w:pPr>
              <w:spacing w:after="0"/>
            </w:pPr>
          </w:p>
          <w:p w:rsidR="00E04E83" w:rsidRPr="00C46442" w:rsidRDefault="00E04E83" w:rsidP="0001640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w:t>
            </w:r>
            <w:proofErr w:type="spellStart"/>
            <w:r w:rsidRPr="00C46442">
              <w:rPr>
                <w:rFonts w:ascii="Times New Roman" w:hAnsi="Times New Roman" w:cs="Times New Roman"/>
                <w:sz w:val="24"/>
                <w:szCs w:val="24"/>
              </w:rPr>
              <w:t>Павлюк</w:t>
            </w:r>
            <w:proofErr w:type="spellEnd"/>
            <w:r w:rsidRPr="00C46442">
              <w:rPr>
                <w:rFonts w:ascii="Times New Roman" w:hAnsi="Times New Roman" w:cs="Times New Roman"/>
                <w:sz w:val="24"/>
                <w:szCs w:val="24"/>
              </w:rPr>
              <w:t xml:space="preserve">         </w:t>
            </w:r>
          </w:p>
          <w:p w:rsidR="00E04E83" w:rsidRPr="00C46442" w:rsidRDefault="00E04E83" w:rsidP="00016407">
            <w:pPr>
              <w:pStyle w:val="ConsPlusNormal0"/>
              <w:widowControl/>
              <w:ind w:firstLine="0"/>
              <w:jc w:val="both"/>
              <w:rPr>
                <w:rFonts w:ascii="Times New Roman" w:hAnsi="Times New Roman" w:cs="Times New Roman"/>
                <w:sz w:val="24"/>
                <w:szCs w:val="24"/>
              </w:rPr>
            </w:pPr>
          </w:p>
          <w:p w:rsidR="00E04E83" w:rsidRPr="00C46442" w:rsidRDefault="00E04E83" w:rsidP="0001640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04E83" w:rsidRPr="00C760B5" w:rsidRDefault="00E04E83" w:rsidP="00016407">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5245" w:type="dxa"/>
          </w:tcPr>
          <w:p w:rsidR="00E04E83" w:rsidRPr="00C760B5" w:rsidRDefault="00E04E83" w:rsidP="00016407">
            <w:pPr>
              <w:pStyle w:val="ConsPlusNormal0"/>
              <w:widowControl/>
              <w:ind w:left="390" w:firstLine="0"/>
              <w:jc w:val="both"/>
              <w:rPr>
                <w:rFonts w:ascii="Times New Roman" w:hAnsi="Times New Roman" w:cs="Times New Roman"/>
                <w:b/>
              </w:rPr>
            </w:pPr>
            <w:r>
              <w:rPr>
                <w:rFonts w:ascii="Times New Roman" w:hAnsi="Times New Roman" w:cs="Times New Roman"/>
                <w:b/>
              </w:rPr>
              <w:t>Исполнитель</w:t>
            </w:r>
          </w:p>
          <w:p w:rsidR="00E04E83" w:rsidRPr="00C760B5"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E04E83" w:rsidRPr="00C760B5" w:rsidRDefault="00E04E83" w:rsidP="00016407">
            <w:pPr>
              <w:pStyle w:val="ConsPlusNormal0"/>
              <w:widowControl/>
              <w:ind w:left="390" w:firstLine="0"/>
              <w:jc w:val="both"/>
              <w:rPr>
                <w:rFonts w:ascii="Times New Roman" w:hAnsi="Times New Roman" w:cs="Times New Roman"/>
              </w:rPr>
            </w:pPr>
          </w:p>
          <w:p w:rsidR="00E04E83" w:rsidRPr="00C760B5"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E04E83" w:rsidRPr="00C760B5"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1439C8" w:rsidRDefault="001439C8" w:rsidP="006A372A">
      <w:pPr>
        <w:spacing w:after="0"/>
        <w:rPr>
          <w:kern w:val="16"/>
        </w:rPr>
      </w:pPr>
    </w:p>
    <w:sectPr w:rsidR="001439C8"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E7C" w:rsidRDefault="00AF5E7C" w:rsidP="00B824DA">
      <w:pPr>
        <w:spacing w:after="0"/>
      </w:pPr>
      <w:r>
        <w:separator/>
      </w:r>
    </w:p>
  </w:endnote>
  <w:endnote w:type="continuationSeparator" w:id="0">
    <w:p w:rsidR="00AF5E7C" w:rsidRDefault="00AF5E7C"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E7C" w:rsidRDefault="00AF5E7C" w:rsidP="00B824DA">
      <w:pPr>
        <w:spacing w:after="0"/>
      </w:pPr>
      <w:r>
        <w:separator/>
      </w:r>
    </w:p>
  </w:footnote>
  <w:footnote w:type="continuationSeparator" w:id="0">
    <w:p w:rsidR="00AF5E7C" w:rsidRDefault="00AF5E7C" w:rsidP="00B824DA">
      <w:pPr>
        <w:spacing w:after="0"/>
      </w:pPr>
      <w:r>
        <w:continuationSeparator/>
      </w:r>
    </w:p>
  </w:footnote>
  <w:footnote w:id="1">
    <w:p w:rsidR="00AF5E7C" w:rsidRPr="006373B5" w:rsidRDefault="00AF5E7C" w:rsidP="0051317C">
      <w:pPr>
        <w:spacing w:after="120"/>
        <w:rPr>
          <w:i/>
        </w:rPr>
      </w:pPr>
      <w:r w:rsidRPr="009D5CA1">
        <w:rPr>
          <w:rStyle w:val="a7"/>
        </w:rPr>
        <w:footnoteRef/>
      </w:r>
      <w:proofErr w:type="gramStart"/>
      <w:r w:rsidRPr="004A78C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4A78CF">
        <w:rPr>
          <w:i/>
          <w:sz w:val="16"/>
          <w:szCs w:val="16"/>
        </w:rPr>
        <w:t xml:space="preserve"> До ввода в эксплуатацию ЕИС информация размещается на сайте </w:t>
      </w:r>
      <w:r w:rsidRPr="004A78CF">
        <w:rPr>
          <w:i/>
          <w:sz w:val="16"/>
          <w:szCs w:val="16"/>
        </w:rPr>
        <w:noBreakHyphen/>
        <w:t xml:space="preserve"> www.zakupki.gov.ru.</w:t>
      </w:r>
    </w:p>
  </w:footnote>
  <w:footnote w:id="2">
    <w:p w:rsidR="00AF5E7C" w:rsidRPr="001502A9" w:rsidRDefault="00AF5E7C" w:rsidP="00E447CF">
      <w:pPr>
        <w:spacing w:after="0"/>
        <w:rPr>
          <w:sz w:val="14"/>
          <w:szCs w:val="14"/>
        </w:rPr>
      </w:pPr>
      <w:r w:rsidRPr="001502A9">
        <w:rPr>
          <w:rStyle w:val="a7"/>
          <w:i/>
          <w:sz w:val="14"/>
          <w:szCs w:val="14"/>
        </w:rPr>
        <w:t>2</w:t>
      </w:r>
      <w:proofErr w:type="gramStart"/>
      <w:r w:rsidRPr="001502A9">
        <w:rPr>
          <w:sz w:val="14"/>
          <w:szCs w:val="14"/>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AF5E7C" w:rsidRPr="001502A9" w:rsidRDefault="00AF5E7C" w:rsidP="00E447CF">
      <w:pPr>
        <w:spacing w:after="0"/>
        <w:rPr>
          <w:sz w:val="14"/>
          <w:szCs w:val="14"/>
        </w:rPr>
      </w:pPr>
      <w:r w:rsidRPr="001502A9">
        <w:rPr>
          <w:sz w:val="14"/>
          <w:szCs w:val="14"/>
        </w:rPr>
        <w:t>а) 10 процентов цены договора в случае, если цена договора не превышает 3 млн. рублей;</w:t>
      </w:r>
    </w:p>
    <w:p w:rsidR="00AF5E7C" w:rsidRPr="001502A9" w:rsidRDefault="00AF5E7C" w:rsidP="00E447CF">
      <w:pPr>
        <w:spacing w:after="0"/>
        <w:rPr>
          <w:sz w:val="14"/>
          <w:szCs w:val="14"/>
        </w:rPr>
      </w:pPr>
      <w:r w:rsidRPr="001502A9">
        <w:rPr>
          <w:sz w:val="14"/>
          <w:szCs w:val="14"/>
        </w:rPr>
        <w:t>б) 5 процентов цены договора в случае, если цена договора составляет от 3 млн. рублей до 50 млн. рублей;</w:t>
      </w:r>
    </w:p>
    <w:p w:rsidR="00AF5E7C" w:rsidRPr="001502A9" w:rsidRDefault="00AF5E7C" w:rsidP="00E447CF">
      <w:pPr>
        <w:spacing w:after="0"/>
        <w:rPr>
          <w:sz w:val="14"/>
          <w:szCs w:val="14"/>
        </w:rPr>
      </w:pPr>
      <w:r w:rsidRPr="001502A9">
        <w:rPr>
          <w:sz w:val="14"/>
          <w:szCs w:val="14"/>
        </w:rPr>
        <w:t>в) 1 процент цены договора в случае, если цена договора составляет от 50 млн. рублей до 100 млн. рублей;</w:t>
      </w:r>
    </w:p>
    <w:p w:rsidR="00AF5E7C" w:rsidRPr="001502A9" w:rsidRDefault="00AF5E7C" w:rsidP="00E447CF">
      <w:pPr>
        <w:spacing w:after="0"/>
        <w:rPr>
          <w:sz w:val="14"/>
          <w:szCs w:val="14"/>
        </w:rPr>
      </w:pPr>
      <w:r w:rsidRPr="001502A9">
        <w:rPr>
          <w:sz w:val="14"/>
          <w:szCs w:val="14"/>
        </w:rPr>
        <w:t>г) 0,5 процента цены договора в случае, если цена договора превышает 100 млн. рублей.</w:t>
      </w:r>
    </w:p>
  </w:footnote>
  <w:footnote w:id="3">
    <w:p w:rsidR="00AF5E7C" w:rsidRPr="001502A9" w:rsidRDefault="00AF5E7C" w:rsidP="00E447CF">
      <w:pPr>
        <w:spacing w:after="0"/>
        <w:rPr>
          <w:sz w:val="14"/>
          <w:szCs w:val="14"/>
        </w:rPr>
      </w:pPr>
      <w:r w:rsidRPr="001502A9">
        <w:rPr>
          <w:rStyle w:val="a7"/>
          <w:sz w:val="14"/>
          <w:szCs w:val="14"/>
        </w:rPr>
        <w:t>3</w:t>
      </w:r>
      <w:r w:rsidRPr="001502A9">
        <w:rPr>
          <w:sz w:val="14"/>
          <w:szCs w:val="1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F5E7C" w:rsidRPr="001502A9" w:rsidRDefault="00AF5E7C" w:rsidP="00E447CF">
      <w:pPr>
        <w:spacing w:after="0"/>
        <w:rPr>
          <w:sz w:val="14"/>
          <w:szCs w:val="14"/>
        </w:rPr>
      </w:pPr>
      <w:bookmarkStart w:id="30" w:name="sub_1051"/>
      <w:r w:rsidRPr="001502A9">
        <w:rPr>
          <w:sz w:val="14"/>
          <w:szCs w:val="14"/>
        </w:rPr>
        <w:t>а) 2,5 процента цены договора в случае, если цена договора не превышает 3 млн. рублей;</w:t>
      </w:r>
    </w:p>
    <w:p w:rsidR="00AF5E7C" w:rsidRPr="001502A9" w:rsidRDefault="00AF5E7C" w:rsidP="00E447CF">
      <w:pPr>
        <w:spacing w:after="0"/>
        <w:rPr>
          <w:sz w:val="14"/>
          <w:szCs w:val="14"/>
        </w:rPr>
      </w:pPr>
      <w:bookmarkStart w:id="31" w:name="sub_1052"/>
      <w:bookmarkEnd w:id="30"/>
      <w:r w:rsidRPr="001502A9">
        <w:rPr>
          <w:sz w:val="14"/>
          <w:szCs w:val="14"/>
        </w:rPr>
        <w:t>б) 2 процента цены договора в случае, если цена договора составляет от 3 млн. рублей до 50 млн. рублей;</w:t>
      </w:r>
    </w:p>
    <w:p w:rsidR="00AF5E7C" w:rsidRPr="001502A9" w:rsidRDefault="00AF5E7C" w:rsidP="00E447CF">
      <w:pPr>
        <w:spacing w:after="0"/>
        <w:rPr>
          <w:sz w:val="14"/>
          <w:szCs w:val="14"/>
        </w:rPr>
      </w:pPr>
      <w:bookmarkStart w:id="32" w:name="sub_1053"/>
      <w:bookmarkEnd w:id="31"/>
      <w:r w:rsidRPr="001502A9">
        <w:rPr>
          <w:sz w:val="14"/>
          <w:szCs w:val="14"/>
        </w:rPr>
        <w:t>в) 1,5 процента цены договора в случае, если цена договора составляет от 50 млн. рублей до 100 млн. рублей;</w:t>
      </w:r>
    </w:p>
    <w:p w:rsidR="00AF5E7C" w:rsidRPr="001502A9" w:rsidRDefault="00AF5E7C" w:rsidP="00E447CF">
      <w:pPr>
        <w:spacing w:after="0"/>
        <w:rPr>
          <w:sz w:val="14"/>
          <w:szCs w:val="14"/>
        </w:rPr>
      </w:pPr>
      <w:bookmarkStart w:id="33" w:name="sub_1054"/>
      <w:bookmarkEnd w:id="32"/>
      <w:r w:rsidRPr="001502A9">
        <w:rPr>
          <w:sz w:val="14"/>
          <w:szCs w:val="14"/>
        </w:rPr>
        <w:t>г) 0,5 процента цены договора в случае, если цена договора превышает 100 млн. рублей.</w:t>
      </w:r>
      <w:bookmarkEnd w:id="33"/>
    </w:p>
    <w:p w:rsidR="00AF5E7C" w:rsidRDefault="00AF5E7C" w:rsidP="00E447CF">
      <w:pPr>
        <w:pStyle w:val="ab"/>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87318B5"/>
    <w:multiLevelType w:val="hybridMultilevel"/>
    <w:tmpl w:val="8EE683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1"/>
  </w:num>
  <w:num w:numId="17">
    <w:abstractNumId w:val="10"/>
  </w:num>
  <w:num w:numId="18">
    <w:abstractNumId w:val="2"/>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415"/>
    <w:rsid w:val="000045A3"/>
    <w:rsid w:val="00016407"/>
    <w:rsid w:val="000379CA"/>
    <w:rsid w:val="000424CD"/>
    <w:rsid w:val="000808D8"/>
    <w:rsid w:val="00085E86"/>
    <w:rsid w:val="000A4120"/>
    <w:rsid w:val="000C7B27"/>
    <w:rsid w:val="000D51A1"/>
    <w:rsid w:val="000E1D96"/>
    <w:rsid w:val="00110D25"/>
    <w:rsid w:val="001269BA"/>
    <w:rsid w:val="001302A3"/>
    <w:rsid w:val="00130394"/>
    <w:rsid w:val="001439C8"/>
    <w:rsid w:val="001502A9"/>
    <w:rsid w:val="00154972"/>
    <w:rsid w:val="00155709"/>
    <w:rsid w:val="001A304C"/>
    <w:rsid w:val="001C262B"/>
    <w:rsid w:val="001C6727"/>
    <w:rsid w:val="001C6BD6"/>
    <w:rsid w:val="00217217"/>
    <w:rsid w:val="002226EC"/>
    <w:rsid w:val="00225491"/>
    <w:rsid w:val="002513EA"/>
    <w:rsid w:val="00275A5F"/>
    <w:rsid w:val="002B3A2B"/>
    <w:rsid w:val="002C600F"/>
    <w:rsid w:val="002D56BF"/>
    <w:rsid w:val="00315787"/>
    <w:rsid w:val="003317D2"/>
    <w:rsid w:val="0035788E"/>
    <w:rsid w:val="00360E14"/>
    <w:rsid w:val="003B0297"/>
    <w:rsid w:val="003B30EF"/>
    <w:rsid w:val="003D2DAE"/>
    <w:rsid w:val="003E0475"/>
    <w:rsid w:val="003E2D3C"/>
    <w:rsid w:val="003E7843"/>
    <w:rsid w:val="003F2B89"/>
    <w:rsid w:val="00436DEF"/>
    <w:rsid w:val="00453BBC"/>
    <w:rsid w:val="00454509"/>
    <w:rsid w:val="00480A64"/>
    <w:rsid w:val="00487996"/>
    <w:rsid w:val="00494125"/>
    <w:rsid w:val="00497A6D"/>
    <w:rsid w:val="004A78CF"/>
    <w:rsid w:val="004C58FB"/>
    <w:rsid w:val="004C73DF"/>
    <w:rsid w:val="004D3643"/>
    <w:rsid w:val="004D3888"/>
    <w:rsid w:val="004E1F3F"/>
    <w:rsid w:val="004E3720"/>
    <w:rsid w:val="004F19CB"/>
    <w:rsid w:val="0051317C"/>
    <w:rsid w:val="00537094"/>
    <w:rsid w:val="00557800"/>
    <w:rsid w:val="00570B28"/>
    <w:rsid w:val="00585B1A"/>
    <w:rsid w:val="005B0CCD"/>
    <w:rsid w:val="005B0D73"/>
    <w:rsid w:val="005B51ED"/>
    <w:rsid w:val="005C5C39"/>
    <w:rsid w:val="005D1394"/>
    <w:rsid w:val="005E0109"/>
    <w:rsid w:val="005E0BAD"/>
    <w:rsid w:val="006153E0"/>
    <w:rsid w:val="00650E3C"/>
    <w:rsid w:val="0066244A"/>
    <w:rsid w:val="006A372A"/>
    <w:rsid w:val="006B57A7"/>
    <w:rsid w:val="006B658B"/>
    <w:rsid w:val="006F64D6"/>
    <w:rsid w:val="00710AF5"/>
    <w:rsid w:val="00712EE5"/>
    <w:rsid w:val="0073383C"/>
    <w:rsid w:val="00735032"/>
    <w:rsid w:val="00737105"/>
    <w:rsid w:val="00737C53"/>
    <w:rsid w:val="00757735"/>
    <w:rsid w:val="00773C65"/>
    <w:rsid w:val="007B2AE2"/>
    <w:rsid w:val="007B51A2"/>
    <w:rsid w:val="007C0B17"/>
    <w:rsid w:val="007C45C1"/>
    <w:rsid w:val="007C5D67"/>
    <w:rsid w:val="007C7458"/>
    <w:rsid w:val="0080351C"/>
    <w:rsid w:val="00814F52"/>
    <w:rsid w:val="00822F80"/>
    <w:rsid w:val="008376C9"/>
    <w:rsid w:val="008404CF"/>
    <w:rsid w:val="008405F6"/>
    <w:rsid w:val="0085027D"/>
    <w:rsid w:val="00850FF6"/>
    <w:rsid w:val="00863620"/>
    <w:rsid w:val="0089229F"/>
    <w:rsid w:val="00896D48"/>
    <w:rsid w:val="008A0FBC"/>
    <w:rsid w:val="008A47D2"/>
    <w:rsid w:val="008C3619"/>
    <w:rsid w:val="008C6BB0"/>
    <w:rsid w:val="008D7FC8"/>
    <w:rsid w:val="008E6BD1"/>
    <w:rsid w:val="008F2D7E"/>
    <w:rsid w:val="008F6AE0"/>
    <w:rsid w:val="00931C91"/>
    <w:rsid w:val="00955CA6"/>
    <w:rsid w:val="009642CF"/>
    <w:rsid w:val="00972414"/>
    <w:rsid w:val="009726CE"/>
    <w:rsid w:val="00991EF2"/>
    <w:rsid w:val="00992500"/>
    <w:rsid w:val="009D0A14"/>
    <w:rsid w:val="009D339E"/>
    <w:rsid w:val="009E1BA5"/>
    <w:rsid w:val="009F215B"/>
    <w:rsid w:val="00A10F36"/>
    <w:rsid w:val="00A202D1"/>
    <w:rsid w:val="00A34E37"/>
    <w:rsid w:val="00A44229"/>
    <w:rsid w:val="00A53692"/>
    <w:rsid w:val="00A5406D"/>
    <w:rsid w:val="00A704E1"/>
    <w:rsid w:val="00A7399B"/>
    <w:rsid w:val="00A77251"/>
    <w:rsid w:val="00A81D9A"/>
    <w:rsid w:val="00A91A32"/>
    <w:rsid w:val="00AC5B32"/>
    <w:rsid w:val="00AE2009"/>
    <w:rsid w:val="00AE2C72"/>
    <w:rsid w:val="00AE63C5"/>
    <w:rsid w:val="00AF3C17"/>
    <w:rsid w:val="00AF5E7C"/>
    <w:rsid w:val="00B04770"/>
    <w:rsid w:val="00B04C21"/>
    <w:rsid w:val="00B06D94"/>
    <w:rsid w:val="00B14A62"/>
    <w:rsid w:val="00B35088"/>
    <w:rsid w:val="00B37B86"/>
    <w:rsid w:val="00B732C4"/>
    <w:rsid w:val="00B824DA"/>
    <w:rsid w:val="00B91E4D"/>
    <w:rsid w:val="00BB7254"/>
    <w:rsid w:val="00BD6AAD"/>
    <w:rsid w:val="00BF25CC"/>
    <w:rsid w:val="00C34463"/>
    <w:rsid w:val="00C51A7E"/>
    <w:rsid w:val="00C82BFE"/>
    <w:rsid w:val="00C8528B"/>
    <w:rsid w:val="00C930FA"/>
    <w:rsid w:val="00CA013E"/>
    <w:rsid w:val="00CA4074"/>
    <w:rsid w:val="00CC1DF5"/>
    <w:rsid w:val="00CE3836"/>
    <w:rsid w:val="00CE6C70"/>
    <w:rsid w:val="00CF6197"/>
    <w:rsid w:val="00D06D36"/>
    <w:rsid w:val="00D15245"/>
    <w:rsid w:val="00D22359"/>
    <w:rsid w:val="00D42D20"/>
    <w:rsid w:val="00D516D8"/>
    <w:rsid w:val="00DA218F"/>
    <w:rsid w:val="00DA42C7"/>
    <w:rsid w:val="00DB5E5E"/>
    <w:rsid w:val="00DD1A67"/>
    <w:rsid w:val="00DF67EC"/>
    <w:rsid w:val="00E04E83"/>
    <w:rsid w:val="00E271AD"/>
    <w:rsid w:val="00E2740D"/>
    <w:rsid w:val="00E447CF"/>
    <w:rsid w:val="00E51031"/>
    <w:rsid w:val="00E53E73"/>
    <w:rsid w:val="00E6596C"/>
    <w:rsid w:val="00ED64A6"/>
    <w:rsid w:val="00EE7C09"/>
    <w:rsid w:val="00EF6CFB"/>
    <w:rsid w:val="00F0247E"/>
    <w:rsid w:val="00F02B73"/>
    <w:rsid w:val="00F10D00"/>
    <w:rsid w:val="00F2758D"/>
    <w:rsid w:val="00F3077B"/>
    <w:rsid w:val="00F4283E"/>
    <w:rsid w:val="00F46A7F"/>
    <w:rsid w:val="00F52559"/>
    <w:rsid w:val="00F6665A"/>
    <w:rsid w:val="00F939ED"/>
    <w:rsid w:val="00FD67E7"/>
    <w:rsid w:val="00FE5E4E"/>
    <w:rsid w:val="00FE73DA"/>
    <w:rsid w:val="00FF7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sey.yugors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25908-0D3B-4918-A852-259E1C03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32</Pages>
  <Words>13148</Words>
  <Characters>74949</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87922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Боярищева Татьяна Федоровна</cp:lastModifiedBy>
  <cp:revision>57</cp:revision>
  <cp:lastPrinted>2015-12-02T05:05:00Z</cp:lastPrinted>
  <dcterms:created xsi:type="dcterms:W3CDTF">2014-04-23T08:39:00Z</dcterms:created>
  <dcterms:modified xsi:type="dcterms:W3CDTF">2015-12-02T06:28:00Z</dcterms:modified>
</cp:coreProperties>
</file>