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B12" w:rsidRPr="00E65B12" w:rsidRDefault="00E65B12" w:rsidP="00E65B12">
      <w:pPr>
        <w:suppressAutoHyphens/>
        <w:spacing w:after="0" w:line="240" w:lineRule="auto"/>
        <w:jc w:val="center"/>
        <w:rPr>
          <w:rFonts w:ascii="Times New Roman" w:eastAsia="Times New Roman" w:hAnsi="Times New Roman" w:cs="Times New Roman"/>
          <w:sz w:val="24"/>
          <w:szCs w:val="24"/>
          <w:lang w:eastAsia="ar-SA"/>
        </w:rPr>
      </w:pPr>
      <w:r w:rsidRPr="00E65B12">
        <w:rPr>
          <w:rFonts w:ascii="Times New Roman" w:eastAsia="Times New Roman" w:hAnsi="Times New Roman" w:cs="Times New Roman"/>
          <w:noProof/>
          <w:sz w:val="24"/>
          <w:szCs w:val="24"/>
          <w:lang w:eastAsia="ru-RU"/>
        </w:rPr>
        <w:drawing>
          <wp:inline distT="0" distB="0" distL="0" distR="0" wp14:anchorId="04C1BF86" wp14:editId="17DD2CF5">
            <wp:extent cx="5810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E65B12" w:rsidRPr="00E65B12" w:rsidRDefault="00E65B12" w:rsidP="00E65B12">
      <w:pPr>
        <w:keepNext/>
        <w:tabs>
          <w:tab w:val="left" w:pos="708"/>
        </w:tabs>
        <w:suppressAutoHyphens/>
        <w:spacing w:after="0" w:line="240" w:lineRule="auto"/>
        <w:jc w:val="center"/>
        <w:outlineLvl w:val="2"/>
        <w:rPr>
          <w:rFonts w:ascii="Times New Roman" w:eastAsia="Times New Roman" w:hAnsi="Times New Roman" w:cs="Times New Roman"/>
          <w:b/>
          <w:bCs/>
          <w:sz w:val="24"/>
          <w:szCs w:val="24"/>
          <w:lang w:eastAsia="ar-SA"/>
        </w:rPr>
      </w:pPr>
    </w:p>
    <w:p w:rsidR="00E65B12" w:rsidRPr="00E65B12" w:rsidRDefault="00E65B12" w:rsidP="00E65B12">
      <w:pPr>
        <w:keepNext/>
        <w:tabs>
          <w:tab w:val="left" w:pos="708"/>
        </w:tabs>
        <w:suppressAutoHyphens/>
        <w:spacing w:after="0" w:line="240" w:lineRule="auto"/>
        <w:jc w:val="center"/>
        <w:outlineLvl w:val="2"/>
        <w:rPr>
          <w:rFonts w:eastAsia="Times New Roman" w:cs="Times New Roman"/>
          <w:bCs/>
          <w:sz w:val="32"/>
          <w:szCs w:val="32"/>
          <w:lang w:eastAsia="ar-SA"/>
        </w:rPr>
      </w:pPr>
      <w:r w:rsidRPr="00E65B12">
        <w:rPr>
          <w:rFonts w:eastAsia="Times New Roman" w:cs="Times New Roman"/>
          <w:bCs/>
          <w:sz w:val="32"/>
          <w:szCs w:val="32"/>
          <w:lang w:eastAsia="ar-SA"/>
        </w:rPr>
        <w:t>ДУМА ГОРОДА ЮГОРСКА</w:t>
      </w:r>
    </w:p>
    <w:p w:rsidR="00E65B12" w:rsidRPr="00E65B12" w:rsidRDefault="00E65B12" w:rsidP="00E65B12">
      <w:pPr>
        <w:suppressAutoHyphens/>
        <w:spacing w:after="0" w:line="240" w:lineRule="auto"/>
        <w:jc w:val="center"/>
        <w:rPr>
          <w:rFonts w:eastAsia="Times New Roman" w:cs="Times New Roman"/>
          <w:sz w:val="28"/>
          <w:szCs w:val="28"/>
          <w:lang w:eastAsia="ar-SA"/>
        </w:rPr>
      </w:pPr>
      <w:r w:rsidRPr="00E65B12">
        <w:rPr>
          <w:rFonts w:eastAsia="Times New Roman" w:cs="Times New Roman"/>
          <w:sz w:val="28"/>
          <w:szCs w:val="28"/>
          <w:lang w:eastAsia="ar-SA"/>
        </w:rPr>
        <w:t>Ханты-Мансийского автономного округа-Югры</w:t>
      </w:r>
    </w:p>
    <w:p w:rsidR="00E65B12" w:rsidRPr="00E65B12" w:rsidRDefault="00E65B12" w:rsidP="00E65B12">
      <w:pPr>
        <w:suppressAutoHyphens/>
        <w:spacing w:after="0" w:line="240" w:lineRule="auto"/>
        <w:jc w:val="center"/>
        <w:rPr>
          <w:rFonts w:eastAsia="Times New Roman" w:cs="Times New Roman"/>
          <w:sz w:val="28"/>
          <w:szCs w:val="28"/>
          <w:lang w:eastAsia="ar-SA"/>
        </w:rPr>
      </w:pPr>
    </w:p>
    <w:p w:rsidR="00E65B12" w:rsidRPr="00E65B12" w:rsidRDefault="00E65B12" w:rsidP="00E65B12">
      <w:pPr>
        <w:suppressAutoHyphens/>
        <w:spacing w:after="0" w:line="240" w:lineRule="auto"/>
        <w:jc w:val="center"/>
        <w:rPr>
          <w:rFonts w:eastAsia="Times New Roman" w:cs="Times New Roman"/>
          <w:sz w:val="36"/>
          <w:szCs w:val="36"/>
          <w:lang w:eastAsia="ar-SA"/>
        </w:rPr>
      </w:pPr>
      <w:r w:rsidRPr="00E65B12">
        <w:rPr>
          <w:rFonts w:eastAsia="Times New Roman" w:cs="Times New Roman"/>
          <w:sz w:val="36"/>
          <w:szCs w:val="36"/>
          <w:lang w:eastAsia="ar-SA"/>
        </w:rPr>
        <w:t>РЕШЕНИЕ</w:t>
      </w:r>
      <w:r w:rsidR="0009559E">
        <w:rPr>
          <w:rFonts w:eastAsia="Times New Roman" w:cs="Times New Roman"/>
          <w:sz w:val="36"/>
          <w:szCs w:val="36"/>
          <w:lang w:eastAsia="ar-SA"/>
        </w:rPr>
        <w:t xml:space="preserve"> </w:t>
      </w:r>
    </w:p>
    <w:p w:rsidR="00E65B12" w:rsidRPr="00E65B12" w:rsidRDefault="00E65B12" w:rsidP="00E65B12">
      <w:pPr>
        <w:suppressAutoHyphens/>
        <w:spacing w:after="0" w:line="240" w:lineRule="auto"/>
        <w:jc w:val="center"/>
        <w:rPr>
          <w:rFonts w:eastAsia="Times New Roman" w:cs="Times New Roman"/>
          <w:bCs/>
          <w:sz w:val="28"/>
          <w:szCs w:val="28"/>
          <w:lang w:eastAsia="ar-SA"/>
        </w:rPr>
      </w:pPr>
    </w:p>
    <w:p w:rsidR="00E65B12" w:rsidRPr="00E65B12" w:rsidRDefault="00E65B12" w:rsidP="00E65B12">
      <w:pPr>
        <w:suppressAutoHyphens/>
        <w:spacing w:after="0" w:line="240" w:lineRule="auto"/>
        <w:jc w:val="center"/>
        <w:rPr>
          <w:rFonts w:eastAsia="Times New Roman" w:cs="Times New Roman"/>
          <w:bCs/>
          <w:sz w:val="28"/>
          <w:szCs w:val="28"/>
          <w:lang w:eastAsia="ar-SA"/>
        </w:rPr>
      </w:pPr>
    </w:p>
    <w:p w:rsidR="00E65B12" w:rsidRPr="0009559E" w:rsidRDefault="00E65B12" w:rsidP="00E65B12">
      <w:pPr>
        <w:suppressAutoHyphens/>
        <w:spacing w:after="0" w:line="240" w:lineRule="auto"/>
        <w:jc w:val="both"/>
        <w:rPr>
          <w:rFonts w:eastAsia="Times New Roman" w:cs="Times New Roman"/>
          <w:b/>
          <w:lang w:eastAsia="ar-SA"/>
        </w:rPr>
      </w:pPr>
      <w:r w:rsidRPr="0009559E">
        <w:rPr>
          <w:rFonts w:eastAsia="Times New Roman" w:cs="Times New Roman"/>
          <w:b/>
          <w:lang w:eastAsia="ar-SA"/>
        </w:rPr>
        <w:t>от </w:t>
      </w:r>
      <w:r w:rsidR="0009559E">
        <w:rPr>
          <w:rFonts w:eastAsia="Times New Roman" w:cs="Times New Roman"/>
          <w:b/>
          <w:lang w:eastAsia="ar-SA"/>
        </w:rPr>
        <w:t>29 ноября 2022 года</w:t>
      </w:r>
      <w:r w:rsidRPr="0009559E">
        <w:rPr>
          <w:rFonts w:eastAsia="Times New Roman" w:cs="Times New Roman"/>
          <w:b/>
          <w:lang w:eastAsia="ar-SA"/>
        </w:rPr>
        <w:t xml:space="preserve">                                                            </w:t>
      </w:r>
      <w:r w:rsidR="0009559E">
        <w:rPr>
          <w:rFonts w:eastAsia="Times New Roman" w:cs="Times New Roman"/>
          <w:b/>
          <w:lang w:eastAsia="ar-SA"/>
        </w:rPr>
        <w:t xml:space="preserve">                         </w:t>
      </w:r>
      <w:r w:rsidRPr="0009559E">
        <w:rPr>
          <w:rFonts w:eastAsia="Times New Roman" w:cs="Times New Roman"/>
          <w:b/>
          <w:lang w:eastAsia="ar-SA"/>
        </w:rPr>
        <w:t xml:space="preserve">               № </w:t>
      </w:r>
      <w:r w:rsidR="0009559E">
        <w:rPr>
          <w:rFonts w:eastAsia="Times New Roman" w:cs="Times New Roman"/>
          <w:b/>
          <w:lang w:eastAsia="ar-SA"/>
        </w:rPr>
        <w:t>122</w:t>
      </w:r>
    </w:p>
    <w:p w:rsidR="00E65B12" w:rsidRPr="0009559E" w:rsidRDefault="00E65B12" w:rsidP="00E65B12">
      <w:pPr>
        <w:suppressAutoHyphens/>
        <w:spacing w:after="0" w:line="240" w:lineRule="auto"/>
        <w:jc w:val="both"/>
        <w:rPr>
          <w:rFonts w:eastAsia="Times New Roman" w:cs="Times New Roman"/>
          <w:lang w:eastAsia="ar-SA"/>
        </w:rPr>
      </w:pPr>
    </w:p>
    <w:p w:rsidR="000F69C4" w:rsidRPr="0009559E" w:rsidRDefault="00E65B12" w:rsidP="00E65B12">
      <w:pPr>
        <w:widowControl w:val="0"/>
        <w:suppressAutoHyphens/>
        <w:spacing w:after="0" w:line="240" w:lineRule="auto"/>
        <w:rPr>
          <w:rFonts w:eastAsia="Lucida Sans Unicode" w:cs="Lucida Sans Unicode"/>
          <w:b/>
          <w:kern w:val="2"/>
        </w:rPr>
      </w:pPr>
      <w:r w:rsidRPr="0009559E">
        <w:rPr>
          <w:rFonts w:eastAsia="Lucida Sans Unicode" w:cs="Lucida Sans Unicode"/>
          <w:b/>
          <w:kern w:val="2"/>
        </w:rPr>
        <w:t>О</w:t>
      </w:r>
      <w:r w:rsidR="000F69C4" w:rsidRPr="0009559E">
        <w:rPr>
          <w:rFonts w:eastAsia="Lucida Sans Unicode" w:cs="Lucida Sans Unicode"/>
          <w:b/>
          <w:kern w:val="2"/>
        </w:rPr>
        <w:t xml:space="preserve">б исполнении мероприятий </w:t>
      </w:r>
    </w:p>
    <w:p w:rsidR="000F69C4" w:rsidRPr="0009559E" w:rsidRDefault="000F69C4" w:rsidP="00E65B12">
      <w:pPr>
        <w:widowControl w:val="0"/>
        <w:suppressAutoHyphens/>
        <w:spacing w:after="0" w:line="240" w:lineRule="auto"/>
        <w:rPr>
          <w:rFonts w:eastAsia="Lucida Sans Unicode" w:cs="Lucida Sans Unicode"/>
          <w:b/>
          <w:kern w:val="2"/>
        </w:rPr>
      </w:pPr>
      <w:r w:rsidRPr="0009559E">
        <w:rPr>
          <w:rFonts w:eastAsia="Lucida Sans Unicode" w:cs="Lucida Sans Unicode"/>
          <w:b/>
          <w:kern w:val="2"/>
        </w:rPr>
        <w:t>по</w:t>
      </w:r>
      <w:r w:rsidR="00E65B12" w:rsidRPr="0009559E">
        <w:rPr>
          <w:rFonts w:eastAsia="Lucida Sans Unicode" w:cs="Lucida Sans Unicode"/>
          <w:b/>
          <w:kern w:val="2"/>
        </w:rPr>
        <w:t xml:space="preserve"> формировани</w:t>
      </w:r>
      <w:r w:rsidRPr="0009559E">
        <w:rPr>
          <w:rFonts w:eastAsia="Lucida Sans Unicode" w:cs="Lucida Sans Unicode"/>
          <w:b/>
          <w:kern w:val="2"/>
        </w:rPr>
        <w:t>ю</w:t>
      </w:r>
      <w:r w:rsidR="00E65B12" w:rsidRPr="0009559E">
        <w:rPr>
          <w:rFonts w:eastAsia="Lucida Sans Unicode" w:cs="Lucida Sans Unicode"/>
          <w:b/>
          <w:kern w:val="2"/>
        </w:rPr>
        <w:t xml:space="preserve"> доступной среды </w:t>
      </w:r>
    </w:p>
    <w:p w:rsidR="00E65B12" w:rsidRPr="0009559E" w:rsidRDefault="00E65B12" w:rsidP="00E65B12">
      <w:pPr>
        <w:widowControl w:val="0"/>
        <w:suppressAutoHyphens/>
        <w:spacing w:after="0" w:line="240" w:lineRule="auto"/>
        <w:rPr>
          <w:rFonts w:eastAsia="Lucida Sans Unicode" w:cs="Lucida Sans Unicode"/>
          <w:b/>
          <w:bCs/>
          <w:kern w:val="2"/>
        </w:rPr>
      </w:pPr>
      <w:r w:rsidRPr="0009559E">
        <w:rPr>
          <w:rFonts w:eastAsia="Lucida Sans Unicode" w:cs="Lucida Sans Unicode"/>
          <w:b/>
          <w:kern w:val="2"/>
        </w:rPr>
        <w:t xml:space="preserve">в городе Югорске </w:t>
      </w:r>
    </w:p>
    <w:p w:rsidR="00E65B12" w:rsidRPr="0009559E" w:rsidRDefault="00E65B12" w:rsidP="00E65B12">
      <w:pPr>
        <w:suppressAutoHyphens/>
        <w:spacing w:after="0" w:line="240" w:lineRule="auto"/>
        <w:jc w:val="both"/>
        <w:rPr>
          <w:rFonts w:eastAsia="Times New Roman" w:cs="Times New Roman"/>
          <w:b/>
          <w:bCs/>
          <w:lang w:eastAsia="ar-SA"/>
        </w:rPr>
      </w:pPr>
    </w:p>
    <w:p w:rsidR="00E65B12" w:rsidRPr="0009559E" w:rsidRDefault="00E65B12" w:rsidP="00E65B12">
      <w:pPr>
        <w:suppressAutoHyphens/>
        <w:spacing w:after="0" w:line="240" w:lineRule="auto"/>
        <w:jc w:val="both"/>
        <w:rPr>
          <w:rFonts w:eastAsia="Times New Roman" w:cs="Times New Roman"/>
          <w:b/>
          <w:bCs/>
          <w:lang w:eastAsia="ar-SA"/>
        </w:rPr>
      </w:pPr>
    </w:p>
    <w:p w:rsidR="00E65B12" w:rsidRPr="0009559E" w:rsidRDefault="00E65B12" w:rsidP="00E65B12">
      <w:pPr>
        <w:widowControl w:val="0"/>
        <w:suppressAutoHyphens/>
        <w:spacing w:after="0" w:line="240" w:lineRule="auto"/>
        <w:jc w:val="both"/>
        <w:rPr>
          <w:rFonts w:eastAsia="Lucida Sans Unicode" w:cs="Lucida Sans Unicode"/>
          <w:kern w:val="2"/>
        </w:rPr>
      </w:pPr>
      <w:r w:rsidRPr="0009559E">
        <w:rPr>
          <w:rFonts w:eastAsia="Lucida Sans Unicode" w:cs="Lucida Sans Unicode"/>
          <w:kern w:val="2"/>
        </w:rPr>
        <w:tab/>
        <w:t>Рассмотрев информацию администрации города Югорска о</w:t>
      </w:r>
      <w:r w:rsidR="000F69C4" w:rsidRPr="0009559E">
        <w:rPr>
          <w:rFonts w:eastAsia="Lucida Sans Unicode" w:cs="Lucida Sans Unicode"/>
          <w:kern w:val="2"/>
        </w:rPr>
        <w:t>б</w:t>
      </w:r>
      <w:r w:rsidRPr="0009559E">
        <w:rPr>
          <w:rFonts w:eastAsia="Lucida Sans Unicode" w:cs="Lucida Sans Unicode"/>
          <w:kern w:val="2"/>
        </w:rPr>
        <w:t xml:space="preserve"> </w:t>
      </w:r>
      <w:r w:rsidR="000F69C4" w:rsidRPr="0009559E">
        <w:rPr>
          <w:rFonts w:eastAsia="Lucida Sans Unicode" w:cs="Lucida Sans Unicode"/>
          <w:kern w:val="2"/>
        </w:rPr>
        <w:t>исполнении</w:t>
      </w:r>
      <w:r w:rsidRPr="0009559E">
        <w:rPr>
          <w:rFonts w:eastAsia="Lucida Sans Unicode" w:cs="Lucida Sans Unicode"/>
          <w:kern w:val="2"/>
        </w:rPr>
        <w:t xml:space="preserve"> мероприятий по формированию доступной среды,</w:t>
      </w:r>
    </w:p>
    <w:p w:rsidR="00E65B12" w:rsidRPr="0009559E" w:rsidRDefault="00E65B12" w:rsidP="00E65B12">
      <w:pPr>
        <w:suppressAutoHyphens/>
        <w:spacing w:after="0" w:line="240" w:lineRule="auto"/>
        <w:jc w:val="both"/>
        <w:rPr>
          <w:rFonts w:eastAsia="Times New Roman" w:cs="Times New Roman"/>
          <w:lang w:eastAsia="ar-SA"/>
        </w:rPr>
      </w:pPr>
    </w:p>
    <w:p w:rsidR="00E65B12" w:rsidRPr="0009559E" w:rsidRDefault="00E65B12" w:rsidP="00E65B12">
      <w:pPr>
        <w:suppressAutoHyphens/>
        <w:spacing w:after="0" w:line="240" w:lineRule="auto"/>
        <w:jc w:val="both"/>
        <w:rPr>
          <w:rFonts w:eastAsia="Times New Roman" w:cs="Times New Roman"/>
          <w:lang w:eastAsia="ar-SA"/>
        </w:rPr>
      </w:pPr>
    </w:p>
    <w:p w:rsidR="00E65B12" w:rsidRPr="0009559E" w:rsidRDefault="00E65B12" w:rsidP="00E65B12">
      <w:pPr>
        <w:suppressAutoHyphens/>
        <w:spacing w:after="0" w:line="240" w:lineRule="auto"/>
        <w:jc w:val="both"/>
        <w:rPr>
          <w:rFonts w:eastAsia="Times New Roman" w:cs="Times New Roman"/>
          <w:b/>
          <w:bCs/>
          <w:lang w:eastAsia="ar-SA"/>
        </w:rPr>
      </w:pPr>
      <w:r w:rsidRPr="0009559E">
        <w:rPr>
          <w:rFonts w:eastAsia="Times New Roman" w:cs="Times New Roman"/>
          <w:b/>
          <w:bCs/>
          <w:lang w:eastAsia="ar-SA"/>
        </w:rPr>
        <w:t>ДУМА ГОРОДА ЮГОРСКА РЕШИЛА:</w:t>
      </w:r>
    </w:p>
    <w:p w:rsidR="00E65B12" w:rsidRPr="0009559E" w:rsidRDefault="00E65B12" w:rsidP="00E65B12">
      <w:pPr>
        <w:suppressAutoHyphens/>
        <w:spacing w:after="0" w:line="240" w:lineRule="auto"/>
        <w:jc w:val="both"/>
        <w:rPr>
          <w:rFonts w:eastAsia="Times New Roman" w:cs="Times New Roman"/>
          <w:b/>
          <w:bCs/>
          <w:lang w:eastAsia="ar-SA"/>
        </w:rPr>
      </w:pPr>
    </w:p>
    <w:p w:rsidR="00E65B12" w:rsidRPr="0009559E" w:rsidRDefault="00E65B12" w:rsidP="00E65B12">
      <w:pPr>
        <w:suppressAutoHyphens/>
        <w:spacing w:after="0" w:line="240" w:lineRule="auto"/>
        <w:jc w:val="both"/>
        <w:rPr>
          <w:rFonts w:eastAsia="Times New Roman" w:cs="Times New Roman"/>
          <w:b/>
          <w:bCs/>
          <w:lang w:eastAsia="ar-SA"/>
        </w:rPr>
      </w:pPr>
    </w:p>
    <w:p w:rsidR="00E65B12" w:rsidRPr="0009559E" w:rsidRDefault="00E65B12" w:rsidP="00E65B12">
      <w:pPr>
        <w:widowControl w:val="0"/>
        <w:suppressAutoHyphens/>
        <w:spacing w:after="0" w:line="240" w:lineRule="auto"/>
        <w:jc w:val="both"/>
        <w:rPr>
          <w:rFonts w:eastAsia="Lucida Sans Unicode" w:cs="Lucida Sans Unicode"/>
          <w:kern w:val="2"/>
        </w:rPr>
      </w:pPr>
      <w:r w:rsidRPr="0009559E">
        <w:rPr>
          <w:rFonts w:eastAsia="Lucida Sans Unicode" w:cs="Lucida Sans Unicode"/>
          <w:b/>
          <w:bCs/>
          <w:kern w:val="2"/>
        </w:rPr>
        <w:tab/>
      </w:r>
      <w:r w:rsidRPr="0009559E">
        <w:rPr>
          <w:rFonts w:eastAsia="Lucida Sans Unicode" w:cs="Lucida Sans Unicode"/>
          <w:kern w:val="2"/>
        </w:rPr>
        <w:t>1. Принять к сведению информацию администрации города Югорска о</w:t>
      </w:r>
      <w:r w:rsidR="000F69C4" w:rsidRPr="0009559E">
        <w:rPr>
          <w:rFonts w:eastAsia="Lucida Sans Unicode" w:cs="Lucida Sans Unicode"/>
          <w:kern w:val="2"/>
        </w:rPr>
        <w:t>б</w:t>
      </w:r>
      <w:r w:rsidRPr="0009559E">
        <w:rPr>
          <w:rFonts w:eastAsia="Lucida Sans Unicode" w:cs="Lucida Sans Unicode"/>
          <w:kern w:val="2"/>
        </w:rPr>
        <w:t xml:space="preserve"> </w:t>
      </w:r>
      <w:r w:rsidR="000F69C4" w:rsidRPr="0009559E">
        <w:rPr>
          <w:rFonts w:eastAsia="Lucida Sans Unicode" w:cs="Lucida Sans Unicode"/>
          <w:kern w:val="2"/>
        </w:rPr>
        <w:t>исполнении</w:t>
      </w:r>
      <w:r w:rsidRPr="0009559E">
        <w:rPr>
          <w:rFonts w:eastAsia="Lucida Sans Unicode" w:cs="Lucida Sans Unicode"/>
          <w:kern w:val="2"/>
        </w:rPr>
        <w:t xml:space="preserve"> мероприятий по формированию доступной среды </w:t>
      </w:r>
      <w:r w:rsidR="000F69C4" w:rsidRPr="0009559E">
        <w:rPr>
          <w:rFonts w:eastAsia="Lucida Sans Unicode" w:cs="Lucida Sans Unicode"/>
          <w:kern w:val="2"/>
        </w:rPr>
        <w:t xml:space="preserve">в городе Югорске </w:t>
      </w:r>
      <w:r w:rsidRPr="0009559E">
        <w:rPr>
          <w:rFonts w:eastAsia="Lucida Sans Unicode" w:cs="Lucida Sans Unicode"/>
          <w:kern w:val="2"/>
        </w:rPr>
        <w:t>(приложение).</w:t>
      </w:r>
    </w:p>
    <w:p w:rsidR="00E65B12" w:rsidRPr="0009559E" w:rsidRDefault="00E65B12" w:rsidP="00E65B12">
      <w:pPr>
        <w:suppressAutoHyphens/>
        <w:spacing w:after="0" w:line="240" w:lineRule="auto"/>
        <w:jc w:val="both"/>
        <w:rPr>
          <w:rFonts w:eastAsia="Times New Roman" w:cs="Times New Roman"/>
          <w:lang w:eastAsia="ar-SA"/>
        </w:rPr>
      </w:pPr>
      <w:r w:rsidRPr="0009559E">
        <w:rPr>
          <w:rFonts w:eastAsia="Times New Roman" w:cs="Times New Roman"/>
          <w:lang w:eastAsia="ar-SA"/>
        </w:rPr>
        <w:tab/>
        <w:t>2. Настоящее решение вступает в силу после его подписания.</w:t>
      </w:r>
    </w:p>
    <w:p w:rsidR="00E65B12" w:rsidRPr="0009559E" w:rsidRDefault="00E65B12" w:rsidP="00E65B12">
      <w:pPr>
        <w:suppressAutoHyphens/>
        <w:spacing w:after="0" w:line="240" w:lineRule="auto"/>
        <w:jc w:val="both"/>
        <w:rPr>
          <w:rFonts w:eastAsia="Times New Roman" w:cs="Times New Roman"/>
          <w:b/>
          <w:bCs/>
          <w:lang w:eastAsia="ar-SA"/>
        </w:rPr>
      </w:pPr>
    </w:p>
    <w:p w:rsidR="00E65B12" w:rsidRPr="0009559E" w:rsidRDefault="00E65B12" w:rsidP="00E65B12">
      <w:pPr>
        <w:widowControl w:val="0"/>
        <w:suppressAutoHyphens/>
        <w:spacing w:after="0" w:line="240" w:lineRule="auto"/>
        <w:jc w:val="both"/>
        <w:rPr>
          <w:rFonts w:eastAsia="Lucida Sans Unicode" w:cs="Lucida Sans Unicode"/>
          <w:kern w:val="2"/>
        </w:rPr>
      </w:pPr>
      <w:r w:rsidRPr="0009559E">
        <w:rPr>
          <w:rFonts w:eastAsia="Lucida Sans Unicode" w:cs="Lucida Sans Unicode"/>
          <w:kern w:val="2"/>
        </w:rPr>
        <w:tab/>
      </w:r>
    </w:p>
    <w:p w:rsidR="00E65B12" w:rsidRPr="0009559E" w:rsidRDefault="00E65B12" w:rsidP="00E65B12">
      <w:pPr>
        <w:widowControl w:val="0"/>
        <w:suppressAutoHyphens/>
        <w:spacing w:after="0" w:line="240" w:lineRule="auto"/>
        <w:jc w:val="both"/>
        <w:rPr>
          <w:rFonts w:eastAsia="Lucida Sans Unicode" w:cs="Lucida Sans Unicode"/>
          <w:b/>
          <w:bCs/>
          <w:kern w:val="2"/>
        </w:rPr>
      </w:pPr>
    </w:p>
    <w:p w:rsidR="00E65B12" w:rsidRPr="0009559E" w:rsidRDefault="00E65B12" w:rsidP="00E65B12">
      <w:pPr>
        <w:suppressAutoHyphens/>
        <w:spacing w:after="0" w:line="240" w:lineRule="auto"/>
        <w:jc w:val="both"/>
        <w:rPr>
          <w:rFonts w:eastAsia="Times New Roman" w:cs="Times New Roman"/>
          <w:b/>
          <w:bCs/>
          <w:lang w:eastAsia="ar-SA"/>
        </w:rPr>
      </w:pPr>
    </w:p>
    <w:p w:rsidR="00E8249F" w:rsidRPr="0009559E" w:rsidRDefault="00E65B12" w:rsidP="00E65B12">
      <w:pPr>
        <w:suppressAutoHyphens/>
        <w:spacing w:after="0" w:line="240" w:lineRule="auto"/>
        <w:jc w:val="both"/>
        <w:rPr>
          <w:rFonts w:eastAsia="Times New Roman" w:cs="Times New Roman"/>
          <w:b/>
          <w:bCs/>
          <w:lang w:eastAsia="ar-SA"/>
        </w:rPr>
      </w:pPr>
      <w:r w:rsidRPr="0009559E">
        <w:rPr>
          <w:rFonts w:eastAsia="Times New Roman" w:cs="Times New Roman"/>
          <w:b/>
          <w:bCs/>
          <w:lang w:eastAsia="ar-SA"/>
        </w:rPr>
        <w:t xml:space="preserve">Председатель Думы города Югорска          </w:t>
      </w:r>
      <w:r w:rsidR="0009559E">
        <w:rPr>
          <w:rFonts w:eastAsia="Times New Roman" w:cs="Times New Roman"/>
          <w:b/>
          <w:bCs/>
          <w:lang w:eastAsia="ar-SA"/>
        </w:rPr>
        <w:t xml:space="preserve"> </w:t>
      </w:r>
      <w:r w:rsidRPr="0009559E">
        <w:rPr>
          <w:rFonts w:eastAsia="Times New Roman" w:cs="Times New Roman"/>
          <w:b/>
          <w:bCs/>
          <w:lang w:eastAsia="ar-SA"/>
        </w:rPr>
        <w:t xml:space="preserve">                  </w:t>
      </w:r>
      <w:r w:rsidR="00294620" w:rsidRPr="0009559E">
        <w:rPr>
          <w:rFonts w:eastAsia="Times New Roman" w:cs="Times New Roman"/>
          <w:b/>
          <w:bCs/>
          <w:lang w:eastAsia="ar-SA"/>
        </w:rPr>
        <w:t xml:space="preserve">             </w:t>
      </w:r>
      <w:r w:rsidRPr="0009559E">
        <w:rPr>
          <w:rFonts w:eastAsia="Times New Roman" w:cs="Times New Roman"/>
          <w:b/>
          <w:bCs/>
          <w:lang w:eastAsia="ar-SA"/>
        </w:rPr>
        <w:t xml:space="preserve">   </w:t>
      </w:r>
      <w:r w:rsidR="0009559E">
        <w:rPr>
          <w:rFonts w:eastAsia="Times New Roman" w:cs="Times New Roman"/>
          <w:b/>
          <w:bCs/>
          <w:lang w:eastAsia="ar-SA"/>
        </w:rPr>
        <w:t xml:space="preserve"> </w:t>
      </w:r>
      <w:r w:rsidRPr="0009559E">
        <w:rPr>
          <w:rFonts w:eastAsia="Times New Roman" w:cs="Times New Roman"/>
          <w:b/>
          <w:bCs/>
          <w:lang w:eastAsia="ar-SA"/>
        </w:rPr>
        <w:t xml:space="preserve">     Е. Б. Комисаренко</w:t>
      </w:r>
    </w:p>
    <w:p w:rsidR="00E8249F" w:rsidRDefault="00E8249F">
      <w:pPr>
        <w:rPr>
          <w:rFonts w:eastAsia="Times New Roman" w:cs="Times New Roman"/>
          <w:b/>
          <w:bCs/>
          <w:lang w:eastAsia="ar-SA"/>
        </w:rPr>
      </w:pPr>
    </w:p>
    <w:p w:rsidR="0009559E" w:rsidRDefault="0009559E">
      <w:pPr>
        <w:rPr>
          <w:rFonts w:eastAsia="Times New Roman" w:cs="Times New Roman"/>
          <w:b/>
          <w:bCs/>
          <w:lang w:eastAsia="ar-SA"/>
        </w:rPr>
      </w:pPr>
    </w:p>
    <w:p w:rsidR="0009559E" w:rsidRDefault="0009559E">
      <w:pPr>
        <w:rPr>
          <w:rFonts w:eastAsia="Times New Roman" w:cs="Times New Roman"/>
          <w:b/>
          <w:bCs/>
          <w:lang w:eastAsia="ar-SA"/>
        </w:rPr>
      </w:pPr>
    </w:p>
    <w:p w:rsidR="0009559E" w:rsidRDefault="0009559E">
      <w:pPr>
        <w:rPr>
          <w:rFonts w:eastAsia="Times New Roman" w:cs="Times New Roman"/>
          <w:b/>
          <w:bCs/>
          <w:lang w:eastAsia="ar-SA"/>
        </w:rPr>
      </w:pPr>
    </w:p>
    <w:p w:rsidR="0009559E" w:rsidRDefault="0009559E">
      <w:pPr>
        <w:rPr>
          <w:rFonts w:eastAsia="Times New Roman" w:cs="Times New Roman"/>
          <w:b/>
          <w:bCs/>
          <w:lang w:eastAsia="ar-SA"/>
        </w:rPr>
      </w:pPr>
    </w:p>
    <w:p w:rsidR="0009559E" w:rsidRDefault="0009559E">
      <w:pPr>
        <w:rPr>
          <w:rFonts w:eastAsia="Times New Roman" w:cs="Times New Roman"/>
          <w:b/>
          <w:bCs/>
          <w:lang w:eastAsia="ar-SA"/>
        </w:rPr>
      </w:pPr>
    </w:p>
    <w:p w:rsidR="0009559E" w:rsidRDefault="0009559E">
      <w:pPr>
        <w:rPr>
          <w:rFonts w:eastAsia="Times New Roman" w:cs="Times New Roman"/>
          <w:b/>
          <w:bCs/>
          <w:lang w:eastAsia="ar-SA"/>
        </w:rPr>
      </w:pPr>
    </w:p>
    <w:p w:rsidR="0009559E" w:rsidRDefault="0009559E" w:rsidP="0009559E">
      <w:pPr>
        <w:spacing w:after="0" w:line="240" w:lineRule="auto"/>
        <w:rPr>
          <w:rFonts w:eastAsia="Times New Roman" w:cs="Times New Roman"/>
          <w:b/>
          <w:bCs/>
          <w:lang w:eastAsia="ar-SA"/>
        </w:rPr>
      </w:pPr>
    </w:p>
    <w:p w:rsidR="0009559E" w:rsidRDefault="0009559E" w:rsidP="0009559E">
      <w:pPr>
        <w:spacing w:after="0" w:line="240" w:lineRule="auto"/>
        <w:rPr>
          <w:rFonts w:eastAsia="Times New Roman" w:cs="Times New Roman"/>
          <w:b/>
          <w:bCs/>
          <w:lang w:eastAsia="ar-SA"/>
        </w:rPr>
      </w:pPr>
    </w:p>
    <w:p w:rsidR="0009559E" w:rsidRDefault="0009559E" w:rsidP="0009559E">
      <w:pPr>
        <w:spacing w:after="0" w:line="240" w:lineRule="auto"/>
        <w:rPr>
          <w:rFonts w:eastAsia="Times New Roman" w:cs="Times New Roman"/>
          <w:b/>
          <w:bCs/>
          <w:lang w:eastAsia="ar-SA"/>
        </w:rPr>
      </w:pPr>
    </w:p>
    <w:p w:rsidR="0009559E" w:rsidRPr="001A76CF" w:rsidRDefault="0009559E" w:rsidP="0009559E">
      <w:pPr>
        <w:tabs>
          <w:tab w:val="left" w:pos="936"/>
        </w:tabs>
        <w:spacing w:after="0" w:line="240" w:lineRule="auto"/>
        <w:jc w:val="both"/>
        <w:rPr>
          <w:b/>
          <w:bCs/>
          <w:kern w:val="1"/>
        </w:rPr>
      </w:pPr>
      <w:r>
        <w:rPr>
          <w:b/>
          <w:bCs/>
          <w:kern w:val="1"/>
          <w:u w:val="single"/>
        </w:rPr>
        <w:t>«29» ноября 2022 года</w:t>
      </w:r>
    </w:p>
    <w:p w:rsidR="0009559E" w:rsidRDefault="0009559E" w:rsidP="0009559E">
      <w:pPr>
        <w:tabs>
          <w:tab w:val="left" w:pos="936"/>
        </w:tabs>
        <w:spacing w:after="0" w:line="240" w:lineRule="auto"/>
        <w:jc w:val="both"/>
        <w:rPr>
          <w:b/>
        </w:rPr>
      </w:pPr>
      <w:r w:rsidRPr="001A76CF">
        <w:rPr>
          <w:b/>
          <w:bCs/>
          <w:kern w:val="1"/>
        </w:rPr>
        <w:t xml:space="preserve">   (дата подписания)</w:t>
      </w:r>
      <w:r w:rsidRPr="001A76CF">
        <w:rPr>
          <w:b/>
          <w:kern w:val="1"/>
        </w:rPr>
        <w:t xml:space="preserve">         </w:t>
      </w:r>
    </w:p>
    <w:p w:rsidR="00E65B12" w:rsidRPr="0009559E" w:rsidRDefault="00E65B12" w:rsidP="00E65B12">
      <w:pPr>
        <w:suppressAutoHyphens/>
        <w:spacing w:after="0" w:line="240" w:lineRule="auto"/>
        <w:jc w:val="right"/>
        <w:rPr>
          <w:rFonts w:eastAsia="Times New Roman" w:cs="Times New Roman"/>
          <w:b/>
          <w:bCs/>
          <w:lang w:eastAsia="ar-SA"/>
        </w:rPr>
      </w:pPr>
      <w:r w:rsidRPr="0009559E">
        <w:rPr>
          <w:rFonts w:eastAsia="Times New Roman" w:cs="Times New Roman"/>
          <w:b/>
          <w:bCs/>
          <w:lang w:eastAsia="ar-SA"/>
        </w:rPr>
        <w:lastRenderedPageBreak/>
        <w:t xml:space="preserve">Приложение </w:t>
      </w:r>
    </w:p>
    <w:p w:rsidR="00E65B12" w:rsidRPr="0009559E" w:rsidRDefault="00E65B12" w:rsidP="00E65B12">
      <w:pPr>
        <w:suppressAutoHyphens/>
        <w:spacing w:after="0" w:line="240" w:lineRule="auto"/>
        <w:jc w:val="right"/>
        <w:rPr>
          <w:rFonts w:eastAsia="Times New Roman" w:cs="Times New Roman"/>
          <w:b/>
          <w:bCs/>
          <w:lang w:eastAsia="ar-SA"/>
        </w:rPr>
      </w:pPr>
      <w:r w:rsidRPr="0009559E">
        <w:rPr>
          <w:rFonts w:eastAsia="Times New Roman" w:cs="Times New Roman"/>
          <w:b/>
          <w:bCs/>
          <w:lang w:eastAsia="ar-SA"/>
        </w:rPr>
        <w:t>к решению Думы города Югорска</w:t>
      </w:r>
    </w:p>
    <w:p w:rsidR="00E65B12" w:rsidRPr="0009559E" w:rsidRDefault="00E65B12" w:rsidP="00E65B12">
      <w:pPr>
        <w:widowControl w:val="0"/>
        <w:suppressAutoHyphens/>
        <w:spacing w:after="0" w:line="240" w:lineRule="auto"/>
        <w:jc w:val="right"/>
        <w:rPr>
          <w:rFonts w:eastAsia="Times New Roman" w:cs="Times New Roman"/>
          <w:b/>
          <w:bCs/>
          <w:lang w:eastAsia="ar-SA"/>
        </w:rPr>
      </w:pPr>
      <w:r w:rsidRPr="0009559E">
        <w:rPr>
          <w:rFonts w:eastAsia="Times New Roman" w:cs="Times New Roman"/>
          <w:b/>
          <w:bCs/>
          <w:lang w:eastAsia="ar-SA"/>
        </w:rPr>
        <w:t xml:space="preserve">от </w:t>
      </w:r>
      <w:r w:rsidR="0009559E">
        <w:rPr>
          <w:rFonts w:eastAsia="Times New Roman" w:cs="Times New Roman"/>
          <w:b/>
          <w:bCs/>
          <w:lang w:eastAsia="ar-SA"/>
        </w:rPr>
        <w:t>29 ноября 2022 года № 122</w:t>
      </w:r>
    </w:p>
    <w:p w:rsidR="00E65B12" w:rsidRDefault="00E65B12" w:rsidP="00E65B12">
      <w:pPr>
        <w:widowControl w:val="0"/>
        <w:suppressAutoHyphens/>
        <w:spacing w:after="0" w:line="240" w:lineRule="auto"/>
        <w:jc w:val="right"/>
        <w:rPr>
          <w:rFonts w:eastAsia="Times New Roman" w:cs="Times New Roman"/>
          <w:b/>
          <w:bCs/>
          <w:lang w:eastAsia="ar-SA"/>
        </w:rPr>
      </w:pPr>
    </w:p>
    <w:p w:rsidR="0009559E" w:rsidRPr="0009559E" w:rsidRDefault="0009559E" w:rsidP="00E65B12">
      <w:pPr>
        <w:widowControl w:val="0"/>
        <w:suppressAutoHyphens/>
        <w:spacing w:after="0" w:line="240" w:lineRule="auto"/>
        <w:jc w:val="right"/>
        <w:rPr>
          <w:rFonts w:eastAsia="Times New Roman" w:cs="Times New Roman"/>
          <w:b/>
          <w:bCs/>
          <w:lang w:eastAsia="ar-SA"/>
        </w:rPr>
      </w:pPr>
    </w:p>
    <w:p w:rsidR="009D22CF" w:rsidRPr="0009559E" w:rsidRDefault="009D22CF" w:rsidP="009D22CF">
      <w:pPr>
        <w:suppressAutoHyphens/>
        <w:spacing w:after="0" w:line="240" w:lineRule="auto"/>
        <w:jc w:val="center"/>
        <w:rPr>
          <w:rFonts w:eastAsia="Times New Roman" w:cs="Times New Roman"/>
          <w:b/>
          <w:bCs/>
          <w:lang w:eastAsia="ar-SA"/>
        </w:rPr>
      </w:pPr>
      <w:r w:rsidRPr="0009559E">
        <w:rPr>
          <w:rFonts w:eastAsia="Times New Roman" w:cs="Times New Roman"/>
          <w:b/>
          <w:bCs/>
          <w:lang w:eastAsia="ar-SA"/>
        </w:rPr>
        <w:t>Информация</w:t>
      </w:r>
    </w:p>
    <w:p w:rsidR="000F69C4" w:rsidRPr="0009559E" w:rsidRDefault="009D22CF" w:rsidP="009D22CF">
      <w:pPr>
        <w:widowControl w:val="0"/>
        <w:suppressAutoHyphens/>
        <w:spacing w:after="0" w:line="240" w:lineRule="auto"/>
        <w:jc w:val="center"/>
        <w:rPr>
          <w:rFonts w:eastAsia="Times New Roman" w:cs="Times New Roman"/>
          <w:b/>
          <w:lang w:eastAsia="ar-SA"/>
        </w:rPr>
      </w:pPr>
      <w:r w:rsidRPr="0009559E">
        <w:rPr>
          <w:rFonts w:eastAsia="Times New Roman" w:cs="Times New Roman"/>
          <w:b/>
          <w:lang w:eastAsia="ar-SA"/>
        </w:rPr>
        <w:t>о</w:t>
      </w:r>
      <w:r w:rsidR="000F69C4" w:rsidRPr="0009559E">
        <w:rPr>
          <w:rFonts w:eastAsia="Times New Roman" w:cs="Times New Roman"/>
          <w:b/>
          <w:lang w:eastAsia="ar-SA"/>
        </w:rPr>
        <w:t xml:space="preserve">б исполнении  </w:t>
      </w:r>
      <w:r w:rsidRPr="0009559E">
        <w:rPr>
          <w:rFonts w:eastAsia="Times New Roman" w:cs="Times New Roman"/>
          <w:b/>
          <w:lang w:eastAsia="ar-SA"/>
        </w:rPr>
        <w:t xml:space="preserve">мероприятий по формированию доступной среды </w:t>
      </w:r>
    </w:p>
    <w:p w:rsidR="00E65B12" w:rsidRPr="0009559E" w:rsidRDefault="009D22CF" w:rsidP="009D22CF">
      <w:pPr>
        <w:widowControl w:val="0"/>
        <w:suppressAutoHyphens/>
        <w:spacing w:after="0" w:line="240" w:lineRule="auto"/>
        <w:jc w:val="center"/>
        <w:rPr>
          <w:rFonts w:eastAsia="Lucida Sans Unicode" w:cs="Lucida Sans Unicode"/>
          <w:kern w:val="2"/>
        </w:rPr>
      </w:pPr>
      <w:r w:rsidRPr="0009559E">
        <w:rPr>
          <w:rFonts w:eastAsia="Times New Roman" w:cs="Times New Roman"/>
          <w:b/>
          <w:lang w:eastAsia="ar-SA"/>
        </w:rPr>
        <w:t>в городе Югорске</w:t>
      </w:r>
    </w:p>
    <w:p w:rsidR="00034946" w:rsidRPr="0009559E" w:rsidRDefault="00034946" w:rsidP="00BB15FF">
      <w:pPr>
        <w:widowControl w:val="0"/>
        <w:suppressAutoHyphens/>
        <w:spacing w:after="0" w:line="240" w:lineRule="auto"/>
        <w:ind w:firstLine="851"/>
        <w:jc w:val="both"/>
        <w:rPr>
          <w:rFonts w:eastAsia="Lucida Sans Unicode" w:cs="Lucida Sans Unicode"/>
          <w:kern w:val="2"/>
        </w:rPr>
      </w:pPr>
    </w:p>
    <w:p w:rsidR="00034946" w:rsidRPr="0009559E" w:rsidRDefault="00034946" w:rsidP="0009559E">
      <w:pPr>
        <w:widowControl w:val="0"/>
        <w:suppressAutoHyphens/>
        <w:spacing w:after="0" w:line="240" w:lineRule="auto"/>
        <w:ind w:firstLine="709"/>
        <w:jc w:val="both"/>
        <w:rPr>
          <w:rFonts w:eastAsia="Lucida Sans Unicode" w:cs="Lucida Sans Unicode"/>
          <w:kern w:val="2"/>
        </w:rPr>
      </w:pPr>
      <w:r w:rsidRPr="0009559E">
        <w:rPr>
          <w:rFonts w:eastAsia="Lucida Sans Unicode" w:cs="Lucida Sans Unicode"/>
          <w:kern w:val="2"/>
        </w:rPr>
        <w:t>По состоянию на 01.10.2022 г. в городе Югорске проживают</w:t>
      </w:r>
      <w:r w:rsidR="00855274" w:rsidRPr="0009559E">
        <w:rPr>
          <w:rFonts w:eastAsia="Lucida Sans Unicode" w:cs="Lucida Sans Unicode"/>
          <w:kern w:val="2"/>
        </w:rPr>
        <w:t xml:space="preserve"> 1417</w:t>
      </w:r>
      <w:r w:rsidRPr="0009559E">
        <w:rPr>
          <w:rFonts w:eastAsia="Lucida Sans Unicode" w:cs="Lucida Sans Unicode"/>
          <w:kern w:val="2"/>
        </w:rPr>
        <w:t xml:space="preserve"> инвалидов </w:t>
      </w:r>
      <w:r w:rsidR="00855274" w:rsidRPr="0009559E">
        <w:rPr>
          <w:rFonts w:eastAsia="Lucida Sans Unicode" w:cs="Lucida Sans Unicode"/>
          <w:kern w:val="2"/>
        </w:rPr>
        <w:t xml:space="preserve"> </w:t>
      </w:r>
      <w:r w:rsidRPr="0009559E">
        <w:rPr>
          <w:rFonts w:eastAsia="Lucida Sans Unicode" w:cs="Lucida Sans Unicode"/>
          <w:kern w:val="2"/>
        </w:rPr>
        <w:t>(</w:t>
      </w:r>
      <w:r w:rsidR="00E8249F" w:rsidRPr="0009559E">
        <w:rPr>
          <w:rFonts w:eastAsia="Lucida Sans Unicode" w:cs="Lucida Sans Unicode"/>
          <w:kern w:val="2"/>
        </w:rPr>
        <w:t>3</w:t>
      </w:r>
      <w:r w:rsidR="00E8249F" w:rsidRPr="0009559E">
        <w:rPr>
          <w:rFonts w:eastAsia="Lucida Sans Unicode" w:cs="Lucida Sans Unicode"/>
          <w:color w:val="000000" w:themeColor="text1"/>
          <w:kern w:val="2"/>
        </w:rPr>
        <w:t>,63</w:t>
      </w:r>
      <w:r w:rsidRPr="0009559E">
        <w:rPr>
          <w:rFonts w:eastAsia="Lucida Sans Unicode" w:cs="Lucida Sans Unicode"/>
          <w:color w:val="000000" w:themeColor="text1"/>
          <w:kern w:val="2"/>
        </w:rPr>
        <w:t xml:space="preserve">% </w:t>
      </w:r>
      <w:r w:rsidRPr="0009559E">
        <w:rPr>
          <w:rFonts w:eastAsia="Lucida Sans Unicode" w:cs="Lucida Sans Unicode"/>
          <w:kern w:val="2"/>
        </w:rPr>
        <w:t>от общей численности населения города), в том числе детей-инвалидов –</w:t>
      </w:r>
      <w:r w:rsidR="00855274" w:rsidRPr="0009559E">
        <w:rPr>
          <w:rFonts w:eastAsia="Lucida Sans Unicode" w:cs="Lucida Sans Unicode"/>
          <w:kern w:val="2"/>
        </w:rPr>
        <w:t xml:space="preserve"> 197</w:t>
      </w:r>
      <w:r w:rsidRPr="0009559E">
        <w:rPr>
          <w:rFonts w:eastAsia="Lucida Sans Unicode" w:cs="Lucida Sans Unicode"/>
          <w:kern w:val="2"/>
        </w:rPr>
        <w:t xml:space="preserve"> человек</w:t>
      </w:r>
      <w:r w:rsidR="00855274" w:rsidRPr="0009559E">
        <w:rPr>
          <w:rFonts w:eastAsia="Lucida Sans Unicode" w:cs="Lucida Sans Unicode"/>
          <w:kern w:val="2"/>
        </w:rPr>
        <w:t xml:space="preserve"> </w:t>
      </w:r>
      <w:r w:rsidRPr="0009559E">
        <w:rPr>
          <w:rFonts w:eastAsia="Lucida Sans Unicode" w:cs="Lucida Sans Unicode"/>
          <w:kern w:val="2"/>
        </w:rPr>
        <w:t xml:space="preserve"> (</w:t>
      </w:r>
      <w:r w:rsidR="00855274" w:rsidRPr="0009559E">
        <w:rPr>
          <w:rFonts w:eastAsia="Lucida Sans Unicode" w:cs="Lucida Sans Unicode"/>
          <w:kern w:val="2"/>
        </w:rPr>
        <w:t>13,9</w:t>
      </w:r>
      <w:r w:rsidRPr="0009559E">
        <w:rPr>
          <w:rFonts w:eastAsia="Lucida Sans Unicode" w:cs="Lucida Sans Unicode"/>
          <w:kern w:val="2"/>
        </w:rPr>
        <w:t>% от общей численности инвалидов). Кроме того, в доступной среде нуждаются и другие маломобильные группы населения, к которым могут быть отнесены люди преклонного возраста от 60 лет и старше, с временными или длительными нарушениями здоровья и функций движения, беременные женщины, люди с детскими колясками и другие.</w:t>
      </w:r>
    </w:p>
    <w:p w:rsidR="00034946" w:rsidRPr="0009559E" w:rsidRDefault="00034946" w:rsidP="0009559E">
      <w:pPr>
        <w:widowControl w:val="0"/>
        <w:suppressAutoHyphens/>
        <w:spacing w:after="0" w:line="240" w:lineRule="auto"/>
        <w:ind w:firstLine="709"/>
        <w:jc w:val="both"/>
        <w:rPr>
          <w:rFonts w:eastAsia="Lucida Sans Unicode" w:cs="Lucida Sans Unicode"/>
          <w:kern w:val="2"/>
        </w:rPr>
      </w:pPr>
      <w:r w:rsidRPr="0009559E">
        <w:rPr>
          <w:rFonts w:eastAsia="Lucida Sans Unicode" w:cs="Lucida Sans Unicode"/>
          <w:kern w:val="2"/>
        </w:rPr>
        <w:t xml:space="preserve">Обеспечение доступной среды для инвалидов и других маломобильных групп населения является одной из важнейших социально-экономических задач, затрагивающей права и потребности жителей города, необходимость решения которой вытекает из требований действующего законодательства Российской Федерации. </w:t>
      </w:r>
    </w:p>
    <w:p w:rsidR="00E65B12" w:rsidRPr="0009559E" w:rsidRDefault="00BB15FF" w:rsidP="0009559E">
      <w:pPr>
        <w:widowControl w:val="0"/>
        <w:suppressAutoHyphens/>
        <w:spacing w:after="0" w:line="240" w:lineRule="auto"/>
        <w:ind w:firstLine="709"/>
        <w:jc w:val="both"/>
        <w:rPr>
          <w:rFonts w:eastAsia="Lucida Sans Unicode" w:cs="Arial"/>
          <w:kern w:val="2"/>
        </w:rPr>
      </w:pPr>
      <w:proofErr w:type="gramStart"/>
      <w:r w:rsidRPr="0009559E">
        <w:rPr>
          <w:rFonts w:eastAsia="Lucida Sans Unicode" w:cs="Lucida Sans Unicode"/>
          <w:kern w:val="2"/>
        </w:rPr>
        <w:t xml:space="preserve">Мероприятия по формированию доступной среды в городе Югорске </w:t>
      </w:r>
      <w:r w:rsidR="00E65B12" w:rsidRPr="0009559E">
        <w:rPr>
          <w:rFonts w:eastAsia="Lucida Sans Unicode" w:cs="Lucida Sans Unicode"/>
          <w:kern w:val="2"/>
        </w:rPr>
        <w:t xml:space="preserve"> осуществля</w:t>
      </w:r>
      <w:r w:rsidRPr="0009559E">
        <w:rPr>
          <w:rFonts w:eastAsia="Lucida Sans Unicode" w:cs="Lucida Sans Unicode"/>
          <w:kern w:val="2"/>
        </w:rPr>
        <w:t>ю</w:t>
      </w:r>
      <w:r w:rsidR="00E65B12" w:rsidRPr="0009559E">
        <w:rPr>
          <w:rFonts w:eastAsia="Lucida Sans Unicode" w:cs="Lucida Sans Unicode"/>
          <w:kern w:val="2"/>
        </w:rPr>
        <w:t>тся в соответствии с муниципальной программой города Югорска</w:t>
      </w:r>
      <w:r w:rsidRPr="0009559E">
        <w:rPr>
          <w:rFonts w:eastAsia="Lucida Sans Unicode" w:cs="Lucida Sans Unicode"/>
          <w:kern w:val="2"/>
        </w:rPr>
        <w:t xml:space="preserve"> «Доступная среда» (далее по тексту – муниципальная программа), которая  утверждена постановлением администрации города Югорска от 30.10.2018 № 3005 «О муниципальной программе города Югорска «Доступная среда» (с изменениями от 10.10.2019 № 2184, от 16.12.2019  № 2689, от 27.10.2020 № 1577, от 21.12.2020 № 1918, от 26.04.2021 № 569-п, 15.12.2021 № 2165-п).</w:t>
      </w:r>
      <w:proofErr w:type="gramEnd"/>
      <w:r w:rsidRPr="0009559E">
        <w:rPr>
          <w:rFonts w:eastAsia="Lucida Sans Unicode" w:cs="Lucida Sans Unicode"/>
          <w:kern w:val="2"/>
        </w:rPr>
        <w:t xml:space="preserve"> Сроки реализации муниципальной программы - 2019 – 2025 годы и на период до 2030 года.</w:t>
      </w:r>
      <w:r w:rsidR="00E65B12" w:rsidRPr="0009559E">
        <w:rPr>
          <w:rFonts w:eastAsia="Lucida Sans Unicode" w:cs="Lucida Sans Unicode"/>
          <w:kern w:val="2"/>
        </w:rPr>
        <w:tab/>
      </w:r>
    </w:p>
    <w:p w:rsidR="00E65B12" w:rsidRPr="0009559E" w:rsidRDefault="00E65B12" w:rsidP="0009559E">
      <w:pPr>
        <w:spacing w:after="0" w:line="240" w:lineRule="auto"/>
        <w:ind w:firstLine="709"/>
        <w:jc w:val="both"/>
        <w:rPr>
          <w:rFonts w:eastAsia="Times New Roman" w:cs="Times New Roman"/>
          <w:lang w:eastAsia="ru-RU"/>
        </w:rPr>
      </w:pPr>
      <w:r w:rsidRPr="0009559E">
        <w:rPr>
          <w:rFonts w:eastAsia="Times New Roman" w:cs="Times New Roman"/>
          <w:lang w:eastAsia="ru-RU"/>
        </w:rPr>
        <w:t>Ответственный исполнитель муниципальной программы – управление социальной политики администрации города Югорска.</w:t>
      </w:r>
    </w:p>
    <w:p w:rsidR="00E65B12" w:rsidRPr="0009559E" w:rsidRDefault="00E65B12" w:rsidP="0009559E">
      <w:pPr>
        <w:suppressAutoHyphens/>
        <w:autoSpaceDE w:val="0"/>
        <w:autoSpaceDN w:val="0"/>
        <w:spacing w:after="0" w:line="240" w:lineRule="auto"/>
        <w:ind w:firstLine="709"/>
        <w:jc w:val="both"/>
        <w:rPr>
          <w:rFonts w:eastAsia="Times New Roman" w:cs="Times New Roman"/>
          <w:lang w:eastAsia="ru-RU"/>
        </w:rPr>
      </w:pPr>
      <w:r w:rsidRPr="0009559E">
        <w:rPr>
          <w:rFonts w:eastAsia="Times New Roman" w:cs="Times New Roman"/>
          <w:lang w:eastAsia="ru-RU"/>
        </w:rPr>
        <w:t>Соисполнители: управление образования администрации города Югорска, управление культуры администрации города Югорска</w:t>
      </w:r>
      <w:r w:rsidR="00BB15FF" w:rsidRPr="0009559E">
        <w:rPr>
          <w:rFonts w:eastAsia="Times New Roman" w:cs="Times New Roman"/>
          <w:lang w:eastAsia="ru-RU"/>
        </w:rPr>
        <w:t>, департамент жилищно-коммунального и строительного комплекса администрации города Югорска</w:t>
      </w:r>
      <w:r w:rsidRPr="0009559E">
        <w:rPr>
          <w:rFonts w:eastAsia="Times New Roman" w:cs="Times New Roman"/>
          <w:lang w:eastAsia="ru-RU"/>
        </w:rPr>
        <w:t>.</w:t>
      </w:r>
    </w:p>
    <w:p w:rsidR="00E65B12" w:rsidRPr="0009559E" w:rsidRDefault="00E65B12" w:rsidP="0009559E">
      <w:pPr>
        <w:suppressAutoHyphens/>
        <w:spacing w:after="0" w:line="240" w:lineRule="auto"/>
        <w:ind w:firstLine="709"/>
        <w:jc w:val="both"/>
        <w:rPr>
          <w:rFonts w:eastAsia="Times New Roman" w:cs="Times New Roman"/>
          <w:lang w:eastAsia="ar-SA"/>
        </w:rPr>
      </w:pPr>
      <w:r w:rsidRPr="0009559E">
        <w:rPr>
          <w:rFonts w:eastAsia="Times New Roman" w:cs="Times New Roman"/>
          <w:lang w:eastAsia="ar-SA"/>
        </w:rPr>
        <w:t>Цель муниципальной программы:</w:t>
      </w:r>
      <w:r w:rsidR="00BB15FF" w:rsidRPr="0009559E">
        <w:t xml:space="preserve"> </w:t>
      </w:r>
      <w:r w:rsidR="00BB15FF" w:rsidRPr="0009559E">
        <w:rPr>
          <w:rFonts w:eastAsia="Times New Roman" w:cs="Arial"/>
          <w:color w:val="000000"/>
          <w:kern w:val="2"/>
          <w:lang w:eastAsia="ar-SA"/>
        </w:rPr>
        <w:t>создание условий, способствующих интеграции инвалидов в общество и повышение уровня их жизни.</w:t>
      </w:r>
      <w:r w:rsidRPr="0009559E">
        <w:rPr>
          <w:rFonts w:eastAsia="Times New Roman" w:cs="Times New Roman"/>
          <w:lang w:eastAsia="ar-SA"/>
        </w:rPr>
        <w:t xml:space="preserve"> </w:t>
      </w:r>
    </w:p>
    <w:p w:rsidR="008B00B0" w:rsidRPr="0009559E" w:rsidRDefault="008B00B0" w:rsidP="0009559E">
      <w:pPr>
        <w:spacing w:after="0" w:line="240" w:lineRule="auto"/>
        <w:ind w:firstLine="709"/>
        <w:jc w:val="both"/>
        <w:rPr>
          <w:rFonts w:eastAsia="Arial Unicode MS" w:cs="Times New Roman"/>
          <w:kern w:val="1"/>
          <w:lang w:eastAsia="ar-SA"/>
        </w:rPr>
      </w:pPr>
      <w:r w:rsidRPr="0009559E">
        <w:rPr>
          <w:rFonts w:eastAsia="Arial Unicode MS" w:cs="Times New Roman"/>
          <w:kern w:val="1"/>
          <w:lang w:eastAsia="ar-SA"/>
        </w:rPr>
        <w:t>Целевые показатели муниципальной программы  на 2022 год:</w:t>
      </w:r>
    </w:p>
    <w:p w:rsidR="008B00B0" w:rsidRPr="0009559E" w:rsidRDefault="008B00B0" w:rsidP="0009559E">
      <w:pPr>
        <w:widowControl w:val="0"/>
        <w:autoSpaceDE w:val="0"/>
        <w:autoSpaceDN w:val="0"/>
        <w:spacing w:after="0" w:line="240" w:lineRule="auto"/>
        <w:ind w:firstLine="709"/>
        <w:jc w:val="both"/>
        <w:rPr>
          <w:rFonts w:eastAsia="Times New Roman" w:cs="Times New Roman"/>
          <w:lang w:eastAsia="ru-RU"/>
        </w:rPr>
      </w:pPr>
      <w:r w:rsidRPr="0009559E">
        <w:rPr>
          <w:rFonts w:eastAsia="Times New Roman" w:cs="Times New Roman"/>
          <w:lang w:eastAsia="ru-RU"/>
        </w:rPr>
        <w:t>1. Количество объектов социальной инфраструктуры, в которых проведен  комплекс мероприятий по дооборудованию, адаптации объекта в соответствии с требованиями доступности,   не менее 3 единиц (исполнение – 6 ед.).</w:t>
      </w:r>
    </w:p>
    <w:p w:rsidR="008B00B0" w:rsidRPr="0009559E" w:rsidRDefault="008B00B0" w:rsidP="0009559E">
      <w:pPr>
        <w:widowControl w:val="0"/>
        <w:autoSpaceDE w:val="0"/>
        <w:autoSpaceDN w:val="0"/>
        <w:spacing w:after="0" w:line="240" w:lineRule="auto"/>
        <w:ind w:firstLine="709"/>
        <w:jc w:val="both"/>
        <w:rPr>
          <w:rFonts w:eastAsia="Times New Roman" w:cs="Times New Roman"/>
          <w:lang w:eastAsia="ru-RU"/>
        </w:rPr>
      </w:pPr>
      <w:r w:rsidRPr="0009559E">
        <w:rPr>
          <w:rFonts w:eastAsia="Times New Roman" w:cs="Times New Roman"/>
          <w:lang w:eastAsia="ru-RU"/>
        </w:rPr>
        <w:t>2. Увеличение числа пользователей с ограничениями жизнедеятельности в муниципальных библиотеках до 252 человек (исполнение - 251 чел.).</w:t>
      </w:r>
    </w:p>
    <w:p w:rsidR="008B00B0" w:rsidRPr="0009559E" w:rsidRDefault="008B00B0" w:rsidP="0009559E">
      <w:pPr>
        <w:widowControl w:val="0"/>
        <w:autoSpaceDE w:val="0"/>
        <w:autoSpaceDN w:val="0"/>
        <w:spacing w:after="0" w:line="240" w:lineRule="auto"/>
        <w:ind w:firstLine="709"/>
        <w:jc w:val="both"/>
        <w:rPr>
          <w:rFonts w:eastAsia="Times New Roman" w:cs="Times New Roman"/>
          <w:lang w:eastAsia="ru-RU"/>
        </w:rPr>
      </w:pPr>
      <w:r w:rsidRPr="0009559E">
        <w:rPr>
          <w:rFonts w:eastAsia="Times New Roman" w:cs="Times New Roman"/>
          <w:lang w:eastAsia="ru-RU"/>
        </w:rPr>
        <w:t xml:space="preserve">3. Сохранение доли детей инвалидов, обучающихся в общеобразовательных учреждениях, в общей численности детей-инвалидов, не имеющих противопоказаний к обучению на уровне 100% (исполнение </w:t>
      </w:r>
      <w:r w:rsidR="009C075C" w:rsidRPr="0009559E">
        <w:rPr>
          <w:rFonts w:eastAsia="Times New Roman" w:cs="Times New Roman"/>
          <w:lang w:eastAsia="ru-RU"/>
        </w:rPr>
        <w:t xml:space="preserve">- </w:t>
      </w:r>
      <w:r w:rsidRPr="0009559E">
        <w:rPr>
          <w:rFonts w:eastAsia="Times New Roman" w:cs="Times New Roman"/>
          <w:lang w:eastAsia="ru-RU"/>
        </w:rPr>
        <w:t>100%).</w:t>
      </w:r>
    </w:p>
    <w:p w:rsidR="008B00B0" w:rsidRPr="0009559E" w:rsidRDefault="008B00B0" w:rsidP="0009559E">
      <w:pPr>
        <w:widowControl w:val="0"/>
        <w:autoSpaceDE w:val="0"/>
        <w:autoSpaceDN w:val="0"/>
        <w:spacing w:after="0" w:line="240" w:lineRule="auto"/>
        <w:ind w:firstLine="709"/>
        <w:jc w:val="both"/>
        <w:rPr>
          <w:rFonts w:eastAsia="Times New Roman" w:cs="Times New Roman"/>
          <w:lang w:eastAsia="ru-RU"/>
        </w:rPr>
      </w:pPr>
      <w:r w:rsidRPr="0009559E">
        <w:rPr>
          <w:rFonts w:eastAsia="Times New Roman" w:cs="Times New Roman"/>
          <w:lang w:eastAsia="ru-RU"/>
        </w:rPr>
        <w:t>4. Увеличение доли общеобразовательных учреждений, в которых сформирована универсальная безбарьерная среда, позволяющая обеспечить совместное обучение инвалидов и лиц, не имеющих нарушений развития, в общем количестве учреждений до 33% (исполнение - 33%).</w:t>
      </w:r>
    </w:p>
    <w:p w:rsidR="008B00B0" w:rsidRPr="0009559E" w:rsidRDefault="008B00B0" w:rsidP="0009559E">
      <w:pPr>
        <w:shd w:val="clear" w:color="auto" w:fill="FFFFFF"/>
        <w:spacing w:after="0" w:line="240" w:lineRule="auto"/>
        <w:ind w:firstLine="709"/>
        <w:jc w:val="both"/>
        <w:rPr>
          <w:rFonts w:eastAsia="Times New Roman" w:cs="Times New Roman"/>
          <w:lang w:eastAsia="ru-RU"/>
        </w:rPr>
      </w:pPr>
      <w:r w:rsidRPr="0009559E">
        <w:rPr>
          <w:rFonts w:eastAsia="Times New Roman" w:cs="Times New Roman"/>
          <w:lang w:eastAsia="ru-RU"/>
        </w:rPr>
        <w:t>5. Увеличение количества детей с ограничениями жизнедеятельности, занимающимися  в детской школе искусств, до 14 человек (исполнение – 14 чел.).</w:t>
      </w:r>
    </w:p>
    <w:p w:rsidR="00E43AB0" w:rsidRPr="0009559E" w:rsidRDefault="00E43AB0" w:rsidP="0009559E">
      <w:pPr>
        <w:suppressAutoHyphens/>
        <w:spacing w:after="0" w:line="240" w:lineRule="auto"/>
        <w:ind w:firstLine="709"/>
        <w:jc w:val="both"/>
        <w:rPr>
          <w:rFonts w:eastAsia="Calibri" w:cs="Times New Roman"/>
        </w:rPr>
      </w:pPr>
      <w:r w:rsidRPr="0009559E">
        <w:rPr>
          <w:rFonts w:eastAsia="Calibri" w:cs="Times New Roman"/>
        </w:rPr>
        <w:t>Всего на исполнение муниципальной программы в 2022 году утверждено в бюджете города Югорска 1 000,00 тыс. рублей.</w:t>
      </w:r>
      <w:r w:rsidR="008B00B0" w:rsidRPr="0009559E">
        <w:t xml:space="preserve"> </w:t>
      </w:r>
      <w:r w:rsidR="008B00B0" w:rsidRPr="0009559E">
        <w:rPr>
          <w:rFonts w:eastAsia="Calibri" w:cs="Times New Roman"/>
        </w:rPr>
        <w:t xml:space="preserve">Кассовое исполнение на 01.10.2022 </w:t>
      </w:r>
      <w:r w:rsidR="008B00B0" w:rsidRPr="0009559E">
        <w:rPr>
          <w:rFonts w:eastAsia="Calibri" w:cs="Times New Roman"/>
        </w:rPr>
        <w:lastRenderedPageBreak/>
        <w:t>составило  999,98 тыс. рублей (100%),  в том числе средства бюджета города Югорска – 999,98  тыс. рублей (100% от плана).</w:t>
      </w:r>
    </w:p>
    <w:p w:rsidR="00E65B12" w:rsidRPr="0009559E" w:rsidRDefault="00E65B12" w:rsidP="0009559E">
      <w:pPr>
        <w:suppressAutoHyphens/>
        <w:spacing w:after="0" w:line="240" w:lineRule="auto"/>
        <w:ind w:firstLine="709"/>
        <w:jc w:val="both"/>
        <w:rPr>
          <w:rFonts w:eastAsia="Times New Roman" w:cs="Times New Roman"/>
          <w:lang w:eastAsia="ar-SA"/>
        </w:rPr>
      </w:pPr>
      <w:r w:rsidRPr="0009559E">
        <w:rPr>
          <w:rFonts w:eastAsia="Times New Roman" w:cs="Times New Roman"/>
          <w:lang w:eastAsia="ar-SA"/>
        </w:rPr>
        <w:t xml:space="preserve">Муниципальная программа включает </w:t>
      </w:r>
      <w:r w:rsidR="00E43AB0" w:rsidRPr="0009559E">
        <w:rPr>
          <w:rFonts w:eastAsia="Times New Roman" w:cs="Times New Roman"/>
          <w:lang w:eastAsia="ar-SA"/>
        </w:rPr>
        <w:t>три</w:t>
      </w:r>
      <w:r w:rsidRPr="0009559E">
        <w:rPr>
          <w:rFonts w:eastAsia="Times New Roman" w:cs="Times New Roman"/>
          <w:lang w:eastAsia="ar-SA"/>
        </w:rPr>
        <w:t xml:space="preserve"> основны</w:t>
      </w:r>
      <w:r w:rsidR="00E43AB0" w:rsidRPr="0009559E">
        <w:rPr>
          <w:rFonts w:eastAsia="Times New Roman" w:cs="Times New Roman"/>
          <w:lang w:eastAsia="ar-SA"/>
        </w:rPr>
        <w:t>х</w:t>
      </w:r>
      <w:r w:rsidRPr="0009559E">
        <w:rPr>
          <w:rFonts w:eastAsia="Times New Roman" w:cs="Times New Roman"/>
          <w:lang w:eastAsia="ar-SA"/>
        </w:rPr>
        <w:t xml:space="preserve"> мероприяти</w:t>
      </w:r>
      <w:r w:rsidR="00E43AB0" w:rsidRPr="0009559E">
        <w:rPr>
          <w:rFonts w:eastAsia="Times New Roman" w:cs="Times New Roman"/>
          <w:lang w:eastAsia="ar-SA"/>
        </w:rPr>
        <w:t>я.</w:t>
      </w:r>
    </w:p>
    <w:p w:rsidR="00BB15FF" w:rsidRPr="0009559E" w:rsidRDefault="000F69C4" w:rsidP="0009559E">
      <w:pPr>
        <w:widowControl w:val="0"/>
        <w:autoSpaceDE w:val="0"/>
        <w:autoSpaceDN w:val="0"/>
        <w:spacing w:after="0" w:line="240" w:lineRule="auto"/>
        <w:ind w:firstLine="709"/>
        <w:jc w:val="both"/>
        <w:rPr>
          <w:rFonts w:eastAsia="Times New Roman" w:cs="Times New Roman"/>
          <w:lang w:eastAsia="ru-RU"/>
        </w:rPr>
      </w:pPr>
      <w:r w:rsidRPr="0009559E">
        <w:rPr>
          <w:rFonts w:eastAsia="Times New Roman" w:cs="Times New Roman"/>
          <w:lang w:eastAsia="ru-RU"/>
        </w:rPr>
        <w:t xml:space="preserve">Мероприятие </w:t>
      </w:r>
      <w:r w:rsidR="00BB15FF" w:rsidRPr="0009559E">
        <w:rPr>
          <w:rFonts w:eastAsia="Times New Roman" w:cs="Times New Roman"/>
          <w:lang w:eastAsia="ru-RU"/>
        </w:rPr>
        <w:t>1. 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w:t>
      </w:r>
    </w:p>
    <w:p w:rsidR="00E43AB0" w:rsidRPr="0009559E" w:rsidRDefault="00E43AB0" w:rsidP="0009559E">
      <w:pPr>
        <w:spacing w:after="0" w:line="240" w:lineRule="auto"/>
        <w:ind w:firstLine="709"/>
        <w:jc w:val="both"/>
        <w:rPr>
          <w:rFonts w:eastAsia="Calibri" w:cs="Times New Roman"/>
        </w:rPr>
      </w:pPr>
      <w:r w:rsidRPr="0009559E">
        <w:rPr>
          <w:rFonts w:eastAsia="Calibri" w:cs="Times New Roman"/>
        </w:rPr>
        <w:t>На реализацию мероприятия предусмотрено 943,00 тыс. рублей, в том числе:</w:t>
      </w:r>
    </w:p>
    <w:p w:rsidR="00E43AB0" w:rsidRPr="0009559E" w:rsidRDefault="00E43AB0" w:rsidP="0009559E">
      <w:pPr>
        <w:spacing w:after="0" w:line="240" w:lineRule="auto"/>
        <w:ind w:firstLine="709"/>
        <w:jc w:val="both"/>
        <w:rPr>
          <w:rFonts w:eastAsia="Calibri" w:cs="Times New Roman"/>
        </w:rPr>
      </w:pPr>
      <w:r w:rsidRPr="0009559E">
        <w:rPr>
          <w:rFonts w:eastAsia="Calibri" w:cs="Times New Roman"/>
        </w:rPr>
        <w:t>- на проведение мероприятий по дооборудованию жилых помещений и имущества многоквартирных домов, в которых проживают инвалиды, с целью их приспособления к потребностям – 615,00 тыс. рублей;</w:t>
      </w:r>
    </w:p>
    <w:p w:rsidR="00E43AB0" w:rsidRPr="0009559E" w:rsidRDefault="00E43AB0" w:rsidP="0009559E">
      <w:pPr>
        <w:spacing w:after="0" w:line="240" w:lineRule="auto"/>
        <w:ind w:firstLine="709"/>
        <w:jc w:val="both"/>
        <w:rPr>
          <w:rFonts w:eastAsia="Calibri" w:cs="Times New Roman"/>
        </w:rPr>
      </w:pPr>
      <w:r w:rsidRPr="0009559E">
        <w:rPr>
          <w:rFonts w:eastAsia="Calibri" w:cs="Times New Roman"/>
        </w:rPr>
        <w:t>- на дооборудование и адаптацию объектов для беспрепятственного доступа инвалидов муниципальных учреждений культуры – 50,00 тыс. рублей;</w:t>
      </w:r>
    </w:p>
    <w:p w:rsidR="00E43AB0" w:rsidRPr="0009559E" w:rsidRDefault="00E43AB0" w:rsidP="0009559E">
      <w:pPr>
        <w:spacing w:after="0" w:line="240" w:lineRule="auto"/>
        <w:ind w:firstLine="709"/>
        <w:jc w:val="both"/>
        <w:rPr>
          <w:rFonts w:eastAsia="Calibri" w:cs="Times New Roman"/>
        </w:rPr>
      </w:pPr>
      <w:r w:rsidRPr="0009559E">
        <w:rPr>
          <w:rFonts w:eastAsia="Calibri" w:cs="Times New Roman"/>
        </w:rPr>
        <w:t>на дооборудование и адаптацию объектов с учетом потребностей инвалидов муниципальных учреждений образования – 278,00 тыс. рублей.</w:t>
      </w:r>
    </w:p>
    <w:p w:rsidR="00E43AB0" w:rsidRPr="0009559E" w:rsidRDefault="00E43AB0" w:rsidP="0009559E">
      <w:pPr>
        <w:pStyle w:val="rtejustify"/>
        <w:shd w:val="clear" w:color="auto" w:fill="FFFFFF"/>
        <w:spacing w:before="0" w:beforeAutospacing="0" w:after="0" w:afterAutospacing="0"/>
        <w:ind w:firstLine="709"/>
        <w:jc w:val="both"/>
        <w:rPr>
          <w:rFonts w:ascii="PT Astra Serif" w:hAnsi="PT Astra Serif" w:cs="Arial"/>
          <w:color w:val="222222"/>
          <w:sz w:val="26"/>
          <w:szCs w:val="26"/>
        </w:rPr>
      </w:pPr>
      <w:r w:rsidRPr="0009559E">
        <w:rPr>
          <w:rFonts w:ascii="PT Astra Serif" w:hAnsi="PT Astra Serif" w:cs="Arial"/>
          <w:color w:val="222222"/>
          <w:sz w:val="26"/>
          <w:szCs w:val="26"/>
        </w:rPr>
        <w:t>В 2022 году мероприятия муниципальной программы по проведению дооборудования и адаптации объектов реализуются в целях создания условий инвалидам для беспрепятственного доступа к объектам социальной, инженерной, транспортной инфраструктур и информации по следующим направлениям:</w:t>
      </w:r>
    </w:p>
    <w:p w:rsidR="00E43AB0" w:rsidRPr="0009559E" w:rsidRDefault="00E43AB0" w:rsidP="0009559E">
      <w:pPr>
        <w:pStyle w:val="rtejustify"/>
        <w:shd w:val="clear" w:color="auto" w:fill="FFFFFF"/>
        <w:spacing w:before="0" w:beforeAutospacing="0" w:after="0" w:afterAutospacing="0"/>
        <w:ind w:firstLine="709"/>
        <w:jc w:val="both"/>
        <w:rPr>
          <w:rFonts w:ascii="PT Astra Serif" w:hAnsi="PT Astra Serif" w:cs="Arial"/>
          <w:color w:val="222222"/>
          <w:sz w:val="26"/>
          <w:szCs w:val="26"/>
        </w:rPr>
      </w:pPr>
      <w:r w:rsidRPr="0009559E">
        <w:rPr>
          <w:rFonts w:ascii="PT Astra Serif" w:hAnsi="PT Astra Serif" w:cs="Arial"/>
          <w:color w:val="222222"/>
          <w:sz w:val="26"/>
          <w:szCs w:val="26"/>
        </w:rPr>
        <w:t xml:space="preserve">1. Продолжена работа по обследованию жилья инвалидов в целях его приспособления. С 2016 года в городе Югорске обследовано 757 жилых помещений и объектов общего имущества в многоквартирных домах. В многоквартирных жилых домах в городе Югорске доступность для маломобильных категорий населений обеспечена только в домах, имеющих лифты. В остальных многоквартирных домах доступность обеспечена,  в основном, только на крыльцо (входные пандусы). Во многих случаях доступность, даже до квартиры на первом этаже, обеспечить технически невозможно даже за счет подъемников, так как при разработке конструктива таких зданий доступность  для инвалидов не была </w:t>
      </w:r>
      <w:r w:rsidR="009C075C" w:rsidRPr="0009559E">
        <w:rPr>
          <w:rFonts w:ascii="PT Astra Serif" w:hAnsi="PT Astra Serif" w:cs="Arial"/>
          <w:color w:val="222222"/>
          <w:sz w:val="26"/>
          <w:szCs w:val="26"/>
        </w:rPr>
        <w:t>предусмотрена</w:t>
      </w:r>
      <w:r w:rsidRPr="0009559E">
        <w:rPr>
          <w:rFonts w:ascii="PT Astra Serif" w:hAnsi="PT Astra Serif" w:cs="Arial"/>
          <w:color w:val="222222"/>
          <w:sz w:val="26"/>
          <w:szCs w:val="26"/>
        </w:rPr>
        <w:t>.</w:t>
      </w:r>
    </w:p>
    <w:p w:rsidR="00E43AB0" w:rsidRPr="0009559E" w:rsidRDefault="00E43AB0" w:rsidP="0009559E">
      <w:pPr>
        <w:pStyle w:val="rtejustify"/>
        <w:shd w:val="clear" w:color="auto" w:fill="FFFFFF"/>
        <w:spacing w:before="0" w:beforeAutospacing="0" w:after="0" w:afterAutospacing="0"/>
        <w:ind w:firstLine="709"/>
        <w:jc w:val="both"/>
        <w:rPr>
          <w:rFonts w:ascii="PT Astra Serif" w:hAnsi="PT Astra Serif" w:cs="Arial"/>
          <w:color w:val="222222"/>
          <w:sz w:val="26"/>
          <w:szCs w:val="26"/>
        </w:rPr>
      </w:pPr>
      <w:r w:rsidRPr="0009559E">
        <w:rPr>
          <w:rFonts w:ascii="PT Astra Serif" w:hAnsi="PT Astra Serif" w:cs="Arial"/>
          <w:color w:val="222222"/>
          <w:sz w:val="26"/>
          <w:szCs w:val="26"/>
        </w:rPr>
        <w:t xml:space="preserve">По результатам обследований  </w:t>
      </w:r>
      <w:r w:rsidRPr="0009559E">
        <w:rPr>
          <w:rFonts w:ascii="PT Astra Serif" w:hAnsi="PT Astra Serif" w:cs="Arial"/>
          <w:color w:val="000000" w:themeColor="text1"/>
          <w:sz w:val="26"/>
          <w:szCs w:val="26"/>
        </w:rPr>
        <w:t>11</w:t>
      </w:r>
      <w:r w:rsidRPr="0009559E">
        <w:rPr>
          <w:rFonts w:ascii="PT Astra Serif" w:hAnsi="PT Astra Serif" w:cs="Arial"/>
          <w:color w:val="222222"/>
          <w:sz w:val="26"/>
          <w:szCs w:val="26"/>
        </w:rPr>
        <w:t xml:space="preserve"> жилых помещений и объектов общедомового имущества в многоквартирных домах включены в план мероприятий по приспособлению для нужд инвалидов (100% от количества жилых помещений, имеющих техническую возможность для приспособления жилого помещения инвалида и (или) общего имущества в многоквартирном доме,  без проведения реконструкции или капитального ремонта). </w:t>
      </w:r>
    </w:p>
    <w:p w:rsidR="009C075C" w:rsidRPr="0009559E" w:rsidRDefault="00E43AB0" w:rsidP="0009559E">
      <w:pPr>
        <w:pStyle w:val="rtejustify"/>
        <w:shd w:val="clear" w:color="auto" w:fill="FFFFFF"/>
        <w:spacing w:before="0" w:beforeAutospacing="0" w:after="0" w:afterAutospacing="0"/>
        <w:ind w:firstLine="709"/>
        <w:jc w:val="both"/>
        <w:rPr>
          <w:rFonts w:ascii="PT Astra Serif" w:hAnsi="PT Astra Serif" w:cs="Arial"/>
          <w:color w:val="222222"/>
          <w:sz w:val="26"/>
          <w:szCs w:val="26"/>
        </w:rPr>
      </w:pPr>
      <w:r w:rsidRPr="0009559E">
        <w:rPr>
          <w:rFonts w:ascii="PT Astra Serif" w:hAnsi="PT Astra Serif" w:cs="Arial"/>
          <w:color w:val="222222"/>
          <w:sz w:val="26"/>
          <w:szCs w:val="26"/>
        </w:rPr>
        <w:t xml:space="preserve">В </w:t>
      </w:r>
      <w:r w:rsidR="009C075C" w:rsidRPr="0009559E">
        <w:rPr>
          <w:rFonts w:ascii="PT Astra Serif" w:hAnsi="PT Astra Serif" w:cs="Arial"/>
          <w:color w:val="222222"/>
          <w:sz w:val="26"/>
          <w:szCs w:val="26"/>
        </w:rPr>
        <w:t xml:space="preserve">соответствии с планом, в </w:t>
      </w:r>
      <w:r w:rsidRPr="0009559E">
        <w:rPr>
          <w:rFonts w:ascii="PT Astra Serif" w:hAnsi="PT Astra Serif" w:cs="Arial"/>
          <w:color w:val="222222"/>
          <w:sz w:val="26"/>
          <w:szCs w:val="26"/>
        </w:rPr>
        <w:t>целях создания условий беспрепятственного выхода из квартиры для инвалидов и детей-инвалидов департаментом жилищно-коммунального и строительного комплекса администрации города Югорска в текущем году выполнены мероприятия</w:t>
      </w:r>
      <w:r w:rsidR="009C075C" w:rsidRPr="0009559E">
        <w:rPr>
          <w:rFonts w:ascii="PT Astra Serif" w:hAnsi="PT Astra Serif" w:cs="Arial"/>
          <w:color w:val="222222"/>
          <w:sz w:val="26"/>
          <w:szCs w:val="26"/>
        </w:rPr>
        <w:t>:</w:t>
      </w:r>
      <w:r w:rsidRPr="0009559E">
        <w:rPr>
          <w:rFonts w:ascii="PT Astra Serif" w:hAnsi="PT Astra Serif" w:cs="Arial"/>
          <w:color w:val="222222"/>
          <w:sz w:val="26"/>
          <w:szCs w:val="26"/>
        </w:rPr>
        <w:t xml:space="preserve"> </w:t>
      </w:r>
    </w:p>
    <w:p w:rsidR="00E43AB0" w:rsidRPr="0009559E" w:rsidRDefault="00E43AB0" w:rsidP="0009559E">
      <w:pPr>
        <w:pStyle w:val="rtejustify"/>
        <w:shd w:val="clear" w:color="auto" w:fill="FFFFFF"/>
        <w:spacing w:before="0" w:beforeAutospacing="0" w:after="0" w:afterAutospacing="0"/>
        <w:ind w:firstLine="709"/>
        <w:jc w:val="both"/>
        <w:rPr>
          <w:rFonts w:ascii="PT Astra Serif" w:hAnsi="PT Astra Serif" w:cs="Arial"/>
          <w:color w:val="222222"/>
          <w:sz w:val="26"/>
          <w:szCs w:val="26"/>
        </w:rPr>
      </w:pPr>
      <w:r w:rsidRPr="0009559E">
        <w:rPr>
          <w:rFonts w:ascii="PT Astra Serif" w:hAnsi="PT Astra Serif" w:cs="Arial"/>
          <w:color w:val="222222"/>
          <w:sz w:val="26"/>
          <w:szCs w:val="26"/>
        </w:rPr>
        <w:t xml:space="preserve">- устройство металлического пандуса для инвалидов у подъезда №1 по ул. Механизаторов, 22, </w:t>
      </w:r>
    </w:p>
    <w:p w:rsidR="00E43AB0" w:rsidRPr="0009559E" w:rsidRDefault="00E43AB0" w:rsidP="0009559E">
      <w:pPr>
        <w:pStyle w:val="rtejustify"/>
        <w:shd w:val="clear" w:color="auto" w:fill="FFFFFF"/>
        <w:spacing w:before="0" w:beforeAutospacing="0" w:after="0" w:afterAutospacing="0"/>
        <w:ind w:firstLine="709"/>
        <w:jc w:val="both"/>
        <w:rPr>
          <w:rFonts w:ascii="PT Astra Serif" w:hAnsi="PT Astra Serif" w:cs="Arial"/>
          <w:color w:val="222222"/>
          <w:sz w:val="26"/>
          <w:szCs w:val="26"/>
        </w:rPr>
      </w:pPr>
      <w:r w:rsidRPr="0009559E">
        <w:rPr>
          <w:rFonts w:ascii="PT Astra Serif" w:hAnsi="PT Astra Serif" w:cs="Arial"/>
          <w:color w:val="222222"/>
          <w:sz w:val="26"/>
          <w:szCs w:val="26"/>
        </w:rPr>
        <w:t>- устройство металлического пандуса для маломобильных групп населения  и установка дорожного знака  у подъез</w:t>
      </w:r>
      <w:r w:rsidR="009C075C" w:rsidRPr="0009559E">
        <w:rPr>
          <w:rFonts w:ascii="PT Astra Serif" w:hAnsi="PT Astra Serif" w:cs="Arial"/>
          <w:color w:val="222222"/>
          <w:sz w:val="26"/>
          <w:szCs w:val="26"/>
        </w:rPr>
        <w:t>да №1 по ул. Механизаторов, 28</w:t>
      </w:r>
      <w:r w:rsidRPr="0009559E">
        <w:rPr>
          <w:rFonts w:ascii="PT Astra Serif" w:hAnsi="PT Astra Serif" w:cs="Arial"/>
          <w:color w:val="222222"/>
          <w:sz w:val="26"/>
          <w:szCs w:val="26"/>
        </w:rPr>
        <w:t xml:space="preserve">, </w:t>
      </w:r>
    </w:p>
    <w:p w:rsidR="00E43AB0" w:rsidRPr="0009559E" w:rsidRDefault="00E43AB0" w:rsidP="0009559E">
      <w:pPr>
        <w:pStyle w:val="rtejustify"/>
        <w:shd w:val="clear" w:color="auto" w:fill="FFFFFF"/>
        <w:spacing w:before="0" w:beforeAutospacing="0" w:after="0" w:afterAutospacing="0"/>
        <w:ind w:firstLine="709"/>
        <w:jc w:val="both"/>
        <w:rPr>
          <w:rFonts w:ascii="PT Astra Serif" w:hAnsi="PT Astra Serif" w:cs="Arial"/>
          <w:color w:val="222222"/>
          <w:sz w:val="26"/>
          <w:szCs w:val="26"/>
        </w:rPr>
      </w:pPr>
      <w:r w:rsidRPr="0009559E">
        <w:rPr>
          <w:rFonts w:ascii="PT Astra Serif" w:hAnsi="PT Astra Serif" w:cs="Arial"/>
          <w:color w:val="222222"/>
          <w:sz w:val="26"/>
          <w:szCs w:val="26"/>
        </w:rPr>
        <w:t>- устройство металлического пандуса для маломобильных групп населения в подъезде №3 по ул. Ленина, д.8.</w:t>
      </w:r>
    </w:p>
    <w:p w:rsidR="00E43AB0" w:rsidRPr="0009559E" w:rsidRDefault="00E43AB0" w:rsidP="0009559E">
      <w:pPr>
        <w:suppressAutoHyphens/>
        <w:spacing w:after="0" w:line="240" w:lineRule="auto"/>
        <w:ind w:firstLine="709"/>
        <w:jc w:val="both"/>
      </w:pPr>
      <w:r w:rsidRPr="0009559E">
        <w:t>Благоустройство пешеходных зон (пешеходных тротуаров) осуществляется  с учетом комфортности и доступности для маломобильных пешеходов.  В рамках муниципальной программы «Автомобильные дороги, транспорт и городская среда» выполнены работы по понижению угла наклона тротуарного съезда:</w:t>
      </w:r>
    </w:p>
    <w:p w:rsidR="00E43AB0" w:rsidRPr="0009559E" w:rsidRDefault="00E43AB0" w:rsidP="0009559E">
      <w:pPr>
        <w:suppressAutoHyphens/>
        <w:spacing w:after="0" w:line="240" w:lineRule="auto"/>
        <w:ind w:firstLine="709"/>
        <w:jc w:val="both"/>
      </w:pPr>
      <w:r w:rsidRPr="0009559E">
        <w:t>- в ходе выполнения работ по благоустройству дворовой территории многоквартирных домов: №66 по ул. Попова, №1, №3, №5 по ул. 40 лет Победы,  по ул. Никольская, 9;</w:t>
      </w:r>
    </w:p>
    <w:p w:rsidR="00E43AB0" w:rsidRPr="0009559E" w:rsidRDefault="00E43AB0" w:rsidP="0009559E">
      <w:pPr>
        <w:suppressAutoHyphens/>
        <w:spacing w:after="0" w:line="240" w:lineRule="auto"/>
        <w:ind w:firstLine="709"/>
        <w:jc w:val="both"/>
      </w:pPr>
      <w:r w:rsidRPr="0009559E">
        <w:t>- в ходе выполнения работ по устройству тротуара возле дома №18 по ул. Студенческая;</w:t>
      </w:r>
    </w:p>
    <w:p w:rsidR="00E43AB0" w:rsidRPr="0009559E" w:rsidRDefault="00E43AB0" w:rsidP="0009559E">
      <w:pPr>
        <w:suppressAutoHyphens/>
        <w:spacing w:after="0" w:line="240" w:lineRule="auto"/>
        <w:ind w:firstLine="709"/>
        <w:jc w:val="both"/>
      </w:pPr>
      <w:r w:rsidRPr="0009559E">
        <w:lastRenderedPageBreak/>
        <w:t>- в ходе выполнения работ по ремонту тротуаров в районе детского сада «Брусничка»,  по ул. Ермака возле МБОУ "СОШ №6".</w:t>
      </w:r>
    </w:p>
    <w:p w:rsidR="00E43AB0" w:rsidRPr="0009559E" w:rsidRDefault="00E43AB0" w:rsidP="0009559E">
      <w:pPr>
        <w:pStyle w:val="ConsPlusNormal"/>
        <w:tabs>
          <w:tab w:val="left" w:pos="7513"/>
        </w:tabs>
        <w:spacing w:line="240" w:lineRule="auto"/>
        <w:ind w:firstLine="709"/>
        <w:jc w:val="both"/>
        <w:rPr>
          <w:rFonts w:ascii="PT Astra Serif" w:hAnsi="PT Astra Serif"/>
          <w:sz w:val="26"/>
          <w:szCs w:val="26"/>
        </w:rPr>
      </w:pPr>
      <w:r w:rsidRPr="0009559E">
        <w:rPr>
          <w:rFonts w:ascii="PT Astra Serif" w:hAnsi="PT Astra Serif" w:cs="Times New Roman"/>
          <w:sz w:val="26"/>
          <w:szCs w:val="26"/>
        </w:rPr>
        <w:t xml:space="preserve">Обеспечивается </w:t>
      </w:r>
      <w:r w:rsidRPr="0009559E">
        <w:rPr>
          <w:rFonts w:ascii="PT Astra Serif" w:hAnsi="PT Astra Serif" w:cs="Times New Roman"/>
          <w:sz w:val="26"/>
          <w:szCs w:val="26"/>
          <w:lang w:bidi="ru-RU"/>
        </w:rPr>
        <w:t>беспрепятственный доступ инвалидов и других маломобильных групп населения (далее - МГН) к объектам общественного пользования – п</w:t>
      </w:r>
      <w:r w:rsidRPr="0009559E">
        <w:rPr>
          <w:rFonts w:ascii="PT Astra Serif" w:hAnsi="PT Astra Serif" w:cs="Times New Roman"/>
          <w:sz w:val="26"/>
          <w:szCs w:val="26"/>
        </w:rPr>
        <w:t>ри выполнении работ по устройству «умной» спортивной площадки выполнено понижение тротуаров для МГН и установлено 3 дорожных знака «Парковка для инвалидов».</w:t>
      </w:r>
      <w:r w:rsidRPr="0009559E">
        <w:rPr>
          <w:rFonts w:ascii="PT Astra Serif" w:hAnsi="PT Astra Serif"/>
          <w:sz w:val="26"/>
          <w:szCs w:val="26"/>
        </w:rPr>
        <w:t xml:space="preserve"> В</w:t>
      </w:r>
      <w:r w:rsidRPr="0009559E">
        <w:rPr>
          <w:rFonts w:ascii="PT Astra Serif" w:hAnsi="PT Astra Serif" w:cs="Times New Roman"/>
          <w:sz w:val="26"/>
          <w:szCs w:val="26"/>
        </w:rPr>
        <w:t xml:space="preserve"> рамках реализация программы «Формирование комфортной городской среды» в парке на ул. Менделеева обустроено  твердое, ровное покрытие, искусственное освещение, достаточное расстояние между участками для отдыха.</w:t>
      </w:r>
      <w:r w:rsidRPr="0009559E">
        <w:rPr>
          <w:rFonts w:ascii="PT Astra Serif" w:hAnsi="PT Astra Serif"/>
          <w:sz w:val="26"/>
          <w:szCs w:val="26"/>
        </w:rPr>
        <w:t xml:space="preserve"> Выполнен </w:t>
      </w:r>
      <w:r w:rsidRPr="0009559E">
        <w:rPr>
          <w:rFonts w:ascii="PT Astra Serif" w:hAnsi="PT Astra Serif" w:cs="Times New Roman"/>
          <w:sz w:val="26"/>
          <w:szCs w:val="26"/>
        </w:rPr>
        <w:t xml:space="preserve">ремонт пандуса на крыльце здания МБУ «Дворец Семьи». </w:t>
      </w:r>
      <w:r w:rsidRPr="0009559E">
        <w:rPr>
          <w:rFonts w:ascii="PT Astra Serif" w:hAnsi="PT Astra Serif"/>
          <w:sz w:val="26"/>
          <w:szCs w:val="26"/>
        </w:rPr>
        <w:t>В 2022 году выполняются работы по ремонту подземного перехода (входные группы – замена дверей, установка перегородки и дверного доводчика; кровля – замена покрытия кровли, устройство парапетов; электромонтажные работы – монтаж электропроводки, установка эл. щитков и тепловых завес). Также планируется выполнить ремонт полов.</w:t>
      </w:r>
    </w:p>
    <w:p w:rsidR="00E43AB0" w:rsidRPr="0009559E" w:rsidRDefault="00E43AB0" w:rsidP="0009559E">
      <w:pPr>
        <w:spacing w:after="0" w:line="240" w:lineRule="auto"/>
        <w:ind w:firstLine="709"/>
        <w:jc w:val="both"/>
        <w:rPr>
          <w:rFonts w:eastAsia="Times New Roman" w:cs="Times New Roman"/>
        </w:rPr>
      </w:pPr>
      <w:r w:rsidRPr="0009559E">
        <w:rPr>
          <w:rFonts w:cs="Arial"/>
          <w:color w:val="222222"/>
        </w:rPr>
        <w:t xml:space="preserve">2. </w:t>
      </w:r>
      <w:r w:rsidRPr="0009559E">
        <w:rPr>
          <w:rFonts w:eastAsia="Times New Roman" w:cs="Times New Roman"/>
        </w:rPr>
        <w:t xml:space="preserve">Проведено дооборудование и адаптация объектов с учетом потребностей инвалидов муниципальных учреждений образования: в МАДОУ «Детский сад комбинированного вида «Радуга» приобретены и установлены  </w:t>
      </w:r>
      <w:proofErr w:type="spellStart"/>
      <w:r w:rsidRPr="0009559E">
        <w:rPr>
          <w:rFonts w:eastAsia="Times New Roman" w:cs="Times New Roman"/>
        </w:rPr>
        <w:t>пристенные</w:t>
      </w:r>
      <w:proofErr w:type="spellEnd"/>
      <w:r w:rsidRPr="0009559E">
        <w:rPr>
          <w:rFonts w:eastAsia="Times New Roman" w:cs="Times New Roman"/>
        </w:rPr>
        <w:t xml:space="preserve"> поручни по периметру вдоль коридоров, в МАДОУ «Детский сад общеразвивающего вида «Снегурочка» приобретен лестничного гусеничного подъемника.</w:t>
      </w:r>
    </w:p>
    <w:p w:rsidR="00E43AB0" w:rsidRPr="0009559E" w:rsidRDefault="00E43AB0" w:rsidP="0009559E">
      <w:pPr>
        <w:spacing w:after="0" w:line="240" w:lineRule="auto"/>
        <w:ind w:firstLine="709"/>
        <w:jc w:val="both"/>
        <w:rPr>
          <w:rFonts w:eastAsia="Times New Roman" w:cs="Tahoma"/>
          <w:lang w:eastAsia="ar-SA"/>
        </w:rPr>
      </w:pPr>
      <w:r w:rsidRPr="0009559E">
        <w:rPr>
          <w:rFonts w:eastAsia="Times New Roman" w:cs="Times New Roman"/>
          <w:lang w:eastAsia="ru-RU"/>
        </w:rPr>
        <w:t>Кроме этого,</w:t>
      </w:r>
      <w:r w:rsidRPr="0009559E">
        <w:rPr>
          <w:rFonts w:eastAsia="Times New Roman" w:cs="Tahoma"/>
          <w:lang w:eastAsia="ar-SA"/>
        </w:rPr>
        <w:t xml:space="preserve"> в рамках реализации плана образовательными учреждениями в 2022 году проведены следующие мероприятия</w:t>
      </w:r>
      <w:r w:rsidRPr="0009559E">
        <w:t xml:space="preserve"> по </w:t>
      </w:r>
      <w:r w:rsidRPr="0009559E">
        <w:rPr>
          <w:rFonts w:eastAsia="Times New Roman" w:cs="Tahoma"/>
          <w:lang w:eastAsia="ar-SA"/>
        </w:rPr>
        <w:t>повышению уровня доступности для инвалидов и других маломобильных групп населения образовательных объектов</w:t>
      </w:r>
      <w:proofErr w:type="gramStart"/>
      <w:r w:rsidRPr="0009559E">
        <w:rPr>
          <w:rFonts w:eastAsia="Times New Roman" w:cs="Tahoma"/>
          <w:lang w:eastAsia="ar-SA"/>
        </w:rPr>
        <w:t xml:space="preserve"> :</w:t>
      </w:r>
      <w:proofErr w:type="gramEnd"/>
    </w:p>
    <w:p w:rsidR="00E43AB0" w:rsidRPr="0009559E" w:rsidRDefault="00E43AB0" w:rsidP="0009559E">
      <w:pPr>
        <w:spacing w:after="0" w:line="240" w:lineRule="auto"/>
        <w:ind w:firstLine="709"/>
        <w:jc w:val="both"/>
        <w:rPr>
          <w:rFonts w:eastAsia="Calibri" w:cs="Times New Roman"/>
          <w:bCs/>
        </w:rPr>
      </w:pPr>
      <w:r w:rsidRPr="0009559E">
        <w:rPr>
          <w:rFonts w:eastAsia="Calibri" w:cs="Times New Roman"/>
          <w:bCs/>
        </w:rPr>
        <w:t xml:space="preserve">- в МБОУ «Лицей им. Г.Ф. Атякшева» приобретены рельефные планы этажей, выполненные рельефно-точечным шрифтом </w:t>
      </w:r>
      <w:proofErr w:type="spellStart"/>
      <w:r w:rsidRPr="0009559E">
        <w:rPr>
          <w:rFonts w:eastAsia="Calibri" w:cs="Times New Roman"/>
          <w:bCs/>
        </w:rPr>
        <w:t>Л.Брайля</w:t>
      </w:r>
      <w:proofErr w:type="spellEnd"/>
      <w:r w:rsidRPr="0009559E">
        <w:rPr>
          <w:rFonts w:eastAsia="Calibri" w:cs="Times New Roman"/>
          <w:bCs/>
        </w:rPr>
        <w:t xml:space="preserve"> и на контрастном фоне; в дошкольных группах - пластины для обозначения этажей на лестничных поручнях;</w:t>
      </w:r>
    </w:p>
    <w:p w:rsidR="00E43AB0" w:rsidRPr="0009559E" w:rsidRDefault="00E43AB0" w:rsidP="0009559E">
      <w:pPr>
        <w:spacing w:after="0" w:line="240" w:lineRule="auto"/>
        <w:ind w:firstLine="709"/>
        <w:jc w:val="both"/>
        <w:rPr>
          <w:rFonts w:eastAsia="Calibri" w:cs="Times New Roman"/>
          <w:bCs/>
        </w:rPr>
      </w:pPr>
      <w:r w:rsidRPr="0009559E">
        <w:rPr>
          <w:rFonts w:eastAsia="Times New Roman" w:cs="Times New Roman"/>
          <w:lang w:eastAsia="ru-RU"/>
        </w:rPr>
        <w:t>- в МБОУ «СОШ № 2» выделена стоянка для автотранспортных сре</w:t>
      </w:r>
      <w:proofErr w:type="gramStart"/>
      <w:r w:rsidRPr="0009559E">
        <w:rPr>
          <w:rFonts w:eastAsia="Times New Roman" w:cs="Times New Roman"/>
          <w:lang w:eastAsia="ru-RU"/>
        </w:rPr>
        <w:t>дств дл</w:t>
      </w:r>
      <w:proofErr w:type="gramEnd"/>
      <w:r w:rsidRPr="0009559E">
        <w:rPr>
          <w:rFonts w:eastAsia="Times New Roman" w:cs="Times New Roman"/>
          <w:lang w:eastAsia="ru-RU"/>
        </w:rPr>
        <w:t xml:space="preserve">я инвалидов; в дошкольных группах – тактильные таблички с информацией о кабинетах, </w:t>
      </w:r>
      <w:r w:rsidRPr="0009559E">
        <w:rPr>
          <w:rFonts w:eastAsia="Calibri" w:cs="Times New Roman"/>
          <w:bCs/>
        </w:rPr>
        <w:t xml:space="preserve">выполненные рельефно-точечным шрифтом </w:t>
      </w:r>
      <w:proofErr w:type="spellStart"/>
      <w:r w:rsidRPr="0009559E">
        <w:rPr>
          <w:rFonts w:eastAsia="Calibri" w:cs="Times New Roman"/>
          <w:bCs/>
        </w:rPr>
        <w:t>Л.Брайля</w:t>
      </w:r>
      <w:proofErr w:type="spellEnd"/>
      <w:r w:rsidRPr="0009559E">
        <w:rPr>
          <w:rFonts w:eastAsia="Calibri" w:cs="Times New Roman"/>
          <w:bCs/>
        </w:rPr>
        <w:t xml:space="preserve"> и на контрастном фоне;</w:t>
      </w:r>
    </w:p>
    <w:p w:rsidR="00E43AB0" w:rsidRPr="0009559E" w:rsidRDefault="00E43AB0" w:rsidP="0009559E">
      <w:pPr>
        <w:spacing w:after="0" w:line="240" w:lineRule="auto"/>
        <w:ind w:firstLine="709"/>
        <w:jc w:val="both"/>
        <w:rPr>
          <w:rFonts w:eastAsia="Calibri" w:cs="Times New Roman"/>
          <w:bCs/>
        </w:rPr>
      </w:pPr>
      <w:r w:rsidRPr="0009559E">
        <w:rPr>
          <w:rFonts w:eastAsia="Calibri" w:cs="Times New Roman"/>
          <w:bCs/>
        </w:rPr>
        <w:t xml:space="preserve">- в МБОУ «Гимназия» приобретены пластмассовые пластины круглой формы на лестничных поручнях для обозначения этажей; </w:t>
      </w:r>
    </w:p>
    <w:p w:rsidR="00E43AB0" w:rsidRPr="0009559E" w:rsidRDefault="00E43AB0" w:rsidP="0009559E">
      <w:pPr>
        <w:spacing w:after="0" w:line="240" w:lineRule="auto"/>
        <w:ind w:firstLine="709"/>
        <w:jc w:val="both"/>
        <w:rPr>
          <w:rFonts w:eastAsia="Times New Roman" w:cs="Times New Roman"/>
          <w:lang w:eastAsia="ru-RU"/>
        </w:rPr>
      </w:pPr>
      <w:r w:rsidRPr="0009559E">
        <w:rPr>
          <w:rFonts w:eastAsia="Calibri" w:cs="Times New Roman"/>
          <w:bCs/>
        </w:rPr>
        <w:t xml:space="preserve">- </w:t>
      </w:r>
      <w:r w:rsidRPr="0009559E">
        <w:rPr>
          <w:rFonts w:eastAsia="Times New Roman" w:cs="Times New Roman"/>
          <w:lang w:eastAsia="ru-RU"/>
        </w:rPr>
        <w:t>на фасаде здания МБОУ «СОШ № 5» установлено табло «Бегущая строка» с информацией об образовательной организации;</w:t>
      </w:r>
    </w:p>
    <w:p w:rsidR="00E43AB0" w:rsidRPr="0009559E" w:rsidRDefault="00E43AB0" w:rsidP="0009559E">
      <w:pPr>
        <w:spacing w:after="0" w:line="240" w:lineRule="auto"/>
        <w:ind w:firstLine="709"/>
        <w:jc w:val="both"/>
        <w:rPr>
          <w:rFonts w:eastAsia="Times New Roman" w:cs="Times New Roman"/>
          <w:lang w:eastAsia="ru-RU"/>
        </w:rPr>
      </w:pPr>
      <w:r w:rsidRPr="0009559E">
        <w:rPr>
          <w:rFonts w:eastAsia="Times New Roman" w:cs="Times New Roman"/>
          <w:lang w:eastAsia="ru-RU"/>
        </w:rPr>
        <w:t xml:space="preserve">- в МБОУ СОШ № 6» обеспечена установка схем санитарных комнат, напечатанных шрифтом Брайля на всех этажах, приобретено табло с бегущей строкой </w:t>
      </w:r>
      <w:proofErr w:type="gramStart"/>
      <w:r w:rsidRPr="0009559E">
        <w:rPr>
          <w:rFonts w:eastAsia="Times New Roman" w:cs="Times New Roman"/>
          <w:lang w:eastAsia="ru-RU"/>
        </w:rPr>
        <w:t>для</w:t>
      </w:r>
      <w:proofErr w:type="gramEnd"/>
      <w:r w:rsidRPr="0009559E">
        <w:rPr>
          <w:rFonts w:eastAsia="Times New Roman" w:cs="Times New Roman"/>
          <w:lang w:eastAsia="ru-RU"/>
        </w:rPr>
        <w:t xml:space="preserve"> слабовидящих; </w:t>
      </w:r>
    </w:p>
    <w:p w:rsidR="00E43AB0" w:rsidRPr="0009559E" w:rsidRDefault="00E43AB0" w:rsidP="0009559E">
      <w:pPr>
        <w:spacing w:after="0" w:line="240" w:lineRule="auto"/>
        <w:ind w:firstLine="709"/>
        <w:jc w:val="both"/>
        <w:rPr>
          <w:rFonts w:eastAsia="Times New Roman" w:cs="Times New Roman"/>
          <w:lang w:eastAsia="ru-RU"/>
        </w:rPr>
      </w:pPr>
      <w:r w:rsidRPr="0009559E">
        <w:rPr>
          <w:rFonts w:eastAsia="Calibri" w:cs="Times New Roman"/>
          <w:bCs/>
        </w:rPr>
        <w:t xml:space="preserve">- в МАДОУ «Детский сад «Снегурочка» - говорящая табличка с тактильной кнопкой и встроенной памятью; </w:t>
      </w:r>
    </w:p>
    <w:p w:rsidR="00E43AB0" w:rsidRPr="0009559E" w:rsidRDefault="00E43AB0" w:rsidP="0009559E">
      <w:pPr>
        <w:spacing w:after="0" w:line="240" w:lineRule="auto"/>
        <w:ind w:firstLine="709"/>
        <w:jc w:val="both"/>
        <w:rPr>
          <w:rFonts w:eastAsia="Times New Roman" w:cs="Times New Roman"/>
          <w:lang w:eastAsia="ru-RU"/>
        </w:rPr>
      </w:pPr>
      <w:r w:rsidRPr="0009559E">
        <w:rPr>
          <w:rFonts w:eastAsia="Times New Roman" w:cs="Times New Roman"/>
          <w:lang w:eastAsia="ru-RU"/>
        </w:rPr>
        <w:t>- в МАДОУ «Детский сад «Радуга» установлена предупреждающая тактильная полоса, расположенная у входа в здание.</w:t>
      </w:r>
    </w:p>
    <w:p w:rsidR="00E43AB0" w:rsidRPr="0009559E" w:rsidRDefault="00E43AB0" w:rsidP="0009559E">
      <w:pPr>
        <w:suppressAutoHyphens/>
        <w:spacing w:after="0" w:line="240" w:lineRule="auto"/>
        <w:ind w:firstLine="709"/>
        <w:jc w:val="both"/>
      </w:pPr>
      <w:r w:rsidRPr="0009559E">
        <w:rPr>
          <w:rFonts w:cs="Arial"/>
          <w:color w:val="222222"/>
        </w:rPr>
        <w:t xml:space="preserve">3. </w:t>
      </w:r>
      <w:r w:rsidRPr="0009559E">
        <w:rPr>
          <w:rFonts w:eastAsia="Times New Roman" w:cs="Tahoma"/>
          <w:lang w:eastAsia="ar-SA"/>
        </w:rPr>
        <w:t>Проведено дооборудование  объектов для беспрепятственного доступа инвалидов муниципальных учреждений культуры:</w:t>
      </w:r>
      <w:r w:rsidRPr="0009559E">
        <w:t xml:space="preserve"> пандус и крыльцо в библиотечно-информационном центре по ул. Механизаторов д.6 оборудованы противоскользящим покрытием и противоскользящими накладками для ступеней. В соответствии с действующими нормативными требованиями покрытие  изготовлено с применением специальных противоскользящих материалов.</w:t>
      </w:r>
    </w:p>
    <w:p w:rsidR="00E43AB0" w:rsidRPr="0009559E" w:rsidRDefault="00E43AB0" w:rsidP="0009559E">
      <w:pPr>
        <w:suppressAutoHyphens/>
        <w:spacing w:after="0" w:line="240" w:lineRule="auto"/>
        <w:ind w:firstLine="709"/>
        <w:jc w:val="both"/>
      </w:pPr>
      <w:r w:rsidRPr="0009559E">
        <w:t xml:space="preserve">Также за счет приносящей доход деятельности МАУ «ЦК «Югра-презент» в 2022 году приобретена мнемосхема тактильная </w:t>
      </w:r>
      <w:proofErr w:type="spellStart"/>
      <w:r w:rsidRPr="0009559E">
        <w:t>светонакопительная</w:t>
      </w:r>
      <w:proofErr w:type="spellEnd"/>
      <w:r w:rsidRPr="0009559E">
        <w:t xml:space="preserve">  фотолюминесцентная.</w:t>
      </w:r>
    </w:p>
    <w:p w:rsidR="00E43AB0" w:rsidRPr="0009559E" w:rsidRDefault="00E43AB0" w:rsidP="0009559E">
      <w:pPr>
        <w:tabs>
          <w:tab w:val="left" w:pos="1211"/>
        </w:tabs>
        <w:suppressAutoHyphens/>
        <w:spacing w:after="0" w:line="240" w:lineRule="auto"/>
        <w:ind w:firstLine="709"/>
        <w:jc w:val="both"/>
        <w:rPr>
          <w:rFonts w:eastAsia="Times New Roman" w:cs="Times New Roman"/>
          <w:lang w:eastAsia="ru-RU"/>
        </w:rPr>
      </w:pPr>
      <w:r w:rsidRPr="0009559E">
        <w:rPr>
          <w:rFonts w:eastAsia="Times New Roman" w:cs="Times New Roman"/>
          <w:lang w:eastAsia="ru-RU"/>
        </w:rPr>
        <w:t>4. Муниципальными учреждениями обеспечена актуализация на публичном уровне Территориальной информационной системы Югры (</w:t>
      </w:r>
      <w:proofErr w:type="gramStart"/>
      <w:r w:rsidRPr="0009559E">
        <w:rPr>
          <w:rFonts w:eastAsia="Times New Roman" w:cs="Times New Roman"/>
          <w:lang w:eastAsia="ru-RU"/>
        </w:rPr>
        <w:t>ТИС-Югры</w:t>
      </w:r>
      <w:proofErr w:type="gramEnd"/>
      <w:r w:rsidRPr="0009559E">
        <w:rPr>
          <w:rFonts w:eastAsia="Times New Roman" w:cs="Times New Roman"/>
          <w:lang w:eastAsia="ru-RU"/>
        </w:rPr>
        <w:t>) информации о доступности учреждений, зданий для маломобильных групп населения. Паспорта доступности муниципальных объектов находятся в актуальном состоянии.</w:t>
      </w:r>
    </w:p>
    <w:p w:rsidR="00E43AB0" w:rsidRPr="0009559E" w:rsidRDefault="00E43AB0" w:rsidP="0009559E">
      <w:pPr>
        <w:suppressAutoHyphens/>
        <w:spacing w:after="0" w:line="240" w:lineRule="auto"/>
        <w:ind w:firstLine="709"/>
        <w:jc w:val="both"/>
        <w:rPr>
          <w:rFonts w:eastAsia="Times New Roman" w:cs="Tahoma"/>
          <w:lang w:eastAsia="ar-SA"/>
        </w:rPr>
      </w:pPr>
      <w:r w:rsidRPr="0009559E">
        <w:rPr>
          <w:rFonts w:eastAsia="Times New Roman" w:cs="Tahoma"/>
          <w:lang w:eastAsia="ar-SA"/>
        </w:rPr>
        <w:lastRenderedPageBreak/>
        <w:t>5. На сайте администрации города Югорска размещена информация о количестве сервисов (услуг), способствующих повышению комфортности жизни маломобильных групп населения, Перечень социальных объектов в приоритетных сферах жизнедеятельности инвалидов и маломобильных групп населения, Реестр  жилых домов, находящихся в управлении УК, ТСЖ, ТСН, оборудованных пандусами и поручнями.</w:t>
      </w:r>
      <w:r w:rsidRPr="0009559E">
        <w:rPr>
          <w:rFonts w:eastAsia="Times New Roman" w:cs="Tahoma"/>
          <w:lang w:eastAsia="ar-SA"/>
        </w:rPr>
        <w:tab/>
      </w:r>
    </w:p>
    <w:p w:rsidR="00E43AB0" w:rsidRPr="0009559E" w:rsidRDefault="00E43AB0" w:rsidP="0009559E">
      <w:pPr>
        <w:suppressAutoHyphens/>
        <w:spacing w:after="0" w:line="240" w:lineRule="auto"/>
        <w:ind w:firstLine="709"/>
        <w:jc w:val="both"/>
        <w:rPr>
          <w:rFonts w:eastAsia="Times New Roman" w:cs="Tahoma"/>
          <w:lang w:eastAsia="ar-SA"/>
        </w:rPr>
      </w:pPr>
      <w:r w:rsidRPr="0009559E">
        <w:rPr>
          <w:rFonts w:eastAsia="Times New Roman" w:cs="Tahoma"/>
          <w:lang w:eastAsia="ar-SA"/>
        </w:rPr>
        <w:t>6. Официальные сайты муниципальных учреждений адаптированы  для лиц с нарушением зрения (слабовидящих).</w:t>
      </w:r>
    </w:p>
    <w:p w:rsidR="00E43AB0" w:rsidRPr="0009559E" w:rsidRDefault="00BC1CEC" w:rsidP="0009559E">
      <w:pPr>
        <w:spacing w:after="0" w:line="240" w:lineRule="auto"/>
        <w:ind w:firstLine="709"/>
        <w:jc w:val="both"/>
        <w:rPr>
          <w:rFonts w:cs="Times New Roman"/>
          <w:color w:val="000000" w:themeColor="text1"/>
        </w:rPr>
      </w:pPr>
      <w:proofErr w:type="gramStart"/>
      <w:r w:rsidRPr="0009559E">
        <w:rPr>
          <w:rFonts w:cs="Times New Roman"/>
          <w:color w:val="000000" w:themeColor="text1"/>
        </w:rPr>
        <w:t>В рамках муниципальной программы «Автомобильные дороги, транспорт и городская среда» в</w:t>
      </w:r>
      <w:r w:rsidR="00E43AB0" w:rsidRPr="0009559E">
        <w:rPr>
          <w:rFonts w:cs="Times New Roman"/>
          <w:color w:val="000000" w:themeColor="text1"/>
        </w:rPr>
        <w:t xml:space="preserve"> 2022 году </w:t>
      </w:r>
      <w:r w:rsidR="00E43AB0" w:rsidRPr="0009559E">
        <w:rPr>
          <w:color w:val="000000" w:themeColor="text1"/>
        </w:rPr>
        <w:t xml:space="preserve">по регулируемым тарифам </w:t>
      </w:r>
      <w:r w:rsidRPr="0009559E">
        <w:rPr>
          <w:color w:val="000000" w:themeColor="text1"/>
        </w:rPr>
        <w:t xml:space="preserve">по </w:t>
      </w:r>
      <w:r w:rsidR="00E43AB0" w:rsidRPr="0009559E">
        <w:rPr>
          <w:color w:val="000000" w:themeColor="text1"/>
        </w:rPr>
        <w:t>муниципальны</w:t>
      </w:r>
      <w:r w:rsidRPr="0009559E">
        <w:rPr>
          <w:color w:val="000000" w:themeColor="text1"/>
        </w:rPr>
        <w:t>м</w:t>
      </w:r>
      <w:r w:rsidR="00E43AB0" w:rsidRPr="0009559E">
        <w:rPr>
          <w:color w:val="000000" w:themeColor="text1"/>
        </w:rPr>
        <w:t xml:space="preserve"> контракт</w:t>
      </w:r>
      <w:r w:rsidRPr="0009559E">
        <w:rPr>
          <w:color w:val="000000" w:themeColor="text1"/>
        </w:rPr>
        <w:t xml:space="preserve">ам </w:t>
      </w:r>
      <w:r w:rsidR="00E43AB0" w:rsidRPr="0009559E">
        <w:rPr>
          <w:color w:val="000000" w:themeColor="text1"/>
        </w:rPr>
        <w:t xml:space="preserve"> осуществляются </w:t>
      </w:r>
      <w:r w:rsidR="00E43AB0" w:rsidRPr="0009559E">
        <w:rPr>
          <w:rFonts w:cs="Times New Roman"/>
          <w:color w:val="000000" w:themeColor="text1"/>
        </w:rPr>
        <w:t xml:space="preserve">пять  маршрутов: № 5 «А» «Финский комплекс - 16 </w:t>
      </w:r>
      <w:proofErr w:type="spellStart"/>
      <w:r w:rsidR="00E43AB0" w:rsidRPr="0009559E">
        <w:rPr>
          <w:rFonts w:cs="Times New Roman"/>
          <w:color w:val="000000" w:themeColor="text1"/>
        </w:rPr>
        <w:t>мкр</w:t>
      </w:r>
      <w:proofErr w:type="spellEnd"/>
      <w:r w:rsidR="00E43AB0" w:rsidRPr="0009559E">
        <w:rPr>
          <w:rFonts w:cs="Times New Roman"/>
          <w:color w:val="000000" w:themeColor="text1"/>
        </w:rPr>
        <w:t xml:space="preserve"> - Экспоцентр», № 6 «Югорск (МФЦ) – Югорск-2», № 6 «Б» «Югорск (МФЦ) – Югорск-2», № 7 «Зеленая зона – Лайнер – Школа № 2», № 7 «А» «Зеленая зона – Финский комплекс – Школа № 2</w:t>
      </w:r>
      <w:r w:rsidR="00E43AB0" w:rsidRPr="0009559E">
        <w:rPr>
          <w:rFonts w:cs="Times New Roman"/>
        </w:rPr>
        <w:t>».</w:t>
      </w:r>
      <w:proofErr w:type="gramEnd"/>
      <w:r w:rsidR="00E43AB0" w:rsidRPr="0009559E">
        <w:rPr>
          <w:rFonts w:cs="Times New Roman"/>
        </w:rPr>
        <w:t xml:space="preserve"> </w:t>
      </w:r>
      <w:proofErr w:type="gramStart"/>
      <w:r w:rsidR="00E43AB0" w:rsidRPr="0009559E">
        <w:rPr>
          <w:rFonts w:cs="Times New Roman"/>
        </w:rPr>
        <w:t xml:space="preserve">Пять </w:t>
      </w:r>
      <w:r w:rsidR="00E43AB0" w:rsidRPr="0009559E">
        <w:rPr>
          <w:rFonts w:cs="Times New Roman"/>
          <w:color w:val="000000" w:themeColor="text1"/>
        </w:rPr>
        <w:t xml:space="preserve">автобусов перевозчика ООО «Русское» г. Сургут   оборудованы специальными приспособлениями и устройствами для инвалидов (автобусы категории М3 (ПАЗ Вектор «Доступная среда»). </w:t>
      </w:r>
      <w:proofErr w:type="gramEnd"/>
    </w:p>
    <w:p w:rsidR="00E43AB0" w:rsidRPr="0009559E" w:rsidRDefault="00E43AB0" w:rsidP="0009559E">
      <w:pPr>
        <w:widowControl w:val="0"/>
        <w:autoSpaceDE w:val="0"/>
        <w:autoSpaceDN w:val="0"/>
        <w:spacing w:after="0" w:line="240" w:lineRule="auto"/>
        <w:ind w:firstLine="709"/>
        <w:jc w:val="both"/>
        <w:rPr>
          <w:rFonts w:eastAsia="Times New Roman" w:cs="Times New Roman"/>
          <w:lang w:eastAsia="ru-RU"/>
        </w:rPr>
      </w:pPr>
    </w:p>
    <w:p w:rsidR="00BB15FF" w:rsidRPr="0009559E" w:rsidRDefault="000F69C4" w:rsidP="0009559E">
      <w:pPr>
        <w:widowControl w:val="0"/>
        <w:autoSpaceDE w:val="0"/>
        <w:autoSpaceDN w:val="0"/>
        <w:spacing w:after="0" w:line="240" w:lineRule="auto"/>
        <w:ind w:firstLine="709"/>
        <w:jc w:val="both"/>
        <w:rPr>
          <w:rFonts w:eastAsia="Times New Roman" w:cs="Times New Roman"/>
          <w:lang w:eastAsia="ru-RU"/>
        </w:rPr>
      </w:pPr>
      <w:r w:rsidRPr="0009559E">
        <w:rPr>
          <w:rFonts w:eastAsia="Times New Roman" w:cs="Times New Roman"/>
          <w:lang w:eastAsia="ru-RU"/>
        </w:rPr>
        <w:t xml:space="preserve">Мероприятие </w:t>
      </w:r>
      <w:r w:rsidR="00BB15FF" w:rsidRPr="0009559E">
        <w:rPr>
          <w:rFonts w:eastAsia="Times New Roman" w:cs="Times New Roman"/>
          <w:lang w:eastAsia="ru-RU"/>
        </w:rPr>
        <w:t>2. Обеспечение доступности предоставляемых инвалидам услуг в сфере культуры с учетом имеющихся у них нарушений.</w:t>
      </w:r>
    </w:p>
    <w:p w:rsidR="00E43AB0" w:rsidRPr="0009559E" w:rsidRDefault="00E43AB0" w:rsidP="0009559E">
      <w:pPr>
        <w:spacing w:after="0" w:line="240" w:lineRule="auto"/>
        <w:ind w:firstLine="709"/>
        <w:jc w:val="both"/>
        <w:rPr>
          <w:rFonts w:eastAsia="Calibri" w:cs="Times New Roman"/>
        </w:rPr>
      </w:pPr>
      <w:r w:rsidRPr="0009559E">
        <w:rPr>
          <w:rFonts w:eastAsia="Calibri" w:cs="Times New Roman"/>
        </w:rPr>
        <w:t>На выполнение  мероприятия расходы составляют  57,00 тыс. рублей, в том числе:</w:t>
      </w:r>
    </w:p>
    <w:p w:rsidR="00E43AB0" w:rsidRPr="0009559E" w:rsidRDefault="00E43AB0" w:rsidP="0009559E">
      <w:pPr>
        <w:spacing w:after="0" w:line="240" w:lineRule="auto"/>
        <w:ind w:firstLine="709"/>
        <w:jc w:val="both"/>
        <w:rPr>
          <w:rFonts w:eastAsia="Calibri" w:cs="Times New Roman"/>
        </w:rPr>
      </w:pPr>
      <w:r w:rsidRPr="0009559E">
        <w:rPr>
          <w:rFonts w:eastAsia="Calibri" w:cs="Times New Roman"/>
        </w:rPr>
        <w:t>- на оснащение учреждений культуры современным специальным оборудованием с целью обеспечения доступности услуг учреждений для  инвалидов по зрению, слуху, с нарушением функций опорно-двигательного аппарата, интеллектуальными расстройствами – 57,00 тыс. рублей.</w:t>
      </w:r>
    </w:p>
    <w:p w:rsidR="008B00B0" w:rsidRPr="0009559E" w:rsidRDefault="008B00B0" w:rsidP="0009559E">
      <w:pPr>
        <w:spacing w:after="0" w:line="240" w:lineRule="auto"/>
        <w:ind w:firstLine="709"/>
        <w:jc w:val="both"/>
        <w:rPr>
          <w:rFonts w:eastAsia="Calibri" w:cs="Times New Roman"/>
        </w:rPr>
      </w:pPr>
      <w:r w:rsidRPr="0009559E">
        <w:rPr>
          <w:rFonts w:eastAsia="Calibri" w:cs="Times New Roman"/>
        </w:rPr>
        <w:t>В муниципальное бюджетное учреждение дополнительного образования «Детская школа искусств» приобретены музыкальные инструменты для реализации адаптированной общеразвивающей программы «Слово. Музыка. Движение» для детей с ограниченными возможностями здоровья, которые зачислены на данную программу (дети имеют речевые отклонения, задержки развития).</w:t>
      </w:r>
    </w:p>
    <w:p w:rsidR="00E43AB0" w:rsidRPr="0009559E" w:rsidRDefault="00E43AB0" w:rsidP="0009559E">
      <w:pPr>
        <w:suppressAutoHyphens/>
        <w:spacing w:after="0" w:line="240" w:lineRule="auto"/>
        <w:ind w:firstLine="709"/>
        <w:jc w:val="both"/>
        <w:rPr>
          <w:color w:val="000000"/>
        </w:rPr>
      </w:pPr>
      <w:r w:rsidRPr="0009559E">
        <w:rPr>
          <w:color w:val="000000"/>
        </w:rPr>
        <w:t>Одной из основных задач учреждений культуры является содействие условий для социокультурной реабилитации людей с ограниченными возможностями здоровья посредством организации их активного досуга, создания условий для реализации творческого потенциала, более широкого доступа к культурным ценностям, современным информационным технологиям, формирования активной жизненной позиции в условиях современного общества.</w:t>
      </w:r>
    </w:p>
    <w:p w:rsidR="00E43AB0" w:rsidRPr="0009559E" w:rsidRDefault="00E43AB0" w:rsidP="0009559E">
      <w:pPr>
        <w:suppressAutoHyphens/>
        <w:spacing w:after="0" w:line="240" w:lineRule="auto"/>
        <w:ind w:firstLine="709"/>
        <w:jc w:val="both"/>
        <w:rPr>
          <w:rFonts w:eastAsia="Calibri" w:cs="Times New Roman"/>
          <w:color w:val="000000"/>
          <w:lang w:eastAsia="ar-SA"/>
        </w:rPr>
      </w:pPr>
      <w:r w:rsidRPr="0009559E">
        <w:rPr>
          <w:rFonts w:eastAsia="Calibri" w:cs="Times New Roman"/>
          <w:color w:val="000000"/>
          <w:shd w:val="clear" w:color="auto" w:fill="FFFFFF"/>
          <w:lang w:eastAsia="ar-SA"/>
        </w:rPr>
        <w:t>В централизованной библиотечной системе объем специализированного фонда составляет 1168 документов, в том числе документы в специальных форматах для слепых и слабовидящих составляют 835 экземпляров.</w:t>
      </w:r>
      <w:r w:rsidRPr="0009559E">
        <w:t xml:space="preserve"> </w:t>
      </w:r>
      <w:r w:rsidRPr="0009559E">
        <w:rPr>
          <w:rFonts w:eastAsia="Calibri" w:cs="Times New Roman"/>
          <w:color w:val="000000"/>
          <w:shd w:val="clear" w:color="auto" w:fill="FFFFFF"/>
          <w:lang w:eastAsia="ar-SA"/>
        </w:rPr>
        <w:t xml:space="preserve">Центральная городская библиотека им. А.И. </w:t>
      </w:r>
      <w:proofErr w:type="spellStart"/>
      <w:r w:rsidRPr="0009559E">
        <w:rPr>
          <w:rFonts w:eastAsia="Calibri" w:cs="Times New Roman"/>
          <w:color w:val="000000"/>
          <w:shd w:val="clear" w:color="auto" w:fill="FFFFFF"/>
          <w:lang w:eastAsia="ar-SA"/>
        </w:rPr>
        <w:t>Харизовой</w:t>
      </w:r>
      <w:proofErr w:type="spellEnd"/>
      <w:r w:rsidRPr="0009559E">
        <w:rPr>
          <w:rFonts w:eastAsia="Calibri" w:cs="Times New Roman"/>
          <w:color w:val="000000"/>
          <w:shd w:val="clear" w:color="auto" w:fill="FFFFFF"/>
          <w:lang w:eastAsia="ar-SA"/>
        </w:rPr>
        <w:t xml:space="preserve"> реализует проект «Практика работы с гражданами с расстройствами аутистического спектра и другими ментальными нарушениями «Солнечный круг»</w:t>
      </w:r>
      <w:r w:rsidRPr="0009559E">
        <w:rPr>
          <w:rFonts w:eastAsia="Calibri" w:cs="Times New Roman"/>
          <w:color w:val="000000"/>
          <w:lang w:eastAsia="ar-SA"/>
        </w:rPr>
        <w:t>. Также оформлена книжная выставка «Страна других или, что такое аутизм?»,  которая знакомит с книгами, написанными родителями особенных детей, психологами и дефектологами, работающими с детьми с особенностями развития.</w:t>
      </w:r>
    </w:p>
    <w:p w:rsidR="00E43AB0" w:rsidRPr="0009559E" w:rsidRDefault="00E43AB0" w:rsidP="0009559E">
      <w:pPr>
        <w:tabs>
          <w:tab w:val="num" w:pos="720"/>
        </w:tabs>
        <w:spacing w:after="0" w:line="240" w:lineRule="auto"/>
        <w:ind w:firstLine="709"/>
        <w:jc w:val="both"/>
        <w:rPr>
          <w:rFonts w:eastAsia="Calibri" w:cs="Times New Roman"/>
        </w:rPr>
      </w:pPr>
      <w:r w:rsidRPr="0009559E">
        <w:rPr>
          <w:rFonts w:eastAsia="Calibri" w:cs="Times New Roman"/>
        </w:rPr>
        <w:t xml:space="preserve">В МБУ «Централизованная библиотечная система реализуются проекты: «Остров доброты» и программа «Летний читальный зал «Книжные свидания». </w:t>
      </w:r>
      <w:bookmarkStart w:id="0" w:name="_GoBack"/>
      <w:bookmarkEnd w:id="0"/>
      <w:r w:rsidRPr="0009559E">
        <w:rPr>
          <w:rFonts w:eastAsia="Calibri" w:cs="Times New Roman"/>
        </w:rPr>
        <w:t>Всего за 2022 год проведено 18 мероприятий, охват составил  360 человек, в том числе детей с ОВЗ и инвалидностью – 273 чел.</w:t>
      </w:r>
    </w:p>
    <w:p w:rsidR="00E43AB0" w:rsidRPr="0009559E" w:rsidRDefault="00E43AB0" w:rsidP="0009559E">
      <w:pPr>
        <w:suppressAutoHyphens/>
        <w:spacing w:after="0" w:line="240" w:lineRule="auto"/>
        <w:ind w:firstLine="709"/>
        <w:jc w:val="both"/>
        <w:rPr>
          <w:rFonts w:eastAsia="Calibri" w:cs="Times New Roman"/>
        </w:rPr>
      </w:pPr>
      <w:proofErr w:type="gramStart"/>
      <w:r w:rsidRPr="0009559E">
        <w:rPr>
          <w:rFonts w:eastAsia="Calibri" w:cs="Times New Roman"/>
        </w:rPr>
        <w:t xml:space="preserve">В 2022 году 4 специалиста приняли участие в бесплатном обучающем </w:t>
      </w:r>
      <w:proofErr w:type="spellStart"/>
      <w:r w:rsidRPr="0009559E">
        <w:rPr>
          <w:rFonts w:eastAsia="Calibri" w:cs="Times New Roman"/>
        </w:rPr>
        <w:t>вебинаре</w:t>
      </w:r>
      <w:proofErr w:type="spellEnd"/>
      <w:r w:rsidRPr="0009559E">
        <w:rPr>
          <w:rFonts w:eastAsia="Calibri" w:cs="Times New Roman"/>
        </w:rPr>
        <w:t xml:space="preserve"> «Основы русского жестового языка для сотрудников библиотек».</w:t>
      </w:r>
      <w:proofErr w:type="gramEnd"/>
    </w:p>
    <w:p w:rsidR="00E43AB0" w:rsidRPr="0009559E" w:rsidRDefault="00E43AB0" w:rsidP="0009559E">
      <w:pPr>
        <w:spacing w:after="0" w:line="240" w:lineRule="auto"/>
        <w:ind w:firstLine="709"/>
        <w:jc w:val="both"/>
        <w:rPr>
          <w:rFonts w:eastAsia="Calibri" w:cs="Times New Roman"/>
        </w:rPr>
      </w:pPr>
      <w:r w:rsidRPr="0009559E">
        <w:rPr>
          <w:rFonts w:eastAsia="Calibri" w:cs="Times New Roman"/>
        </w:rPr>
        <w:t>МБУ «Музей истории и этнографии» реализует программу «Дружелюбный музей».</w:t>
      </w:r>
      <w:r w:rsidR="0009559E">
        <w:rPr>
          <w:rFonts w:eastAsia="Calibri" w:cs="Times New Roman"/>
        </w:rPr>
        <w:t xml:space="preserve"> </w:t>
      </w:r>
      <w:r w:rsidRPr="0009559E">
        <w:rPr>
          <w:rFonts w:eastAsia="Calibri" w:cs="Times New Roman"/>
        </w:rPr>
        <w:t>В 2022 году проведено 15 культурно-просветительских мероприятий с общим количеством 150 человек. Участниками стали дети, подростки и взрослые с ОВЗ, РАС и другими и ментальными нарушениями.</w:t>
      </w:r>
    </w:p>
    <w:p w:rsidR="00E43AB0" w:rsidRPr="0009559E" w:rsidRDefault="00E43AB0" w:rsidP="0009559E">
      <w:pPr>
        <w:spacing w:after="0" w:line="240" w:lineRule="auto"/>
        <w:ind w:firstLine="709"/>
        <w:jc w:val="both"/>
        <w:rPr>
          <w:color w:val="000000"/>
        </w:rPr>
      </w:pPr>
      <w:r w:rsidRPr="0009559E">
        <w:rPr>
          <w:rFonts w:eastAsia="Times New Roman" w:cs="Times New Roman"/>
          <w:color w:val="000000"/>
          <w:lang w:eastAsia="ru-RU"/>
        </w:rPr>
        <w:lastRenderedPageBreak/>
        <w:t>На базе Центра культуры «Югра-презент» осуществляют свою деятельность два любительских объединения для детей с ОВЗ, РАС и другими ментальными нарушениями:</w:t>
      </w:r>
      <w:r w:rsidRPr="0009559E">
        <w:rPr>
          <w:color w:val="000000"/>
        </w:rPr>
        <w:t xml:space="preserve"> </w:t>
      </w:r>
    </w:p>
    <w:p w:rsidR="00E43AB0" w:rsidRPr="0009559E" w:rsidRDefault="00E43AB0" w:rsidP="0009559E">
      <w:pPr>
        <w:spacing w:after="0" w:line="240" w:lineRule="auto"/>
        <w:ind w:firstLine="709"/>
        <w:jc w:val="both"/>
        <w:rPr>
          <w:rFonts w:eastAsia="Times New Roman" w:cs="Times New Roman"/>
          <w:lang w:eastAsia="ru-RU"/>
        </w:rPr>
      </w:pPr>
      <w:r w:rsidRPr="0009559E">
        <w:rPr>
          <w:color w:val="000000"/>
        </w:rPr>
        <w:t xml:space="preserve">- </w:t>
      </w:r>
      <w:r w:rsidRPr="0009559E">
        <w:rPr>
          <w:color w:val="000000"/>
          <w:shd w:val="clear" w:color="auto" w:fill="FFFFFF"/>
        </w:rPr>
        <w:t>«Творчество для всех» ведет сою работу по программе индивидуального развития продуктивных видов деятельности для детей с РАС,</w:t>
      </w:r>
      <w:r w:rsidRPr="0009559E">
        <w:rPr>
          <w:rFonts w:eastAsia="Times New Roman" w:cs="Times New Roman"/>
          <w:lang w:eastAsia="ru-RU"/>
        </w:rPr>
        <w:t xml:space="preserve"> </w:t>
      </w:r>
    </w:p>
    <w:p w:rsidR="00E43AB0" w:rsidRPr="0009559E" w:rsidRDefault="00E43AB0" w:rsidP="0009559E">
      <w:pPr>
        <w:spacing w:after="0" w:line="240" w:lineRule="auto"/>
        <w:ind w:firstLine="709"/>
        <w:jc w:val="both"/>
        <w:rPr>
          <w:rFonts w:eastAsia="Times New Roman" w:cs="Times New Roman"/>
          <w:lang w:eastAsia="ru-RU"/>
        </w:rPr>
      </w:pPr>
      <w:r w:rsidRPr="0009559E">
        <w:rPr>
          <w:rFonts w:eastAsia="Times New Roman" w:cs="Times New Roman"/>
          <w:lang w:eastAsia="ru-RU"/>
        </w:rPr>
        <w:t>- «Солнце в каждом» создано в целях привлечения родителей и детей с ОВЗ с РАС и другими ментальными нарушениями к совместному проведению досуга.</w:t>
      </w:r>
    </w:p>
    <w:p w:rsidR="00E43AB0" w:rsidRPr="0009559E" w:rsidRDefault="00E43AB0" w:rsidP="0009559E">
      <w:pPr>
        <w:spacing w:after="0" w:line="240" w:lineRule="auto"/>
        <w:ind w:firstLine="709"/>
        <w:jc w:val="both"/>
        <w:rPr>
          <w:rFonts w:eastAsia="Times New Roman" w:cs="Times New Roman"/>
          <w:color w:val="000000"/>
          <w:lang w:eastAsia="ru-RU"/>
        </w:rPr>
      </w:pPr>
      <w:r w:rsidRPr="0009559E">
        <w:rPr>
          <w:rFonts w:eastAsia="Times New Roman" w:cs="Times New Roman"/>
          <w:color w:val="000000"/>
          <w:lang w:eastAsia="ru-RU"/>
        </w:rPr>
        <w:t>Клубы осуществляют свою работу на бесплатной основе.</w:t>
      </w:r>
    </w:p>
    <w:p w:rsidR="00E43AB0" w:rsidRPr="0009559E" w:rsidRDefault="00BC1CEC" w:rsidP="0009559E">
      <w:pPr>
        <w:widowControl w:val="0"/>
        <w:autoSpaceDE w:val="0"/>
        <w:autoSpaceDN w:val="0"/>
        <w:spacing w:after="0" w:line="240" w:lineRule="auto"/>
        <w:ind w:firstLine="709"/>
        <w:jc w:val="both"/>
        <w:rPr>
          <w:rFonts w:eastAsia="Times New Roman" w:cs="Times New Roman"/>
          <w:lang w:eastAsia="ru-RU"/>
        </w:rPr>
      </w:pPr>
      <w:r w:rsidRPr="0009559E">
        <w:rPr>
          <w:rFonts w:eastAsia="Calibri" w:cs="Times New Roman"/>
        </w:rPr>
        <w:t>Муниципальные у</w:t>
      </w:r>
      <w:r w:rsidR="00E43AB0" w:rsidRPr="0009559E">
        <w:rPr>
          <w:rFonts w:eastAsia="Calibri" w:cs="Times New Roman"/>
        </w:rPr>
        <w:t xml:space="preserve">чреждения культуры взаимодействуют с учреждениями, занимающимися проблемами людей с ограниченными возможностями: </w:t>
      </w:r>
      <w:r w:rsidRPr="0009559E">
        <w:rPr>
          <w:rFonts w:eastAsia="Calibri" w:cs="Times New Roman"/>
        </w:rPr>
        <w:t xml:space="preserve">отделением социальной реабилитации и абилитации детей с ограниченными возможностями </w:t>
      </w:r>
      <w:r w:rsidR="00E43AB0" w:rsidRPr="0009559E">
        <w:rPr>
          <w:rFonts w:eastAsia="Calibri" w:cs="Times New Roman"/>
        </w:rPr>
        <w:t>БУ ХМАО – Югры «Югорский комплексный центр социального обслуживания населения», Общественной организацией инвалидов г. Югорска.</w:t>
      </w:r>
    </w:p>
    <w:p w:rsidR="008B00B0" w:rsidRPr="0009559E" w:rsidRDefault="008B00B0" w:rsidP="0009559E">
      <w:pPr>
        <w:widowControl w:val="0"/>
        <w:suppressAutoHyphens/>
        <w:spacing w:after="0" w:line="240" w:lineRule="auto"/>
        <w:ind w:firstLine="709"/>
        <w:jc w:val="both"/>
        <w:rPr>
          <w:rFonts w:eastAsia="Times New Roman" w:cs="Times New Roman"/>
          <w:lang w:eastAsia="ru-RU"/>
        </w:rPr>
      </w:pPr>
    </w:p>
    <w:p w:rsidR="00BB15FF" w:rsidRPr="0009559E" w:rsidRDefault="000F69C4" w:rsidP="0009559E">
      <w:pPr>
        <w:widowControl w:val="0"/>
        <w:suppressAutoHyphens/>
        <w:spacing w:after="0" w:line="240" w:lineRule="auto"/>
        <w:ind w:firstLine="709"/>
        <w:jc w:val="both"/>
        <w:rPr>
          <w:rFonts w:eastAsia="Times New Roman" w:cs="Times New Roman"/>
          <w:lang w:eastAsia="ru-RU"/>
        </w:rPr>
      </w:pPr>
      <w:r w:rsidRPr="0009559E">
        <w:rPr>
          <w:rFonts w:eastAsia="Times New Roman" w:cs="Times New Roman"/>
          <w:lang w:eastAsia="ru-RU"/>
        </w:rPr>
        <w:t xml:space="preserve">Мероприятие </w:t>
      </w:r>
      <w:r w:rsidR="00BB15FF" w:rsidRPr="0009559E">
        <w:rPr>
          <w:rFonts w:eastAsia="Times New Roman" w:cs="Times New Roman"/>
          <w:lang w:eastAsia="ru-RU"/>
        </w:rPr>
        <w:t>3. Обеспечение доступности предоставляемых инвалидам услуг с учетом имеющихся у них нарушений, в том числе для получения детьми-инвалидами качественного образования.</w:t>
      </w:r>
    </w:p>
    <w:p w:rsidR="002E602D" w:rsidRPr="0009559E" w:rsidRDefault="002E602D" w:rsidP="0009559E">
      <w:pPr>
        <w:spacing w:after="0" w:line="240" w:lineRule="auto"/>
        <w:ind w:firstLine="709"/>
        <w:jc w:val="both"/>
        <w:rPr>
          <w:rFonts w:eastAsia="Calibri" w:cs="Times New Roman"/>
        </w:rPr>
      </w:pPr>
      <w:r w:rsidRPr="0009559E">
        <w:rPr>
          <w:rFonts w:eastAsia="Calibri" w:cs="Times New Roman"/>
        </w:rPr>
        <w:t xml:space="preserve">На реализацию мероприятия 3 бюджетные ассигнования из бюджета города Югорска </w:t>
      </w:r>
      <w:r w:rsidR="008B00B0" w:rsidRPr="0009559E">
        <w:rPr>
          <w:rFonts w:eastAsia="Calibri" w:cs="Times New Roman"/>
        </w:rPr>
        <w:t xml:space="preserve">в текущем году </w:t>
      </w:r>
      <w:r w:rsidRPr="0009559E">
        <w:rPr>
          <w:rFonts w:eastAsia="Calibri" w:cs="Times New Roman"/>
        </w:rPr>
        <w:t>не предусмотрены.</w:t>
      </w:r>
    </w:p>
    <w:p w:rsidR="008B00B0" w:rsidRPr="0009559E" w:rsidRDefault="008B00B0" w:rsidP="0009559E">
      <w:pPr>
        <w:pStyle w:val="rtejustify"/>
        <w:shd w:val="clear" w:color="auto" w:fill="FFFFFF"/>
        <w:spacing w:before="0" w:beforeAutospacing="0" w:after="0" w:afterAutospacing="0"/>
        <w:ind w:firstLine="709"/>
        <w:jc w:val="both"/>
        <w:rPr>
          <w:rFonts w:ascii="PT Astra Serif" w:hAnsi="PT Astra Serif" w:cs="Tahoma"/>
          <w:sz w:val="26"/>
          <w:szCs w:val="26"/>
          <w:lang w:eastAsia="ar-SA"/>
        </w:rPr>
      </w:pPr>
      <w:r w:rsidRPr="0009559E">
        <w:rPr>
          <w:rFonts w:ascii="PT Astra Serif" w:hAnsi="PT Astra Serif" w:cs="Arial"/>
          <w:color w:val="222222"/>
          <w:sz w:val="26"/>
          <w:szCs w:val="26"/>
        </w:rPr>
        <w:t xml:space="preserve">Показателем создания доступной среды в городе является возможность обеспечение доступа инвалидов к образовательным услугам. </w:t>
      </w:r>
    </w:p>
    <w:p w:rsidR="008B00B0" w:rsidRPr="0009559E" w:rsidRDefault="008B00B0" w:rsidP="0009559E">
      <w:pPr>
        <w:spacing w:after="0" w:line="240" w:lineRule="auto"/>
        <w:ind w:firstLine="709"/>
        <w:jc w:val="both"/>
        <w:rPr>
          <w:rFonts w:eastAsia="Times New Roman" w:cs="Tahoma"/>
          <w:lang w:eastAsia="ar-SA"/>
        </w:rPr>
      </w:pPr>
      <w:r w:rsidRPr="0009559E">
        <w:rPr>
          <w:rFonts w:eastAsia="Times New Roman" w:cs="Tahoma"/>
          <w:lang w:eastAsia="ar-SA"/>
        </w:rPr>
        <w:t>В рамках реализации плановых мероприятий по повышению значений показателей доступности услуг в сфере образования для инвалидов образовательными учреждениями выполнено:</w:t>
      </w:r>
    </w:p>
    <w:p w:rsidR="008B00B0" w:rsidRPr="0009559E" w:rsidRDefault="008B00B0" w:rsidP="0009559E">
      <w:pPr>
        <w:spacing w:after="0" w:line="240" w:lineRule="auto"/>
        <w:ind w:firstLine="709"/>
        <w:jc w:val="both"/>
        <w:rPr>
          <w:rFonts w:eastAsia="Calibri" w:cs="Times New Roman"/>
          <w:bCs/>
        </w:rPr>
      </w:pPr>
      <w:r w:rsidRPr="0009559E">
        <w:rPr>
          <w:rFonts w:eastAsia="Times New Roman" w:cs="Times New Roman"/>
          <w:lang w:eastAsia="ru-RU"/>
        </w:rPr>
        <w:t xml:space="preserve">1) в дошкольных группах МБОУ «СОШ № 2» </w:t>
      </w:r>
      <w:r w:rsidRPr="0009559E">
        <w:rPr>
          <w:rFonts w:eastAsia="Calibri" w:cs="Times New Roman"/>
          <w:bCs/>
        </w:rPr>
        <w:t>обустроено место отдыха и приобретен тренажер-балансир;</w:t>
      </w:r>
    </w:p>
    <w:p w:rsidR="008B00B0" w:rsidRPr="0009559E" w:rsidRDefault="008B00B0" w:rsidP="0009559E">
      <w:pPr>
        <w:spacing w:after="0" w:line="240" w:lineRule="auto"/>
        <w:ind w:firstLine="709"/>
        <w:jc w:val="both"/>
        <w:rPr>
          <w:rFonts w:eastAsia="Calibri" w:cs="Times New Roman"/>
          <w:bCs/>
        </w:rPr>
      </w:pPr>
      <w:r w:rsidRPr="0009559E">
        <w:rPr>
          <w:rFonts w:eastAsia="Calibri" w:cs="Times New Roman"/>
          <w:bCs/>
        </w:rPr>
        <w:t>2) в дошкольных группах МБОУ «Гимназия» приобретен набор тактильный для развития сенсомоторных навыков, мяч со звуковыми эффектами «</w:t>
      </w:r>
      <w:proofErr w:type="spellStart"/>
      <w:r w:rsidRPr="0009559E">
        <w:rPr>
          <w:rFonts w:eastAsia="Calibri" w:cs="Times New Roman"/>
          <w:bCs/>
        </w:rPr>
        <w:t>Вигли-гигли</w:t>
      </w:r>
      <w:proofErr w:type="spellEnd"/>
      <w:r w:rsidRPr="0009559E">
        <w:rPr>
          <w:rFonts w:eastAsia="Calibri" w:cs="Times New Roman"/>
          <w:bCs/>
        </w:rPr>
        <w:t>», игра «Театр-сказка» для слабовидящих детей по сказке «Колобок», книги тактильные;</w:t>
      </w:r>
    </w:p>
    <w:p w:rsidR="008B00B0" w:rsidRPr="0009559E" w:rsidRDefault="008B00B0" w:rsidP="0009559E">
      <w:pPr>
        <w:spacing w:after="0" w:line="240" w:lineRule="auto"/>
        <w:ind w:firstLine="709"/>
        <w:jc w:val="both"/>
        <w:rPr>
          <w:rFonts w:eastAsia="Times New Roman" w:cs="Times New Roman"/>
          <w:lang w:eastAsia="ru-RU"/>
        </w:rPr>
      </w:pPr>
      <w:r w:rsidRPr="0009559E">
        <w:rPr>
          <w:rFonts w:eastAsia="Times New Roman" w:cs="Times New Roman"/>
          <w:lang w:eastAsia="ru-RU"/>
        </w:rPr>
        <w:t>3) в дошкольных группах МБОУ «СОШ № 6» приобретена интерактивная игра для развития психических функций «Внимание, память, логика», набор для развития коммуникативных навыков.</w:t>
      </w:r>
    </w:p>
    <w:p w:rsidR="008B00B0" w:rsidRPr="0009559E" w:rsidRDefault="008B00B0" w:rsidP="0009559E">
      <w:pPr>
        <w:spacing w:after="0" w:line="240" w:lineRule="auto"/>
        <w:ind w:firstLine="709"/>
        <w:jc w:val="both"/>
        <w:rPr>
          <w:rFonts w:eastAsia="Times New Roman" w:cs="Times New Roman"/>
          <w:lang w:eastAsia="ru-RU"/>
        </w:rPr>
      </w:pPr>
      <w:r w:rsidRPr="0009559E">
        <w:rPr>
          <w:rFonts w:eastAsia="Times New Roman" w:cs="Times New Roman"/>
          <w:lang w:eastAsia="ru-RU"/>
        </w:rPr>
        <w:t>Кроме того, образовательными учреждениями приобретено иное оборудование для создания универсальной безбарьерной среды, позволяющей обеспечить полноценную интеграцию детей-инвалидов с обществом, спортивное оборудование для занятий адаптивными видами спорта лиц с ограниченными возможностями здоровья, специализированная литература для инвалидов с нарушениями зрения.</w:t>
      </w:r>
    </w:p>
    <w:p w:rsidR="008B00B0" w:rsidRPr="0009559E" w:rsidRDefault="008B00B0" w:rsidP="0009559E">
      <w:pPr>
        <w:spacing w:after="0" w:line="240" w:lineRule="auto"/>
        <w:ind w:firstLine="709"/>
        <w:jc w:val="both"/>
        <w:rPr>
          <w:rFonts w:eastAsia="Calibri" w:cs="Times New Roman"/>
          <w:bCs/>
        </w:rPr>
      </w:pPr>
      <w:r w:rsidRPr="0009559E">
        <w:rPr>
          <w:rFonts w:eastAsia="Calibri" w:cs="Times New Roman"/>
          <w:bCs/>
        </w:rPr>
        <w:t xml:space="preserve">В образовательных учреждениях создаются необходимые условия для детей–инвалидов и обучающихся с ОВЗ в соответствии с рекомендациями заключений городской психолого-медико-педагогической комиссии. </w:t>
      </w:r>
    </w:p>
    <w:p w:rsidR="008B00B0" w:rsidRPr="0009559E" w:rsidRDefault="008B00B0" w:rsidP="0009559E">
      <w:pPr>
        <w:spacing w:after="0" w:line="240" w:lineRule="auto"/>
        <w:ind w:firstLine="709"/>
        <w:jc w:val="both"/>
        <w:rPr>
          <w:rFonts w:eastAsia="Times New Roman" w:cs="Tahoma"/>
          <w:lang w:eastAsia="ar-SA"/>
        </w:rPr>
      </w:pPr>
      <w:r w:rsidRPr="0009559E">
        <w:rPr>
          <w:rFonts w:eastAsia="Times New Roman" w:cs="Tahoma"/>
          <w:lang w:eastAsia="ar-SA"/>
        </w:rPr>
        <w:t>Во всех объектах в сфере образования созданы условия для обучения детей-инвалидов: организовано обучение детей с ограниченными возможностями здоровья по адаптированным образовательным программам, дистанционное обучение.</w:t>
      </w:r>
    </w:p>
    <w:p w:rsidR="008B00B0" w:rsidRPr="0009559E" w:rsidRDefault="008B00B0" w:rsidP="0009559E">
      <w:pPr>
        <w:spacing w:after="0" w:line="240" w:lineRule="auto"/>
        <w:ind w:firstLine="709"/>
        <w:jc w:val="both"/>
        <w:rPr>
          <w:rFonts w:eastAsia="Times New Roman" w:cs="Tahoma"/>
          <w:lang w:eastAsia="ar-SA"/>
        </w:rPr>
      </w:pPr>
      <w:r w:rsidRPr="0009559E">
        <w:rPr>
          <w:rFonts w:eastAsia="Times New Roman" w:cs="Tahoma"/>
          <w:lang w:eastAsia="ar-SA"/>
        </w:rPr>
        <w:t>В 6 объектах в сфере образования (32%) имеется помещение, предназначенное для проведения массовых мероприятий, оборудованное индукционной петлей и звукоусиливающей аппаратурой (МБОУ «Лицей им. Г.Ф. Атякшева», в том числе дошкольные группы, МБОУ «СОШ № 6», в том числе дошкольные группы, МАДОУ «Детский сад «Радуга» (1 и 2 корпус)) (2020 год – 10,5 %).</w:t>
      </w:r>
    </w:p>
    <w:p w:rsidR="008B00B0" w:rsidRPr="0009559E" w:rsidRDefault="008B00B0" w:rsidP="0009559E">
      <w:pPr>
        <w:spacing w:after="0" w:line="240" w:lineRule="auto"/>
        <w:ind w:firstLine="709"/>
        <w:jc w:val="both"/>
        <w:rPr>
          <w:rFonts w:eastAsia="Times New Roman" w:cs="Tahoma"/>
          <w:lang w:eastAsia="ar-SA"/>
        </w:rPr>
      </w:pPr>
      <w:r w:rsidRPr="0009559E">
        <w:rPr>
          <w:rFonts w:eastAsia="Times New Roman" w:cs="Tahoma"/>
          <w:lang w:eastAsia="ar-SA"/>
        </w:rPr>
        <w:t xml:space="preserve">9 % детей-инвалидов обучаются с предоставлением услуг </w:t>
      </w:r>
      <w:proofErr w:type="spellStart"/>
      <w:r w:rsidRPr="0009559E">
        <w:rPr>
          <w:rFonts w:eastAsia="Times New Roman" w:cs="Tahoma"/>
          <w:lang w:eastAsia="ar-SA"/>
        </w:rPr>
        <w:t>тьютора</w:t>
      </w:r>
      <w:proofErr w:type="spellEnd"/>
      <w:r w:rsidRPr="0009559E">
        <w:rPr>
          <w:rFonts w:eastAsia="Times New Roman" w:cs="Tahoma"/>
          <w:lang w:eastAsia="ar-SA"/>
        </w:rPr>
        <w:t xml:space="preserve"> (100 процентов от общего количества детей данной категории, нуждающихся в оказании услуг </w:t>
      </w:r>
      <w:proofErr w:type="spellStart"/>
      <w:r w:rsidRPr="0009559E">
        <w:rPr>
          <w:rFonts w:eastAsia="Times New Roman" w:cs="Tahoma"/>
          <w:lang w:eastAsia="ar-SA"/>
        </w:rPr>
        <w:t>тьютора</w:t>
      </w:r>
      <w:proofErr w:type="spellEnd"/>
      <w:r w:rsidRPr="0009559E">
        <w:rPr>
          <w:rFonts w:eastAsia="Times New Roman" w:cs="Tahoma"/>
          <w:lang w:eastAsia="ar-SA"/>
        </w:rPr>
        <w:t xml:space="preserve">). </w:t>
      </w:r>
    </w:p>
    <w:p w:rsidR="00E43AB0" w:rsidRPr="0009559E" w:rsidRDefault="00E43AB0" w:rsidP="0009559E">
      <w:pPr>
        <w:spacing w:after="0" w:line="240" w:lineRule="auto"/>
        <w:ind w:firstLine="709"/>
        <w:jc w:val="both"/>
        <w:rPr>
          <w:rFonts w:eastAsia="Calibri" w:cs="Times New Roman"/>
        </w:rPr>
      </w:pPr>
    </w:p>
    <w:p w:rsidR="009E2D6B" w:rsidRPr="0009559E" w:rsidRDefault="00204A16" w:rsidP="0009559E">
      <w:pPr>
        <w:suppressAutoHyphens/>
        <w:spacing w:after="0" w:line="240" w:lineRule="auto"/>
        <w:ind w:firstLine="709"/>
        <w:jc w:val="both"/>
        <w:rPr>
          <w:rFonts w:eastAsia="Times New Roman" w:cs="Times New Roman"/>
          <w:lang w:eastAsia="ar-SA"/>
        </w:rPr>
      </w:pPr>
      <w:r w:rsidRPr="0009559E">
        <w:rPr>
          <w:rFonts w:eastAsia="Times New Roman" w:cs="Times New Roman"/>
          <w:lang w:eastAsia="ar-SA"/>
        </w:rPr>
        <w:lastRenderedPageBreak/>
        <w:t>Целенаправленная работа по привлечению инвалидов к занятиям спортом ведется в муниципальном бюджетном учреждении специализированная школа олимпийского резерва «</w:t>
      </w:r>
      <w:r w:rsidR="009E2D6B" w:rsidRPr="0009559E">
        <w:rPr>
          <w:rFonts w:eastAsia="Times New Roman" w:cs="Times New Roman"/>
          <w:lang w:eastAsia="ar-SA"/>
        </w:rPr>
        <w:t>Центр Югорского спорта»</w:t>
      </w:r>
      <w:r w:rsidRPr="0009559E">
        <w:rPr>
          <w:rFonts w:eastAsia="Times New Roman" w:cs="Times New Roman"/>
          <w:lang w:eastAsia="ar-SA"/>
        </w:rPr>
        <w:t xml:space="preserve">. </w:t>
      </w:r>
      <w:r w:rsidR="009E2D6B" w:rsidRPr="0009559E">
        <w:rPr>
          <w:rFonts w:eastAsia="Times New Roman" w:cs="Times New Roman"/>
          <w:lang w:eastAsia="ar-SA"/>
        </w:rPr>
        <w:t>В учреждении разработаны и реализуются программы, направленные на формирование двигательных навыков и расширения функциональных возможностей организма:</w:t>
      </w:r>
    </w:p>
    <w:p w:rsidR="009E2D6B" w:rsidRPr="0009559E" w:rsidRDefault="009E2D6B" w:rsidP="0009559E">
      <w:pPr>
        <w:suppressAutoHyphens/>
        <w:spacing w:after="0" w:line="240" w:lineRule="auto"/>
        <w:ind w:firstLine="709"/>
        <w:jc w:val="both"/>
        <w:rPr>
          <w:rFonts w:eastAsia="Times New Roman" w:cs="Times New Roman"/>
          <w:lang w:eastAsia="ar-SA"/>
        </w:rPr>
      </w:pPr>
      <w:r w:rsidRPr="0009559E">
        <w:rPr>
          <w:rFonts w:eastAsia="Times New Roman" w:cs="Times New Roman"/>
          <w:lang w:eastAsia="ar-SA"/>
        </w:rPr>
        <w:t>- Программа «Физкультурно-спортивной направленности средствами адаптивной физической культуры для детей-инвалидов и инвалидов старше 18 лет»;</w:t>
      </w:r>
    </w:p>
    <w:p w:rsidR="009E2D6B" w:rsidRPr="0009559E" w:rsidRDefault="009E2D6B" w:rsidP="0009559E">
      <w:pPr>
        <w:suppressAutoHyphens/>
        <w:spacing w:after="0" w:line="240" w:lineRule="auto"/>
        <w:ind w:firstLine="709"/>
        <w:jc w:val="both"/>
        <w:rPr>
          <w:rFonts w:eastAsia="Times New Roman" w:cs="Times New Roman"/>
          <w:lang w:eastAsia="ar-SA"/>
        </w:rPr>
      </w:pPr>
      <w:r w:rsidRPr="0009559E">
        <w:rPr>
          <w:rFonts w:eastAsia="Times New Roman" w:cs="Times New Roman"/>
          <w:lang w:eastAsia="ar-SA"/>
        </w:rPr>
        <w:t>- Программа по адаптивной физической культуре физкультурно-оздоровительной направленности по пауэрлифтингу.</w:t>
      </w:r>
    </w:p>
    <w:p w:rsidR="009E2D6B" w:rsidRPr="0009559E" w:rsidRDefault="009E2D6B" w:rsidP="0009559E">
      <w:pPr>
        <w:suppressAutoHyphens/>
        <w:spacing w:after="0" w:line="240" w:lineRule="auto"/>
        <w:ind w:firstLine="709"/>
        <w:jc w:val="both"/>
        <w:rPr>
          <w:rFonts w:eastAsia="Times New Roman" w:cs="Times New Roman"/>
          <w:lang w:eastAsia="ar-SA"/>
        </w:rPr>
      </w:pPr>
      <w:r w:rsidRPr="0009559E">
        <w:rPr>
          <w:rFonts w:eastAsia="Times New Roman" w:cs="Times New Roman"/>
          <w:lang w:eastAsia="ar-SA"/>
        </w:rPr>
        <w:t>- Программа физкультурно-оздоровительной направленности «Лыжи мечты. Ролики»</w:t>
      </w:r>
    </w:p>
    <w:p w:rsidR="009E2D6B" w:rsidRPr="0009559E" w:rsidRDefault="009E2D6B" w:rsidP="0009559E">
      <w:pPr>
        <w:suppressAutoHyphens/>
        <w:spacing w:after="0" w:line="240" w:lineRule="auto"/>
        <w:ind w:firstLine="709"/>
        <w:jc w:val="both"/>
        <w:rPr>
          <w:rFonts w:eastAsia="Times New Roman" w:cs="Times New Roman"/>
          <w:lang w:eastAsia="ar-SA"/>
        </w:rPr>
      </w:pPr>
      <w:r w:rsidRPr="0009559E">
        <w:rPr>
          <w:rFonts w:eastAsia="Times New Roman" w:cs="Times New Roman"/>
          <w:lang w:eastAsia="ar-SA"/>
        </w:rPr>
        <w:t>- Программа физкультурно-оздоровительной направленности средствами адаптивной физической культуры для детей-инвалидов по плаванию. В рамках данных программ занятия проводятся в спортивных залах, тренажерном зале, бассейне на малой и большой ваннах. Для реализации всех программ в учреждении имеется необходимый инвентарь и оборудование.</w:t>
      </w:r>
    </w:p>
    <w:p w:rsidR="009E2D6B" w:rsidRPr="0009559E" w:rsidRDefault="00D44E9C" w:rsidP="0009559E">
      <w:pPr>
        <w:suppressAutoHyphens/>
        <w:spacing w:after="0" w:line="240" w:lineRule="auto"/>
        <w:ind w:firstLine="709"/>
        <w:jc w:val="both"/>
        <w:rPr>
          <w:rFonts w:eastAsia="Times New Roman" w:cs="Times New Roman"/>
          <w:lang w:eastAsia="ar-SA"/>
        </w:rPr>
      </w:pPr>
      <w:r w:rsidRPr="0009559E">
        <w:rPr>
          <w:rFonts w:eastAsia="Times New Roman" w:cs="Times New Roman"/>
          <w:lang w:eastAsia="ar-SA"/>
        </w:rPr>
        <w:t>В настоящее время занимающихся людей с инвалидностью 69 человек</w:t>
      </w:r>
      <w:r w:rsidR="00122BB3" w:rsidRPr="0009559E">
        <w:rPr>
          <w:rFonts w:eastAsia="Times New Roman" w:cs="Times New Roman"/>
          <w:lang w:eastAsia="ar-SA"/>
        </w:rPr>
        <w:t xml:space="preserve"> в возрасте от</w:t>
      </w:r>
      <w:r w:rsidRPr="0009559E">
        <w:rPr>
          <w:rFonts w:eastAsia="Times New Roman" w:cs="Times New Roman"/>
          <w:lang w:eastAsia="ar-SA"/>
        </w:rPr>
        <w:t xml:space="preserve"> 5 </w:t>
      </w:r>
      <w:r w:rsidR="00122BB3" w:rsidRPr="0009559E">
        <w:rPr>
          <w:rFonts w:eastAsia="Times New Roman" w:cs="Times New Roman"/>
          <w:lang w:eastAsia="ar-SA"/>
        </w:rPr>
        <w:t xml:space="preserve">лет </w:t>
      </w:r>
      <w:r w:rsidRPr="0009559E">
        <w:rPr>
          <w:rFonts w:eastAsia="Times New Roman" w:cs="Times New Roman"/>
          <w:lang w:eastAsia="ar-SA"/>
        </w:rPr>
        <w:t>до 61 год</w:t>
      </w:r>
      <w:r w:rsidR="00122BB3" w:rsidRPr="0009559E">
        <w:rPr>
          <w:rFonts w:eastAsia="Times New Roman" w:cs="Times New Roman"/>
          <w:lang w:eastAsia="ar-SA"/>
        </w:rPr>
        <w:t xml:space="preserve">а. </w:t>
      </w:r>
      <w:r w:rsidR="009E2D6B" w:rsidRPr="0009559E">
        <w:rPr>
          <w:rFonts w:eastAsia="Times New Roman" w:cs="Times New Roman"/>
          <w:lang w:eastAsia="ar-SA"/>
        </w:rPr>
        <w:t>Занятия проводятся в малых группах с разным возрастным составом и разными видами заболеваний.</w:t>
      </w:r>
      <w:r w:rsidR="009E2D6B" w:rsidRPr="0009559E">
        <w:t xml:space="preserve"> </w:t>
      </w:r>
      <w:r w:rsidR="009E2D6B" w:rsidRPr="0009559E">
        <w:rPr>
          <w:rFonts w:eastAsia="Times New Roman" w:cs="Times New Roman"/>
          <w:lang w:eastAsia="ar-SA"/>
        </w:rPr>
        <w:t>Все программы предусматривают присутствие и участие родителей (законных представителей), т.е. родитель является активным помощником в выполнении упражнений на суше и в воде.</w:t>
      </w:r>
    </w:p>
    <w:p w:rsidR="009E2D6B" w:rsidRPr="0009559E" w:rsidRDefault="009E2D6B" w:rsidP="0009559E">
      <w:pPr>
        <w:suppressAutoHyphens/>
        <w:spacing w:after="0" w:line="240" w:lineRule="auto"/>
        <w:ind w:firstLine="709"/>
        <w:jc w:val="both"/>
        <w:rPr>
          <w:rFonts w:eastAsia="Times New Roman" w:cs="Times New Roman"/>
          <w:lang w:eastAsia="ar-SA"/>
        </w:rPr>
      </w:pPr>
      <w:r w:rsidRPr="0009559E">
        <w:rPr>
          <w:rFonts w:eastAsia="Times New Roman" w:cs="Times New Roman"/>
          <w:lang w:eastAsia="ar-SA"/>
        </w:rPr>
        <w:t xml:space="preserve">Спортсмены-инвалиды, желающие заниматься спортом более серьезно, имеют возможность перейти в тренировочные группы и продолжать свои занятия на базе Центра адаптивного спорта в городе Югорске. </w:t>
      </w:r>
    </w:p>
    <w:p w:rsidR="009E2D6B" w:rsidRPr="0009559E" w:rsidRDefault="009E2D6B" w:rsidP="0009559E">
      <w:pPr>
        <w:suppressAutoHyphens/>
        <w:spacing w:after="0" w:line="240" w:lineRule="auto"/>
        <w:ind w:firstLine="709"/>
        <w:jc w:val="both"/>
        <w:rPr>
          <w:rFonts w:eastAsia="Times New Roman" w:cs="Times New Roman"/>
          <w:lang w:eastAsia="ar-SA"/>
        </w:rPr>
      </w:pPr>
      <w:proofErr w:type="gramStart"/>
      <w:r w:rsidRPr="0009559E">
        <w:rPr>
          <w:rFonts w:eastAsia="Times New Roman" w:cs="Times New Roman"/>
          <w:lang w:eastAsia="ar-SA"/>
        </w:rPr>
        <w:t xml:space="preserve">Занятия в тренировочных группах позволят занимающимся выезжать на соревнования и тренировочные мероприятия не только на территории нашего округа, но в городах Российской Федерации, а также возможность выполнять нормы единой всероссийской спортивной классификации, по результатам которых присваиваются спортивные разряды. </w:t>
      </w:r>
      <w:proofErr w:type="gramEnd"/>
    </w:p>
    <w:p w:rsidR="009E2D6B" w:rsidRPr="0009559E" w:rsidRDefault="009E2D6B" w:rsidP="0009559E">
      <w:pPr>
        <w:suppressAutoHyphens/>
        <w:spacing w:after="0" w:line="240" w:lineRule="auto"/>
        <w:ind w:firstLine="709"/>
        <w:jc w:val="both"/>
        <w:rPr>
          <w:rFonts w:eastAsia="Times New Roman" w:cs="Times New Roman"/>
          <w:lang w:eastAsia="ar-SA"/>
        </w:rPr>
      </w:pPr>
      <w:proofErr w:type="gramStart"/>
      <w:r w:rsidRPr="0009559E">
        <w:rPr>
          <w:rFonts w:eastAsia="Times New Roman" w:cs="Times New Roman"/>
          <w:lang w:eastAsia="ar-SA"/>
        </w:rPr>
        <w:t>Ежегодно спортсмены-инвалиды принимают участие в соревнованиях муниципального и окружного уровней, занимая призовые места.</w:t>
      </w:r>
      <w:proofErr w:type="gramEnd"/>
      <w:r w:rsidRPr="0009559E">
        <w:rPr>
          <w:rFonts w:eastAsia="Times New Roman" w:cs="Times New Roman"/>
          <w:lang w:eastAsia="ar-SA"/>
        </w:rPr>
        <w:t xml:space="preserve"> </w:t>
      </w:r>
      <w:r w:rsidR="00AB79F4" w:rsidRPr="0009559E">
        <w:rPr>
          <w:rFonts w:eastAsia="Times New Roman" w:cs="Times New Roman"/>
          <w:lang w:eastAsia="ar-SA"/>
        </w:rPr>
        <w:t xml:space="preserve">В 2022 году на окружных соревнованиях по </w:t>
      </w:r>
      <w:proofErr w:type="spellStart"/>
      <w:r w:rsidR="00AB79F4" w:rsidRPr="0009559E">
        <w:rPr>
          <w:rFonts w:eastAsia="Times New Roman" w:cs="Times New Roman"/>
          <w:lang w:eastAsia="ar-SA"/>
        </w:rPr>
        <w:t>бочче</w:t>
      </w:r>
      <w:proofErr w:type="spellEnd"/>
      <w:r w:rsidR="00AB79F4" w:rsidRPr="0009559E">
        <w:rPr>
          <w:rFonts w:eastAsia="Times New Roman" w:cs="Times New Roman"/>
          <w:lang w:eastAsia="ar-SA"/>
        </w:rPr>
        <w:t xml:space="preserve"> спортсмены</w:t>
      </w:r>
      <w:r w:rsidR="001B7D69" w:rsidRPr="0009559E">
        <w:rPr>
          <w:rFonts w:eastAsia="Times New Roman" w:cs="Times New Roman"/>
          <w:lang w:eastAsia="ar-SA"/>
        </w:rPr>
        <w:t xml:space="preserve"> </w:t>
      </w:r>
      <w:r w:rsidR="00AB79F4" w:rsidRPr="0009559E">
        <w:rPr>
          <w:rFonts w:eastAsia="Times New Roman" w:cs="Times New Roman"/>
          <w:lang w:eastAsia="ar-SA"/>
        </w:rPr>
        <w:t xml:space="preserve">- инвалиды в личном первенстве заняли 1, 2 и </w:t>
      </w:r>
      <w:r w:rsidR="001B7D69" w:rsidRPr="0009559E">
        <w:rPr>
          <w:rFonts w:eastAsia="Times New Roman" w:cs="Times New Roman"/>
          <w:lang w:eastAsia="ar-SA"/>
        </w:rPr>
        <w:t>3</w:t>
      </w:r>
      <w:r w:rsidR="00AB79F4" w:rsidRPr="0009559E">
        <w:rPr>
          <w:rFonts w:eastAsia="Times New Roman" w:cs="Times New Roman"/>
          <w:lang w:eastAsia="ar-SA"/>
        </w:rPr>
        <w:t xml:space="preserve"> место.</w:t>
      </w:r>
    </w:p>
    <w:p w:rsidR="009E2D6B" w:rsidRPr="0009559E" w:rsidRDefault="009E2D6B" w:rsidP="0009559E">
      <w:pPr>
        <w:suppressAutoHyphens/>
        <w:spacing w:after="0" w:line="240" w:lineRule="auto"/>
        <w:ind w:firstLine="709"/>
        <w:jc w:val="both"/>
        <w:rPr>
          <w:rFonts w:eastAsia="Times New Roman" w:cs="Times New Roman"/>
          <w:lang w:eastAsia="ar-SA"/>
        </w:rPr>
      </w:pPr>
      <w:r w:rsidRPr="0009559E">
        <w:rPr>
          <w:rFonts w:eastAsia="Times New Roman" w:cs="Times New Roman"/>
          <w:lang w:eastAsia="ar-SA"/>
        </w:rPr>
        <w:t xml:space="preserve">В течение года на базе учреждения для занимающихся проводятся спортивно-массовые мероприятия в рамках плана мероприятий (веселые старты, соревнования по </w:t>
      </w:r>
      <w:proofErr w:type="spellStart"/>
      <w:r w:rsidRPr="0009559E">
        <w:rPr>
          <w:rFonts w:eastAsia="Times New Roman" w:cs="Times New Roman"/>
          <w:lang w:eastAsia="ar-SA"/>
        </w:rPr>
        <w:t>бочче</w:t>
      </w:r>
      <w:proofErr w:type="spellEnd"/>
      <w:r w:rsidRPr="0009559E">
        <w:rPr>
          <w:rFonts w:eastAsia="Times New Roman" w:cs="Times New Roman"/>
          <w:lang w:eastAsia="ar-SA"/>
        </w:rPr>
        <w:t>, игры в воде).</w:t>
      </w:r>
      <w:r w:rsidR="00DE07AD" w:rsidRPr="0009559E">
        <w:rPr>
          <w:rFonts w:eastAsia="Times New Roman" w:cs="Times New Roman"/>
          <w:lang w:eastAsia="ar-SA"/>
        </w:rPr>
        <w:t xml:space="preserve"> В 2022 году проведено 7 мероприятий, в которых приняли участие 253 человека.</w:t>
      </w:r>
    </w:p>
    <w:p w:rsidR="001F0C91" w:rsidRPr="0009559E" w:rsidRDefault="00092DA7" w:rsidP="0009559E">
      <w:pPr>
        <w:pStyle w:val="rtejustify"/>
        <w:shd w:val="clear" w:color="auto" w:fill="FFFFFF"/>
        <w:spacing w:before="0" w:beforeAutospacing="0" w:after="0" w:afterAutospacing="0"/>
        <w:ind w:firstLine="709"/>
        <w:jc w:val="both"/>
        <w:rPr>
          <w:rFonts w:ascii="PT Astra Serif" w:hAnsi="PT Astra Serif" w:cs="Arial"/>
          <w:sz w:val="26"/>
          <w:szCs w:val="26"/>
        </w:rPr>
      </w:pPr>
      <w:r w:rsidRPr="0009559E">
        <w:rPr>
          <w:rFonts w:ascii="PT Astra Serif" w:hAnsi="PT Astra Serif" w:cs="Arial"/>
          <w:sz w:val="26"/>
          <w:szCs w:val="26"/>
        </w:rPr>
        <w:t>К решению задач по повышению качества жизни граждан с разными формами инвалидности привле</w:t>
      </w:r>
      <w:r w:rsidR="00A35E74" w:rsidRPr="0009559E">
        <w:rPr>
          <w:rFonts w:ascii="PT Astra Serif" w:hAnsi="PT Astra Serif" w:cs="Arial"/>
          <w:sz w:val="26"/>
          <w:szCs w:val="26"/>
        </w:rPr>
        <w:t>каются члены</w:t>
      </w:r>
      <w:r w:rsidRPr="0009559E">
        <w:rPr>
          <w:rFonts w:ascii="PT Astra Serif" w:hAnsi="PT Astra Serif" w:cs="Arial"/>
          <w:sz w:val="26"/>
          <w:szCs w:val="26"/>
        </w:rPr>
        <w:t xml:space="preserve"> общественны</w:t>
      </w:r>
      <w:r w:rsidR="00A35E74" w:rsidRPr="0009559E">
        <w:rPr>
          <w:rFonts w:ascii="PT Astra Serif" w:hAnsi="PT Astra Serif" w:cs="Arial"/>
          <w:sz w:val="26"/>
          <w:szCs w:val="26"/>
        </w:rPr>
        <w:t>х</w:t>
      </w:r>
      <w:r w:rsidRPr="0009559E">
        <w:rPr>
          <w:rFonts w:ascii="PT Astra Serif" w:hAnsi="PT Astra Serif" w:cs="Arial"/>
          <w:sz w:val="26"/>
          <w:szCs w:val="26"/>
        </w:rPr>
        <w:t xml:space="preserve"> организаци</w:t>
      </w:r>
      <w:r w:rsidR="00A35E74" w:rsidRPr="0009559E">
        <w:rPr>
          <w:rFonts w:ascii="PT Astra Serif" w:hAnsi="PT Astra Serif" w:cs="Arial"/>
          <w:sz w:val="26"/>
          <w:szCs w:val="26"/>
        </w:rPr>
        <w:t>й</w:t>
      </w:r>
      <w:r w:rsidRPr="0009559E">
        <w:rPr>
          <w:rFonts w:ascii="PT Astra Serif" w:hAnsi="PT Astra Serif" w:cs="Arial"/>
          <w:sz w:val="26"/>
          <w:szCs w:val="26"/>
        </w:rPr>
        <w:t xml:space="preserve"> инвалидов путем участия в подготовке предложений и принятии решений на </w:t>
      </w:r>
      <w:r w:rsidR="004D7301" w:rsidRPr="0009559E">
        <w:rPr>
          <w:rFonts w:ascii="PT Astra Serif" w:hAnsi="PT Astra Serif" w:cs="Arial"/>
          <w:sz w:val="26"/>
          <w:szCs w:val="26"/>
        </w:rPr>
        <w:t>Координационном совете</w:t>
      </w:r>
      <w:r w:rsidRPr="0009559E">
        <w:rPr>
          <w:rFonts w:ascii="PT Astra Serif" w:hAnsi="PT Astra Serif" w:cs="Arial"/>
          <w:sz w:val="26"/>
          <w:szCs w:val="26"/>
        </w:rPr>
        <w:t xml:space="preserve"> по делам инвалидов</w:t>
      </w:r>
      <w:r w:rsidR="004D7301" w:rsidRPr="0009559E">
        <w:rPr>
          <w:rFonts w:ascii="PT Astra Serif" w:hAnsi="PT Astra Serif" w:cs="Arial"/>
          <w:sz w:val="26"/>
          <w:szCs w:val="26"/>
        </w:rPr>
        <w:t xml:space="preserve"> при администрации города Югорска</w:t>
      </w:r>
      <w:r w:rsidRPr="0009559E">
        <w:rPr>
          <w:rFonts w:ascii="PT Astra Serif" w:hAnsi="PT Astra Serif" w:cs="Arial"/>
          <w:sz w:val="26"/>
          <w:szCs w:val="26"/>
        </w:rPr>
        <w:t>, общественных советах</w:t>
      </w:r>
      <w:r w:rsidR="004D7301" w:rsidRPr="0009559E">
        <w:rPr>
          <w:rFonts w:ascii="PT Astra Serif" w:hAnsi="PT Astra Serif" w:cs="Arial"/>
          <w:sz w:val="26"/>
          <w:szCs w:val="26"/>
        </w:rPr>
        <w:t xml:space="preserve">, участии в </w:t>
      </w:r>
      <w:r w:rsidRPr="0009559E">
        <w:rPr>
          <w:rFonts w:ascii="PT Astra Serif" w:hAnsi="PT Astra Serif" w:cs="Arial"/>
          <w:sz w:val="26"/>
          <w:szCs w:val="26"/>
        </w:rPr>
        <w:t xml:space="preserve"> </w:t>
      </w:r>
      <w:r w:rsidR="004D7301" w:rsidRPr="0009559E">
        <w:rPr>
          <w:rFonts w:ascii="PT Astra Serif" w:hAnsi="PT Astra Serif" w:cs="Arial"/>
          <w:sz w:val="26"/>
          <w:szCs w:val="26"/>
        </w:rPr>
        <w:t>общественной  приёмке выполненных работ по благоустройству города.</w:t>
      </w:r>
    </w:p>
    <w:p w:rsidR="00A35E74" w:rsidRPr="0009559E" w:rsidRDefault="00A35E74" w:rsidP="0009559E">
      <w:pPr>
        <w:pStyle w:val="rtejustify"/>
        <w:shd w:val="clear" w:color="auto" w:fill="FFFFFF"/>
        <w:spacing w:before="0" w:beforeAutospacing="0" w:after="0" w:afterAutospacing="0"/>
        <w:ind w:firstLine="709"/>
        <w:jc w:val="both"/>
        <w:rPr>
          <w:rFonts w:ascii="PT Astra Serif" w:hAnsi="PT Astra Serif"/>
          <w:sz w:val="26"/>
          <w:szCs w:val="26"/>
        </w:rPr>
      </w:pPr>
      <w:r w:rsidRPr="0009559E">
        <w:rPr>
          <w:rFonts w:ascii="PT Astra Serif" w:hAnsi="PT Astra Serif"/>
          <w:sz w:val="26"/>
          <w:szCs w:val="26"/>
        </w:rPr>
        <w:t xml:space="preserve">С целью проведения анализа удовлетворенности состоянием доступной среды для инвалидов в городе Югорске управлением социальной политики администрации города Югорска </w:t>
      </w:r>
      <w:r w:rsidR="00DE07AD" w:rsidRPr="0009559E">
        <w:rPr>
          <w:rFonts w:ascii="PT Astra Serif" w:hAnsi="PT Astra Serif"/>
          <w:sz w:val="26"/>
          <w:szCs w:val="26"/>
        </w:rPr>
        <w:t xml:space="preserve">проводился </w:t>
      </w:r>
      <w:r w:rsidRPr="0009559E">
        <w:rPr>
          <w:rFonts w:ascii="PT Astra Serif" w:hAnsi="PT Astra Serif"/>
          <w:sz w:val="26"/>
          <w:szCs w:val="26"/>
        </w:rPr>
        <w:t xml:space="preserve"> опрос среди инвалидов и семей, имеющих детей-инвалидов.</w:t>
      </w:r>
    </w:p>
    <w:p w:rsidR="00A35E74" w:rsidRPr="0009559E" w:rsidRDefault="00A35E74" w:rsidP="0009559E">
      <w:pPr>
        <w:spacing w:after="0" w:line="240" w:lineRule="auto"/>
        <w:ind w:firstLine="709"/>
        <w:jc w:val="both"/>
        <w:rPr>
          <w:rFonts w:eastAsia="Times New Roman" w:cs="Times New Roman"/>
          <w:lang w:eastAsia="ru-RU"/>
        </w:rPr>
      </w:pPr>
      <w:r w:rsidRPr="0009559E">
        <w:rPr>
          <w:rFonts w:eastAsia="Times New Roman" w:cs="Times New Roman"/>
          <w:lang w:eastAsia="ru-RU"/>
        </w:rPr>
        <w:t>В анкетировании  участвовали 1</w:t>
      </w:r>
      <w:r w:rsidR="0046695C" w:rsidRPr="0009559E">
        <w:rPr>
          <w:rFonts w:eastAsia="Times New Roman" w:cs="Times New Roman"/>
          <w:lang w:eastAsia="ru-RU"/>
        </w:rPr>
        <w:t>69</w:t>
      </w:r>
      <w:r w:rsidRPr="0009559E">
        <w:rPr>
          <w:rFonts w:eastAsia="Times New Roman" w:cs="Times New Roman"/>
          <w:lang w:eastAsia="ru-RU"/>
        </w:rPr>
        <w:t xml:space="preserve"> человек из числа инвалидов, что составляет </w:t>
      </w:r>
      <w:r w:rsidR="00DE07AD" w:rsidRPr="0009559E">
        <w:rPr>
          <w:rFonts w:eastAsia="Times New Roman" w:cs="Times New Roman"/>
          <w:color w:val="000000" w:themeColor="text1"/>
          <w:lang w:eastAsia="ru-RU"/>
        </w:rPr>
        <w:t>11,9</w:t>
      </w:r>
      <w:r w:rsidRPr="0009559E">
        <w:rPr>
          <w:rFonts w:eastAsia="Times New Roman" w:cs="Times New Roman"/>
          <w:lang w:eastAsia="ru-RU"/>
        </w:rPr>
        <w:t>% от общей численности инвалидов города Югорска</w:t>
      </w:r>
      <w:r w:rsidR="00DE07AD" w:rsidRPr="0009559E">
        <w:rPr>
          <w:rFonts w:eastAsia="Times New Roman" w:cs="Times New Roman"/>
          <w:lang w:eastAsia="ru-RU"/>
        </w:rPr>
        <w:t>.</w:t>
      </w:r>
    </w:p>
    <w:p w:rsidR="00A35E74" w:rsidRPr="0009559E" w:rsidRDefault="00A35E74" w:rsidP="0009559E">
      <w:pPr>
        <w:spacing w:after="0" w:line="240" w:lineRule="auto"/>
        <w:ind w:firstLine="709"/>
        <w:jc w:val="both"/>
        <w:rPr>
          <w:rFonts w:eastAsia="Times New Roman" w:cs="Times New Roman"/>
          <w:lang w:eastAsia="ru-RU"/>
        </w:rPr>
      </w:pPr>
      <w:r w:rsidRPr="0009559E">
        <w:rPr>
          <w:rFonts w:eastAsia="Times New Roman" w:cs="Times New Roman"/>
          <w:lang w:eastAsia="ru-RU"/>
        </w:rPr>
        <w:t xml:space="preserve">По возрастному составу </w:t>
      </w:r>
      <w:r w:rsidR="00DE07AD" w:rsidRPr="0009559E">
        <w:rPr>
          <w:rFonts w:eastAsia="Times New Roman" w:cs="Times New Roman"/>
          <w:lang w:eastAsia="ru-RU"/>
        </w:rPr>
        <w:t xml:space="preserve">преобладали </w:t>
      </w:r>
      <w:r w:rsidRPr="0009559E">
        <w:rPr>
          <w:rFonts w:eastAsia="Times New Roman" w:cs="Times New Roman"/>
          <w:lang w:eastAsia="ru-RU"/>
        </w:rPr>
        <w:t>лица от 35 до 60 лет – 3</w:t>
      </w:r>
      <w:r w:rsidR="00DE07AD" w:rsidRPr="0009559E">
        <w:rPr>
          <w:rFonts w:eastAsia="Times New Roman" w:cs="Times New Roman"/>
          <w:lang w:eastAsia="ru-RU"/>
        </w:rPr>
        <w:t>6</w:t>
      </w:r>
      <w:r w:rsidRPr="0009559E">
        <w:rPr>
          <w:rFonts w:eastAsia="Times New Roman" w:cs="Times New Roman"/>
          <w:lang w:eastAsia="ru-RU"/>
        </w:rPr>
        <w:t>%, лица до 18 лет</w:t>
      </w:r>
      <w:r w:rsidR="00DE07AD" w:rsidRPr="0009559E">
        <w:rPr>
          <w:rFonts w:eastAsia="Times New Roman" w:cs="Times New Roman"/>
          <w:lang w:eastAsia="ru-RU"/>
        </w:rPr>
        <w:t xml:space="preserve"> составили 25%</w:t>
      </w:r>
      <w:r w:rsidRPr="0009559E">
        <w:rPr>
          <w:rFonts w:eastAsia="Times New Roman" w:cs="Times New Roman"/>
          <w:lang w:eastAsia="ru-RU"/>
        </w:rPr>
        <w:t>, от 18 до 35 лет</w:t>
      </w:r>
      <w:r w:rsidR="00DE07AD" w:rsidRPr="0009559E">
        <w:rPr>
          <w:rFonts w:eastAsia="Times New Roman" w:cs="Times New Roman"/>
          <w:lang w:eastAsia="ru-RU"/>
        </w:rPr>
        <w:t xml:space="preserve"> - </w:t>
      </w:r>
      <w:r w:rsidRPr="0009559E">
        <w:rPr>
          <w:rFonts w:eastAsia="Times New Roman" w:cs="Times New Roman"/>
          <w:lang w:eastAsia="ru-RU"/>
        </w:rPr>
        <w:t xml:space="preserve"> </w:t>
      </w:r>
      <w:r w:rsidR="00DE07AD" w:rsidRPr="0009559E">
        <w:rPr>
          <w:rFonts w:eastAsia="Times New Roman" w:cs="Times New Roman"/>
          <w:lang w:eastAsia="ru-RU"/>
        </w:rPr>
        <w:t xml:space="preserve">21% </w:t>
      </w:r>
      <w:r w:rsidRPr="0009559E">
        <w:rPr>
          <w:rFonts w:eastAsia="Times New Roman" w:cs="Times New Roman"/>
          <w:lang w:eastAsia="ru-RU"/>
        </w:rPr>
        <w:t>и  респондентов старше 60 лет</w:t>
      </w:r>
      <w:r w:rsidR="00DE07AD" w:rsidRPr="0009559E">
        <w:rPr>
          <w:rFonts w:eastAsia="Times New Roman" w:cs="Times New Roman"/>
          <w:lang w:eastAsia="ru-RU"/>
        </w:rPr>
        <w:t xml:space="preserve"> – 18%</w:t>
      </w:r>
      <w:r w:rsidRPr="0009559E">
        <w:rPr>
          <w:rFonts w:eastAsia="Times New Roman" w:cs="Times New Roman"/>
          <w:lang w:eastAsia="ru-RU"/>
        </w:rPr>
        <w:t>.</w:t>
      </w:r>
    </w:p>
    <w:p w:rsidR="00A35E74" w:rsidRPr="0009559E" w:rsidRDefault="00A35E74" w:rsidP="0009559E">
      <w:pPr>
        <w:spacing w:after="0" w:line="240" w:lineRule="auto"/>
        <w:ind w:firstLine="709"/>
        <w:jc w:val="both"/>
        <w:rPr>
          <w:rFonts w:eastAsia="Times New Roman" w:cs="Times New Roman"/>
          <w:lang w:eastAsia="ru-RU"/>
        </w:rPr>
      </w:pPr>
      <w:r w:rsidRPr="0009559E">
        <w:rPr>
          <w:rFonts w:eastAsia="Times New Roman" w:cs="Times New Roman"/>
          <w:lang w:eastAsia="ru-RU"/>
        </w:rPr>
        <w:t>Среди инвалидов, принявших участие в опросе, инвалиды с заболеванием опорно-двигательного аппарата составля</w:t>
      </w:r>
      <w:r w:rsidR="00DE07AD" w:rsidRPr="0009559E">
        <w:rPr>
          <w:rFonts w:eastAsia="Times New Roman" w:cs="Times New Roman"/>
          <w:lang w:eastAsia="ru-RU"/>
        </w:rPr>
        <w:t xml:space="preserve">ли </w:t>
      </w:r>
      <w:r w:rsidRPr="0009559E">
        <w:rPr>
          <w:rFonts w:eastAsia="Times New Roman" w:cs="Times New Roman"/>
          <w:lang w:eastAsia="ru-RU"/>
        </w:rPr>
        <w:t>3</w:t>
      </w:r>
      <w:r w:rsidR="0046695C" w:rsidRPr="0009559E">
        <w:rPr>
          <w:rFonts w:eastAsia="Times New Roman" w:cs="Times New Roman"/>
          <w:lang w:eastAsia="ru-RU"/>
        </w:rPr>
        <w:t>5</w:t>
      </w:r>
      <w:r w:rsidRPr="0009559E">
        <w:rPr>
          <w:rFonts w:eastAsia="Times New Roman" w:cs="Times New Roman"/>
          <w:lang w:eastAsia="ru-RU"/>
        </w:rPr>
        <w:t>%; инвалиды  по зрению 1</w:t>
      </w:r>
      <w:r w:rsidR="00DE07AD" w:rsidRPr="0009559E">
        <w:rPr>
          <w:rFonts w:eastAsia="Times New Roman" w:cs="Times New Roman"/>
          <w:lang w:eastAsia="ru-RU"/>
        </w:rPr>
        <w:t>4</w:t>
      </w:r>
      <w:r w:rsidRPr="0009559E">
        <w:rPr>
          <w:rFonts w:eastAsia="Times New Roman" w:cs="Times New Roman"/>
          <w:lang w:eastAsia="ru-RU"/>
        </w:rPr>
        <w:t xml:space="preserve">%;  инвалиды по слуху – </w:t>
      </w:r>
      <w:r w:rsidR="00DE07AD" w:rsidRPr="0009559E">
        <w:rPr>
          <w:rFonts w:eastAsia="Times New Roman" w:cs="Times New Roman"/>
          <w:lang w:eastAsia="ru-RU"/>
        </w:rPr>
        <w:t>3</w:t>
      </w:r>
      <w:r w:rsidRPr="0009559E">
        <w:rPr>
          <w:rFonts w:eastAsia="Times New Roman" w:cs="Times New Roman"/>
          <w:lang w:eastAsia="ru-RU"/>
        </w:rPr>
        <w:t xml:space="preserve">%;  инвалиды вследствие иных заболеваний </w:t>
      </w:r>
      <w:r w:rsidR="00DE07AD" w:rsidRPr="0009559E">
        <w:rPr>
          <w:rFonts w:eastAsia="Times New Roman" w:cs="Times New Roman"/>
          <w:lang w:eastAsia="ru-RU"/>
        </w:rPr>
        <w:t>58</w:t>
      </w:r>
      <w:r w:rsidRPr="0009559E">
        <w:rPr>
          <w:rFonts w:eastAsia="Times New Roman" w:cs="Times New Roman"/>
          <w:lang w:eastAsia="ru-RU"/>
        </w:rPr>
        <w:t>%.</w:t>
      </w:r>
    </w:p>
    <w:p w:rsidR="00A35E74" w:rsidRPr="0009559E" w:rsidRDefault="00DE07AD" w:rsidP="0009559E">
      <w:pPr>
        <w:spacing w:after="0" w:line="240" w:lineRule="auto"/>
        <w:ind w:firstLine="709"/>
        <w:jc w:val="both"/>
        <w:rPr>
          <w:rFonts w:eastAsia="Times New Roman" w:cs="Times New Roman"/>
          <w:lang w:eastAsia="ru-RU"/>
        </w:rPr>
      </w:pPr>
      <w:r w:rsidRPr="0009559E">
        <w:rPr>
          <w:rFonts w:eastAsia="Times New Roman" w:cs="Times New Roman"/>
          <w:lang w:eastAsia="ru-RU"/>
        </w:rPr>
        <w:lastRenderedPageBreak/>
        <w:t>С</w:t>
      </w:r>
      <w:r w:rsidR="00A35E74" w:rsidRPr="0009559E">
        <w:rPr>
          <w:rFonts w:eastAsia="Times New Roman" w:cs="Times New Roman"/>
          <w:lang w:eastAsia="ru-RU"/>
        </w:rPr>
        <w:t>читают, что в городе Югорске</w:t>
      </w:r>
      <w:r w:rsidR="005B4E20" w:rsidRPr="0009559E">
        <w:t xml:space="preserve"> </w:t>
      </w:r>
      <w:r w:rsidR="005B4E20" w:rsidRPr="0009559E">
        <w:rPr>
          <w:rFonts w:eastAsia="Times New Roman" w:cs="Times New Roman"/>
          <w:lang w:eastAsia="ru-RU"/>
        </w:rPr>
        <w:t>нуждаются в первоочередном оснащении специальными приспособлениями для обеспечения доступа инвалидов</w:t>
      </w:r>
      <w:r w:rsidR="00A35E74" w:rsidRPr="0009559E">
        <w:rPr>
          <w:rFonts w:eastAsia="Times New Roman" w:cs="Times New Roman"/>
          <w:lang w:eastAsia="ru-RU"/>
        </w:rPr>
        <w:t>: тротуары и пешеходные переходы - 4</w:t>
      </w:r>
      <w:r w:rsidR="0046695C" w:rsidRPr="0009559E">
        <w:rPr>
          <w:rFonts w:eastAsia="Times New Roman" w:cs="Times New Roman"/>
          <w:lang w:eastAsia="ru-RU"/>
        </w:rPr>
        <w:t>5</w:t>
      </w:r>
      <w:r w:rsidR="00A35E74" w:rsidRPr="0009559E">
        <w:rPr>
          <w:rFonts w:eastAsia="Times New Roman" w:cs="Times New Roman"/>
          <w:lang w:eastAsia="ru-RU"/>
        </w:rPr>
        <w:t>% от общего числа</w:t>
      </w:r>
      <w:r w:rsidRPr="0009559E">
        <w:rPr>
          <w:rFonts w:eastAsia="Times New Roman" w:cs="Times New Roman"/>
          <w:lang w:eastAsia="ru-RU"/>
        </w:rPr>
        <w:t xml:space="preserve"> опрошенных</w:t>
      </w:r>
      <w:r w:rsidR="00A35E74" w:rsidRPr="0009559E">
        <w:rPr>
          <w:rFonts w:eastAsia="Times New Roman" w:cs="Times New Roman"/>
          <w:lang w:eastAsia="ru-RU"/>
        </w:rPr>
        <w:t>;</w:t>
      </w:r>
      <w:r w:rsidRPr="0009559E">
        <w:rPr>
          <w:rFonts w:eastAsia="Times New Roman" w:cs="Times New Roman"/>
          <w:lang w:eastAsia="ru-RU"/>
        </w:rPr>
        <w:t xml:space="preserve"> </w:t>
      </w:r>
      <w:r w:rsidR="00A35E74" w:rsidRPr="0009559E">
        <w:rPr>
          <w:rFonts w:eastAsia="Times New Roman" w:cs="Times New Roman"/>
          <w:lang w:eastAsia="ru-RU"/>
        </w:rPr>
        <w:t xml:space="preserve">  аптеки, магазины – 2</w:t>
      </w:r>
      <w:r w:rsidR="0046695C" w:rsidRPr="0009559E">
        <w:rPr>
          <w:rFonts w:eastAsia="Times New Roman" w:cs="Times New Roman"/>
          <w:lang w:eastAsia="ru-RU"/>
        </w:rPr>
        <w:t>3</w:t>
      </w:r>
      <w:r w:rsidR="00A35E74" w:rsidRPr="0009559E">
        <w:rPr>
          <w:rFonts w:eastAsia="Times New Roman" w:cs="Times New Roman"/>
          <w:lang w:eastAsia="ru-RU"/>
        </w:rPr>
        <w:t>%;   не</w:t>
      </w:r>
      <w:r w:rsidR="0046695C" w:rsidRPr="0009559E">
        <w:rPr>
          <w:rFonts w:eastAsia="Times New Roman" w:cs="Times New Roman"/>
          <w:lang w:eastAsia="ru-RU"/>
        </w:rPr>
        <w:t xml:space="preserve">которые административные здания, многоквартирные жилые дома </w:t>
      </w:r>
      <w:r w:rsidR="00A35E74" w:rsidRPr="0009559E">
        <w:rPr>
          <w:rFonts w:eastAsia="Times New Roman" w:cs="Times New Roman"/>
          <w:lang w:eastAsia="ru-RU"/>
        </w:rPr>
        <w:t xml:space="preserve">- </w:t>
      </w:r>
      <w:r w:rsidR="005B4E20" w:rsidRPr="0009559E">
        <w:rPr>
          <w:rFonts w:eastAsia="Times New Roman" w:cs="Times New Roman"/>
          <w:lang w:eastAsia="ru-RU"/>
        </w:rPr>
        <w:t>3</w:t>
      </w:r>
      <w:r w:rsidR="0046695C" w:rsidRPr="0009559E">
        <w:rPr>
          <w:rFonts w:eastAsia="Times New Roman" w:cs="Times New Roman"/>
          <w:lang w:eastAsia="ru-RU"/>
        </w:rPr>
        <w:t>8</w:t>
      </w:r>
      <w:r w:rsidR="00A35E74" w:rsidRPr="0009559E">
        <w:rPr>
          <w:rFonts w:eastAsia="Times New Roman" w:cs="Times New Roman"/>
          <w:lang w:eastAsia="ru-RU"/>
        </w:rPr>
        <w:t>% от общего числа.</w:t>
      </w:r>
    </w:p>
    <w:p w:rsidR="00A35E74" w:rsidRPr="0009559E" w:rsidRDefault="00A35E74" w:rsidP="0009559E">
      <w:pPr>
        <w:spacing w:after="0" w:line="240" w:lineRule="auto"/>
        <w:ind w:firstLine="709"/>
        <w:jc w:val="both"/>
        <w:rPr>
          <w:rFonts w:eastAsia="Times New Roman" w:cs="Times New Roman"/>
          <w:lang w:eastAsia="ru-RU"/>
        </w:rPr>
      </w:pPr>
      <w:r w:rsidRPr="0009559E">
        <w:rPr>
          <w:rFonts w:eastAsia="Times New Roman" w:cs="Times New Roman"/>
          <w:lang w:eastAsia="ru-RU"/>
        </w:rPr>
        <w:t>По мнению опрошенных, наиболее соответствуют требованиям доступности инвалидов:</w:t>
      </w:r>
      <w:r w:rsidR="00DE07AD" w:rsidRPr="0009559E">
        <w:rPr>
          <w:rFonts w:eastAsia="Times New Roman" w:cs="Times New Roman"/>
          <w:lang w:eastAsia="ru-RU"/>
        </w:rPr>
        <w:t xml:space="preserve"> </w:t>
      </w:r>
      <w:r w:rsidRPr="0009559E">
        <w:rPr>
          <w:rFonts w:eastAsia="Times New Roman" w:cs="Times New Roman"/>
          <w:lang w:eastAsia="ru-RU"/>
        </w:rPr>
        <w:t xml:space="preserve">медицинские </w:t>
      </w:r>
      <w:r w:rsidR="001F0C91" w:rsidRPr="0009559E">
        <w:rPr>
          <w:rFonts w:eastAsia="Times New Roman" w:cs="Times New Roman"/>
          <w:lang w:eastAsia="ru-RU"/>
        </w:rPr>
        <w:t>организации</w:t>
      </w:r>
      <w:r w:rsidRPr="0009559E">
        <w:rPr>
          <w:rFonts w:eastAsia="Times New Roman" w:cs="Times New Roman"/>
          <w:lang w:eastAsia="ru-RU"/>
        </w:rPr>
        <w:t xml:space="preserve"> – 64,2%;</w:t>
      </w:r>
      <w:r w:rsidR="005B4E20" w:rsidRPr="0009559E">
        <w:rPr>
          <w:rFonts w:eastAsia="Times New Roman" w:cs="Times New Roman"/>
          <w:lang w:eastAsia="ru-RU"/>
        </w:rPr>
        <w:t xml:space="preserve"> </w:t>
      </w:r>
      <w:r w:rsidRPr="0009559E">
        <w:rPr>
          <w:rFonts w:eastAsia="Times New Roman" w:cs="Times New Roman"/>
          <w:lang w:eastAsia="ru-RU"/>
        </w:rPr>
        <w:t xml:space="preserve">здания учреждений социального обслуживания – </w:t>
      </w:r>
      <w:r w:rsidR="001F0C91" w:rsidRPr="0009559E">
        <w:rPr>
          <w:rFonts w:eastAsia="Times New Roman" w:cs="Times New Roman"/>
          <w:lang w:eastAsia="ru-RU"/>
        </w:rPr>
        <w:t>9</w:t>
      </w:r>
      <w:r w:rsidRPr="0009559E">
        <w:rPr>
          <w:rFonts w:eastAsia="Times New Roman" w:cs="Times New Roman"/>
          <w:lang w:eastAsia="ru-RU"/>
        </w:rPr>
        <w:t>2,4%;</w:t>
      </w:r>
      <w:r w:rsidR="005B4E20" w:rsidRPr="0009559E">
        <w:rPr>
          <w:rFonts w:eastAsia="Times New Roman" w:cs="Times New Roman"/>
          <w:lang w:eastAsia="ru-RU"/>
        </w:rPr>
        <w:t xml:space="preserve"> </w:t>
      </w:r>
      <w:r w:rsidRPr="0009559E">
        <w:rPr>
          <w:rFonts w:eastAsia="Times New Roman" w:cs="Times New Roman"/>
          <w:lang w:eastAsia="ru-RU"/>
        </w:rPr>
        <w:t xml:space="preserve"> спортивные сооружения – </w:t>
      </w:r>
      <w:r w:rsidR="0046695C" w:rsidRPr="0009559E">
        <w:rPr>
          <w:rFonts w:eastAsia="Times New Roman" w:cs="Times New Roman"/>
          <w:lang w:eastAsia="ru-RU"/>
        </w:rPr>
        <w:t>74,2</w:t>
      </w:r>
      <w:r w:rsidRPr="0009559E">
        <w:rPr>
          <w:rFonts w:eastAsia="Times New Roman" w:cs="Times New Roman"/>
          <w:lang w:eastAsia="ru-RU"/>
        </w:rPr>
        <w:t>%;</w:t>
      </w:r>
      <w:r w:rsidR="005B4E20" w:rsidRPr="0009559E">
        <w:rPr>
          <w:rFonts w:eastAsia="Times New Roman" w:cs="Times New Roman"/>
          <w:lang w:eastAsia="ru-RU"/>
        </w:rPr>
        <w:t xml:space="preserve"> </w:t>
      </w:r>
      <w:r w:rsidRPr="0009559E">
        <w:rPr>
          <w:rFonts w:eastAsia="Times New Roman" w:cs="Times New Roman"/>
          <w:lang w:eastAsia="ru-RU"/>
        </w:rPr>
        <w:t xml:space="preserve"> образовательные учреждения – </w:t>
      </w:r>
      <w:r w:rsidR="0046695C" w:rsidRPr="0009559E">
        <w:rPr>
          <w:rFonts w:eastAsia="Times New Roman" w:cs="Times New Roman"/>
          <w:lang w:eastAsia="ru-RU"/>
        </w:rPr>
        <w:t>31</w:t>
      </w:r>
      <w:r w:rsidRPr="0009559E">
        <w:rPr>
          <w:rFonts w:eastAsia="Times New Roman" w:cs="Times New Roman"/>
          <w:lang w:eastAsia="ru-RU"/>
        </w:rPr>
        <w:t>%;</w:t>
      </w:r>
      <w:r w:rsidR="005B4E20" w:rsidRPr="0009559E">
        <w:rPr>
          <w:rFonts w:eastAsia="Times New Roman" w:cs="Times New Roman"/>
          <w:lang w:eastAsia="ru-RU"/>
        </w:rPr>
        <w:t xml:space="preserve"> </w:t>
      </w:r>
      <w:r w:rsidRPr="0009559E">
        <w:rPr>
          <w:rFonts w:eastAsia="Times New Roman" w:cs="Times New Roman"/>
          <w:lang w:eastAsia="ru-RU"/>
        </w:rPr>
        <w:t xml:space="preserve"> учреждения культуры – </w:t>
      </w:r>
      <w:r w:rsidR="001F0C91" w:rsidRPr="0009559E">
        <w:rPr>
          <w:rFonts w:eastAsia="Times New Roman" w:cs="Times New Roman"/>
          <w:lang w:eastAsia="ru-RU"/>
        </w:rPr>
        <w:t>3</w:t>
      </w:r>
      <w:r w:rsidR="0046695C" w:rsidRPr="0009559E">
        <w:rPr>
          <w:rFonts w:eastAsia="Times New Roman" w:cs="Times New Roman"/>
          <w:lang w:eastAsia="ru-RU"/>
        </w:rPr>
        <w:t>9,4</w:t>
      </w:r>
      <w:r w:rsidRPr="0009559E">
        <w:rPr>
          <w:rFonts w:eastAsia="Times New Roman" w:cs="Times New Roman"/>
          <w:lang w:eastAsia="ru-RU"/>
        </w:rPr>
        <w:t>%.</w:t>
      </w:r>
    </w:p>
    <w:p w:rsidR="00A35E74" w:rsidRPr="0009559E" w:rsidRDefault="00A35E74" w:rsidP="0009559E">
      <w:pPr>
        <w:spacing w:after="0" w:line="240" w:lineRule="auto"/>
        <w:ind w:firstLine="709"/>
        <w:jc w:val="both"/>
        <w:rPr>
          <w:rFonts w:eastAsia="Times New Roman" w:cs="Times New Roman"/>
          <w:lang w:eastAsia="ru-RU"/>
        </w:rPr>
      </w:pPr>
      <w:r w:rsidRPr="0009559E">
        <w:rPr>
          <w:rFonts w:eastAsia="Times New Roman" w:cs="Times New Roman"/>
          <w:lang w:eastAsia="ru-RU"/>
        </w:rPr>
        <w:t xml:space="preserve">Предложения по обустройству объектов социальной инфраструктуры: установка звуковых сигналов на светофорах, установка пандусов и поручней в аптеках и магазинах, оборудование парковок для инвалидов, качественная очистка тротуаров и парковок в зимний период, асфальтирование дорог и тротуаров в частном секторе. </w:t>
      </w:r>
    </w:p>
    <w:p w:rsidR="00021228" w:rsidRPr="0009559E" w:rsidRDefault="00021228" w:rsidP="0009559E">
      <w:pPr>
        <w:pStyle w:val="rtejustify"/>
        <w:shd w:val="clear" w:color="auto" w:fill="FFFFFF"/>
        <w:spacing w:before="0" w:beforeAutospacing="0" w:after="0" w:afterAutospacing="0"/>
        <w:ind w:firstLine="709"/>
        <w:jc w:val="both"/>
        <w:rPr>
          <w:rFonts w:ascii="PT Astra Serif" w:hAnsi="PT Astra Serif" w:cs="Arial"/>
          <w:color w:val="222222"/>
          <w:sz w:val="26"/>
          <w:szCs w:val="26"/>
        </w:rPr>
      </w:pPr>
      <w:r w:rsidRPr="0009559E">
        <w:rPr>
          <w:rFonts w:ascii="PT Astra Serif" w:hAnsi="PT Astra Serif"/>
          <w:sz w:val="26"/>
          <w:szCs w:val="26"/>
        </w:rPr>
        <w:t>Запланированные мероприятия по повышению уровня доступности объектов и услуг для инвалидов и других маломобильных групп населения в городе Югорске,  финансирование которых было предусмотрено утвержденными бюджетными ассигнованиями на 2022 год в рамках муниципальной  программы города Югорска «Доступная среда», выполнены  в полном объеме. Целевые показатели муниципальной программы  за 2022  год выполнены на 100%.</w:t>
      </w:r>
    </w:p>
    <w:p w:rsidR="00092DA7" w:rsidRPr="0009559E" w:rsidRDefault="00092DA7" w:rsidP="0009559E">
      <w:pPr>
        <w:pStyle w:val="rtejustify"/>
        <w:shd w:val="clear" w:color="auto" w:fill="FFFFFF"/>
        <w:spacing w:before="0" w:beforeAutospacing="0" w:after="0" w:afterAutospacing="0"/>
        <w:ind w:firstLine="709"/>
        <w:jc w:val="both"/>
        <w:rPr>
          <w:rFonts w:ascii="PT Astra Serif" w:hAnsi="PT Astra Serif" w:cs="Arial"/>
          <w:color w:val="222222"/>
          <w:sz w:val="26"/>
          <w:szCs w:val="26"/>
        </w:rPr>
      </w:pPr>
      <w:r w:rsidRPr="0009559E">
        <w:rPr>
          <w:rFonts w:ascii="PT Astra Serif" w:hAnsi="PT Astra Serif" w:cs="Arial"/>
          <w:color w:val="222222"/>
          <w:sz w:val="26"/>
          <w:szCs w:val="26"/>
        </w:rPr>
        <w:t xml:space="preserve">Внесение изменений и дополнений в </w:t>
      </w:r>
      <w:r w:rsidR="00021228" w:rsidRPr="0009559E">
        <w:rPr>
          <w:rFonts w:ascii="PT Astra Serif" w:hAnsi="PT Astra Serif" w:cs="Arial"/>
          <w:color w:val="222222"/>
          <w:sz w:val="26"/>
          <w:szCs w:val="26"/>
        </w:rPr>
        <w:t>муниципальную программу</w:t>
      </w:r>
      <w:r w:rsidR="008B00B0" w:rsidRPr="0009559E">
        <w:rPr>
          <w:rFonts w:ascii="PT Astra Serif" w:hAnsi="PT Astra Serif" w:cs="Arial"/>
          <w:color w:val="222222"/>
          <w:sz w:val="26"/>
          <w:szCs w:val="26"/>
        </w:rPr>
        <w:t xml:space="preserve"> города Югорска </w:t>
      </w:r>
      <w:r w:rsidR="00021228" w:rsidRPr="0009559E">
        <w:rPr>
          <w:rFonts w:ascii="PT Astra Serif" w:hAnsi="PT Astra Serif" w:cs="Arial"/>
          <w:color w:val="222222"/>
          <w:sz w:val="26"/>
          <w:szCs w:val="26"/>
        </w:rPr>
        <w:t xml:space="preserve"> «Доступная среда»</w:t>
      </w:r>
      <w:r w:rsidRPr="0009559E">
        <w:rPr>
          <w:rFonts w:ascii="PT Astra Serif" w:hAnsi="PT Astra Serif" w:cs="Arial"/>
          <w:color w:val="222222"/>
          <w:sz w:val="26"/>
          <w:szCs w:val="26"/>
        </w:rPr>
        <w:t xml:space="preserve"> осуществляется ежегодно с учетом предварительных итогов ее реализации</w:t>
      </w:r>
      <w:r w:rsidR="00021228" w:rsidRPr="0009559E">
        <w:rPr>
          <w:rFonts w:ascii="PT Astra Serif" w:hAnsi="PT Astra Serif" w:cs="Arial"/>
          <w:color w:val="222222"/>
          <w:sz w:val="26"/>
          <w:szCs w:val="26"/>
        </w:rPr>
        <w:t xml:space="preserve"> и выделенными бюджетными ассигнованиями на финансовый год</w:t>
      </w:r>
      <w:r w:rsidRPr="0009559E">
        <w:rPr>
          <w:rFonts w:ascii="PT Astra Serif" w:hAnsi="PT Astra Serif" w:cs="Arial"/>
          <w:color w:val="222222"/>
          <w:sz w:val="26"/>
          <w:szCs w:val="26"/>
        </w:rPr>
        <w:t>.</w:t>
      </w:r>
    </w:p>
    <w:p w:rsidR="007B2C8D" w:rsidRPr="0009559E" w:rsidRDefault="007B2C8D" w:rsidP="0009559E">
      <w:pPr>
        <w:ind w:firstLine="709"/>
      </w:pPr>
    </w:p>
    <w:sectPr w:rsidR="007B2C8D" w:rsidRPr="0009559E" w:rsidSect="0009559E">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67217"/>
    <w:multiLevelType w:val="hybridMultilevel"/>
    <w:tmpl w:val="93BE6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ECF1954"/>
    <w:multiLevelType w:val="hybridMultilevel"/>
    <w:tmpl w:val="D46A7862"/>
    <w:lvl w:ilvl="0" w:tplc="E2BCEB7C">
      <w:start w:val="1"/>
      <w:numFmt w:val="bullet"/>
      <w:lvlText w:val=""/>
      <w:lvlJc w:val="left"/>
      <w:pPr>
        <w:tabs>
          <w:tab w:val="num" w:pos="720"/>
        </w:tabs>
        <w:ind w:left="720" w:hanging="360"/>
      </w:pPr>
      <w:rPr>
        <w:rFonts w:ascii="Wingdings" w:hAnsi="Wingdings" w:hint="default"/>
      </w:rPr>
    </w:lvl>
    <w:lvl w:ilvl="1" w:tplc="7A1E54A4" w:tentative="1">
      <w:start w:val="1"/>
      <w:numFmt w:val="bullet"/>
      <w:lvlText w:val=""/>
      <w:lvlJc w:val="left"/>
      <w:pPr>
        <w:tabs>
          <w:tab w:val="num" w:pos="1440"/>
        </w:tabs>
        <w:ind w:left="1440" w:hanging="360"/>
      </w:pPr>
      <w:rPr>
        <w:rFonts w:ascii="Wingdings" w:hAnsi="Wingdings" w:hint="default"/>
      </w:rPr>
    </w:lvl>
    <w:lvl w:ilvl="2" w:tplc="7A0EFB2E" w:tentative="1">
      <w:start w:val="1"/>
      <w:numFmt w:val="bullet"/>
      <w:lvlText w:val=""/>
      <w:lvlJc w:val="left"/>
      <w:pPr>
        <w:tabs>
          <w:tab w:val="num" w:pos="2160"/>
        </w:tabs>
        <w:ind w:left="2160" w:hanging="360"/>
      </w:pPr>
      <w:rPr>
        <w:rFonts w:ascii="Wingdings" w:hAnsi="Wingdings" w:hint="default"/>
      </w:rPr>
    </w:lvl>
    <w:lvl w:ilvl="3" w:tplc="9B20B3F6" w:tentative="1">
      <w:start w:val="1"/>
      <w:numFmt w:val="bullet"/>
      <w:lvlText w:val=""/>
      <w:lvlJc w:val="left"/>
      <w:pPr>
        <w:tabs>
          <w:tab w:val="num" w:pos="2880"/>
        </w:tabs>
        <w:ind w:left="2880" w:hanging="360"/>
      </w:pPr>
      <w:rPr>
        <w:rFonts w:ascii="Wingdings" w:hAnsi="Wingdings" w:hint="default"/>
      </w:rPr>
    </w:lvl>
    <w:lvl w:ilvl="4" w:tplc="6E9016FE" w:tentative="1">
      <w:start w:val="1"/>
      <w:numFmt w:val="bullet"/>
      <w:lvlText w:val=""/>
      <w:lvlJc w:val="left"/>
      <w:pPr>
        <w:tabs>
          <w:tab w:val="num" w:pos="3600"/>
        </w:tabs>
        <w:ind w:left="3600" w:hanging="360"/>
      </w:pPr>
      <w:rPr>
        <w:rFonts w:ascii="Wingdings" w:hAnsi="Wingdings" w:hint="default"/>
      </w:rPr>
    </w:lvl>
    <w:lvl w:ilvl="5" w:tplc="7848CF1C" w:tentative="1">
      <w:start w:val="1"/>
      <w:numFmt w:val="bullet"/>
      <w:lvlText w:val=""/>
      <w:lvlJc w:val="left"/>
      <w:pPr>
        <w:tabs>
          <w:tab w:val="num" w:pos="4320"/>
        </w:tabs>
        <w:ind w:left="4320" w:hanging="360"/>
      </w:pPr>
      <w:rPr>
        <w:rFonts w:ascii="Wingdings" w:hAnsi="Wingdings" w:hint="default"/>
      </w:rPr>
    </w:lvl>
    <w:lvl w:ilvl="6" w:tplc="FA788A92" w:tentative="1">
      <w:start w:val="1"/>
      <w:numFmt w:val="bullet"/>
      <w:lvlText w:val=""/>
      <w:lvlJc w:val="left"/>
      <w:pPr>
        <w:tabs>
          <w:tab w:val="num" w:pos="5040"/>
        </w:tabs>
        <w:ind w:left="5040" w:hanging="360"/>
      </w:pPr>
      <w:rPr>
        <w:rFonts w:ascii="Wingdings" w:hAnsi="Wingdings" w:hint="default"/>
      </w:rPr>
    </w:lvl>
    <w:lvl w:ilvl="7" w:tplc="A8704258" w:tentative="1">
      <w:start w:val="1"/>
      <w:numFmt w:val="bullet"/>
      <w:lvlText w:val=""/>
      <w:lvlJc w:val="left"/>
      <w:pPr>
        <w:tabs>
          <w:tab w:val="num" w:pos="5760"/>
        </w:tabs>
        <w:ind w:left="5760" w:hanging="360"/>
      </w:pPr>
      <w:rPr>
        <w:rFonts w:ascii="Wingdings" w:hAnsi="Wingdings" w:hint="default"/>
      </w:rPr>
    </w:lvl>
    <w:lvl w:ilvl="8" w:tplc="85F45ABC"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E08"/>
    <w:rsid w:val="00021228"/>
    <w:rsid w:val="00034946"/>
    <w:rsid w:val="00092DA7"/>
    <w:rsid w:val="0009559E"/>
    <w:rsid w:val="000F69C4"/>
    <w:rsid w:val="0012043F"/>
    <w:rsid w:val="00122BB3"/>
    <w:rsid w:val="001A0724"/>
    <w:rsid w:val="001B7D69"/>
    <w:rsid w:val="001F0C91"/>
    <w:rsid w:val="001F1A6E"/>
    <w:rsid w:val="00204A16"/>
    <w:rsid w:val="002752DE"/>
    <w:rsid w:val="00294620"/>
    <w:rsid w:val="002E602D"/>
    <w:rsid w:val="003D0C80"/>
    <w:rsid w:val="003F1F31"/>
    <w:rsid w:val="00435AA4"/>
    <w:rsid w:val="0046695C"/>
    <w:rsid w:val="004D7301"/>
    <w:rsid w:val="00587E08"/>
    <w:rsid w:val="005B4E20"/>
    <w:rsid w:val="005F3EDE"/>
    <w:rsid w:val="00654FA3"/>
    <w:rsid w:val="00727783"/>
    <w:rsid w:val="007B2C8D"/>
    <w:rsid w:val="00835BE1"/>
    <w:rsid w:val="00855274"/>
    <w:rsid w:val="00865B1D"/>
    <w:rsid w:val="00894EB4"/>
    <w:rsid w:val="008B00B0"/>
    <w:rsid w:val="00941093"/>
    <w:rsid w:val="00941AD8"/>
    <w:rsid w:val="009C075C"/>
    <w:rsid w:val="009D22CF"/>
    <w:rsid w:val="009E2D6B"/>
    <w:rsid w:val="00A35E74"/>
    <w:rsid w:val="00A765B7"/>
    <w:rsid w:val="00AB79F4"/>
    <w:rsid w:val="00AD05EE"/>
    <w:rsid w:val="00AE2E7A"/>
    <w:rsid w:val="00AF2418"/>
    <w:rsid w:val="00B41851"/>
    <w:rsid w:val="00BB15FF"/>
    <w:rsid w:val="00BC1CEC"/>
    <w:rsid w:val="00C966D5"/>
    <w:rsid w:val="00CA6AE6"/>
    <w:rsid w:val="00D30249"/>
    <w:rsid w:val="00D37C69"/>
    <w:rsid w:val="00D44E9C"/>
    <w:rsid w:val="00D828F4"/>
    <w:rsid w:val="00D94E95"/>
    <w:rsid w:val="00DE07AD"/>
    <w:rsid w:val="00E17496"/>
    <w:rsid w:val="00E43AB0"/>
    <w:rsid w:val="00E65B12"/>
    <w:rsid w:val="00E8249F"/>
    <w:rsid w:val="00E850B9"/>
    <w:rsid w:val="00EF406C"/>
    <w:rsid w:val="00F11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heme="minorBidi"/>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092D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E65B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5B12"/>
    <w:rPr>
      <w:rFonts w:ascii="Tahoma" w:hAnsi="Tahoma" w:cs="Tahoma"/>
      <w:sz w:val="16"/>
      <w:szCs w:val="16"/>
    </w:rPr>
  </w:style>
  <w:style w:type="paragraph" w:customStyle="1" w:styleId="ConsPlusNormal">
    <w:name w:val="ConsPlusNormal"/>
    <w:rsid w:val="00435AA4"/>
    <w:pPr>
      <w:widowControl w:val="0"/>
      <w:suppressAutoHyphens/>
      <w:spacing w:after="0" w:line="100" w:lineRule="atLeast"/>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heme="minorBidi"/>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092D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E65B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5B12"/>
    <w:rPr>
      <w:rFonts w:ascii="Tahoma" w:hAnsi="Tahoma" w:cs="Tahoma"/>
      <w:sz w:val="16"/>
      <w:szCs w:val="16"/>
    </w:rPr>
  </w:style>
  <w:style w:type="paragraph" w:customStyle="1" w:styleId="ConsPlusNormal">
    <w:name w:val="ConsPlusNormal"/>
    <w:rsid w:val="00435AA4"/>
    <w:pPr>
      <w:widowControl w:val="0"/>
      <w:suppressAutoHyphens/>
      <w:spacing w:after="0" w:line="100" w:lineRule="atLeast"/>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48049">
      <w:bodyDiv w:val="1"/>
      <w:marLeft w:val="0"/>
      <w:marRight w:val="0"/>
      <w:marTop w:val="0"/>
      <w:marBottom w:val="0"/>
      <w:divBdr>
        <w:top w:val="none" w:sz="0" w:space="0" w:color="auto"/>
        <w:left w:val="none" w:sz="0" w:space="0" w:color="auto"/>
        <w:bottom w:val="none" w:sz="0" w:space="0" w:color="auto"/>
        <w:right w:val="none" w:sz="0" w:space="0" w:color="auto"/>
      </w:divBdr>
    </w:div>
    <w:div w:id="233440993">
      <w:bodyDiv w:val="1"/>
      <w:marLeft w:val="0"/>
      <w:marRight w:val="0"/>
      <w:marTop w:val="0"/>
      <w:marBottom w:val="0"/>
      <w:divBdr>
        <w:top w:val="none" w:sz="0" w:space="0" w:color="auto"/>
        <w:left w:val="none" w:sz="0" w:space="0" w:color="auto"/>
        <w:bottom w:val="none" w:sz="0" w:space="0" w:color="auto"/>
        <w:right w:val="none" w:sz="0" w:space="0" w:color="auto"/>
      </w:divBdr>
    </w:div>
    <w:div w:id="300161915">
      <w:bodyDiv w:val="1"/>
      <w:marLeft w:val="0"/>
      <w:marRight w:val="0"/>
      <w:marTop w:val="0"/>
      <w:marBottom w:val="0"/>
      <w:divBdr>
        <w:top w:val="none" w:sz="0" w:space="0" w:color="auto"/>
        <w:left w:val="none" w:sz="0" w:space="0" w:color="auto"/>
        <w:bottom w:val="none" w:sz="0" w:space="0" w:color="auto"/>
        <w:right w:val="none" w:sz="0" w:space="0" w:color="auto"/>
      </w:divBdr>
    </w:div>
    <w:div w:id="444271121">
      <w:bodyDiv w:val="1"/>
      <w:marLeft w:val="0"/>
      <w:marRight w:val="0"/>
      <w:marTop w:val="0"/>
      <w:marBottom w:val="0"/>
      <w:divBdr>
        <w:top w:val="none" w:sz="0" w:space="0" w:color="auto"/>
        <w:left w:val="none" w:sz="0" w:space="0" w:color="auto"/>
        <w:bottom w:val="none" w:sz="0" w:space="0" w:color="auto"/>
        <w:right w:val="none" w:sz="0" w:space="0" w:color="auto"/>
      </w:divBdr>
    </w:div>
    <w:div w:id="584346028">
      <w:bodyDiv w:val="1"/>
      <w:marLeft w:val="0"/>
      <w:marRight w:val="0"/>
      <w:marTop w:val="0"/>
      <w:marBottom w:val="0"/>
      <w:divBdr>
        <w:top w:val="none" w:sz="0" w:space="0" w:color="auto"/>
        <w:left w:val="none" w:sz="0" w:space="0" w:color="auto"/>
        <w:bottom w:val="none" w:sz="0" w:space="0" w:color="auto"/>
        <w:right w:val="none" w:sz="0" w:space="0" w:color="auto"/>
      </w:divBdr>
    </w:div>
    <w:div w:id="735325994">
      <w:bodyDiv w:val="1"/>
      <w:marLeft w:val="0"/>
      <w:marRight w:val="0"/>
      <w:marTop w:val="0"/>
      <w:marBottom w:val="0"/>
      <w:divBdr>
        <w:top w:val="none" w:sz="0" w:space="0" w:color="auto"/>
        <w:left w:val="none" w:sz="0" w:space="0" w:color="auto"/>
        <w:bottom w:val="none" w:sz="0" w:space="0" w:color="auto"/>
        <w:right w:val="none" w:sz="0" w:space="0" w:color="auto"/>
      </w:divBdr>
    </w:div>
    <w:div w:id="1182164714">
      <w:bodyDiv w:val="1"/>
      <w:marLeft w:val="0"/>
      <w:marRight w:val="0"/>
      <w:marTop w:val="0"/>
      <w:marBottom w:val="0"/>
      <w:divBdr>
        <w:top w:val="none" w:sz="0" w:space="0" w:color="auto"/>
        <w:left w:val="none" w:sz="0" w:space="0" w:color="auto"/>
        <w:bottom w:val="none" w:sz="0" w:space="0" w:color="auto"/>
        <w:right w:val="none" w:sz="0" w:space="0" w:color="auto"/>
      </w:divBdr>
    </w:div>
    <w:div w:id="1511218458">
      <w:bodyDiv w:val="1"/>
      <w:marLeft w:val="0"/>
      <w:marRight w:val="0"/>
      <w:marTop w:val="0"/>
      <w:marBottom w:val="0"/>
      <w:divBdr>
        <w:top w:val="none" w:sz="0" w:space="0" w:color="auto"/>
        <w:left w:val="none" w:sz="0" w:space="0" w:color="auto"/>
        <w:bottom w:val="none" w:sz="0" w:space="0" w:color="auto"/>
        <w:right w:val="none" w:sz="0" w:space="0" w:color="auto"/>
      </w:divBdr>
    </w:div>
    <w:div w:id="197717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3359</Words>
  <Characters>19152</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Хорошавина Татьяна Александровна</dc:creator>
  <cp:lastModifiedBy>Салейко Анастасия Станиславовна</cp:lastModifiedBy>
  <cp:revision>8</cp:revision>
  <cp:lastPrinted>2022-11-02T03:55:00Z</cp:lastPrinted>
  <dcterms:created xsi:type="dcterms:W3CDTF">2022-10-31T11:20:00Z</dcterms:created>
  <dcterms:modified xsi:type="dcterms:W3CDTF">2022-11-28T13:18:00Z</dcterms:modified>
</cp:coreProperties>
</file>