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84" w:rsidRDefault="005D7A84">
      <w:pPr>
        <w:shd w:val="clear" w:color="auto" w:fill="FFFFFF"/>
        <w:jc w:val="center"/>
      </w:pPr>
    </w:p>
    <w:p w:rsidR="005D7A84" w:rsidRDefault="00A551F6">
      <w:pPr>
        <w:shd w:val="clear" w:color="auto" w:fill="FFFFFF"/>
        <w:spacing w:before="254" w:line="370" w:lineRule="exact"/>
        <w:jc w:val="right"/>
      </w:pPr>
      <w:r>
        <w:rPr>
          <w:rFonts w:eastAsia="Times New Roman"/>
          <w:b/>
          <w:bCs/>
          <w:sz w:val="28"/>
          <w:szCs w:val="28"/>
        </w:rPr>
        <w:t>Приложение 2</w:t>
      </w:r>
    </w:p>
    <w:p w:rsidR="005D7A84" w:rsidRDefault="00A551F6">
      <w:pPr>
        <w:shd w:val="clear" w:color="auto" w:fill="FFFFFF"/>
        <w:spacing w:line="370" w:lineRule="exact"/>
        <w:jc w:val="right"/>
      </w:pPr>
      <w:r>
        <w:rPr>
          <w:rFonts w:eastAsia="Times New Roman"/>
          <w:b/>
          <w:bCs/>
          <w:sz w:val="28"/>
          <w:szCs w:val="28"/>
        </w:rPr>
        <w:t>к постановлению</w:t>
      </w:r>
    </w:p>
    <w:p w:rsidR="005D7A84" w:rsidRDefault="00A551F6">
      <w:pPr>
        <w:shd w:val="clear" w:color="auto" w:fill="FFFFFF"/>
        <w:spacing w:line="370" w:lineRule="exact"/>
        <w:jc w:val="right"/>
      </w:pPr>
      <w:r>
        <w:rPr>
          <w:rFonts w:eastAsia="Times New Roman"/>
          <w:b/>
          <w:bCs/>
          <w:spacing w:val="-2"/>
          <w:sz w:val="28"/>
          <w:szCs w:val="28"/>
        </w:rPr>
        <w:t>администрации города Югорска</w:t>
      </w:r>
    </w:p>
    <w:p w:rsidR="005D7A84" w:rsidRDefault="00A551F6">
      <w:pPr>
        <w:shd w:val="clear" w:color="auto" w:fill="FFFFFF"/>
        <w:spacing w:line="370" w:lineRule="exact"/>
        <w:jc w:val="right"/>
      </w:pPr>
      <w:r>
        <w:rPr>
          <w:rFonts w:eastAsia="Times New Roman"/>
          <w:b/>
          <w:bCs/>
          <w:sz w:val="28"/>
          <w:szCs w:val="28"/>
        </w:rPr>
        <w:t>от 10.05.2023 № 617-п</w:t>
      </w:r>
    </w:p>
    <w:p w:rsidR="005D7A84" w:rsidRDefault="00A551F6">
      <w:pPr>
        <w:shd w:val="clear" w:color="auto" w:fill="FFFFFF"/>
        <w:spacing w:before="629" w:line="322" w:lineRule="exact"/>
        <w:jc w:val="right"/>
      </w:pPr>
      <w:r>
        <w:rPr>
          <w:rFonts w:eastAsia="Times New Roman"/>
          <w:b/>
          <w:bCs/>
          <w:sz w:val="28"/>
          <w:szCs w:val="28"/>
        </w:rPr>
        <w:t>Приложение 2</w:t>
      </w:r>
    </w:p>
    <w:p w:rsidR="005D7A84" w:rsidRDefault="00A551F6">
      <w:pPr>
        <w:shd w:val="clear" w:color="auto" w:fill="FFFFFF"/>
        <w:spacing w:line="322" w:lineRule="exact"/>
        <w:jc w:val="right"/>
      </w:pPr>
      <w:r>
        <w:rPr>
          <w:rFonts w:eastAsia="Times New Roman"/>
          <w:b/>
          <w:bCs/>
          <w:sz w:val="28"/>
          <w:szCs w:val="28"/>
        </w:rPr>
        <w:t>к постановлению</w:t>
      </w:r>
    </w:p>
    <w:p w:rsidR="005D7A84" w:rsidRDefault="00A551F6">
      <w:pPr>
        <w:shd w:val="clear" w:color="auto" w:fill="FFFFFF"/>
        <w:spacing w:line="322" w:lineRule="exact"/>
        <w:jc w:val="right"/>
      </w:pPr>
      <w:r>
        <w:rPr>
          <w:rFonts w:eastAsia="Times New Roman"/>
          <w:b/>
          <w:bCs/>
          <w:spacing w:val="-2"/>
          <w:sz w:val="28"/>
          <w:szCs w:val="28"/>
        </w:rPr>
        <w:t>администрации города Югорска</w:t>
      </w:r>
    </w:p>
    <w:p w:rsidR="005D7A84" w:rsidRDefault="00A551F6">
      <w:pPr>
        <w:shd w:val="clear" w:color="auto" w:fill="FFFFFF"/>
        <w:spacing w:line="322" w:lineRule="exact"/>
        <w:jc w:val="right"/>
      </w:pPr>
      <w:r>
        <w:rPr>
          <w:rFonts w:eastAsia="Times New Roman"/>
          <w:b/>
          <w:bCs/>
          <w:sz w:val="28"/>
          <w:szCs w:val="28"/>
        </w:rPr>
        <w:t>от 14.06.2016 № 1362</w:t>
      </w:r>
    </w:p>
    <w:p w:rsidR="00F87C66" w:rsidRDefault="00F87C66" w:rsidP="00F87C66">
      <w:pPr>
        <w:shd w:val="clear" w:color="auto" w:fill="FFFFFF"/>
        <w:ind w:right="289"/>
        <w:jc w:val="center"/>
        <w:rPr>
          <w:rFonts w:eastAsia="Times New Roman"/>
          <w:b/>
          <w:bCs/>
          <w:sz w:val="28"/>
          <w:szCs w:val="28"/>
        </w:rPr>
      </w:pPr>
    </w:p>
    <w:p w:rsidR="00F87C66" w:rsidRDefault="00F87C66" w:rsidP="00F87C66">
      <w:pPr>
        <w:shd w:val="clear" w:color="auto" w:fill="FFFFFF"/>
        <w:ind w:right="289"/>
        <w:jc w:val="center"/>
        <w:rPr>
          <w:rFonts w:eastAsia="Times New Roman"/>
          <w:b/>
          <w:bCs/>
          <w:sz w:val="28"/>
          <w:szCs w:val="28"/>
        </w:rPr>
      </w:pPr>
    </w:p>
    <w:p w:rsidR="00F87C66" w:rsidRDefault="00A551F6" w:rsidP="00F87C66">
      <w:pPr>
        <w:shd w:val="clear" w:color="auto" w:fill="FFFFFF"/>
        <w:ind w:right="289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Состав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межведомственной комиссии города Югорска </w:t>
      </w:r>
    </w:p>
    <w:p w:rsidR="005D7A84" w:rsidRDefault="00A551F6" w:rsidP="00F87C66">
      <w:pPr>
        <w:shd w:val="clear" w:color="auto" w:fill="FFFFFF"/>
        <w:ind w:right="28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по противодействию</w:t>
      </w:r>
      <w:r w:rsidR="00F87C66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экстремистской деятельности</w:t>
      </w:r>
    </w:p>
    <w:p w:rsidR="005D7A84" w:rsidRDefault="00A551F6" w:rsidP="00A551F6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274" w:line="370" w:lineRule="exact"/>
        <w:ind w:left="706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Глава города Югорска – председатель межведомственной комиссии.</w:t>
      </w:r>
    </w:p>
    <w:p w:rsidR="005D7A84" w:rsidRDefault="00A551F6" w:rsidP="00A551F6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70" w:lineRule="exact"/>
        <w:ind w:right="5"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 города Югорска, курирующий сферы внутренней политики и массовых коммуникаций, общественной безопасности и специальных мероприятий - заместитель председателя межведомственной комиссии.</w:t>
      </w:r>
    </w:p>
    <w:p w:rsidR="005D7A84" w:rsidRDefault="00A551F6" w:rsidP="00A551F6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70" w:lineRule="exact"/>
        <w:ind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начальника управления внутренней политики и массовых коммуникаций администрации города Югорска - секретарь межведомственной комиссии.</w:t>
      </w:r>
    </w:p>
    <w:p w:rsidR="005D7A84" w:rsidRDefault="00A551F6">
      <w:pPr>
        <w:shd w:val="clear" w:color="auto" w:fill="FFFFFF"/>
        <w:spacing w:before="360"/>
        <w:ind w:left="706"/>
      </w:pPr>
      <w:r>
        <w:rPr>
          <w:rFonts w:eastAsia="Times New Roman"/>
          <w:b/>
          <w:bCs/>
          <w:sz w:val="28"/>
          <w:szCs w:val="28"/>
        </w:rPr>
        <w:t>Члены межведомственной комиссии:</w:t>
      </w:r>
    </w:p>
    <w:p w:rsidR="005D7A84" w:rsidRDefault="00A551F6" w:rsidP="00A551F6">
      <w:pPr>
        <w:numPr>
          <w:ilvl w:val="0"/>
          <w:numId w:val="2"/>
        </w:numPr>
        <w:shd w:val="clear" w:color="auto" w:fill="FFFFFF"/>
        <w:tabs>
          <w:tab w:val="left" w:pos="1133"/>
        </w:tabs>
        <w:spacing w:before="322" w:line="370" w:lineRule="exact"/>
        <w:ind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7 отделения (с дислокацией в городе Югорске) службы по Ханты-Мансийскому автономному округу - Югре Регионального Управления Федеральной службы безопасности Российской Федерации по Тюменской области (по согласованию).</w:t>
      </w:r>
    </w:p>
    <w:p w:rsidR="005D7A84" w:rsidRDefault="00A551F6" w:rsidP="00A551F6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370" w:lineRule="exact"/>
        <w:ind w:right="5"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 Югорского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- Югре (по согласованию).</w:t>
      </w:r>
    </w:p>
    <w:p w:rsidR="005D7A84" w:rsidRDefault="00A551F6" w:rsidP="00A551F6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370" w:lineRule="exact"/>
        <w:ind w:right="10"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отдела Министерства внутренних дел России по городу </w:t>
      </w:r>
      <w:proofErr w:type="spellStart"/>
      <w:r>
        <w:rPr>
          <w:rFonts w:eastAsia="Times New Roman"/>
          <w:sz w:val="28"/>
          <w:szCs w:val="28"/>
        </w:rPr>
        <w:t>Югорску</w:t>
      </w:r>
      <w:proofErr w:type="spellEnd"/>
      <w:r>
        <w:rPr>
          <w:rFonts w:eastAsia="Times New Roman"/>
          <w:sz w:val="28"/>
          <w:szCs w:val="28"/>
        </w:rPr>
        <w:t xml:space="preserve"> (по согласованию).</w:t>
      </w:r>
    </w:p>
    <w:p w:rsidR="005D7A84" w:rsidRDefault="00A551F6" w:rsidP="00A551F6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370" w:lineRule="exact"/>
        <w:ind w:right="5"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отдела по вопросам </w:t>
      </w:r>
      <w:proofErr w:type="gramStart"/>
      <w:r>
        <w:rPr>
          <w:rFonts w:eastAsia="Times New Roman"/>
          <w:sz w:val="28"/>
          <w:szCs w:val="28"/>
        </w:rPr>
        <w:t>миграции отдела Министерства внутренних дел России</w:t>
      </w:r>
      <w:proofErr w:type="gramEnd"/>
      <w:r>
        <w:rPr>
          <w:rFonts w:eastAsia="Times New Roman"/>
          <w:sz w:val="28"/>
          <w:szCs w:val="28"/>
        </w:rPr>
        <w:t xml:space="preserve"> по городу </w:t>
      </w:r>
      <w:proofErr w:type="spellStart"/>
      <w:r>
        <w:rPr>
          <w:rFonts w:eastAsia="Times New Roman"/>
          <w:sz w:val="28"/>
          <w:szCs w:val="28"/>
        </w:rPr>
        <w:t>Югорску</w:t>
      </w:r>
      <w:proofErr w:type="spellEnd"/>
      <w:r>
        <w:rPr>
          <w:rFonts w:eastAsia="Times New Roman"/>
          <w:sz w:val="28"/>
          <w:szCs w:val="28"/>
        </w:rPr>
        <w:t xml:space="preserve"> (по согласованию).</w:t>
      </w:r>
    </w:p>
    <w:p w:rsidR="005D7A84" w:rsidRDefault="00A551F6" w:rsidP="00A551F6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370" w:lineRule="exact"/>
        <w:ind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 города Югорска, курирующий социальную сферу (образование, культура, спорт).</w:t>
      </w:r>
    </w:p>
    <w:p w:rsidR="005D7A84" w:rsidRDefault="005D7A84" w:rsidP="00A551F6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370" w:lineRule="exact"/>
        <w:ind w:firstLine="706"/>
        <w:jc w:val="both"/>
        <w:rPr>
          <w:spacing w:val="-4"/>
          <w:sz w:val="28"/>
          <w:szCs w:val="28"/>
        </w:rPr>
        <w:sectPr w:rsidR="005D7A84">
          <w:type w:val="continuous"/>
          <w:pgSz w:w="11909" w:h="16834"/>
          <w:pgMar w:top="946" w:right="850" w:bottom="360" w:left="1704" w:header="720" w:footer="720" w:gutter="0"/>
          <w:cols w:space="60"/>
          <w:noEndnote/>
        </w:sectPr>
      </w:pPr>
    </w:p>
    <w:p w:rsidR="005D7A84" w:rsidRDefault="005D7A84">
      <w:pPr>
        <w:shd w:val="clear" w:color="auto" w:fill="FFFFFF"/>
        <w:jc w:val="center"/>
      </w:pPr>
    </w:p>
    <w:p w:rsidR="005D7A84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</w:tabs>
        <w:spacing w:before="250" w:line="370" w:lineRule="exact"/>
        <w:ind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управления внутренней политики и массовых коммуникаций администрации города Югорска.</w:t>
      </w:r>
    </w:p>
    <w:p w:rsidR="005D7A84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370" w:lineRule="exact"/>
        <w:ind w:right="10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отдела по организации деятельности территориальной комиссии по делам несовершеннолетних и защите их прав администрации города Югорска.</w:t>
      </w:r>
    </w:p>
    <w:p w:rsidR="005D7A84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370" w:lineRule="exact"/>
        <w:ind w:right="5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Начальник управления социальной политики администрации города </w:t>
      </w:r>
      <w:r>
        <w:rPr>
          <w:rFonts w:eastAsia="Times New Roman"/>
          <w:sz w:val="28"/>
          <w:szCs w:val="28"/>
        </w:rPr>
        <w:t>Югорска.</w:t>
      </w:r>
    </w:p>
    <w:p w:rsidR="005D7A84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370" w:lineRule="exact"/>
        <w:ind w:right="5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управления образования администрации города Югорска.</w:t>
      </w:r>
    </w:p>
    <w:p w:rsidR="005D7A84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370" w:lineRule="exact"/>
        <w:ind w:left="706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управления культуры администрации города Югорска.</w:t>
      </w:r>
    </w:p>
    <w:p w:rsidR="005D7A84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370" w:lineRule="exact"/>
        <w:ind w:right="5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Член Общественной палаты Ханты-Мансийского автономного округа - Югры (по согласованию).</w:t>
      </w:r>
    </w:p>
    <w:p w:rsidR="005D7A84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  <w:tab w:val="left" w:pos="3845"/>
          <w:tab w:val="left" w:pos="5395"/>
          <w:tab w:val="left" w:pos="7872"/>
        </w:tabs>
        <w:spacing w:line="370" w:lineRule="exact"/>
        <w:ind w:right="5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Директор-главный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редактор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муниципального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бюджетного </w:t>
      </w:r>
      <w:r>
        <w:rPr>
          <w:rFonts w:eastAsia="Times New Roman"/>
          <w:sz w:val="28"/>
          <w:szCs w:val="28"/>
        </w:rPr>
        <w:t xml:space="preserve">учреждения «Югорский </w:t>
      </w:r>
      <w:proofErr w:type="spellStart"/>
      <w:r>
        <w:rPr>
          <w:rFonts w:eastAsia="Times New Roman"/>
          <w:sz w:val="28"/>
          <w:szCs w:val="28"/>
        </w:rPr>
        <w:t>медиацентр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5D7A84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370" w:lineRule="exact"/>
        <w:ind w:left="706"/>
        <w:rPr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Представитель   Югорской </w:t>
      </w:r>
      <w:r w:rsidR="00F87C66">
        <w:rPr>
          <w:rFonts w:eastAsia="Times New Roman"/>
          <w:spacing w:val="-1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spacing w:val="-1"/>
          <w:sz w:val="28"/>
          <w:szCs w:val="28"/>
        </w:rPr>
        <w:t>Епархии (по согласованию).</w:t>
      </w:r>
    </w:p>
    <w:p w:rsidR="005D7A84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370" w:lineRule="exact"/>
        <w:ind w:left="706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Представитель Югорской мечети (по согласованию).</w:t>
      </w:r>
    </w:p>
    <w:p w:rsidR="005D7A84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  <w:tab w:val="left" w:pos="2971"/>
          <w:tab w:val="left" w:pos="4498"/>
          <w:tab w:val="left" w:pos="5952"/>
          <w:tab w:val="left" w:pos="7536"/>
        </w:tabs>
        <w:spacing w:line="370" w:lineRule="exact"/>
        <w:ind w:right="5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Заместитель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секретаря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местного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отделения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Всероссийской </w:t>
      </w:r>
      <w:r>
        <w:rPr>
          <w:rFonts w:eastAsia="Times New Roman"/>
          <w:sz w:val="28"/>
          <w:szCs w:val="28"/>
        </w:rPr>
        <w:t>политической партии «Единая Россия» города Югорска (по согласованию).</w:t>
      </w:r>
    </w:p>
    <w:p w:rsidR="005D7A84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370" w:lineRule="exact"/>
        <w:ind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Югорского местного отделения Либерально-демократической партии России (по согласованию).</w:t>
      </w:r>
    </w:p>
    <w:p w:rsidR="00A551F6" w:rsidRDefault="00A551F6" w:rsidP="00A551F6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370" w:lineRule="exact"/>
        <w:ind w:right="10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Член Югорского местного отделения политической партии «Коммунистическая партия Российской Федерации» (по согласованию).</w:t>
      </w:r>
    </w:p>
    <w:sectPr w:rsidR="00A551F6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D90"/>
    <w:multiLevelType w:val="singleLevel"/>
    <w:tmpl w:val="4A9CBF6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1BE025CB"/>
    <w:multiLevelType w:val="singleLevel"/>
    <w:tmpl w:val="489E2596"/>
    <w:lvl w:ilvl="0">
      <w:start w:val="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35A54B8E"/>
    <w:multiLevelType w:val="singleLevel"/>
    <w:tmpl w:val="9AEE2C2E"/>
    <w:lvl w:ilvl="0">
      <w:start w:val="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F6"/>
    <w:rsid w:val="005D7A84"/>
    <w:rsid w:val="00A551F6"/>
    <w:rsid w:val="00F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Боровой Михаил Михайлович</dc:creator>
  <cp:lastModifiedBy>Боровой Михаил Михайлович</cp:lastModifiedBy>
  <cp:revision>2</cp:revision>
  <dcterms:created xsi:type="dcterms:W3CDTF">2023-05-16T09:23:00Z</dcterms:created>
  <dcterms:modified xsi:type="dcterms:W3CDTF">2023-05-16T09:25:00Z</dcterms:modified>
</cp:coreProperties>
</file>