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  <w:bookmarkStart w:id="0" w:name="_Ref248728669"/>
      <w:bookmarkStart w:id="1" w:name="_Ref248562452"/>
      <w:r w:rsidRPr="003A1B6B">
        <w:rPr>
          <w:rFonts w:ascii="Times New Roman" w:hAnsi="Times New Roman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p w:rsidR="00980492" w:rsidRPr="00615567" w:rsidRDefault="00980492" w:rsidP="00980492">
      <w:pPr>
        <w:snapToGri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Pr="00615567">
        <w:rPr>
          <w:b/>
          <w:sz w:val="22"/>
          <w:szCs w:val="22"/>
        </w:rPr>
        <w:t>а в</w:t>
      </w:r>
      <w:r w:rsidRPr="00615567">
        <w:rPr>
          <w:b/>
          <w:color w:val="000000"/>
          <w:sz w:val="22"/>
          <w:szCs w:val="22"/>
        </w:rPr>
        <w:t xml:space="preserve">ыполнение работ по зимнему и летнему содержанию дорог центральной части города с твердым покрытием  и нанесению дорожной разметки на проезжую часть дорог с твердым покрытием города </w:t>
      </w:r>
      <w:proofErr w:type="spellStart"/>
      <w:r w:rsidR="00475BD8">
        <w:rPr>
          <w:b/>
          <w:color w:val="000000"/>
          <w:sz w:val="22"/>
          <w:szCs w:val="22"/>
        </w:rPr>
        <w:t>Югорска</w:t>
      </w:r>
      <w:proofErr w:type="spellEnd"/>
      <w:r w:rsidR="00475BD8">
        <w:rPr>
          <w:b/>
          <w:color w:val="000000"/>
          <w:sz w:val="22"/>
          <w:szCs w:val="22"/>
        </w:rPr>
        <w:t xml:space="preserve"> в 2021</w:t>
      </w:r>
      <w:r w:rsidRPr="00615567">
        <w:rPr>
          <w:b/>
          <w:color w:val="000000"/>
          <w:sz w:val="22"/>
          <w:szCs w:val="22"/>
        </w:rPr>
        <w:t xml:space="preserve"> году</w:t>
      </w:r>
      <w:r w:rsidRPr="00615567">
        <w:rPr>
          <w:b/>
          <w:sz w:val="22"/>
          <w:szCs w:val="22"/>
        </w:rPr>
        <w:t>.</w:t>
      </w:r>
    </w:p>
    <w:p w:rsidR="00980492" w:rsidRPr="007F1885" w:rsidRDefault="00980492" w:rsidP="00980492">
      <w:pPr>
        <w:spacing w:after="0"/>
        <w:contextualSpacing/>
      </w:pPr>
      <w:r w:rsidRPr="007F1885">
        <w:rPr>
          <w:rFonts w:eastAsia="Calibri"/>
          <w:b/>
          <w:u w:val="single"/>
        </w:rPr>
        <w:t>Цель работы:</w:t>
      </w:r>
      <w:r w:rsidRPr="007F1885">
        <w:rPr>
          <w:rFonts w:eastAsia="Calibri"/>
        </w:rPr>
        <w:t xml:space="preserve"> Обеспечение содержания дорог города </w:t>
      </w:r>
      <w:proofErr w:type="spellStart"/>
      <w:r w:rsidRPr="007F1885">
        <w:rPr>
          <w:rFonts w:eastAsia="Calibri"/>
        </w:rPr>
        <w:t>Югорска</w:t>
      </w:r>
      <w:proofErr w:type="spellEnd"/>
      <w:r w:rsidRPr="007F1885">
        <w:rPr>
          <w:rFonts w:eastAsia="Calibri"/>
        </w:rPr>
        <w:t xml:space="preserve"> в соответствии с требованиями действующего законодательства.</w:t>
      </w:r>
    </w:p>
    <w:p w:rsidR="00980492" w:rsidRPr="007F1885" w:rsidRDefault="00980492" w:rsidP="00980492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color w:val="000000"/>
          <w:u w:val="single"/>
        </w:rPr>
        <w:t>Места выполнения работ:</w:t>
      </w:r>
    </w:p>
    <w:p w:rsidR="00980492" w:rsidRPr="007F1885" w:rsidRDefault="00980492" w:rsidP="00980492">
      <w:pPr>
        <w:suppressAutoHyphens w:val="0"/>
        <w:autoSpaceDE w:val="0"/>
        <w:autoSpaceDN w:val="0"/>
        <w:adjustRightInd w:val="0"/>
        <w:spacing w:after="0"/>
      </w:pPr>
      <w:r w:rsidRPr="007F1885">
        <w:rPr>
          <w:color w:val="000000"/>
        </w:rPr>
        <w:t xml:space="preserve">Ханты - Мансийский автономный округ — Югра, г. </w:t>
      </w:r>
      <w:proofErr w:type="spellStart"/>
      <w:r w:rsidRPr="007F1885">
        <w:rPr>
          <w:color w:val="000000"/>
        </w:rPr>
        <w:t>Югорск</w:t>
      </w:r>
      <w:proofErr w:type="spellEnd"/>
      <w:r w:rsidRPr="007F1885">
        <w:rPr>
          <w:color w:val="000000"/>
        </w:rPr>
        <w:t xml:space="preserve">, </w:t>
      </w:r>
      <w:r w:rsidRPr="007F1885">
        <w:t>улично-дорожная сеть центральной части города с твердым покрытием;  северная и южная часть города с твердым покрытием, включая пешеходные переходы;  транспортная развязка города.</w:t>
      </w:r>
    </w:p>
    <w:p w:rsidR="00980492" w:rsidRPr="007F1885" w:rsidRDefault="00980492" w:rsidP="00980492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u w:val="single"/>
        </w:rPr>
        <w:t>Сроки выполнения работ:</w:t>
      </w:r>
    </w:p>
    <w:p w:rsidR="00980492" w:rsidRPr="007F1885" w:rsidRDefault="00980492" w:rsidP="00980492">
      <w:pPr>
        <w:keepNext/>
        <w:keepLines/>
        <w:widowControl w:val="0"/>
        <w:suppressLineNumbers/>
        <w:spacing w:after="0"/>
      </w:pPr>
      <w:r w:rsidRPr="007F1885">
        <w:rPr>
          <w:u w:val="single"/>
        </w:rPr>
        <w:t>зимнее и летнее содержание дорог центральной части города с твердым покрытием</w:t>
      </w:r>
      <w:r w:rsidRPr="007F1885">
        <w:t>:</w:t>
      </w:r>
    </w:p>
    <w:p w:rsidR="00980492" w:rsidRPr="007F1885" w:rsidRDefault="00980492" w:rsidP="00980492">
      <w:pPr>
        <w:autoSpaceDE w:val="0"/>
        <w:autoSpaceDN w:val="0"/>
        <w:adjustRightInd w:val="0"/>
        <w:spacing w:after="0"/>
      </w:pPr>
      <w:r w:rsidRPr="007F1885">
        <w:t>-начало: 01.</w:t>
      </w:r>
      <w:r w:rsidR="00475BD8">
        <w:t>01.2021</w:t>
      </w:r>
      <w:r w:rsidRPr="007F1885">
        <w:t xml:space="preserve"> года;</w:t>
      </w:r>
    </w:p>
    <w:p w:rsidR="00980492" w:rsidRPr="007F1885" w:rsidRDefault="00475BD8" w:rsidP="00980492">
      <w:pPr>
        <w:spacing w:after="0"/>
      </w:pPr>
      <w:r>
        <w:t>-окончание: 31 .12. 2021</w:t>
      </w:r>
      <w:r w:rsidR="00980492" w:rsidRPr="007F1885">
        <w:t xml:space="preserve"> года.</w:t>
      </w:r>
    </w:p>
    <w:p w:rsidR="00980492" w:rsidRPr="007F1885" w:rsidRDefault="00980492" w:rsidP="00980492">
      <w:pPr>
        <w:autoSpaceDE w:val="0"/>
        <w:autoSpaceDN w:val="0"/>
        <w:adjustRightInd w:val="0"/>
        <w:spacing w:after="0"/>
        <w:rPr>
          <w:u w:val="single"/>
        </w:rPr>
      </w:pPr>
      <w:r w:rsidRPr="007F1885">
        <w:rPr>
          <w:u w:val="single"/>
        </w:rPr>
        <w:t>Нанесение дорожной разметки производится:</w:t>
      </w:r>
    </w:p>
    <w:p w:rsidR="00980492" w:rsidRPr="007F1885" w:rsidRDefault="00475BD8" w:rsidP="00980492">
      <w:pPr>
        <w:autoSpaceDE w:val="0"/>
        <w:autoSpaceDN w:val="0"/>
        <w:adjustRightInd w:val="0"/>
        <w:spacing w:after="0"/>
      </w:pPr>
      <w:r>
        <w:t>с 01.05.2021</w:t>
      </w:r>
      <w:r w:rsidR="00980492">
        <w:t xml:space="preserve"> года по 30.06</w:t>
      </w:r>
      <w:r>
        <w:t>.2021</w:t>
      </w:r>
      <w:r w:rsidR="00980492" w:rsidRPr="007F1885">
        <w:t xml:space="preserve"> года;</w:t>
      </w:r>
    </w:p>
    <w:p w:rsidR="00023737" w:rsidRPr="007F1885" w:rsidRDefault="00023737" w:rsidP="00023737">
      <w:pPr>
        <w:suppressAutoHyphens w:val="0"/>
        <w:autoSpaceDE w:val="0"/>
        <w:autoSpaceDN w:val="0"/>
        <w:adjustRightInd w:val="0"/>
        <w:spacing w:after="0"/>
        <w:ind w:right="15" w:firstLine="567"/>
      </w:pPr>
      <w:r w:rsidRPr="00F413F3">
        <w:rPr>
          <w:bCs/>
          <w:sz w:val="22"/>
          <w:szCs w:val="22"/>
        </w:rPr>
        <w:t xml:space="preserve">Начальная (максимальная) цена контракта, </w:t>
      </w:r>
      <w:r w:rsidRPr="00F413F3">
        <w:rPr>
          <w:sz w:val="22"/>
          <w:szCs w:val="22"/>
        </w:rPr>
        <w:t>начальная сумма цен указанных единиц и максимальное значение цены контракта</w:t>
      </w:r>
      <w:r w:rsidRPr="00F413F3">
        <w:rPr>
          <w:bCs/>
          <w:sz w:val="22"/>
          <w:szCs w:val="22"/>
        </w:rPr>
        <w:t xml:space="preserve"> включает в себя:</w:t>
      </w:r>
      <w:r w:rsidRPr="00F413F3">
        <w:rPr>
          <w:sz w:val="22"/>
          <w:szCs w:val="22"/>
        </w:rPr>
        <w:t xml:space="preserve"> затраты на весь перечень работ</w:t>
      </w:r>
      <w:r w:rsidRPr="00475BD8">
        <w:t xml:space="preserve"> </w:t>
      </w:r>
      <w:r w:rsidRPr="007F1885">
        <w:t>в полном об</w:t>
      </w:r>
      <w:r>
        <w:t>ъеме</w:t>
      </w:r>
      <w:r w:rsidRPr="00F413F3">
        <w:rPr>
          <w:sz w:val="22"/>
          <w:szCs w:val="22"/>
        </w:rPr>
        <w:t>, стоимость материалов, транспортн</w:t>
      </w:r>
      <w:r>
        <w:rPr>
          <w:sz w:val="22"/>
          <w:szCs w:val="22"/>
        </w:rPr>
        <w:t>ые расходы, затраты механизмов</w:t>
      </w:r>
      <w:r w:rsidRPr="00F413F3">
        <w:rPr>
          <w:sz w:val="22"/>
          <w:szCs w:val="22"/>
        </w:rPr>
        <w:t>, включая НДС</w:t>
      </w:r>
      <w:r>
        <w:rPr>
          <w:bCs/>
          <w:sz w:val="22"/>
          <w:szCs w:val="22"/>
        </w:rPr>
        <w:t xml:space="preserve"> либо без НДС </w:t>
      </w:r>
      <w:r w:rsidRPr="007F1885">
        <w:t>и другие обязательные платежи, возник</w:t>
      </w:r>
      <w:r>
        <w:t>ающие в период выполнения работ. А</w:t>
      </w:r>
      <w:r w:rsidRPr="007F1885">
        <w:t xml:space="preserve"> также расходы на транспортировку рабочих, стоимость расходных и иных материалов, необходимых для выполнения ра</w:t>
      </w:r>
      <w:r>
        <w:t>бот,</w:t>
      </w:r>
      <w:r w:rsidRPr="007F1885">
        <w:t xml:space="preserve"> иные расходы Подрядчика, необходимые для выполнения работ в полном объеме и надлежащего качества.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Летнее содержание производится в период: с 16 по 30 апреля, май, июнь, июль, август, сентябрь, с 01 по 15 октября. 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Зимнее содержание производится в период: с 16 по 31 октября, ноябрь, декабрь, январь, февраль, март, с 01 по 15 апреля. </w:t>
      </w:r>
    </w:p>
    <w:p w:rsidR="00980492" w:rsidRDefault="00980492" w:rsidP="00980492">
      <w:pPr>
        <w:tabs>
          <w:tab w:val="left" w:pos="-443"/>
        </w:tabs>
        <w:spacing w:after="0"/>
      </w:pPr>
      <w:r w:rsidRPr="007F1885">
        <w:rPr>
          <w:bCs/>
        </w:rPr>
        <w:t xml:space="preserve">Сроки зимнего и летнего содержания </w:t>
      </w:r>
      <w:r w:rsidRPr="007F1885">
        <w:t>должны быть изменены в соответствии с погодными условиями.</w:t>
      </w:r>
    </w:p>
    <w:p w:rsidR="00980492" w:rsidRPr="00153DAD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Зимнее содержание дорог, п</w:t>
      </w:r>
      <w:r>
        <w:rPr>
          <w:sz w:val="23"/>
          <w:szCs w:val="23"/>
        </w:rPr>
        <w:t>роездов и тротуаров составляет 7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Летнее содержание дорог, п</w:t>
      </w:r>
      <w:r>
        <w:rPr>
          <w:sz w:val="23"/>
          <w:szCs w:val="23"/>
        </w:rPr>
        <w:t>роездов и тротуаров составляет 3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летний период.</w:t>
      </w:r>
    </w:p>
    <w:p w:rsidR="00980492" w:rsidRPr="007F1885" w:rsidRDefault="00980492" w:rsidP="00980492">
      <w:pPr>
        <w:spacing w:after="0"/>
      </w:pPr>
      <w:proofErr w:type="gramStart"/>
      <w:r w:rsidRPr="007F1885">
        <w:t xml:space="preserve">В период летней уборки с 16 апреля по 15 октября основной задачей является удаление загрязнений, скапливающихся на территориях, </w:t>
      </w:r>
      <w:r w:rsidRPr="007F1885">
        <w:rPr>
          <w:snapToGrid w:val="0"/>
          <w:lang w:eastAsia="ru-RU"/>
        </w:rPr>
        <w:t xml:space="preserve">очистка элементов улично-дорожной сети от песка, мусора и посторонних предметов, полив проезжей части (борьба с пылеобразованием), устранение повреждений дорожных покрытий асфальтобетоном, исправление, замена, мойка и окраска ограждений, знаков и указателей, </w:t>
      </w:r>
      <w:r w:rsidRPr="007F1885">
        <w:t>уход за дорожными зеркалами</w:t>
      </w:r>
      <w:r w:rsidRPr="007F1885">
        <w:rPr>
          <w:snapToGrid w:val="0"/>
          <w:lang w:eastAsia="ru-RU"/>
        </w:rPr>
        <w:t>, содержание обочин, профилирование обочин автогрейдером, очистка урн от</w:t>
      </w:r>
      <w:proofErr w:type="gramEnd"/>
      <w:r w:rsidRPr="007F1885">
        <w:rPr>
          <w:snapToGrid w:val="0"/>
          <w:lang w:eastAsia="ru-RU"/>
        </w:rPr>
        <w:t xml:space="preserve"> мусора</w:t>
      </w:r>
      <w:r w:rsidRPr="007F1885">
        <w:t>.</w:t>
      </w:r>
    </w:p>
    <w:p w:rsidR="00980492" w:rsidRPr="007F1885" w:rsidRDefault="00980492" w:rsidP="00980492">
      <w:pPr>
        <w:spacing w:after="0"/>
      </w:pPr>
      <w:r w:rsidRPr="007F1885">
        <w:t xml:space="preserve">Территории дорог и тротуаров с твердым покрытием, включая </w:t>
      </w:r>
      <w:proofErr w:type="spellStart"/>
      <w:r w:rsidRPr="007F1885">
        <w:t>прилотковые</w:t>
      </w:r>
      <w:proofErr w:type="spellEnd"/>
      <w:r w:rsidRPr="007F1885">
        <w:t xml:space="preserve"> зоны и дождеприемники, должны промываться и полностью очищаются от песка и всякого вида загрязнений.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t xml:space="preserve">Крышки всех колодцев ливневой канализации и других водоприемных устройств полностью и тщательно должны очищаться </w:t>
      </w:r>
      <w:proofErr w:type="gramStart"/>
      <w:r w:rsidRPr="007F1885">
        <w:t>от</w:t>
      </w:r>
      <w:proofErr w:type="gramEnd"/>
      <w:r w:rsidRPr="007F1885">
        <w:t xml:space="preserve"> </w:t>
      </w:r>
      <w:proofErr w:type="gramStart"/>
      <w:r w:rsidRPr="007F1885">
        <w:t>смета</w:t>
      </w:r>
      <w:proofErr w:type="gramEnd"/>
      <w:r w:rsidRPr="007F1885">
        <w:t>, листвы и мусора без сброса листьев и смета в колодцы ливневой канализации, другие водоприемные устройства.</w:t>
      </w:r>
      <w:r w:rsidRPr="007F1885">
        <w:rPr>
          <w:snapToGrid w:val="0"/>
          <w:lang w:eastAsia="ru-RU"/>
        </w:rPr>
        <w:t xml:space="preserve"> </w:t>
      </w:r>
    </w:p>
    <w:p w:rsidR="00980492" w:rsidRPr="0058415A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 xml:space="preserve">В период весенней распутицы, в целях предотвращения создания аварийных ситуаций на автодорогах и улицах города необходимо проводить </w:t>
      </w:r>
      <w:proofErr w:type="spellStart"/>
      <w:r w:rsidRPr="007F1885">
        <w:rPr>
          <w:snapToGrid w:val="0"/>
          <w:lang w:eastAsia="ru-RU"/>
        </w:rPr>
        <w:t>противопаводковые</w:t>
      </w:r>
      <w:proofErr w:type="spellEnd"/>
      <w:r w:rsidRPr="007F1885">
        <w:rPr>
          <w:snapToGrid w:val="0"/>
          <w:lang w:eastAsia="ru-RU"/>
        </w:rPr>
        <w:t xml:space="preserve"> мероприятия, включающие откачку воды с проезжей части</w:t>
      </w:r>
      <w:r w:rsidRPr="0058415A">
        <w:rPr>
          <w:snapToGrid w:val="0"/>
          <w:lang w:eastAsia="ru-RU"/>
        </w:rPr>
        <w:t>, очистку и пропаривание существующих систем водоотвода.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зимний период.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 дороги, проезды, тротуары  должны  быть  очищены  на  всю  ширину  дороги  (проезжая  часть  и  обочины)  или  тротуара. Производить механизированную очистку от снега на автомобильных дорогах  в  период  выпадения  осадков, </w:t>
      </w:r>
      <w:r w:rsidRPr="007F1885">
        <w:rPr>
          <w:snapToGrid w:val="0"/>
          <w:lang w:eastAsia="ru-RU"/>
        </w:rPr>
        <w:t>борьба с зимней скользкостью</w:t>
      </w:r>
      <w:r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>(обработка твердых покрытий дорог</w:t>
      </w:r>
      <w:r>
        <w:rPr>
          <w:snapToGrid w:val="0"/>
          <w:lang w:eastAsia="ru-RU"/>
        </w:rPr>
        <w:t xml:space="preserve"> песчаной смесью</w:t>
      </w:r>
      <w:r w:rsidRPr="007F1885">
        <w:rPr>
          <w:snapToGrid w:val="0"/>
          <w:lang w:eastAsia="ru-RU"/>
        </w:rPr>
        <w:t>)</w:t>
      </w:r>
      <w:r w:rsidRPr="007F1885">
        <w:t>.  На  автомобильных дорогах  и  улицах  снег  с  проезжей  части  следует  убирать  за  обочины.    Не  допускается  размещение  снежных  валов: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1)  на  пересечении  всех  дорог  и  улиц  в  зоне  треугольника  видимости;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2)  ближе  5  метров  от  пешеходного  перехода;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3)  ближе  20  метров  от  автобусных остановок;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4)  на  участках  дорог,  оборудованных  ограждениями;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5)  на тротуарах.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lastRenderedPageBreak/>
        <w:tab/>
        <w:t>Механизированное  распределение  песком производится  в течение  1  часа  с момента наступления  соответствующих  дорожных  и  погодных  условий, в целях  предупреждения  и  исключения  аварийных  или  возможно  опасных  ситуаций  на  автомобильных дорогах  связанных  с  зимней  скользкостью.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дороги, проезды,  тротуары и все  их  конструктивные  элементы  должны  содержаться  в  состоянии,  способном  обеспечить  безопасное  и  бесперебойное  движение  автомобильного  транспорта  круглосуточно. </w:t>
      </w:r>
    </w:p>
    <w:p w:rsidR="00980492" w:rsidRPr="007F1885" w:rsidRDefault="00980492" w:rsidP="00980492">
      <w:pPr>
        <w:autoSpaceDE w:val="0"/>
        <w:autoSpaceDN w:val="0"/>
        <w:adjustRightInd w:val="0"/>
        <w:spacing w:after="0"/>
        <w:rPr>
          <w:b/>
        </w:rPr>
      </w:pPr>
      <w:r w:rsidRPr="007F1885">
        <w:rPr>
          <w:b/>
        </w:rPr>
        <w:t>Основные требования выполнения работ по нанесению дорожной разметки:</w:t>
      </w:r>
    </w:p>
    <w:p w:rsidR="00980492" w:rsidRPr="007F1885" w:rsidRDefault="00980492" w:rsidP="00980492">
      <w:pPr>
        <w:pStyle w:val="ConsPlusNormal0"/>
        <w:widowControl/>
        <w:tabs>
          <w:tab w:val="left" w:pos="36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7F1885">
        <w:rPr>
          <w:rFonts w:ascii="Times New Roman" w:hAnsi="Times New Roman"/>
          <w:sz w:val="24"/>
          <w:szCs w:val="24"/>
        </w:rPr>
        <w:t xml:space="preserve">- гарантийный срок устанавливается на дорожную разметку </w:t>
      </w:r>
      <w:r w:rsidRPr="007F188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C5837">
        <w:rPr>
          <w:rFonts w:ascii="Times New Roman" w:hAnsi="Times New Roman"/>
          <w:sz w:val="24"/>
          <w:szCs w:val="24"/>
        </w:rPr>
        <w:t>размере 3 (три</w:t>
      </w:r>
      <w:r w:rsidRPr="0058415A">
        <w:rPr>
          <w:rFonts w:ascii="Times New Roman" w:hAnsi="Times New Roman"/>
          <w:sz w:val="24"/>
          <w:szCs w:val="24"/>
        </w:rPr>
        <w:t>) календарных</w:t>
      </w:r>
      <w:r w:rsidR="00BC5837">
        <w:rPr>
          <w:rFonts w:ascii="Times New Roman" w:hAnsi="Times New Roman"/>
          <w:sz w:val="24"/>
          <w:szCs w:val="24"/>
        </w:rPr>
        <w:t xml:space="preserve"> месяца</w:t>
      </w:r>
      <w:r w:rsidRPr="007F18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1885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7F1885">
        <w:rPr>
          <w:rFonts w:ascii="Times New Roman" w:hAnsi="Times New Roman"/>
          <w:sz w:val="24"/>
          <w:szCs w:val="24"/>
        </w:rPr>
        <w:t xml:space="preserve"> Муниципальным заказчиком акта выполненных работ. Гарантия осуществляется путем безвозмездного устранения Подрядчиком недостатков выполненных работ, выявленных в течение гарантийного срока. </w:t>
      </w:r>
    </w:p>
    <w:p w:rsidR="00980492" w:rsidRDefault="00980492" w:rsidP="00980492">
      <w:pPr>
        <w:snapToGrid w:val="0"/>
        <w:spacing w:after="0"/>
      </w:pPr>
      <w:r w:rsidRPr="007F1885">
        <w:t>- предоставление гарантии на выполненные работы предусмотрено на весь объем выполняемых работ  Подрядчиком.</w:t>
      </w:r>
    </w:p>
    <w:p w:rsidR="00980492" w:rsidRPr="007F1885" w:rsidRDefault="00980492" w:rsidP="00980492">
      <w:pPr>
        <w:snapToGrid w:val="0"/>
        <w:spacing w:after="0"/>
      </w:pPr>
      <w:r w:rsidRPr="007F1885">
        <w:tab/>
      </w:r>
      <w:r w:rsidRPr="007F1885">
        <w:tab/>
        <w:t xml:space="preserve">Работы по нанесению горизонтальной дорожной разметки производить в соответствии с требованиями ГОСТ </w:t>
      </w:r>
      <w:proofErr w:type="gramStart"/>
      <w:r w:rsidRPr="007F1885">
        <w:t>Р</w:t>
      </w:r>
      <w:proofErr w:type="gramEnd"/>
      <w:r w:rsidRPr="007F1885">
        <w:t xml:space="preserve"> </w:t>
      </w:r>
      <w:r w:rsidR="008E0161">
        <w:t>52289-2019</w:t>
      </w:r>
      <w:r w:rsidR="008E0161" w:rsidRPr="007F1885">
        <w:t xml:space="preserve"> </w:t>
      </w:r>
      <w:r w:rsidRPr="007F1885">
        <w:t>(«Технические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ОДМ</w:t>
      </w:r>
      <w:r w:rsidRPr="007F1885">
        <w:rPr>
          <w:b/>
        </w:rPr>
        <w:t xml:space="preserve"> «</w:t>
      </w:r>
      <w:hyperlink r:id="rId9" w:history="1">
        <w:r w:rsidRPr="007F1885">
          <w:rPr>
            <w:rStyle w:val="a5"/>
            <w:b w:val="0"/>
            <w:bCs w:val="0"/>
          </w:rPr>
          <w:t>Методические рекомендации по устройству горизонтальной дорожной разметки безвоздушным способом» (утвержденным распоряжением Государственной службы дорожного хозяйства от 1 ноября 2001 г. N ОС-450-р)</w:t>
        </w:r>
      </w:hyperlink>
      <w:r w:rsidRPr="007F1885">
        <w:rPr>
          <w:b/>
        </w:rPr>
        <w:t>.</w:t>
      </w:r>
    </w:p>
    <w:p w:rsidR="00980492" w:rsidRPr="007F1885" w:rsidRDefault="00980492" w:rsidP="00980492">
      <w:pPr>
        <w:spacing w:after="0"/>
        <w:ind w:firstLine="227"/>
      </w:pPr>
      <w:r w:rsidRPr="007F1885">
        <w:t>Безопасность движения во время работ должна отвечать ОДМ 218.6.019-2016.</w:t>
      </w:r>
    </w:p>
    <w:p w:rsidR="00980492" w:rsidRPr="007F1885" w:rsidRDefault="00980492" w:rsidP="00980492">
      <w:pPr>
        <w:snapToGrid w:val="0"/>
        <w:spacing w:after="0"/>
        <w:ind w:firstLine="227"/>
      </w:pPr>
      <w:r w:rsidRPr="007F1885">
        <w:t xml:space="preserve">Горизонтальная дорожная разметка по геометрическим параметрам должна удовлетворять техническим требованиям ГОСТ </w:t>
      </w:r>
      <w:proofErr w:type="gramStart"/>
      <w:r w:rsidRPr="007F1885">
        <w:t>Р</w:t>
      </w:r>
      <w:proofErr w:type="gramEnd"/>
      <w:r w:rsidRPr="007F1885">
        <w:t xml:space="preserve"> 51256-2018. Вид дорожной разметки – </w:t>
      </w:r>
      <w:proofErr w:type="gramStart"/>
      <w:r w:rsidRPr="007F1885">
        <w:t>постоянная</w:t>
      </w:r>
      <w:proofErr w:type="gramEnd"/>
      <w:r w:rsidRPr="007F1885">
        <w:t>. Дорожную разметку наносить толщиной слоя не менее 600 мкн на сухое чистое покрытие при соответствующей температуре окружающей среды. Нанесенная дорожная разметка должна быть  различима в любое время суток. Не допускается выполнять разметку по размягченному покрытию (свежеуложенному асфальтовому покрытию), а также при наличии на ее поверхности пятен масла, битума или мастики, а также песка и иных загрязнений.</w:t>
      </w:r>
    </w:p>
    <w:p w:rsidR="00980492" w:rsidRPr="007F1885" w:rsidRDefault="00980492" w:rsidP="00980492">
      <w:pPr>
        <w:pStyle w:val="1"/>
        <w:tabs>
          <w:tab w:val="clear" w:pos="432"/>
          <w:tab w:val="left" w:pos="0"/>
        </w:tabs>
        <w:spacing w:before="0" w:after="0"/>
        <w:ind w:left="0" w:firstLine="0"/>
        <w:jc w:val="both"/>
        <w:rPr>
          <w:b w:val="0"/>
          <w:sz w:val="24"/>
          <w:szCs w:val="24"/>
        </w:rPr>
      </w:pPr>
      <w:r w:rsidRPr="007F1885">
        <w:rPr>
          <w:b w:val="0"/>
          <w:sz w:val="24"/>
          <w:szCs w:val="24"/>
        </w:rPr>
        <w:t xml:space="preserve">Для придания разметке, выполненной из красок (эмалей), </w:t>
      </w:r>
      <w:proofErr w:type="spellStart"/>
      <w:r w:rsidRPr="007F1885">
        <w:rPr>
          <w:b w:val="0"/>
          <w:sz w:val="24"/>
          <w:szCs w:val="24"/>
        </w:rPr>
        <w:t>световозвращающих</w:t>
      </w:r>
      <w:proofErr w:type="spellEnd"/>
      <w:r w:rsidRPr="007F1885">
        <w:rPr>
          <w:b w:val="0"/>
          <w:sz w:val="24"/>
          <w:szCs w:val="24"/>
        </w:rPr>
        <w:t xml:space="preserve"> свойств применяют </w:t>
      </w:r>
      <w:proofErr w:type="spellStart"/>
      <w:r w:rsidRPr="007F1885">
        <w:rPr>
          <w:b w:val="0"/>
          <w:sz w:val="24"/>
          <w:szCs w:val="24"/>
        </w:rPr>
        <w:t>микростеклошарики</w:t>
      </w:r>
      <w:proofErr w:type="spellEnd"/>
      <w:r w:rsidRPr="007F1885">
        <w:rPr>
          <w:b w:val="0"/>
          <w:sz w:val="24"/>
          <w:szCs w:val="24"/>
        </w:rPr>
        <w:t xml:space="preserve"> по </w:t>
      </w:r>
      <w:r w:rsidRPr="007F1885">
        <w:rPr>
          <w:rStyle w:val="gosts-name1"/>
          <w:rFonts w:ascii="Roboto" w:hAnsi="Roboto" w:cs="Helvetica"/>
          <w:b w:val="0"/>
          <w:sz w:val="24"/>
          <w:szCs w:val="24"/>
        </w:rPr>
        <w:t xml:space="preserve">ГОСТ </w:t>
      </w:r>
      <w:proofErr w:type="gramStart"/>
      <w:r w:rsidRPr="007F1885">
        <w:rPr>
          <w:rStyle w:val="gosts-name1"/>
          <w:rFonts w:ascii="Roboto" w:hAnsi="Roboto" w:cs="Helvetica"/>
          <w:b w:val="0"/>
          <w:sz w:val="24"/>
          <w:szCs w:val="24"/>
        </w:rPr>
        <w:t>Р</w:t>
      </w:r>
      <w:proofErr w:type="gramEnd"/>
      <w:r w:rsidRPr="007F1885">
        <w:rPr>
          <w:rStyle w:val="gosts-name1"/>
          <w:rFonts w:ascii="Roboto" w:hAnsi="Roboto" w:cs="Helvetica"/>
          <w:b w:val="0"/>
          <w:sz w:val="24"/>
          <w:szCs w:val="24"/>
        </w:rPr>
        <w:t xml:space="preserve"> 53172-2008 </w:t>
      </w:r>
      <w:r w:rsidRPr="007F1885">
        <w:rPr>
          <w:b w:val="0"/>
          <w:sz w:val="24"/>
          <w:szCs w:val="24"/>
        </w:rPr>
        <w:t xml:space="preserve">"Дороги автомобильные общего пользования. Изделия для дорожной разметки. </w:t>
      </w:r>
      <w:proofErr w:type="spellStart"/>
      <w:r w:rsidRPr="007F1885">
        <w:rPr>
          <w:b w:val="0"/>
          <w:sz w:val="24"/>
          <w:szCs w:val="24"/>
        </w:rPr>
        <w:t>Микростеклошарики</w:t>
      </w:r>
      <w:proofErr w:type="spellEnd"/>
      <w:r w:rsidRPr="007F1885">
        <w:rPr>
          <w:b w:val="0"/>
          <w:sz w:val="24"/>
          <w:szCs w:val="24"/>
        </w:rPr>
        <w:t>. Технические требования".</w:t>
      </w:r>
    </w:p>
    <w:p w:rsidR="00980492" w:rsidRPr="007F1885" w:rsidRDefault="00980492" w:rsidP="00980492">
      <w:pPr>
        <w:spacing w:after="0"/>
        <w:ind w:firstLine="567"/>
      </w:pPr>
      <w:r w:rsidRPr="007F1885">
        <w:t xml:space="preserve">Распределение </w:t>
      </w:r>
      <w:proofErr w:type="spellStart"/>
      <w:r w:rsidRPr="007F1885">
        <w:t>световозращающих</w:t>
      </w:r>
      <w:proofErr w:type="spellEnd"/>
      <w:r w:rsidRPr="007F1885">
        <w:t xml:space="preserve"> </w:t>
      </w:r>
      <w:proofErr w:type="spellStart"/>
      <w:r w:rsidRPr="007F1885">
        <w:t>стеклошариков</w:t>
      </w:r>
      <w:proofErr w:type="spellEnd"/>
      <w:r w:rsidRPr="007F1885">
        <w:t xml:space="preserve"> производится поверх свежеуложенного слоя эмали не позднее 5 секунд с момента распыления под давлением. При отсутствии специальной техники допускается применение методов посыпки либо предварительного введения </w:t>
      </w:r>
      <w:proofErr w:type="spellStart"/>
      <w:r w:rsidRPr="007F1885">
        <w:t>стеклошариков</w:t>
      </w:r>
      <w:proofErr w:type="spellEnd"/>
      <w:r w:rsidRPr="007F1885">
        <w:t xml:space="preserve"> в эмаль.</w:t>
      </w:r>
    </w:p>
    <w:p w:rsidR="00980492" w:rsidRPr="007F1885" w:rsidRDefault="00980492" w:rsidP="00980492">
      <w:pPr>
        <w:pStyle w:val="1"/>
        <w:tabs>
          <w:tab w:val="clear" w:pos="432"/>
        </w:tabs>
        <w:spacing w:before="0" w:after="0"/>
        <w:ind w:left="0" w:firstLine="567"/>
        <w:jc w:val="both"/>
        <w:rPr>
          <w:sz w:val="24"/>
          <w:szCs w:val="24"/>
        </w:rPr>
      </w:pPr>
      <w:r w:rsidRPr="007F1885">
        <w:rPr>
          <w:b w:val="0"/>
          <w:sz w:val="24"/>
          <w:szCs w:val="24"/>
        </w:rPr>
        <w:t xml:space="preserve">Дорожная разметка в процессе эксплуатации должна удовлетворять требованиям ГОСТ </w:t>
      </w:r>
      <w:proofErr w:type="gramStart"/>
      <w:r w:rsidRPr="007F1885">
        <w:rPr>
          <w:b w:val="0"/>
          <w:sz w:val="24"/>
          <w:szCs w:val="24"/>
        </w:rPr>
        <w:t>Р</w:t>
      </w:r>
      <w:proofErr w:type="gramEnd"/>
      <w:r w:rsidRPr="007F1885">
        <w:rPr>
          <w:b w:val="0"/>
          <w:sz w:val="24"/>
          <w:szCs w:val="24"/>
        </w:rPr>
        <w:t xml:space="preserve"> 50597-2017 и Методическим рекомендациям по определению износа горизонтальной дорожной разметки по площади (введены в действие </w:t>
      </w:r>
      <w:hyperlink r:id="rId10" w:history="1">
        <w:r w:rsidRPr="007F1885">
          <w:rPr>
            <w:rStyle w:val="a5"/>
            <w:rFonts w:cs="Arial"/>
            <w:bCs/>
            <w:sz w:val="24"/>
            <w:szCs w:val="24"/>
          </w:rPr>
          <w:t>распоряжением</w:t>
        </w:r>
      </w:hyperlink>
      <w:r w:rsidRPr="007F1885">
        <w:rPr>
          <w:sz w:val="24"/>
          <w:szCs w:val="24"/>
        </w:rPr>
        <w:t xml:space="preserve"> </w:t>
      </w:r>
      <w:r w:rsidRPr="007F1885">
        <w:rPr>
          <w:b w:val="0"/>
          <w:sz w:val="24"/>
          <w:szCs w:val="24"/>
        </w:rPr>
        <w:t>Минтранса РФ от 19 ноября 2003 г. N ОС-1017-р).</w:t>
      </w:r>
    </w:p>
    <w:p w:rsidR="00980492" w:rsidRPr="007F1885" w:rsidRDefault="00980492" w:rsidP="00980492">
      <w:pPr>
        <w:snapToGrid w:val="0"/>
        <w:spacing w:after="0"/>
        <w:ind w:firstLine="567"/>
      </w:pPr>
      <w:r w:rsidRPr="007F1885">
        <w:t xml:space="preserve">Горизонтальная дорожная разметка по геометрическим параметрам должна удовлетворять техническим требованиям ГОСТ </w:t>
      </w:r>
      <w:proofErr w:type="gramStart"/>
      <w:r w:rsidRPr="007F1885">
        <w:t>Р</w:t>
      </w:r>
      <w:proofErr w:type="gramEnd"/>
      <w:r w:rsidRPr="007F1885">
        <w:t xml:space="preserve"> 51256-2018.</w:t>
      </w:r>
    </w:p>
    <w:p w:rsidR="00980492" w:rsidRPr="007F1885" w:rsidRDefault="00980492" w:rsidP="00980492">
      <w:pPr>
        <w:tabs>
          <w:tab w:val="left" w:pos="1134"/>
        </w:tabs>
        <w:spacing w:after="0"/>
        <w:ind w:firstLine="567"/>
      </w:pPr>
      <w:r w:rsidRPr="007F1885">
        <w:t xml:space="preserve">Материалы для разметки должны соответствовать требованиям ГОСТ 32830-2014. «Дороги автомобильные общего пользования. Материалы для дорожной разметки. Технические требования», </w:t>
      </w:r>
      <w:r w:rsidRPr="007F1885">
        <w:rPr>
          <w:rStyle w:val="gosts-name1"/>
        </w:rPr>
        <w:t xml:space="preserve">ГОСТ </w:t>
      </w:r>
      <w:proofErr w:type="gramStart"/>
      <w:r w:rsidRPr="007F1885">
        <w:rPr>
          <w:rStyle w:val="gosts-name1"/>
        </w:rPr>
        <w:t>Р</w:t>
      </w:r>
      <w:proofErr w:type="gramEnd"/>
      <w:r w:rsidRPr="007F1885">
        <w:rPr>
          <w:rStyle w:val="gosts-name1"/>
        </w:rPr>
        <w:t xml:space="preserve"> 52575-2006</w:t>
      </w:r>
      <w:r w:rsidRPr="007F1885">
        <w:t xml:space="preserve"> «Дороги автомобильного общего пользования. Материалы для дорожной разметки. Технические требования», </w:t>
      </w:r>
      <w:r w:rsidRPr="007F1885">
        <w:rPr>
          <w:rStyle w:val="gosts-name1"/>
        </w:rPr>
        <w:t xml:space="preserve">ГОСТ </w:t>
      </w:r>
      <w:proofErr w:type="gramStart"/>
      <w:r w:rsidRPr="007F1885">
        <w:rPr>
          <w:rStyle w:val="gosts-name1"/>
        </w:rPr>
        <w:t>Р</w:t>
      </w:r>
      <w:proofErr w:type="gramEnd"/>
      <w:r w:rsidRPr="007F1885">
        <w:rPr>
          <w:rStyle w:val="gosts-name1"/>
        </w:rPr>
        <w:t xml:space="preserve"> 52576-2006</w:t>
      </w:r>
      <w:r w:rsidRPr="007F1885">
        <w:t xml:space="preserve"> «Дороги автомобильные общего пользования. Материалы для дорожной разметки. Методы испытаний».</w:t>
      </w:r>
    </w:p>
    <w:p w:rsidR="00980492" w:rsidRPr="007F1885" w:rsidRDefault="00980492" w:rsidP="00980492">
      <w:pPr>
        <w:tabs>
          <w:tab w:val="left" w:pos="1134"/>
        </w:tabs>
        <w:spacing w:after="0"/>
      </w:pPr>
      <w:r w:rsidRPr="007F1885">
        <w:t xml:space="preserve">Для </w:t>
      </w:r>
      <w:r w:rsidR="00C77BE9">
        <w:t xml:space="preserve">дорожной </w:t>
      </w:r>
      <w:r w:rsidRPr="007F1885">
        <w:t xml:space="preserve">разметки  необходимо использовать материалы, прошедшие сертификацию. Применяемые материалы должны удовлетворять требованиям нормативно-технической документации. </w:t>
      </w:r>
    </w:p>
    <w:p w:rsidR="00980492" w:rsidRPr="007F1885" w:rsidRDefault="00980492" w:rsidP="00980492">
      <w:pPr>
        <w:widowControl w:val="0"/>
        <w:tabs>
          <w:tab w:val="left" w:pos="567"/>
        </w:tabs>
        <w:autoSpaceDN w:val="0"/>
        <w:spacing w:after="0"/>
      </w:pPr>
      <w:r w:rsidRPr="007F1885">
        <w:tab/>
        <w:t>Толщина слоя наносимого лакокрасочного материала в сыром состоянии определяется методом «гребенки» в соответствии с ОДМ «Методические рекомендации по устройству горизонтальной дорожной разметки безвоздушным способом».</w:t>
      </w:r>
    </w:p>
    <w:p w:rsidR="00980492" w:rsidRPr="007F1885" w:rsidRDefault="00980492" w:rsidP="00980492">
      <w:pPr>
        <w:widowControl w:val="0"/>
        <w:tabs>
          <w:tab w:val="left" w:pos="567"/>
        </w:tabs>
        <w:autoSpaceDN w:val="0"/>
        <w:spacing w:after="0"/>
      </w:pPr>
      <w:r w:rsidRPr="007F1885">
        <w:tab/>
        <w:t>Подрядчик на месте производства работ должен иметь журнал выполнения работ, копии паспортов и сертификаты на используемые разметочные материалы.</w:t>
      </w:r>
    </w:p>
    <w:p w:rsidR="00980492" w:rsidRPr="007F1885" w:rsidRDefault="00980492" w:rsidP="00980492">
      <w:pPr>
        <w:widowControl w:val="0"/>
        <w:tabs>
          <w:tab w:val="left" w:pos="567"/>
        </w:tabs>
        <w:autoSpaceDN w:val="0"/>
        <w:spacing w:after="0"/>
      </w:pPr>
      <w:r w:rsidRPr="007F1885">
        <w:tab/>
        <w:t xml:space="preserve">На месте выполнения работ у Подрядчика должны </w:t>
      </w:r>
      <w:proofErr w:type="gramStart"/>
      <w:r w:rsidRPr="007F1885">
        <w:t>находится</w:t>
      </w:r>
      <w:proofErr w:type="gramEnd"/>
      <w:r w:rsidRPr="007F1885">
        <w:t xml:space="preserve"> приборы для проведения контроля толщины линии разметки.</w:t>
      </w:r>
    </w:p>
    <w:p w:rsidR="00980492" w:rsidRPr="007F1885" w:rsidRDefault="00980492" w:rsidP="00980492">
      <w:pPr>
        <w:widowControl w:val="0"/>
        <w:tabs>
          <w:tab w:val="left" w:pos="567"/>
        </w:tabs>
        <w:autoSpaceDN w:val="0"/>
        <w:spacing w:after="0"/>
      </w:pPr>
      <w:r w:rsidRPr="007F1885">
        <w:lastRenderedPageBreak/>
        <w:tab/>
        <w:t>Подрядчик собственными силами обязан выполнять входной контроль качества материалов или изделий, применяемых при выполнении работ.</w:t>
      </w:r>
    </w:p>
    <w:p w:rsidR="00980492" w:rsidRPr="007F1885" w:rsidRDefault="00980492" w:rsidP="00980492">
      <w:pPr>
        <w:widowControl w:val="0"/>
        <w:tabs>
          <w:tab w:val="left" w:pos="567"/>
        </w:tabs>
        <w:autoSpaceDN w:val="0"/>
        <w:spacing w:after="0"/>
      </w:pPr>
      <w:r w:rsidRPr="007F1885">
        <w:tab/>
        <w:t xml:space="preserve">При возникновении спорных ситуаций между Заказчиком и Подрядчиком, в отношении толщины слоя дорожной разметки, осуществляется отбор образцов асфальтобетона с нанесенным слоем материала дорожной асфальтобетонного покрытия спорного участка. Толщина нанесенного слоя определяется в лабораторных условиях методом </w:t>
      </w:r>
      <w:proofErr w:type="spellStart"/>
      <w:r w:rsidRPr="007F1885">
        <w:t>микроскопирования</w:t>
      </w:r>
      <w:proofErr w:type="spellEnd"/>
      <w:r w:rsidRPr="007F1885">
        <w:t xml:space="preserve"> ГОСТ 31993-2013 «Материалы лакокрасочные. Определение толщины покрытия». В случае получения неудовлетворительного результата Подрядчик обязан исправить несоответствие, путем повторного нанесения слоя до значения, установленного контрактом. После этого приемочный контроль осуществляется повторно. В случае установления факта нанесения дорожной разметки несоответствующей значениям, установленным контрактом, Подрядчик самостоятельно и за свой счет выполняет работы по </w:t>
      </w:r>
      <w:proofErr w:type="spellStart"/>
      <w:r w:rsidRPr="007F1885">
        <w:t>демаркировке</w:t>
      </w:r>
      <w:proofErr w:type="spellEnd"/>
      <w:r w:rsidRPr="007F1885">
        <w:t xml:space="preserve"> такой разметки.</w:t>
      </w:r>
    </w:p>
    <w:p w:rsidR="00980492" w:rsidRPr="007F1885" w:rsidRDefault="00980492" w:rsidP="00980492">
      <w:pPr>
        <w:widowControl w:val="0"/>
        <w:tabs>
          <w:tab w:val="left" w:pos="567"/>
        </w:tabs>
        <w:autoSpaceDN w:val="0"/>
        <w:spacing w:after="0"/>
      </w:pPr>
      <w:r w:rsidRPr="007F1885">
        <w:tab/>
        <w:t>Подрядчик перед началом работ по нанесению дорожной разметке должен представить Заказчику следующие документы:</w:t>
      </w:r>
    </w:p>
    <w:p w:rsidR="00980492" w:rsidRPr="007F1885" w:rsidRDefault="00980492" w:rsidP="00980492">
      <w:pPr>
        <w:widowControl w:val="0"/>
        <w:tabs>
          <w:tab w:val="left" w:pos="567"/>
        </w:tabs>
        <w:autoSpaceDN w:val="0"/>
        <w:spacing w:after="0"/>
      </w:pPr>
      <w:r w:rsidRPr="007F1885">
        <w:t>- паспорт, сертификат на продукцию с инструкциями производителя по применению;</w:t>
      </w:r>
    </w:p>
    <w:p w:rsidR="00980492" w:rsidRPr="007F1885" w:rsidRDefault="00980492" w:rsidP="00980492">
      <w:pPr>
        <w:widowControl w:val="0"/>
        <w:tabs>
          <w:tab w:val="left" w:pos="567"/>
        </w:tabs>
        <w:autoSpaceDN w:val="0"/>
        <w:spacing w:after="0"/>
      </w:pPr>
      <w:r w:rsidRPr="007F1885">
        <w:t>- акт (протокол) входного контроля материалов.</w:t>
      </w:r>
    </w:p>
    <w:p w:rsidR="00980492" w:rsidRPr="007F1885" w:rsidRDefault="00980492" w:rsidP="00980492">
      <w:pPr>
        <w:spacing w:after="0"/>
        <w:ind w:firstLine="709"/>
        <w:rPr>
          <w:color w:val="000000"/>
        </w:rPr>
      </w:pPr>
      <w:r w:rsidRPr="007F1885">
        <w:rPr>
          <w:color w:val="000000"/>
        </w:rPr>
        <w:t>Год изготовления применяемой краски для нанесения дорожной раз</w:t>
      </w:r>
      <w:r>
        <w:rPr>
          <w:color w:val="000000"/>
        </w:rPr>
        <w:t>метки, должен быть не р</w:t>
      </w:r>
      <w:r w:rsidR="00C77BE9">
        <w:rPr>
          <w:color w:val="000000"/>
        </w:rPr>
        <w:t>анее 2021</w:t>
      </w:r>
      <w:r w:rsidRPr="007F1885">
        <w:rPr>
          <w:color w:val="000000"/>
        </w:rPr>
        <w:t xml:space="preserve"> года.</w:t>
      </w:r>
    </w:p>
    <w:p w:rsidR="00980492" w:rsidRPr="00CC607F" w:rsidRDefault="00980492" w:rsidP="00980492">
      <w:pPr>
        <w:keepNext/>
        <w:spacing w:after="0"/>
        <w:jc w:val="center"/>
        <w:outlineLvl w:val="1"/>
        <w:rPr>
          <w:b/>
          <w:u w:val="single"/>
        </w:rPr>
      </w:pPr>
      <w:r w:rsidRPr="00CC607F">
        <w:rPr>
          <w:b/>
          <w:u w:val="single"/>
        </w:rPr>
        <w:t xml:space="preserve">Характеристика используемых </w:t>
      </w:r>
      <w:r w:rsidR="002A720B">
        <w:rPr>
          <w:b/>
          <w:u w:val="single"/>
        </w:rPr>
        <w:t>материалов</w:t>
      </w:r>
    </w:p>
    <w:tbl>
      <w:tblPr>
        <w:tblW w:w="495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2853"/>
        <w:gridCol w:w="6815"/>
      </w:tblGrid>
      <w:tr w:rsidR="00980492" w:rsidRPr="00A06B26" w:rsidTr="002A720B"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492" w:rsidRPr="00A06B26" w:rsidRDefault="00980492" w:rsidP="00023737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26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A06B26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A06B26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492" w:rsidRPr="00A06B26" w:rsidRDefault="00980492" w:rsidP="00023737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06B26">
              <w:rPr>
                <w:rFonts w:eastAsia="Calibri"/>
                <w:sz w:val="22"/>
                <w:szCs w:val="22"/>
              </w:rPr>
              <w:t xml:space="preserve">Наименование </w:t>
            </w:r>
          </w:p>
          <w:p w:rsidR="00980492" w:rsidRPr="00A06B26" w:rsidRDefault="00980492" w:rsidP="00023737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06B26">
              <w:rPr>
                <w:rFonts w:eastAsia="Calibri"/>
                <w:sz w:val="22"/>
                <w:szCs w:val="22"/>
              </w:rPr>
              <w:t>материала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492" w:rsidRPr="00A06B26" w:rsidRDefault="002A720B" w:rsidP="0002373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показатели</w:t>
            </w:r>
          </w:p>
        </w:tc>
      </w:tr>
      <w:tr w:rsidR="00980492" w:rsidRPr="00A06B26" w:rsidTr="002A720B">
        <w:trPr>
          <w:trHeight w:val="836"/>
        </w:trPr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492" w:rsidRPr="00A06B26" w:rsidRDefault="00980492" w:rsidP="00023737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2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492" w:rsidRPr="00A06B26" w:rsidRDefault="00980492" w:rsidP="00023737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A06B26">
              <w:rPr>
                <w:rFonts w:eastAsia="Calibri"/>
                <w:sz w:val="22"/>
                <w:szCs w:val="22"/>
              </w:rPr>
              <w:t>Краска разметочная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0492" w:rsidRPr="00A06B26" w:rsidRDefault="00980492" w:rsidP="00023737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06B26">
              <w:rPr>
                <w:rFonts w:eastAsia="Calibri"/>
                <w:sz w:val="22"/>
                <w:szCs w:val="22"/>
                <w:lang w:eastAsia="en-US"/>
              </w:rPr>
              <w:t xml:space="preserve">Краска разметочная дорожная для нанесения горизонтальной дорожной разметки автомобильных дорог с характеристиками: краска должна </w:t>
            </w:r>
            <w:proofErr w:type="gramStart"/>
            <w:r w:rsidRPr="00A06B26">
              <w:rPr>
                <w:rFonts w:eastAsia="Calibri"/>
                <w:sz w:val="22"/>
                <w:szCs w:val="22"/>
                <w:lang w:eastAsia="en-US"/>
              </w:rPr>
              <w:t>представлять из себя</w:t>
            </w:r>
            <w:proofErr w:type="gramEnd"/>
            <w:r w:rsidRPr="00A06B26">
              <w:rPr>
                <w:rFonts w:eastAsia="Calibri"/>
                <w:sz w:val="22"/>
                <w:szCs w:val="22"/>
                <w:lang w:eastAsia="en-US"/>
              </w:rPr>
              <w:t xml:space="preserve"> суспензию высокодисперсных пигментов и наполнителей в растворах полимеров в органических растворителях, образующую после нанесения на дорожное покрытие и испарения растворителя твердую непрозрачную пленку, соответствующую требованиям, предъявляемым к дорожной разметке. Цвет пленки эмали –  белый.</w:t>
            </w:r>
          </w:p>
          <w:p w:rsidR="00980492" w:rsidRPr="00A06B26" w:rsidRDefault="00980492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>Класс материала для дорожной разметки по коэффициенту яркости высушенной п</w:t>
            </w:r>
            <w:r w:rsidR="002A720B">
              <w:rPr>
                <w:sz w:val="22"/>
                <w:szCs w:val="22"/>
              </w:rPr>
              <w:t xml:space="preserve">ленки краски (эмали) - </w:t>
            </w:r>
            <w:r w:rsidRPr="00A06B26">
              <w:rPr>
                <w:sz w:val="22"/>
                <w:szCs w:val="22"/>
              </w:rPr>
              <w:t xml:space="preserve"> В</w:t>
            </w:r>
            <w:proofErr w:type="gramStart"/>
            <w:r w:rsidRPr="00A06B26">
              <w:rPr>
                <w:sz w:val="22"/>
                <w:szCs w:val="22"/>
              </w:rPr>
              <w:t>6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980492" w:rsidRPr="00A06B26" w:rsidRDefault="00980492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>Плотность не менее 1,5 г/см3.</w:t>
            </w:r>
          </w:p>
          <w:p w:rsidR="00980492" w:rsidRPr="00A06B26" w:rsidRDefault="00980492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 Класс краски (эмали) для дорожной разметки по условной вязкости </w:t>
            </w:r>
            <w:r w:rsidR="002A720B">
              <w:rPr>
                <w:sz w:val="22"/>
                <w:szCs w:val="22"/>
              </w:rPr>
              <w:t xml:space="preserve">- </w:t>
            </w:r>
            <w:r w:rsidRPr="00A06B26">
              <w:rPr>
                <w:sz w:val="22"/>
                <w:szCs w:val="22"/>
              </w:rPr>
              <w:t>УВ</w:t>
            </w:r>
            <w:proofErr w:type="gramStart"/>
            <w:r w:rsidRPr="00A06B26">
              <w:rPr>
                <w:sz w:val="22"/>
                <w:szCs w:val="22"/>
              </w:rPr>
              <w:t>2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980492" w:rsidRPr="00A06B26" w:rsidRDefault="00980492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Класс материала для дорожной разметки краски (эмали) по степени </w:t>
            </w:r>
            <w:proofErr w:type="spellStart"/>
            <w:r w:rsidRPr="00A06B26">
              <w:rPr>
                <w:sz w:val="22"/>
                <w:szCs w:val="22"/>
              </w:rPr>
              <w:t>перетира</w:t>
            </w:r>
            <w:proofErr w:type="spellEnd"/>
            <w:r w:rsidRPr="00A06B26">
              <w:rPr>
                <w:sz w:val="22"/>
                <w:szCs w:val="22"/>
              </w:rPr>
              <w:t xml:space="preserve"> </w:t>
            </w:r>
            <w:r w:rsidR="002A720B">
              <w:rPr>
                <w:sz w:val="22"/>
                <w:szCs w:val="22"/>
              </w:rPr>
              <w:t xml:space="preserve">- </w:t>
            </w:r>
            <w:r w:rsidRPr="00A06B26">
              <w:rPr>
                <w:sz w:val="22"/>
                <w:szCs w:val="22"/>
              </w:rPr>
              <w:t>СП</w:t>
            </w:r>
            <w:proofErr w:type="gramStart"/>
            <w:r w:rsidRPr="00A06B26">
              <w:rPr>
                <w:sz w:val="22"/>
                <w:szCs w:val="22"/>
              </w:rPr>
              <w:t>1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980492" w:rsidRPr="00A06B26" w:rsidRDefault="00980492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>Класс материала для дорожной разметки по времени высыхания (отверждения) до степени 3 краски (эмали)</w:t>
            </w:r>
            <w:r w:rsidR="002A720B">
              <w:rPr>
                <w:sz w:val="22"/>
                <w:szCs w:val="22"/>
              </w:rPr>
              <w:t>-</w:t>
            </w:r>
            <w:r w:rsidRPr="00A06B26">
              <w:rPr>
                <w:sz w:val="22"/>
                <w:szCs w:val="22"/>
              </w:rPr>
              <w:t xml:space="preserve"> ВВ3.</w:t>
            </w:r>
          </w:p>
          <w:p w:rsidR="00980492" w:rsidRPr="00A06B26" w:rsidRDefault="00980492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Класс материала для дорожной разметки краски (эмали) по массовой доле нелетучих веществ </w:t>
            </w:r>
            <w:r w:rsidR="002A720B">
              <w:rPr>
                <w:sz w:val="22"/>
                <w:szCs w:val="22"/>
              </w:rPr>
              <w:t xml:space="preserve">- </w:t>
            </w:r>
            <w:r w:rsidRPr="00A06B26">
              <w:rPr>
                <w:sz w:val="22"/>
                <w:szCs w:val="22"/>
              </w:rPr>
              <w:t>НВ</w:t>
            </w:r>
            <w:proofErr w:type="gramStart"/>
            <w:r w:rsidRPr="00A06B26">
              <w:rPr>
                <w:sz w:val="22"/>
                <w:szCs w:val="22"/>
              </w:rPr>
              <w:t>2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980492" w:rsidRPr="00A06B26" w:rsidRDefault="00980492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Класс разметочного материала по адгезии высохшей пленки краски (эмали) должен быть </w:t>
            </w:r>
            <w:r w:rsidR="002A720B">
              <w:rPr>
                <w:sz w:val="22"/>
                <w:szCs w:val="22"/>
              </w:rPr>
              <w:t xml:space="preserve">- </w:t>
            </w:r>
            <w:r w:rsidRPr="00A06B26">
              <w:rPr>
                <w:sz w:val="22"/>
                <w:szCs w:val="22"/>
              </w:rPr>
              <w:t>АС</w:t>
            </w:r>
            <w:proofErr w:type="gramStart"/>
            <w:r w:rsidRPr="00A06B26">
              <w:rPr>
                <w:sz w:val="22"/>
                <w:szCs w:val="22"/>
              </w:rPr>
              <w:t>2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980492" w:rsidRPr="00A06B26" w:rsidRDefault="00980492" w:rsidP="00023737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06B26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A06B26">
              <w:rPr>
                <w:sz w:val="22"/>
                <w:szCs w:val="22"/>
              </w:rPr>
              <w:t>ГОСТ 32830-2014</w:t>
            </w:r>
          </w:p>
        </w:tc>
      </w:tr>
      <w:tr w:rsidR="002A720B" w:rsidRPr="00A06B26" w:rsidTr="002A720B">
        <w:trPr>
          <w:trHeight w:val="836"/>
        </w:trPr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20B" w:rsidRPr="00A06B26" w:rsidRDefault="002A720B" w:rsidP="00023737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2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20B" w:rsidRPr="00A06B26" w:rsidRDefault="002A720B" w:rsidP="00023737">
            <w:pPr>
              <w:jc w:val="center"/>
              <w:rPr>
                <w:rFonts w:eastAsia="Calibri"/>
                <w:sz w:val="22"/>
                <w:szCs w:val="22"/>
              </w:rPr>
            </w:pPr>
            <w:r w:rsidRPr="00A06B26">
              <w:rPr>
                <w:rFonts w:eastAsia="Calibri"/>
                <w:sz w:val="22"/>
                <w:szCs w:val="22"/>
              </w:rPr>
              <w:t>Краска разметочная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20B" w:rsidRPr="00A06B26" w:rsidRDefault="002A720B" w:rsidP="00023737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06B26">
              <w:rPr>
                <w:rFonts w:eastAsia="Calibri"/>
                <w:sz w:val="22"/>
                <w:szCs w:val="22"/>
                <w:lang w:eastAsia="en-US"/>
              </w:rPr>
              <w:t xml:space="preserve">Краска разметочная дорожная для нанесения горизонтальной дорожной разметки автомобильных дорог с характеристиками: краска должна </w:t>
            </w:r>
            <w:proofErr w:type="gramStart"/>
            <w:r w:rsidRPr="00A06B26">
              <w:rPr>
                <w:rFonts w:eastAsia="Calibri"/>
                <w:sz w:val="22"/>
                <w:szCs w:val="22"/>
                <w:lang w:eastAsia="en-US"/>
              </w:rPr>
              <w:t>представлять из себя</w:t>
            </w:r>
            <w:proofErr w:type="gramEnd"/>
            <w:r w:rsidRPr="00A06B26">
              <w:rPr>
                <w:rFonts w:eastAsia="Calibri"/>
                <w:sz w:val="22"/>
                <w:szCs w:val="22"/>
                <w:lang w:eastAsia="en-US"/>
              </w:rPr>
              <w:t xml:space="preserve"> суспензию высокодисперсных пигментов и наполнителей в растворах полимеров в органических растворителях, образующую после нанесения на дорожное покрытие и испарения растворителя твердую непрозрачную пленку, соответствующую требованиям, предъявляемым к дорожной разм</w:t>
            </w:r>
            <w:r>
              <w:rPr>
                <w:rFonts w:eastAsia="Calibri"/>
                <w:sz w:val="22"/>
                <w:szCs w:val="22"/>
                <w:lang w:eastAsia="en-US"/>
              </w:rPr>
              <w:t>етке. Цвет пленки эмали –  желтый</w:t>
            </w:r>
            <w:r w:rsidRPr="00A06B2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2A720B" w:rsidRPr="00A06B26" w:rsidRDefault="002A720B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>Класс материала для дорожной разметки по коэффициенту яркости высушенной п</w:t>
            </w:r>
            <w:r>
              <w:rPr>
                <w:sz w:val="22"/>
                <w:szCs w:val="22"/>
              </w:rPr>
              <w:t xml:space="preserve">ленки краски (эмали) - </w:t>
            </w:r>
            <w:r w:rsidRPr="00A06B26">
              <w:rPr>
                <w:sz w:val="22"/>
                <w:szCs w:val="22"/>
              </w:rPr>
              <w:t xml:space="preserve"> В</w:t>
            </w:r>
            <w:proofErr w:type="gramStart"/>
            <w:r w:rsidRPr="00A06B26">
              <w:rPr>
                <w:sz w:val="22"/>
                <w:szCs w:val="22"/>
              </w:rPr>
              <w:t>6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2A720B" w:rsidRPr="00A06B26" w:rsidRDefault="002A720B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>Плотность не менее 1,5 г/см3.</w:t>
            </w:r>
          </w:p>
          <w:p w:rsidR="002A720B" w:rsidRPr="00A06B26" w:rsidRDefault="002A720B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 Класс краски (эмали) для дорожной разметки по условной вязкости </w:t>
            </w:r>
            <w:r>
              <w:rPr>
                <w:sz w:val="22"/>
                <w:szCs w:val="22"/>
              </w:rPr>
              <w:t xml:space="preserve">- </w:t>
            </w:r>
            <w:r w:rsidRPr="00A06B26">
              <w:rPr>
                <w:sz w:val="22"/>
                <w:szCs w:val="22"/>
              </w:rPr>
              <w:t>УВ</w:t>
            </w:r>
            <w:proofErr w:type="gramStart"/>
            <w:r w:rsidRPr="00A06B26">
              <w:rPr>
                <w:sz w:val="22"/>
                <w:szCs w:val="22"/>
              </w:rPr>
              <w:t>2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2A720B" w:rsidRPr="00A06B26" w:rsidRDefault="002A720B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Класс материала для дорожной разметки краски (эмали) по степени </w:t>
            </w:r>
            <w:proofErr w:type="spellStart"/>
            <w:r w:rsidRPr="00A06B26">
              <w:rPr>
                <w:sz w:val="22"/>
                <w:szCs w:val="22"/>
              </w:rPr>
              <w:t>перетира</w:t>
            </w:r>
            <w:proofErr w:type="spellEnd"/>
            <w:r w:rsidRPr="00A06B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A06B26">
              <w:rPr>
                <w:sz w:val="22"/>
                <w:szCs w:val="22"/>
              </w:rPr>
              <w:t>СП</w:t>
            </w:r>
            <w:proofErr w:type="gramStart"/>
            <w:r w:rsidRPr="00A06B26">
              <w:rPr>
                <w:sz w:val="22"/>
                <w:szCs w:val="22"/>
              </w:rPr>
              <w:t>1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2A720B" w:rsidRPr="00A06B26" w:rsidRDefault="002A720B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Класс материала для дорожной разметки по времени высыхания </w:t>
            </w:r>
            <w:r w:rsidRPr="00A06B26">
              <w:rPr>
                <w:sz w:val="22"/>
                <w:szCs w:val="22"/>
              </w:rPr>
              <w:lastRenderedPageBreak/>
              <w:t>(отверждения) до степени 3 краски (эмали)</w:t>
            </w:r>
            <w:r>
              <w:rPr>
                <w:sz w:val="22"/>
                <w:szCs w:val="22"/>
              </w:rPr>
              <w:t>-</w:t>
            </w:r>
            <w:r w:rsidRPr="00A06B26">
              <w:rPr>
                <w:sz w:val="22"/>
                <w:szCs w:val="22"/>
              </w:rPr>
              <w:t xml:space="preserve"> ВВ3.</w:t>
            </w:r>
          </w:p>
          <w:p w:rsidR="002A720B" w:rsidRPr="00A06B26" w:rsidRDefault="002A720B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Класс материала для дорожной разметки краски (эмали) по массовой доле нелетучих веществ </w:t>
            </w:r>
            <w:r>
              <w:rPr>
                <w:sz w:val="22"/>
                <w:szCs w:val="22"/>
              </w:rPr>
              <w:t xml:space="preserve">- </w:t>
            </w:r>
            <w:r w:rsidRPr="00A06B26">
              <w:rPr>
                <w:sz w:val="22"/>
                <w:szCs w:val="22"/>
              </w:rPr>
              <w:t>НВ</w:t>
            </w:r>
            <w:proofErr w:type="gramStart"/>
            <w:r w:rsidRPr="00A06B26">
              <w:rPr>
                <w:sz w:val="22"/>
                <w:szCs w:val="22"/>
              </w:rPr>
              <w:t>2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2A720B" w:rsidRPr="00A06B26" w:rsidRDefault="002A720B" w:rsidP="00023737">
            <w:pPr>
              <w:spacing w:after="0"/>
              <w:rPr>
                <w:sz w:val="22"/>
                <w:szCs w:val="22"/>
              </w:rPr>
            </w:pPr>
            <w:r w:rsidRPr="00A06B26">
              <w:rPr>
                <w:sz w:val="22"/>
                <w:szCs w:val="22"/>
              </w:rPr>
              <w:t xml:space="preserve">Класс разметочного материала по адгезии высохшей пленки краски (эмали) должен быть </w:t>
            </w:r>
            <w:r>
              <w:rPr>
                <w:sz w:val="22"/>
                <w:szCs w:val="22"/>
              </w:rPr>
              <w:t xml:space="preserve">- </w:t>
            </w:r>
            <w:r w:rsidRPr="00A06B26">
              <w:rPr>
                <w:sz w:val="22"/>
                <w:szCs w:val="22"/>
              </w:rPr>
              <w:t>АС</w:t>
            </w:r>
            <w:proofErr w:type="gramStart"/>
            <w:r w:rsidRPr="00A06B26">
              <w:rPr>
                <w:sz w:val="22"/>
                <w:szCs w:val="22"/>
              </w:rPr>
              <w:t>2</w:t>
            </w:r>
            <w:proofErr w:type="gramEnd"/>
            <w:r w:rsidRPr="00A06B26">
              <w:rPr>
                <w:sz w:val="22"/>
                <w:szCs w:val="22"/>
              </w:rPr>
              <w:t>.</w:t>
            </w:r>
          </w:p>
          <w:p w:rsidR="002A720B" w:rsidRPr="00A06B26" w:rsidRDefault="002A720B" w:rsidP="00023737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A06B26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A06B26">
              <w:rPr>
                <w:sz w:val="22"/>
                <w:szCs w:val="22"/>
              </w:rPr>
              <w:t>ГОСТ 32830-2014</w:t>
            </w:r>
          </w:p>
        </w:tc>
      </w:tr>
    </w:tbl>
    <w:p w:rsidR="00980492" w:rsidRPr="007F1885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7F1885">
        <w:rPr>
          <w:b/>
          <w:snapToGrid w:val="0"/>
          <w:u w:val="single"/>
          <w:lang w:eastAsia="ru-RU"/>
        </w:rPr>
        <w:lastRenderedPageBreak/>
        <w:t>Технические требования</w:t>
      </w:r>
      <w:r>
        <w:rPr>
          <w:b/>
          <w:snapToGrid w:val="0"/>
          <w:u w:val="single"/>
          <w:lang w:eastAsia="ru-RU"/>
        </w:rPr>
        <w:t xml:space="preserve"> к содержанию дорог</w:t>
      </w:r>
      <w:r w:rsidRPr="007F1885">
        <w:rPr>
          <w:b/>
          <w:snapToGrid w:val="0"/>
          <w:u w:val="single"/>
          <w:lang w:eastAsia="ru-RU"/>
        </w:rPr>
        <w:t>: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 xml:space="preserve">Работы по содержанию городских дорог должны выполняться качественно в течение всего периода действия контракта, в соответствии с  требованиями </w:t>
      </w:r>
      <w:bookmarkStart w:id="3" w:name="_Hlk528745874"/>
      <w:r w:rsidRPr="007F1885">
        <w:rPr>
          <w:snapToGrid w:val="0"/>
          <w:lang w:eastAsia="ru-RU"/>
        </w:rPr>
        <w:t>следующих нормативно-правовых, технических и регламентирующих документов:</w:t>
      </w:r>
    </w:p>
    <w:bookmarkEnd w:id="3"/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 xml:space="preserve">- ГОСТ </w:t>
      </w:r>
      <w:proofErr w:type="gramStart"/>
      <w:r w:rsidRPr="007F1885">
        <w:rPr>
          <w:snapToGrid w:val="0"/>
          <w:lang w:eastAsia="ru-RU"/>
        </w:rPr>
        <w:t>Р</w:t>
      </w:r>
      <w:proofErr w:type="gramEnd"/>
      <w:r w:rsidRPr="007F1885">
        <w:rPr>
          <w:snapToGrid w:val="0"/>
          <w:lang w:eastAsia="ru-RU"/>
        </w:rPr>
        <w:t xml:space="preserve">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33180-2014 Дороги автомобильные общего пользования. Требования к уровню летнего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33181-2014 Дороги автомобильные общего пользования. Требования к уровню зимнего содержания;</w:t>
      </w:r>
    </w:p>
    <w:p w:rsidR="00980492" w:rsidRPr="007F1885" w:rsidRDefault="00980492" w:rsidP="00A043D3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ВСН 8-89 (</w:t>
      </w:r>
      <w:proofErr w:type="spellStart"/>
      <w:r w:rsidRPr="007F1885">
        <w:rPr>
          <w:snapToGrid w:val="0"/>
          <w:lang w:eastAsia="ru-RU"/>
        </w:rPr>
        <w:t>Минавтодор</w:t>
      </w:r>
      <w:proofErr w:type="spellEnd"/>
      <w:r w:rsidRPr="007F1885">
        <w:rPr>
          <w:snapToGrid w:val="0"/>
          <w:lang w:eastAsia="ru-RU"/>
        </w:rPr>
        <w:t xml:space="preserve"> РСФСР) Инструкция по охране природной среды при строительстве, ремонте и содержании автомобильных дорог;</w:t>
      </w:r>
    </w:p>
    <w:p w:rsidR="00980492" w:rsidRDefault="00980492" w:rsidP="00A043D3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СП 78.13330.2012 Автомобильные дороги. Актуализированная редакция СНиП 3.06.03-85;</w:t>
      </w:r>
    </w:p>
    <w:p w:rsidR="00A043D3" w:rsidRPr="00A043D3" w:rsidRDefault="00A043D3" w:rsidP="00A043D3">
      <w:pPr>
        <w:pStyle w:val="1"/>
        <w:tabs>
          <w:tab w:val="clear" w:pos="432"/>
          <w:tab w:val="num" w:pos="0"/>
        </w:tabs>
        <w:spacing w:before="0" w:after="0"/>
        <w:ind w:left="-142" w:right="-87" w:firstLine="142"/>
        <w:jc w:val="both"/>
        <w:rPr>
          <w:sz w:val="22"/>
          <w:szCs w:val="22"/>
        </w:rPr>
      </w:pPr>
      <w:r w:rsidRPr="00A043D3">
        <w:rPr>
          <w:snapToGrid w:val="0"/>
          <w:sz w:val="22"/>
          <w:szCs w:val="22"/>
          <w:lang w:eastAsia="ru-RU"/>
        </w:rPr>
        <w:t xml:space="preserve">- </w:t>
      </w:r>
      <w:hyperlink r:id="rId11" w:history="1">
        <w:r w:rsidRPr="00A043D3">
          <w:rPr>
            <w:rStyle w:val="a5"/>
            <w:bCs/>
            <w:color w:val="auto"/>
            <w:sz w:val="22"/>
            <w:szCs w:val="22"/>
            <w:u w:val="none"/>
          </w:rPr>
          <w:t>Приказ Министерства транспорта РФ от 16 ноября 2012 г. N 402 "Об утверждении Классификации работ по капитальному ремонту, ремонту и содержанию автомобильных дорог" (с изменениями и дополнениями)</w:t>
        </w:r>
      </w:hyperlink>
      <w:r>
        <w:rPr>
          <w:sz w:val="22"/>
          <w:szCs w:val="22"/>
        </w:rPr>
        <w:t>;</w:t>
      </w:r>
    </w:p>
    <w:p w:rsidR="00980492" w:rsidRPr="007F1885" w:rsidRDefault="00BD6204" w:rsidP="00A043D3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>- Правила</w:t>
      </w:r>
      <w:r w:rsidR="00980492" w:rsidRPr="007F1885">
        <w:rPr>
          <w:snapToGrid w:val="0"/>
          <w:lang w:eastAsia="ru-RU"/>
        </w:rPr>
        <w:t xml:space="preserve"> благоустройства территор</w:t>
      </w:r>
      <w:r>
        <w:rPr>
          <w:snapToGrid w:val="0"/>
          <w:lang w:eastAsia="ru-RU"/>
        </w:rPr>
        <w:t xml:space="preserve">ии города </w:t>
      </w:r>
      <w:proofErr w:type="spellStart"/>
      <w:r>
        <w:rPr>
          <w:snapToGrid w:val="0"/>
          <w:lang w:eastAsia="ru-RU"/>
        </w:rPr>
        <w:t>Югорска</w:t>
      </w:r>
      <w:proofErr w:type="spellEnd"/>
      <w:r>
        <w:rPr>
          <w:snapToGrid w:val="0"/>
          <w:lang w:eastAsia="ru-RU"/>
        </w:rPr>
        <w:t>, утвержденные</w:t>
      </w:r>
      <w:r w:rsidR="00980492" w:rsidRPr="007F1885">
        <w:rPr>
          <w:snapToGrid w:val="0"/>
          <w:lang w:eastAsia="ru-RU"/>
        </w:rPr>
        <w:t xml:space="preserve"> решением Думы № 21 от 26 марта 2019 года.</w:t>
      </w:r>
    </w:p>
    <w:p w:rsidR="00857DEF" w:rsidRPr="007F1885" w:rsidRDefault="00857DEF" w:rsidP="00857DEF">
      <w:pPr>
        <w:spacing w:after="0"/>
        <w:ind w:firstLine="426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Подрядчик обязан ежедневно не позднее 0</w:t>
      </w:r>
      <w:r w:rsidRPr="00937562">
        <w:rPr>
          <w:snapToGrid w:val="0"/>
          <w:lang w:eastAsia="ru-RU"/>
        </w:rPr>
        <w:t>8</w:t>
      </w:r>
      <w:r w:rsidRPr="007F1885">
        <w:rPr>
          <w:snapToGrid w:val="0"/>
          <w:lang w:eastAsia="ru-RU"/>
        </w:rPr>
        <w:t xml:space="preserve"> часов 00 минут</w:t>
      </w:r>
      <w:r w:rsidRPr="006218E3"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 xml:space="preserve">местного времени </w:t>
      </w:r>
      <w:r>
        <w:rPr>
          <w:snapToGrid w:val="0"/>
          <w:lang w:eastAsia="ru-RU"/>
        </w:rPr>
        <w:t>в зимний период</w:t>
      </w:r>
      <w:r w:rsidRPr="007F1885">
        <w:rPr>
          <w:snapToGrid w:val="0"/>
          <w:lang w:eastAsia="ru-RU"/>
        </w:rPr>
        <w:t xml:space="preserve">, передавать </w:t>
      </w:r>
      <w:r>
        <w:rPr>
          <w:snapToGrid w:val="0"/>
          <w:lang w:eastAsia="ru-RU"/>
        </w:rPr>
        <w:t>Эксперту</w:t>
      </w:r>
      <w:r w:rsidRPr="007F1885">
        <w:rPr>
          <w:snapToGrid w:val="0"/>
          <w:lang w:eastAsia="ru-RU"/>
        </w:rPr>
        <w:t xml:space="preserve"> оперативную информацию по выходу техники и выполненных объемах работ за прошедшие сутки с разбивкой на дневную смену, с указанием адресов, а также планируемого выхода техники и механизмов на текущие сутки.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дни. При проведении общегородских праздничных мероприятий Эксперт выдает Подрядчику письменное задание не позднее, чем за 3 дня</w:t>
      </w:r>
      <w:bookmarkStart w:id="4" w:name="_GoBack"/>
      <w:bookmarkEnd w:id="4"/>
      <w:r w:rsidRPr="006218E3">
        <w:rPr>
          <w:snapToGrid w:val="0"/>
          <w:lang w:eastAsia="ru-RU"/>
        </w:rPr>
        <w:t xml:space="preserve"> до даты проведения общегородского праздничного мероприятия   с указанием даты и места проведения данного мероприятия и объемов уборки.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В случае повреждения ограждений и другой обстановки дороги, улицы в ходе зимнего, летнего содержания улично-дорожной сети Подрядчик выполняет их восстановление за свой счет. Факт повреждения устанавливается </w:t>
      </w:r>
      <w:proofErr w:type="spellStart"/>
      <w:r w:rsidRPr="006218E3">
        <w:rPr>
          <w:snapToGrid w:val="0"/>
          <w:lang w:eastAsia="ru-RU"/>
        </w:rPr>
        <w:t>комиссионно</w:t>
      </w:r>
      <w:proofErr w:type="spellEnd"/>
      <w:r w:rsidRPr="006218E3">
        <w:rPr>
          <w:snapToGrid w:val="0"/>
          <w:lang w:eastAsia="ru-RU"/>
        </w:rPr>
        <w:t xml:space="preserve"> (представители Подрядчика, Заказчика и Эксперта привлеченного Заказчиком), с последующим составлением акта. В случае отказа Подрядчика в составлении акта и его визирования, Заказчик оставляет за собой право самостоятельно составить акт и завизировать его в одностороннем порядке. Данный акт имеет юридическую силу при понуждении Подрядчика выполнить за свой счет ремонт ограждений или установить новые ограждения.</w:t>
      </w:r>
    </w:p>
    <w:p w:rsidR="00980492" w:rsidRPr="006218E3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6218E3">
        <w:rPr>
          <w:b/>
          <w:snapToGrid w:val="0"/>
          <w:u w:val="single"/>
          <w:lang w:eastAsia="ru-RU"/>
        </w:rPr>
        <w:t>При выполнении работ Подрядчик: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proofErr w:type="gramStart"/>
      <w:r w:rsidRPr="006218E3">
        <w:rPr>
          <w:snapToGrid w:val="0"/>
          <w:lang w:eastAsia="ru-RU"/>
        </w:rPr>
        <w:t xml:space="preserve">- фиксирует все возникающие дефекты на автомобильных дорогах, тротуарах, искусственных сооружениях, дорожных знаках, урн в журнале производства работ обслуживаемых участков, с указанием причин их возникновения и сроков ликвидации и письменно информирует Заказчика, а также принимает незамедлительные меры по ограждению опасной зоны и информирует третьи лица, и обеспечивает безопасный и беспрепятственный проход пешеходов и проезд автотранспортных средств; </w:t>
      </w:r>
      <w:proofErr w:type="gramEnd"/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осуществляет постоянный мониторинг обслуживаемой территории на предмет сохранности дорог, тротуаров, инженерных сооружений и других конструктивных элементов улиц города;</w:t>
      </w:r>
    </w:p>
    <w:p w:rsidR="00980492" w:rsidRPr="006218E3" w:rsidRDefault="00980492" w:rsidP="00980492">
      <w:pPr>
        <w:spacing w:after="0"/>
        <w:rPr>
          <w:snapToGrid w:val="0"/>
          <w:highlight w:val="yellow"/>
          <w:lang w:eastAsia="ru-RU"/>
        </w:rPr>
      </w:pPr>
      <w:r w:rsidRPr="006218E3">
        <w:rPr>
          <w:snapToGrid w:val="0"/>
          <w:lang w:eastAsia="ru-RU"/>
        </w:rPr>
        <w:t xml:space="preserve">- осуществляет постоянный мониторинг обслуживаемой территории на предмет </w:t>
      </w:r>
      <w:proofErr w:type="gramStart"/>
      <w:r w:rsidRPr="006218E3">
        <w:rPr>
          <w:snapToGrid w:val="0"/>
          <w:lang w:eastAsia="ru-RU"/>
        </w:rPr>
        <w:t>контроля за</w:t>
      </w:r>
      <w:proofErr w:type="gramEnd"/>
      <w:r w:rsidRPr="006218E3">
        <w:rPr>
          <w:snapToGrid w:val="0"/>
          <w:lang w:eastAsia="ru-RU"/>
        </w:rPr>
        <w:t xml:space="preserve"> другими организациями при выполнении земляных работ (запрашивает наличие разрешительных документов), предоставляет в письменном виде отчет по выявленным фактам земляных работ;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предъявляет журнал производства работ обслуживаемой территории совместно с актами о приемке выполненных работ; в случае отсутствия журнала в период приемки выполненных работ, Заказчик имеет право возвратить направленную документацию Подрядчику до предоставления журнала производства работ обслуживаемой территории;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lastRenderedPageBreak/>
        <w:t xml:space="preserve">- выполняет в </w:t>
      </w:r>
      <w:r w:rsidRPr="00023737">
        <w:rPr>
          <w:snapToGrid w:val="0"/>
          <w:lang w:eastAsia="ru-RU"/>
        </w:rPr>
        <w:t>установленные сроки требования, предписания и задания Эксперта и Заказчика, выданные в письменном электронном либо устном виде, если они не противоречат условиям контракта, технического задания. Об исполнении Подрядчик информирует Эксперта и Заказчика в письменном виде и в сроки, указанные Экспертом и/или Заказчиком с предоставлением фотоотчета;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с момента обнаружения в течение суток, в письменной электронной форме, сообщает Эксперту и  Заказчику о фактах несанкционированных действий юридических или физических лиц в пределах автомобильных дорог, искусственных сооружений, колодцев, тротуаров и незамедлительно принимает меры по прекращению производства несогласованных работ и ликвидации возникших дефектов;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в течение суток информирует Эксперта и Заказчика об изменениях в транспортно-эксплуатационном состоянии обслуживаемых участков, а также о возникновении повреждений конструктивных элементов и дорожных сооружений</w:t>
      </w:r>
      <w:r w:rsidRPr="006218E3">
        <w:rPr>
          <w:snapToGrid w:val="0"/>
          <w:lang w:eastAsia="ru-RU"/>
        </w:rPr>
        <w:t>, возникновении размывов, оползней, затоплений и прочих стихийных бедствий. В оперативном порядке принимает меры по срочной ликвидации повреждений элементов сооружений, напрямую влияющих на безопасность дорожного движения и пропускную способность обслуживаемого участка, информирует Эксперта и Заказчика о принятых и принимаемых мерах. В случае невозможности устранения дефектов в нормативные сроки, обеспечивает обозначение опасных участков улиц и тротуаров соответствующими дорожными знаками и сигнальными конусами;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если в ходе выполнения работ потребуется получение специального разрешения на выполнение отдельных видов работ, получает разрешение до начала их выполнения;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</w:t>
      </w:r>
      <w:proofErr w:type="gramStart"/>
      <w:r w:rsidRPr="006218E3">
        <w:rPr>
          <w:snapToGrid w:val="0"/>
          <w:lang w:eastAsia="ru-RU"/>
        </w:rPr>
        <w:t>согласовывает с Заказчиком схему ограждения мест производства работ и уведомляет</w:t>
      </w:r>
      <w:proofErr w:type="gramEnd"/>
      <w:r w:rsidRPr="006218E3">
        <w:rPr>
          <w:snapToGrid w:val="0"/>
          <w:lang w:eastAsia="ru-RU"/>
        </w:rPr>
        <w:t xml:space="preserve"> об этом ОГИБДД УМВД России по г. </w:t>
      </w:r>
      <w:proofErr w:type="spellStart"/>
      <w:r w:rsidRPr="006218E3">
        <w:rPr>
          <w:snapToGrid w:val="0"/>
          <w:lang w:eastAsia="ru-RU"/>
        </w:rPr>
        <w:t>Югорску</w:t>
      </w:r>
      <w:proofErr w:type="spellEnd"/>
      <w:r w:rsidRPr="006218E3">
        <w:rPr>
          <w:snapToGrid w:val="0"/>
          <w:lang w:eastAsia="ru-RU"/>
        </w:rPr>
        <w:t>. Так же несет ответственность за соответствие расстановки средств организации дорожного движения указанным схемам, обеспечивая безопасность движения транспортных средств в местах производства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выполнение необходимых мероприятий по технике безопасности, пожарной безопасности и других норм безопасности, рациональному использованию территории, зеленых насаждений и земли, соблюдает законодательство об охране окружающей среды;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proofErr w:type="gramStart"/>
      <w:r w:rsidRPr="006218E3">
        <w:rPr>
          <w:snapToGrid w:val="0"/>
          <w:lang w:eastAsia="ru-RU"/>
        </w:rPr>
        <w:t xml:space="preserve">- в случае невыполнения Подрядчиком, в указанные сроки, предписания ОГИБДД УМВД России по г. </w:t>
      </w:r>
      <w:proofErr w:type="spellStart"/>
      <w:r w:rsidRPr="006218E3">
        <w:rPr>
          <w:snapToGrid w:val="0"/>
          <w:lang w:eastAsia="ru-RU"/>
        </w:rPr>
        <w:t>Югорску</w:t>
      </w:r>
      <w:proofErr w:type="spellEnd"/>
      <w:r w:rsidRPr="006218E3">
        <w:rPr>
          <w:snapToGrid w:val="0"/>
          <w:lang w:eastAsia="ru-RU"/>
        </w:rPr>
        <w:t xml:space="preserve">, направленного Экспертом  и/или Заказчиком в адрес Подрядчика или предоставления недостоверной информации о выполнении предписания,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г. </w:t>
      </w:r>
      <w:proofErr w:type="spellStart"/>
      <w:r w:rsidRPr="006218E3">
        <w:rPr>
          <w:snapToGrid w:val="0"/>
          <w:lang w:eastAsia="ru-RU"/>
        </w:rPr>
        <w:t>Югорску</w:t>
      </w:r>
      <w:proofErr w:type="spellEnd"/>
      <w:r w:rsidRPr="006218E3">
        <w:rPr>
          <w:snapToGrid w:val="0"/>
          <w:lang w:eastAsia="ru-RU"/>
        </w:rPr>
        <w:t>.</w:t>
      </w:r>
      <w:proofErr w:type="gramEnd"/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участвует в осмотре мест совершения дорожно-транспортных происшествий, с целью определения причин возникновения происшествия и наличия сопутствующих дорожных условий на момент совершения дорожно-транспортных происшествий. По результатам проведенного осмотра и определения эксплуатационного состояния автомобильной дороги в месте совершения дорожно-транспортного происшествия, совместно с сотрудниками ОГИБДД УМВД России по г. </w:t>
      </w:r>
      <w:proofErr w:type="spellStart"/>
      <w:r w:rsidRPr="006218E3">
        <w:rPr>
          <w:snapToGrid w:val="0"/>
          <w:lang w:eastAsia="ru-RU"/>
        </w:rPr>
        <w:t>Югорску</w:t>
      </w:r>
      <w:proofErr w:type="spellEnd"/>
      <w:r w:rsidRPr="006218E3">
        <w:rPr>
          <w:snapToGrid w:val="0"/>
          <w:lang w:eastAsia="ru-RU"/>
        </w:rPr>
        <w:t>, составляет «Акт обследования дорожных условий в месте совершения ДТП», а также определяет объем ущерба, причиненного участкам обслуживаемых автомобильных дорог;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при получении сообщения о случаях повреждения обслуживаемых объектов в результате дорожно-транспортных происшествий, в том числе с сопутствующими дорожными условиями, в течение суток информирует Эксперта и Заказчика, а также </w:t>
      </w:r>
      <w:proofErr w:type="gramStart"/>
      <w:r w:rsidRPr="006218E3">
        <w:rPr>
          <w:snapToGrid w:val="0"/>
          <w:lang w:eastAsia="ru-RU"/>
        </w:rPr>
        <w:t>направляет копии соответствующих документов по данному факту и сообщает</w:t>
      </w:r>
      <w:proofErr w:type="gramEnd"/>
      <w:r w:rsidRPr="006218E3">
        <w:rPr>
          <w:snapToGrid w:val="0"/>
          <w:lang w:eastAsia="ru-RU"/>
        </w:rPr>
        <w:t xml:space="preserve"> о принятых мерах по устранению повреждений автомобильной дороги. </w:t>
      </w:r>
      <w:proofErr w:type="gramStart"/>
      <w:r w:rsidRPr="006218E3">
        <w:rPr>
          <w:snapToGrid w:val="0"/>
          <w:lang w:eastAsia="ru-RU"/>
        </w:rPr>
        <w:t>Информация о случаях временного ограничения движения автотранспортных средств, перерывах в движении, возникновении ДТП с тяжкими последствиями (погибло 2 человек и более, пострадало 3 человек и более, ДТП с участием рейсовых автобусов, независимо от числа пострадавших), опасных природных явлениях, катастрофах, террористических актах и других чрезвычайных ситуациях природного, техногенного и криминального характера предоставляется Эксперту и Заказчику незамедлительно;</w:t>
      </w:r>
      <w:proofErr w:type="gramEnd"/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процессе производства работ составляет необходимую документацию (на все виды объемных работ, </w:t>
      </w:r>
      <w:r w:rsidRPr="006218E3">
        <w:rPr>
          <w:b/>
          <w:snapToGrid w:val="0"/>
          <w:lang w:eastAsia="ru-RU"/>
        </w:rPr>
        <w:t xml:space="preserve">с приложением фотоматериалов).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приглашению Эксперта и/или Заказчика принимает участие в работе любых инспекционных комиссий по контролю качества содержания автомобильных дорог, тротуаров и обеспечения безопасности дорожного движения;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информирует Эксперта и Заказчика о дорожно-транспортных происшествиях на обслуживаемых участках автомобильных дорог в соответствии с «Инструкцией по учету дорожно-транспортных происшествий на автомобильных дорогах общего пользования»;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lastRenderedPageBreak/>
        <w:t>- несет имущественную, административную и иную ответственность, предусмотренную действующим законодательством, за обеспечение безопасности дорожного движения и сохра</w:t>
      </w:r>
      <w:r w:rsidR="00F45F8E">
        <w:rPr>
          <w:snapToGrid w:val="0"/>
          <w:lang w:eastAsia="ru-RU"/>
        </w:rPr>
        <w:t>нность обслуживаемых по контракту</w:t>
      </w:r>
      <w:r w:rsidRPr="006218E3">
        <w:rPr>
          <w:snapToGrid w:val="0"/>
          <w:lang w:eastAsia="ru-RU"/>
        </w:rPr>
        <w:t xml:space="preserve"> автомобильных дорог, тротуаров, в том числе за дорожно-транспортные происшествия, произошедшие из-за неудовлетворительных дорожных условий;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установленные сроки задания, требования и предписания Эксперта и/или Заказчика, выданные </w:t>
      </w:r>
      <w:r w:rsidRPr="006218E3">
        <w:rPr>
          <w:b/>
          <w:snapToGrid w:val="0"/>
          <w:lang w:eastAsia="ru-RU"/>
        </w:rPr>
        <w:t>в устном либо письменном электронном  виде</w:t>
      </w:r>
      <w:r w:rsidRPr="006218E3">
        <w:rPr>
          <w:snapToGrid w:val="0"/>
          <w:lang w:eastAsia="ru-RU"/>
        </w:rPr>
        <w:t xml:space="preserve">, если они </w:t>
      </w:r>
      <w:r w:rsidR="00023737">
        <w:rPr>
          <w:snapToGrid w:val="0"/>
          <w:lang w:eastAsia="ru-RU"/>
        </w:rPr>
        <w:t>не противоречат условиям контракта</w:t>
      </w:r>
      <w:r w:rsidRPr="006218E3">
        <w:rPr>
          <w:snapToGrid w:val="0"/>
          <w:lang w:eastAsia="ru-RU"/>
        </w:rPr>
        <w:t>. Об исполнении  информирует Подрядчика и Заказчика в письменном виде и в сроки указанные Экспертом 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момент проведения работ, обеспечивает чистоту и порядок на прилегающей территории, мусор, упаковочный материал  вывозится с места проведения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требованию Эксперта и Заказчика по окончанию работ предоставляет необходимую документацию, в сроки согласованные с Экспертом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создание опасных условий труда работающих, за несоблюдение требований, норм, правил и инструкций, за допуск к выполнению работ необученного персонала, за несчастные случаи, произошедшие с работниками Подрядчика;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причинение ущерба третьим лицам по причине неудовлетворительного качества содержания улично-дорожной сети или несвоевременно принятых мер по предупреждению (обозначение опасных участков улично-дорожной сети дорожными знаками, водоналивными блоками, сигнальными лентами);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обязательном порядке принимает участие в экспертизе или освидетельствовании ущерба причиненного третьим лицам; 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вывоз снега только на специально отведенные площадки для складирования снега;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b/>
          <w:snapToGrid w:val="0"/>
          <w:lang w:eastAsia="ru-RU"/>
        </w:rPr>
        <w:t>обеспечить работу навигационного оборудования на специализированной технике, занятой на зимнем содержании дорог (КДМ, грейдеры, МТЗ, погрузчики) с доступом к базе данных на весь период действия муниципального контракта;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замечаний. По факту объезда составляется акт. В случае отказа визирования акта представителем Подрядчика, акт визируется в одностороннем порядке представителем Эксперта и/или Заказчика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При выполнении работ  Подрядчик обязан: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23737">
        <w:rPr>
          <w:snapToGrid w:val="0"/>
          <w:lang w:eastAsia="ru-RU"/>
        </w:rPr>
        <w:t>контракта</w:t>
      </w:r>
      <w:r w:rsidRPr="006218E3">
        <w:rPr>
          <w:snapToGrid w:val="0"/>
          <w:lang w:eastAsia="ru-RU"/>
        </w:rPr>
        <w:t>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Незамедлительно информировать Эксперта и Заказчика: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возможных неблагоприятных для Эксперта и Заказчика последствиях выполнения его указаний о способе выполнения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 обнаруженной невозможности получить ожидаемые результаты или о нецелесообразности продолжения работы;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приостановлении или прекращении работы.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Запрещается в соответствии с п. 8.7.  ГОСТ </w:t>
      </w:r>
      <w:proofErr w:type="gramStart"/>
      <w:r w:rsidRPr="006218E3">
        <w:rPr>
          <w:snapToGrid w:val="0"/>
          <w:lang w:eastAsia="ru-RU"/>
        </w:rPr>
        <w:t>Р</w:t>
      </w:r>
      <w:proofErr w:type="gramEnd"/>
      <w:r w:rsidRPr="006218E3">
        <w:rPr>
          <w:snapToGrid w:val="0"/>
          <w:lang w:eastAsia="ru-RU"/>
        </w:rPr>
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формирование снежных валов при очистке проезжей части автодорог, внутриквартальных проездов от снега в заездных карманах остановочных пунктов общественного транспорта, на пешеходных переходах, съездах с автодорог на прилегающую территорию, в том числе, в микрорайоны.  </w:t>
      </w:r>
    </w:p>
    <w:p w:rsidR="00980492" w:rsidRPr="0066304D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наличия снежных валов при очистке проезжей части автодорог от снега, на пешеходных переходах, съездах с автодорог на прилегающую территорию, в том числе, в микрорайонах Эксперт и/</w:t>
      </w:r>
      <w:r w:rsidRPr="0066304D">
        <w:rPr>
          <w:snapToGrid w:val="0"/>
          <w:lang w:eastAsia="ru-RU"/>
        </w:rPr>
        <w:t>или Заказчик фиксирует данный факт нарушения, составляется акт в одностороннем порядке представителем Эксперта и/или Заказчика (с приложением фотоматериала).</w:t>
      </w:r>
    </w:p>
    <w:p w:rsidR="00980492" w:rsidRPr="00CA1723" w:rsidRDefault="00980492" w:rsidP="00980492">
      <w:pPr>
        <w:spacing w:after="0"/>
        <w:ind w:firstLine="426"/>
        <w:rPr>
          <w:snapToGrid w:val="0"/>
          <w:lang w:eastAsia="ru-RU"/>
        </w:rPr>
      </w:pPr>
      <w:r w:rsidRPr="0066304D">
        <w:rPr>
          <w:snapToGrid w:val="0"/>
          <w:lang w:eastAsia="ru-RU"/>
        </w:rPr>
        <w:t xml:space="preserve">На основании еженедельных обследований, </w:t>
      </w:r>
      <w:r w:rsidR="0066304D" w:rsidRPr="0066304D">
        <w:rPr>
          <w:snapToGrid w:val="0"/>
          <w:lang w:eastAsia="ru-RU"/>
        </w:rPr>
        <w:t>э</w:t>
      </w:r>
      <w:r w:rsidRPr="0066304D">
        <w:rPr>
          <w:snapToGrid w:val="0"/>
          <w:lang w:eastAsia="ru-RU"/>
        </w:rPr>
        <w:t>кспе</w:t>
      </w:r>
      <w:proofErr w:type="gramStart"/>
      <w:r w:rsidRPr="0066304D">
        <w:rPr>
          <w:snapToGrid w:val="0"/>
          <w:lang w:eastAsia="ru-RU"/>
        </w:rPr>
        <w:t>рт в сл</w:t>
      </w:r>
      <w:proofErr w:type="gramEnd"/>
      <w:r w:rsidRPr="0066304D">
        <w:rPr>
          <w:snapToGrid w:val="0"/>
          <w:lang w:eastAsia="ru-RU"/>
        </w:rPr>
        <w:t>учае отсутствия уборки, вывоза снега с проезжей части автодорог, проездов, тротуаров</w:t>
      </w:r>
      <w:r w:rsidR="00F45F8E" w:rsidRPr="0066304D">
        <w:rPr>
          <w:snapToGrid w:val="0"/>
          <w:lang w:eastAsia="ru-RU"/>
        </w:rPr>
        <w:t xml:space="preserve"> </w:t>
      </w:r>
      <w:r w:rsidRPr="0066304D">
        <w:rPr>
          <w:snapToGrid w:val="0"/>
          <w:lang w:eastAsia="ru-RU"/>
        </w:rPr>
        <w:t>фиксирует данный факт нарушения, составляется акт</w:t>
      </w:r>
      <w:r w:rsidR="00F45F8E" w:rsidRPr="0066304D">
        <w:rPr>
          <w:snapToGrid w:val="0"/>
          <w:lang w:eastAsia="ru-RU"/>
        </w:rPr>
        <w:t xml:space="preserve"> на снижение оплаты не выполненных работ исходя из количества дней и объема работ (площади</w:t>
      </w:r>
      <w:r w:rsidR="003A7279" w:rsidRPr="0066304D">
        <w:rPr>
          <w:snapToGrid w:val="0"/>
          <w:lang w:eastAsia="ru-RU"/>
        </w:rPr>
        <w:t xml:space="preserve"> содержания дорог)</w:t>
      </w:r>
      <w:r w:rsidRPr="0066304D">
        <w:rPr>
          <w:snapToGrid w:val="0"/>
          <w:lang w:eastAsia="ru-RU"/>
        </w:rPr>
        <w:t xml:space="preserve">. В случае отказа визирования акта представителем Подрядчика, акт визируется в одностороннем порядке </w:t>
      </w:r>
      <w:r w:rsidRPr="00CA1723">
        <w:rPr>
          <w:snapToGrid w:val="0"/>
          <w:lang w:eastAsia="ru-RU"/>
        </w:rPr>
        <w:t>предста</w:t>
      </w:r>
      <w:r>
        <w:rPr>
          <w:snapToGrid w:val="0"/>
          <w:lang w:eastAsia="ru-RU"/>
        </w:rPr>
        <w:t>вителем Эксперта</w:t>
      </w:r>
      <w:r w:rsidRPr="00CA1723">
        <w:rPr>
          <w:snapToGrid w:val="0"/>
          <w:lang w:eastAsia="ru-RU"/>
        </w:rPr>
        <w:t xml:space="preserve"> (с приложением фотоматериала) и имеет равную </w:t>
      </w:r>
      <w:r w:rsidRPr="00CA1723">
        <w:rPr>
          <w:snapToGrid w:val="0"/>
          <w:lang w:eastAsia="ru-RU"/>
        </w:rPr>
        <w:lastRenderedPageBreak/>
        <w:t xml:space="preserve">юридическую силу, так же составляется акт об отказе от подписи представителя Подрядчика (не менее 3 подписей).  </w:t>
      </w:r>
    </w:p>
    <w:p w:rsidR="00980492" w:rsidRPr="007F1885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</w:pPr>
      <w:proofErr w:type="gramStart"/>
      <w:r w:rsidRPr="007F1885"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</w:t>
      </w:r>
      <w:proofErr w:type="gramEnd"/>
      <w:r w:rsidRPr="007F1885">
        <w:t xml:space="preserve">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p w:rsidR="00980492" w:rsidRPr="00F63BC3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:rsidR="00980492" w:rsidRPr="006C3AAD" w:rsidRDefault="00980492" w:rsidP="00980492">
      <w:pPr>
        <w:numPr>
          <w:ilvl w:val="0"/>
          <w:numId w:val="10"/>
        </w:numPr>
        <w:suppressAutoHyphens w:val="0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Номенклатура</w:t>
      </w:r>
      <w:r w:rsidRPr="006C3AAD">
        <w:rPr>
          <w:b/>
          <w:sz w:val="22"/>
          <w:szCs w:val="22"/>
        </w:rPr>
        <w:t xml:space="preserve"> работ по зимнему и летнему содержанию центральной части города дорог </w:t>
      </w:r>
      <w:r w:rsidRPr="006C3AAD">
        <w:rPr>
          <w:b/>
          <w:color w:val="000000"/>
          <w:sz w:val="22"/>
          <w:szCs w:val="22"/>
        </w:rPr>
        <w:t>с твердым покрытием</w:t>
      </w:r>
      <w:r w:rsidRPr="006C3AAD">
        <w:rPr>
          <w:b/>
          <w:sz w:val="22"/>
          <w:szCs w:val="22"/>
        </w:rPr>
        <w:t>.</w:t>
      </w:r>
    </w:p>
    <w:p w:rsidR="00980492" w:rsidRPr="006C3AAD" w:rsidRDefault="00980492" w:rsidP="00980492">
      <w:pPr>
        <w:spacing w:after="0"/>
        <w:jc w:val="left"/>
        <w:rPr>
          <w:sz w:val="22"/>
          <w:szCs w:val="22"/>
        </w:rPr>
      </w:pPr>
    </w:p>
    <w:p w:rsidR="00980492" w:rsidRPr="006C3AAD" w:rsidRDefault="00980492" w:rsidP="00980492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П</w:t>
      </w:r>
      <w:r w:rsidRPr="006C3AAD">
        <w:rPr>
          <w:sz w:val="22"/>
          <w:szCs w:val="22"/>
        </w:rPr>
        <w:t>лощадь содержания</w:t>
      </w:r>
      <w:r>
        <w:rPr>
          <w:sz w:val="22"/>
          <w:szCs w:val="22"/>
        </w:rPr>
        <w:t xml:space="preserve">  -  </w:t>
      </w:r>
      <w:r w:rsidR="003A7279">
        <w:rPr>
          <w:bCs/>
          <w:kern w:val="0"/>
          <w:sz w:val="20"/>
          <w:szCs w:val="20"/>
          <w:lang w:eastAsia="ru-RU"/>
        </w:rPr>
        <w:t>252 934</w:t>
      </w:r>
      <w:r w:rsidRPr="00BA73BC">
        <w:rPr>
          <w:bCs/>
          <w:kern w:val="0"/>
          <w:sz w:val="20"/>
          <w:szCs w:val="20"/>
          <w:lang w:eastAsia="ru-RU"/>
        </w:rPr>
        <w:t>,0</w:t>
      </w:r>
      <w:r w:rsidRPr="006C3AAD">
        <w:rPr>
          <w:sz w:val="22"/>
          <w:szCs w:val="22"/>
        </w:rPr>
        <w:t xml:space="preserve">  кв. м.</w:t>
      </w:r>
    </w:p>
    <w:p w:rsidR="00980492" w:rsidRPr="00046B7E" w:rsidRDefault="00980492" w:rsidP="00980492">
      <w:pPr>
        <w:spacing w:after="0"/>
        <w:jc w:val="left"/>
        <w:rPr>
          <w:sz w:val="10"/>
          <w:szCs w:val="10"/>
        </w:rPr>
      </w:pPr>
    </w:p>
    <w:p w:rsidR="00980492" w:rsidRPr="006C3AAD" w:rsidRDefault="00980492" w:rsidP="00980492">
      <w:pPr>
        <w:snapToGrid w:val="0"/>
        <w:spacing w:after="0"/>
        <w:jc w:val="left"/>
        <w:rPr>
          <w:b/>
          <w:sz w:val="22"/>
          <w:szCs w:val="22"/>
        </w:rPr>
      </w:pPr>
      <w:r w:rsidRPr="006C3AAD">
        <w:rPr>
          <w:b/>
          <w:sz w:val="22"/>
          <w:szCs w:val="22"/>
        </w:rPr>
        <w:t>Зимнее содержание</w:t>
      </w:r>
    </w:p>
    <w:tbl>
      <w:tblPr>
        <w:tblW w:w="0" w:type="auto"/>
        <w:jc w:val="center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258"/>
        <w:gridCol w:w="1281"/>
      </w:tblGrid>
      <w:tr w:rsidR="00980492" w:rsidRPr="00454E40" w:rsidTr="00023737">
        <w:trPr>
          <w:trHeight w:val="46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54E4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54E4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По полосе отвода, земляному полотну и водоотводу: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80492" w:rsidRPr="00454E40" w:rsidTr="00023737">
        <w:trPr>
          <w:trHeight w:val="28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1.1.1.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Уборка мусора и посторонних предметов с обочин (по необходимости)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Расчистка обочин от  снега на  ширину обочины с ликвидацией съездов и выездов в неустановленных местах (по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3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По дорожным одеждам: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0492" w:rsidRPr="00454E40" w:rsidTr="00023737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1.2.1.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Уборка мусора и посторонних предметов с полотна дорожного покрытия, бордюров (по  необходимости)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Уборка тротуаров, включая подходы к пешеходным переходам, от мусора вручную (по  необходимости)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Уборка тел  мертвых домашних животных и передавать их специализированной организации по отлову животных для утилизации.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1.2.2.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Патрульная снегоочистка дорог с устранением снежных заносов и наката на полотне дорожного покрытия  и бордюрах (по  необходимости)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Механическая очистка снежного вала к подъездам жилых домов (по необходимости)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Расчистка тротуаров, включая подходы к пешеходным переходам механизированным и ручным способом от снега на ширину тротуара с устранением снежных заносов и наледи (по 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22208C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0492" w:rsidRPr="00585310">
              <w:rPr>
                <w:sz w:val="20"/>
                <w:szCs w:val="20"/>
              </w:rPr>
              <w:t>8</w:t>
            </w:r>
          </w:p>
        </w:tc>
      </w:tr>
      <w:tr w:rsidR="00980492" w:rsidRPr="00454E40" w:rsidTr="00023737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1.2.3.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Подсыпка песком полотна дорожного покрытия, тротуаров и подходов к пешеходным переходам для устранения скользкости (по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4</w:t>
            </w:r>
          </w:p>
        </w:tc>
      </w:tr>
      <w:tr w:rsidR="00980492" w:rsidRPr="00454E40" w:rsidTr="00023737">
        <w:trPr>
          <w:trHeight w:val="41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0492" w:rsidRPr="00454E40" w:rsidTr="00023737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1.3.1.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-Уход за знаками, указателями, в том числе исправление и замена поврежденных стоек и знаков, очистка от снега и наледи (по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39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1.3.2.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Уход за дорожными зеркалами, в том числе очистка от снега, поправка зеркал, исправление и замена поврежденных стоек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57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1.3.3.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 xml:space="preserve">- Уход за ограждениями и направляющими, в том числе исправление,  замена </w:t>
            </w:r>
            <w:proofErr w:type="gramStart"/>
            <w:r w:rsidRPr="00585310">
              <w:rPr>
                <w:sz w:val="20"/>
                <w:szCs w:val="20"/>
              </w:rPr>
              <w:t>поврежденных</w:t>
            </w:r>
            <w:proofErr w:type="gramEnd"/>
            <w:r w:rsidRPr="00585310">
              <w:rPr>
                <w:sz w:val="20"/>
                <w:szCs w:val="20"/>
              </w:rPr>
              <w:t>, установка недостающих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Уход за урнами, в том числе очистка урн от мусора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55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1.3.4.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94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Уход за искусственными дорожными неровностями (очистка от снега вручную  шириной по 70 см с обеих сторон  по всей длине). Очистку от снега проводить по необходимости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tabs>
                <w:tab w:val="left" w:pos="567"/>
                <w:tab w:val="left" w:pos="851"/>
              </w:tabs>
              <w:ind w:left="87" w:right="94"/>
              <w:rPr>
                <w:spacing w:val="-4"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Вывозка снега за исключением дорог, позволяющих сбрасывание снега в кюветы и сдвигание на пустыри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30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70</w:t>
            </w:r>
          </w:p>
        </w:tc>
      </w:tr>
      <w:tr w:rsidR="00980492" w:rsidRPr="00454E40" w:rsidTr="00023737">
        <w:trPr>
          <w:trHeight w:val="255"/>
          <w:jc w:val="center"/>
        </w:trPr>
        <w:tc>
          <w:tcPr>
            <w:tcW w:w="8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:rsidR="00980492" w:rsidRPr="00585310" w:rsidRDefault="00980492" w:rsidP="00023737">
            <w:pPr>
              <w:snapToGri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Летнее  содержание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492" w:rsidRPr="00454E40" w:rsidTr="00023737">
        <w:trPr>
          <w:trHeight w:val="74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54E4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54E4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По полосе отвода, земляному полотну и водоотводу: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980492" w:rsidRPr="00454E40" w:rsidTr="00023737">
        <w:trPr>
          <w:trHeight w:val="35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1.1.1.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Уборка мусора и посторонних предметов с обочин, откосов (по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54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1.1.2.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Планировка обочин дорог на  ширину обочины, с отсыпкой песком обочин и поврежденных откосов, с ликвидацией съездов и выездов в неустановленных местах (по 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54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Очистка обочин от зеленых насаждений и выступающих частей деревьев и кустарников, обеспечивающая безопасность движения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28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1.1.4.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Прочистка, откачивание воды  и устранение мелких дефектов водоотводов, дренажных устройств, дождеприемников и обеспечение отвода дождевых вод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Ремонт и окрашивание решеток дождеприемников (по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2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По дорожным одеждам: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0492" w:rsidRPr="00454E40" w:rsidTr="00023737">
        <w:trPr>
          <w:trHeight w:val="28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1.2.1.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Уборка мусора и посторонних предметов с полотна дорожного покрытия, бордюров (по  необходимости)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Уборка тротуаров, включая подходы к пешеходным переходам,  от мусора вручную  (по  необходимости)</w:t>
            </w:r>
          </w:p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Уборка тел  мертвых домашних животных и передавать их специализированной организации по отлову животных для утилизации.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41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1.2.2.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Устранение пыли, песка и грязи с полотна дорожного покрытия, бордюров  и тротуаров, включая подходы к пешеходным переходам с увлажнением поверхности (по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2</w:t>
            </w:r>
          </w:p>
        </w:tc>
      </w:tr>
      <w:tr w:rsidR="00980492" w:rsidRPr="00454E40" w:rsidTr="00023737">
        <w:trPr>
          <w:trHeight w:val="41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1.2.3.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Устранение мелких повреждений: выбоин и трещин цементобетонных и асфальтобетонных покрытий  (по необходимости)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3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54E40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b/>
                <w:bCs/>
                <w:sz w:val="20"/>
                <w:szCs w:val="20"/>
              </w:rPr>
            </w:pPr>
            <w:r w:rsidRPr="00585310">
              <w:rPr>
                <w:b/>
                <w:bCs/>
                <w:sz w:val="20"/>
                <w:szCs w:val="20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80492" w:rsidRPr="00454E40" w:rsidTr="00023737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1.3.1.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-Уход за знаками, указателями, в том числе исправление и замена поврежденных стоек указателей и знаков, окрашивание стоек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5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1.3.2.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Уход за дорожными зеркалами, в том числе очистка от пыли и грязи, влажная уборка по необходимости, поправка зеркал, исправление и замена поврежденных стоек, окрашивание стоек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57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1.3.3.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- Уход за ограждениями и направляющими, в том числе окрашивание ограждений, исправление,  замена поврежденных, установка недостающих. Окрашивание ограждений. Влажная уборка ограждений по необходимости.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BD3EF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44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454E40">
              <w:rPr>
                <w:sz w:val="20"/>
                <w:szCs w:val="20"/>
              </w:rPr>
              <w:t>1.3.4.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 xml:space="preserve">- Уход за урнами, в том числе очистка мусора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58531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585310">
              <w:rPr>
                <w:sz w:val="20"/>
                <w:szCs w:val="20"/>
              </w:rPr>
              <w:t>1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783BDD" w:rsidRDefault="00980492" w:rsidP="00023737">
            <w:pPr>
              <w:snapToGrid w:val="0"/>
              <w:spacing w:after="0"/>
              <w:ind w:left="87" w:right="108"/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2C4E20" w:rsidRDefault="00BD3EF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783BDD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  <w:highlight w:val="yellow"/>
              </w:rPr>
            </w:pPr>
            <w:r w:rsidRPr="00783BDD">
              <w:rPr>
                <w:b/>
                <w:i/>
                <w:sz w:val="22"/>
                <w:szCs w:val="22"/>
                <w:u w:val="single"/>
              </w:rPr>
              <w:t>по факту выполнения работ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0B75BF" w:rsidRDefault="00980492" w:rsidP="00023737">
            <w:pPr>
              <w:snapToGrid w:val="0"/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783BDD" w:rsidRDefault="00980492" w:rsidP="00023737">
            <w:pPr>
              <w:snapToGrid w:val="0"/>
              <w:spacing w:after="0"/>
              <w:ind w:left="87" w:right="108"/>
              <w:rPr>
                <w:sz w:val="20"/>
                <w:szCs w:val="20"/>
                <w:highlight w:val="yellow"/>
              </w:rPr>
            </w:pPr>
            <w:r w:rsidRPr="00783BDD">
              <w:rPr>
                <w:sz w:val="20"/>
                <w:szCs w:val="20"/>
              </w:rPr>
              <w:t xml:space="preserve">- Нанесение дорожной разметки на проезжей части дорог, включая пешеходные переходы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0492" w:rsidRPr="00783BDD" w:rsidRDefault="0066304D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980492" w:rsidRPr="00454E40" w:rsidTr="00023737">
        <w:trPr>
          <w:trHeight w:val="3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454E40" w:rsidRDefault="00980492" w:rsidP="0002373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0492" w:rsidRPr="00783BDD" w:rsidRDefault="00980492" w:rsidP="00023737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492" w:rsidRPr="00783BDD" w:rsidRDefault="00980492" w:rsidP="00023737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83BDD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980492" w:rsidRPr="006C3AAD" w:rsidRDefault="00980492" w:rsidP="00980492">
      <w:pPr>
        <w:pStyle w:val="ConsPlusNormal0"/>
        <w:widowControl/>
        <w:numPr>
          <w:ilvl w:val="0"/>
          <w:numId w:val="10"/>
        </w:numPr>
        <w:tabs>
          <w:tab w:val="left" w:pos="360"/>
        </w:tabs>
        <w:spacing w:before="120" w:after="120"/>
        <w:jc w:val="center"/>
        <w:rPr>
          <w:rFonts w:ascii="Times New Roman" w:hAnsi="Times New Roman"/>
          <w:b/>
        </w:rPr>
      </w:pPr>
      <w:r w:rsidRPr="006C3AAD">
        <w:rPr>
          <w:rFonts w:ascii="Times New Roman" w:hAnsi="Times New Roman"/>
          <w:b/>
        </w:rPr>
        <w:t xml:space="preserve">Перечень </w:t>
      </w:r>
      <w:r w:rsidRPr="006C3AAD">
        <w:rPr>
          <w:rFonts w:ascii="Times New Roman" w:hAnsi="Times New Roman"/>
          <w:b/>
          <w:bCs/>
        </w:rPr>
        <w:t>дорог</w:t>
      </w:r>
      <w:r w:rsidRPr="006C3AAD">
        <w:rPr>
          <w:rFonts w:ascii="Times New Roman" w:hAnsi="Times New Roman"/>
          <w:b/>
        </w:rPr>
        <w:t xml:space="preserve"> центральной части города с твердым покрытием</w:t>
      </w:r>
      <w:r>
        <w:rPr>
          <w:rFonts w:ascii="Times New Roman" w:hAnsi="Times New Roman"/>
          <w:b/>
        </w:rPr>
        <w:t>, необходимых для содержания в зимний и летний период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61"/>
        <w:gridCol w:w="4457"/>
        <w:gridCol w:w="1701"/>
        <w:gridCol w:w="2268"/>
        <w:gridCol w:w="1418"/>
      </w:tblGrid>
      <w:tr w:rsidR="00277E10" w:rsidRPr="00277E10" w:rsidTr="00277E10">
        <w:trPr>
          <w:trHeight w:val="6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277E10">
              <w:rPr>
                <w:b/>
                <w:bCs/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277E10">
              <w:rPr>
                <w:b/>
                <w:bCs/>
                <w:kern w:val="0"/>
                <w:sz w:val="22"/>
                <w:szCs w:val="22"/>
                <w:lang w:eastAsia="ru-RU"/>
              </w:rPr>
              <w:t>Наименование улиц, проездов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277E10">
              <w:rPr>
                <w:b/>
                <w:bCs/>
                <w:kern w:val="0"/>
                <w:sz w:val="22"/>
                <w:szCs w:val="22"/>
                <w:lang w:eastAsia="ru-RU"/>
              </w:rPr>
              <w:t>Ширина,</w:t>
            </w:r>
            <w:r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 </w:t>
            </w:r>
            <w:r w:rsidRPr="00277E10">
              <w:rPr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277E10">
              <w:rPr>
                <w:b/>
                <w:bCs/>
                <w:kern w:val="0"/>
                <w:sz w:val="22"/>
                <w:szCs w:val="22"/>
                <w:lang w:eastAsia="ru-RU"/>
              </w:rPr>
              <w:t>Протяженность,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277E10">
              <w:rPr>
                <w:b/>
                <w:bCs/>
                <w:kern w:val="0"/>
                <w:sz w:val="22"/>
                <w:szCs w:val="22"/>
                <w:lang w:eastAsia="ru-RU"/>
              </w:rPr>
              <w:t>Площадь, м²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10,0633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16 204</w:t>
            </w:r>
          </w:p>
        </w:tc>
      </w:tr>
      <w:tr w:rsidR="00277E10" w:rsidRPr="00277E10" w:rsidTr="00277E10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по Ленина: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6 832</w:t>
            </w:r>
          </w:p>
        </w:tc>
      </w:tr>
      <w:tr w:rsidR="00277E10" w:rsidRPr="00277E10" w:rsidTr="00277E10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ул.40 лет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438,84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6 019</w:t>
            </w:r>
          </w:p>
        </w:tc>
      </w:tr>
      <w:tr w:rsidR="00277E10" w:rsidRPr="00277E10" w:rsidTr="00277E10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по 40 лет Победы (до ул. Попова)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1 970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Буряка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1 617</w:t>
            </w:r>
          </w:p>
        </w:tc>
      </w:tr>
      <w:tr w:rsidR="00277E10" w:rsidRPr="00277E10" w:rsidTr="00277E10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Буряка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425</w:t>
            </w:r>
          </w:p>
        </w:tc>
      </w:tr>
      <w:tr w:rsidR="00277E10" w:rsidRPr="00277E10" w:rsidTr="00277E10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проезд к детскому саду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528</w:t>
            </w:r>
          </w:p>
        </w:tc>
      </w:tr>
      <w:tr w:rsidR="00277E10" w:rsidRPr="00277E10" w:rsidTr="00277E10">
        <w:trPr>
          <w:trHeight w:val="4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у нарсуда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38,54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925</w:t>
            </w:r>
          </w:p>
        </w:tc>
      </w:tr>
      <w:tr w:rsidR="00277E10" w:rsidRPr="00277E10" w:rsidTr="00277E10">
        <w:trPr>
          <w:trHeight w:val="3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в районе здания "Интеркомпани"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34,28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1 234</w:t>
            </w:r>
          </w:p>
        </w:tc>
      </w:tr>
      <w:tr w:rsidR="00277E10" w:rsidRPr="00277E10" w:rsidTr="00277E10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ул. Железнодорожная </w:t>
            </w:r>
            <w:r w:rsidRPr="00277E1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(от Лесозаготовителей до дороги регионального значения Югорск-Советский</w:t>
            </w:r>
            <w:r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2989,36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25 410</w:t>
            </w:r>
          </w:p>
        </w:tc>
      </w:tr>
      <w:tr w:rsidR="00277E10" w:rsidRPr="00277E10" w:rsidTr="00277E10">
        <w:trPr>
          <w:trHeight w:val="36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Железнодорожной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5378,72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10 757</w:t>
            </w:r>
          </w:p>
        </w:tc>
      </w:tr>
      <w:tr w:rsidR="00277E10" w:rsidRPr="00277E10" w:rsidTr="00277E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2 908</w:t>
            </w:r>
          </w:p>
        </w:tc>
      </w:tr>
      <w:tr w:rsidR="00277E10" w:rsidRPr="00277E10" w:rsidTr="00277E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Кирова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1 520</w:t>
            </w:r>
          </w:p>
        </w:tc>
      </w:tr>
      <w:tr w:rsidR="00277E10" w:rsidRPr="00277E10" w:rsidTr="00277E10">
        <w:trPr>
          <w:trHeight w:val="50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Мира (от Железнодорожной до Кольцевой)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19 480</w:t>
            </w:r>
          </w:p>
        </w:tc>
      </w:tr>
      <w:tr w:rsidR="00277E10" w:rsidRPr="00277E10" w:rsidTr="00277E10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Мира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5 880</w:t>
            </w:r>
          </w:p>
        </w:tc>
      </w:tr>
      <w:tr w:rsidR="00277E10" w:rsidRPr="00277E10" w:rsidTr="00277E10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lastRenderedPageBreak/>
              <w:t>6.2.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между жилыми домами № 9 и 11 по ул. Мира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76</w:t>
            </w:r>
          </w:p>
        </w:tc>
      </w:tr>
      <w:tr w:rsidR="00277E10" w:rsidRPr="00277E10" w:rsidTr="00277E10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 в районе "ГазпромТрансгазЮгорск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686</w:t>
            </w:r>
          </w:p>
        </w:tc>
      </w:tr>
      <w:tr w:rsidR="00277E10" w:rsidRPr="00277E10" w:rsidTr="00277E10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 в районе СОШ №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864</w:t>
            </w:r>
          </w:p>
        </w:tc>
      </w:tr>
      <w:tr w:rsidR="00277E10" w:rsidRPr="00277E10" w:rsidTr="00277E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Спортивная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1478,03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8 868</w:t>
            </w:r>
          </w:p>
        </w:tc>
      </w:tr>
      <w:tr w:rsidR="00277E10" w:rsidRPr="00277E10" w:rsidTr="00277E10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по Спортивной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1478,03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2 956</w:t>
            </w:r>
          </w:p>
        </w:tc>
      </w:tr>
      <w:tr w:rsidR="00277E10" w:rsidRPr="00277E10" w:rsidTr="00277E10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</w:t>
            </w:r>
            <w:r w:rsidR="00051A74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Спортивной</w:t>
            </w:r>
            <w:proofErr w:type="gramEnd"/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  (торец дома № 24)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50</w:t>
            </w:r>
          </w:p>
        </w:tc>
      </w:tr>
      <w:tr w:rsidR="00277E10" w:rsidRPr="00277E10" w:rsidTr="00277E10">
        <w:trPr>
          <w:trHeight w:val="6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(ул. Спортивная д.10 - ул. Титова д.50)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1 369</w:t>
            </w:r>
          </w:p>
        </w:tc>
      </w:tr>
      <w:tr w:rsidR="00277E10" w:rsidRPr="00277E10" w:rsidTr="00277E10">
        <w:trPr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вдоль автостоянки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343</w:t>
            </w:r>
          </w:p>
        </w:tc>
      </w:tr>
      <w:tr w:rsidR="00277E10" w:rsidRPr="00277E10" w:rsidTr="00277E10">
        <w:trPr>
          <w:trHeight w:val="8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в районе жил</w:t>
            </w:r>
            <w:r w:rsidR="00051A74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ого дома № 37А по ул. Спортивная</w:t>
            </w: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 и МАДОУ детский сад "Снегурочка"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610</w:t>
            </w:r>
          </w:p>
        </w:tc>
      </w:tr>
      <w:tr w:rsidR="00277E10" w:rsidRPr="00277E10" w:rsidTr="00277E10">
        <w:trPr>
          <w:trHeight w:val="4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ул. Октябрьская </w:t>
            </w:r>
            <w:r w:rsidRPr="00277E1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(от Железнодорожной до Калинина)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1460,7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9 831</w:t>
            </w:r>
          </w:p>
        </w:tc>
      </w:tr>
      <w:tr w:rsidR="00277E10" w:rsidRPr="00277E10" w:rsidTr="00277E10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Октябрьской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1460,7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2 337</w:t>
            </w:r>
          </w:p>
        </w:tc>
      </w:tr>
      <w:tr w:rsidR="00277E10" w:rsidRPr="00277E10" w:rsidTr="00277E10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051A74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по ул. Октябрьская</w:t>
            </w:r>
            <w:r w:rsidR="00277E10"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 в районе здания МФЦ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805</w:t>
            </w:r>
          </w:p>
        </w:tc>
      </w:tr>
      <w:tr w:rsidR="00277E10" w:rsidRPr="00277E10" w:rsidTr="00277E10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проезд от 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Октябрьская</w:t>
            </w: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 до дома №36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1 200</w:t>
            </w:r>
          </w:p>
        </w:tc>
      </w:tr>
      <w:tr w:rsidR="00277E10" w:rsidRPr="00277E10" w:rsidTr="00277E10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проезд от ул. Октябрьская до ул. Механизаторов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1 788</w:t>
            </w:r>
          </w:p>
        </w:tc>
      </w:tr>
      <w:tr w:rsidR="00277E10" w:rsidRPr="00277E10" w:rsidTr="00277E10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вдоль проезда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596</w:t>
            </w:r>
          </w:p>
        </w:tc>
      </w:tr>
      <w:tr w:rsidR="00277E10" w:rsidRPr="00277E10" w:rsidTr="00277E10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Механизаторов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7 690</w:t>
            </w:r>
          </w:p>
        </w:tc>
      </w:tr>
      <w:tr w:rsidR="00277E10" w:rsidRPr="00277E10" w:rsidTr="00277E10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Механизаторов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2 834</w:t>
            </w:r>
          </w:p>
        </w:tc>
      </w:tr>
      <w:tr w:rsidR="00277E10" w:rsidRPr="00277E10" w:rsidTr="00277E10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Лесозаготовителей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6 000</w:t>
            </w:r>
          </w:p>
        </w:tc>
      </w:tr>
      <w:tr w:rsidR="00277E10" w:rsidRPr="00277E10" w:rsidTr="00277E10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</w:t>
            </w:r>
            <w:r w:rsidR="00051A74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по </w:t>
            </w: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Лесозаготовителей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1 432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Монтажников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729,14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4 375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</w:t>
            </w:r>
            <w:r w:rsidR="00051A74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по </w:t>
            </w: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Монтажников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462</w:t>
            </w:r>
          </w:p>
        </w:tc>
      </w:tr>
      <w:tr w:rsidR="00277E10" w:rsidRPr="00277E10" w:rsidTr="00277E10">
        <w:trPr>
          <w:trHeight w:val="3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355,01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2 375</w:t>
            </w:r>
          </w:p>
        </w:tc>
      </w:tr>
      <w:tr w:rsidR="00277E10" w:rsidRPr="00277E10" w:rsidTr="00277E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по Энтузиастов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710,02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1 420</w:t>
            </w:r>
          </w:p>
        </w:tc>
      </w:tr>
      <w:tr w:rsidR="00277E10" w:rsidRPr="00277E10" w:rsidTr="00277E10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Геологов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3 322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по Геологов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720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ул. Геологов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240</w:t>
            </w:r>
          </w:p>
        </w:tc>
      </w:tr>
      <w:tr w:rsidR="00277E10" w:rsidRPr="00277E10" w:rsidTr="00277E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ул. Строителей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1 847</w:t>
            </w:r>
          </w:p>
        </w:tc>
      </w:tr>
      <w:tr w:rsidR="00277E10" w:rsidRPr="00277E10" w:rsidTr="00277E10">
        <w:trPr>
          <w:trHeight w:val="3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ул. Попова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20 626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 xml:space="preserve">тротуар по Попова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3299,7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6 599</w:t>
            </w:r>
          </w:p>
        </w:tc>
      </w:tr>
      <w:tr w:rsidR="00277E10" w:rsidRPr="00277E10" w:rsidTr="00277E10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проезд к Попова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4 800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вдоль здания "Юграпрезент"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612</w:t>
            </w:r>
          </w:p>
        </w:tc>
      </w:tr>
      <w:tr w:rsidR="00277E10" w:rsidRPr="00277E10" w:rsidTr="00277E10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15.4.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вдоль жилых домов № 10-12 по ул. 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3 713</w:t>
            </w:r>
          </w:p>
        </w:tc>
      </w:tr>
      <w:tr w:rsidR="00277E10" w:rsidRPr="00277E10" w:rsidTr="00277E10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Территория вокруг административного здания по адресу Ленина 29: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площадь перед центральным входом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288</w:t>
            </w:r>
          </w:p>
        </w:tc>
      </w:tr>
      <w:tr w:rsidR="00277E10" w:rsidRPr="00277E10" w:rsidTr="00277E10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lastRenderedPageBreak/>
              <w:t>16.2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вдоль проезжей части  со стороны ул. Спортивная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2 808</w:t>
            </w:r>
          </w:p>
        </w:tc>
      </w:tr>
      <w:tr w:rsidR="00277E10" w:rsidRPr="00277E10" w:rsidTr="00277E10">
        <w:trPr>
          <w:trHeight w:val="6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со стороны "Авиакасс" включая проход от центрального входа и заезд на стоянку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900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проезд к гаражам (со стороны "Югра-Презента")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224</w:t>
            </w:r>
          </w:p>
        </w:tc>
      </w:tr>
      <w:tr w:rsidR="00277E10" w:rsidRPr="00277E10" w:rsidTr="00277E10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проезд и стоянка со стороны "Газпромбанка», включая проезд к гаражам со стороны </w:t>
            </w:r>
            <w:r w:rsidR="00051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ул. </w:t>
            </w: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Ленина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2 208</w:t>
            </w:r>
          </w:p>
        </w:tc>
      </w:tr>
      <w:tr w:rsidR="00277E10" w:rsidRPr="00277E10" w:rsidTr="00277E10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автостоянки  у школы лицея по ул. Ленина и в районе ж/дома № 8 по ул. Ленина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1 416</w:t>
            </w:r>
          </w:p>
        </w:tc>
      </w:tr>
      <w:tr w:rsidR="00277E10" w:rsidRPr="00277E10" w:rsidTr="00277E10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Территория прилегающая к железнодорожному вокзалу,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277E10" w:rsidRPr="00277E10" w:rsidTr="00277E10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перед центральным входом со стороны ул. Железнодорожная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252</w:t>
            </w:r>
          </w:p>
        </w:tc>
      </w:tr>
      <w:tr w:rsidR="00277E10" w:rsidRPr="00277E10" w:rsidTr="00277E10">
        <w:trPr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заезды с ул. Железнодорожная  со стороны памятника "Паровоз"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432</w:t>
            </w:r>
          </w:p>
        </w:tc>
      </w:tr>
      <w:tr w:rsidR="00277E10" w:rsidRPr="00277E10" w:rsidTr="00277E10">
        <w:trPr>
          <w:trHeight w:val="50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автотранспорта со стороны памятника "Паровоз"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1 872</w:t>
            </w:r>
          </w:p>
        </w:tc>
      </w:tr>
      <w:tr w:rsidR="00277E10" w:rsidRPr="00277E10" w:rsidTr="00277E10">
        <w:trPr>
          <w:trHeight w:val="50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автостоянка в районе жилого дома № 17 со стороны </w:t>
            </w:r>
            <w:r w:rsidR="00051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574</w:t>
            </w:r>
          </w:p>
        </w:tc>
      </w:tr>
      <w:tr w:rsidR="00277E10" w:rsidRPr="00277E10" w:rsidTr="00277E10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автостоянки перед административными зданиями  по адресу  Ленина 39,41со стороны проезжей части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312</w:t>
            </w:r>
          </w:p>
        </w:tc>
      </w:tr>
      <w:tr w:rsidR="00277E10" w:rsidRPr="00277E10" w:rsidTr="00277E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</w:t>
            </w:r>
            <w:r w:rsidR="00051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ка МФЦ (Механизаторов 2),заезды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1 312</w:t>
            </w:r>
          </w:p>
        </w:tc>
      </w:tr>
      <w:tr w:rsidR="00277E10" w:rsidRPr="00277E10" w:rsidTr="00277E10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автостоянка перед жилым домом </w:t>
            </w:r>
            <w:r w:rsidR="00051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ул. </w:t>
            </w: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Механизаторов 24 со стороны проезжей части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120</w:t>
            </w:r>
          </w:p>
        </w:tc>
      </w:tr>
      <w:tr w:rsidR="00277E10" w:rsidRPr="00277E10" w:rsidTr="00277E10">
        <w:trPr>
          <w:trHeight w:val="8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и заезд напротив административного здания по</w:t>
            </w:r>
            <w:r w:rsidR="00051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ул.</w:t>
            </w: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Механизаторов 22 со стороны центрального  входа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1 332</w:t>
            </w:r>
          </w:p>
        </w:tc>
      </w:tr>
      <w:tr w:rsidR="00277E10" w:rsidRPr="00277E10" w:rsidTr="00277E10">
        <w:trPr>
          <w:trHeight w:val="5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перед входом в городской морг со стороны ул.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648</w:t>
            </w:r>
          </w:p>
        </w:tc>
      </w:tr>
      <w:tr w:rsidR="00277E10" w:rsidRPr="00277E10" w:rsidTr="00277E10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автостоянки  напротив МУ "ЦГБ" по обе стороны проезжей части дороги по </w:t>
            </w:r>
            <w:r w:rsidR="00051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ул. </w:t>
            </w: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2 376</w:t>
            </w:r>
          </w:p>
        </w:tc>
      </w:tr>
      <w:tr w:rsidR="00277E10" w:rsidRPr="00277E10" w:rsidTr="00277E10">
        <w:trPr>
          <w:trHeight w:val="6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автостоянки  напротив МУ "ЦГБ" по обе стороны проезжей части дороги по </w:t>
            </w:r>
            <w:r w:rsidR="00051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ул. </w:t>
            </w: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Попова, заезд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1 974</w:t>
            </w:r>
          </w:p>
        </w:tc>
      </w:tr>
      <w:tr w:rsidR="00277E10" w:rsidRPr="00277E10" w:rsidTr="00277E10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 напротив МУ "ЦГБ" по обе  стороны проезжей части ул.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18;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36: 20;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1 048</w:t>
            </w:r>
          </w:p>
        </w:tc>
      </w:tr>
      <w:tr w:rsidR="00277E10" w:rsidRPr="00277E10" w:rsidTr="00277E10">
        <w:trPr>
          <w:trHeight w:val="5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перед учреждением "Городской музей" со стороны проезжей части по ул.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432</w:t>
            </w:r>
          </w:p>
        </w:tc>
      </w:tr>
      <w:tr w:rsidR="00277E10" w:rsidRPr="00277E10" w:rsidTr="00277E10">
        <w:trPr>
          <w:trHeight w:val="5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проезд от ул. Ленина  до спортивного комплекса "Ледовый дворец"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200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проезд за зданием "Норд"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200</w:t>
            </w:r>
          </w:p>
        </w:tc>
      </w:tr>
      <w:tr w:rsidR="00277E10" w:rsidRPr="00277E10" w:rsidTr="00277E10">
        <w:trPr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тротуар вдоль проезда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80</w:t>
            </w:r>
          </w:p>
        </w:tc>
      </w:tr>
      <w:tr w:rsidR="00277E10" w:rsidRPr="00277E10" w:rsidTr="00277E10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проезд от ул. Ленина до городского пруда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1 312</w:t>
            </w:r>
          </w:p>
        </w:tc>
      </w:tr>
      <w:tr w:rsidR="00277E10" w:rsidRPr="00277E10" w:rsidTr="00277E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тротуар вдоль проезда   у ж/дома №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305</w:t>
            </w:r>
          </w:p>
        </w:tc>
      </w:tr>
      <w:tr w:rsidR="00277E10" w:rsidRPr="00277E10" w:rsidTr="00277E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тротуар вдоль проезда   у ж/дома №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609</w:t>
            </w:r>
          </w:p>
        </w:tc>
      </w:tr>
      <w:tr w:rsidR="00277E10" w:rsidRPr="00277E10" w:rsidTr="00277E10">
        <w:trPr>
          <w:trHeight w:val="5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проезд от ул. Ленина до жилого дома Мира 10 в сторону городского пруда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1 280</w:t>
            </w:r>
          </w:p>
        </w:tc>
      </w:tr>
      <w:tr w:rsidR="00277E10" w:rsidRPr="00277E10" w:rsidTr="00277E10">
        <w:trPr>
          <w:trHeight w:val="10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проезд от ул. 40 лет Победы за администрацией города  вдоль жилого дома № 9А по ул. 40 лет Победы до спортивного комплекса "Ледовый дворец"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5 103</w:t>
            </w:r>
          </w:p>
        </w:tc>
      </w:tr>
      <w:tr w:rsidR="00277E10" w:rsidRPr="00277E10" w:rsidTr="00277E10">
        <w:trPr>
          <w:trHeight w:val="7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lastRenderedPageBreak/>
              <w:t>31.1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тротуары между администрацией  города, жилым домом № 9А по ул</w:t>
            </w:r>
            <w:r w:rsidR="00051A74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40 лет Победы, дом Быта</w:t>
            </w: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и спортивным комплексом "Ледовый дворец"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1 235</w:t>
            </w:r>
          </w:p>
        </w:tc>
      </w:tr>
      <w:tr w:rsidR="00277E10" w:rsidRPr="00277E10" w:rsidTr="00277E10">
        <w:trPr>
          <w:trHeight w:val="5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автостоянки около дома Быта и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2 664</w:t>
            </w:r>
          </w:p>
        </w:tc>
      </w:tr>
      <w:tr w:rsidR="00277E10" w:rsidRPr="00277E10" w:rsidTr="00277E10">
        <w:trPr>
          <w:trHeight w:val="5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автостоянка  между жилым домом по 40 лет Победы 7 и центром "Надежда"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1 222</w:t>
            </w:r>
          </w:p>
        </w:tc>
      </w:tr>
      <w:tr w:rsidR="00277E10" w:rsidRPr="00277E10" w:rsidTr="00277E10">
        <w:trPr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проезд с ул. 40 лет Победы до Ледового дворца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1 008</w:t>
            </w:r>
          </w:p>
        </w:tc>
      </w:tr>
      <w:tr w:rsidR="00277E10" w:rsidRPr="00277E10" w:rsidTr="00277E10">
        <w:trPr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тротуар вдоль  проезда</w:t>
            </w:r>
            <w:r w:rsidRPr="00277E10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(ж/бетонная плита)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200</w:t>
            </w:r>
          </w:p>
        </w:tc>
      </w:tr>
      <w:tr w:rsidR="00277E10" w:rsidRPr="00277E10" w:rsidTr="00277E10">
        <w:trPr>
          <w:trHeight w:val="5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Тротуарные дорожки между улицами Механизаторов и Октябрьская (3 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252</w:t>
            </w:r>
          </w:p>
        </w:tc>
      </w:tr>
      <w:tr w:rsidR="00277E10" w:rsidRPr="00277E10" w:rsidTr="00277E10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2 (две) лестницы со ступенями и перилами  </w:t>
            </w:r>
            <w:r w:rsidRPr="00277E10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(металлические)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</w:t>
            </w:r>
          </w:p>
        </w:tc>
      </w:tr>
      <w:tr w:rsidR="00277E10" w:rsidRPr="00277E10" w:rsidTr="00277E10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напротив ГОВД со стороны проезжей части по ул. 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2 479</w:t>
            </w:r>
          </w:p>
        </w:tc>
      </w:tr>
      <w:tr w:rsidR="00277E10" w:rsidRPr="00277E10" w:rsidTr="00277E10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около здания  межрайонной ИФНС №4 со стороны ул. 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506</w:t>
            </w:r>
          </w:p>
        </w:tc>
      </w:tr>
      <w:tr w:rsidR="00277E10" w:rsidRPr="00277E10" w:rsidTr="00277E10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автостоянка около здания  маг-на "Монетка"  и кафе «Айсберг" со стороны ул. 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10 368</w:t>
            </w:r>
          </w:p>
        </w:tc>
      </w:tr>
      <w:tr w:rsidR="00277E10" w:rsidRPr="00277E10" w:rsidTr="00277E10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тротуар между трестом КСГ и подземным переходом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kern w:val="0"/>
                <w:sz w:val="20"/>
                <w:szCs w:val="20"/>
                <w:lang w:eastAsia="ru-RU"/>
              </w:rPr>
              <w:t>222</w:t>
            </w:r>
          </w:p>
        </w:tc>
      </w:tr>
      <w:tr w:rsidR="00277E10" w:rsidRPr="00277E10" w:rsidTr="00277E10">
        <w:trPr>
          <w:trHeight w:val="3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49 751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252 934</w:t>
            </w:r>
          </w:p>
        </w:tc>
      </w:tr>
      <w:tr w:rsidR="00277E10" w:rsidRPr="00277E10" w:rsidTr="00277E10">
        <w:trPr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в том числе: дороги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21 993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136 571</w:t>
            </w:r>
          </w:p>
        </w:tc>
      </w:tr>
      <w:tr w:rsidR="00277E10" w:rsidRPr="00277E10" w:rsidTr="00277E10">
        <w:trPr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 xml:space="preserve">тротуары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15488,6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51 603</w:t>
            </w:r>
          </w:p>
        </w:tc>
      </w:tr>
      <w:tr w:rsidR="00277E10" w:rsidRPr="00277E10" w:rsidTr="00277E10">
        <w:trPr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проезды и стоянки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E10" w:rsidRPr="00277E10" w:rsidRDefault="00277E10" w:rsidP="00277E1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7E10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ru-RU"/>
              </w:rPr>
              <w:t>64 760</w:t>
            </w:r>
          </w:p>
        </w:tc>
      </w:tr>
    </w:tbl>
    <w:p w:rsidR="00980492" w:rsidRPr="006D6600" w:rsidRDefault="00980492" w:rsidP="00980492">
      <w:pPr>
        <w:pStyle w:val="ConsPlusNormal0"/>
        <w:widowControl/>
        <w:numPr>
          <w:ilvl w:val="0"/>
          <w:numId w:val="10"/>
        </w:numPr>
        <w:tabs>
          <w:tab w:val="left" w:pos="360"/>
        </w:tabs>
        <w:suppressAutoHyphens w:val="0"/>
        <w:autoSpaceDN w:val="0"/>
        <w:adjustRightInd w:val="0"/>
        <w:ind w:left="284" w:firstLine="7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Объем и п</w:t>
      </w:r>
      <w:r w:rsidRPr="006D6600">
        <w:rPr>
          <w:rFonts w:ascii="Times New Roman" w:hAnsi="Times New Roman"/>
          <w:b/>
        </w:rPr>
        <w:t xml:space="preserve">еречень </w:t>
      </w:r>
      <w:r w:rsidRPr="006D6600">
        <w:rPr>
          <w:rFonts w:ascii="Times New Roman" w:hAnsi="Times New Roman"/>
          <w:b/>
          <w:bCs/>
        </w:rPr>
        <w:t>дорог и территорий</w:t>
      </w:r>
      <w:r w:rsidRPr="006D6600">
        <w:rPr>
          <w:rFonts w:ascii="Times New Roman" w:hAnsi="Times New Roman"/>
          <w:b/>
        </w:rPr>
        <w:t xml:space="preserve">, необходимых для выполнения работ по </w:t>
      </w:r>
      <w:r w:rsidRPr="006D6600">
        <w:rPr>
          <w:rFonts w:ascii="Times New Roman" w:hAnsi="Times New Roman"/>
          <w:b/>
          <w:color w:val="000000"/>
        </w:rPr>
        <w:t>нанесению дорожной разметки на проезжую часть дорог с твердым покрытием, включая пешеходные переходы</w:t>
      </w:r>
    </w:p>
    <w:p w:rsidR="00980492" w:rsidRDefault="005C42EE" w:rsidP="00980492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>Общая площадь нанесе</w:t>
      </w:r>
      <w:r w:rsidR="005C7EB0">
        <w:rPr>
          <w:sz w:val="22"/>
          <w:szCs w:val="22"/>
        </w:rPr>
        <w:t>ния дорожной разметки – 24 396,7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  <w:r w:rsidR="00980492" w:rsidRPr="00B72288">
        <w:rPr>
          <w:sz w:val="22"/>
          <w:szCs w:val="22"/>
        </w:rPr>
        <w:t xml:space="preserve">Конкретные места выполнения работ </w:t>
      </w:r>
      <w:r w:rsidR="00980492">
        <w:rPr>
          <w:sz w:val="22"/>
          <w:szCs w:val="22"/>
        </w:rPr>
        <w:t xml:space="preserve">по нанесению дорожной разметки </w:t>
      </w:r>
      <w:r w:rsidR="00980492" w:rsidRPr="00B72288">
        <w:rPr>
          <w:sz w:val="22"/>
          <w:szCs w:val="22"/>
        </w:rPr>
        <w:t>будут предоставлены Подрядчику представителем Муниципального зака</w:t>
      </w:r>
      <w:r w:rsidR="007840AA">
        <w:rPr>
          <w:sz w:val="22"/>
          <w:szCs w:val="22"/>
        </w:rPr>
        <w:t>зчика (Экспертом) в процессе</w:t>
      </w:r>
      <w:r w:rsidR="00980492" w:rsidRPr="00B72288">
        <w:rPr>
          <w:sz w:val="22"/>
          <w:szCs w:val="22"/>
        </w:rPr>
        <w:t xml:space="preserve"> исполнения контракта (акт фактических мест нанесения дорожной разметки).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149"/>
        <w:gridCol w:w="9214"/>
      </w:tblGrid>
      <w:tr w:rsidR="00980492" w:rsidRPr="00E1544C" w:rsidTr="00023737">
        <w:trPr>
          <w:trHeight w:val="50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 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 xml:space="preserve">Места нанесения дорожной разметки </w:t>
            </w:r>
          </w:p>
        </w:tc>
      </w:tr>
      <w:tr w:rsidR="00980492" w:rsidRPr="00E1544C" w:rsidTr="00023737">
        <w:trPr>
          <w:trHeight w:val="44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40 Лет Победы (от ул. Железнодорожной до ул. Ленина включая пешеходные переходы)</w:t>
            </w:r>
          </w:p>
        </w:tc>
      </w:tr>
      <w:tr w:rsidR="00980492" w:rsidRPr="00E1544C" w:rsidTr="00023737">
        <w:trPr>
          <w:trHeight w:val="44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Ленина (от  ул. Октябрьская  до ул. Геологов включая пешеходные переходы)</w:t>
            </w:r>
          </w:p>
        </w:tc>
      </w:tr>
      <w:tr w:rsidR="00980492" w:rsidRPr="00E1544C" w:rsidTr="00023737">
        <w:trPr>
          <w:trHeight w:val="50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Спортивная (от ул. Ленина до ул. Энтузиастов включая пешеходные переходы, стоп линии, ИДН, стрелки, осевую и краевую)</w:t>
            </w:r>
          </w:p>
        </w:tc>
      </w:tr>
      <w:tr w:rsidR="00980492" w:rsidRPr="00E1544C" w:rsidTr="00023737">
        <w:trPr>
          <w:trHeight w:val="55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Мира (от ул. Железнодорожной до Попова включая пешеходные переходы)</w:t>
            </w:r>
          </w:p>
        </w:tc>
      </w:tr>
      <w:tr w:rsidR="00980492" w:rsidRPr="00E1544C" w:rsidTr="00023737">
        <w:trPr>
          <w:trHeight w:val="55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Мира (от ул.  Попова до кольцевой включая пешеходные переходы, стоп линии, ИДН, осевую, краевую)</w:t>
            </w:r>
          </w:p>
        </w:tc>
      </w:tr>
      <w:tr w:rsidR="00980492" w:rsidRPr="00E1544C" w:rsidTr="00023737">
        <w:trPr>
          <w:trHeight w:val="56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Попова (от ж/д переезда на транспортной развязке до знака зоны обслуживания, включая пешеходные переходы, стоп линии, осевую, краевую и ИДН)</w:t>
            </w:r>
          </w:p>
        </w:tc>
      </w:tr>
      <w:tr w:rsidR="00980492" w:rsidRPr="00E1544C" w:rsidTr="00023737">
        <w:trPr>
          <w:trHeight w:val="27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Торговая (включая пешеходные переходы, круговое движение, осевую и краевую)</w:t>
            </w:r>
          </w:p>
        </w:tc>
      </w:tr>
      <w:tr w:rsidR="00980492" w:rsidRPr="00E1544C" w:rsidTr="00023737">
        <w:trPr>
          <w:trHeight w:val="26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8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Гастелло (включая пешеходные переходы, осевую, краевую и ИДН)</w:t>
            </w:r>
          </w:p>
        </w:tc>
      </w:tr>
      <w:tr w:rsidR="00980492" w:rsidRPr="00E1544C" w:rsidTr="00023737">
        <w:trPr>
          <w:trHeight w:val="26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Садовая (включая пешеходные переходы, осевую, краевую и ИДН)</w:t>
            </w:r>
          </w:p>
        </w:tc>
      </w:tr>
      <w:tr w:rsidR="00980492" w:rsidRPr="00E1544C" w:rsidTr="00023737">
        <w:trPr>
          <w:trHeight w:val="427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277E10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Механизаторов (от ул. Калинина до ул. Железнодорожная включая пешеходные переходы, осевую)</w:t>
            </w:r>
          </w:p>
        </w:tc>
      </w:tr>
      <w:tr w:rsidR="00980492" w:rsidRPr="00E1544C" w:rsidTr="00023737">
        <w:trPr>
          <w:trHeight w:val="47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Железнодорожная (от 178 км до ул. Лесозаготовителей включая пешеходные переходы)</w:t>
            </w:r>
          </w:p>
        </w:tc>
      </w:tr>
      <w:tr w:rsidR="00980492" w:rsidRPr="00E1544C" w:rsidTr="00023737">
        <w:trPr>
          <w:trHeight w:val="47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Железнодорожная (между переездами 178км и 179 км, перекресток 179 км, ИДН, пешеходные переходы, краевая и осевая)</w:t>
            </w:r>
          </w:p>
        </w:tc>
      </w:tr>
      <w:tr w:rsidR="00980492" w:rsidRPr="00E1544C" w:rsidTr="00023737">
        <w:trPr>
          <w:trHeight w:val="24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Петровская (осевая и краевая)</w:t>
            </w:r>
          </w:p>
        </w:tc>
      </w:tr>
      <w:tr w:rsidR="00980492" w:rsidRPr="00E1544C" w:rsidTr="00023737">
        <w:trPr>
          <w:trHeight w:val="26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 xml:space="preserve">Круговое движение  ул. Толстого - Студенческая </w:t>
            </w:r>
          </w:p>
        </w:tc>
      </w:tr>
      <w:tr w:rsidR="00980492" w:rsidRPr="00E1544C" w:rsidTr="00023737">
        <w:trPr>
          <w:trHeight w:val="28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Газовиков (включая пешеходные переходы, осевую, краевую)</w:t>
            </w:r>
          </w:p>
        </w:tc>
      </w:tr>
      <w:tr w:rsidR="00980492" w:rsidRPr="00E1544C" w:rsidTr="00023737">
        <w:trPr>
          <w:trHeight w:val="39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Дзержинского (включая пешеходный переход, осевую, краевую и ИДН)</w:t>
            </w:r>
          </w:p>
        </w:tc>
      </w:tr>
      <w:tr w:rsidR="00980492" w:rsidRPr="00E1544C" w:rsidTr="00023737">
        <w:trPr>
          <w:trHeight w:val="27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Пожарского (включая пешеходный переходы, осевую, краевую и ИДН)</w:t>
            </w:r>
          </w:p>
        </w:tc>
      </w:tr>
      <w:tr w:rsidR="00980492" w:rsidRPr="00E1544C" w:rsidTr="00023737">
        <w:trPr>
          <w:trHeight w:val="29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Октябрьская (включая пешеходные переходы, осевую, краевую и ИДН)</w:t>
            </w:r>
          </w:p>
        </w:tc>
      </w:tr>
      <w:tr w:rsidR="00980492" w:rsidRPr="00E1544C" w:rsidTr="00023737">
        <w:trPr>
          <w:trHeight w:val="41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19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Декабристов (от ул. Петровская до ул. Южная, включая пешеходные переходы, осевую, краевую)</w:t>
            </w:r>
          </w:p>
        </w:tc>
      </w:tr>
      <w:tr w:rsidR="00980492" w:rsidRPr="00E1544C" w:rsidTr="00023737">
        <w:trPr>
          <w:trHeight w:val="407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Широкая (осевая и краевая)</w:t>
            </w:r>
          </w:p>
        </w:tc>
      </w:tr>
      <w:tr w:rsidR="00980492" w:rsidRPr="00E1544C" w:rsidTr="00023737">
        <w:trPr>
          <w:trHeight w:val="326"/>
        </w:trPr>
        <w:tc>
          <w:tcPr>
            <w:tcW w:w="114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21</w:t>
            </w:r>
          </w:p>
        </w:tc>
        <w:tc>
          <w:tcPr>
            <w:tcW w:w="92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Геологов (включая пешеходные переходы, осевую, краевую)</w:t>
            </w:r>
          </w:p>
        </w:tc>
      </w:tr>
      <w:tr w:rsidR="00980492" w:rsidRPr="00E1544C" w:rsidTr="00023737">
        <w:trPr>
          <w:trHeight w:val="27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Энтузиастов (включая пешеходный переход, осевую)</w:t>
            </w:r>
          </w:p>
        </w:tc>
      </w:tr>
      <w:tr w:rsidR="00980492" w:rsidRPr="00E1544C" w:rsidTr="00023737">
        <w:trPr>
          <w:trHeight w:val="40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Буряка (включая пешеходный переход, осевую)</w:t>
            </w:r>
          </w:p>
        </w:tc>
      </w:tr>
      <w:tr w:rsidR="00980492" w:rsidRPr="00E1544C" w:rsidTr="00023737">
        <w:trPr>
          <w:trHeight w:val="2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Титова (включая пешеходные переходы, осевую, краевую и ИДН)</w:t>
            </w:r>
          </w:p>
        </w:tc>
      </w:tr>
      <w:tr w:rsidR="00980492" w:rsidRPr="00E1544C" w:rsidTr="00023737">
        <w:trPr>
          <w:trHeight w:val="28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Новая (осевая и краевая)</w:t>
            </w:r>
          </w:p>
        </w:tc>
      </w:tr>
      <w:tr w:rsidR="00980492" w:rsidRPr="00E1544C" w:rsidTr="00023737">
        <w:trPr>
          <w:trHeight w:val="40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пер. Поперечный (включая пешеходные переходы, осевую, краевую)</w:t>
            </w:r>
          </w:p>
        </w:tc>
      </w:tr>
      <w:tr w:rsidR="00980492" w:rsidRPr="00E1544C" w:rsidTr="00023737">
        <w:trPr>
          <w:trHeight w:val="41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Таежная (включая пешеходные переходы, осевую, краевую и стрелки с островком безопасности)</w:t>
            </w:r>
          </w:p>
        </w:tc>
      </w:tr>
      <w:tr w:rsidR="00980492" w:rsidRPr="00E1544C" w:rsidTr="00023737">
        <w:trPr>
          <w:trHeight w:val="321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Свердлова (включая пешеходный переход и осевую)</w:t>
            </w:r>
          </w:p>
        </w:tc>
      </w:tr>
      <w:tr w:rsidR="00980492" w:rsidRPr="00E1544C" w:rsidTr="00023737">
        <w:trPr>
          <w:trHeight w:val="28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29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Транспортная развязка, включая кольцо по ул. Попова</w:t>
            </w:r>
          </w:p>
        </w:tc>
      </w:tr>
      <w:tr w:rsidR="00980492" w:rsidRPr="00E1544C" w:rsidTr="00023737">
        <w:trPr>
          <w:trHeight w:val="41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Студенческая (от кругового движения до ул. Петровская, включая пешеходный переход, ИДН, стоп линии, стрелки)</w:t>
            </w:r>
          </w:p>
        </w:tc>
      </w:tr>
      <w:tr w:rsidR="00980492" w:rsidRPr="00E1544C" w:rsidTr="00023737">
        <w:trPr>
          <w:trHeight w:val="46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Лесозаготовителей (от ул. Железнодорожная до ул. Попова, включая пешеходные переходы, осевую, краевую и ИДН)</w:t>
            </w:r>
          </w:p>
        </w:tc>
      </w:tr>
      <w:tr w:rsidR="00980492" w:rsidRPr="00E1544C" w:rsidTr="00023737">
        <w:trPr>
          <w:trHeight w:val="281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Агиришская - Торговая (осевая и краевая, пешеходные переходы)</w:t>
            </w:r>
          </w:p>
        </w:tc>
      </w:tr>
      <w:tr w:rsidR="00980492" w:rsidRPr="00E1544C" w:rsidTr="00023737">
        <w:trPr>
          <w:trHeight w:val="281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Ермака (включая пешеходные переходы, осевую и ИДН)</w:t>
            </w:r>
          </w:p>
        </w:tc>
      </w:tr>
      <w:tr w:rsidR="00980492" w:rsidRPr="00E1544C" w:rsidTr="00023737">
        <w:trPr>
          <w:trHeight w:val="427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Магистральная включая пешеходные переходы, осевую</w:t>
            </w:r>
          </w:p>
        </w:tc>
      </w:tr>
      <w:tr w:rsidR="00980492" w:rsidRPr="00E1544C" w:rsidTr="00023737">
        <w:trPr>
          <w:trHeight w:val="40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 xml:space="preserve">ул. Остравская (включая пешеходные переходы, осевую, краевую) </w:t>
            </w:r>
          </w:p>
        </w:tc>
      </w:tr>
      <w:tr w:rsidR="00980492" w:rsidRPr="00E1544C" w:rsidTr="00023737">
        <w:trPr>
          <w:trHeight w:val="42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Сибирская (включая пешеходный переход, осевую)</w:t>
            </w:r>
          </w:p>
        </w:tc>
      </w:tr>
      <w:tr w:rsidR="00980492" w:rsidRPr="00E1544C" w:rsidTr="00023737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Грибоедова (осевая)</w:t>
            </w:r>
          </w:p>
        </w:tc>
      </w:tr>
      <w:tr w:rsidR="00980492" w:rsidRPr="00E1544C" w:rsidTr="00023737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Кутузова (осевая)</w:t>
            </w:r>
          </w:p>
        </w:tc>
      </w:tr>
      <w:tr w:rsidR="00980492" w:rsidRPr="00E1544C" w:rsidTr="00023737">
        <w:trPr>
          <w:trHeight w:val="22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39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Красина (осевая)</w:t>
            </w:r>
          </w:p>
        </w:tc>
      </w:tr>
      <w:tr w:rsidR="00980492" w:rsidRPr="00E1544C" w:rsidTr="00023737">
        <w:trPr>
          <w:trHeight w:val="29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Гоголя (осевая)</w:t>
            </w:r>
          </w:p>
        </w:tc>
      </w:tr>
      <w:tr w:rsidR="00980492" w:rsidRPr="00E1544C" w:rsidTr="00023737">
        <w:trPr>
          <w:trHeight w:val="37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проезд Менделеева-Ермака (осевая, пешеходный переход)</w:t>
            </w:r>
          </w:p>
        </w:tc>
      </w:tr>
      <w:tr w:rsidR="00980492" w:rsidRPr="00E1544C" w:rsidTr="00023737">
        <w:trPr>
          <w:trHeight w:val="31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Вавилова (включая пешеходные переходы, осевую и краевую)</w:t>
            </w:r>
          </w:p>
        </w:tc>
      </w:tr>
      <w:tr w:rsidR="00980492" w:rsidRPr="00E1544C" w:rsidTr="00023737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Южная (включая пешеходные переходы, осевую и краевую)</w:t>
            </w:r>
          </w:p>
        </w:tc>
      </w:tr>
      <w:tr w:rsidR="00980492" w:rsidRPr="00E1544C" w:rsidTr="00023737">
        <w:trPr>
          <w:trHeight w:val="407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Калинина (включая пешеходные переходы, осевую и краевую)</w:t>
            </w:r>
          </w:p>
        </w:tc>
      </w:tr>
      <w:tr w:rsidR="00980492" w:rsidRPr="00E1544C" w:rsidTr="00023737">
        <w:trPr>
          <w:trHeight w:val="407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Славянская – пер. Северный (включая пешеходные переходы, осевую, краевую и стрелки с островком безопасности)</w:t>
            </w:r>
          </w:p>
        </w:tc>
      </w:tr>
      <w:tr w:rsidR="00980492" w:rsidRPr="00E1544C" w:rsidTr="00023737">
        <w:trPr>
          <w:trHeight w:val="33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Славянская – ул. Агиришская (северное кольцо, осевая, краевая)</w:t>
            </w:r>
          </w:p>
        </w:tc>
      </w:tr>
      <w:tr w:rsidR="00980492" w:rsidRPr="00E1544C" w:rsidTr="00023737">
        <w:trPr>
          <w:trHeight w:val="411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Промышленная (от ул. Спасская до ЗСМ) осевая и краевая</w:t>
            </w:r>
          </w:p>
        </w:tc>
      </w:tr>
      <w:tr w:rsidR="00980492" w:rsidRPr="00E1544C" w:rsidTr="00023737">
        <w:trPr>
          <w:trHeight w:val="403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Никольская (включая пешеходные переходы, осевую)</w:t>
            </w:r>
          </w:p>
        </w:tc>
      </w:tr>
      <w:tr w:rsidR="00980492" w:rsidRPr="00E1544C" w:rsidTr="00023737">
        <w:trPr>
          <w:trHeight w:val="451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49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Менделеева (включая пешеходные переходы, осевую, ИДН и стрелки)</w:t>
            </w:r>
          </w:p>
        </w:tc>
      </w:tr>
      <w:tr w:rsidR="00980492" w:rsidRPr="00E1544C" w:rsidTr="00023737">
        <w:trPr>
          <w:trHeight w:val="54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Арантурская (от ул. Газовиков до крайней остановки на Зеленой зоне) включая пешеходные переходы, осевую, ИДН и краевую</w:t>
            </w:r>
          </w:p>
        </w:tc>
      </w:tr>
      <w:tr w:rsidR="00980492" w:rsidRPr="00E1544C" w:rsidTr="00023737">
        <w:trPr>
          <w:trHeight w:val="41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051A74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Чкалова (осевая, пешеход, переход)</w:t>
            </w:r>
          </w:p>
        </w:tc>
      </w:tr>
      <w:tr w:rsidR="00980492" w:rsidRPr="00E1544C" w:rsidTr="00023737">
        <w:trPr>
          <w:trHeight w:val="421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051A74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Цветной бульвар (осевая, пешеход, переход)</w:t>
            </w:r>
          </w:p>
        </w:tc>
      </w:tr>
      <w:tr w:rsidR="00980492" w:rsidRPr="00E1544C" w:rsidTr="00023737">
        <w:trPr>
          <w:trHeight w:val="41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051A74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Молодежная (осевая, пешеход, переход)</w:t>
            </w:r>
          </w:p>
        </w:tc>
      </w:tr>
      <w:tr w:rsidR="00980492" w:rsidRPr="00E1544C" w:rsidTr="00023737">
        <w:trPr>
          <w:trHeight w:val="41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Сахарова (осевая, пешеход. переход, дублир. знаки)</w:t>
            </w:r>
          </w:p>
        </w:tc>
      </w:tr>
      <w:tr w:rsidR="00980492" w:rsidRPr="00E1544C" w:rsidTr="00023737">
        <w:trPr>
          <w:trHeight w:val="264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Космонавтов (осевая)</w:t>
            </w:r>
          </w:p>
        </w:tc>
      </w:tr>
      <w:tr w:rsidR="00980492" w:rsidRPr="00E1544C" w:rsidTr="00023737">
        <w:trPr>
          <w:trHeight w:val="48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Монтажников (включая пешеходные переходы, осевую)</w:t>
            </w:r>
          </w:p>
        </w:tc>
      </w:tr>
      <w:tr w:rsidR="00980492" w:rsidRPr="00E1544C" w:rsidTr="00023737">
        <w:trPr>
          <w:trHeight w:val="3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Кирова</w:t>
            </w:r>
            <w:r w:rsidR="005C7EB0" w:rsidRPr="005C7EB0">
              <w:rPr>
                <w:sz w:val="22"/>
                <w:szCs w:val="22"/>
              </w:rPr>
              <w:t xml:space="preserve"> – Мира </w:t>
            </w:r>
            <w:r w:rsidRPr="005C7EB0">
              <w:rPr>
                <w:sz w:val="22"/>
                <w:szCs w:val="22"/>
              </w:rPr>
              <w:t xml:space="preserve"> (включая пешеходные переходы, </w:t>
            </w:r>
            <w:proofErr w:type="gramStart"/>
            <w:r w:rsidRPr="005C7EB0">
              <w:rPr>
                <w:sz w:val="22"/>
                <w:szCs w:val="22"/>
              </w:rPr>
              <w:t>осевую</w:t>
            </w:r>
            <w:proofErr w:type="gramEnd"/>
            <w:r w:rsidRPr="005C7EB0">
              <w:rPr>
                <w:sz w:val="22"/>
                <w:szCs w:val="22"/>
              </w:rPr>
              <w:t xml:space="preserve"> и краевую)</w:t>
            </w:r>
          </w:p>
        </w:tc>
      </w:tr>
      <w:tr w:rsidR="00980492" w:rsidRPr="00E1544C" w:rsidTr="00023737">
        <w:trPr>
          <w:trHeight w:val="40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Югорск-2 (включая пешеходный переход, осевую, краевую)</w:t>
            </w:r>
          </w:p>
        </w:tc>
      </w:tr>
      <w:tr w:rsidR="00980492" w:rsidRPr="00E1544C" w:rsidTr="00023737">
        <w:trPr>
          <w:trHeight w:val="27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59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улицы в микрорайоне ПММК-5 (осевая)</w:t>
            </w:r>
          </w:p>
        </w:tc>
      </w:tr>
      <w:tr w:rsidR="00980492" w:rsidRPr="00E1544C" w:rsidTr="00023737">
        <w:trPr>
          <w:trHeight w:val="5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60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Защитников Отечества, Чехова и пер. Чехова, Покровская, Солнечная (включая пешеходные переходы, осевую)</w:t>
            </w:r>
          </w:p>
        </w:tc>
      </w:tr>
      <w:tr w:rsidR="00980492" w:rsidRPr="00E1544C" w:rsidTr="00023737">
        <w:trPr>
          <w:trHeight w:val="2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61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ул. Лунная, Мичурина, Советская</w:t>
            </w:r>
          </w:p>
        </w:tc>
      </w:tr>
      <w:tr w:rsidR="00980492" w:rsidRPr="00E1544C" w:rsidTr="00023737">
        <w:trPr>
          <w:trHeight w:val="42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62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стоянка лицей им. Атякшева ул. Ленина</w:t>
            </w:r>
          </w:p>
        </w:tc>
      </w:tr>
      <w:tr w:rsidR="00980492" w:rsidRPr="00E1544C" w:rsidTr="00023737">
        <w:trPr>
          <w:trHeight w:val="426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63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стоянка Управления социальной защиты</w:t>
            </w:r>
          </w:p>
        </w:tc>
      </w:tr>
      <w:tr w:rsidR="00980492" w:rsidRPr="00E1544C" w:rsidTr="00023737">
        <w:trPr>
          <w:trHeight w:val="38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492" w:rsidRPr="005C7EB0" w:rsidRDefault="00980492" w:rsidP="00023737">
            <w:pPr>
              <w:spacing w:after="0"/>
              <w:jc w:val="center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64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92" w:rsidRPr="005C7EB0" w:rsidRDefault="00980492" w:rsidP="00023737">
            <w:pPr>
              <w:spacing w:after="0"/>
              <w:jc w:val="left"/>
              <w:rPr>
                <w:sz w:val="22"/>
                <w:szCs w:val="22"/>
              </w:rPr>
            </w:pPr>
            <w:r w:rsidRPr="005C7EB0">
              <w:rPr>
                <w:sz w:val="22"/>
                <w:szCs w:val="22"/>
              </w:rPr>
              <w:t>окраска бордюрного камня возле учебных заведений (черно-белого цвета)</w:t>
            </w:r>
          </w:p>
        </w:tc>
      </w:tr>
    </w:tbl>
    <w:p w:rsidR="00980492" w:rsidRDefault="00980492" w:rsidP="00980492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</w:rPr>
        <w:sectPr w:rsidR="00980492" w:rsidSect="00023737">
          <w:footerReference w:type="even" r:id="rId12"/>
          <w:footerReference w:type="default" r:id="rId13"/>
          <w:pgSz w:w="11905" w:h="16837"/>
          <w:pgMar w:top="624" w:right="680" w:bottom="624" w:left="680" w:header="720" w:footer="232" w:gutter="0"/>
          <w:cols w:space="720"/>
          <w:docGrid w:linePitch="360"/>
        </w:sectPr>
      </w:pPr>
    </w:p>
    <w:p w:rsidR="00980492" w:rsidRDefault="00980492" w:rsidP="00980492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</w:rPr>
      </w:pPr>
      <w:r w:rsidRPr="000E7AC6">
        <w:rPr>
          <w:rFonts w:ascii="Times New Roman" w:hAnsi="Times New Roman"/>
          <w:b/>
        </w:rPr>
        <w:lastRenderedPageBreak/>
        <w:t xml:space="preserve">Объем работ по выполнение работ по нанесению дорожной разметки проезжей части </w:t>
      </w:r>
      <w:proofErr w:type="gramStart"/>
      <w:r w:rsidRPr="000E7AC6">
        <w:rPr>
          <w:rFonts w:ascii="Times New Roman" w:hAnsi="Times New Roman"/>
          <w:b/>
        </w:rPr>
        <w:t>дорог</w:t>
      </w:r>
      <w:proofErr w:type="gramEnd"/>
      <w:r w:rsidRPr="000E7AC6">
        <w:rPr>
          <w:rFonts w:ascii="Times New Roman" w:hAnsi="Times New Roman"/>
          <w:b/>
        </w:rPr>
        <w:t xml:space="preserve"> с твердым покрытием включая пешеходные переходы</w:t>
      </w:r>
    </w:p>
    <w:p w:rsidR="00980492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tbl>
      <w:tblPr>
        <w:tblW w:w="15684" w:type="dxa"/>
        <w:tblInd w:w="93" w:type="dxa"/>
        <w:tblLook w:val="04A0" w:firstRow="1" w:lastRow="0" w:firstColumn="1" w:lastColumn="0" w:noHBand="0" w:noVBand="1"/>
      </w:tblPr>
      <w:tblGrid>
        <w:gridCol w:w="411"/>
        <w:gridCol w:w="1589"/>
        <w:gridCol w:w="3544"/>
        <w:gridCol w:w="1281"/>
        <w:gridCol w:w="920"/>
        <w:gridCol w:w="1112"/>
        <w:gridCol w:w="920"/>
        <w:gridCol w:w="1062"/>
        <w:gridCol w:w="920"/>
        <w:gridCol w:w="1112"/>
        <w:gridCol w:w="973"/>
        <w:gridCol w:w="920"/>
        <w:gridCol w:w="920"/>
      </w:tblGrid>
      <w:tr w:rsidR="005C7EB0" w:rsidRPr="005C7EB0" w:rsidTr="005C7EB0">
        <w:trPr>
          <w:trHeight w:val="4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ч, не занятых обслуживанием машин</w:t>
            </w:r>
          </w:p>
        </w:tc>
      </w:tr>
      <w:tr w:rsidR="005C7EB0" w:rsidRPr="005C7EB0" w:rsidTr="005C7EB0">
        <w:trPr>
          <w:trHeight w:val="48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</w:tr>
      <w:tr w:rsidR="005C7EB0" w:rsidRPr="005C7EB0" w:rsidTr="005C7EB0">
        <w:trPr>
          <w:trHeight w:val="76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</w:tr>
      <w:tr w:rsidR="005C7EB0" w:rsidRPr="005C7EB0" w:rsidTr="005C7EB0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13</w:t>
            </w:r>
          </w:p>
        </w:tc>
      </w:tr>
      <w:tr w:rsidR="005C7EB0" w:rsidRPr="005C7EB0" w:rsidTr="005C7EB0">
        <w:trPr>
          <w:trHeight w:val="383"/>
        </w:trPr>
        <w:tc>
          <w:tcPr>
            <w:tcW w:w="15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Раздел 1. Нанесение дорожной разметки краской</w:t>
            </w:r>
          </w:p>
        </w:tc>
      </w:tr>
      <w:tr w:rsidR="005C7EB0" w:rsidRPr="005C7EB0" w:rsidTr="005C7EB0">
        <w:trPr>
          <w:trHeight w:val="217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AC0581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ФЕР27-09-018-01</w:t>
            </w:r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Нанесение линии горизонтальной дорожной разметки краской со </w:t>
            </w:r>
            <w:proofErr w:type="spellStart"/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световозвращающими</w:t>
            </w:r>
            <w:proofErr w:type="spellEnd"/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элементами на дорожное покрытие (асфальт, поверхностная обработка)</w:t>
            </w: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(100 м</w:t>
            </w:r>
            <w:proofErr w:type="gramStart"/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)</w:t>
            </w:r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(Прил.27.3 п.3.1Производство работ на одной половине проезжей части при систематическом движении транспорта на другой ОЗП=1,2; ЭМ=1,2 к </w:t>
            </w:r>
            <w:proofErr w:type="spellStart"/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расх</w:t>
            </w:r>
            <w:proofErr w:type="spellEnd"/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.; ЗПМ=1,2; ТЗ=1,2; ТЗМ=1,2)</w:t>
            </w:r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Автомобильные дороги:</w:t>
            </w:r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НР (20054,89 руб.): 149% </w:t>
            </w:r>
            <w:proofErr w:type="gramStart"/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ФОТ</w:t>
            </w:r>
            <w:proofErr w:type="gramEnd"/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(13459,66 руб.)</w:t>
            </w:r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СП (12786,68 руб.): 95% от ФОТ (13459,66 руб.)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243,967</w:t>
            </w:r>
            <w:r w:rsidRPr="005C7EB0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24396,7 / 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270,84</w:t>
            </w: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20,44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241,64</w:t>
            </w: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34,73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66076,02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4986,69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58952,19</w:t>
            </w: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8472,97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2137,14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2,124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518,19</w:t>
            </w:r>
          </w:p>
        </w:tc>
      </w:tr>
      <w:tr w:rsidR="005C7EB0" w:rsidRPr="005C7EB0" w:rsidTr="005C7EB0">
        <w:trPr>
          <w:trHeight w:val="73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AC0581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ФССЦ-01.5.01.01-0008</w:t>
            </w:r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26.12.2019 №876/</w:t>
            </w:r>
            <w:proofErr w:type="spellStart"/>
            <w:proofErr w:type="gramStart"/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Краска разметочная дорожная:  белая</w:t>
            </w: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(т)</w:t>
            </w:r>
            <w:r w:rsidRPr="005C7EB0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18,997</w:t>
            </w:r>
            <w:r w:rsidRPr="005C7EB0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18997/1000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19696,10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19696,10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374166,81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374166,81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450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440242,83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4986,69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58952,19</w:t>
            </w: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8472,97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376303,95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518,19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20054,89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12786,68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473084,40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518,19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376303,95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58952,19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13459,66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Итого по разделу 1 Нанесение дорожной разметки краской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473084,40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518,19</w:t>
            </w:r>
          </w:p>
        </w:tc>
      </w:tr>
      <w:tr w:rsidR="005C7EB0" w:rsidRPr="005C7EB0" w:rsidTr="005C7EB0">
        <w:trPr>
          <w:trHeight w:val="255"/>
        </w:trPr>
        <w:tc>
          <w:tcPr>
            <w:tcW w:w="15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5C7EB0" w:rsidRPr="005C7EB0" w:rsidTr="005C7EB0">
        <w:trPr>
          <w:trHeight w:val="450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lastRenderedPageBreak/>
              <w:t>Итого прямые затраты по смете в базисных ценах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440242,83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4986,69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58952,19</w:t>
            </w: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8472,97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376303,95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518,19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20054,89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12786,68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Автомобильные дороги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98917,59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518,19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374166,81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C7EB0" w:rsidRPr="005C7EB0" w:rsidTr="005C7EB0">
        <w:trPr>
          <w:trHeight w:val="255"/>
        </w:trPr>
        <w:tc>
          <w:tcPr>
            <w:tcW w:w="9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ценах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473084,40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EB0" w:rsidRPr="005C7EB0" w:rsidRDefault="005C7EB0" w:rsidP="005C7EB0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C7EB0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518,19</w:t>
            </w:r>
          </w:p>
        </w:tc>
      </w:tr>
    </w:tbl>
    <w:p w:rsidR="00980492" w:rsidRPr="003A1B6B" w:rsidRDefault="00980492" w:rsidP="00935590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</w:p>
    <w:sectPr w:rsidR="00980492" w:rsidRPr="003A1B6B" w:rsidSect="00935590">
      <w:pgSz w:w="16838" w:h="11906" w:orient="landscape"/>
      <w:pgMar w:top="1134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4D" w:rsidRDefault="0066304D">
      <w:pPr>
        <w:spacing w:after="0"/>
      </w:pPr>
      <w:r>
        <w:separator/>
      </w:r>
    </w:p>
  </w:endnote>
  <w:endnote w:type="continuationSeparator" w:id="0">
    <w:p w:rsidR="0066304D" w:rsidRDefault="00663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04D" w:rsidRDefault="0066304D">
    <w:pPr>
      <w:pStyle w:val="a6"/>
      <w:jc w:val="right"/>
    </w:pPr>
  </w:p>
  <w:p w:rsidR="0066304D" w:rsidRDefault="0066304D">
    <w:pPr>
      <w:pStyle w:val="a6"/>
      <w:jc w:val="right"/>
    </w:pPr>
  </w:p>
  <w:p w:rsidR="0066304D" w:rsidRDefault="0066304D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04D" w:rsidRDefault="0066304D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857DE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4D" w:rsidRDefault="0066304D">
      <w:pPr>
        <w:spacing w:after="0"/>
      </w:pPr>
      <w:r>
        <w:separator/>
      </w:r>
    </w:p>
  </w:footnote>
  <w:footnote w:type="continuationSeparator" w:id="0">
    <w:p w:rsidR="0066304D" w:rsidRDefault="006630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Symbol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5B4F31F8"/>
    <w:multiLevelType w:val="multilevel"/>
    <w:tmpl w:val="9D38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23737"/>
    <w:rsid w:val="00032A4F"/>
    <w:rsid w:val="00051A74"/>
    <w:rsid w:val="00061047"/>
    <w:rsid w:val="000810D6"/>
    <w:rsid w:val="000977BD"/>
    <w:rsid w:val="000B188F"/>
    <w:rsid w:val="00200683"/>
    <w:rsid w:val="0022208C"/>
    <w:rsid w:val="00222F29"/>
    <w:rsid w:val="00231A6C"/>
    <w:rsid w:val="00264DCA"/>
    <w:rsid w:val="00277E10"/>
    <w:rsid w:val="002A41E3"/>
    <w:rsid w:val="002A720B"/>
    <w:rsid w:val="002B62EA"/>
    <w:rsid w:val="002F7EA5"/>
    <w:rsid w:val="003A1B6B"/>
    <w:rsid w:val="003A7279"/>
    <w:rsid w:val="004312D1"/>
    <w:rsid w:val="00475BD8"/>
    <w:rsid w:val="004D72C7"/>
    <w:rsid w:val="004F02D9"/>
    <w:rsid w:val="0051428B"/>
    <w:rsid w:val="00545BA6"/>
    <w:rsid w:val="0058322F"/>
    <w:rsid w:val="00584864"/>
    <w:rsid w:val="00590860"/>
    <w:rsid w:val="005C42EE"/>
    <w:rsid w:val="005C7EB0"/>
    <w:rsid w:val="00621B04"/>
    <w:rsid w:val="00621E74"/>
    <w:rsid w:val="00631333"/>
    <w:rsid w:val="0066304D"/>
    <w:rsid w:val="006B793F"/>
    <w:rsid w:val="006D6045"/>
    <w:rsid w:val="00712135"/>
    <w:rsid w:val="007840AA"/>
    <w:rsid w:val="007C7DE3"/>
    <w:rsid w:val="00854F7E"/>
    <w:rsid w:val="00857DEF"/>
    <w:rsid w:val="008E0161"/>
    <w:rsid w:val="00901AE4"/>
    <w:rsid w:val="00935590"/>
    <w:rsid w:val="00937F9A"/>
    <w:rsid w:val="00980492"/>
    <w:rsid w:val="009B7F4A"/>
    <w:rsid w:val="009C1BAB"/>
    <w:rsid w:val="009F33AC"/>
    <w:rsid w:val="009F4A80"/>
    <w:rsid w:val="00A043D3"/>
    <w:rsid w:val="00AC0581"/>
    <w:rsid w:val="00AE6DAC"/>
    <w:rsid w:val="00AF17A5"/>
    <w:rsid w:val="00B14B64"/>
    <w:rsid w:val="00B42116"/>
    <w:rsid w:val="00B6132F"/>
    <w:rsid w:val="00BA40AE"/>
    <w:rsid w:val="00BC5837"/>
    <w:rsid w:val="00BD3EF2"/>
    <w:rsid w:val="00BD6204"/>
    <w:rsid w:val="00C77BE9"/>
    <w:rsid w:val="00C92748"/>
    <w:rsid w:val="00CF07F4"/>
    <w:rsid w:val="00D648E4"/>
    <w:rsid w:val="00DB7CF3"/>
    <w:rsid w:val="00DF1868"/>
    <w:rsid w:val="00E1544C"/>
    <w:rsid w:val="00F36394"/>
    <w:rsid w:val="00F3685A"/>
    <w:rsid w:val="00F37818"/>
    <w:rsid w:val="00F45F8E"/>
    <w:rsid w:val="00F6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18144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22309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775510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F649-2DE0-4D09-8027-77F089A6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15</Pages>
  <Words>6384</Words>
  <Characters>36392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54</cp:revision>
  <cp:lastPrinted>2020-07-03T11:26:00Z</cp:lastPrinted>
  <dcterms:created xsi:type="dcterms:W3CDTF">2020-02-04T04:33:00Z</dcterms:created>
  <dcterms:modified xsi:type="dcterms:W3CDTF">2020-11-24T09:14:00Z</dcterms:modified>
</cp:coreProperties>
</file>