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45C63AB" w14:textId="031B8031" w:rsidR="00650BA1" w:rsidRPr="000F4306" w:rsidRDefault="00C351A1" w:rsidP="00597775">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51119A43" wp14:editId="2B57DA9B">
                  <wp:simplePos x="0" y="0"/>
                  <wp:positionH relativeFrom="column">
                    <wp:posOffset>-2540</wp:posOffset>
                  </wp:positionH>
                  <wp:positionV relativeFrom="paragraph">
                    <wp:posOffset>220980</wp:posOffset>
                  </wp:positionV>
                  <wp:extent cx="3131820" cy="2092325"/>
                  <wp:effectExtent l="0" t="0" r="0" b="317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092325"/>
                          </a:xfrm>
                          <a:prstGeom prst="rect">
                            <a:avLst/>
                          </a:prstGeom>
                        </pic:spPr>
                      </pic:pic>
                    </a:graphicData>
                  </a:graphic>
                </wp:anchor>
              </w:drawing>
            </w:r>
          </w:p>
        </w:tc>
      </w:tr>
    </w:tbl>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5627FBF" w14:textId="77777777" w:rsidR="00597775" w:rsidRDefault="00597775" w:rsidP="00EF1D23">
      <w:pPr>
        <w:spacing w:before="0" w:beforeAutospacing="0" w:after="0" w:afterAutospacing="0"/>
        <w:jc w:val="center"/>
        <w:rPr>
          <w:rFonts w:ascii="PT Astra Serif" w:hAnsi="PT Astra Serif"/>
          <w:b/>
          <w:bCs/>
          <w:color w:val="000000"/>
          <w:sz w:val="24"/>
          <w:szCs w:val="24"/>
          <w:lang w:val="ru-RU"/>
        </w:rPr>
      </w:pPr>
    </w:p>
    <w:p w14:paraId="6ECB981A" w14:textId="77777777" w:rsidR="00597775" w:rsidRDefault="00597775"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4B0DDC38" w:rsidR="00731E15" w:rsidRDefault="00A56E5D" w:rsidP="00A41A56">
      <w:pPr>
        <w:spacing w:before="0" w:beforeAutospacing="0" w:after="0" w:afterAutospacing="0"/>
        <w:jc w:val="center"/>
        <w:rPr>
          <w:rFonts w:ascii="PT Astra Serif" w:hAnsi="PT Astra Serif"/>
          <w:b/>
          <w:bCs/>
          <w:color w:val="000000"/>
          <w:sz w:val="24"/>
          <w:szCs w:val="24"/>
          <w:lang w:val="ru-RU"/>
        </w:rPr>
      </w:pPr>
      <w:r w:rsidRPr="00A56E5D">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4FDC4B54" w:rsidR="009F4D0C" w:rsidRDefault="009F4D0C" w:rsidP="00C10310">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услуг по </w:t>
      </w:r>
      <w:r w:rsidR="00597775">
        <w:rPr>
          <w:rFonts w:ascii="PT Astra Serif" w:hAnsi="PT Astra Serif"/>
          <w:b/>
          <w:bCs/>
          <w:sz w:val="24"/>
          <w:u w:val="single"/>
          <w:lang w:val="ru-RU"/>
        </w:rPr>
        <w:t>продлению неисключительных прав на использование</w:t>
      </w:r>
      <w:r w:rsidR="00712891" w:rsidRPr="00712891">
        <w:rPr>
          <w:rFonts w:ascii="PT Astra Serif" w:hAnsi="PT Astra Serif"/>
          <w:b/>
          <w:bCs/>
          <w:sz w:val="24"/>
          <w:u w:val="single"/>
          <w:lang w:val="ru-RU"/>
        </w:rPr>
        <w:t xml:space="preserve"> программного обеспечения «</w:t>
      </w:r>
      <w:r w:rsidR="00597775">
        <w:rPr>
          <w:rFonts w:ascii="PT Astra Serif" w:hAnsi="PT Astra Serif"/>
          <w:b/>
          <w:bCs/>
          <w:sz w:val="24"/>
          <w:u w:val="single"/>
          <w:lang w:val="ru-RU"/>
        </w:rPr>
        <w:t>Альфа-Док</w:t>
      </w:r>
      <w:r w:rsidR="00712891" w:rsidRPr="00712891">
        <w:rPr>
          <w:rFonts w:ascii="PT Astra Serif" w:hAnsi="PT Astra Serif"/>
          <w:b/>
          <w:bCs/>
          <w:sz w:val="24"/>
          <w:u w:val="single"/>
          <w:lang w:val="ru-RU"/>
        </w:rPr>
        <w:t>»</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A22B0F"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B89A0F3"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w:t>
            </w:r>
            <w:r w:rsidR="00597775" w:rsidRPr="00597775">
              <w:rPr>
                <w:rFonts w:ascii="PT Astra Serif" w:hAnsi="PT Astra Serif"/>
                <w:sz w:val="24"/>
                <w:lang w:val="ru-RU"/>
              </w:rPr>
              <w:t>заведующий сектором по муниципальным закупкам и связи управления информационных технологий Дергилев Олег Владимирович</w:t>
            </w:r>
            <w:r w:rsidRPr="00113F5D">
              <w:rPr>
                <w:rFonts w:ascii="PT Astra Serif" w:hAnsi="PT Astra Serif"/>
                <w:sz w:val="24"/>
                <w:lang w:val="ru-RU"/>
              </w:rPr>
              <w:t>.</w:t>
            </w:r>
          </w:p>
        </w:tc>
      </w:tr>
      <w:tr w:rsidR="00291651" w:rsidRPr="00A22B0F"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 каб.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r w:rsidRPr="000F4306">
              <w:rPr>
                <w:rFonts w:ascii="PT Astra Serif" w:hAnsi="PT Astra Serif"/>
                <w:sz w:val="24"/>
                <w:szCs w:val="24"/>
              </w:rPr>
              <w:t>omz</w:t>
            </w:r>
            <w:r w:rsidRPr="000F4306">
              <w:rPr>
                <w:rFonts w:ascii="PT Astra Serif" w:hAnsi="PT Astra Serif"/>
                <w:sz w:val="24"/>
                <w:szCs w:val="24"/>
                <w:lang w:val="ru-RU"/>
              </w:rPr>
              <w:t>@</w:t>
            </w:r>
            <w:r w:rsidRPr="000F4306">
              <w:rPr>
                <w:rFonts w:ascii="PT Astra Serif" w:hAnsi="PT Astra Serif"/>
                <w:sz w:val="24"/>
                <w:szCs w:val="24"/>
              </w:rPr>
              <w:t>ugorsk</w:t>
            </w:r>
            <w:r w:rsidRPr="000F4306">
              <w:rPr>
                <w:rFonts w:ascii="PT Astra Serif" w:hAnsi="PT Astra Serif"/>
                <w:sz w:val="24"/>
                <w:szCs w:val="24"/>
                <w:lang w:val="ru-RU"/>
              </w:rPr>
              <w:t>.</w:t>
            </w:r>
            <w:r w:rsidRPr="000F4306">
              <w:rPr>
                <w:rFonts w:ascii="PT Astra Serif" w:hAnsi="PT Astra Serif"/>
                <w:sz w:val="24"/>
                <w:szCs w:val="24"/>
              </w:rPr>
              <w:t>ru</w:t>
            </w:r>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B256FD0" w:rsidR="00291651" w:rsidRPr="00A123AB" w:rsidRDefault="00E33D8E" w:rsidP="00F46130">
            <w:pPr>
              <w:rPr>
                <w:rFonts w:ascii="PT Astra Serif" w:hAnsi="PT Astra Serif"/>
                <w:color w:val="000099"/>
                <w:sz w:val="24"/>
                <w:szCs w:val="24"/>
                <w:lang w:val="ru-RU"/>
              </w:rPr>
            </w:pPr>
            <w:r w:rsidRPr="00E33D8E">
              <w:rPr>
                <w:rFonts w:ascii="PT Astra Serif" w:hAnsi="PT Astra Serif"/>
                <w:color w:val="000099"/>
                <w:sz w:val="24"/>
                <w:szCs w:val="24"/>
                <w:lang w:val="ru-RU"/>
              </w:rPr>
              <w:t>233862200236886220100101780016311244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A22B0F"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A22B0F"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29831CF" w:rsidR="00291651" w:rsidRPr="00EB388D" w:rsidRDefault="00291651" w:rsidP="00AC5941">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A56E5D" w:rsidRPr="00A56E5D">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на право заключения муниципального контракта на оказание услуг по</w:t>
            </w:r>
            <w:r w:rsidR="00AC5941" w:rsidRPr="00AC5941">
              <w:rPr>
                <w:rFonts w:ascii="PT Astra Serif" w:hAnsi="PT Astra Serif"/>
                <w:bCs/>
                <w:color w:val="000099"/>
                <w:sz w:val="24"/>
                <w:szCs w:val="24"/>
                <w:lang w:val="ru-RU"/>
              </w:rPr>
              <w:t xml:space="preserve"> </w:t>
            </w:r>
            <w:r w:rsidR="00597775" w:rsidRPr="00597775">
              <w:rPr>
                <w:rFonts w:ascii="PT Astra Serif" w:hAnsi="PT Astra Serif"/>
                <w:bCs/>
                <w:color w:val="000099"/>
                <w:sz w:val="24"/>
                <w:szCs w:val="24"/>
                <w:lang w:val="ru-RU"/>
              </w:rPr>
              <w:t>продлению неисключительных прав на использование программного обеспечения «Альфа-Док»</w:t>
            </w:r>
          </w:p>
        </w:tc>
      </w:tr>
      <w:tr w:rsidR="00291651" w:rsidRPr="00A22B0F"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48CFF535"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оказания услуг </w:t>
            </w:r>
            <w:r w:rsidR="00AC22EE">
              <w:rPr>
                <w:rFonts w:ascii="PT Astra Serif" w:hAnsi="PT Astra Serif"/>
                <w:color w:val="000099"/>
                <w:sz w:val="24"/>
                <w:szCs w:val="24"/>
                <w:lang w:val="ru-RU"/>
              </w:rPr>
              <w:t>–</w:t>
            </w:r>
            <w:r w:rsidRPr="00044E24">
              <w:rPr>
                <w:rFonts w:ascii="PT Astra Serif" w:hAnsi="PT Astra Serif"/>
                <w:color w:val="000099"/>
                <w:sz w:val="24"/>
                <w:szCs w:val="24"/>
                <w:lang w:val="ru-RU"/>
              </w:rPr>
              <w:t xml:space="preserve"> </w:t>
            </w:r>
            <w:r w:rsidR="00AC5941">
              <w:rPr>
                <w:rFonts w:ascii="PT Astra Serif" w:hAnsi="PT Astra Serif"/>
                <w:color w:val="000099"/>
                <w:sz w:val="24"/>
                <w:szCs w:val="24"/>
                <w:lang w:val="ru-RU"/>
              </w:rPr>
              <w:t xml:space="preserve">с даты заключения муниципального контракта </w:t>
            </w:r>
            <w:r w:rsidR="00AC22EE">
              <w:rPr>
                <w:rFonts w:ascii="PT Astra Serif" w:hAnsi="PT Astra Serif"/>
                <w:color w:val="000099"/>
                <w:sz w:val="24"/>
                <w:szCs w:val="24"/>
                <w:lang w:val="ru-RU"/>
              </w:rPr>
              <w:t xml:space="preserve">по </w:t>
            </w:r>
            <w:r w:rsidR="00597775">
              <w:rPr>
                <w:rFonts w:ascii="PT Astra Serif" w:hAnsi="PT Astra Serif"/>
                <w:color w:val="000099"/>
                <w:sz w:val="24"/>
                <w:szCs w:val="24"/>
                <w:lang w:val="ru-RU"/>
              </w:rPr>
              <w:t>3</w:t>
            </w:r>
            <w:r w:rsidR="00712891">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597775">
              <w:rPr>
                <w:rFonts w:ascii="PT Astra Serif" w:hAnsi="PT Astra Serif"/>
                <w:color w:val="000099"/>
                <w:sz w:val="24"/>
                <w:szCs w:val="24"/>
                <w:lang w:val="ru-RU"/>
              </w:rPr>
              <w:t>07</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63EE3D35" w:rsidR="001B62DC" w:rsidRPr="000F4306" w:rsidRDefault="007962B1" w:rsidP="00597775">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lastRenderedPageBreak/>
              <w:t xml:space="preserve">Срок окончания исполнения контракта: </w:t>
            </w:r>
            <w:r w:rsidR="00597775">
              <w:rPr>
                <w:rFonts w:ascii="PT Astra Serif" w:hAnsi="PT Astra Serif"/>
                <w:color w:val="000099"/>
                <w:sz w:val="24"/>
                <w:szCs w:val="24"/>
                <w:lang w:val="ru-RU"/>
              </w:rPr>
              <w:t>09</w:t>
            </w:r>
            <w:r w:rsidR="00C10310" w:rsidRPr="00C10310">
              <w:rPr>
                <w:rFonts w:ascii="PT Astra Serif" w:hAnsi="PT Astra Serif"/>
                <w:color w:val="000099"/>
                <w:sz w:val="24"/>
                <w:szCs w:val="24"/>
                <w:lang w:val="ru-RU"/>
              </w:rPr>
              <w:t>.</w:t>
            </w:r>
            <w:r w:rsidR="00597775">
              <w:rPr>
                <w:rFonts w:ascii="PT Astra Serif" w:hAnsi="PT Astra Serif"/>
                <w:color w:val="000099"/>
                <w:sz w:val="24"/>
                <w:szCs w:val="24"/>
                <w:lang w:val="ru-RU"/>
              </w:rPr>
              <w:t>08</w:t>
            </w:r>
            <w:r w:rsidR="00C10310" w:rsidRPr="00C10310">
              <w:rPr>
                <w:rFonts w:ascii="PT Astra Serif" w:hAnsi="PT Astra Serif"/>
                <w:color w:val="000099"/>
                <w:sz w:val="24"/>
                <w:szCs w:val="24"/>
                <w:lang w:val="ru-RU"/>
              </w:rPr>
              <w:t>.2023.</w:t>
            </w:r>
          </w:p>
        </w:tc>
      </w:tr>
      <w:tr w:rsidR="001B62DC" w:rsidRPr="00A22B0F"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45EF0717" w:rsidR="001B62DC" w:rsidRPr="000F4306" w:rsidRDefault="00597775" w:rsidP="00597775">
            <w:pPr>
              <w:jc w:val="both"/>
              <w:rPr>
                <w:rFonts w:ascii="PT Astra Serif" w:hAnsi="PT Astra Serif"/>
                <w:sz w:val="24"/>
                <w:szCs w:val="24"/>
                <w:lang w:val="ru-RU"/>
              </w:rPr>
            </w:pPr>
            <w:r>
              <w:rPr>
                <w:rFonts w:ascii="PT Astra Serif" w:hAnsi="PT Astra Serif"/>
                <w:snapToGrid w:val="0"/>
                <w:color w:val="000099"/>
                <w:sz w:val="24"/>
                <w:lang w:val="ru-RU"/>
              </w:rPr>
              <w:t>87 000</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восемьдесят семь</w:t>
            </w:r>
            <w:r w:rsidR="00956623">
              <w:rPr>
                <w:rFonts w:ascii="PT Astra Serif" w:hAnsi="PT Astra Serif"/>
                <w:snapToGrid w:val="0"/>
                <w:color w:val="000099"/>
                <w:sz w:val="24"/>
                <w:lang w:val="ru-RU"/>
              </w:rPr>
              <w:t xml:space="preserve"> </w:t>
            </w:r>
            <w:r w:rsidR="001B62DC" w:rsidRPr="00113F5D">
              <w:rPr>
                <w:rFonts w:ascii="PT Astra Serif" w:hAnsi="PT Astra Serif"/>
                <w:snapToGrid w:val="0"/>
                <w:color w:val="000099"/>
                <w:sz w:val="24"/>
                <w:lang w:val="ru-RU"/>
              </w:rPr>
              <w:t>тысяч</w:t>
            </w:r>
            <w:r>
              <w:rPr>
                <w:rFonts w:ascii="PT Astra Serif" w:hAnsi="PT Astra Serif"/>
                <w:snapToGrid w:val="0"/>
                <w:color w:val="000099"/>
                <w:sz w:val="24"/>
                <w:lang w:val="ru-RU"/>
              </w:rPr>
              <w:t>)</w:t>
            </w:r>
            <w:r w:rsidR="001B62DC">
              <w:rPr>
                <w:rFonts w:ascii="PT Astra Serif" w:hAnsi="PT Astra Serif"/>
                <w:snapToGrid w:val="0"/>
                <w:color w:val="000099"/>
                <w:sz w:val="24"/>
                <w:lang w:val="ru-RU"/>
              </w:rPr>
              <w:t xml:space="preserve"> рубл</w:t>
            </w:r>
            <w:r w:rsidR="00712891">
              <w:rPr>
                <w:rFonts w:ascii="PT Astra Serif" w:hAnsi="PT Astra Serif"/>
                <w:snapToGrid w:val="0"/>
                <w:color w:val="000099"/>
                <w:sz w:val="24"/>
                <w:lang w:val="ru-RU"/>
              </w:rPr>
              <w:t>ей</w:t>
            </w:r>
            <w:r w:rsidR="001B62DC">
              <w:rPr>
                <w:rFonts w:ascii="PT Astra Serif" w:hAnsi="PT Astra Serif"/>
                <w:snapToGrid w:val="0"/>
                <w:color w:val="000099"/>
                <w:sz w:val="24"/>
                <w:lang w:val="ru-RU"/>
              </w:rPr>
              <w:t xml:space="preserve"> </w:t>
            </w:r>
            <w:r w:rsidR="00712891">
              <w:rPr>
                <w:rFonts w:ascii="PT Astra Serif" w:hAnsi="PT Astra Serif"/>
                <w:snapToGrid w:val="0"/>
                <w:color w:val="000099"/>
                <w:sz w:val="24"/>
                <w:lang w:val="ru-RU"/>
              </w:rPr>
              <w:t>0</w:t>
            </w:r>
            <w:r w:rsidR="00C10310">
              <w:rPr>
                <w:rFonts w:ascii="PT Astra Serif" w:hAnsi="PT Astra Serif"/>
                <w:snapToGrid w:val="0"/>
                <w:color w:val="000099"/>
                <w:sz w:val="24"/>
                <w:lang w:val="ru-RU"/>
              </w:rPr>
              <w:t>0</w:t>
            </w:r>
            <w:r w:rsidR="001B62DC">
              <w:rPr>
                <w:rFonts w:ascii="PT Astra Serif" w:hAnsi="PT Astra Serif"/>
                <w:snapToGrid w:val="0"/>
                <w:color w:val="000099"/>
                <w:sz w:val="24"/>
                <w:lang w:val="ru-RU"/>
              </w:rPr>
              <w:t xml:space="preserve"> коп</w:t>
            </w:r>
            <w:r w:rsidR="00C10310">
              <w:rPr>
                <w:rFonts w:ascii="PT Astra Serif" w:hAnsi="PT Astra Serif"/>
                <w:snapToGrid w:val="0"/>
                <w:color w:val="000099"/>
                <w:sz w:val="24"/>
                <w:lang w:val="ru-RU"/>
              </w:rPr>
              <w:t>еек</w:t>
            </w:r>
          </w:p>
        </w:tc>
      </w:tr>
      <w:tr w:rsidR="001B62DC" w:rsidRPr="00A22B0F"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E5A1D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A22B0F"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6776D7">
              <w:rPr>
                <w:rFonts w:ascii="PT Astra Serif" w:hAnsi="PT Astra Serif"/>
                <w:color w:val="000000"/>
                <w:sz w:val="24"/>
                <w:szCs w:val="24"/>
                <w:lang w:val="ru-RU"/>
              </w:rPr>
              <w:lastRenderedPageBreak/>
              <w:t>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A22B0F"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A22B0F"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A22B0F"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A22B0F"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29FD4B80" w:rsidR="001B62DC" w:rsidRPr="00DE2695" w:rsidRDefault="00A56E5D" w:rsidP="001B62DC">
            <w:pPr>
              <w:rPr>
                <w:rFonts w:ascii="PT Astra Serif" w:hAnsi="PT Astra Serif"/>
                <w:color w:val="000000"/>
                <w:sz w:val="24"/>
                <w:szCs w:val="24"/>
                <w:lang w:val="ru-RU"/>
              </w:rPr>
            </w:pPr>
            <w:r w:rsidRPr="00A56E5D">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A56E5D">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r w:rsidRPr="00DE2695">
              <w:rPr>
                <w:rFonts w:ascii="PT Astra Serif" w:hAnsi="PT Astra Serif"/>
                <w:color w:val="000000"/>
                <w:sz w:val="24"/>
                <w:szCs w:val="24"/>
              </w:rPr>
              <w:t>становлено</w:t>
            </w:r>
          </w:p>
        </w:tc>
      </w:tr>
      <w:tr w:rsidR="001B62DC" w:rsidRPr="00A22B0F"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4FF2BCD" w:rsidR="001B62DC" w:rsidRPr="00650BA1" w:rsidRDefault="00731E15" w:rsidP="001B62DC">
            <w:pPr>
              <w:spacing w:before="0" w:beforeAutospacing="0" w:after="0" w:afterAutospacing="0"/>
              <w:jc w:val="both"/>
              <w:rPr>
                <w:rFonts w:ascii="PT Astra Serif" w:hAnsi="PT Astra Serif"/>
                <w:color w:val="000099"/>
                <w:sz w:val="24"/>
                <w:szCs w:val="24"/>
                <w:lang w:val="ru-RU"/>
              </w:rPr>
            </w:pPr>
            <w:r w:rsidRPr="00650B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1B62DC" w:rsidRPr="00A22B0F"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2B219801"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712891">
              <w:rPr>
                <w:rFonts w:ascii="PT Astra Serif" w:hAnsi="PT Astra Serif"/>
                <w:color w:val="000099"/>
                <w:sz w:val="24"/>
                <w:szCs w:val="24"/>
                <w:lang w:val="ru-RU"/>
              </w:rPr>
              <w:t>8</w:t>
            </w:r>
            <w:r w:rsidR="00597775">
              <w:rPr>
                <w:rFonts w:ascii="PT Astra Serif" w:hAnsi="PT Astra Serif"/>
                <w:color w:val="000099"/>
                <w:sz w:val="24"/>
                <w:szCs w:val="24"/>
                <w:lang w:val="ru-RU"/>
              </w:rPr>
              <w:t>70</w:t>
            </w:r>
            <w:r w:rsidR="00956623" w:rsidRPr="00956623">
              <w:rPr>
                <w:rFonts w:ascii="PT Astra Serif" w:hAnsi="PT Astra Serif"/>
                <w:color w:val="000099"/>
                <w:sz w:val="24"/>
                <w:szCs w:val="24"/>
                <w:lang w:val="ru-RU"/>
              </w:rPr>
              <w:t xml:space="preserve"> (</w:t>
            </w:r>
            <w:r w:rsidR="00712891">
              <w:rPr>
                <w:rFonts w:ascii="PT Astra Serif" w:hAnsi="PT Astra Serif"/>
                <w:color w:val="000099"/>
                <w:sz w:val="24"/>
                <w:szCs w:val="24"/>
                <w:lang w:val="ru-RU"/>
              </w:rPr>
              <w:t>восемь</w:t>
            </w:r>
            <w:r w:rsidR="00597775">
              <w:rPr>
                <w:rFonts w:ascii="PT Astra Serif" w:hAnsi="PT Astra Serif"/>
                <w:color w:val="000099"/>
                <w:sz w:val="24"/>
                <w:szCs w:val="24"/>
                <w:lang w:val="ru-RU"/>
              </w:rPr>
              <w:t>сот семьдесят</w:t>
            </w:r>
            <w:r w:rsidR="00956623" w:rsidRPr="00956623">
              <w:rPr>
                <w:rFonts w:ascii="PT Astra Serif" w:hAnsi="PT Astra Serif"/>
                <w:color w:val="000099"/>
                <w:sz w:val="24"/>
                <w:szCs w:val="24"/>
                <w:lang w:val="ru-RU"/>
              </w:rPr>
              <w:t>) рубл</w:t>
            </w:r>
            <w:r w:rsidR="00712891">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C10310">
              <w:rPr>
                <w:rFonts w:ascii="PT Astra Serif" w:hAnsi="PT Astra Serif"/>
                <w:color w:val="000099"/>
                <w:sz w:val="24"/>
                <w:szCs w:val="24"/>
                <w:lang w:val="ru-RU"/>
              </w:rPr>
              <w:t>0</w:t>
            </w:r>
            <w:r w:rsidR="00712891">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712891">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A22B0F"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58306131"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C10310"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w:t>
            </w:r>
            <w:r w:rsidRPr="002D11F8">
              <w:rPr>
                <w:rFonts w:ascii="PT Astra Serif" w:hAnsi="PT Astra Serif"/>
                <w:color w:val="000000"/>
                <w:sz w:val="24"/>
                <w:szCs w:val="24"/>
                <w:lang w:val="ru-RU"/>
              </w:rPr>
              <w:lastRenderedPageBreak/>
              <w:t xml:space="preserve">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A22B0F"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62574752"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4D06175"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523E708D"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A22B0F"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15CC8A1E"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A56E5D" w:rsidRPr="00A56E5D">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w:t>
            </w:r>
            <w:r w:rsidRPr="000F4306">
              <w:rPr>
                <w:rFonts w:ascii="PT Astra Serif" w:hAnsi="PT Astra Serif"/>
                <w:color w:val="000000"/>
                <w:sz w:val="24"/>
                <w:szCs w:val="24"/>
                <w:lang w:val="ru-RU"/>
              </w:rPr>
              <w:lastRenderedPageBreak/>
              <w:t>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3C3463E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0199E5B8"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C10310">
              <w:rPr>
                <w:rFonts w:ascii="PT Astra Serif" w:hAnsi="PT Astra Serif"/>
                <w:color w:val="000000"/>
                <w:sz w:val="24"/>
                <w:szCs w:val="24"/>
                <w:lang w:val="ru-RU"/>
              </w:rPr>
              <w:t xml:space="preserve">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131DC5C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услуг </w:t>
            </w:r>
            <w:r w:rsidR="00650BA1" w:rsidRPr="00650BA1">
              <w:rPr>
                <w:rFonts w:ascii="PT Astra Serif" w:hAnsi="PT Astra Serif"/>
                <w:color w:val="000099"/>
                <w:sz w:val="24"/>
                <w:szCs w:val="24"/>
                <w:lang w:val="ru-RU"/>
              </w:rPr>
              <w:t xml:space="preserve">по </w:t>
            </w:r>
            <w:r w:rsidR="00597775">
              <w:rPr>
                <w:rFonts w:ascii="PT Astra Serif" w:hAnsi="PT Astra Serif"/>
                <w:color w:val="000099"/>
                <w:sz w:val="24"/>
                <w:szCs w:val="24"/>
                <w:lang w:val="ru-RU"/>
              </w:rPr>
              <w:t>продлению неисключительных прав на использование</w:t>
            </w:r>
            <w:r w:rsidR="00712891" w:rsidRPr="00712891">
              <w:rPr>
                <w:rFonts w:ascii="PT Astra Serif" w:hAnsi="PT Astra Serif"/>
                <w:color w:val="000099"/>
                <w:sz w:val="24"/>
                <w:szCs w:val="24"/>
                <w:lang w:val="ru-RU"/>
              </w:rPr>
              <w:t xml:space="preserve"> программного обеспечения «</w:t>
            </w:r>
            <w:r w:rsidR="00597775">
              <w:rPr>
                <w:rFonts w:ascii="PT Astra Serif" w:hAnsi="PT Astra Serif"/>
                <w:color w:val="000099"/>
                <w:sz w:val="24"/>
                <w:szCs w:val="24"/>
                <w:lang w:val="ru-RU"/>
              </w:rPr>
              <w:t>Альфа-Док</w:t>
            </w:r>
            <w:r w:rsidR="00712891" w:rsidRPr="00712891">
              <w:rPr>
                <w:rFonts w:ascii="PT Astra Serif" w:hAnsi="PT Astra Serif"/>
                <w:color w:val="000099"/>
                <w:sz w:val="24"/>
                <w:szCs w:val="24"/>
                <w:lang w:val="ru-RU"/>
              </w:rPr>
              <w:t>»</w:t>
            </w:r>
            <w:r w:rsidR="00625734">
              <w:rPr>
                <w:rFonts w:ascii="PT Astra Serif" w:hAnsi="PT Astra Serif"/>
                <w:color w:val="000099"/>
                <w:sz w:val="24"/>
                <w:szCs w:val="24"/>
                <w:lang w:val="ru-RU"/>
              </w:rPr>
              <w:t>.</w:t>
            </w:r>
          </w:p>
          <w:p w14:paraId="198D43D5" w14:textId="2F184A0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w:t>
            </w:r>
            <w:r w:rsidRPr="002D11F8">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A22B0F"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A22B0F"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26BCA95D"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A22B0F">
              <w:rPr>
                <w:rFonts w:ascii="PT Astra Serif" w:hAnsi="PT Astra Serif"/>
                <w:color w:val="000000"/>
                <w:sz w:val="24"/>
                <w:szCs w:val="24"/>
                <w:lang w:val="ru-RU"/>
              </w:rPr>
              <w:t>16</w:t>
            </w:r>
            <w:r w:rsidRPr="000F4306">
              <w:rPr>
                <w:rFonts w:ascii="PT Astra Serif" w:hAnsi="PT Astra Serif"/>
                <w:color w:val="000000"/>
                <w:sz w:val="24"/>
                <w:szCs w:val="24"/>
                <w:lang w:val="ru-RU"/>
              </w:rPr>
              <w:t>»</w:t>
            </w:r>
            <w:r w:rsidR="001B2A61">
              <w:rPr>
                <w:rFonts w:ascii="PT Astra Serif" w:hAnsi="PT Astra Serif"/>
                <w:color w:val="000000"/>
                <w:sz w:val="24"/>
                <w:szCs w:val="24"/>
                <w:lang w:val="ru-RU"/>
              </w:rPr>
              <w:t xml:space="preserve">  июня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32320022"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A22B0F">
              <w:rPr>
                <w:rFonts w:ascii="PT Astra Serif" w:hAnsi="PT Astra Serif"/>
                <w:color w:val="000000"/>
                <w:sz w:val="24"/>
                <w:szCs w:val="24"/>
                <w:lang w:val="ru-RU"/>
              </w:rPr>
              <w:t>16</w:t>
            </w:r>
            <w:r w:rsidRPr="000F4306">
              <w:rPr>
                <w:rFonts w:ascii="PT Astra Serif" w:hAnsi="PT Astra Serif"/>
                <w:color w:val="000000"/>
                <w:sz w:val="24"/>
                <w:szCs w:val="24"/>
                <w:lang w:val="ru-RU"/>
              </w:rPr>
              <w:t>»</w:t>
            </w:r>
            <w:r w:rsidR="001B2A61">
              <w:rPr>
                <w:rFonts w:ascii="PT Astra Serif" w:hAnsi="PT Astra Serif"/>
                <w:color w:val="000000"/>
                <w:sz w:val="24"/>
                <w:szCs w:val="24"/>
                <w:lang w:val="ru-RU"/>
              </w:rPr>
              <w:t xml:space="preserve"> июня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6C6E22FD" w:rsidR="001B62DC" w:rsidRPr="000F4306" w:rsidRDefault="001B62DC" w:rsidP="00A22B0F">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A22B0F">
              <w:rPr>
                <w:rFonts w:ascii="PT Astra Serif" w:hAnsi="PT Astra Serif"/>
                <w:color w:val="000000"/>
                <w:sz w:val="24"/>
                <w:szCs w:val="24"/>
                <w:lang w:val="ru-RU"/>
              </w:rPr>
              <w:t>20</w:t>
            </w:r>
            <w:bookmarkStart w:id="0" w:name="_GoBack"/>
            <w:bookmarkEnd w:id="0"/>
            <w:r w:rsidR="0016682B">
              <w:rPr>
                <w:rFonts w:ascii="PT Astra Serif" w:hAnsi="PT Astra Serif"/>
                <w:color w:val="000000"/>
                <w:sz w:val="24"/>
                <w:szCs w:val="24"/>
                <w:lang w:val="ru-RU"/>
              </w:rPr>
              <w:t>»</w:t>
            </w:r>
            <w:r w:rsidR="001B2A61">
              <w:rPr>
                <w:rFonts w:ascii="PT Astra Serif" w:hAnsi="PT Astra Serif"/>
                <w:color w:val="000000"/>
                <w:sz w:val="24"/>
                <w:szCs w:val="24"/>
                <w:lang w:val="ru-RU"/>
              </w:rPr>
              <w:t xml:space="preserve">  июня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6930A" w14:textId="77777777" w:rsidR="00AD63BE" w:rsidRDefault="00AD63BE" w:rsidP="003D7935">
      <w:pPr>
        <w:spacing w:before="0" w:after="0"/>
      </w:pPr>
      <w:r>
        <w:separator/>
      </w:r>
    </w:p>
  </w:endnote>
  <w:endnote w:type="continuationSeparator" w:id="0">
    <w:p w14:paraId="02396B19" w14:textId="77777777" w:rsidR="00AD63BE" w:rsidRDefault="00AD63BE"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A22B0F" w:rsidRPr="00A22B0F">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2BBF4" w14:textId="77777777" w:rsidR="00AD63BE" w:rsidRDefault="00AD63BE" w:rsidP="003D7935">
      <w:pPr>
        <w:spacing w:before="0" w:after="0"/>
      </w:pPr>
      <w:r>
        <w:separator/>
      </w:r>
    </w:p>
  </w:footnote>
  <w:footnote w:type="continuationSeparator" w:id="0">
    <w:p w14:paraId="53C8C0EC" w14:textId="77777777" w:rsidR="00AD63BE" w:rsidRDefault="00AD63BE"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4BEE"/>
    <w:rsid w:val="00057CD3"/>
    <w:rsid w:val="00060202"/>
    <w:rsid w:val="0008738C"/>
    <w:rsid w:val="000F3492"/>
    <w:rsid w:val="000F4306"/>
    <w:rsid w:val="0010032D"/>
    <w:rsid w:val="00113F5D"/>
    <w:rsid w:val="00127516"/>
    <w:rsid w:val="001455D1"/>
    <w:rsid w:val="00156091"/>
    <w:rsid w:val="0016682B"/>
    <w:rsid w:val="001703CB"/>
    <w:rsid w:val="001763F1"/>
    <w:rsid w:val="001B2A61"/>
    <w:rsid w:val="001B62DC"/>
    <w:rsid w:val="00207500"/>
    <w:rsid w:val="00241575"/>
    <w:rsid w:val="00264A30"/>
    <w:rsid w:val="00291651"/>
    <w:rsid w:val="002922D0"/>
    <w:rsid w:val="002A0245"/>
    <w:rsid w:val="002F2FF2"/>
    <w:rsid w:val="003165D0"/>
    <w:rsid w:val="00362C24"/>
    <w:rsid w:val="003746D6"/>
    <w:rsid w:val="00397DB6"/>
    <w:rsid w:val="003B1362"/>
    <w:rsid w:val="003D7935"/>
    <w:rsid w:val="00415904"/>
    <w:rsid w:val="0045270D"/>
    <w:rsid w:val="00453EE6"/>
    <w:rsid w:val="0046756D"/>
    <w:rsid w:val="004A1003"/>
    <w:rsid w:val="004C7D6F"/>
    <w:rsid w:val="004D3B17"/>
    <w:rsid w:val="0050267A"/>
    <w:rsid w:val="00542843"/>
    <w:rsid w:val="00546F17"/>
    <w:rsid w:val="00597775"/>
    <w:rsid w:val="005B34F1"/>
    <w:rsid w:val="005C06DC"/>
    <w:rsid w:val="00625734"/>
    <w:rsid w:val="00650BA1"/>
    <w:rsid w:val="00666973"/>
    <w:rsid w:val="00681B89"/>
    <w:rsid w:val="006C20EF"/>
    <w:rsid w:val="006C3E85"/>
    <w:rsid w:val="006E2789"/>
    <w:rsid w:val="007032EB"/>
    <w:rsid w:val="00712891"/>
    <w:rsid w:val="00713B32"/>
    <w:rsid w:val="00731E15"/>
    <w:rsid w:val="007376A5"/>
    <w:rsid w:val="00744515"/>
    <w:rsid w:val="0075459B"/>
    <w:rsid w:val="0076455E"/>
    <w:rsid w:val="00787A9C"/>
    <w:rsid w:val="007962B1"/>
    <w:rsid w:val="007C2F41"/>
    <w:rsid w:val="007C70E3"/>
    <w:rsid w:val="00817C20"/>
    <w:rsid w:val="00835BB0"/>
    <w:rsid w:val="00845411"/>
    <w:rsid w:val="00854351"/>
    <w:rsid w:val="008617FE"/>
    <w:rsid w:val="008768A8"/>
    <w:rsid w:val="00893935"/>
    <w:rsid w:val="008B6457"/>
    <w:rsid w:val="008D34D0"/>
    <w:rsid w:val="00956623"/>
    <w:rsid w:val="00957B25"/>
    <w:rsid w:val="00975EA8"/>
    <w:rsid w:val="009B420C"/>
    <w:rsid w:val="009E0476"/>
    <w:rsid w:val="009E3D80"/>
    <w:rsid w:val="009F4D0C"/>
    <w:rsid w:val="00A01BD5"/>
    <w:rsid w:val="00A04484"/>
    <w:rsid w:val="00A110B6"/>
    <w:rsid w:val="00A123AB"/>
    <w:rsid w:val="00A22B0F"/>
    <w:rsid w:val="00A41A56"/>
    <w:rsid w:val="00A56E5D"/>
    <w:rsid w:val="00A754B9"/>
    <w:rsid w:val="00A9683A"/>
    <w:rsid w:val="00AC22EE"/>
    <w:rsid w:val="00AC5941"/>
    <w:rsid w:val="00AD35DC"/>
    <w:rsid w:val="00AD63BE"/>
    <w:rsid w:val="00AF53BC"/>
    <w:rsid w:val="00B41235"/>
    <w:rsid w:val="00B54434"/>
    <w:rsid w:val="00B57ADA"/>
    <w:rsid w:val="00B6291C"/>
    <w:rsid w:val="00B629FF"/>
    <w:rsid w:val="00B673D6"/>
    <w:rsid w:val="00B71E47"/>
    <w:rsid w:val="00B85C76"/>
    <w:rsid w:val="00C10310"/>
    <w:rsid w:val="00C32BA0"/>
    <w:rsid w:val="00C351A1"/>
    <w:rsid w:val="00C56EE2"/>
    <w:rsid w:val="00C6301E"/>
    <w:rsid w:val="00CD6809"/>
    <w:rsid w:val="00CE60EF"/>
    <w:rsid w:val="00CF3BF7"/>
    <w:rsid w:val="00CF63BB"/>
    <w:rsid w:val="00CF7CB1"/>
    <w:rsid w:val="00D41338"/>
    <w:rsid w:val="00D57559"/>
    <w:rsid w:val="00D57A90"/>
    <w:rsid w:val="00D60F12"/>
    <w:rsid w:val="00D869DC"/>
    <w:rsid w:val="00D91E3F"/>
    <w:rsid w:val="00DA54DA"/>
    <w:rsid w:val="00DA65A6"/>
    <w:rsid w:val="00DC6542"/>
    <w:rsid w:val="00DD10DF"/>
    <w:rsid w:val="00DE2695"/>
    <w:rsid w:val="00E1014D"/>
    <w:rsid w:val="00E147AD"/>
    <w:rsid w:val="00E21828"/>
    <w:rsid w:val="00E33D8E"/>
    <w:rsid w:val="00E37CA8"/>
    <w:rsid w:val="00E42FEC"/>
    <w:rsid w:val="00E66EB5"/>
    <w:rsid w:val="00E7306F"/>
    <w:rsid w:val="00E95031"/>
    <w:rsid w:val="00EA3527"/>
    <w:rsid w:val="00EA3BF1"/>
    <w:rsid w:val="00EB388D"/>
    <w:rsid w:val="00ED237D"/>
    <w:rsid w:val="00EF1D23"/>
    <w:rsid w:val="00F46130"/>
    <w:rsid w:val="00F61A5C"/>
    <w:rsid w:val="00F72B9A"/>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87479-02D0-4782-8723-778D73642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10</Pages>
  <Words>2978</Words>
  <Characters>16979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72</cp:revision>
  <cp:lastPrinted>2023-02-07T05:44:00Z</cp:lastPrinted>
  <dcterms:created xsi:type="dcterms:W3CDTF">2022-01-26T11:11:00Z</dcterms:created>
  <dcterms:modified xsi:type="dcterms:W3CDTF">2023-06-06T06:24:00Z</dcterms:modified>
</cp:coreProperties>
</file>