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3A0011" w:rsidRDefault="0044221C" w:rsidP="00B05DBC">
      <w:pPr>
        <w:rPr>
          <w:sz w:val="24"/>
          <w:szCs w:val="24"/>
        </w:rPr>
      </w:pPr>
      <w:r>
        <w:rPr>
          <w:sz w:val="24"/>
          <w:szCs w:val="24"/>
        </w:rPr>
        <w:t xml:space="preserve">       </w:t>
      </w:r>
      <w:r w:rsidR="00B05DBC">
        <w:rPr>
          <w:sz w:val="24"/>
          <w:szCs w:val="24"/>
        </w:rPr>
        <w:t>«</w:t>
      </w:r>
      <w:r w:rsidR="00D520E0">
        <w:rPr>
          <w:sz w:val="24"/>
          <w:szCs w:val="24"/>
        </w:rPr>
        <w:t>1</w:t>
      </w:r>
      <w:r w:rsidR="00391368">
        <w:rPr>
          <w:sz w:val="24"/>
          <w:szCs w:val="24"/>
        </w:rPr>
        <w:t>5</w:t>
      </w:r>
      <w:r w:rsidR="00C1599C" w:rsidRPr="003A0011">
        <w:rPr>
          <w:sz w:val="24"/>
          <w:szCs w:val="24"/>
        </w:rPr>
        <w:t>»</w:t>
      </w:r>
      <w:r w:rsidR="00C235DA" w:rsidRPr="003A0011">
        <w:rPr>
          <w:sz w:val="24"/>
          <w:szCs w:val="24"/>
        </w:rPr>
        <w:t xml:space="preserve"> марта</w:t>
      </w:r>
      <w:r w:rsidRPr="003A0011">
        <w:rPr>
          <w:sz w:val="24"/>
          <w:szCs w:val="24"/>
        </w:rPr>
        <w:t xml:space="preserve"> </w:t>
      </w:r>
      <w:r w:rsidR="00C235DA" w:rsidRPr="003A0011">
        <w:rPr>
          <w:sz w:val="24"/>
          <w:szCs w:val="24"/>
        </w:rPr>
        <w:t xml:space="preserve"> </w:t>
      </w:r>
      <w:r w:rsidRPr="003A0011">
        <w:rPr>
          <w:sz w:val="24"/>
          <w:szCs w:val="24"/>
        </w:rPr>
        <w:t xml:space="preserve">2018 г.         </w:t>
      </w:r>
      <w:r w:rsidR="00B05DBC" w:rsidRPr="003A0011">
        <w:rPr>
          <w:sz w:val="24"/>
          <w:szCs w:val="24"/>
        </w:rPr>
        <w:t xml:space="preserve">                                                                            </w:t>
      </w:r>
      <w:r w:rsidR="00C235DA" w:rsidRPr="003A0011">
        <w:rPr>
          <w:sz w:val="24"/>
          <w:szCs w:val="24"/>
        </w:rPr>
        <w:t xml:space="preserve">    </w:t>
      </w:r>
      <w:r w:rsidR="0076386C" w:rsidRPr="003A0011">
        <w:rPr>
          <w:sz w:val="24"/>
          <w:szCs w:val="24"/>
        </w:rPr>
        <w:t xml:space="preserve">   </w:t>
      </w:r>
      <w:r w:rsidR="00B05DBC" w:rsidRPr="003A0011">
        <w:rPr>
          <w:sz w:val="24"/>
          <w:szCs w:val="24"/>
        </w:rPr>
        <w:t>№ 018730000581</w:t>
      </w:r>
      <w:r w:rsidR="00C1599C" w:rsidRPr="003A0011">
        <w:rPr>
          <w:sz w:val="24"/>
          <w:szCs w:val="24"/>
        </w:rPr>
        <w:t>8</w:t>
      </w:r>
      <w:r w:rsidR="00B05DBC" w:rsidRPr="003A0011">
        <w:rPr>
          <w:sz w:val="24"/>
          <w:szCs w:val="24"/>
        </w:rPr>
        <w:t>000</w:t>
      </w:r>
      <w:r w:rsidR="00C1599C" w:rsidRPr="003A0011">
        <w:rPr>
          <w:sz w:val="24"/>
          <w:szCs w:val="24"/>
        </w:rPr>
        <w:t>0</w:t>
      </w:r>
      <w:r w:rsidR="00C30503" w:rsidRPr="003A0011">
        <w:rPr>
          <w:sz w:val="24"/>
          <w:szCs w:val="24"/>
        </w:rPr>
        <w:t>5</w:t>
      </w:r>
      <w:r w:rsidR="00284DDE" w:rsidRPr="003A0011">
        <w:rPr>
          <w:sz w:val="24"/>
          <w:szCs w:val="24"/>
        </w:rPr>
        <w:t>0</w:t>
      </w:r>
      <w:r w:rsidR="00B05DBC" w:rsidRPr="003A0011">
        <w:rPr>
          <w:sz w:val="24"/>
          <w:szCs w:val="24"/>
        </w:rPr>
        <w:t>-3</w:t>
      </w:r>
    </w:p>
    <w:p w:rsidR="00B05DBC" w:rsidRPr="003A0011" w:rsidRDefault="00B05DBC" w:rsidP="0044221C">
      <w:pPr>
        <w:tabs>
          <w:tab w:val="num" w:pos="142"/>
        </w:tabs>
        <w:autoSpaceDE w:val="0"/>
        <w:autoSpaceDN w:val="0"/>
        <w:adjustRightInd w:val="0"/>
        <w:ind w:left="426"/>
        <w:jc w:val="both"/>
        <w:rPr>
          <w:sz w:val="24"/>
          <w:szCs w:val="24"/>
        </w:rPr>
      </w:pPr>
      <w:r w:rsidRPr="003A0011">
        <w:rPr>
          <w:sz w:val="24"/>
          <w:szCs w:val="24"/>
        </w:rPr>
        <w:t xml:space="preserve">ПРИСУТСТВОВАЛИ: </w:t>
      </w:r>
    </w:p>
    <w:p w:rsidR="00B05DBC" w:rsidRPr="003A0011" w:rsidRDefault="00B05DBC" w:rsidP="0044221C">
      <w:pPr>
        <w:tabs>
          <w:tab w:val="num" w:pos="142"/>
        </w:tabs>
        <w:autoSpaceDE w:val="0"/>
        <w:autoSpaceDN w:val="0"/>
        <w:adjustRightInd w:val="0"/>
        <w:ind w:left="426"/>
        <w:jc w:val="both"/>
        <w:rPr>
          <w:sz w:val="24"/>
          <w:szCs w:val="24"/>
        </w:rPr>
      </w:pPr>
      <w:r w:rsidRPr="003A0011">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3A0011" w:rsidRDefault="00B05DBC" w:rsidP="0044221C">
      <w:pPr>
        <w:tabs>
          <w:tab w:val="num" w:pos="142"/>
        </w:tabs>
        <w:autoSpaceDE w:val="0"/>
        <w:autoSpaceDN w:val="0"/>
        <w:adjustRightInd w:val="0"/>
        <w:ind w:left="426"/>
        <w:jc w:val="both"/>
        <w:rPr>
          <w:sz w:val="24"/>
          <w:szCs w:val="24"/>
        </w:rPr>
      </w:pPr>
      <w:r w:rsidRPr="003A0011">
        <w:rPr>
          <w:sz w:val="24"/>
          <w:szCs w:val="24"/>
        </w:rPr>
        <w:t xml:space="preserve">1. </w:t>
      </w:r>
      <w:r w:rsidRPr="003A0011">
        <w:rPr>
          <w:spacing w:val="-6"/>
          <w:sz w:val="24"/>
          <w:szCs w:val="24"/>
        </w:rPr>
        <w:t xml:space="preserve">С.Д. Голин - </w:t>
      </w:r>
      <w:r w:rsidRPr="003A0011">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3A0011" w:rsidRDefault="00B05DBC" w:rsidP="0044221C">
      <w:pPr>
        <w:tabs>
          <w:tab w:val="num" w:pos="142"/>
        </w:tabs>
        <w:autoSpaceDE w:val="0"/>
        <w:autoSpaceDN w:val="0"/>
        <w:adjustRightInd w:val="0"/>
        <w:ind w:left="426"/>
        <w:jc w:val="both"/>
        <w:rPr>
          <w:sz w:val="24"/>
          <w:szCs w:val="24"/>
        </w:rPr>
      </w:pPr>
      <w:r w:rsidRPr="003A0011">
        <w:rPr>
          <w:sz w:val="24"/>
          <w:szCs w:val="24"/>
        </w:rPr>
        <w:t xml:space="preserve">2. В.К. Бандурин  - заместитель председателя комиссии, заместитель главы города - директор  департамента </w:t>
      </w:r>
      <w:proofErr w:type="spellStart"/>
      <w:r w:rsidRPr="003A0011">
        <w:rPr>
          <w:sz w:val="24"/>
          <w:szCs w:val="24"/>
        </w:rPr>
        <w:t>жилищно</w:t>
      </w:r>
      <w:proofErr w:type="spellEnd"/>
      <w:r w:rsidRPr="003A0011">
        <w:rPr>
          <w:sz w:val="24"/>
          <w:szCs w:val="24"/>
        </w:rPr>
        <w:t xml:space="preserve"> - коммунального и строительного комплекса администрации города Югорска;</w:t>
      </w:r>
    </w:p>
    <w:p w:rsidR="00B05DBC" w:rsidRPr="003A0011" w:rsidRDefault="00B05DBC" w:rsidP="0044221C">
      <w:pPr>
        <w:tabs>
          <w:tab w:val="num" w:pos="142"/>
        </w:tabs>
        <w:autoSpaceDE w:val="0"/>
        <w:autoSpaceDN w:val="0"/>
        <w:adjustRightInd w:val="0"/>
        <w:ind w:left="426"/>
        <w:jc w:val="both"/>
        <w:rPr>
          <w:sz w:val="24"/>
          <w:szCs w:val="24"/>
        </w:rPr>
      </w:pPr>
      <w:r w:rsidRPr="003A0011">
        <w:rPr>
          <w:sz w:val="24"/>
          <w:szCs w:val="24"/>
        </w:rPr>
        <w:t>3.  В.А. Климин – председатель Думы города Югорска;</w:t>
      </w:r>
    </w:p>
    <w:p w:rsidR="00B05DBC" w:rsidRPr="003A0011" w:rsidRDefault="00B05DBC" w:rsidP="0044221C">
      <w:pPr>
        <w:ind w:left="426"/>
        <w:rPr>
          <w:sz w:val="24"/>
          <w:szCs w:val="24"/>
        </w:rPr>
      </w:pPr>
      <w:r w:rsidRPr="003A0011">
        <w:rPr>
          <w:sz w:val="24"/>
          <w:szCs w:val="24"/>
        </w:rPr>
        <w:t>4. Т.И. Долгодворова - заместитель главы города Югорска;</w:t>
      </w:r>
    </w:p>
    <w:p w:rsidR="00B05DBC" w:rsidRPr="003A0011" w:rsidRDefault="00B05DBC" w:rsidP="0044221C">
      <w:pPr>
        <w:ind w:left="426"/>
        <w:rPr>
          <w:sz w:val="24"/>
          <w:szCs w:val="24"/>
        </w:rPr>
      </w:pPr>
      <w:r w:rsidRPr="003A0011">
        <w:rPr>
          <w:sz w:val="24"/>
          <w:szCs w:val="24"/>
        </w:rPr>
        <w:t>5.  Н.А. Морозова – советник руководителя;</w:t>
      </w:r>
    </w:p>
    <w:p w:rsidR="00D520E0" w:rsidRPr="003A0011" w:rsidRDefault="00B05DBC" w:rsidP="00391368">
      <w:pPr>
        <w:ind w:left="426"/>
        <w:jc w:val="both"/>
        <w:rPr>
          <w:sz w:val="24"/>
          <w:szCs w:val="24"/>
        </w:rPr>
      </w:pPr>
      <w:r w:rsidRPr="003A0011">
        <w:rPr>
          <w:sz w:val="24"/>
          <w:szCs w:val="24"/>
        </w:rPr>
        <w:t xml:space="preserve">6. </w:t>
      </w:r>
      <w:r w:rsidR="00D520E0" w:rsidRPr="003A0011">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3A0011" w:rsidRDefault="00391368" w:rsidP="004525FD">
      <w:pPr>
        <w:ind w:left="426"/>
        <w:jc w:val="both"/>
        <w:rPr>
          <w:sz w:val="24"/>
          <w:szCs w:val="24"/>
        </w:rPr>
      </w:pPr>
      <w:r w:rsidRPr="003A0011">
        <w:rPr>
          <w:sz w:val="24"/>
          <w:szCs w:val="24"/>
        </w:rPr>
        <w:t>7</w:t>
      </w:r>
      <w:r w:rsidR="00B05DBC" w:rsidRPr="003A0011">
        <w:rPr>
          <w:sz w:val="24"/>
          <w:szCs w:val="24"/>
        </w:rPr>
        <w:t xml:space="preserve">. </w:t>
      </w:r>
      <w:r w:rsidR="00854EA9" w:rsidRPr="003A0011">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3A0011">
        <w:rPr>
          <w:sz w:val="24"/>
          <w:szCs w:val="24"/>
        </w:rPr>
        <w:t>.</w:t>
      </w:r>
      <w:r w:rsidR="00854EA9" w:rsidRPr="003A0011">
        <w:rPr>
          <w:sz w:val="24"/>
          <w:szCs w:val="24"/>
        </w:rPr>
        <w:t xml:space="preserve"> </w:t>
      </w:r>
    </w:p>
    <w:p w:rsidR="00B05DBC" w:rsidRPr="00C30503" w:rsidRDefault="00B05DBC" w:rsidP="0044221C">
      <w:pPr>
        <w:tabs>
          <w:tab w:val="num" w:pos="142"/>
        </w:tabs>
        <w:autoSpaceDE w:val="0"/>
        <w:autoSpaceDN w:val="0"/>
        <w:adjustRightInd w:val="0"/>
        <w:ind w:left="426"/>
        <w:jc w:val="both"/>
        <w:rPr>
          <w:sz w:val="24"/>
          <w:szCs w:val="24"/>
        </w:rPr>
      </w:pPr>
      <w:r w:rsidRPr="003A0011">
        <w:rPr>
          <w:sz w:val="24"/>
          <w:szCs w:val="24"/>
        </w:rPr>
        <w:t xml:space="preserve">Всего присутствовали </w:t>
      </w:r>
      <w:r w:rsidR="00391368" w:rsidRPr="003A0011">
        <w:rPr>
          <w:sz w:val="24"/>
          <w:szCs w:val="24"/>
        </w:rPr>
        <w:t>7</w:t>
      </w:r>
      <w:r w:rsidRPr="003A0011">
        <w:rPr>
          <w:sz w:val="24"/>
          <w:szCs w:val="24"/>
        </w:rPr>
        <w:t xml:space="preserve"> членов комиссии из 8.</w:t>
      </w:r>
    </w:p>
    <w:p w:rsidR="00C30503" w:rsidRPr="00C30503" w:rsidRDefault="00C30503" w:rsidP="00C30503">
      <w:pPr>
        <w:ind w:left="426"/>
        <w:jc w:val="both"/>
        <w:rPr>
          <w:rFonts w:cs="Arial"/>
          <w:sz w:val="24"/>
          <w:szCs w:val="24"/>
        </w:rPr>
      </w:pPr>
      <w:r w:rsidRPr="00C30503">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284DDE" w:rsidRDefault="00284DDE" w:rsidP="00284DDE">
      <w:pPr>
        <w:ind w:left="426"/>
        <w:jc w:val="both"/>
        <w:rPr>
          <w:sz w:val="24"/>
          <w:szCs w:val="24"/>
        </w:rPr>
      </w:pPr>
      <w:r w:rsidRPr="004E5116">
        <w:rPr>
          <w:sz w:val="24"/>
          <w:szCs w:val="24"/>
        </w:rPr>
        <w:t>1. Наименование аукциона: аукцион</w:t>
      </w:r>
      <w:r>
        <w:rPr>
          <w:sz w:val="24"/>
          <w:szCs w:val="24"/>
        </w:rPr>
        <w:t xml:space="preserve"> в электронной форме № 0187300005818000050 </w:t>
      </w:r>
      <w:r w:rsidRPr="007166A4">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листовой для офисной техники</w:t>
      </w:r>
      <w:r>
        <w:rPr>
          <w:sz w:val="24"/>
          <w:szCs w:val="24"/>
        </w:rPr>
        <w:t>.</w:t>
      </w:r>
    </w:p>
    <w:p w:rsidR="00284DDE" w:rsidRDefault="00284DDE" w:rsidP="00284DDE">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0187300005818000050, дата публикации 21.02.2018. </w:t>
      </w:r>
    </w:p>
    <w:p w:rsidR="00284DDE" w:rsidRDefault="00284DDE" w:rsidP="00284DDE">
      <w:pPr>
        <w:tabs>
          <w:tab w:val="num" w:pos="0"/>
        </w:tabs>
        <w:ind w:left="426"/>
        <w:jc w:val="both"/>
        <w:rPr>
          <w:sz w:val="24"/>
          <w:szCs w:val="24"/>
        </w:rPr>
      </w:pPr>
      <w:r>
        <w:rPr>
          <w:sz w:val="24"/>
          <w:szCs w:val="24"/>
        </w:rPr>
        <w:t>Идентификационный код закупки:</w:t>
      </w:r>
      <w:r>
        <w:rPr>
          <w:b/>
        </w:rPr>
        <w:t xml:space="preserve"> 183862200263286220100101060010000000</w:t>
      </w:r>
      <w:r>
        <w:rPr>
          <w:sz w:val="24"/>
          <w:szCs w:val="24"/>
        </w:rPr>
        <w:t>.</w:t>
      </w:r>
    </w:p>
    <w:p w:rsidR="00284DDE" w:rsidRDefault="00284DDE" w:rsidP="00284DDE">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284DDE" w:rsidRDefault="00284DDE" w:rsidP="00284DDE">
      <w:pPr>
        <w:ind w:left="426"/>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B05DBC" w:rsidRPr="00221227" w:rsidRDefault="00B05DBC" w:rsidP="00DC5E33">
      <w:pPr>
        <w:tabs>
          <w:tab w:val="left" w:pos="567"/>
        </w:tabs>
        <w:ind w:left="426"/>
        <w:jc w:val="both"/>
        <w:rPr>
          <w:sz w:val="24"/>
        </w:rPr>
      </w:pPr>
      <w:r w:rsidRPr="00221227">
        <w:rPr>
          <w:sz w:val="24"/>
          <w:szCs w:val="24"/>
        </w:rPr>
        <w:t xml:space="preserve">4. На основании протокола проведения аукциона в электронной форме от </w:t>
      </w:r>
      <w:r w:rsidR="00D520E0" w:rsidRPr="00221227">
        <w:rPr>
          <w:sz w:val="24"/>
          <w:szCs w:val="24"/>
        </w:rPr>
        <w:t>12</w:t>
      </w:r>
      <w:r w:rsidRPr="00221227">
        <w:rPr>
          <w:sz w:val="24"/>
          <w:szCs w:val="24"/>
        </w:rPr>
        <w:t>.0</w:t>
      </w:r>
      <w:r w:rsidR="00C235DA" w:rsidRPr="00221227">
        <w:rPr>
          <w:sz w:val="24"/>
          <w:szCs w:val="24"/>
        </w:rPr>
        <w:t>3</w:t>
      </w:r>
      <w:r w:rsidRPr="00221227">
        <w:rPr>
          <w:sz w:val="24"/>
          <w:szCs w:val="24"/>
        </w:rPr>
        <w:t>.2018 комиссией были</w:t>
      </w:r>
      <w:r w:rsidRPr="00221227">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221227" w:rsidRPr="00221227"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221227" w:rsidRDefault="00B05DBC">
            <w:pPr>
              <w:spacing w:line="276" w:lineRule="auto"/>
              <w:jc w:val="center"/>
              <w:rPr>
                <w:b/>
                <w:sz w:val="16"/>
                <w:szCs w:val="16"/>
                <w:lang w:eastAsia="en-US"/>
              </w:rPr>
            </w:pPr>
            <w:r w:rsidRPr="00221227">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221227" w:rsidRDefault="00B05DBC">
            <w:pPr>
              <w:spacing w:after="200" w:line="276" w:lineRule="auto"/>
              <w:jc w:val="center"/>
              <w:rPr>
                <w:b/>
                <w:sz w:val="16"/>
                <w:szCs w:val="16"/>
                <w:lang w:eastAsia="en-US"/>
              </w:rPr>
            </w:pPr>
            <w:r w:rsidRPr="00221227">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221227" w:rsidRDefault="00B05DBC">
            <w:pPr>
              <w:spacing w:line="276" w:lineRule="auto"/>
              <w:jc w:val="center"/>
              <w:rPr>
                <w:b/>
                <w:sz w:val="16"/>
                <w:szCs w:val="16"/>
                <w:lang w:eastAsia="en-US"/>
              </w:rPr>
            </w:pPr>
            <w:proofErr w:type="gramStart"/>
            <w:r w:rsidRPr="00221227">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221227" w:rsidRDefault="00B05DBC">
            <w:pPr>
              <w:spacing w:after="200" w:line="276" w:lineRule="auto"/>
              <w:jc w:val="center"/>
              <w:rPr>
                <w:b/>
                <w:sz w:val="16"/>
                <w:szCs w:val="16"/>
                <w:lang w:eastAsia="en-US"/>
              </w:rPr>
            </w:pPr>
            <w:r w:rsidRPr="00221227">
              <w:rPr>
                <w:b/>
                <w:sz w:val="16"/>
                <w:szCs w:val="16"/>
                <w:lang w:eastAsia="en-US"/>
              </w:rPr>
              <w:t>Предложение участника аукциона о цене контракта, рублей</w:t>
            </w:r>
          </w:p>
        </w:tc>
      </w:tr>
      <w:tr w:rsidR="00221227" w:rsidRPr="00221227"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21227" w:rsidRPr="00221227" w:rsidRDefault="00221227">
            <w:pPr>
              <w:spacing w:after="200" w:line="276" w:lineRule="auto"/>
              <w:rPr>
                <w:sz w:val="18"/>
                <w:szCs w:val="18"/>
                <w:lang w:eastAsia="en-US"/>
              </w:rPr>
            </w:pPr>
            <w:r w:rsidRPr="00221227">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221227" w:rsidRPr="00221227" w:rsidRDefault="00221227">
            <w:pPr>
              <w:rPr>
                <w:sz w:val="24"/>
                <w:szCs w:val="24"/>
              </w:rPr>
            </w:pPr>
            <w:r w:rsidRPr="00221227">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21227" w:rsidRPr="0022122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rsidP="00221227">
                  <w:pPr>
                    <w:rPr>
                      <w:sz w:val="24"/>
                      <w:szCs w:val="24"/>
                    </w:rPr>
                  </w:pPr>
                  <w:r w:rsidRPr="00221227">
                    <w:rPr>
                      <w:b/>
                      <w:bCs/>
                    </w:rPr>
                    <w:t>Индивидуальный предприниматель Макаренко Елена Михайловна</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26.07.2016</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861004889150</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rsidP="00221227">
                  <w:pPr>
                    <w:rPr>
                      <w:sz w:val="24"/>
                      <w:szCs w:val="24"/>
                    </w:rPr>
                  </w:pPr>
                  <w:r w:rsidRPr="00221227">
                    <w:t xml:space="preserve">628180, Ханты-Мансийский автономный округ - Югра АО, </w:t>
                  </w:r>
                  <w:proofErr w:type="spellStart"/>
                  <w:r w:rsidRPr="00221227">
                    <w:t>Нягань</w:t>
                  </w:r>
                  <w:proofErr w:type="spellEnd"/>
                  <w:r w:rsidRPr="00221227">
                    <w:t xml:space="preserve"> г, ул.2 </w:t>
                  </w:r>
                  <w:proofErr w:type="spellStart"/>
                  <w:r w:rsidRPr="00221227">
                    <w:t>мкр</w:t>
                  </w:r>
                  <w:proofErr w:type="spellEnd"/>
                  <w:r w:rsidRPr="00221227">
                    <w:t>., д.43 - 172</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1227" w:rsidRPr="00221227" w:rsidRDefault="00221227">
                  <w:pPr>
                    <w:rPr>
                      <w:sz w:val="24"/>
                      <w:szCs w:val="24"/>
                    </w:rPr>
                  </w:pPr>
                  <w:r w:rsidRPr="0022122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1227" w:rsidRPr="00221227" w:rsidRDefault="00221227" w:rsidP="00221227">
                  <w:pPr>
                    <w:rPr>
                      <w:sz w:val="24"/>
                      <w:szCs w:val="24"/>
                    </w:rPr>
                  </w:pPr>
                  <w:r w:rsidRPr="00221227">
                    <w:t xml:space="preserve">628180, Ханты-Мансийский автономный округ - Югра АО, </w:t>
                  </w:r>
                  <w:proofErr w:type="spellStart"/>
                  <w:r w:rsidRPr="00221227">
                    <w:t>Нягань</w:t>
                  </w:r>
                  <w:proofErr w:type="spellEnd"/>
                  <w:r w:rsidRPr="00221227">
                    <w:t xml:space="preserve"> г, ул.2 </w:t>
                  </w:r>
                  <w:proofErr w:type="spellStart"/>
                  <w:r w:rsidRPr="00221227">
                    <w:t>мкр</w:t>
                  </w:r>
                  <w:proofErr w:type="spellEnd"/>
                  <w:r w:rsidRPr="00221227">
                    <w:t>., д.43 - 172</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1227" w:rsidRPr="00221227" w:rsidRDefault="00221227">
                  <w:pPr>
                    <w:rPr>
                      <w:sz w:val="24"/>
                      <w:szCs w:val="24"/>
                    </w:rPr>
                  </w:pPr>
                  <w:r w:rsidRPr="0022122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1227" w:rsidRPr="00221227" w:rsidRDefault="00221227">
                  <w:pPr>
                    <w:rPr>
                      <w:sz w:val="24"/>
                      <w:szCs w:val="24"/>
                    </w:rPr>
                  </w:pPr>
                  <w:r w:rsidRPr="00221227">
                    <w:t>(34672)6-30-00</w:t>
                  </w:r>
                </w:p>
              </w:tc>
            </w:tr>
          </w:tbl>
          <w:p w:rsidR="00221227" w:rsidRPr="00221227" w:rsidRDefault="00221227">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21227" w:rsidRPr="00221227" w:rsidRDefault="00221227" w:rsidP="00221227">
            <w:pPr>
              <w:jc w:val="center"/>
              <w:rPr>
                <w:sz w:val="24"/>
                <w:szCs w:val="24"/>
              </w:rPr>
            </w:pPr>
            <w:r w:rsidRPr="00221227">
              <w:t>60036.84</w:t>
            </w:r>
          </w:p>
        </w:tc>
      </w:tr>
      <w:tr w:rsidR="00221227" w:rsidRPr="00221227"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21227" w:rsidRPr="00221227" w:rsidRDefault="00221227">
            <w:pPr>
              <w:spacing w:after="200" w:line="276" w:lineRule="auto"/>
              <w:rPr>
                <w:sz w:val="18"/>
                <w:szCs w:val="18"/>
                <w:lang w:eastAsia="en-US"/>
              </w:rPr>
            </w:pPr>
            <w:r w:rsidRPr="00221227">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21227" w:rsidRPr="00221227" w:rsidRDefault="00221227">
            <w:pPr>
              <w:rPr>
                <w:sz w:val="24"/>
                <w:szCs w:val="24"/>
              </w:rPr>
            </w:pPr>
            <w:r w:rsidRPr="00221227">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rsidP="00221227">
                  <w:pPr>
                    <w:rPr>
                      <w:sz w:val="24"/>
                      <w:szCs w:val="24"/>
                    </w:rPr>
                  </w:pPr>
                  <w:r w:rsidRPr="00221227">
                    <w:rPr>
                      <w:b/>
                      <w:bCs/>
                    </w:rPr>
                    <w:t>Индивидуальный предприниматель Токарев Юрий Викторович</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09.11.2015</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663200122905</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1227" w:rsidRPr="00221227" w:rsidRDefault="00221227">
                  <w:pPr>
                    <w:rPr>
                      <w:sz w:val="24"/>
                      <w:szCs w:val="24"/>
                    </w:rPr>
                  </w:pPr>
                  <w:r w:rsidRPr="00221227">
                    <w:t xml:space="preserve">624980, Свердловская </w:t>
                  </w:r>
                  <w:proofErr w:type="spellStart"/>
                  <w:r w:rsidRPr="00221227">
                    <w:t>обл</w:t>
                  </w:r>
                  <w:proofErr w:type="spellEnd"/>
                  <w:r w:rsidRPr="00221227">
                    <w:t xml:space="preserve">, Серов г, </w:t>
                  </w:r>
                  <w:proofErr w:type="spellStart"/>
                  <w:r w:rsidRPr="00221227">
                    <w:t>ул</w:t>
                  </w:r>
                  <w:proofErr w:type="gramStart"/>
                  <w:r w:rsidRPr="00221227">
                    <w:t>.З</w:t>
                  </w:r>
                  <w:proofErr w:type="gramEnd"/>
                  <w:r w:rsidRPr="00221227">
                    <w:t>еленая</w:t>
                  </w:r>
                  <w:proofErr w:type="spellEnd"/>
                  <w:r w:rsidRPr="00221227">
                    <w:t>, д.10</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1227" w:rsidRPr="00221227" w:rsidRDefault="00221227">
                  <w:pPr>
                    <w:rPr>
                      <w:sz w:val="24"/>
                      <w:szCs w:val="24"/>
                    </w:rPr>
                  </w:pPr>
                  <w:r w:rsidRPr="0022122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1227" w:rsidRPr="00221227" w:rsidRDefault="00221227">
                  <w:pPr>
                    <w:rPr>
                      <w:sz w:val="24"/>
                      <w:szCs w:val="24"/>
                    </w:rPr>
                  </w:pPr>
                  <w:r w:rsidRPr="00221227">
                    <w:t xml:space="preserve">624980, Свердловская </w:t>
                  </w:r>
                  <w:proofErr w:type="spellStart"/>
                  <w:r w:rsidRPr="00221227">
                    <w:t>обл</w:t>
                  </w:r>
                  <w:proofErr w:type="spellEnd"/>
                  <w:r w:rsidRPr="00221227">
                    <w:t xml:space="preserve">, Серов г, </w:t>
                  </w:r>
                  <w:proofErr w:type="spellStart"/>
                  <w:r w:rsidRPr="00221227">
                    <w:t>ул</w:t>
                  </w:r>
                  <w:proofErr w:type="gramStart"/>
                  <w:r w:rsidRPr="00221227">
                    <w:t>.З</w:t>
                  </w:r>
                  <w:proofErr w:type="gramEnd"/>
                  <w:r w:rsidRPr="00221227">
                    <w:t>еленая</w:t>
                  </w:r>
                  <w:proofErr w:type="spellEnd"/>
                  <w:r w:rsidRPr="00221227">
                    <w:t>, д.10</w:t>
                  </w:r>
                </w:p>
              </w:tc>
            </w:tr>
            <w:tr w:rsidR="00221227" w:rsidRPr="002212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1227" w:rsidRPr="00221227" w:rsidRDefault="00221227">
                  <w:pPr>
                    <w:rPr>
                      <w:sz w:val="24"/>
                      <w:szCs w:val="24"/>
                    </w:rPr>
                  </w:pPr>
                  <w:r w:rsidRPr="0022122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1227" w:rsidRPr="00221227" w:rsidRDefault="00221227">
                  <w:pPr>
                    <w:rPr>
                      <w:sz w:val="24"/>
                      <w:szCs w:val="24"/>
                    </w:rPr>
                  </w:pPr>
                  <w:r w:rsidRPr="00221227">
                    <w:t>+7 34385 60500</w:t>
                  </w:r>
                </w:p>
              </w:tc>
            </w:tr>
          </w:tbl>
          <w:p w:rsidR="00221227" w:rsidRPr="00221227" w:rsidRDefault="00221227">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21227" w:rsidRPr="00221227" w:rsidRDefault="00221227" w:rsidP="00221227">
            <w:pPr>
              <w:jc w:val="center"/>
              <w:rPr>
                <w:sz w:val="24"/>
                <w:szCs w:val="24"/>
              </w:rPr>
            </w:pPr>
            <w:r w:rsidRPr="00221227">
              <w:t>60482.40</w:t>
            </w:r>
          </w:p>
        </w:tc>
      </w:tr>
    </w:tbl>
    <w:p w:rsidR="00221227" w:rsidRDefault="004525FD" w:rsidP="00221227">
      <w:pPr>
        <w:suppressAutoHyphens/>
        <w:ind w:left="426"/>
        <w:jc w:val="both"/>
        <w:rPr>
          <w:sz w:val="24"/>
          <w:szCs w:val="24"/>
        </w:rPr>
      </w:pPr>
      <w:r>
        <w:rPr>
          <w:sz w:val="24"/>
        </w:rPr>
        <w:t xml:space="preserve">5. </w:t>
      </w:r>
      <w:r w:rsidR="00221227" w:rsidRPr="00221227">
        <w:rPr>
          <w:sz w:val="24"/>
          <w:szCs w:val="24"/>
        </w:rPr>
        <w:t xml:space="preserve">В </w:t>
      </w:r>
      <w:r w:rsidR="00221227">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4553C" w:rsidRPr="00221227" w:rsidRDefault="00A4553C" w:rsidP="00221227">
      <w:pPr>
        <w:suppressAutoHyphens/>
        <w:ind w:left="426"/>
        <w:jc w:val="both"/>
        <w:rPr>
          <w:sz w:val="24"/>
          <w:szCs w:val="24"/>
        </w:rPr>
      </w:pPr>
      <w:r w:rsidRPr="00221227">
        <w:rPr>
          <w:sz w:val="24"/>
          <w:szCs w:val="24"/>
        </w:rPr>
        <w:t xml:space="preserve">- </w:t>
      </w:r>
      <w:r w:rsidR="00221227" w:rsidRPr="00221227">
        <w:rPr>
          <w:sz w:val="24"/>
          <w:szCs w:val="24"/>
        </w:rPr>
        <w:t>Индивидуальный предприниматель Макаренко Елена Михайловна</w:t>
      </w:r>
      <w:r w:rsidRPr="00221227">
        <w:rPr>
          <w:sz w:val="24"/>
          <w:szCs w:val="24"/>
        </w:rPr>
        <w:t>;</w:t>
      </w:r>
    </w:p>
    <w:p w:rsidR="00A4553C" w:rsidRPr="00221227" w:rsidRDefault="00A4553C" w:rsidP="004525FD">
      <w:pPr>
        <w:suppressAutoHyphens/>
        <w:ind w:left="426"/>
        <w:jc w:val="both"/>
        <w:rPr>
          <w:sz w:val="24"/>
          <w:szCs w:val="24"/>
        </w:rPr>
      </w:pPr>
      <w:r w:rsidRPr="00221227">
        <w:rPr>
          <w:sz w:val="24"/>
          <w:szCs w:val="24"/>
        </w:rPr>
        <w:t xml:space="preserve">- </w:t>
      </w:r>
      <w:r w:rsidR="00221227" w:rsidRPr="00221227">
        <w:rPr>
          <w:sz w:val="24"/>
          <w:szCs w:val="24"/>
        </w:rPr>
        <w:t>Индивидуальный предприниматель Токарев Юрий Викторович</w:t>
      </w:r>
      <w:r w:rsidRPr="00221227">
        <w:rPr>
          <w:sz w:val="24"/>
          <w:szCs w:val="24"/>
        </w:rPr>
        <w:t>.</w:t>
      </w:r>
    </w:p>
    <w:p w:rsidR="00A4553C" w:rsidRPr="00221227"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221227">
        <w:rPr>
          <w:sz w:val="24"/>
          <w:szCs w:val="24"/>
        </w:rPr>
        <w:t xml:space="preserve">от </w:t>
      </w:r>
      <w:r w:rsidR="003A15C3" w:rsidRPr="00221227">
        <w:rPr>
          <w:sz w:val="24"/>
          <w:szCs w:val="24"/>
        </w:rPr>
        <w:t>12</w:t>
      </w:r>
      <w:r w:rsidRPr="00221227">
        <w:rPr>
          <w:sz w:val="24"/>
          <w:szCs w:val="24"/>
        </w:rPr>
        <w:t>.</w:t>
      </w:r>
      <w:r w:rsidR="00C235DA" w:rsidRPr="00221227">
        <w:rPr>
          <w:sz w:val="24"/>
          <w:szCs w:val="24"/>
        </w:rPr>
        <w:t>03.</w:t>
      </w:r>
      <w:r w:rsidRPr="00221227">
        <w:rPr>
          <w:sz w:val="24"/>
          <w:szCs w:val="24"/>
        </w:rPr>
        <w:t xml:space="preserve">2018 победителем  аукциона в электронной форме признается </w:t>
      </w:r>
      <w:r w:rsidR="00221227" w:rsidRPr="00221227">
        <w:rPr>
          <w:sz w:val="24"/>
          <w:szCs w:val="24"/>
        </w:rPr>
        <w:t xml:space="preserve">Индивидуальный предприниматель Макаренко Елена Михайловна </w:t>
      </w:r>
      <w:r w:rsidRPr="00221227">
        <w:rPr>
          <w:sz w:val="24"/>
          <w:szCs w:val="24"/>
        </w:rPr>
        <w:t xml:space="preserve">с ценой </w:t>
      </w:r>
      <w:r w:rsidR="003A0011">
        <w:rPr>
          <w:sz w:val="24"/>
          <w:szCs w:val="24"/>
        </w:rPr>
        <w:t>гражданско-правового договора</w:t>
      </w:r>
      <w:r w:rsidR="004525FD" w:rsidRPr="00221227">
        <w:rPr>
          <w:sz w:val="24"/>
          <w:szCs w:val="24"/>
        </w:rPr>
        <w:t xml:space="preserve"> </w:t>
      </w:r>
      <w:r w:rsidRPr="00221227">
        <w:rPr>
          <w:sz w:val="24"/>
          <w:szCs w:val="24"/>
        </w:rPr>
        <w:t xml:space="preserve"> </w:t>
      </w:r>
      <w:r w:rsidR="00221227" w:rsidRPr="00221227">
        <w:rPr>
          <w:sz w:val="24"/>
          <w:szCs w:val="24"/>
        </w:rPr>
        <w:t xml:space="preserve">60036.84 </w:t>
      </w:r>
      <w:r w:rsidRPr="00221227">
        <w:rPr>
          <w:sz w:val="24"/>
          <w:szCs w:val="24"/>
        </w:rPr>
        <w:t xml:space="preserve">рублей. </w:t>
      </w:r>
    </w:p>
    <w:p w:rsidR="00B05DBC" w:rsidRPr="004525FD" w:rsidRDefault="00863ACB" w:rsidP="007E23B1">
      <w:pPr>
        <w:suppressAutoHyphens/>
        <w:ind w:left="426"/>
        <w:jc w:val="both"/>
        <w:rPr>
          <w:sz w:val="24"/>
          <w:szCs w:val="24"/>
        </w:rPr>
      </w:pPr>
      <w:r w:rsidRPr="00221227">
        <w:rPr>
          <w:sz w:val="24"/>
        </w:rPr>
        <w:t xml:space="preserve">7. </w:t>
      </w:r>
      <w:r w:rsidR="00B05DBC" w:rsidRPr="00221227">
        <w:rPr>
          <w:sz w:val="24"/>
          <w:szCs w:val="24"/>
        </w:rPr>
        <w:t>Настоящий</w:t>
      </w:r>
      <w:r w:rsidR="00B05DBC" w:rsidRPr="00A4553C">
        <w:rPr>
          <w:sz w:val="24"/>
          <w:szCs w:val="24"/>
        </w:rPr>
        <w:t xml:space="preserve">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3A0011" w:rsidRDefault="00B05DBC">
            <w:pPr>
              <w:suppressAutoHyphens/>
              <w:spacing w:after="60" w:line="276" w:lineRule="auto"/>
              <w:jc w:val="center"/>
              <w:rPr>
                <w:noProof/>
                <w:kern w:val="2"/>
                <w:sz w:val="24"/>
                <w:szCs w:val="24"/>
                <w:lang w:eastAsia="ar-SA"/>
              </w:rPr>
            </w:pPr>
            <w:r w:rsidRPr="003A0011">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3A0011" w:rsidRDefault="00B05DBC">
            <w:pPr>
              <w:suppressAutoHyphens/>
              <w:spacing w:after="60" w:line="276" w:lineRule="auto"/>
              <w:jc w:val="center"/>
              <w:rPr>
                <w:noProof/>
                <w:sz w:val="24"/>
                <w:lang w:eastAsia="en-US"/>
              </w:rPr>
            </w:pPr>
            <w:r w:rsidRPr="003A0011">
              <w:rPr>
                <w:noProof/>
                <w:sz w:val="24"/>
                <w:lang w:eastAsia="en-US"/>
              </w:rPr>
              <w:t>В.К.Бандурин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3A0011" w:rsidRDefault="00B05DBC">
            <w:pPr>
              <w:suppressAutoHyphens/>
              <w:spacing w:line="276" w:lineRule="auto"/>
              <w:jc w:val="center"/>
              <w:rPr>
                <w:rFonts w:eastAsia="Calibri"/>
                <w:kern w:val="2"/>
                <w:sz w:val="24"/>
                <w:szCs w:val="24"/>
                <w:lang w:eastAsia="ar-SA"/>
              </w:rPr>
            </w:pPr>
            <w:r w:rsidRPr="003A0011">
              <w:rPr>
                <w:rFonts w:eastAsia="Calibri"/>
                <w:sz w:val="24"/>
                <w:lang w:eastAsia="en-US"/>
              </w:rPr>
              <w:t>В.А. Климин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3A0011" w:rsidRDefault="00B05DBC">
            <w:pPr>
              <w:suppressAutoHyphens/>
              <w:spacing w:line="276" w:lineRule="auto"/>
              <w:jc w:val="center"/>
              <w:rPr>
                <w:rFonts w:eastAsia="Calibri"/>
                <w:sz w:val="24"/>
                <w:lang w:eastAsia="en-US"/>
              </w:rPr>
            </w:pPr>
            <w:r w:rsidRPr="003A0011">
              <w:rPr>
                <w:rFonts w:eastAsia="Calibri"/>
                <w:sz w:val="24"/>
                <w:lang w:eastAsia="en-US"/>
              </w:rPr>
              <w:t>Т.И. Долгодворова</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3A0011" w:rsidRDefault="00B05DBC">
            <w:pPr>
              <w:suppressAutoHyphens/>
              <w:spacing w:line="276" w:lineRule="auto"/>
              <w:jc w:val="center"/>
              <w:rPr>
                <w:kern w:val="2"/>
                <w:sz w:val="24"/>
                <w:szCs w:val="24"/>
                <w:lang w:eastAsia="ar-SA"/>
              </w:rPr>
            </w:pPr>
            <w:r w:rsidRPr="003A0011">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3A0011" w:rsidRDefault="00D520E0">
            <w:pPr>
              <w:suppressAutoHyphens/>
              <w:spacing w:line="276" w:lineRule="auto"/>
              <w:jc w:val="center"/>
              <w:rPr>
                <w:sz w:val="24"/>
                <w:lang w:eastAsia="en-US"/>
              </w:rPr>
            </w:pPr>
            <w:r w:rsidRPr="003A0011">
              <w:rPr>
                <w:sz w:val="24"/>
                <w:lang w:eastAsia="en-US"/>
              </w:rPr>
              <w:t>А.Т.</w:t>
            </w:r>
            <w:r w:rsidR="003A0011">
              <w:rPr>
                <w:sz w:val="24"/>
                <w:lang w:eastAsia="en-US"/>
              </w:rPr>
              <w:t xml:space="preserve"> </w:t>
            </w:r>
            <w:r w:rsidRPr="003A0011">
              <w:rPr>
                <w:sz w:val="24"/>
                <w:lang w:eastAsia="en-US"/>
              </w:rPr>
              <w:t>Абдуллаев</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3A0011" w:rsidRDefault="006C3EEA">
            <w:pPr>
              <w:suppressAutoHyphens/>
              <w:spacing w:line="276" w:lineRule="auto"/>
              <w:jc w:val="center"/>
              <w:rPr>
                <w:sz w:val="24"/>
                <w:lang w:eastAsia="en-US"/>
              </w:rPr>
            </w:pPr>
            <w:r w:rsidRPr="003A0011">
              <w:rPr>
                <w:sz w:val="24"/>
                <w:lang w:eastAsia="en-US"/>
              </w:rPr>
              <w:t>Н.Б.Захарова</w:t>
            </w:r>
          </w:p>
        </w:tc>
      </w:tr>
    </w:tbl>
    <w:p w:rsidR="00B05DBC" w:rsidRPr="00140E9D" w:rsidRDefault="00B05DBC" w:rsidP="00B05DBC">
      <w:pPr>
        <w:suppressAutoHyphens/>
        <w:jc w:val="both"/>
        <w:rPr>
          <w:b/>
        </w:rPr>
      </w:pPr>
    </w:p>
    <w:p w:rsidR="00B05DBC" w:rsidRPr="003A0011" w:rsidRDefault="00B05DBC" w:rsidP="00B05DBC">
      <w:pPr>
        <w:ind w:left="426"/>
        <w:jc w:val="both"/>
        <w:rPr>
          <w:b/>
          <w:sz w:val="24"/>
          <w:szCs w:val="24"/>
        </w:rPr>
      </w:pPr>
      <w:r w:rsidRPr="003A0011">
        <w:rPr>
          <w:b/>
          <w:sz w:val="24"/>
          <w:szCs w:val="24"/>
        </w:rPr>
        <w:t xml:space="preserve">Председатель комиссии:                                                                                С.Д. Голин     </w:t>
      </w:r>
    </w:p>
    <w:p w:rsidR="00B05DBC" w:rsidRPr="003A0011" w:rsidRDefault="00B05DBC" w:rsidP="00B05DBC">
      <w:pPr>
        <w:ind w:left="426"/>
        <w:jc w:val="both"/>
        <w:rPr>
          <w:b/>
          <w:sz w:val="24"/>
          <w:szCs w:val="24"/>
        </w:rPr>
      </w:pPr>
    </w:p>
    <w:p w:rsidR="00B05DBC" w:rsidRPr="003A0011" w:rsidRDefault="00B05DBC" w:rsidP="00B05DBC">
      <w:pPr>
        <w:ind w:left="426"/>
        <w:rPr>
          <w:b/>
          <w:sz w:val="24"/>
          <w:szCs w:val="24"/>
        </w:rPr>
      </w:pPr>
      <w:r w:rsidRPr="003A0011">
        <w:rPr>
          <w:b/>
          <w:sz w:val="24"/>
          <w:szCs w:val="24"/>
        </w:rPr>
        <w:t xml:space="preserve">Члены  комиссии                                                                                                                                                     </w:t>
      </w:r>
    </w:p>
    <w:p w:rsidR="00B05DBC" w:rsidRPr="003A0011" w:rsidRDefault="00B05DBC" w:rsidP="00B05DBC">
      <w:pPr>
        <w:ind w:left="426"/>
        <w:jc w:val="right"/>
        <w:rPr>
          <w:sz w:val="24"/>
          <w:szCs w:val="24"/>
        </w:rPr>
      </w:pPr>
      <w:r w:rsidRPr="003A0011">
        <w:rPr>
          <w:sz w:val="24"/>
          <w:szCs w:val="24"/>
        </w:rPr>
        <w:t>__________________В.К. Бандурин</w:t>
      </w:r>
    </w:p>
    <w:p w:rsidR="00B05DBC" w:rsidRPr="003A0011" w:rsidRDefault="00B05DBC" w:rsidP="00B05DBC">
      <w:pPr>
        <w:ind w:left="426"/>
        <w:jc w:val="right"/>
        <w:rPr>
          <w:sz w:val="24"/>
          <w:szCs w:val="24"/>
        </w:rPr>
      </w:pPr>
      <w:r w:rsidRPr="003A0011">
        <w:rPr>
          <w:sz w:val="24"/>
          <w:szCs w:val="24"/>
        </w:rPr>
        <w:t>___________________В.А. Климин</w:t>
      </w:r>
    </w:p>
    <w:p w:rsidR="00B05DBC" w:rsidRPr="003A0011" w:rsidRDefault="00B05DBC" w:rsidP="00B05DBC">
      <w:pPr>
        <w:ind w:left="426"/>
        <w:jc w:val="right"/>
        <w:rPr>
          <w:sz w:val="24"/>
          <w:szCs w:val="24"/>
        </w:rPr>
      </w:pPr>
      <w:r w:rsidRPr="003A0011">
        <w:rPr>
          <w:sz w:val="24"/>
          <w:szCs w:val="24"/>
        </w:rPr>
        <w:t>__________________Н.А. Морозова</w:t>
      </w:r>
    </w:p>
    <w:p w:rsidR="00B05DBC" w:rsidRPr="003A0011" w:rsidRDefault="00B05DBC" w:rsidP="00B05DBC">
      <w:pPr>
        <w:ind w:left="426"/>
        <w:jc w:val="right"/>
        <w:rPr>
          <w:sz w:val="24"/>
          <w:szCs w:val="24"/>
        </w:rPr>
      </w:pPr>
      <w:r w:rsidRPr="003A0011">
        <w:rPr>
          <w:sz w:val="24"/>
          <w:szCs w:val="24"/>
        </w:rPr>
        <w:t>_______________Т.И. Долгодворова</w:t>
      </w:r>
    </w:p>
    <w:p w:rsidR="00D520E0" w:rsidRPr="003A0011" w:rsidRDefault="00D520E0" w:rsidP="00B05DBC">
      <w:pPr>
        <w:ind w:left="426"/>
        <w:jc w:val="right"/>
        <w:rPr>
          <w:sz w:val="24"/>
          <w:szCs w:val="24"/>
        </w:rPr>
      </w:pPr>
      <w:r w:rsidRPr="003A0011">
        <w:rPr>
          <w:sz w:val="24"/>
          <w:szCs w:val="24"/>
        </w:rPr>
        <w:t>______________А.Т.</w:t>
      </w:r>
      <w:r w:rsidR="003A0011">
        <w:rPr>
          <w:sz w:val="24"/>
          <w:szCs w:val="24"/>
        </w:rPr>
        <w:t xml:space="preserve"> </w:t>
      </w:r>
      <w:r w:rsidRPr="003A0011">
        <w:rPr>
          <w:sz w:val="24"/>
          <w:szCs w:val="24"/>
        </w:rPr>
        <w:t>Абдуллаев</w:t>
      </w:r>
    </w:p>
    <w:p w:rsidR="006C3EEA" w:rsidRPr="003A0011" w:rsidRDefault="00E437A4" w:rsidP="00B05DBC">
      <w:pPr>
        <w:ind w:left="426"/>
        <w:jc w:val="right"/>
        <w:rPr>
          <w:sz w:val="24"/>
          <w:szCs w:val="24"/>
        </w:rPr>
      </w:pPr>
      <w:r w:rsidRPr="003A0011">
        <w:rPr>
          <w:sz w:val="24"/>
          <w:szCs w:val="24"/>
        </w:rPr>
        <w:tab/>
      </w:r>
      <w:r w:rsidR="006C3EEA" w:rsidRPr="003A0011">
        <w:rPr>
          <w:sz w:val="24"/>
          <w:szCs w:val="24"/>
        </w:rPr>
        <w:t>__________________Н.Б.Захарова</w:t>
      </w:r>
    </w:p>
    <w:p w:rsidR="00B05DBC" w:rsidRPr="003A0011" w:rsidRDefault="00B05DBC" w:rsidP="00B05DBC">
      <w:pPr>
        <w:ind w:left="426"/>
        <w:rPr>
          <w:color w:val="FF0000"/>
          <w:sz w:val="24"/>
          <w:szCs w:val="24"/>
        </w:rPr>
      </w:pPr>
    </w:p>
    <w:p w:rsidR="00B05DBC" w:rsidRPr="00355459" w:rsidRDefault="00B05DBC" w:rsidP="00B05DBC">
      <w:pPr>
        <w:ind w:left="426"/>
      </w:pPr>
      <w:r w:rsidRPr="003A0011">
        <w:rPr>
          <w:sz w:val="24"/>
          <w:szCs w:val="24"/>
        </w:rPr>
        <w:t xml:space="preserve">Представитель заказчика:                                                              ______________ </w:t>
      </w:r>
      <w:r w:rsidR="00C30503" w:rsidRPr="003A0011">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0E06F8" w:rsidRDefault="000E06F8"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0E06F8" w:rsidRDefault="000E06F8" w:rsidP="000E06F8">
      <w:pPr>
        <w:ind w:right="-2"/>
        <w:jc w:val="right"/>
        <w:rPr>
          <w:bCs/>
        </w:rPr>
      </w:pPr>
      <w:bookmarkStart w:id="0" w:name="_GoBack"/>
      <w:bookmarkEnd w:id="0"/>
      <w:r>
        <w:rPr>
          <w:bCs/>
        </w:rPr>
        <w:lastRenderedPageBreak/>
        <w:t xml:space="preserve">Приложение </w:t>
      </w:r>
    </w:p>
    <w:p w:rsidR="000E06F8" w:rsidRDefault="000E06F8" w:rsidP="000E06F8">
      <w:pPr>
        <w:jc w:val="right"/>
      </w:pPr>
      <w:r>
        <w:rPr>
          <w:bCs/>
        </w:rPr>
        <w:t xml:space="preserve">к протоколу </w:t>
      </w:r>
      <w:r>
        <w:t>подведения итогов аукциона в электронной форме</w:t>
      </w:r>
    </w:p>
    <w:p w:rsidR="000E06F8" w:rsidRDefault="000E06F8" w:rsidP="000E06F8">
      <w:pPr>
        <w:jc w:val="right"/>
        <w:rPr>
          <w:bCs/>
        </w:rPr>
      </w:pPr>
      <w:r>
        <w:rPr>
          <w:bCs/>
        </w:rPr>
        <w:t xml:space="preserve">от «15» марта 2018 г. № </w:t>
      </w:r>
      <w:r>
        <w:rPr>
          <w:color w:val="000000"/>
          <w:sz w:val="19"/>
          <w:szCs w:val="19"/>
        </w:rPr>
        <w:t>0187300005818000050-3</w:t>
      </w:r>
    </w:p>
    <w:p w:rsidR="000E06F8" w:rsidRDefault="000E06F8" w:rsidP="000E06F8">
      <w:pPr>
        <w:ind w:left="142"/>
        <w:jc w:val="right"/>
        <w:rPr>
          <w:bCs/>
        </w:rPr>
      </w:pPr>
    </w:p>
    <w:p w:rsidR="000E06F8" w:rsidRDefault="000E06F8" w:rsidP="000E06F8">
      <w:pPr>
        <w:ind w:left="142"/>
        <w:jc w:val="center"/>
        <w:rPr>
          <w:sz w:val="22"/>
          <w:szCs w:val="22"/>
        </w:rPr>
      </w:pPr>
      <w:r>
        <w:rPr>
          <w:sz w:val="22"/>
          <w:szCs w:val="22"/>
        </w:rPr>
        <w:t xml:space="preserve">Таблица подведения итогов </w:t>
      </w:r>
    </w:p>
    <w:p w:rsidR="000E06F8" w:rsidRDefault="000E06F8" w:rsidP="000E06F8">
      <w:pPr>
        <w:ind w:left="142"/>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0E06F8" w:rsidRDefault="000E06F8" w:rsidP="000E06F8">
      <w:pPr>
        <w:tabs>
          <w:tab w:val="num" w:pos="567"/>
        </w:tabs>
        <w:autoSpaceDE w:val="0"/>
        <w:autoSpaceDN w:val="0"/>
        <w:adjustRightInd w:val="0"/>
        <w:ind w:left="142"/>
        <w:jc w:val="center"/>
        <w:rPr>
          <w:b/>
          <w:sz w:val="22"/>
          <w:szCs w:val="22"/>
        </w:rPr>
      </w:pPr>
      <w:r>
        <w:rPr>
          <w:sz w:val="22"/>
          <w:szCs w:val="22"/>
        </w:rPr>
        <w:t>заключения гражданско-правового договора на поставку на поставку бумаги листовой для офисной техники</w:t>
      </w:r>
    </w:p>
    <w:p w:rsidR="000E06F8" w:rsidRDefault="000E06F8" w:rsidP="000E06F8">
      <w:pPr>
        <w:tabs>
          <w:tab w:val="num" w:pos="567"/>
        </w:tabs>
        <w:autoSpaceDE w:val="0"/>
        <w:autoSpaceDN w:val="0"/>
        <w:adjustRightInd w:val="0"/>
        <w:ind w:left="142"/>
        <w:jc w:val="center"/>
        <w:rPr>
          <w:b/>
        </w:rPr>
      </w:pPr>
    </w:p>
    <w:p w:rsidR="000E06F8" w:rsidRDefault="000E06F8" w:rsidP="000E06F8">
      <w:pPr>
        <w:pStyle w:val="a5"/>
        <w:spacing w:after="0"/>
        <w:ind w:left="142"/>
        <w:rPr>
          <w:sz w:val="24"/>
          <w:szCs w:val="24"/>
        </w:rPr>
      </w:pPr>
      <w:r>
        <w:rPr>
          <w:sz w:val="24"/>
          <w:szCs w:val="24"/>
        </w:rPr>
        <w:t>Заказчик: Муниципальное бюджетное общеобразовательное учреждение «Лицей им. Г.Ф. Атякшева»</w:t>
      </w:r>
    </w:p>
    <w:tbl>
      <w:tblPr>
        <w:tblW w:w="10770" w:type="dxa"/>
        <w:tblInd w:w="170" w:type="dxa"/>
        <w:tblLayout w:type="fixed"/>
        <w:tblCellMar>
          <w:top w:w="28" w:type="dxa"/>
          <w:left w:w="28" w:type="dxa"/>
          <w:bottom w:w="28" w:type="dxa"/>
          <w:right w:w="28" w:type="dxa"/>
        </w:tblCellMar>
        <w:tblLook w:val="04A0" w:firstRow="1" w:lastRow="0" w:firstColumn="1" w:lastColumn="0" w:noHBand="0" w:noVBand="1"/>
      </w:tblPr>
      <w:tblGrid>
        <w:gridCol w:w="4819"/>
        <w:gridCol w:w="1701"/>
        <w:gridCol w:w="2125"/>
        <w:gridCol w:w="2125"/>
      </w:tblGrid>
      <w:tr w:rsidR="000E06F8" w:rsidTr="000E06F8">
        <w:trPr>
          <w:trHeight w:val="229"/>
        </w:trPr>
        <w:tc>
          <w:tcPr>
            <w:tcW w:w="6520" w:type="dxa"/>
            <w:gridSpan w:val="2"/>
            <w:tcBorders>
              <w:top w:val="single" w:sz="4" w:space="0" w:color="auto"/>
              <w:left w:val="single" w:sz="4" w:space="0" w:color="auto"/>
              <w:bottom w:val="single" w:sz="8" w:space="0" w:color="000000"/>
              <w:right w:val="nil"/>
            </w:tcBorders>
            <w:hideMark/>
          </w:tcPr>
          <w:p w:rsidR="000E06F8" w:rsidRDefault="000E06F8">
            <w:pPr>
              <w:suppressAutoHyphens/>
              <w:snapToGrid w:val="0"/>
              <w:spacing w:line="276" w:lineRule="auto"/>
              <w:jc w:val="center"/>
              <w:rPr>
                <w:rFonts w:eastAsia="Calibri"/>
                <w:b/>
                <w:color w:val="000000"/>
                <w:sz w:val="16"/>
                <w:szCs w:val="16"/>
                <w:lang w:eastAsia="ar-SA"/>
              </w:rPr>
            </w:pPr>
            <w:r>
              <w:rPr>
                <w:b/>
                <w:color w:val="000000"/>
                <w:sz w:val="16"/>
                <w:szCs w:val="16"/>
                <w:lang w:eastAsia="en-US"/>
              </w:rPr>
              <w:t>Порядковый номер заявки</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0E06F8" w:rsidRDefault="000E06F8">
            <w:pPr>
              <w:suppressAutoHyphens/>
              <w:snapToGrid w:val="0"/>
              <w:spacing w:line="276" w:lineRule="auto"/>
              <w:jc w:val="center"/>
              <w:rPr>
                <w:rFonts w:eastAsia="Calibri"/>
                <w:b/>
                <w:color w:val="000000"/>
                <w:sz w:val="16"/>
                <w:szCs w:val="16"/>
                <w:lang w:eastAsia="ar-SA"/>
              </w:rPr>
            </w:pPr>
            <w:r>
              <w:rPr>
                <w:rFonts w:eastAsia="Calibri"/>
                <w:b/>
                <w:color w:val="000000"/>
                <w:sz w:val="16"/>
                <w:szCs w:val="16"/>
                <w:lang w:eastAsia="ar-SA"/>
              </w:rPr>
              <w:t>1</w:t>
            </w:r>
          </w:p>
        </w:tc>
        <w:tc>
          <w:tcPr>
            <w:tcW w:w="2125" w:type="dxa"/>
            <w:tcBorders>
              <w:top w:val="single" w:sz="4" w:space="0" w:color="auto"/>
              <w:left w:val="single" w:sz="8" w:space="0" w:color="000000"/>
              <w:bottom w:val="single" w:sz="8" w:space="0" w:color="000000"/>
              <w:right w:val="single" w:sz="8" w:space="0" w:color="000000"/>
            </w:tcBorders>
            <w:vAlign w:val="center"/>
            <w:hideMark/>
          </w:tcPr>
          <w:p w:rsidR="000E06F8" w:rsidRDefault="000E06F8">
            <w:pPr>
              <w:suppressAutoHyphens/>
              <w:snapToGrid w:val="0"/>
              <w:spacing w:line="276" w:lineRule="auto"/>
              <w:jc w:val="center"/>
              <w:rPr>
                <w:rFonts w:eastAsia="Calibri"/>
                <w:b/>
                <w:color w:val="000000"/>
                <w:sz w:val="16"/>
                <w:szCs w:val="16"/>
                <w:lang w:eastAsia="ar-SA"/>
              </w:rPr>
            </w:pPr>
            <w:r>
              <w:rPr>
                <w:rFonts w:eastAsia="Calibri"/>
                <w:b/>
                <w:color w:val="000000"/>
                <w:sz w:val="16"/>
                <w:szCs w:val="16"/>
                <w:lang w:eastAsia="ar-SA"/>
              </w:rPr>
              <w:t>2</w:t>
            </w:r>
          </w:p>
        </w:tc>
      </w:tr>
      <w:tr w:rsidR="000E06F8" w:rsidTr="000E06F8">
        <w:trPr>
          <w:trHeight w:val="912"/>
        </w:trPr>
        <w:tc>
          <w:tcPr>
            <w:tcW w:w="4819" w:type="dxa"/>
            <w:tcBorders>
              <w:top w:val="nil"/>
              <w:left w:val="single" w:sz="4" w:space="0" w:color="auto"/>
              <w:bottom w:val="single" w:sz="8" w:space="0" w:color="000000"/>
              <w:right w:val="nil"/>
            </w:tcBorders>
            <w:vAlign w:val="center"/>
            <w:hideMark/>
          </w:tcPr>
          <w:p w:rsidR="000E06F8" w:rsidRDefault="000E06F8">
            <w:pPr>
              <w:suppressAutoHyphens/>
              <w:snapToGrid w:val="0"/>
              <w:spacing w:line="276" w:lineRule="auto"/>
              <w:ind w:left="294" w:hanging="294"/>
              <w:jc w:val="center"/>
              <w:rPr>
                <w:rFonts w:eastAsia="Calibri"/>
                <w:color w:val="000000"/>
                <w:sz w:val="16"/>
                <w:szCs w:val="16"/>
                <w:lang w:eastAsia="ar-SA"/>
              </w:rPr>
            </w:pPr>
            <w:r>
              <w:rPr>
                <w:color w:val="000000"/>
                <w:sz w:val="16"/>
                <w:szCs w:val="16"/>
                <w:lang w:eastAsia="en-US"/>
              </w:rPr>
              <w:t>Показатель</w:t>
            </w:r>
          </w:p>
        </w:tc>
        <w:tc>
          <w:tcPr>
            <w:tcW w:w="1701" w:type="dxa"/>
            <w:tcBorders>
              <w:top w:val="nil"/>
              <w:left w:val="single" w:sz="8" w:space="0" w:color="000000"/>
              <w:bottom w:val="single" w:sz="8" w:space="0" w:color="000000"/>
              <w:right w:val="nil"/>
            </w:tcBorders>
            <w:vAlign w:val="center"/>
            <w:hideMark/>
          </w:tcPr>
          <w:p w:rsidR="000E06F8" w:rsidRDefault="000E06F8">
            <w:pPr>
              <w:suppressAutoHyphens/>
              <w:snapToGrid w:val="0"/>
              <w:spacing w:line="276" w:lineRule="auto"/>
              <w:jc w:val="center"/>
              <w:rPr>
                <w:rFonts w:eastAsia="Calibri"/>
                <w:color w:val="000000"/>
                <w:sz w:val="16"/>
                <w:szCs w:val="16"/>
                <w:lang w:eastAsia="ar-SA"/>
              </w:rPr>
            </w:pPr>
            <w:r>
              <w:rPr>
                <w:color w:val="000000"/>
                <w:sz w:val="16"/>
                <w:szCs w:val="16"/>
                <w:lang w:eastAsia="en-US"/>
              </w:rPr>
              <w:t>Обязательные требования</w:t>
            </w:r>
          </w:p>
        </w:tc>
        <w:tc>
          <w:tcPr>
            <w:tcW w:w="2125" w:type="dxa"/>
            <w:tcBorders>
              <w:top w:val="nil"/>
              <w:left w:val="single" w:sz="8" w:space="0" w:color="000000"/>
              <w:bottom w:val="single" w:sz="8" w:space="0" w:color="000000"/>
              <w:right w:val="single" w:sz="8" w:space="0" w:color="000000"/>
            </w:tcBorders>
            <w:hideMark/>
          </w:tcPr>
          <w:p w:rsidR="000E06F8" w:rsidRDefault="000E06F8">
            <w:pPr>
              <w:suppressAutoHyphens/>
              <w:snapToGrid w:val="0"/>
              <w:spacing w:line="276" w:lineRule="auto"/>
              <w:jc w:val="center"/>
              <w:rPr>
                <w:rFonts w:eastAsia="Calibri"/>
                <w:color w:val="000000"/>
                <w:sz w:val="16"/>
                <w:szCs w:val="16"/>
                <w:lang w:eastAsia="ar-SA"/>
              </w:rPr>
            </w:pPr>
            <w:r>
              <w:rPr>
                <w:rFonts w:eastAsia="Calibri"/>
                <w:color w:val="000000"/>
                <w:sz w:val="16"/>
                <w:szCs w:val="16"/>
                <w:lang w:eastAsia="ar-SA"/>
              </w:rPr>
              <w:t xml:space="preserve">Индивидуальный предприниматель Макаренко Елена Михайловна, </w:t>
            </w:r>
          </w:p>
          <w:p w:rsidR="000E06F8" w:rsidRDefault="000E06F8">
            <w:pPr>
              <w:suppressAutoHyphens/>
              <w:snapToGrid w:val="0"/>
              <w:spacing w:line="276" w:lineRule="auto"/>
              <w:jc w:val="center"/>
              <w:rPr>
                <w:rFonts w:eastAsia="Calibri"/>
                <w:color w:val="000000"/>
                <w:sz w:val="16"/>
                <w:szCs w:val="16"/>
                <w:lang w:eastAsia="ar-SA"/>
              </w:rPr>
            </w:pPr>
            <w:r>
              <w:rPr>
                <w:rFonts w:eastAsia="Calibri"/>
                <w:color w:val="000000"/>
                <w:sz w:val="16"/>
                <w:szCs w:val="16"/>
                <w:lang w:eastAsia="ar-SA"/>
              </w:rPr>
              <w:t xml:space="preserve">г. </w:t>
            </w:r>
            <w:proofErr w:type="spellStart"/>
            <w:r>
              <w:rPr>
                <w:rFonts w:eastAsia="Calibri"/>
                <w:color w:val="000000"/>
                <w:sz w:val="16"/>
                <w:szCs w:val="16"/>
                <w:lang w:eastAsia="ar-SA"/>
              </w:rPr>
              <w:t>Нягань</w:t>
            </w:r>
            <w:proofErr w:type="spellEnd"/>
            <w:r>
              <w:rPr>
                <w:rFonts w:eastAsia="Calibri"/>
                <w:color w:val="000000"/>
                <w:sz w:val="16"/>
                <w:szCs w:val="16"/>
                <w:lang w:eastAsia="ar-SA"/>
              </w:rPr>
              <w:t xml:space="preserve"> </w:t>
            </w:r>
          </w:p>
        </w:tc>
        <w:tc>
          <w:tcPr>
            <w:tcW w:w="2125" w:type="dxa"/>
            <w:tcBorders>
              <w:top w:val="nil"/>
              <w:left w:val="single" w:sz="8" w:space="0" w:color="000000"/>
              <w:bottom w:val="single" w:sz="8" w:space="0" w:color="000000"/>
              <w:right w:val="single" w:sz="4" w:space="0" w:color="auto"/>
            </w:tcBorders>
            <w:hideMark/>
          </w:tcPr>
          <w:p w:rsidR="000E06F8" w:rsidRDefault="000E06F8">
            <w:pPr>
              <w:suppressAutoHyphens/>
              <w:snapToGrid w:val="0"/>
              <w:spacing w:line="276" w:lineRule="auto"/>
              <w:jc w:val="center"/>
              <w:rPr>
                <w:rFonts w:eastAsia="Calibri"/>
                <w:color w:val="000000"/>
                <w:sz w:val="16"/>
                <w:szCs w:val="16"/>
                <w:lang w:eastAsia="ar-SA"/>
              </w:rPr>
            </w:pPr>
            <w:r>
              <w:rPr>
                <w:rFonts w:eastAsia="Calibri"/>
                <w:color w:val="000000"/>
                <w:sz w:val="16"/>
                <w:szCs w:val="16"/>
                <w:lang w:eastAsia="ar-SA"/>
              </w:rPr>
              <w:t>Индивидуальный предприниматель Токарев Юрий Викторович</w:t>
            </w:r>
          </w:p>
          <w:p w:rsidR="000E06F8" w:rsidRDefault="000E06F8">
            <w:pPr>
              <w:suppressAutoHyphens/>
              <w:snapToGrid w:val="0"/>
              <w:spacing w:line="276" w:lineRule="auto"/>
              <w:jc w:val="center"/>
              <w:rPr>
                <w:rFonts w:eastAsia="Calibri"/>
                <w:color w:val="000000"/>
                <w:sz w:val="16"/>
                <w:szCs w:val="16"/>
                <w:lang w:eastAsia="ar-SA"/>
              </w:rPr>
            </w:pPr>
            <w:r>
              <w:rPr>
                <w:rFonts w:eastAsia="Calibri"/>
                <w:color w:val="000000"/>
                <w:sz w:val="16"/>
                <w:szCs w:val="16"/>
                <w:lang w:eastAsia="ar-SA"/>
              </w:rPr>
              <w:t>г. Серов</w:t>
            </w:r>
          </w:p>
        </w:tc>
      </w:tr>
      <w:tr w:rsidR="000E06F8" w:rsidTr="000E06F8">
        <w:trPr>
          <w:trHeight w:val="517"/>
        </w:trPr>
        <w:tc>
          <w:tcPr>
            <w:tcW w:w="4819" w:type="dxa"/>
            <w:tcBorders>
              <w:top w:val="nil"/>
              <w:left w:val="single" w:sz="4" w:space="0" w:color="auto"/>
              <w:bottom w:val="single" w:sz="8" w:space="0" w:color="000000"/>
              <w:right w:val="nil"/>
            </w:tcBorders>
            <w:hideMark/>
          </w:tcPr>
          <w:p w:rsidR="000E06F8" w:rsidRDefault="000E06F8">
            <w:pPr>
              <w:suppressAutoHyphens/>
              <w:spacing w:line="276" w:lineRule="auto"/>
              <w:jc w:val="both"/>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p>
          <w:p w:rsidR="000E06F8" w:rsidRDefault="000E06F8">
            <w:pPr>
              <w:suppressAutoHyphens/>
              <w:spacing w:line="276" w:lineRule="auto"/>
              <w:jc w:val="both"/>
              <w:rPr>
                <w:sz w:val="16"/>
                <w:szCs w:val="16"/>
                <w:lang w:eastAsia="en-US"/>
              </w:rPr>
            </w:pPr>
            <w:r>
              <w:rPr>
                <w:sz w:val="16"/>
                <w:szCs w:val="16"/>
                <w:lang w:eastAsia="en-US"/>
              </w:rPr>
              <w:t xml:space="preserve">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pacing w:line="276" w:lineRule="auto"/>
              <w:jc w:val="center"/>
              <w:rPr>
                <w:color w:val="000000"/>
                <w:sz w:val="16"/>
                <w:szCs w:val="16"/>
                <w:lang w:eastAsia="en-US"/>
              </w:rPr>
            </w:pPr>
            <w:r>
              <w:rPr>
                <w:color w:val="000000"/>
                <w:sz w:val="16"/>
                <w:szCs w:val="16"/>
                <w:lang w:eastAsia="en-US"/>
              </w:rPr>
              <w:t>продекларирована</w:t>
            </w:r>
          </w:p>
        </w:tc>
      </w:tr>
      <w:tr w:rsidR="000E06F8" w:rsidTr="000E06F8">
        <w:trPr>
          <w:trHeight w:val="723"/>
        </w:trPr>
        <w:tc>
          <w:tcPr>
            <w:tcW w:w="4819" w:type="dxa"/>
            <w:tcBorders>
              <w:top w:val="nil"/>
              <w:left w:val="single" w:sz="4" w:space="0" w:color="auto"/>
              <w:bottom w:val="single" w:sz="8" w:space="0" w:color="000000"/>
              <w:right w:val="nil"/>
            </w:tcBorders>
            <w:hideMark/>
          </w:tcPr>
          <w:p w:rsidR="000E06F8" w:rsidRDefault="000E06F8">
            <w:pPr>
              <w:suppressAutoHyphens/>
              <w:spacing w:line="276" w:lineRule="auto"/>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pacing w:line="276" w:lineRule="auto"/>
              <w:jc w:val="center"/>
              <w:rPr>
                <w:color w:val="000000"/>
                <w:sz w:val="16"/>
                <w:szCs w:val="16"/>
                <w:lang w:eastAsia="en-US"/>
              </w:rPr>
            </w:pPr>
            <w:r>
              <w:rPr>
                <w:color w:val="000000"/>
                <w:sz w:val="16"/>
                <w:szCs w:val="16"/>
                <w:lang w:eastAsia="en-US"/>
              </w:rPr>
              <w:t>продекларирована</w:t>
            </w:r>
          </w:p>
        </w:tc>
      </w:tr>
      <w:tr w:rsidR="000E06F8" w:rsidTr="000E06F8">
        <w:trPr>
          <w:trHeight w:val="250"/>
        </w:trPr>
        <w:tc>
          <w:tcPr>
            <w:tcW w:w="4819" w:type="dxa"/>
            <w:tcBorders>
              <w:top w:val="nil"/>
              <w:left w:val="single" w:sz="4" w:space="0" w:color="auto"/>
              <w:bottom w:val="single" w:sz="8" w:space="0" w:color="000000"/>
              <w:right w:val="nil"/>
            </w:tcBorders>
            <w:hideMark/>
          </w:tcPr>
          <w:p w:rsidR="000E06F8" w:rsidRDefault="000E06F8">
            <w:pPr>
              <w:suppressAutoHyphens/>
              <w:spacing w:line="276" w:lineRule="auto"/>
              <w:jc w:val="both"/>
              <w:rPr>
                <w:sz w:val="16"/>
                <w:szCs w:val="16"/>
                <w:lang w:eastAsia="en-US"/>
              </w:rPr>
            </w:pPr>
            <w:proofErr w:type="gramStart"/>
            <w:r>
              <w:rPr>
                <w:color w:val="000000"/>
                <w:sz w:val="16"/>
                <w:szCs w:val="16"/>
                <w:lang w:eastAsia="en-US"/>
              </w:rPr>
              <w:t xml:space="preserve">3. </w:t>
            </w:r>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pacing w:line="276" w:lineRule="auto"/>
              <w:jc w:val="center"/>
              <w:rPr>
                <w:color w:val="000000"/>
                <w:sz w:val="16"/>
                <w:szCs w:val="16"/>
                <w:lang w:eastAsia="en-US"/>
              </w:rPr>
            </w:pPr>
            <w:r>
              <w:rPr>
                <w:color w:val="000000"/>
                <w:sz w:val="16"/>
                <w:szCs w:val="16"/>
                <w:lang w:eastAsia="en-US"/>
              </w:rPr>
              <w:t>продекларирована</w:t>
            </w:r>
          </w:p>
        </w:tc>
      </w:tr>
      <w:tr w:rsidR="000E06F8" w:rsidTr="000E06F8">
        <w:trPr>
          <w:trHeight w:val="539"/>
        </w:trPr>
        <w:tc>
          <w:tcPr>
            <w:tcW w:w="4819" w:type="dxa"/>
            <w:tcBorders>
              <w:top w:val="nil"/>
              <w:left w:val="single" w:sz="4" w:space="0" w:color="auto"/>
              <w:bottom w:val="single" w:sz="8" w:space="0" w:color="000000"/>
              <w:right w:val="nil"/>
            </w:tcBorders>
            <w:hideMark/>
          </w:tcPr>
          <w:p w:rsidR="000E06F8" w:rsidRDefault="000E06F8">
            <w:pPr>
              <w:suppressAutoHyphens/>
              <w:spacing w:line="276" w:lineRule="auto"/>
              <w:rPr>
                <w:sz w:val="16"/>
                <w:szCs w:val="16"/>
                <w:lang w:eastAsia="en-US"/>
              </w:rPr>
            </w:pPr>
            <w:proofErr w:type="gramStart"/>
            <w:r>
              <w:rPr>
                <w:sz w:val="16"/>
                <w:szCs w:val="16"/>
                <w:lang w:eastAsia="en-US"/>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sz w:val="16"/>
                <w:szCs w:val="16"/>
                <w:lang w:eastAsia="en-US"/>
              </w:rPr>
              <w:t>вотношении</w:t>
            </w:r>
            <w:proofErr w:type="spellEnd"/>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5" w:type="dxa"/>
            <w:tcBorders>
              <w:top w:val="nil"/>
              <w:left w:val="single" w:sz="8" w:space="0" w:color="000000"/>
              <w:bottom w:val="single" w:sz="8" w:space="0" w:color="000000"/>
              <w:right w:val="single" w:sz="4" w:space="0" w:color="auto"/>
            </w:tcBorders>
            <w:vAlign w:val="center"/>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napToGrid w:val="0"/>
              <w:spacing w:line="276" w:lineRule="auto"/>
              <w:jc w:val="center"/>
              <w:rPr>
                <w:color w:val="000000"/>
                <w:sz w:val="16"/>
                <w:szCs w:val="16"/>
                <w:lang w:eastAsia="en-US"/>
              </w:rPr>
            </w:pPr>
            <w:r>
              <w:rPr>
                <w:color w:val="000000"/>
                <w:sz w:val="16"/>
                <w:szCs w:val="16"/>
                <w:lang w:eastAsia="en-US"/>
              </w:rPr>
              <w:t>продекларирована</w:t>
            </w:r>
          </w:p>
          <w:p w:rsidR="000E06F8" w:rsidRDefault="000E06F8">
            <w:pPr>
              <w:snapToGrid w:val="0"/>
              <w:spacing w:line="276" w:lineRule="auto"/>
              <w:jc w:val="center"/>
              <w:rPr>
                <w:color w:val="000000"/>
                <w:sz w:val="16"/>
                <w:szCs w:val="16"/>
                <w:lang w:eastAsia="en-US"/>
              </w:rPr>
            </w:pPr>
          </w:p>
        </w:tc>
      </w:tr>
      <w:tr w:rsidR="000E06F8" w:rsidTr="000E06F8">
        <w:trPr>
          <w:trHeight w:val="114"/>
        </w:trPr>
        <w:tc>
          <w:tcPr>
            <w:tcW w:w="4819" w:type="dxa"/>
            <w:tcBorders>
              <w:top w:val="nil"/>
              <w:left w:val="single" w:sz="4" w:space="0" w:color="auto"/>
              <w:bottom w:val="single" w:sz="8" w:space="0" w:color="000000"/>
              <w:right w:val="nil"/>
            </w:tcBorders>
            <w:hideMark/>
          </w:tcPr>
          <w:p w:rsidR="000E06F8" w:rsidRDefault="000E06F8">
            <w:pPr>
              <w:suppressAutoHyphens/>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8" w:space="0" w:color="000000"/>
              <w:bottom w:val="single" w:sz="8" w:space="0" w:color="000000"/>
              <w:right w:val="nil"/>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5" w:type="dxa"/>
            <w:tcBorders>
              <w:top w:val="nil"/>
              <w:left w:val="single" w:sz="8" w:space="0" w:color="000000"/>
              <w:bottom w:val="single" w:sz="8" w:space="0" w:color="000000"/>
              <w:right w:val="single" w:sz="4" w:space="0" w:color="auto"/>
            </w:tcBorders>
            <w:vAlign w:val="center"/>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pacing w:line="276" w:lineRule="auto"/>
              <w:jc w:val="center"/>
              <w:rPr>
                <w:color w:val="000000"/>
                <w:sz w:val="16"/>
                <w:szCs w:val="16"/>
                <w:lang w:eastAsia="en-US"/>
              </w:rPr>
            </w:pPr>
            <w:r>
              <w:rPr>
                <w:color w:val="000000"/>
                <w:sz w:val="16"/>
                <w:szCs w:val="16"/>
                <w:lang w:eastAsia="en-US"/>
              </w:rPr>
              <w:t>продекларирована</w:t>
            </w:r>
          </w:p>
          <w:p w:rsidR="000E06F8" w:rsidRDefault="000E06F8">
            <w:pPr>
              <w:snapToGrid w:val="0"/>
              <w:spacing w:line="276" w:lineRule="auto"/>
              <w:jc w:val="center"/>
              <w:rPr>
                <w:color w:val="000000"/>
                <w:sz w:val="16"/>
                <w:szCs w:val="16"/>
                <w:lang w:eastAsia="en-US"/>
              </w:rPr>
            </w:pPr>
          </w:p>
        </w:tc>
      </w:tr>
      <w:tr w:rsidR="000E06F8" w:rsidTr="000E06F8">
        <w:trPr>
          <w:trHeight w:val="780"/>
        </w:trPr>
        <w:tc>
          <w:tcPr>
            <w:tcW w:w="4819" w:type="dxa"/>
            <w:tcBorders>
              <w:top w:val="nil"/>
              <w:left w:val="single" w:sz="4" w:space="0" w:color="auto"/>
              <w:bottom w:val="single" w:sz="8" w:space="0" w:color="000000"/>
              <w:right w:val="nil"/>
            </w:tcBorders>
            <w:hideMark/>
          </w:tcPr>
          <w:p w:rsidR="000E06F8" w:rsidRDefault="000E06F8">
            <w:pPr>
              <w:suppressAutoHyphens/>
              <w:spacing w:line="276" w:lineRule="auto"/>
              <w:jc w:val="both"/>
              <w:rPr>
                <w:sz w:val="16"/>
                <w:szCs w:val="16"/>
                <w:lang w:eastAsia="en-US"/>
              </w:rPr>
            </w:pPr>
            <w:proofErr w:type="gramStart"/>
            <w:r>
              <w:rPr>
                <w:color w:val="000000"/>
                <w:sz w:val="16"/>
                <w:szCs w:val="16"/>
                <w:lang w:eastAsia="en-US"/>
              </w:rPr>
              <w:t>5.</w:t>
            </w:r>
            <w:r>
              <w:rPr>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Pr>
                <w:sz w:val="16"/>
                <w:szCs w:val="16"/>
                <w:lang w:eastAsia="en-US"/>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sz w:val="16"/>
                <w:szCs w:val="16"/>
                <w:lang w:eastAsia="en-US"/>
              </w:rPr>
              <w:t>илиунитарногопредприятия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0E06F8" w:rsidRDefault="000E06F8">
            <w:pPr>
              <w:spacing w:line="276" w:lineRule="auto"/>
              <w:jc w:val="center"/>
              <w:rPr>
                <w:color w:val="000000"/>
                <w:sz w:val="16"/>
                <w:szCs w:val="16"/>
                <w:lang w:eastAsia="en-US"/>
              </w:rPr>
            </w:pPr>
            <w:r>
              <w:rPr>
                <w:color w:val="000000"/>
                <w:sz w:val="16"/>
                <w:szCs w:val="16"/>
                <w:lang w:eastAsia="en-US"/>
              </w:rPr>
              <w:lastRenderedPageBreak/>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pacing w:line="276" w:lineRule="auto"/>
              <w:jc w:val="center"/>
              <w:rPr>
                <w:color w:val="000000"/>
                <w:sz w:val="16"/>
                <w:szCs w:val="16"/>
                <w:lang w:eastAsia="en-US"/>
              </w:rPr>
            </w:pPr>
            <w:r>
              <w:rPr>
                <w:color w:val="000000"/>
                <w:sz w:val="16"/>
                <w:szCs w:val="16"/>
                <w:lang w:eastAsia="en-US"/>
              </w:rPr>
              <w:t>продекларирована</w:t>
            </w:r>
          </w:p>
        </w:tc>
        <w:tc>
          <w:tcPr>
            <w:tcW w:w="2125" w:type="dxa"/>
            <w:tcBorders>
              <w:top w:val="nil"/>
              <w:left w:val="single" w:sz="8" w:space="0" w:color="000000"/>
              <w:bottom w:val="single" w:sz="8" w:space="0" w:color="000000"/>
              <w:right w:val="single" w:sz="4" w:space="0" w:color="auto"/>
            </w:tcBorders>
            <w:vAlign w:val="center"/>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pacing w:line="276" w:lineRule="auto"/>
              <w:jc w:val="center"/>
              <w:rPr>
                <w:color w:val="000000"/>
                <w:sz w:val="16"/>
                <w:szCs w:val="16"/>
                <w:lang w:eastAsia="en-US"/>
              </w:rPr>
            </w:pPr>
            <w:r>
              <w:rPr>
                <w:color w:val="000000"/>
                <w:sz w:val="16"/>
                <w:szCs w:val="16"/>
                <w:lang w:eastAsia="en-US"/>
              </w:rPr>
              <w:t>продекларирована</w:t>
            </w:r>
          </w:p>
          <w:p w:rsidR="000E06F8" w:rsidRDefault="000E06F8">
            <w:pPr>
              <w:spacing w:line="276" w:lineRule="auto"/>
              <w:jc w:val="center"/>
              <w:rPr>
                <w:color w:val="000000"/>
                <w:sz w:val="16"/>
                <w:szCs w:val="16"/>
                <w:lang w:eastAsia="en-US"/>
              </w:rPr>
            </w:pPr>
          </w:p>
        </w:tc>
      </w:tr>
      <w:tr w:rsidR="000E06F8" w:rsidTr="000E06F8">
        <w:trPr>
          <w:trHeight w:val="464"/>
        </w:trPr>
        <w:tc>
          <w:tcPr>
            <w:tcW w:w="4819" w:type="dxa"/>
            <w:tcBorders>
              <w:top w:val="nil"/>
              <w:left w:val="single" w:sz="4" w:space="0" w:color="auto"/>
              <w:bottom w:val="single" w:sz="8" w:space="0" w:color="000000"/>
              <w:right w:val="nil"/>
            </w:tcBorders>
            <w:hideMark/>
          </w:tcPr>
          <w:p w:rsidR="000E06F8" w:rsidRDefault="000E06F8">
            <w:pPr>
              <w:snapToGrid w:val="0"/>
              <w:spacing w:line="276" w:lineRule="auto"/>
              <w:ind w:right="120"/>
              <w:rPr>
                <w:color w:val="000000"/>
                <w:sz w:val="16"/>
                <w:szCs w:val="16"/>
                <w:lang w:eastAsia="en-US"/>
              </w:rPr>
            </w:pPr>
            <w:r>
              <w:rPr>
                <w:color w:val="000000"/>
                <w:sz w:val="16"/>
                <w:szCs w:val="16"/>
                <w:lang w:eastAsia="en-US"/>
              </w:rPr>
              <w:lastRenderedPageBreak/>
              <w:t xml:space="preserve">6. </w:t>
            </w:r>
            <w:r>
              <w:rPr>
                <w:sz w:val="16"/>
                <w:szCs w:val="16"/>
                <w:lang w:eastAsia="en-US"/>
              </w:rPr>
              <w:t>участник закупки не является офшорной компанией.</w:t>
            </w:r>
          </w:p>
        </w:tc>
        <w:tc>
          <w:tcPr>
            <w:tcW w:w="1701" w:type="dxa"/>
            <w:tcBorders>
              <w:top w:val="nil"/>
              <w:left w:val="single" w:sz="8" w:space="0" w:color="000000"/>
              <w:bottom w:val="single" w:sz="8" w:space="0" w:color="000000"/>
              <w:right w:val="nil"/>
            </w:tcBorders>
            <w:vAlign w:val="center"/>
            <w:hideMark/>
          </w:tcPr>
          <w:p w:rsidR="000E06F8" w:rsidRDefault="000E06F8">
            <w:pPr>
              <w:pStyle w:val="a9"/>
              <w:autoSpaceDE w:val="0"/>
              <w:autoSpaceDN w:val="0"/>
              <w:adjustRightInd w:val="0"/>
              <w:spacing w:line="276" w:lineRule="auto"/>
              <w:ind w:left="0"/>
              <w:jc w:val="center"/>
              <w:rPr>
                <w:color w:val="000000"/>
                <w:sz w:val="16"/>
                <w:szCs w:val="16"/>
                <w:lang w:eastAsia="en-US"/>
              </w:rPr>
            </w:pPr>
            <w:r>
              <w:rPr>
                <w:color w:val="000000"/>
                <w:sz w:val="16"/>
                <w:szCs w:val="16"/>
                <w:lang w:eastAsia="en-US"/>
              </w:rPr>
              <w:t>непринадлежность</w:t>
            </w:r>
          </w:p>
        </w:tc>
        <w:tc>
          <w:tcPr>
            <w:tcW w:w="2125" w:type="dxa"/>
            <w:tcBorders>
              <w:top w:val="nil"/>
              <w:left w:val="single" w:sz="8" w:space="0" w:color="000000"/>
              <w:bottom w:val="single" w:sz="8" w:space="0" w:color="000000"/>
              <w:right w:val="single" w:sz="8" w:space="0" w:color="000000"/>
            </w:tcBorders>
            <w:vAlign w:val="center"/>
            <w:hideMark/>
          </w:tcPr>
          <w:p w:rsidR="000E06F8" w:rsidRDefault="000E06F8">
            <w:pPr>
              <w:spacing w:line="276" w:lineRule="auto"/>
              <w:jc w:val="center"/>
              <w:rPr>
                <w:color w:val="000000"/>
                <w:sz w:val="16"/>
                <w:szCs w:val="16"/>
                <w:lang w:eastAsia="en-US"/>
              </w:rPr>
            </w:pPr>
            <w:r>
              <w:rPr>
                <w:color w:val="000000"/>
                <w:sz w:val="16"/>
                <w:szCs w:val="16"/>
                <w:lang w:eastAsia="en-US"/>
              </w:rPr>
              <w:t>Не принадлежит</w:t>
            </w:r>
          </w:p>
        </w:tc>
        <w:tc>
          <w:tcPr>
            <w:tcW w:w="2125" w:type="dxa"/>
            <w:tcBorders>
              <w:top w:val="nil"/>
              <w:left w:val="single" w:sz="8" w:space="0" w:color="000000"/>
              <w:bottom w:val="single" w:sz="8" w:space="0" w:color="000000"/>
              <w:right w:val="single" w:sz="4" w:space="0" w:color="auto"/>
            </w:tcBorders>
            <w:vAlign w:val="center"/>
            <w:hideMark/>
          </w:tcPr>
          <w:p w:rsidR="000E06F8" w:rsidRDefault="000E06F8">
            <w:pPr>
              <w:spacing w:line="276" w:lineRule="auto"/>
              <w:jc w:val="center"/>
              <w:rPr>
                <w:sz w:val="16"/>
                <w:szCs w:val="16"/>
                <w:lang w:eastAsia="en-US"/>
              </w:rPr>
            </w:pPr>
            <w:r>
              <w:rPr>
                <w:color w:val="000000"/>
                <w:sz w:val="16"/>
                <w:szCs w:val="16"/>
                <w:lang w:eastAsia="en-US"/>
              </w:rPr>
              <w:t>Не принадлежит</w:t>
            </w:r>
          </w:p>
        </w:tc>
      </w:tr>
      <w:tr w:rsidR="000E06F8" w:rsidTr="000E06F8">
        <w:trPr>
          <w:trHeight w:val="620"/>
        </w:trPr>
        <w:tc>
          <w:tcPr>
            <w:tcW w:w="4819" w:type="dxa"/>
            <w:tcBorders>
              <w:top w:val="nil"/>
              <w:left w:val="single" w:sz="4" w:space="0" w:color="auto"/>
              <w:bottom w:val="single" w:sz="8" w:space="0" w:color="000000"/>
              <w:right w:val="nil"/>
            </w:tcBorders>
            <w:hideMark/>
          </w:tcPr>
          <w:p w:rsidR="000E06F8" w:rsidRDefault="000E06F8">
            <w:pPr>
              <w:snapToGrid w:val="0"/>
              <w:spacing w:line="276" w:lineRule="auto"/>
              <w:ind w:right="120"/>
              <w:rPr>
                <w:color w:val="000000"/>
                <w:sz w:val="16"/>
                <w:szCs w:val="16"/>
                <w:lang w:eastAsia="en-US"/>
              </w:rPr>
            </w:pPr>
            <w:r>
              <w:rPr>
                <w:color w:val="000000"/>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0E06F8" w:rsidRDefault="000E06F8">
            <w:pPr>
              <w:spacing w:line="276" w:lineRule="auto"/>
              <w:jc w:val="center"/>
              <w:rPr>
                <w:color w:val="000000"/>
                <w:sz w:val="16"/>
                <w:szCs w:val="16"/>
                <w:lang w:eastAsia="en-US"/>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pacing w:line="276" w:lineRule="auto"/>
              <w:jc w:val="center"/>
              <w:rPr>
                <w:color w:val="000000"/>
                <w:sz w:val="16"/>
                <w:szCs w:val="16"/>
                <w:lang w:eastAsia="en-US"/>
              </w:rPr>
            </w:pPr>
            <w:r>
              <w:rPr>
                <w:color w:val="000000"/>
                <w:sz w:val="16"/>
                <w:szCs w:val="16"/>
                <w:lang w:eastAsia="en-US"/>
              </w:rPr>
              <w:t>продекларирована</w:t>
            </w:r>
          </w:p>
          <w:p w:rsidR="000E06F8" w:rsidRDefault="000E06F8">
            <w:pPr>
              <w:spacing w:line="276" w:lineRule="auto"/>
              <w:jc w:val="center"/>
              <w:rPr>
                <w:color w:val="000000"/>
                <w:sz w:val="16"/>
                <w:szCs w:val="16"/>
                <w:lang w:eastAsia="en-US"/>
              </w:rPr>
            </w:pPr>
          </w:p>
        </w:tc>
        <w:tc>
          <w:tcPr>
            <w:tcW w:w="2125" w:type="dxa"/>
            <w:tcBorders>
              <w:top w:val="nil"/>
              <w:left w:val="single" w:sz="8" w:space="0" w:color="000000"/>
              <w:bottom w:val="single" w:sz="8" w:space="0" w:color="000000"/>
              <w:right w:val="single" w:sz="4" w:space="0" w:color="auto"/>
            </w:tcBorders>
            <w:vAlign w:val="center"/>
          </w:tcPr>
          <w:p w:rsidR="000E06F8" w:rsidRDefault="000E06F8">
            <w:pPr>
              <w:snapToGrid w:val="0"/>
              <w:spacing w:line="276" w:lineRule="auto"/>
              <w:jc w:val="center"/>
              <w:rPr>
                <w:color w:val="000000"/>
                <w:sz w:val="16"/>
                <w:szCs w:val="16"/>
                <w:lang w:eastAsia="en-US"/>
              </w:rPr>
            </w:pPr>
            <w:r>
              <w:rPr>
                <w:color w:val="000000"/>
                <w:sz w:val="16"/>
                <w:szCs w:val="16"/>
                <w:lang w:eastAsia="en-US"/>
              </w:rPr>
              <w:t>информация</w:t>
            </w:r>
          </w:p>
          <w:p w:rsidR="000E06F8" w:rsidRDefault="000E06F8">
            <w:pPr>
              <w:spacing w:line="276" w:lineRule="auto"/>
              <w:jc w:val="center"/>
              <w:rPr>
                <w:color w:val="000000"/>
                <w:sz w:val="16"/>
                <w:szCs w:val="16"/>
                <w:lang w:eastAsia="en-US"/>
              </w:rPr>
            </w:pPr>
            <w:r>
              <w:rPr>
                <w:color w:val="000000"/>
                <w:sz w:val="16"/>
                <w:szCs w:val="16"/>
                <w:lang w:eastAsia="en-US"/>
              </w:rPr>
              <w:t>продекларирована</w:t>
            </w:r>
          </w:p>
          <w:p w:rsidR="000E06F8" w:rsidRDefault="000E06F8">
            <w:pPr>
              <w:spacing w:line="276" w:lineRule="auto"/>
              <w:jc w:val="center"/>
              <w:rPr>
                <w:color w:val="000000"/>
                <w:sz w:val="16"/>
                <w:szCs w:val="16"/>
                <w:lang w:eastAsia="en-US"/>
              </w:rPr>
            </w:pPr>
          </w:p>
        </w:tc>
      </w:tr>
      <w:tr w:rsidR="000E06F8" w:rsidTr="000E06F8">
        <w:trPr>
          <w:trHeight w:val="962"/>
        </w:trPr>
        <w:tc>
          <w:tcPr>
            <w:tcW w:w="4819" w:type="dxa"/>
            <w:tcBorders>
              <w:top w:val="nil"/>
              <w:left w:val="single" w:sz="4" w:space="0" w:color="auto"/>
              <w:bottom w:val="single" w:sz="4" w:space="0" w:color="auto"/>
              <w:right w:val="nil"/>
            </w:tcBorders>
            <w:hideMark/>
          </w:tcPr>
          <w:p w:rsidR="000E06F8" w:rsidRDefault="000E06F8">
            <w:pPr>
              <w:snapToGrid w:val="0"/>
              <w:spacing w:line="276" w:lineRule="auto"/>
              <w:ind w:right="120"/>
              <w:rPr>
                <w:sz w:val="16"/>
                <w:szCs w:val="16"/>
                <w:lang w:eastAsia="en-US"/>
              </w:rPr>
            </w:pPr>
            <w:r>
              <w:rPr>
                <w:sz w:val="16"/>
                <w:szCs w:val="16"/>
                <w:lang w:eastAsia="en-US"/>
              </w:rPr>
              <w:t>8.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701" w:type="dxa"/>
            <w:tcBorders>
              <w:top w:val="nil"/>
              <w:left w:val="single" w:sz="8" w:space="0" w:color="000000"/>
              <w:bottom w:val="single" w:sz="4" w:space="0" w:color="auto"/>
              <w:right w:val="nil"/>
            </w:tcBorders>
            <w:vAlign w:val="center"/>
            <w:hideMark/>
          </w:tcPr>
          <w:p w:rsidR="000E06F8" w:rsidRDefault="000E06F8">
            <w:pPr>
              <w:pStyle w:val="a9"/>
              <w:autoSpaceDE w:val="0"/>
              <w:autoSpaceDN w:val="0"/>
              <w:adjustRightInd w:val="0"/>
              <w:spacing w:line="276" w:lineRule="auto"/>
              <w:ind w:left="0"/>
              <w:jc w:val="center"/>
              <w:rPr>
                <w:sz w:val="16"/>
                <w:szCs w:val="16"/>
                <w:lang w:eastAsia="en-US"/>
              </w:rPr>
            </w:pPr>
            <w:r>
              <w:rPr>
                <w:sz w:val="16"/>
                <w:szCs w:val="16"/>
                <w:lang w:eastAsia="en-US"/>
              </w:rPr>
              <w:t>отсутствие</w:t>
            </w:r>
          </w:p>
        </w:tc>
        <w:tc>
          <w:tcPr>
            <w:tcW w:w="2125" w:type="dxa"/>
            <w:tcBorders>
              <w:top w:val="nil"/>
              <w:left w:val="single" w:sz="8" w:space="0" w:color="000000"/>
              <w:bottom w:val="single" w:sz="4" w:space="0" w:color="auto"/>
              <w:right w:val="single" w:sz="8" w:space="0" w:color="000000"/>
            </w:tcBorders>
            <w:vAlign w:val="center"/>
            <w:hideMark/>
          </w:tcPr>
          <w:p w:rsidR="000E06F8" w:rsidRDefault="000E06F8">
            <w:pPr>
              <w:spacing w:line="276" w:lineRule="auto"/>
              <w:jc w:val="center"/>
              <w:rPr>
                <w:sz w:val="16"/>
                <w:szCs w:val="16"/>
                <w:lang w:eastAsia="en-US"/>
              </w:rPr>
            </w:pPr>
            <w:r>
              <w:rPr>
                <w:color w:val="000000"/>
                <w:sz w:val="16"/>
                <w:szCs w:val="16"/>
                <w:lang w:eastAsia="en-US"/>
              </w:rPr>
              <w:t>информация отсутствует</w:t>
            </w:r>
          </w:p>
        </w:tc>
        <w:tc>
          <w:tcPr>
            <w:tcW w:w="2125" w:type="dxa"/>
            <w:tcBorders>
              <w:top w:val="nil"/>
              <w:left w:val="single" w:sz="8" w:space="0" w:color="000000"/>
              <w:bottom w:val="single" w:sz="4" w:space="0" w:color="auto"/>
              <w:right w:val="single" w:sz="4" w:space="0" w:color="auto"/>
            </w:tcBorders>
            <w:vAlign w:val="center"/>
          </w:tcPr>
          <w:p w:rsidR="000E06F8" w:rsidRDefault="000E06F8">
            <w:pPr>
              <w:spacing w:line="276" w:lineRule="auto"/>
              <w:jc w:val="center"/>
              <w:rPr>
                <w:sz w:val="16"/>
                <w:szCs w:val="16"/>
                <w:lang w:eastAsia="en-US"/>
              </w:rPr>
            </w:pPr>
            <w:r>
              <w:rPr>
                <w:color w:val="000000"/>
                <w:sz w:val="16"/>
                <w:szCs w:val="16"/>
                <w:lang w:eastAsia="en-US"/>
              </w:rPr>
              <w:t>информация отсутствует</w:t>
            </w:r>
          </w:p>
          <w:p w:rsidR="000E06F8" w:rsidRDefault="000E06F8">
            <w:pPr>
              <w:spacing w:line="276" w:lineRule="auto"/>
              <w:jc w:val="center"/>
              <w:rPr>
                <w:sz w:val="16"/>
                <w:szCs w:val="16"/>
                <w:lang w:eastAsia="en-US"/>
              </w:rPr>
            </w:pPr>
          </w:p>
        </w:tc>
      </w:tr>
      <w:tr w:rsidR="000E06F8" w:rsidTr="000E06F8">
        <w:trPr>
          <w:trHeight w:val="675"/>
        </w:trPr>
        <w:tc>
          <w:tcPr>
            <w:tcW w:w="4819" w:type="dxa"/>
            <w:tcBorders>
              <w:top w:val="nil"/>
              <w:left w:val="single" w:sz="4" w:space="0" w:color="auto"/>
              <w:bottom w:val="single" w:sz="4" w:space="0" w:color="auto"/>
              <w:right w:val="nil"/>
            </w:tcBorders>
            <w:hideMark/>
          </w:tcPr>
          <w:p w:rsidR="000E06F8" w:rsidRDefault="000E06F8">
            <w:pPr>
              <w:snapToGrid w:val="0"/>
              <w:spacing w:line="276" w:lineRule="auto"/>
              <w:ind w:right="120"/>
              <w:rPr>
                <w:color w:val="000000"/>
                <w:sz w:val="16"/>
                <w:szCs w:val="16"/>
                <w:lang w:eastAsia="en-US"/>
              </w:rPr>
            </w:pPr>
            <w:r>
              <w:rPr>
                <w:color w:val="000000"/>
                <w:sz w:val="16"/>
                <w:szCs w:val="16"/>
                <w:lang w:eastAsia="en-US"/>
              </w:rPr>
              <w:t>9.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0E06F8" w:rsidRDefault="000E06F8">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2125" w:type="dxa"/>
            <w:tcBorders>
              <w:top w:val="nil"/>
              <w:left w:val="single" w:sz="8" w:space="0" w:color="000000"/>
              <w:bottom w:val="single" w:sz="4" w:space="0" w:color="auto"/>
              <w:right w:val="single" w:sz="8" w:space="0" w:color="000000"/>
            </w:tcBorders>
            <w:vAlign w:val="center"/>
            <w:hideMark/>
          </w:tcPr>
          <w:p w:rsidR="000E06F8" w:rsidRDefault="000E06F8">
            <w:pPr>
              <w:snapToGrid w:val="0"/>
              <w:spacing w:line="276" w:lineRule="auto"/>
              <w:ind w:right="110"/>
              <w:jc w:val="center"/>
              <w:rPr>
                <w:color w:val="000000"/>
                <w:sz w:val="16"/>
                <w:szCs w:val="16"/>
                <w:lang w:eastAsia="en-US"/>
              </w:rPr>
            </w:pPr>
            <w:r>
              <w:rPr>
                <w:color w:val="000000"/>
                <w:sz w:val="16"/>
                <w:szCs w:val="16"/>
                <w:lang w:eastAsia="en-US"/>
              </w:rPr>
              <w:t>в полном объеме</w:t>
            </w:r>
          </w:p>
        </w:tc>
        <w:tc>
          <w:tcPr>
            <w:tcW w:w="2125" w:type="dxa"/>
            <w:tcBorders>
              <w:top w:val="nil"/>
              <w:left w:val="single" w:sz="8" w:space="0" w:color="000000"/>
              <w:bottom w:val="single" w:sz="4" w:space="0" w:color="auto"/>
              <w:right w:val="single" w:sz="4" w:space="0" w:color="auto"/>
            </w:tcBorders>
            <w:vAlign w:val="center"/>
          </w:tcPr>
          <w:p w:rsidR="000E06F8" w:rsidRDefault="000E06F8">
            <w:pPr>
              <w:snapToGrid w:val="0"/>
              <w:spacing w:line="276" w:lineRule="auto"/>
              <w:ind w:right="110"/>
              <w:jc w:val="center"/>
              <w:rPr>
                <w:color w:val="000000"/>
                <w:sz w:val="16"/>
                <w:szCs w:val="16"/>
                <w:lang w:eastAsia="en-US"/>
              </w:rPr>
            </w:pPr>
            <w:r>
              <w:rPr>
                <w:color w:val="000000"/>
                <w:sz w:val="16"/>
                <w:szCs w:val="16"/>
                <w:lang w:eastAsia="en-US"/>
              </w:rPr>
              <w:t>в полном объеме</w:t>
            </w:r>
          </w:p>
          <w:p w:rsidR="000E06F8" w:rsidRDefault="000E06F8">
            <w:pPr>
              <w:snapToGrid w:val="0"/>
              <w:spacing w:line="276" w:lineRule="auto"/>
              <w:ind w:right="110"/>
              <w:jc w:val="center"/>
              <w:rPr>
                <w:color w:val="000000"/>
                <w:sz w:val="16"/>
                <w:szCs w:val="16"/>
                <w:lang w:eastAsia="en-US"/>
              </w:rPr>
            </w:pPr>
          </w:p>
        </w:tc>
      </w:tr>
      <w:tr w:rsidR="000E06F8" w:rsidTr="000E06F8">
        <w:trPr>
          <w:trHeight w:val="537"/>
        </w:trPr>
        <w:tc>
          <w:tcPr>
            <w:tcW w:w="6520" w:type="dxa"/>
            <w:gridSpan w:val="2"/>
            <w:tcBorders>
              <w:top w:val="nil"/>
              <w:left w:val="single" w:sz="4" w:space="0" w:color="auto"/>
              <w:bottom w:val="single" w:sz="4" w:space="0" w:color="auto"/>
              <w:right w:val="nil"/>
            </w:tcBorders>
            <w:hideMark/>
          </w:tcPr>
          <w:p w:rsidR="000E06F8" w:rsidRDefault="000E06F8">
            <w:pPr>
              <w:suppressAutoHyphens/>
              <w:snapToGrid w:val="0"/>
              <w:spacing w:line="276" w:lineRule="auto"/>
              <w:rPr>
                <w:color w:val="000000"/>
                <w:sz w:val="16"/>
                <w:szCs w:val="16"/>
                <w:lang w:eastAsia="en-US"/>
              </w:rPr>
            </w:pPr>
            <w:r>
              <w:rPr>
                <w:color w:val="000000"/>
                <w:sz w:val="16"/>
                <w:szCs w:val="16"/>
                <w:lang w:eastAsia="en-US"/>
              </w:rPr>
              <w:t xml:space="preserve">10) </w:t>
            </w:r>
            <w:r>
              <w:rPr>
                <w:sz w:val="16"/>
                <w:szCs w:val="16"/>
                <w:lang w:eastAsia="en-US"/>
              </w:rPr>
              <w:t xml:space="preserve">Начальная (максимальная) цена договора </w:t>
            </w:r>
            <w:r>
              <w:rPr>
                <w:b/>
                <w:sz w:val="16"/>
                <w:szCs w:val="16"/>
                <w:lang w:eastAsia="en-US"/>
              </w:rPr>
              <w:t>77 973</w:t>
            </w:r>
            <w:r>
              <w:rPr>
                <w:b/>
                <w:snapToGrid w:val="0"/>
                <w:sz w:val="16"/>
                <w:szCs w:val="16"/>
                <w:lang w:eastAsia="en-US"/>
              </w:rPr>
              <w:t xml:space="preserve"> </w:t>
            </w:r>
            <w:r>
              <w:rPr>
                <w:b/>
                <w:sz w:val="16"/>
                <w:szCs w:val="16"/>
                <w:lang w:eastAsia="en-US"/>
              </w:rPr>
              <w:t>рубля 00к</w:t>
            </w:r>
            <w:r>
              <w:rPr>
                <w:b/>
                <w:bCs/>
                <w:sz w:val="16"/>
                <w:szCs w:val="16"/>
                <w:lang w:eastAsia="en-US"/>
              </w:rPr>
              <w:t>опеек</w:t>
            </w:r>
          </w:p>
        </w:tc>
        <w:tc>
          <w:tcPr>
            <w:tcW w:w="2125" w:type="dxa"/>
            <w:tcBorders>
              <w:top w:val="nil"/>
              <w:left w:val="single" w:sz="8" w:space="0" w:color="000000"/>
              <w:bottom w:val="single" w:sz="4" w:space="0" w:color="auto"/>
              <w:right w:val="single" w:sz="4" w:space="0" w:color="auto"/>
            </w:tcBorders>
          </w:tcPr>
          <w:p w:rsidR="000E06F8" w:rsidRDefault="000E06F8">
            <w:pPr>
              <w:suppressAutoHyphens/>
              <w:snapToGrid w:val="0"/>
              <w:spacing w:line="276" w:lineRule="auto"/>
              <w:jc w:val="center"/>
              <w:rPr>
                <w:color w:val="000000"/>
                <w:sz w:val="16"/>
                <w:szCs w:val="16"/>
                <w:lang w:eastAsia="en-US"/>
              </w:rPr>
            </w:pPr>
          </w:p>
        </w:tc>
        <w:tc>
          <w:tcPr>
            <w:tcW w:w="2125" w:type="dxa"/>
            <w:tcBorders>
              <w:top w:val="nil"/>
              <w:left w:val="single" w:sz="8" w:space="0" w:color="000000"/>
              <w:bottom w:val="single" w:sz="4" w:space="0" w:color="auto"/>
              <w:right w:val="single" w:sz="8" w:space="0" w:color="000000"/>
            </w:tcBorders>
          </w:tcPr>
          <w:p w:rsidR="000E06F8" w:rsidRDefault="000E06F8">
            <w:pPr>
              <w:suppressAutoHyphens/>
              <w:snapToGrid w:val="0"/>
              <w:spacing w:line="276" w:lineRule="auto"/>
              <w:jc w:val="center"/>
              <w:rPr>
                <w:color w:val="000000"/>
                <w:sz w:val="16"/>
                <w:szCs w:val="16"/>
                <w:lang w:eastAsia="en-US"/>
              </w:rPr>
            </w:pPr>
          </w:p>
        </w:tc>
      </w:tr>
      <w:tr w:rsidR="000E06F8" w:rsidTr="000E06F8">
        <w:trPr>
          <w:trHeight w:val="509"/>
        </w:trPr>
        <w:tc>
          <w:tcPr>
            <w:tcW w:w="6520" w:type="dxa"/>
            <w:gridSpan w:val="2"/>
            <w:tcBorders>
              <w:top w:val="nil"/>
              <w:left w:val="single" w:sz="4" w:space="0" w:color="auto"/>
              <w:bottom w:val="single" w:sz="4" w:space="0" w:color="auto"/>
              <w:right w:val="nil"/>
            </w:tcBorders>
            <w:hideMark/>
          </w:tcPr>
          <w:p w:rsidR="000E06F8" w:rsidRDefault="000E06F8" w:rsidP="003A0011">
            <w:pPr>
              <w:suppressAutoHyphens/>
              <w:snapToGrid w:val="0"/>
              <w:spacing w:line="276" w:lineRule="auto"/>
              <w:rPr>
                <w:color w:val="000000"/>
                <w:sz w:val="16"/>
                <w:szCs w:val="16"/>
                <w:lang w:eastAsia="en-US"/>
              </w:rPr>
            </w:pPr>
            <w:r>
              <w:rPr>
                <w:color w:val="000000"/>
                <w:sz w:val="16"/>
                <w:szCs w:val="16"/>
                <w:lang w:eastAsia="en-US"/>
              </w:rPr>
              <w:t xml:space="preserve">11) Предложенная цена </w:t>
            </w:r>
            <w:r w:rsidR="003A0011">
              <w:rPr>
                <w:color w:val="000000"/>
                <w:sz w:val="16"/>
                <w:szCs w:val="16"/>
                <w:lang w:eastAsia="en-US"/>
              </w:rPr>
              <w:t>договора</w:t>
            </w:r>
            <w:r>
              <w:rPr>
                <w:color w:val="000000"/>
                <w:sz w:val="16"/>
                <w:szCs w:val="16"/>
                <w:lang w:eastAsia="en-US"/>
              </w:rPr>
              <w:t>, рублей.</w:t>
            </w:r>
          </w:p>
        </w:tc>
        <w:tc>
          <w:tcPr>
            <w:tcW w:w="2125" w:type="dxa"/>
            <w:tcBorders>
              <w:top w:val="nil"/>
              <w:left w:val="single" w:sz="8" w:space="0" w:color="000000"/>
              <w:bottom w:val="single" w:sz="4" w:space="0" w:color="auto"/>
              <w:right w:val="single" w:sz="8" w:space="0" w:color="000000"/>
            </w:tcBorders>
          </w:tcPr>
          <w:p w:rsidR="000E06F8" w:rsidRDefault="000E06F8">
            <w:pPr>
              <w:suppressAutoHyphens/>
              <w:snapToGrid w:val="0"/>
              <w:spacing w:line="276" w:lineRule="auto"/>
              <w:jc w:val="center"/>
              <w:rPr>
                <w:b/>
                <w:color w:val="000000"/>
                <w:sz w:val="16"/>
                <w:szCs w:val="16"/>
                <w:lang w:eastAsia="en-US"/>
              </w:rPr>
            </w:pPr>
            <w:r>
              <w:rPr>
                <w:b/>
                <w:color w:val="000000"/>
                <w:sz w:val="16"/>
                <w:szCs w:val="16"/>
                <w:lang w:eastAsia="en-US"/>
              </w:rPr>
              <w:t>60 036,84</w:t>
            </w:r>
          </w:p>
          <w:p w:rsidR="000E06F8" w:rsidRDefault="000E06F8">
            <w:pPr>
              <w:suppressAutoHyphens/>
              <w:snapToGrid w:val="0"/>
              <w:spacing w:line="276" w:lineRule="auto"/>
              <w:jc w:val="center"/>
              <w:rPr>
                <w:b/>
                <w:color w:val="000000"/>
                <w:sz w:val="16"/>
                <w:szCs w:val="16"/>
                <w:lang w:eastAsia="en-US"/>
              </w:rPr>
            </w:pPr>
          </w:p>
        </w:tc>
        <w:tc>
          <w:tcPr>
            <w:tcW w:w="2125" w:type="dxa"/>
            <w:tcBorders>
              <w:top w:val="nil"/>
              <w:left w:val="single" w:sz="8" w:space="0" w:color="000000"/>
              <w:bottom w:val="single" w:sz="4" w:space="0" w:color="auto"/>
              <w:right w:val="single" w:sz="8" w:space="0" w:color="000000"/>
            </w:tcBorders>
          </w:tcPr>
          <w:p w:rsidR="000E06F8" w:rsidRDefault="000E06F8">
            <w:pPr>
              <w:suppressAutoHyphens/>
              <w:snapToGrid w:val="0"/>
              <w:spacing w:line="276" w:lineRule="auto"/>
              <w:jc w:val="center"/>
              <w:rPr>
                <w:b/>
                <w:color w:val="000000"/>
                <w:sz w:val="16"/>
                <w:szCs w:val="16"/>
                <w:lang w:eastAsia="en-US"/>
              </w:rPr>
            </w:pPr>
            <w:r>
              <w:rPr>
                <w:b/>
                <w:color w:val="000000"/>
                <w:sz w:val="16"/>
                <w:szCs w:val="16"/>
                <w:lang w:eastAsia="en-US"/>
              </w:rPr>
              <w:t>60 482,40</w:t>
            </w:r>
          </w:p>
          <w:p w:rsidR="000E06F8" w:rsidRDefault="000E06F8">
            <w:pPr>
              <w:suppressAutoHyphens/>
              <w:snapToGrid w:val="0"/>
              <w:spacing w:line="276" w:lineRule="auto"/>
              <w:jc w:val="center"/>
              <w:rPr>
                <w:b/>
                <w:color w:val="000000"/>
                <w:sz w:val="16"/>
                <w:szCs w:val="16"/>
                <w:lang w:eastAsia="en-US"/>
              </w:rPr>
            </w:pPr>
          </w:p>
        </w:tc>
      </w:tr>
      <w:tr w:rsidR="000E06F8" w:rsidTr="000E06F8">
        <w:trPr>
          <w:trHeight w:val="509"/>
        </w:trPr>
        <w:tc>
          <w:tcPr>
            <w:tcW w:w="6520" w:type="dxa"/>
            <w:gridSpan w:val="2"/>
            <w:tcBorders>
              <w:top w:val="nil"/>
              <w:left w:val="single" w:sz="4" w:space="0" w:color="auto"/>
              <w:bottom w:val="single" w:sz="4" w:space="0" w:color="auto"/>
              <w:right w:val="nil"/>
            </w:tcBorders>
            <w:hideMark/>
          </w:tcPr>
          <w:p w:rsidR="000E06F8" w:rsidRDefault="000E06F8">
            <w:pPr>
              <w:suppressAutoHyphens/>
              <w:snapToGrid w:val="0"/>
              <w:spacing w:line="276" w:lineRule="auto"/>
              <w:rPr>
                <w:color w:val="000000"/>
                <w:sz w:val="16"/>
                <w:szCs w:val="16"/>
                <w:lang w:eastAsia="en-US"/>
              </w:rPr>
            </w:pPr>
            <w:r>
              <w:rPr>
                <w:color w:val="000000"/>
                <w:sz w:val="16"/>
                <w:szCs w:val="16"/>
                <w:lang w:eastAsia="en-US"/>
              </w:rPr>
              <w:t>12) Номер по ранжированию по итогам проведения аукциона</w:t>
            </w:r>
          </w:p>
        </w:tc>
        <w:tc>
          <w:tcPr>
            <w:tcW w:w="2125" w:type="dxa"/>
            <w:tcBorders>
              <w:top w:val="nil"/>
              <w:left w:val="single" w:sz="8" w:space="0" w:color="000000"/>
              <w:bottom w:val="single" w:sz="4" w:space="0" w:color="auto"/>
              <w:right w:val="single" w:sz="8" w:space="0" w:color="000000"/>
            </w:tcBorders>
          </w:tcPr>
          <w:p w:rsidR="000E06F8" w:rsidRDefault="000E06F8">
            <w:pPr>
              <w:suppressAutoHyphens/>
              <w:snapToGrid w:val="0"/>
              <w:spacing w:line="276" w:lineRule="auto"/>
              <w:jc w:val="center"/>
              <w:rPr>
                <w:b/>
                <w:color w:val="000000"/>
                <w:sz w:val="16"/>
                <w:szCs w:val="16"/>
                <w:lang w:eastAsia="en-US"/>
              </w:rPr>
            </w:pPr>
            <w:r>
              <w:rPr>
                <w:b/>
                <w:color w:val="000000"/>
                <w:sz w:val="16"/>
                <w:szCs w:val="16"/>
                <w:lang w:eastAsia="en-US"/>
              </w:rPr>
              <w:t>1</w:t>
            </w:r>
          </w:p>
          <w:p w:rsidR="000E06F8" w:rsidRDefault="000E06F8">
            <w:pPr>
              <w:suppressAutoHyphens/>
              <w:snapToGrid w:val="0"/>
              <w:spacing w:line="276" w:lineRule="auto"/>
              <w:jc w:val="center"/>
              <w:rPr>
                <w:b/>
                <w:color w:val="000000"/>
                <w:sz w:val="16"/>
                <w:szCs w:val="16"/>
                <w:lang w:eastAsia="en-US"/>
              </w:rPr>
            </w:pPr>
          </w:p>
        </w:tc>
        <w:tc>
          <w:tcPr>
            <w:tcW w:w="2125" w:type="dxa"/>
            <w:tcBorders>
              <w:top w:val="nil"/>
              <w:left w:val="single" w:sz="8" w:space="0" w:color="000000"/>
              <w:bottom w:val="single" w:sz="4" w:space="0" w:color="auto"/>
              <w:right w:val="single" w:sz="8" w:space="0" w:color="000000"/>
            </w:tcBorders>
          </w:tcPr>
          <w:p w:rsidR="000E06F8" w:rsidRDefault="000E06F8">
            <w:pPr>
              <w:suppressAutoHyphens/>
              <w:snapToGrid w:val="0"/>
              <w:spacing w:line="276" w:lineRule="auto"/>
              <w:jc w:val="center"/>
              <w:rPr>
                <w:b/>
                <w:color w:val="000000"/>
                <w:sz w:val="16"/>
                <w:szCs w:val="16"/>
                <w:lang w:eastAsia="en-US"/>
              </w:rPr>
            </w:pPr>
            <w:r>
              <w:rPr>
                <w:b/>
                <w:color w:val="000000"/>
                <w:sz w:val="16"/>
                <w:szCs w:val="16"/>
                <w:lang w:eastAsia="en-US"/>
              </w:rPr>
              <w:t>2</w:t>
            </w:r>
          </w:p>
          <w:p w:rsidR="000E06F8" w:rsidRDefault="000E06F8">
            <w:pPr>
              <w:suppressAutoHyphens/>
              <w:snapToGrid w:val="0"/>
              <w:spacing w:line="276" w:lineRule="auto"/>
              <w:jc w:val="center"/>
              <w:rPr>
                <w:b/>
                <w:color w:val="000000"/>
                <w:sz w:val="16"/>
                <w:szCs w:val="16"/>
                <w:lang w:eastAsia="en-US"/>
              </w:rPr>
            </w:pPr>
          </w:p>
        </w:tc>
      </w:tr>
    </w:tbl>
    <w:p w:rsidR="00E437A4" w:rsidRDefault="00E437A4" w:rsidP="00B05DBC">
      <w:pPr>
        <w:tabs>
          <w:tab w:val="left" w:pos="142"/>
          <w:tab w:val="left" w:pos="426"/>
        </w:tabs>
      </w:pPr>
    </w:p>
    <w:sectPr w:rsidR="00E437A4" w:rsidSect="00D520E0">
      <w:pgSz w:w="11906" w:h="16838"/>
      <w:pgMar w:top="993"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06F8"/>
    <w:rsid w:val="000E4792"/>
    <w:rsid w:val="00140E9D"/>
    <w:rsid w:val="00152E4A"/>
    <w:rsid w:val="001D35D5"/>
    <w:rsid w:val="001E38F6"/>
    <w:rsid w:val="00221227"/>
    <w:rsid w:val="00276A59"/>
    <w:rsid w:val="00284DB6"/>
    <w:rsid w:val="00284DDE"/>
    <w:rsid w:val="00297C17"/>
    <w:rsid w:val="002B4C99"/>
    <w:rsid w:val="002D498E"/>
    <w:rsid w:val="003465D0"/>
    <w:rsid w:val="00355459"/>
    <w:rsid w:val="00391368"/>
    <w:rsid w:val="003A0011"/>
    <w:rsid w:val="003A15C3"/>
    <w:rsid w:val="003A73AE"/>
    <w:rsid w:val="003F13AE"/>
    <w:rsid w:val="0044221C"/>
    <w:rsid w:val="004525FD"/>
    <w:rsid w:val="00495E80"/>
    <w:rsid w:val="005754F9"/>
    <w:rsid w:val="006307BB"/>
    <w:rsid w:val="0063515D"/>
    <w:rsid w:val="0065235A"/>
    <w:rsid w:val="006C3EEA"/>
    <w:rsid w:val="0076386C"/>
    <w:rsid w:val="007E1821"/>
    <w:rsid w:val="007E23B1"/>
    <w:rsid w:val="00823F29"/>
    <w:rsid w:val="00852A77"/>
    <w:rsid w:val="00854EA9"/>
    <w:rsid w:val="00863ACB"/>
    <w:rsid w:val="00884987"/>
    <w:rsid w:val="00961F40"/>
    <w:rsid w:val="009A08A4"/>
    <w:rsid w:val="009D0E95"/>
    <w:rsid w:val="009D612E"/>
    <w:rsid w:val="00A4553C"/>
    <w:rsid w:val="00A77619"/>
    <w:rsid w:val="00A8464E"/>
    <w:rsid w:val="00A909CF"/>
    <w:rsid w:val="00B01054"/>
    <w:rsid w:val="00B05DBC"/>
    <w:rsid w:val="00BB65D9"/>
    <w:rsid w:val="00BB75D2"/>
    <w:rsid w:val="00BC0B20"/>
    <w:rsid w:val="00C1599C"/>
    <w:rsid w:val="00C235DA"/>
    <w:rsid w:val="00C30503"/>
    <w:rsid w:val="00C960EE"/>
    <w:rsid w:val="00D520E0"/>
    <w:rsid w:val="00DC48F5"/>
    <w:rsid w:val="00DC5E33"/>
    <w:rsid w:val="00DD27FF"/>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464">
      <w:bodyDiv w:val="1"/>
      <w:marLeft w:val="0"/>
      <w:marRight w:val="0"/>
      <w:marTop w:val="0"/>
      <w:marBottom w:val="0"/>
      <w:divBdr>
        <w:top w:val="none" w:sz="0" w:space="0" w:color="auto"/>
        <w:left w:val="none" w:sz="0" w:space="0" w:color="auto"/>
        <w:bottom w:val="none" w:sz="0" w:space="0" w:color="auto"/>
        <w:right w:val="none" w:sz="0" w:space="0" w:color="auto"/>
      </w:divBdr>
    </w:div>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38995921">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EFD0-9B65-406E-8B24-B64C0911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44</cp:revision>
  <cp:lastPrinted>2018-03-14T11:15:00Z</cp:lastPrinted>
  <dcterms:created xsi:type="dcterms:W3CDTF">2018-01-18T07:50:00Z</dcterms:created>
  <dcterms:modified xsi:type="dcterms:W3CDTF">2018-03-14T12:02:00Z</dcterms:modified>
</cp:coreProperties>
</file>