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268D4" w:rsidRDefault="00A268D4" w:rsidP="00A268D4">
      <w:pPr>
        <w:jc w:val="center"/>
        <w:rPr>
          <w:b/>
          <w:sz w:val="24"/>
          <w:szCs w:val="24"/>
        </w:rPr>
      </w:pPr>
      <w:r>
        <w:rPr>
          <w:b/>
          <w:sz w:val="24"/>
          <w:szCs w:val="24"/>
        </w:rPr>
        <w:t>Муниципальное образование  городской округ – город Югорск</w:t>
      </w:r>
    </w:p>
    <w:p w:rsidR="00A268D4" w:rsidRDefault="00A268D4" w:rsidP="00A268D4">
      <w:pPr>
        <w:jc w:val="center"/>
        <w:rPr>
          <w:b/>
          <w:sz w:val="24"/>
          <w:szCs w:val="24"/>
        </w:rPr>
      </w:pPr>
      <w:r>
        <w:rPr>
          <w:b/>
          <w:sz w:val="24"/>
          <w:szCs w:val="24"/>
        </w:rPr>
        <w:t>Администрация города Югорска</w:t>
      </w:r>
    </w:p>
    <w:p w:rsidR="00A268D4" w:rsidRDefault="00A268D4" w:rsidP="00A268D4">
      <w:pPr>
        <w:jc w:val="center"/>
        <w:rPr>
          <w:b/>
          <w:bCs/>
          <w:sz w:val="24"/>
          <w:szCs w:val="24"/>
        </w:rPr>
      </w:pPr>
      <w:r>
        <w:rPr>
          <w:b/>
          <w:bCs/>
          <w:sz w:val="24"/>
          <w:szCs w:val="24"/>
        </w:rPr>
        <w:t>ПРОТОКОЛ</w:t>
      </w:r>
    </w:p>
    <w:p w:rsidR="00A268D4" w:rsidRDefault="00A268D4" w:rsidP="00A268D4">
      <w:pPr>
        <w:jc w:val="center"/>
        <w:rPr>
          <w:b/>
          <w:sz w:val="24"/>
          <w:szCs w:val="24"/>
        </w:rPr>
      </w:pPr>
      <w:r>
        <w:rPr>
          <w:b/>
          <w:sz w:val="24"/>
          <w:szCs w:val="24"/>
        </w:rPr>
        <w:t>рассмотрения заявок на участие в аукционе в электронной форме</w:t>
      </w:r>
    </w:p>
    <w:p w:rsidR="00A268D4" w:rsidRDefault="00A268D4" w:rsidP="00A268D4">
      <w:pPr>
        <w:ind w:left="-993"/>
        <w:jc w:val="both"/>
        <w:rPr>
          <w:sz w:val="24"/>
        </w:rPr>
      </w:pPr>
    </w:p>
    <w:p w:rsidR="00A268D4" w:rsidRDefault="00A268D4" w:rsidP="00A268D4">
      <w:pPr>
        <w:jc w:val="both"/>
        <w:rPr>
          <w:rFonts w:ascii="PT Astra Serif" w:hAnsi="PT Astra Serif"/>
          <w:sz w:val="24"/>
        </w:rPr>
      </w:pPr>
      <w:r>
        <w:rPr>
          <w:rFonts w:ascii="PT Astra Serif" w:hAnsi="PT Astra Serif"/>
          <w:sz w:val="24"/>
        </w:rPr>
        <w:t>«16» мая 2019 г.                                                                                               № 0187300005819000099-1</w:t>
      </w:r>
    </w:p>
    <w:p w:rsidR="00A268D4" w:rsidRDefault="00A268D4" w:rsidP="00A268D4">
      <w:pPr>
        <w:pStyle w:val="a7"/>
        <w:tabs>
          <w:tab w:val="left" w:pos="-567"/>
          <w:tab w:val="left" w:pos="0"/>
          <w:tab w:val="left" w:pos="142"/>
        </w:tabs>
        <w:ind w:left="0" w:right="142"/>
        <w:contextualSpacing/>
        <w:jc w:val="both"/>
        <w:rPr>
          <w:rFonts w:ascii="PT Astra Serif" w:hAnsi="PT Astra Serif"/>
        </w:rPr>
      </w:pPr>
      <w:r>
        <w:rPr>
          <w:rFonts w:ascii="PT Astra Serif" w:hAnsi="PT Astra Serif"/>
        </w:rPr>
        <w:t xml:space="preserve">ПРИСУТСТВОВАЛИ: </w:t>
      </w:r>
    </w:p>
    <w:p w:rsidR="00A268D4" w:rsidRDefault="00A268D4" w:rsidP="00A268D4">
      <w:pPr>
        <w:pStyle w:val="a7"/>
        <w:tabs>
          <w:tab w:val="left" w:pos="-567"/>
          <w:tab w:val="left" w:pos="0"/>
          <w:tab w:val="left" w:pos="142"/>
        </w:tabs>
        <w:ind w:left="0" w:right="142"/>
        <w:contextualSpacing/>
        <w:jc w:val="both"/>
        <w:rPr>
          <w:rFonts w:ascii="PT Astra Serif" w:hAnsi="PT Astra Serif"/>
        </w:rPr>
      </w:pPr>
      <w:r>
        <w:rPr>
          <w:rFonts w:ascii="PT Astra Serif" w:hAnsi="PT Astra Serif"/>
        </w:rPr>
        <w:t>Единая комиссия по осуществлению закупок для обеспечения муниципальных нужд города Югорска (далее - комиссия) в следующем  составе:</w:t>
      </w:r>
    </w:p>
    <w:p w:rsidR="00A268D4" w:rsidRDefault="00A268D4" w:rsidP="00A268D4">
      <w:pPr>
        <w:pStyle w:val="a7"/>
        <w:numPr>
          <w:ilvl w:val="0"/>
          <w:numId w:val="1"/>
        </w:numPr>
        <w:tabs>
          <w:tab w:val="left" w:pos="-567"/>
          <w:tab w:val="left" w:pos="0"/>
          <w:tab w:val="left" w:pos="142"/>
        </w:tabs>
        <w:ind w:left="0" w:right="142" w:firstLine="0"/>
        <w:contextualSpacing/>
        <w:jc w:val="both"/>
        <w:rPr>
          <w:rFonts w:ascii="PT Astra Serif" w:hAnsi="PT Astra Serif"/>
        </w:rPr>
      </w:pPr>
      <w:r>
        <w:rPr>
          <w:rFonts w:ascii="PT Astra Serif" w:hAnsi="PT Astra Serif"/>
        </w:rPr>
        <w:t>В.К. Бандурин  - заместитель председателя комиссии, заместитель главы города - директор  департамента жилищно - коммунального и строительного комплекса администрации города Югорска;</w:t>
      </w:r>
    </w:p>
    <w:p w:rsidR="00A268D4" w:rsidRDefault="00A268D4" w:rsidP="00A268D4">
      <w:pPr>
        <w:pStyle w:val="a7"/>
        <w:tabs>
          <w:tab w:val="left" w:pos="-567"/>
          <w:tab w:val="left" w:pos="0"/>
          <w:tab w:val="left" w:pos="142"/>
        </w:tabs>
        <w:ind w:left="0" w:right="142"/>
        <w:contextualSpacing/>
        <w:jc w:val="both"/>
        <w:rPr>
          <w:rFonts w:ascii="PT Astra Serif" w:hAnsi="PT Astra Serif"/>
        </w:rPr>
      </w:pPr>
      <w:r>
        <w:rPr>
          <w:rFonts w:ascii="PT Astra Serif" w:hAnsi="PT Astra Serif"/>
        </w:rPr>
        <w:t>Члены комиссии:</w:t>
      </w:r>
    </w:p>
    <w:p w:rsidR="00A268D4" w:rsidRDefault="00A268D4" w:rsidP="00A268D4">
      <w:pPr>
        <w:pStyle w:val="a7"/>
        <w:numPr>
          <w:ilvl w:val="0"/>
          <w:numId w:val="1"/>
        </w:numPr>
        <w:tabs>
          <w:tab w:val="left" w:pos="-567"/>
          <w:tab w:val="left" w:pos="0"/>
          <w:tab w:val="left" w:pos="142"/>
        </w:tabs>
        <w:ind w:left="0" w:right="142" w:firstLine="0"/>
        <w:contextualSpacing/>
        <w:jc w:val="both"/>
        <w:rPr>
          <w:rFonts w:ascii="PT Astra Serif" w:hAnsi="PT Astra Serif"/>
        </w:rPr>
      </w:pPr>
      <w:r>
        <w:rPr>
          <w:rFonts w:ascii="PT Astra Serif" w:hAnsi="PT Astra Serif"/>
        </w:rPr>
        <w:t>В.А. Климин – председатель Думы города Югорска;</w:t>
      </w:r>
    </w:p>
    <w:p w:rsidR="00A268D4" w:rsidRDefault="00A268D4" w:rsidP="00A268D4">
      <w:pPr>
        <w:pStyle w:val="a7"/>
        <w:numPr>
          <w:ilvl w:val="0"/>
          <w:numId w:val="1"/>
        </w:numPr>
        <w:tabs>
          <w:tab w:val="left" w:pos="-567"/>
          <w:tab w:val="left" w:pos="0"/>
          <w:tab w:val="left" w:pos="142"/>
        </w:tabs>
        <w:ind w:left="0" w:right="142" w:firstLine="0"/>
        <w:contextualSpacing/>
        <w:jc w:val="both"/>
        <w:rPr>
          <w:rFonts w:ascii="PT Astra Serif" w:hAnsi="PT Astra Serif"/>
        </w:rPr>
      </w:pPr>
      <w:r>
        <w:rPr>
          <w:rFonts w:ascii="PT Astra Serif" w:hAnsi="PT Astra Serif"/>
        </w:rPr>
        <w:t>Н.А. Морозова – советник руководителя;</w:t>
      </w:r>
    </w:p>
    <w:p w:rsidR="00A268D4" w:rsidRDefault="00A268D4" w:rsidP="00A268D4">
      <w:pPr>
        <w:pStyle w:val="a7"/>
        <w:numPr>
          <w:ilvl w:val="0"/>
          <w:numId w:val="1"/>
        </w:numPr>
        <w:tabs>
          <w:tab w:val="left" w:pos="-567"/>
          <w:tab w:val="left" w:pos="0"/>
          <w:tab w:val="left" w:pos="142"/>
        </w:tabs>
        <w:ind w:left="0" w:right="142" w:firstLine="0"/>
        <w:contextualSpacing/>
        <w:jc w:val="both"/>
        <w:rPr>
          <w:rFonts w:ascii="PT Astra Serif" w:hAnsi="PT Astra Serif"/>
        </w:rPr>
      </w:pPr>
      <w:r>
        <w:rPr>
          <w:rFonts w:ascii="PT Astra Serif" w:hAnsi="PT Astra Serif"/>
        </w:rPr>
        <w:t>Т.И. Долгодворова – заместитель главы города Югорска;</w:t>
      </w:r>
    </w:p>
    <w:p w:rsidR="00A268D4" w:rsidRDefault="00A268D4" w:rsidP="00A268D4">
      <w:pPr>
        <w:pStyle w:val="a7"/>
        <w:numPr>
          <w:ilvl w:val="0"/>
          <w:numId w:val="1"/>
        </w:numPr>
        <w:tabs>
          <w:tab w:val="left" w:pos="-567"/>
          <w:tab w:val="left" w:pos="0"/>
          <w:tab w:val="left" w:pos="142"/>
        </w:tabs>
        <w:ind w:left="0" w:right="142" w:firstLine="0"/>
        <w:contextualSpacing/>
        <w:jc w:val="both"/>
        <w:rPr>
          <w:rFonts w:ascii="PT Astra Serif" w:hAnsi="PT Astra Serif"/>
        </w:rPr>
      </w:pPr>
      <w:r>
        <w:rPr>
          <w:rFonts w:ascii="PT Astra Serif" w:hAnsi="PT Astra Serif"/>
        </w:rPr>
        <w:t>А.Т. Абдуллаев - начальник отдела по управлению муниципальным имуществом департамента муниципальной собственности и градостроительства администрации города Югорска;</w:t>
      </w:r>
    </w:p>
    <w:p w:rsidR="00A268D4" w:rsidRDefault="00A268D4" w:rsidP="00A268D4">
      <w:pPr>
        <w:pStyle w:val="a7"/>
        <w:numPr>
          <w:ilvl w:val="0"/>
          <w:numId w:val="1"/>
        </w:numPr>
        <w:tabs>
          <w:tab w:val="left" w:pos="-567"/>
          <w:tab w:val="left" w:pos="0"/>
          <w:tab w:val="left" w:pos="142"/>
        </w:tabs>
        <w:ind w:left="0" w:right="142" w:firstLine="0"/>
        <w:contextualSpacing/>
        <w:jc w:val="both"/>
        <w:rPr>
          <w:rFonts w:ascii="PT Astra Serif" w:hAnsi="PT Astra Serif"/>
        </w:rPr>
      </w:pPr>
      <w:r>
        <w:rPr>
          <w:rFonts w:ascii="PT Astra Serif" w:hAnsi="PT Astra Serif"/>
        </w:rPr>
        <w:t>Н.Б. Захарова – начальник отдела муниципальных закупок департамента экономического развития и проектного управления администрации города Югорска</w:t>
      </w:r>
      <w:r w:rsidR="00DD5C42">
        <w:rPr>
          <w:rFonts w:ascii="PT Astra Serif" w:hAnsi="PT Astra Serif"/>
        </w:rPr>
        <w:t>.</w:t>
      </w:r>
    </w:p>
    <w:p w:rsidR="00A268D4" w:rsidRDefault="00A268D4" w:rsidP="00A268D4">
      <w:pPr>
        <w:pStyle w:val="a7"/>
        <w:tabs>
          <w:tab w:val="left" w:pos="0"/>
        </w:tabs>
        <w:autoSpaceDE w:val="0"/>
        <w:autoSpaceDN w:val="0"/>
        <w:adjustRightInd w:val="0"/>
        <w:ind w:left="0" w:right="142"/>
        <w:jc w:val="both"/>
        <w:rPr>
          <w:rFonts w:ascii="PT Astra Serif" w:hAnsi="PT Astra Serif"/>
        </w:rPr>
      </w:pPr>
      <w:r>
        <w:rPr>
          <w:rFonts w:ascii="PT Astra Serif" w:hAnsi="PT Astra Serif"/>
        </w:rPr>
        <w:t>Всего присутствовали 6 членов комиссии из 8</w:t>
      </w:r>
      <w:r>
        <w:rPr>
          <w:rFonts w:ascii="PT Astra Serif" w:hAnsi="PT Astra Serif"/>
          <w:noProof/>
        </w:rPr>
        <w:t>.</w:t>
      </w:r>
    </w:p>
    <w:p w:rsidR="00A268D4" w:rsidRDefault="00A268D4" w:rsidP="00A268D4">
      <w:pPr>
        <w:keepNext/>
        <w:keepLines/>
        <w:suppressLineNumbers/>
        <w:tabs>
          <w:tab w:val="num" w:pos="0"/>
        </w:tabs>
        <w:suppressAutoHyphens/>
        <w:jc w:val="both"/>
        <w:rPr>
          <w:rFonts w:ascii="PT Astra Serif" w:hAnsi="PT Astra Serif"/>
          <w:sz w:val="24"/>
          <w:szCs w:val="24"/>
        </w:rPr>
      </w:pPr>
      <w:r>
        <w:rPr>
          <w:rFonts w:ascii="PT Astra Serif" w:hAnsi="PT Astra Serif"/>
          <w:sz w:val="24"/>
          <w:szCs w:val="24"/>
        </w:rPr>
        <w:t>Представитель заказчика: Абдуллаев Айдын Тофикович, начальник отдела по управлению муниципальным имуществом департамента муниципальной собственности и градостроительства администрации города Югорска.</w:t>
      </w:r>
    </w:p>
    <w:p w:rsidR="00A268D4" w:rsidRDefault="00A268D4" w:rsidP="009C0042">
      <w:pPr>
        <w:keepNext/>
        <w:keepLines/>
        <w:suppressLineNumbers/>
        <w:tabs>
          <w:tab w:val="num" w:pos="0"/>
        </w:tabs>
        <w:suppressAutoHyphens/>
        <w:jc w:val="both"/>
        <w:rPr>
          <w:rFonts w:ascii="PT Astra Serif" w:hAnsi="PT Astra Serif"/>
          <w:sz w:val="24"/>
          <w:szCs w:val="24"/>
        </w:rPr>
      </w:pPr>
      <w:r>
        <w:rPr>
          <w:rFonts w:ascii="PT Astra Serif" w:hAnsi="PT Astra Serif"/>
          <w:sz w:val="24"/>
          <w:szCs w:val="24"/>
        </w:rPr>
        <w:t xml:space="preserve">1. Наименование аукциона: аукцион в электронной форме № 0187300005819000099 </w:t>
      </w:r>
      <w:r w:rsidRPr="009C0042">
        <w:rPr>
          <w:rFonts w:ascii="PT Astra Serif" w:hAnsi="PT Astra Serif"/>
          <w:sz w:val="24"/>
          <w:szCs w:val="24"/>
        </w:rPr>
        <w:t>среди субъектов малого и среднего предпринимательства и социально-ориентированных некоммерческих организаций на право заключения муниципального контракта на поставку специализированной техники</w:t>
      </w:r>
      <w:r>
        <w:rPr>
          <w:rFonts w:ascii="PT Astra Serif" w:hAnsi="PT Astra Serif"/>
          <w:sz w:val="24"/>
          <w:szCs w:val="24"/>
        </w:rPr>
        <w:t>.</w:t>
      </w:r>
    </w:p>
    <w:p w:rsidR="00A268D4" w:rsidRDefault="00A268D4" w:rsidP="009C0042">
      <w:pPr>
        <w:keepNext/>
        <w:keepLines/>
        <w:suppressLineNumbers/>
        <w:tabs>
          <w:tab w:val="num" w:pos="0"/>
        </w:tabs>
        <w:suppressAutoHyphens/>
        <w:jc w:val="both"/>
        <w:rPr>
          <w:rFonts w:ascii="PT Astra Serif" w:hAnsi="PT Astra Serif"/>
          <w:sz w:val="24"/>
          <w:szCs w:val="24"/>
        </w:rPr>
      </w:pPr>
      <w:r>
        <w:rPr>
          <w:rFonts w:ascii="PT Astra Serif" w:hAnsi="PT Astra Serif"/>
          <w:sz w:val="24"/>
          <w:szCs w:val="24"/>
        </w:rPr>
        <w:t xml:space="preserve">Номер извещения о проведении торгов на официальном сайте – </w:t>
      </w:r>
      <w:hyperlink r:id="rId6" w:history="1">
        <w:r w:rsidRPr="009C0042">
          <w:t>http://zakupki.gov.ru/</w:t>
        </w:r>
      </w:hyperlink>
      <w:r>
        <w:rPr>
          <w:rFonts w:ascii="PT Astra Serif" w:hAnsi="PT Astra Serif"/>
          <w:sz w:val="24"/>
          <w:szCs w:val="24"/>
        </w:rPr>
        <w:t>, код аукциона 01873000058190000</w:t>
      </w:r>
      <w:r w:rsidR="002721F7">
        <w:rPr>
          <w:rFonts w:ascii="PT Astra Serif" w:hAnsi="PT Astra Serif"/>
          <w:sz w:val="24"/>
          <w:szCs w:val="24"/>
        </w:rPr>
        <w:t>99.</w:t>
      </w:r>
    </w:p>
    <w:p w:rsidR="00A268D4" w:rsidRDefault="00A268D4" w:rsidP="009C0042">
      <w:pPr>
        <w:keepNext/>
        <w:keepLines/>
        <w:suppressLineNumbers/>
        <w:tabs>
          <w:tab w:val="num" w:pos="0"/>
        </w:tabs>
        <w:suppressAutoHyphens/>
        <w:jc w:val="both"/>
        <w:rPr>
          <w:rFonts w:ascii="PT Astra Serif" w:hAnsi="PT Astra Serif"/>
          <w:sz w:val="24"/>
          <w:szCs w:val="24"/>
        </w:rPr>
      </w:pPr>
      <w:r>
        <w:rPr>
          <w:rFonts w:ascii="PT Astra Serif" w:hAnsi="PT Astra Serif"/>
          <w:sz w:val="24"/>
          <w:szCs w:val="24"/>
        </w:rPr>
        <w:t xml:space="preserve">Идентификационный код закупки: </w:t>
      </w:r>
      <w:r w:rsidRPr="00A268D4">
        <w:rPr>
          <w:rFonts w:ascii="PT Astra Serif" w:hAnsi="PT Astra Serif"/>
          <w:sz w:val="24"/>
          <w:szCs w:val="24"/>
        </w:rPr>
        <w:t>193862201149086220100100130012910244</w:t>
      </w:r>
      <w:r>
        <w:rPr>
          <w:rFonts w:ascii="PT Astra Serif" w:hAnsi="PT Astra Serif"/>
          <w:sz w:val="24"/>
          <w:szCs w:val="24"/>
        </w:rPr>
        <w:t>.</w:t>
      </w:r>
    </w:p>
    <w:p w:rsidR="00A268D4" w:rsidRDefault="00A268D4" w:rsidP="009C0042">
      <w:pPr>
        <w:keepNext/>
        <w:keepLines/>
        <w:suppressLineNumbers/>
        <w:tabs>
          <w:tab w:val="num" w:pos="0"/>
        </w:tabs>
        <w:suppressAutoHyphens/>
        <w:jc w:val="both"/>
        <w:rPr>
          <w:rFonts w:ascii="PT Astra Serif" w:hAnsi="PT Astra Serif"/>
          <w:sz w:val="24"/>
          <w:szCs w:val="24"/>
        </w:rPr>
      </w:pPr>
      <w:r>
        <w:rPr>
          <w:rFonts w:ascii="PT Astra Serif" w:hAnsi="PT Astra Serif"/>
          <w:sz w:val="24"/>
          <w:szCs w:val="24"/>
        </w:rPr>
        <w:t xml:space="preserve">2. Заказчик: </w:t>
      </w:r>
      <w:r w:rsidRPr="00A268D4">
        <w:rPr>
          <w:rFonts w:ascii="PT Astra Serif" w:hAnsi="PT Astra Serif"/>
          <w:sz w:val="24"/>
          <w:szCs w:val="24"/>
        </w:rPr>
        <w:t>Департамент муниципальной собственности и градостроительства администрации города Югорска</w:t>
      </w:r>
      <w:r>
        <w:rPr>
          <w:rFonts w:ascii="PT Astra Serif" w:hAnsi="PT Astra Serif"/>
          <w:sz w:val="24"/>
          <w:szCs w:val="24"/>
        </w:rPr>
        <w:t xml:space="preserve">. Почтовый адрес: 628260, Ханты - Мансийский автономный округ - Югра, Тюменская обл.,  г. Югорск, </w:t>
      </w:r>
      <w:r w:rsidRPr="00A268D4">
        <w:rPr>
          <w:rFonts w:ascii="PT Astra Serif" w:hAnsi="PT Astra Serif"/>
          <w:sz w:val="24"/>
          <w:szCs w:val="24"/>
        </w:rPr>
        <w:t>ул. 40 лет Победы, 11.</w:t>
      </w:r>
    </w:p>
    <w:p w:rsidR="00A268D4" w:rsidRDefault="00A268D4" w:rsidP="00A268D4">
      <w:pPr>
        <w:tabs>
          <w:tab w:val="num" w:pos="0"/>
          <w:tab w:val="num" w:pos="567"/>
        </w:tabs>
        <w:jc w:val="both"/>
        <w:rPr>
          <w:rFonts w:ascii="PT Astra Serif" w:hAnsi="PT Astra Serif"/>
          <w:sz w:val="24"/>
          <w:szCs w:val="24"/>
        </w:rPr>
      </w:pPr>
      <w:r>
        <w:rPr>
          <w:rFonts w:ascii="PT Astra Serif" w:hAnsi="PT Astra Serif"/>
          <w:sz w:val="24"/>
          <w:szCs w:val="24"/>
        </w:rPr>
        <w:t>3. Процедура рассмотрения первых частей заявок на участие в аукционе была проведена комиссией в 10.00 часов 16 мая 2019 года, по адресу: ул. 40 лет Победы, 11, г. Югорск, Ханты-Мансийский  автономный  округ-Югра, Тюменская область.</w:t>
      </w:r>
    </w:p>
    <w:p w:rsidR="00A268D4" w:rsidRDefault="00A268D4" w:rsidP="00A268D4">
      <w:pPr>
        <w:tabs>
          <w:tab w:val="num" w:pos="0"/>
          <w:tab w:val="num" w:pos="567"/>
        </w:tabs>
        <w:jc w:val="both"/>
        <w:rPr>
          <w:rFonts w:ascii="PT Astra Serif" w:hAnsi="PT Astra Serif"/>
          <w:sz w:val="24"/>
          <w:szCs w:val="24"/>
        </w:rPr>
      </w:pPr>
      <w:r>
        <w:rPr>
          <w:rFonts w:ascii="PT Astra Serif" w:hAnsi="PT Astra Serif"/>
          <w:sz w:val="24"/>
          <w:szCs w:val="24"/>
        </w:rPr>
        <w:t>4. Количество поступивших з</w:t>
      </w:r>
      <w:r w:rsidR="0074056F">
        <w:rPr>
          <w:rFonts w:ascii="PT Astra Serif" w:hAnsi="PT Astra Serif"/>
          <w:sz w:val="24"/>
          <w:szCs w:val="24"/>
        </w:rPr>
        <w:t>аявок на участие  в аукционе – 4</w:t>
      </w:r>
      <w:r>
        <w:rPr>
          <w:rFonts w:ascii="PT Astra Serif" w:hAnsi="PT Astra Serif"/>
          <w:sz w:val="24"/>
          <w:szCs w:val="24"/>
        </w:rPr>
        <w:t xml:space="preserve">. </w:t>
      </w:r>
    </w:p>
    <w:p w:rsidR="00A268D4" w:rsidRDefault="00A268D4" w:rsidP="00A268D4">
      <w:pPr>
        <w:tabs>
          <w:tab w:val="num" w:pos="0"/>
          <w:tab w:val="num" w:pos="567"/>
        </w:tabs>
        <w:jc w:val="both"/>
        <w:rPr>
          <w:rFonts w:ascii="PT Astra Serif" w:hAnsi="PT Astra Serif"/>
          <w:sz w:val="24"/>
          <w:szCs w:val="24"/>
        </w:rPr>
      </w:pPr>
      <w:r>
        <w:rPr>
          <w:rFonts w:ascii="PT Astra Serif" w:hAnsi="PT Astra Serif"/>
          <w:sz w:val="24"/>
          <w:szCs w:val="24"/>
        </w:rPr>
        <w:t xml:space="preserve">5. Комиссия рассмотрела первые части заявок и приняла следующее решение: </w:t>
      </w:r>
    </w:p>
    <w:tbl>
      <w:tblPr>
        <w:tblW w:w="4855" w:type="pct"/>
        <w:tblInd w:w="15" w:type="dxa"/>
        <w:tblLook w:val="00A0" w:firstRow="1" w:lastRow="0" w:firstColumn="1" w:lastColumn="0" w:noHBand="0" w:noVBand="0"/>
      </w:tblPr>
      <w:tblGrid>
        <w:gridCol w:w="2410"/>
        <w:gridCol w:w="2694"/>
        <w:gridCol w:w="5386"/>
      </w:tblGrid>
      <w:tr w:rsidR="00A268D4" w:rsidTr="002721F7">
        <w:tc>
          <w:tcPr>
            <w:tcW w:w="1149"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A268D4" w:rsidRDefault="00A268D4">
            <w:pPr>
              <w:pStyle w:val="a5"/>
              <w:jc w:val="center"/>
              <w:rPr>
                <w:rFonts w:ascii="PT Astra Serif" w:eastAsia="Times New Roman" w:hAnsi="PT Astra Serif"/>
                <w:sz w:val="24"/>
                <w:szCs w:val="24"/>
              </w:rPr>
            </w:pPr>
            <w:r>
              <w:rPr>
                <w:rFonts w:ascii="PT Astra Serif" w:eastAsia="Times New Roman" w:hAnsi="PT Astra Serif"/>
                <w:sz w:val="24"/>
                <w:szCs w:val="24"/>
              </w:rPr>
              <w:t>Идентификационный номер заявки</w:t>
            </w:r>
          </w:p>
        </w:tc>
        <w:tc>
          <w:tcPr>
            <w:tcW w:w="1284"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A268D4" w:rsidRDefault="00A268D4">
            <w:pPr>
              <w:pStyle w:val="a5"/>
              <w:jc w:val="center"/>
              <w:rPr>
                <w:rFonts w:ascii="PT Astra Serif" w:eastAsia="Times New Roman" w:hAnsi="PT Astra Serif"/>
                <w:sz w:val="24"/>
                <w:szCs w:val="24"/>
              </w:rPr>
            </w:pPr>
            <w:r>
              <w:rPr>
                <w:rFonts w:ascii="PT Astra Serif" w:eastAsia="Times New Roman" w:hAnsi="PT Astra Serif"/>
                <w:sz w:val="24"/>
                <w:szCs w:val="24"/>
              </w:rPr>
              <w:t>Решение о допуске или об отказе в допуске</w:t>
            </w:r>
          </w:p>
        </w:tc>
        <w:tc>
          <w:tcPr>
            <w:tcW w:w="2567"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A268D4" w:rsidRDefault="00A268D4">
            <w:pPr>
              <w:pStyle w:val="a5"/>
              <w:jc w:val="center"/>
              <w:rPr>
                <w:rFonts w:ascii="PT Astra Serif" w:eastAsia="Times New Roman" w:hAnsi="PT Astra Serif"/>
                <w:sz w:val="24"/>
                <w:szCs w:val="24"/>
              </w:rPr>
            </w:pPr>
            <w:r>
              <w:rPr>
                <w:rFonts w:ascii="PT Astra Serif" w:eastAsia="Times New Roman" w:hAnsi="PT Astra Serif"/>
                <w:sz w:val="24"/>
                <w:szCs w:val="24"/>
              </w:rPr>
              <w:t>Причина отказа в допуске</w:t>
            </w:r>
          </w:p>
        </w:tc>
      </w:tr>
      <w:tr w:rsidR="00A268D4" w:rsidTr="002721F7">
        <w:trPr>
          <w:trHeight w:val="530"/>
        </w:trPr>
        <w:tc>
          <w:tcPr>
            <w:tcW w:w="1149"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A268D4" w:rsidRDefault="00A268D4">
            <w:pPr>
              <w:jc w:val="center"/>
              <w:rPr>
                <w:rFonts w:ascii="PT Astra Serif" w:hAnsi="PT Astra Serif"/>
                <w:spacing w:val="-6"/>
                <w:sz w:val="18"/>
                <w:szCs w:val="18"/>
                <w:lang w:eastAsia="en-US"/>
              </w:rPr>
            </w:pPr>
            <w:r>
              <w:rPr>
                <w:rFonts w:ascii="PT Astra Serif" w:hAnsi="PT Astra Serif"/>
                <w:lang w:eastAsia="en-US"/>
              </w:rPr>
              <w:t>58</w:t>
            </w:r>
          </w:p>
        </w:tc>
        <w:tc>
          <w:tcPr>
            <w:tcW w:w="1284"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A268D4" w:rsidRDefault="009C0042">
            <w:pPr>
              <w:jc w:val="center"/>
              <w:rPr>
                <w:rFonts w:ascii="PT Astra Serif" w:hAnsi="PT Astra Serif"/>
                <w:spacing w:val="-6"/>
                <w:sz w:val="18"/>
                <w:szCs w:val="18"/>
                <w:lang w:eastAsia="en-US"/>
              </w:rPr>
            </w:pPr>
            <w:r>
              <w:rPr>
                <w:rFonts w:ascii="PT Serif" w:hAnsi="PT Serif"/>
                <w:spacing w:val="-6"/>
                <w:sz w:val="18"/>
                <w:szCs w:val="18"/>
              </w:rPr>
              <w:t>отказать в допуске к участию в аукционе</w:t>
            </w:r>
          </w:p>
        </w:tc>
        <w:tc>
          <w:tcPr>
            <w:tcW w:w="256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9C0042" w:rsidRDefault="009C0042" w:rsidP="009C0042">
            <w:pPr>
              <w:jc w:val="both"/>
              <w:rPr>
                <w:noProof/>
                <w:szCs w:val="24"/>
              </w:rPr>
            </w:pPr>
            <w:r>
              <w:rPr>
                <w:noProof/>
                <w:szCs w:val="24"/>
              </w:rPr>
              <w:t>На основании  подпункта 1 части 4 статьи 67 Федерального закона от 05.04.2013 №44-ФЗ за непредоставление информаци</w:t>
            </w:r>
            <w:r w:rsidR="001E6C18">
              <w:rPr>
                <w:noProof/>
                <w:szCs w:val="24"/>
              </w:rPr>
              <w:t>и</w:t>
            </w:r>
            <w:r>
              <w:rPr>
                <w:noProof/>
                <w:szCs w:val="24"/>
              </w:rPr>
              <w:t>, предусмотренной частью 3 статьи 66 Федерального закона от 05.04.2013 №44-ФЗ,  а именно:</w:t>
            </w:r>
          </w:p>
          <w:p w:rsidR="009C0042" w:rsidRDefault="009C0042" w:rsidP="009C0042">
            <w:pPr>
              <w:jc w:val="both"/>
              <w:rPr>
                <w:noProof/>
                <w:szCs w:val="24"/>
              </w:rPr>
            </w:pPr>
            <w:r>
              <w:rPr>
                <w:noProof/>
                <w:szCs w:val="24"/>
              </w:rPr>
              <w:t xml:space="preserve"> Заявка участника закупки содержит неконкретные показатели предлагаемого товара (конкретные показатели товара не предоставлены):</w:t>
            </w:r>
          </w:p>
          <w:p w:rsidR="009C0042" w:rsidRDefault="009C0042" w:rsidP="009C0042">
            <w:pPr>
              <w:jc w:val="both"/>
              <w:rPr>
                <w:noProof/>
                <w:szCs w:val="24"/>
              </w:rPr>
            </w:pPr>
            <w:r>
              <w:rPr>
                <w:noProof/>
                <w:szCs w:val="24"/>
              </w:rPr>
              <w:t>- по показателю «Цвет» предоставлена характеристика «Любой», конкретное значение отсутствует.</w:t>
            </w:r>
          </w:p>
          <w:p w:rsidR="009C0042" w:rsidRDefault="009C0042" w:rsidP="009C0042">
            <w:pPr>
              <w:jc w:val="both"/>
              <w:rPr>
                <w:noProof/>
                <w:szCs w:val="24"/>
              </w:rPr>
            </w:pPr>
            <w:r>
              <w:rPr>
                <w:noProof/>
                <w:szCs w:val="24"/>
              </w:rPr>
              <w:t>Положения документации об аукционе в электронной форме, которым не соответствует заявка на участие в аукционе: п.23 Части I. Сведения о проводимом аукционе в электронной форме.</w:t>
            </w:r>
          </w:p>
          <w:p w:rsidR="00A268D4" w:rsidRDefault="009C0042" w:rsidP="009C0042">
            <w:pPr>
              <w:jc w:val="both"/>
              <w:rPr>
                <w:rFonts w:ascii="PT Astra Serif" w:hAnsi="PT Astra Serif"/>
                <w:spacing w:val="-6"/>
                <w:sz w:val="18"/>
                <w:szCs w:val="18"/>
                <w:lang w:eastAsia="en-US"/>
              </w:rPr>
            </w:pPr>
            <w:r>
              <w:rPr>
                <w:noProof/>
                <w:szCs w:val="24"/>
              </w:rPr>
              <w:t>Положения заявки на участие в аукционе, которые не соответствуют требованиям документации об аукционе: Первая часть заявки на участие в аукционе.</w:t>
            </w:r>
          </w:p>
        </w:tc>
      </w:tr>
      <w:tr w:rsidR="00A268D4" w:rsidTr="002721F7">
        <w:trPr>
          <w:trHeight w:val="530"/>
        </w:trPr>
        <w:tc>
          <w:tcPr>
            <w:tcW w:w="1149"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A268D4" w:rsidRDefault="00A268D4">
            <w:pPr>
              <w:jc w:val="center"/>
              <w:rPr>
                <w:rFonts w:ascii="PT Astra Serif" w:hAnsi="PT Astra Serif"/>
                <w:lang w:eastAsia="en-US"/>
              </w:rPr>
            </w:pPr>
            <w:r>
              <w:rPr>
                <w:rFonts w:ascii="PT Astra Serif" w:hAnsi="PT Astra Serif"/>
                <w:lang w:eastAsia="en-US"/>
              </w:rPr>
              <w:lastRenderedPageBreak/>
              <w:t>193</w:t>
            </w:r>
          </w:p>
        </w:tc>
        <w:tc>
          <w:tcPr>
            <w:tcW w:w="1284"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A268D4" w:rsidRDefault="009C0042">
            <w:pPr>
              <w:jc w:val="center"/>
              <w:rPr>
                <w:rFonts w:ascii="PT Astra Serif" w:hAnsi="PT Astra Serif"/>
                <w:spacing w:val="-6"/>
                <w:sz w:val="18"/>
                <w:szCs w:val="18"/>
                <w:lang w:eastAsia="en-US"/>
              </w:rPr>
            </w:pPr>
            <w:r>
              <w:rPr>
                <w:rFonts w:ascii="PT Serif" w:hAnsi="PT Serif"/>
                <w:spacing w:val="-6"/>
                <w:sz w:val="18"/>
                <w:szCs w:val="18"/>
              </w:rPr>
              <w:t>отказать в допуске к участию в аукционе</w:t>
            </w:r>
          </w:p>
        </w:tc>
        <w:tc>
          <w:tcPr>
            <w:tcW w:w="256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9C0042" w:rsidRDefault="009C0042" w:rsidP="009C0042">
            <w:pPr>
              <w:jc w:val="both"/>
              <w:rPr>
                <w:noProof/>
                <w:szCs w:val="24"/>
              </w:rPr>
            </w:pPr>
            <w:r>
              <w:rPr>
                <w:noProof/>
                <w:szCs w:val="24"/>
              </w:rPr>
              <w:t>На основании  подпункта 1 части 4 статьи 67 Федерального закона от 05.04.2013 №44-ФЗ за непредоставление информаци</w:t>
            </w:r>
            <w:r w:rsidR="001E6C18">
              <w:rPr>
                <w:noProof/>
                <w:szCs w:val="24"/>
              </w:rPr>
              <w:t>и</w:t>
            </w:r>
            <w:r>
              <w:rPr>
                <w:noProof/>
                <w:szCs w:val="24"/>
              </w:rPr>
              <w:t>, предусмотренной частью 3 статьи 66 Федерального закона от 05.04.2013 №44-ФЗ,  а именно:</w:t>
            </w:r>
          </w:p>
          <w:p w:rsidR="009C0042" w:rsidRDefault="009C0042" w:rsidP="009C0042">
            <w:pPr>
              <w:jc w:val="both"/>
              <w:rPr>
                <w:noProof/>
                <w:szCs w:val="24"/>
              </w:rPr>
            </w:pPr>
            <w:r>
              <w:rPr>
                <w:noProof/>
                <w:szCs w:val="24"/>
              </w:rPr>
              <w:t xml:space="preserve"> Заявка участника закупки содержит неконкретные показатели предлагаемого товара (конкретные показатели товара не предоставлены):</w:t>
            </w:r>
          </w:p>
          <w:p w:rsidR="009C0042" w:rsidRDefault="009C0042" w:rsidP="009C0042">
            <w:pPr>
              <w:jc w:val="both"/>
              <w:rPr>
                <w:noProof/>
                <w:szCs w:val="24"/>
              </w:rPr>
            </w:pPr>
            <w:r>
              <w:rPr>
                <w:noProof/>
                <w:szCs w:val="24"/>
              </w:rPr>
              <w:t>- по показателю «Цвет» предоставлена характеристика «Любой», конкретное значение отсутствует.</w:t>
            </w:r>
          </w:p>
          <w:p w:rsidR="009C0042" w:rsidRDefault="009C0042" w:rsidP="009C0042">
            <w:pPr>
              <w:jc w:val="both"/>
              <w:rPr>
                <w:noProof/>
                <w:szCs w:val="24"/>
              </w:rPr>
            </w:pPr>
            <w:r>
              <w:rPr>
                <w:noProof/>
                <w:szCs w:val="24"/>
              </w:rPr>
              <w:t>Положения документации об аукционе в электронной форме, которым не соответствует заявка на участие в аукционе: п.23 Части I. Сведения о проводимом аукционе в электронной форме.</w:t>
            </w:r>
          </w:p>
          <w:p w:rsidR="00A268D4" w:rsidRDefault="009C0042" w:rsidP="009C0042">
            <w:pPr>
              <w:widowControl/>
              <w:rPr>
                <w:rFonts w:ascii="Calibri" w:eastAsia="Calibri" w:hAnsi="Calibri"/>
              </w:rPr>
            </w:pPr>
            <w:r>
              <w:rPr>
                <w:noProof/>
                <w:szCs w:val="24"/>
              </w:rPr>
              <w:t>Положения заявки на участие в аукционе, которые не соответствуют требованиям документации об аукционе: Первая часть заявки на участие в аукционе.</w:t>
            </w:r>
          </w:p>
        </w:tc>
      </w:tr>
      <w:tr w:rsidR="009C0042" w:rsidTr="002721F7">
        <w:trPr>
          <w:trHeight w:val="530"/>
        </w:trPr>
        <w:tc>
          <w:tcPr>
            <w:tcW w:w="1149"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9C0042" w:rsidRDefault="009C0042">
            <w:pPr>
              <w:jc w:val="center"/>
              <w:rPr>
                <w:rFonts w:ascii="PT Astra Serif" w:hAnsi="PT Astra Serif"/>
                <w:lang w:eastAsia="en-US"/>
              </w:rPr>
            </w:pPr>
            <w:r>
              <w:rPr>
                <w:rFonts w:ascii="PT Astra Serif" w:hAnsi="PT Astra Serif"/>
                <w:lang w:eastAsia="en-US"/>
              </w:rPr>
              <w:t>84</w:t>
            </w:r>
          </w:p>
        </w:tc>
        <w:tc>
          <w:tcPr>
            <w:tcW w:w="1284"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9C0042" w:rsidRDefault="009C0042">
            <w:pPr>
              <w:spacing w:line="276" w:lineRule="auto"/>
              <w:jc w:val="center"/>
              <w:rPr>
                <w:rFonts w:ascii="PT Serif" w:hAnsi="PT Serif"/>
                <w:spacing w:val="-6"/>
                <w:sz w:val="18"/>
                <w:szCs w:val="18"/>
                <w:highlight w:val="yellow"/>
                <w:lang w:eastAsia="en-US"/>
              </w:rPr>
            </w:pPr>
            <w:r>
              <w:rPr>
                <w:rFonts w:ascii="PT Serif" w:hAnsi="PT Serif"/>
                <w:spacing w:val="-6"/>
                <w:sz w:val="18"/>
                <w:szCs w:val="18"/>
              </w:rPr>
              <w:t>отказать в допуске к участию в аукционе</w:t>
            </w:r>
          </w:p>
        </w:tc>
        <w:tc>
          <w:tcPr>
            <w:tcW w:w="256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8866C4" w:rsidRDefault="008866C4" w:rsidP="008866C4">
            <w:pPr>
              <w:jc w:val="both"/>
              <w:rPr>
                <w:noProof/>
                <w:szCs w:val="24"/>
              </w:rPr>
            </w:pPr>
            <w:r>
              <w:rPr>
                <w:noProof/>
                <w:szCs w:val="24"/>
              </w:rPr>
              <w:t>На основании  подпункта 1 части 4 статьи 67 Федерального закона от 05.04.2013 №44-ФЗ за непредоставление информаци</w:t>
            </w:r>
            <w:r w:rsidR="001E6C18">
              <w:rPr>
                <w:noProof/>
                <w:szCs w:val="24"/>
              </w:rPr>
              <w:t>и</w:t>
            </w:r>
            <w:r>
              <w:rPr>
                <w:noProof/>
                <w:szCs w:val="24"/>
              </w:rPr>
              <w:t>, предусмотренной частью 3 статьи 66 Федерального закона от 05.04.2013 №44-ФЗ,  а именно:</w:t>
            </w:r>
          </w:p>
          <w:p w:rsidR="008866C4" w:rsidRDefault="008866C4" w:rsidP="008866C4">
            <w:pPr>
              <w:jc w:val="both"/>
              <w:rPr>
                <w:noProof/>
                <w:szCs w:val="24"/>
              </w:rPr>
            </w:pPr>
            <w:r>
              <w:rPr>
                <w:noProof/>
                <w:szCs w:val="24"/>
              </w:rPr>
              <w:t xml:space="preserve"> Заявка участника закупки содержит неконкретные показатели предлагаемого товара (конкретные показатели товара не предоставлены):</w:t>
            </w:r>
          </w:p>
          <w:p w:rsidR="008866C4" w:rsidRDefault="008866C4" w:rsidP="008866C4">
            <w:pPr>
              <w:jc w:val="both"/>
              <w:rPr>
                <w:noProof/>
                <w:szCs w:val="24"/>
              </w:rPr>
            </w:pPr>
            <w:r>
              <w:rPr>
                <w:noProof/>
                <w:szCs w:val="24"/>
              </w:rPr>
              <w:t>- по показателю «Цвет» предоставлена характеристика «Любой», конкретное значение отсутствует.</w:t>
            </w:r>
          </w:p>
          <w:p w:rsidR="008866C4" w:rsidRDefault="008866C4" w:rsidP="008866C4">
            <w:pPr>
              <w:jc w:val="both"/>
              <w:rPr>
                <w:noProof/>
                <w:szCs w:val="24"/>
              </w:rPr>
            </w:pPr>
            <w:r>
              <w:rPr>
                <w:noProof/>
                <w:szCs w:val="24"/>
              </w:rPr>
              <w:t>Положения документации об аукционе в электронной форме, которым не соответствует заявка на участие в аукционе: п.23 Части I. Сведения о проводимом аукционе в электронной форме.</w:t>
            </w:r>
          </w:p>
          <w:p w:rsidR="008866C4" w:rsidRDefault="008866C4" w:rsidP="008866C4">
            <w:pPr>
              <w:jc w:val="both"/>
              <w:rPr>
                <w:noProof/>
                <w:szCs w:val="24"/>
              </w:rPr>
            </w:pPr>
            <w:r>
              <w:rPr>
                <w:noProof/>
                <w:szCs w:val="24"/>
              </w:rPr>
              <w:t>Положения заявки на участие в аукционе, которые не соответствуют требованиям документации об аукционе: Первая часть заявки на участие в аукционе.</w:t>
            </w:r>
          </w:p>
          <w:p w:rsidR="008866C4" w:rsidRDefault="008866C4" w:rsidP="008866C4">
            <w:pPr>
              <w:jc w:val="both"/>
              <w:rPr>
                <w:rFonts w:ascii="PT Serif" w:hAnsi="PT Serif"/>
                <w:noProof/>
                <w:szCs w:val="24"/>
              </w:rPr>
            </w:pPr>
          </w:p>
          <w:p w:rsidR="009C0042" w:rsidRPr="008866C4" w:rsidRDefault="009C0042">
            <w:pPr>
              <w:jc w:val="both"/>
              <w:rPr>
                <w:noProof/>
                <w:szCs w:val="24"/>
              </w:rPr>
            </w:pPr>
            <w:r w:rsidRPr="008866C4">
              <w:rPr>
                <w:noProof/>
                <w:szCs w:val="24"/>
              </w:rPr>
              <w:t>На основании  подпункта 2 части 4 статьи 67 Федерального закона от 05.04.2013 №44-ФЗ за несоответстви</w:t>
            </w:r>
            <w:r w:rsidR="001E6C18">
              <w:rPr>
                <w:noProof/>
                <w:szCs w:val="24"/>
              </w:rPr>
              <w:t>е</w:t>
            </w:r>
            <w:r w:rsidRPr="008866C4">
              <w:rPr>
                <w:noProof/>
                <w:szCs w:val="24"/>
              </w:rPr>
              <w:t xml:space="preserve"> информации, предусмотренной частью 3 статьи 66 Федерального закона от 05.04.2013 №44-ФЗ,  а именно:</w:t>
            </w:r>
          </w:p>
          <w:p w:rsidR="009C0042" w:rsidRPr="008866C4" w:rsidRDefault="009C0042">
            <w:pPr>
              <w:jc w:val="both"/>
              <w:rPr>
                <w:noProof/>
                <w:szCs w:val="24"/>
              </w:rPr>
            </w:pPr>
            <w:r w:rsidRPr="008866C4">
              <w:rPr>
                <w:noProof/>
                <w:szCs w:val="24"/>
              </w:rPr>
              <w:t xml:space="preserve">- </w:t>
            </w:r>
            <w:r w:rsidR="008866C4">
              <w:rPr>
                <w:noProof/>
                <w:szCs w:val="24"/>
              </w:rPr>
              <w:t>Масса вывозимого ТКО, кг</w:t>
            </w:r>
            <w:r w:rsidRPr="008866C4">
              <w:rPr>
                <w:noProof/>
                <w:szCs w:val="24"/>
              </w:rPr>
              <w:t xml:space="preserve">: требуется </w:t>
            </w:r>
            <w:r w:rsidR="008866C4">
              <w:rPr>
                <w:noProof/>
                <w:szCs w:val="24"/>
              </w:rPr>
              <w:t>–не менее 11 120</w:t>
            </w:r>
            <w:r w:rsidRPr="008866C4">
              <w:rPr>
                <w:noProof/>
                <w:szCs w:val="24"/>
              </w:rPr>
              <w:t>, участник предлагает -</w:t>
            </w:r>
            <w:r w:rsidR="008866C4">
              <w:rPr>
                <w:noProof/>
                <w:szCs w:val="24"/>
              </w:rPr>
              <w:t>10 965.</w:t>
            </w:r>
          </w:p>
          <w:p w:rsidR="009C0042" w:rsidRPr="008866C4" w:rsidRDefault="009C0042">
            <w:pPr>
              <w:jc w:val="both"/>
              <w:rPr>
                <w:noProof/>
                <w:szCs w:val="24"/>
              </w:rPr>
            </w:pPr>
            <w:r w:rsidRPr="008866C4">
              <w:rPr>
                <w:noProof/>
                <w:szCs w:val="24"/>
              </w:rPr>
              <w:t>Положения документации об аукционе в электронной форме, которым не соответствует заявка на участие в аукционе: п.23 Части I. Сведения о проводимо</w:t>
            </w:r>
            <w:r w:rsidR="008866C4">
              <w:rPr>
                <w:noProof/>
                <w:szCs w:val="24"/>
              </w:rPr>
              <w:t>м аукционе в электронной форме, Часть</w:t>
            </w:r>
            <w:r w:rsidRPr="008866C4">
              <w:rPr>
                <w:noProof/>
                <w:szCs w:val="24"/>
              </w:rPr>
              <w:t xml:space="preserve"> II. Техническое задание.</w:t>
            </w:r>
          </w:p>
          <w:p w:rsidR="009C0042" w:rsidRDefault="009C0042">
            <w:pPr>
              <w:jc w:val="both"/>
              <w:rPr>
                <w:rFonts w:ascii="PT Serif" w:hAnsi="PT Serif"/>
                <w:color w:val="FF0000"/>
                <w:spacing w:val="-6"/>
                <w:sz w:val="18"/>
                <w:szCs w:val="18"/>
                <w:lang w:eastAsia="en-US"/>
              </w:rPr>
            </w:pPr>
            <w:r w:rsidRPr="008866C4">
              <w:rPr>
                <w:noProof/>
                <w:szCs w:val="24"/>
              </w:rPr>
              <w:t>Положения заявки на участие в аукционе, которые не соответствуют требованиям документации об аукционе: Первая часть заявки на участие в аукционе.</w:t>
            </w:r>
          </w:p>
        </w:tc>
      </w:tr>
      <w:tr w:rsidR="00A268D4" w:rsidTr="002721F7">
        <w:trPr>
          <w:trHeight w:val="530"/>
        </w:trPr>
        <w:tc>
          <w:tcPr>
            <w:tcW w:w="1149"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A268D4" w:rsidRDefault="00A268D4">
            <w:pPr>
              <w:jc w:val="center"/>
              <w:rPr>
                <w:rFonts w:ascii="PT Astra Serif" w:hAnsi="PT Astra Serif"/>
                <w:lang w:eastAsia="en-US"/>
              </w:rPr>
            </w:pPr>
            <w:r>
              <w:rPr>
                <w:rFonts w:ascii="PT Astra Serif" w:hAnsi="PT Astra Serif"/>
                <w:lang w:eastAsia="en-US"/>
              </w:rPr>
              <w:t>224</w:t>
            </w:r>
          </w:p>
        </w:tc>
        <w:tc>
          <w:tcPr>
            <w:tcW w:w="1284"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A268D4" w:rsidRDefault="00A268D4">
            <w:pPr>
              <w:jc w:val="center"/>
              <w:rPr>
                <w:rFonts w:ascii="PT Astra Serif" w:hAnsi="PT Astra Serif"/>
                <w:spacing w:val="-6"/>
                <w:sz w:val="18"/>
                <w:szCs w:val="18"/>
                <w:lang w:eastAsia="en-US"/>
              </w:rPr>
            </w:pPr>
            <w:r>
              <w:rPr>
                <w:rFonts w:ascii="PT Astra Serif" w:hAnsi="PT Astra Serif"/>
                <w:spacing w:val="-6"/>
                <w:sz w:val="18"/>
                <w:szCs w:val="18"/>
                <w:lang w:eastAsia="en-US"/>
              </w:rPr>
              <w:t>допустить к участию в аукционе и признать участником аукциона</w:t>
            </w:r>
          </w:p>
        </w:tc>
        <w:tc>
          <w:tcPr>
            <w:tcW w:w="256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A268D4" w:rsidRDefault="00A268D4">
            <w:pPr>
              <w:widowControl/>
              <w:rPr>
                <w:rFonts w:ascii="PT Astra Serif" w:eastAsia="Calibri" w:hAnsi="PT Astra Serif"/>
              </w:rPr>
            </w:pPr>
          </w:p>
        </w:tc>
      </w:tr>
    </w:tbl>
    <w:p w:rsidR="002721F7" w:rsidRPr="001E6C18" w:rsidRDefault="009C0042" w:rsidP="001E6C18">
      <w:pPr>
        <w:pStyle w:val="a7"/>
        <w:numPr>
          <w:ilvl w:val="0"/>
          <w:numId w:val="1"/>
        </w:numPr>
        <w:tabs>
          <w:tab w:val="num" w:pos="0"/>
          <w:tab w:val="left" w:pos="142"/>
          <w:tab w:val="left" w:pos="284"/>
        </w:tabs>
        <w:ind w:left="0" w:firstLine="0"/>
        <w:jc w:val="both"/>
        <w:rPr>
          <w:rFonts w:ascii="PT Astra Serif" w:hAnsi="PT Astra Serif"/>
        </w:rPr>
      </w:pPr>
      <w:r w:rsidRPr="001E6C18">
        <w:rPr>
          <w:rFonts w:ascii="PT Astra Serif" w:hAnsi="PT Astra Serif"/>
        </w:rPr>
        <w:t>В соответствии с частью 8 статьи 67 Федерального закона от 05 апреля 2013 года № 44-ФЗ «О контрактной системе в сфере закупок товаров, работ, услуг для обеспечения государственных и муниципальных нужд» аукцион признан несостоявшимся (принято решение о признании  только одного участника закупки, подавшего заявку на участие в электронном аукционе, участником аукциона).</w:t>
      </w:r>
    </w:p>
    <w:p w:rsidR="001E6C18" w:rsidRPr="001E6C18" w:rsidRDefault="001E6C18" w:rsidP="001E6C18">
      <w:pPr>
        <w:pStyle w:val="a7"/>
        <w:tabs>
          <w:tab w:val="left" w:pos="0"/>
          <w:tab w:val="left" w:pos="142"/>
        </w:tabs>
        <w:ind w:left="0"/>
        <w:jc w:val="both"/>
        <w:rPr>
          <w:rFonts w:ascii="PT Astra Serif" w:hAnsi="PT Astra Serif"/>
        </w:rPr>
      </w:pPr>
      <w:r>
        <w:rPr>
          <w:rFonts w:ascii="PT Astra Serif" w:hAnsi="PT Astra Serif"/>
        </w:rPr>
        <w:t xml:space="preserve">8. </w:t>
      </w:r>
      <w:r w:rsidRPr="0010569B">
        <w:rPr>
          <w:rFonts w:ascii="PT Astra Serif" w:hAnsi="PT Astra Serif"/>
        </w:rPr>
        <w:t>Среди предложений участников закупки, признанных участниками электронного аукциона, не присутствуют предложения о поставке товаров, происходящих из иностранного государства или группы иностранных государств, работ, услуг, соответственно выполняемых, оказываемых иностранными лицами.</w:t>
      </w:r>
    </w:p>
    <w:p w:rsidR="00A268D4" w:rsidRPr="00DD5C42" w:rsidRDefault="001E6C18" w:rsidP="001E6C18">
      <w:pPr>
        <w:pStyle w:val="a7"/>
        <w:ind w:left="0"/>
        <w:jc w:val="both"/>
        <w:rPr>
          <w:rFonts w:ascii="PT Astra Serif" w:hAnsi="PT Astra Serif"/>
        </w:rPr>
      </w:pPr>
      <w:r>
        <w:rPr>
          <w:rFonts w:ascii="PT Astra Serif" w:hAnsi="PT Astra Serif"/>
        </w:rPr>
        <w:t>9.</w:t>
      </w:r>
      <w:r w:rsidR="00A268D4" w:rsidRPr="009C0042">
        <w:rPr>
          <w:rFonts w:ascii="PT Astra Serif" w:hAnsi="PT Astra Serif"/>
        </w:rPr>
        <w:t xml:space="preserve">Настоящий протокол подлежит размещению на сайте оператора электронной площадки </w:t>
      </w:r>
      <w:hyperlink r:id="rId7" w:history="1">
        <w:r w:rsidR="00A268D4" w:rsidRPr="009C0042">
          <w:t>http://www.sberbank-ast.ru</w:t>
        </w:r>
      </w:hyperlink>
      <w:r w:rsidR="00A268D4" w:rsidRPr="009C0042">
        <w:rPr>
          <w:rFonts w:ascii="PT Astra Serif" w:hAnsi="PT Astra Serif"/>
        </w:rPr>
        <w:t>.</w:t>
      </w:r>
    </w:p>
    <w:p w:rsidR="00A268D4" w:rsidRDefault="00A268D4" w:rsidP="00A268D4">
      <w:pPr>
        <w:jc w:val="center"/>
        <w:rPr>
          <w:rFonts w:ascii="PT Astra Serif" w:hAnsi="PT Astra Serif"/>
          <w:noProof/>
          <w:sz w:val="24"/>
          <w:szCs w:val="24"/>
        </w:rPr>
      </w:pPr>
      <w:r>
        <w:rPr>
          <w:rFonts w:ascii="PT Astra Serif" w:hAnsi="PT Astra Serif"/>
          <w:noProof/>
          <w:sz w:val="24"/>
          <w:szCs w:val="24"/>
        </w:rPr>
        <w:t>Сведения о решении</w:t>
      </w:r>
    </w:p>
    <w:p w:rsidR="00A268D4" w:rsidRDefault="00A268D4" w:rsidP="00A268D4">
      <w:pPr>
        <w:jc w:val="center"/>
        <w:rPr>
          <w:rFonts w:ascii="PT Astra Serif" w:hAnsi="PT Astra Serif"/>
          <w:noProof/>
          <w:sz w:val="24"/>
          <w:szCs w:val="24"/>
        </w:rPr>
      </w:pPr>
      <w:r>
        <w:rPr>
          <w:rFonts w:ascii="PT Astra Serif" w:hAnsi="PT Astra Serif"/>
          <w:noProof/>
          <w:sz w:val="24"/>
          <w:szCs w:val="24"/>
        </w:rPr>
        <w:t xml:space="preserve">членов комиссии о допуске участника закупки к участию в аукционе </w:t>
      </w:r>
    </w:p>
    <w:p w:rsidR="00A268D4" w:rsidRDefault="00A268D4" w:rsidP="00A268D4">
      <w:pPr>
        <w:jc w:val="center"/>
        <w:rPr>
          <w:rFonts w:ascii="PT Astra Serif" w:hAnsi="PT Astra Serif"/>
          <w:noProof/>
          <w:sz w:val="24"/>
          <w:szCs w:val="24"/>
        </w:rPr>
      </w:pPr>
      <w:r>
        <w:rPr>
          <w:rFonts w:ascii="PT Astra Serif" w:hAnsi="PT Astra Serif"/>
          <w:noProof/>
          <w:sz w:val="24"/>
          <w:szCs w:val="24"/>
        </w:rPr>
        <w:t>или об отказе их  в допуске к участию в аукционе</w:t>
      </w:r>
    </w:p>
    <w:p w:rsidR="002721F7" w:rsidRDefault="002721F7" w:rsidP="00A268D4">
      <w:pPr>
        <w:jc w:val="center"/>
        <w:rPr>
          <w:rFonts w:ascii="PT Astra Serif" w:hAnsi="PT Astra Serif"/>
          <w:noProof/>
          <w:sz w:val="24"/>
          <w:szCs w:val="24"/>
        </w:rPr>
      </w:pPr>
    </w:p>
    <w:tbl>
      <w:tblPr>
        <w:tblW w:w="10350" w:type="dxa"/>
        <w:tblInd w:w="108" w:type="dxa"/>
        <w:tblLayout w:type="fixed"/>
        <w:tblLook w:val="01E0" w:firstRow="1" w:lastRow="1" w:firstColumn="1" w:lastColumn="1" w:noHBand="0" w:noVBand="0"/>
      </w:tblPr>
      <w:tblGrid>
        <w:gridCol w:w="5530"/>
        <w:gridCol w:w="2126"/>
        <w:gridCol w:w="2694"/>
      </w:tblGrid>
      <w:tr w:rsidR="00A268D4" w:rsidTr="00A268D4">
        <w:tc>
          <w:tcPr>
            <w:tcW w:w="5530" w:type="dxa"/>
            <w:tcBorders>
              <w:top w:val="single" w:sz="4" w:space="0" w:color="auto"/>
              <w:left w:val="single" w:sz="4" w:space="0" w:color="auto"/>
              <w:bottom w:val="single" w:sz="4" w:space="0" w:color="auto"/>
              <w:right w:val="single" w:sz="4" w:space="0" w:color="auto"/>
            </w:tcBorders>
            <w:vAlign w:val="center"/>
            <w:hideMark/>
          </w:tcPr>
          <w:p w:rsidR="00A268D4" w:rsidRPr="002721F7" w:rsidRDefault="00A268D4">
            <w:pPr>
              <w:spacing w:after="60"/>
              <w:jc w:val="center"/>
              <w:rPr>
                <w:rFonts w:ascii="PT Astra Serif" w:hAnsi="PT Astra Serif"/>
                <w:noProof/>
                <w:lang w:eastAsia="en-US"/>
              </w:rPr>
            </w:pPr>
            <w:r w:rsidRPr="002721F7">
              <w:rPr>
                <w:rFonts w:ascii="PT Astra Serif" w:hAnsi="PT Astra Serif"/>
                <w:noProof/>
                <w:lang w:eastAsia="en-US"/>
              </w:rPr>
              <w:t>Решение члена комиссии</w:t>
            </w:r>
          </w:p>
        </w:tc>
        <w:tc>
          <w:tcPr>
            <w:tcW w:w="2126" w:type="dxa"/>
            <w:tcBorders>
              <w:top w:val="single" w:sz="4" w:space="0" w:color="auto"/>
              <w:left w:val="single" w:sz="4" w:space="0" w:color="auto"/>
              <w:bottom w:val="single" w:sz="4" w:space="0" w:color="auto"/>
              <w:right w:val="single" w:sz="4" w:space="0" w:color="auto"/>
            </w:tcBorders>
            <w:vAlign w:val="center"/>
            <w:hideMark/>
          </w:tcPr>
          <w:p w:rsidR="00A268D4" w:rsidRPr="002721F7" w:rsidRDefault="00A268D4">
            <w:pPr>
              <w:spacing w:after="60"/>
              <w:jc w:val="center"/>
              <w:rPr>
                <w:rFonts w:ascii="PT Astra Serif" w:hAnsi="PT Astra Serif"/>
                <w:noProof/>
                <w:lang w:eastAsia="en-US"/>
              </w:rPr>
            </w:pPr>
            <w:r w:rsidRPr="002721F7">
              <w:rPr>
                <w:rFonts w:ascii="PT Astra Serif" w:hAnsi="PT Astra Serif"/>
                <w:noProof/>
                <w:lang w:eastAsia="en-US"/>
              </w:rPr>
              <w:t>Подпись члена комиссии</w:t>
            </w:r>
          </w:p>
        </w:tc>
        <w:tc>
          <w:tcPr>
            <w:tcW w:w="2694" w:type="dxa"/>
            <w:tcBorders>
              <w:top w:val="single" w:sz="4" w:space="0" w:color="auto"/>
              <w:left w:val="single" w:sz="4" w:space="0" w:color="auto"/>
              <w:bottom w:val="single" w:sz="4" w:space="0" w:color="auto"/>
              <w:right w:val="single" w:sz="4" w:space="0" w:color="auto"/>
            </w:tcBorders>
            <w:vAlign w:val="center"/>
            <w:hideMark/>
          </w:tcPr>
          <w:p w:rsidR="00A268D4" w:rsidRPr="002721F7" w:rsidRDefault="00A268D4">
            <w:pPr>
              <w:spacing w:after="60"/>
              <w:jc w:val="center"/>
              <w:rPr>
                <w:rFonts w:ascii="PT Astra Serif" w:hAnsi="PT Astra Serif"/>
                <w:noProof/>
                <w:lang w:eastAsia="en-US"/>
              </w:rPr>
            </w:pPr>
            <w:r w:rsidRPr="002721F7">
              <w:rPr>
                <w:rFonts w:ascii="PT Astra Serif" w:hAnsi="PT Astra Serif"/>
                <w:noProof/>
                <w:lang w:eastAsia="en-US"/>
              </w:rPr>
              <w:t>Состав комиссии</w:t>
            </w:r>
          </w:p>
        </w:tc>
      </w:tr>
      <w:tr w:rsidR="00A268D4" w:rsidTr="00A268D4">
        <w:tc>
          <w:tcPr>
            <w:tcW w:w="5530" w:type="dxa"/>
            <w:tcBorders>
              <w:top w:val="single" w:sz="4" w:space="0" w:color="auto"/>
              <w:left w:val="single" w:sz="4" w:space="0" w:color="auto"/>
              <w:bottom w:val="single" w:sz="4" w:space="0" w:color="auto"/>
              <w:right w:val="single" w:sz="4" w:space="0" w:color="auto"/>
            </w:tcBorders>
            <w:vAlign w:val="center"/>
            <w:hideMark/>
          </w:tcPr>
          <w:p w:rsidR="00A268D4" w:rsidRDefault="00A268D4">
            <w:pPr>
              <w:jc w:val="both"/>
              <w:rPr>
                <w:rFonts w:ascii="PT Astra Serif" w:hAnsi="PT Astra Serif"/>
                <w:noProof/>
                <w:sz w:val="16"/>
                <w:szCs w:val="16"/>
                <w:lang w:eastAsia="en-US"/>
              </w:rPr>
            </w:pPr>
            <w:r>
              <w:rPr>
                <w:rFonts w:ascii="PT Astra Serif" w:hAnsi="PT Astra Serif"/>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A268D4" w:rsidRDefault="00A268D4">
            <w:pPr>
              <w:spacing w:after="60"/>
              <w:jc w:val="center"/>
              <w:rPr>
                <w:rFonts w:ascii="PT Astra Serif" w:hAnsi="PT Astra Serif"/>
                <w:noProof/>
                <w:lang w:eastAsia="en-US"/>
              </w:rPr>
            </w:pPr>
          </w:p>
        </w:tc>
        <w:tc>
          <w:tcPr>
            <w:tcW w:w="2694" w:type="dxa"/>
            <w:tcBorders>
              <w:top w:val="single" w:sz="4" w:space="0" w:color="auto"/>
              <w:left w:val="single" w:sz="4" w:space="0" w:color="auto"/>
              <w:bottom w:val="single" w:sz="4" w:space="0" w:color="auto"/>
              <w:right w:val="single" w:sz="4" w:space="0" w:color="auto"/>
            </w:tcBorders>
            <w:vAlign w:val="center"/>
            <w:hideMark/>
          </w:tcPr>
          <w:p w:rsidR="00A268D4" w:rsidRDefault="00A268D4">
            <w:pPr>
              <w:spacing w:line="276" w:lineRule="auto"/>
              <w:jc w:val="center"/>
              <w:rPr>
                <w:rFonts w:ascii="PT Astra Serif" w:hAnsi="PT Astra Serif"/>
                <w:sz w:val="24"/>
                <w:szCs w:val="24"/>
                <w:lang w:eastAsia="en-US"/>
              </w:rPr>
            </w:pPr>
            <w:r>
              <w:rPr>
                <w:rFonts w:ascii="PT Astra Serif" w:hAnsi="PT Astra Serif"/>
                <w:noProof/>
                <w:sz w:val="24"/>
                <w:lang w:eastAsia="en-US"/>
              </w:rPr>
              <w:t>В.К.Бандурин</w:t>
            </w:r>
          </w:p>
        </w:tc>
      </w:tr>
      <w:tr w:rsidR="00A268D4" w:rsidTr="00A268D4">
        <w:tc>
          <w:tcPr>
            <w:tcW w:w="5530" w:type="dxa"/>
            <w:tcBorders>
              <w:top w:val="single" w:sz="4" w:space="0" w:color="auto"/>
              <w:left w:val="single" w:sz="4" w:space="0" w:color="auto"/>
              <w:bottom w:val="single" w:sz="4" w:space="0" w:color="auto"/>
              <w:right w:val="single" w:sz="4" w:space="0" w:color="auto"/>
            </w:tcBorders>
            <w:hideMark/>
          </w:tcPr>
          <w:p w:rsidR="00A268D4" w:rsidRDefault="00A268D4">
            <w:pPr>
              <w:jc w:val="both"/>
              <w:rPr>
                <w:rFonts w:ascii="PT Astra Serif" w:hAnsi="PT Astra Serif"/>
                <w:lang w:eastAsia="en-US"/>
              </w:rPr>
            </w:pPr>
            <w:r>
              <w:rPr>
                <w:rFonts w:ascii="PT Astra Serif" w:hAnsi="PT Astra Serif"/>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hideMark/>
          </w:tcPr>
          <w:p w:rsidR="00A268D4" w:rsidRDefault="00A268D4">
            <w:pPr>
              <w:widowControl/>
              <w:rPr>
                <w:rFonts w:ascii="Calibri" w:eastAsia="Calibri" w:hAnsi="Calibri"/>
              </w:rPr>
            </w:pPr>
          </w:p>
        </w:tc>
        <w:tc>
          <w:tcPr>
            <w:tcW w:w="2694" w:type="dxa"/>
            <w:tcBorders>
              <w:top w:val="single" w:sz="4" w:space="0" w:color="auto"/>
              <w:left w:val="single" w:sz="4" w:space="0" w:color="auto"/>
              <w:bottom w:val="single" w:sz="4" w:space="0" w:color="auto"/>
              <w:right w:val="single" w:sz="4" w:space="0" w:color="auto"/>
            </w:tcBorders>
            <w:vAlign w:val="center"/>
            <w:hideMark/>
          </w:tcPr>
          <w:p w:rsidR="00A268D4" w:rsidRDefault="00A268D4">
            <w:pPr>
              <w:suppressAutoHyphens/>
              <w:spacing w:after="60" w:line="276" w:lineRule="auto"/>
              <w:jc w:val="center"/>
              <w:rPr>
                <w:rFonts w:ascii="PT Astra Serif" w:hAnsi="PT Astra Serif"/>
                <w:noProof/>
                <w:sz w:val="24"/>
                <w:lang w:eastAsia="en-US"/>
              </w:rPr>
            </w:pPr>
            <w:r>
              <w:rPr>
                <w:rFonts w:ascii="PT Astra Serif" w:hAnsi="PT Astra Serif"/>
                <w:noProof/>
                <w:sz w:val="24"/>
                <w:lang w:eastAsia="en-US"/>
              </w:rPr>
              <w:t>В.А. Климин</w:t>
            </w:r>
          </w:p>
        </w:tc>
      </w:tr>
      <w:tr w:rsidR="00A268D4" w:rsidTr="00A268D4">
        <w:tc>
          <w:tcPr>
            <w:tcW w:w="5530" w:type="dxa"/>
            <w:tcBorders>
              <w:top w:val="single" w:sz="4" w:space="0" w:color="auto"/>
              <w:left w:val="single" w:sz="4" w:space="0" w:color="auto"/>
              <w:bottom w:val="single" w:sz="4" w:space="0" w:color="auto"/>
              <w:right w:val="single" w:sz="4" w:space="0" w:color="auto"/>
            </w:tcBorders>
            <w:hideMark/>
          </w:tcPr>
          <w:p w:rsidR="00A268D4" w:rsidRDefault="00A268D4">
            <w:pPr>
              <w:jc w:val="both"/>
              <w:rPr>
                <w:rFonts w:ascii="PT Astra Serif" w:hAnsi="PT Astra Serif"/>
                <w:noProof/>
                <w:sz w:val="16"/>
                <w:szCs w:val="16"/>
                <w:lang w:eastAsia="en-US"/>
              </w:rPr>
            </w:pPr>
            <w:r>
              <w:rPr>
                <w:rFonts w:ascii="PT Astra Serif" w:hAnsi="PT Astra Serif"/>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A268D4" w:rsidRDefault="00A268D4">
            <w:pPr>
              <w:widowControl/>
              <w:rPr>
                <w:rFonts w:ascii="PT Astra Serif" w:eastAsia="Calibri" w:hAnsi="PT Astra Serif"/>
                <w:lang w:eastAsia="en-US"/>
              </w:rPr>
            </w:pPr>
          </w:p>
        </w:tc>
        <w:tc>
          <w:tcPr>
            <w:tcW w:w="2694" w:type="dxa"/>
            <w:tcBorders>
              <w:top w:val="single" w:sz="4" w:space="0" w:color="auto"/>
              <w:left w:val="single" w:sz="4" w:space="0" w:color="auto"/>
              <w:bottom w:val="single" w:sz="4" w:space="0" w:color="auto"/>
              <w:right w:val="single" w:sz="4" w:space="0" w:color="auto"/>
            </w:tcBorders>
            <w:vAlign w:val="center"/>
            <w:hideMark/>
          </w:tcPr>
          <w:p w:rsidR="00A268D4" w:rsidRDefault="00A268D4">
            <w:pPr>
              <w:suppressAutoHyphens/>
              <w:spacing w:after="60" w:line="276" w:lineRule="auto"/>
              <w:jc w:val="center"/>
              <w:rPr>
                <w:rFonts w:ascii="PT Astra Serif" w:hAnsi="PT Astra Serif"/>
                <w:noProof/>
                <w:sz w:val="24"/>
                <w:lang w:eastAsia="en-US"/>
              </w:rPr>
            </w:pPr>
            <w:r>
              <w:rPr>
                <w:rFonts w:ascii="PT Astra Serif" w:hAnsi="PT Astra Serif"/>
                <w:noProof/>
                <w:sz w:val="24"/>
                <w:lang w:eastAsia="en-US"/>
              </w:rPr>
              <w:t>Н.А.Морозова</w:t>
            </w:r>
          </w:p>
        </w:tc>
      </w:tr>
      <w:tr w:rsidR="00A268D4" w:rsidTr="00A268D4">
        <w:tc>
          <w:tcPr>
            <w:tcW w:w="5530" w:type="dxa"/>
            <w:tcBorders>
              <w:top w:val="single" w:sz="4" w:space="0" w:color="auto"/>
              <w:left w:val="single" w:sz="4" w:space="0" w:color="auto"/>
              <w:bottom w:val="single" w:sz="4" w:space="0" w:color="auto"/>
              <w:right w:val="single" w:sz="4" w:space="0" w:color="auto"/>
            </w:tcBorders>
            <w:hideMark/>
          </w:tcPr>
          <w:p w:rsidR="00A268D4" w:rsidRDefault="00A268D4">
            <w:pPr>
              <w:jc w:val="both"/>
              <w:rPr>
                <w:rFonts w:ascii="PT Astra Serif" w:hAnsi="PT Astra Serif"/>
                <w:lang w:eastAsia="en-US"/>
              </w:rPr>
            </w:pPr>
            <w:r>
              <w:rPr>
                <w:rFonts w:ascii="PT Astra Serif" w:hAnsi="PT Astra Serif"/>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A268D4" w:rsidRDefault="00A268D4">
            <w:pPr>
              <w:spacing w:after="60"/>
              <w:jc w:val="center"/>
              <w:rPr>
                <w:rFonts w:ascii="PT Astra Serif" w:hAnsi="PT Astra Serif"/>
                <w:noProof/>
                <w:lang w:eastAsia="en-US"/>
              </w:rPr>
            </w:pPr>
          </w:p>
        </w:tc>
        <w:tc>
          <w:tcPr>
            <w:tcW w:w="2694" w:type="dxa"/>
            <w:tcBorders>
              <w:top w:val="single" w:sz="4" w:space="0" w:color="auto"/>
              <w:left w:val="single" w:sz="4" w:space="0" w:color="auto"/>
              <w:bottom w:val="single" w:sz="4" w:space="0" w:color="auto"/>
              <w:right w:val="single" w:sz="4" w:space="0" w:color="auto"/>
            </w:tcBorders>
            <w:vAlign w:val="center"/>
            <w:hideMark/>
          </w:tcPr>
          <w:p w:rsidR="00A268D4" w:rsidRDefault="00A268D4">
            <w:pPr>
              <w:suppressAutoHyphens/>
              <w:spacing w:after="60" w:line="276" w:lineRule="auto"/>
              <w:jc w:val="center"/>
              <w:rPr>
                <w:rFonts w:ascii="PT Astra Serif" w:hAnsi="PT Astra Serif"/>
                <w:noProof/>
                <w:sz w:val="24"/>
                <w:lang w:eastAsia="en-US"/>
              </w:rPr>
            </w:pPr>
            <w:r>
              <w:rPr>
                <w:rFonts w:ascii="PT Astra Serif" w:hAnsi="PT Astra Serif"/>
                <w:noProof/>
                <w:sz w:val="24"/>
                <w:lang w:eastAsia="en-US"/>
              </w:rPr>
              <w:t>Т.И. Долгодворова</w:t>
            </w:r>
          </w:p>
        </w:tc>
      </w:tr>
      <w:tr w:rsidR="00A268D4" w:rsidTr="00A268D4">
        <w:tc>
          <w:tcPr>
            <w:tcW w:w="5530" w:type="dxa"/>
            <w:tcBorders>
              <w:top w:val="single" w:sz="4" w:space="0" w:color="auto"/>
              <w:left w:val="single" w:sz="4" w:space="0" w:color="auto"/>
              <w:bottom w:val="single" w:sz="4" w:space="0" w:color="auto"/>
              <w:right w:val="single" w:sz="4" w:space="0" w:color="auto"/>
            </w:tcBorders>
            <w:hideMark/>
          </w:tcPr>
          <w:p w:rsidR="00A268D4" w:rsidRDefault="00A268D4">
            <w:pPr>
              <w:rPr>
                <w:rFonts w:ascii="PT Astra Serif" w:hAnsi="PT Astra Serif"/>
              </w:rPr>
            </w:pPr>
            <w:r>
              <w:rPr>
                <w:rFonts w:ascii="PT Astra Serif" w:hAnsi="PT Astra Serif"/>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A268D4" w:rsidRDefault="00A268D4">
            <w:pPr>
              <w:spacing w:after="60"/>
              <w:jc w:val="center"/>
              <w:rPr>
                <w:rFonts w:ascii="PT Astra Serif" w:hAnsi="PT Astra Serif"/>
                <w:noProof/>
                <w:lang w:eastAsia="en-US"/>
              </w:rPr>
            </w:pPr>
          </w:p>
        </w:tc>
        <w:tc>
          <w:tcPr>
            <w:tcW w:w="2694" w:type="dxa"/>
            <w:tcBorders>
              <w:top w:val="single" w:sz="4" w:space="0" w:color="auto"/>
              <w:left w:val="single" w:sz="4" w:space="0" w:color="auto"/>
              <w:bottom w:val="single" w:sz="4" w:space="0" w:color="auto"/>
              <w:right w:val="single" w:sz="4" w:space="0" w:color="auto"/>
            </w:tcBorders>
            <w:vAlign w:val="center"/>
            <w:hideMark/>
          </w:tcPr>
          <w:p w:rsidR="00A268D4" w:rsidRDefault="00A268D4">
            <w:pPr>
              <w:suppressAutoHyphens/>
              <w:spacing w:line="276" w:lineRule="auto"/>
              <w:jc w:val="center"/>
              <w:rPr>
                <w:rFonts w:ascii="PT Astra Serif" w:eastAsia="Calibri" w:hAnsi="PT Astra Serif"/>
                <w:sz w:val="24"/>
                <w:lang w:eastAsia="en-US"/>
              </w:rPr>
            </w:pPr>
            <w:r>
              <w:rPr>
                <w:rFonts w:ascii="PT Astra Serif" w:hAnsi="PT Astra Serif"/>
                <w:noProof/>
                <w:sz w:val="24"/>
                <w:lang w:eastAsia="en-US"/>
              </w:rPr>
              <w:t>А.Т. Абдуллаев</w:t>
            </w:r>
          </w:p>
        </w:tc>
      </w:tr>
      <w:tr w:rsidR="00A268D4" w:rsidTr="00A268D4">
        <w:tc>
          <w:tcPr>
            <w:tcW w:w="5530" w:type="dxa"/>
            <w:tcBorders>
              <w:top w:val="single" w:sz="4" w:space="0" w:color="auto"/>
              <w:left w:val="single" w:sz="4" w:space="0" w:color="auto"/>
              <w:bottom w:val="single" w:sz="4" w:space="0" w:color="auto"/>
              <w:right w:val="single" w:sz="4" w:space="0" w:color="auto"/>
            </w:tcBorders>
            <w:hideMark/>
          </w:tcPr>
          <w:p w:rsidR="00A268D4" w:rsidRDefault="00A268D4">
            <w:pPr>
              <w:rPr>
                <w:rFonts w:ascii="PT Astra Serif" w:hAnsi="PT Astra Serif"/>
              </w:rPr>
            </w:pPr>
            <w:r>
              <w:rPr>
                <w:rFonts w:ascii="PT Astra Serif" w:hAnsi="PT Astra Serif"/>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A268D4" w:rsidRDefault="00A268D4">
            <w:pPr>
              <w:spacing w:after="60"/>
              <w:jc w:val="center"/>
              <w:rPr>
                <w:rFonts w:ascii="PT Astra Serif" w:hAnsi="PT Astra Serif"/>
                <w:noProof/>
                <w:lang w:eastAsia="en-US"/>
              </w:rPr>
            </w:pPr>
          </w:p>
        </w:tc>
        <w:tc>
          <w:tcPr>
            <w:tcW w:w="2694" w:type="dxa"/>
            <w:tcBorders>
              <w:top w:val="single" w:sz="4" w:space="0" w:color="auto"/>
              <w:left w:val="single" w:sz="4" w:space="0" w:color="auto"/>
              <w:bottom w:val="single" w:sz="4" w:space="0" w:color="auto"/>
              <w:right w:val="single" w:sz="4" w:space="0" w:color="auto"/>
            </w:tcBorders>
            <w:vAlign w:val="center"/>
            <w:hideMark/>
          </w:tcPr>
          <w:p w:rsidR="00A268D4" w:rsidRDefault="00A268D4">
            <w:pPr>
              <w:suppressAutoHyphens/>
              <w:spacing w:line="276" w:lineRule="auto"/>
              <w:jc w:val="center"/>
              <w:rPr>
                <w:rFonts w:ascii="PT Astra Serif" w:eastAsia="Calibri" w:hAnsi="PT Astra Serif"/>
                <w:sz w:val="24"/>
                <w:lang w:eastAsia="en-US"/>
              </w:rPr>
            </w:pPr>
            <w:r>
              <w:rPr>
                <w:rFonts w:ascii="PT Astra Serif" w:eastAsia="Calibri" w:hAnsi="PT Astra Serif"/>
                <w:sz w:val="24"/>
                <w:lang w:eastAsia="en-US"/>
              </w:rPr>
              <w:t>Н.Б. Захарова</w:t>
            </w:r>
          </w:p>
        </w:tc>
      </w:tr>
    </w:tbl>
    <w:p w:rsidR="00A268D4" w:rsidRDefault="00A268D4" w:rsidP="00A268D4">
      <w:pPr>
        <w:jc w:val="both"/>
        <w:rPr>
          <w:rFonts w:ascii="PT Astra Serif" w:hAnsi="PT Astra Serif"/>
          <w:b/>
          <w:color w:val="FF0000"/>
          <w:sz w:val="24"/>
          <w:szCs w:val="24"/>
        </w:rPr>
      </w:pPr>
    </w:p>
    <w:p w:rsidR="00A268D4" w:rsidRDefault="00A268D4" w:rsidP="00A268D4">
      <w:pPr>
        <w:jc w:val="both"/>
        <w:rPr>
          <w:rFonts w:ascii="PT Astra Serif" w:hAnsi="PT Astra Serif"/>
          <w:b/>
          <w:sz w:val="24"/>
          <w:szCs w:val="24"/>
        </w:rPr>
      </w:pPr>
    </w:p>
    <w:p w:rsidR="00A268D4" w:rsidRDefault="00A268D4" w:rsidP="00A268D4">
      <w:pPr>
        <w:jc w:val="both"/>
        <w:rPr>
          <w:rFonts w:ascii="PT Astra Serif" w:hAnsi="PT Astra Serif"/>
          <w:b/>
          <w:color w:val="FF0000"/>
          <w:sz w:val="16"/>
          <w:szCs w:val="16"/>
        </w:rPr>
      </w:pPr>
      <w:r>
        <w:rPr>
          <w:rFonts w:ascii="PT Astra Serif" w:hAnsi="PT Astra Serif"/>
          <w:b/>
          <w:sz w:val="24"/>
          <w:szCs w:val="24"/>
        </w:rPr>
        <w:t xml:space="preserve">         Заместитель  председателя  комиссии                                                   </w:t>
      </w:r>
      <w:r>
        <w:rPr>
          <w:rFonts w:ascii="PT Astra Serif" w:hAnsi="PT Astra Serif"/>
          <w:sz w:val="24"/>
          <w:szCs w:val="24"/>
        </w:rPr>
        <w:t>В.К. Бандурин</w:t>
      </w:r>
    </w:p>
    <w:p w:rsidR="00A268D4" w:rsidRDefault="00A268D4" w:rsidP="00A268D4">
      <w:pPr>
        <w:ind w:left="284"/>
        <w:jc w:val="both"/>
        <w:rPr>
          <w:rFonts w:ascii="PT Astra Serif" w:hAnsi="PT Astra Serif"/>
          <w:b/>
          <w:sz w:val="24"/>
          <w:szCs w:val="24"/>
        </w:rPr>
      </w:pPr>
      <w:r>
        <w:rPr>
          <w:rFonts w:ascii="PT Astra Serif" w:hAnsi="PT Astra Serif"/>
          <w:b/>
          <w:sz w:val="24"/>
          <w:szCs w:val="24"/>
        </w:rPr>
        <w:t xml:space="preserve">  Члены  комиссии</w:t>
      </w:r>
    </w:p>
    <w:p w:rsidR="00A268D4" w:rsidRDefault="00A268D4" w:rsidP="00A268D4">
      <w:pPr>
        <w:jc w:val="both"/>
        <w:rPr>
          <w:rFonts w:ascii="PT Astra Serif" w:hAnsi="PT Astra Serif"/>
          <w:sz w:val="24"/>
          <w:szCs w:val="24"/>
        </w:rPr>
      </w:pPr>
      <w:r>
        <w:rPr>
          <w:rFonts w:ascii="PT Astra Serif" w:hAnsi="PT Astra Serif"/>
          <w:b/>
          <w:sz w:val="24"/>
          <w:szCs w:val="24"/>
        </w:rPr>
        <w:t xml:space="preserve">                                                                                                                                                                         </w:t>
      </w:r>
      <w:r>
        <w:rPr>
          <w:rFonts w:ascii="PT Astra Serif" w:hAnsi="PT Astra Serif"/>
          <w:sz w:val="24"/>
          <w:szCs w:val="24"/>
        </w:rPr>
        <w:t xml:space="preserve">                                                                </w:t>
      </w:r>
    </w:p>
    <w:p w:rsidR="00A268D4" w:rsidRDefault="00A268D4" w:rsidP="00A268D4">
      <w:pPr>
        <w:jc w:val="right"/>
        <w:rPr>
          <w:rFonts w:ascii="PT Astra Serif" w:hAnsi="PT Astra Serif"/>
          <w:sz w:val="24"/>
          <w:szCs w:val="24"/>
        </w:rPr>
      </w:pPr>
      <w:r>
        <w:rPr>
          <w:rFonts w:ascii="PT Astra Serif" w:hAnsi="PT Astra Serif"/>
          <w:sz w:val="24"/>
          <w:szCs w:val="24"/>
        </w:rPr>
        <w:t>_________________В.А. Климин</w:t>
      </w:r>
    </w:p>
    <w:p w:rsidR="00A268D4" w:rsidRDefault="00A268D4" w:rsidP="00A268D4">
      <w:pPr>
        <w:jc w:val="right"/>
        <w:rPr>
          <w:rFonts w:ascii="PT Astra Serif" w:hAnsi="PT Astra Serif"/>
          <w:sz w:val="24"/>
          <w:szCs w:val="24"/>
        </w:rPr>
      </w:pPr>
      <w:r>
        <w:rPr>
          <w:rFonts w:ascii="PT Astra Serif" w:hAnsi="PT Astra Serif"/>
          <w:sz w:val="24"/>
          <w:szCs w:val="24"/>
        </w:rPr>
        <w:t>______________Н.А. Морозова</w:t>
      </w:r>
    </w:p>
    <w:p w:rsidR="00A268D4" w:rsidRDefault="00A268D4" w:rsidP="00A268D4">
      <w:pPr>
        <w:jc w:val="right"/>
        <w:rPr>
          <w:rFonts w:ascii="PT Astra Serif" w:hAnsi="PT Astra Serif"/>
          <w:sz w:val="24"/>
          <w:szCs w:val="24"/>
        </w:rPr>
      </w:pPr>
      <w:r>
        <w:rPr>
          <w:rFonts w:ascii="PT Astra Serif" w:hAnsi="PT Astra Serif"/>
          <w:sz w:val="24"/>
          <w:szCs w:val="24"/>
        </w:rPr>
        <w:t>___________Т.И. Долгодворова</w:t>
      </w:r>
    </w:p>
    <w:p w:rsidR="00A268D4" w:rsidRDefault="00A268D4" w:rsidP="00A268D4">
      <w:pPr>
        <w:jc w:val="right"/>
        <w:rPr>
          <w:rFonts w:ascii="PT Astra Serif" w:hAnsi="PT Astra Serif"/>
          <w:sz w:val="24"/>
          <w:szCs w:val="24"/>
        </w:rPr>
      </w:pPr>
      <w:r>
        <w:rPr>
          <w:rFonts w:ascii="PT Astra Serif" w:hAnsi="PT Astra Serif"/>
          <w:sz w:val="24"/>
          <w:szCs w:val="24"/>
        </w:rPr>
        <w:t>______________А.Т. Абдуллаев</w:t>
      </w:r>
    </w:p>
    <w:p w:rsidR="00A268D4" w:rsidRDefault="00A268D4" w:rsidP="00A268D4">
      <w:pPr>
        <w:ind w:left="284"/>
        <w:jc w:val="right"/>
        <w:rPr>
          <w:rFonts w:ascii="PT Astra Serif" w:hAnsi="PT Astra Serif"/>
          <w:sz w:val="24"/>
          <w:szCs w:val="24"/>
        </w:rPr>
      </w:pPr>
      <w:r>
        <w:rPr>
          <w:rFonts w:ascii="PT Astra Serif" w:hAnsi="PT Astra Serif"/>
          <w:sz w:val="24"/>
          <w:szCs w:val="24"/>
        </w:rPr>
        <w:t xml:space="preserve">_______________Н.Б. Захарова                                                                                    </w:t>
      </w:r>
    </w:p>
    <w:p w:rsidR="00A268D4" w:rsidRDefault="00A268D4" w:rsidP="00A268D4">
      <w:pPr>
        <w:jc w:val="right"/>
        <w:rPr>
          <w:rFonts w:ascii="PT Astra Serif" w:hAnsi="PT Astra Serif"/>
          <w:color w:val="FF0000"/>
          <w:sz w:val="24"/>
          <w:szCs w:val="24"/>
        </w:rPr>
      </w:pPr>
    </w:p>
    <w:p w:rsidR="00A268D4" w:rsidRDefault="00A268D4" w:rsidP="00A268D4">
      <w:pPr>
        <w:rPr>
          <w:rFonts w:ascii="PT Astra Serif" w:hAnsi="PT Astra Serif"/>
          <w:sz w:val="24"/>
        </w:rPr>
      </w:pPr>
      <w:r>
        <w:rPr>
          <w:rFonts w:ascii="PT Astra Serif" w:hAnsi="PT Astra Serif"/>
          <w:color w:val="FF0000"/>
          <w:sz w:val="24"/>
          <w:szCs w:val="24"/>
        </w:rPr>
        <w:t xml:space="preserve">     </w:t>
      </w:r>
      <w:r>
        <w:rPr>
          <w:rFonts w:ascii="PT Astra Serif" w:hAnsi="PT Astra Serif"/>
          <w:sz w:val="24"/>
          <w:szCs w:val="24"/>
        </w:rPr>
        <w:t xml:space="preserve">Представитель заказчика </w:t>
      </w:r>
      <w:r>
        <w:rPr>
          <w:rFonts w:ascii="PT Astra Serif" w:hAnsi="PT Astra Serif"/>
        </w:rPr>
        <w:t xml:space="preserve">                                                                           ________________</w:t>
      </w:r>
      <w:r>
        <w:rPr>
          <w:rFonts w:ascii="PT Astra Serif" w:hAnsi="PT Astra Serif"/>
          <w:sz w:val="24"/>
        </w:rPr>
        <w:t>А.Т. Абдуллаев</w:t>
      </w:r>
    </w:p>
    <w:p w:rsidR="009C2413" w:rsidRDefault="009C2413"/>
    <w:p w:rsidR="00DD5C42" w:rsidRDefault="00DD5C42"/>
    <w:p w:rsidR="00DD5C42" w:rsidRDefault="00DD5C42"/>
    <w:p w:rsidR="00DD5C42" w:rsidRDefault="00DD5C42"/>
    <w:p w:rsidR="00DD5C42" w:rsidRDefault="00DD5C42"/>
    <w:p w:rsidR="00DD5C42" w:rsidRDefault="00DD5C42"/>
    <w:p w:rsidR="00DD5C42" w:rsidRDefault="00DD5C42"/>
    <w:p w:rsidR="00DD5C42" w:rsidRDefault="00DD5C42"/>
    <w:p w:rsidR="00DD5C42" w:rsidRDefault="00DD5C42"/>
    <w:p w:rsidR="00DD5C42" w:rsidRDefault="00DD5C42"/>
    <w:p w:rsidR="00DD5C42" w:rsidRDefault="00DD5C42"/>
    <w:p w:rsidR="00DD5C42" w:rsidRDefault="00DD5C42"/>
    <w:p w:rsidR="00DD5C42" w:rsidRDefault="00DD5C42"/>
    <w:p w:rsidR="00DD5C42" w:rsidRDefault="00DD5C42"/>
    <w:p w:rsidR="00DD5C42" w:rsidRDefault="00DD5C42"/>
    <w:p w:rsidR="00DD5C42" w:rsidRDefault="00DD5C42"/>
    <w:p w:rsidR="00DD5C42" w:rsidRDefault="00DD5C42"/>
    <w:p w:rsidR="00DD5C42" w:rsidRDefault="00DD5C42"/>
    <w:p w:rsidR="00DD5C42" w:rsidRDefault="00DD5C42"/>
    <w:p w:rsidR="00DD5C42" w:rsidRDefault="00DD5C42"/>
    <w:p w:rsidR="00DD5C42" w:rsidRDefault="00DD5C42"/>
    <w:p w:rsidR="00DD5C42" w:rsidRDefault="00DD5C42"/>
    <w:p w:rsidR="00DD5C42" w:rsidRDefault="00DD5C42"/>
    <w:p w:rsidR="00DD5C42" w:rsidRDefault="00DD5C42"/>
    <w:p w:rsidR="00DD5C42" w:rsidRDefault="00DD5C42"/>
    <w:p w:rsidR="00DD5C42" w:rsidRDefault="00DD5C42"/>
    <w:p w:rsidR="00DD5C42" w:rsidRDefault="00DD5C42"/>
    <w:p w:rsidR="00DD5C42" w:rsidRDefault="00DD5C42"/>
    <w:p w:rsidR="00DD5C42" w:rsidRDefault="00DD5C42"/>
    <w:p w:rsidR="00DD5C42" w:rsidRDefault="00DD5C42"/>
    <w:p w:rsidR="00DD5C42" w:rsidRDefault="00DD5C42"/>
    <w:p w:rsidR="00DD5C42" w:rsidRDefault="00DD5C42"/>
    <w:p w:rsidR="00DD5C42" w:rsidRDefault="00DD5C42"/>
    <w:p w:rsidR="00DD5C42" w:rsidRDefault="00DD5C42"/>
    <w:p w:rsidR="00DD5C42" w:rsidRDefault="00DD5C42"/>
    <w:p w:rsidR="00DD5C42" w:rsidRDefault="00DD5C42" w:rsidP="00DD5C42">
      <w:pPr>
        <w:ind w:right="110"/>
        <w:jc w:val="right"/>
        <w:rPr>
          <w:sz w:val="16"/>
          <w:szCs w:val="16"/>
        </w:rPr>
        <w:sectPr w:rsidR="00DD5C42" w:rsidSect="002721F7">
          <w:pgSz w:w="11906" w:h="16838"/>
          <w:pgMar w:top="284" w:right="424" w:bottom="1560" w:left="709" w:header="708" w:footer="708" w:gutter="0"/>
          <w:cols w:space="708"/>
          <w:docGrid w:linePitch="360"/>
        </w:sectPr>
      </w:pPr>
    </w:p>
    <w:p w:rsidR="00DD5C42" w:rsidRDefault="00F73A73" w:rsidP="00DD5C42">
      <w:pPr>
        <w:ind w:right="110"/>
        <w:jc w:val="right"/>
        <w:rPr>
          <w:sz w:val="16"/>
          <w:szCs w:val="16"/>
        </w:rPr>
      </w:pPr>
      <w:r>
        <w:rPr>
          <w:sz w:val="16"/>
          <w:szCs w:val="16"/>
        </w:rPr>
        <w:lastRenderedPageBreak/>
        <w:t xml:space="preserve">Приложение </w:t>
      </w:r>
      <w:bookmarkStart w:id="0" w:name="_GoBack"/>
      <w:bookmarkEnd w:id="0"/>
    </w:p>
    <w:p w:rsidR="00DD5C42" w:rsidRDefault="00DD5C42" w:rsidP="00DD5C42">
      <w:pPr>
        <w:tabs>
          <w:tab w:val="left" w:pos="3930"/>
          <w:tab w:val="right" w:pos="9355"/>
        </w:tabs>
        <w:ind w:right="110"/>
        <w:jc w:val="right"/>
        <w:rPr>
          <w:sz w:val="16"/>
          <w:szCs w:val="16"/>
        </w:rPr>
      </w:pPr>
      <w:r>
        <w:rPr>
          <w:sz w:val="16"/>
          <w:szCs w:val="16"/>
        </w:rPr>
        <w:t xml:space="preserve">                                                                                                                                               к протоколу рассмотрения заявок</w:t>
      </w:r>
    </w:p>
    <w:p w:rsidR="00DD5C42" w:rsidRDefault="00DD5C42" w:rsidP="00DD5C42">
      <w:pPr>
        <w:tabs>
          <w:tab w:val="left" w:pos="3930"/>
          <w:tab w:val="right" w:pos="9355"/>
        </w:tabs>
        <w:ind w:right="110"/>
        <w:jc w:val="right"/>
        <w:rPr>
          <w:sz w:val="16"/>
          <w:szCs w:val="16"/>
        </w:rPr>
      </w:pPr>
      <w:r>
        <w:rPr>
          <w:sz w:val="16"/>
          <w:szCs w:val="16"/>
        </w:rPr>
        <w:t>на участие в аукционе в электронной форме</w:t>
      </w:r>
    </w:p>
    <w:p w:rsidR="00DD5C42" w:rsidRDefault="00DD5C42" w:rsidP="00DD5C42">
      <w:pPr>
        <w:tabs>
          <w:tab w:val="left" w:pos="3930"/>
          <w:tab w:val="right" w:pos="9355"/>
        </w:tabs>
        <w:ind w:right="110"/>
        <w:jc w:val="right"/>
        <w:rPr>
          <w:sz w:val="16"/>
          <w:szCs w:val="16"/>
        </w:rPr>
      </w:pPr>
      <w:r>
        <w:rPr>
          <w:sz w:val="16"/>
          <w:szCs w:val="16"/>
        </w:rPr>
        <w:t>от «16» мая 2019 г. № 0187300005819000099-1</w:t>
      </w:r>
    </w:p>
    <w:p w:rsidR="00DD5C42" w:rsidRDefault="00DD5C42" w:rsidP="00DD5C42">
      <w:pPr>
        <w:jc w:val="center"/>
      </w:pPr>
      <w:r>
        <w:t>Таблица рассмотрения первых частей заявок</w:t>
      </w:r>
    </w:p>
    <w:p w:rsidR="00DD5C42" w:rsidRDefault="00DD5C42" w:rsidP="00DD5C42">
      <w:pPr>
        <w:snapToGrid w:val="0"/>
        <w:jc w:val="center"/>
      </w:pPr>
      <w:r>
        <w:t xml:space="preserve"> в аукционе электронной форме на право заключения муниципального контракта</w:t>
      </w:r>
    </w:p>
    <w:p w:rsidR="00DD5C42" w:rsidRDefault="00DD5C42" w:rsidP="00DD5C42">
      <w:pPr>
        <w:jc w:val="center"/>
        <w:rPr>
          <w:b/>
        </w:rPr>
      </w:pPr>
      <w:r>
        <w:t>на поставку специализированной техники</w:t>
      </w:r>
    </w:p>
    <w:p w:rsidR="00DD5C42" w:rsidRDefault="00DD5C42" w:rsidP="00DD5C42">
      <w:r>
        <w:t>Заказчик: Департамент муниципальной собственности и градостроительства администрации города Югорска</w:t>
      </w:r>
    </w:p>
    <w:tbl>
      <w:tblPr>
        <w:tblW w:w="16155"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75"/>
        <w:gridCol w:w="1558"/>
        <w:gridCol w:w="5526"/>
        <w:gridCol w:w="1560"/>
        <w:gridCol w:w="1559"/>
        <w:gridCol w:w="1559"/>
        <w:gridCol w:w="1418"/>
      </w:tblGrid>
      <w:tr w:rsidR="00DD5C42" w:rsidTr="00DD5C42">
        <w:trPr>
          <w:trHeight w:val="317"/>
        </w:trPr>
        <w:tc>
          <w:tcPr>
            <w:tcW w:w="2975" w:type="dxa"/>
            <w:vMerge w:val="restart"/>
            <w:tcBorders>
              <w:top w:val="single" w:sz="4" w:space="0" w:color="auto"/>
              <w:left w:val="single" w:sz="4" w:space="0" w:color="auto"/>
              <w:bottom w:val="single" w:sz="4" w:space="0" w:color="auto"/>
              <w:right w:val="single" w:sz="4" w:space="0" w:color="auto"/>
            </w:tcBorders>
            <w:hideMark/>
          </w:tcPr>
          <w:p w:rsidR="00DD5C42" w:rsidRDefault="00DD5C42">
            <w:pPr>
              <w:snapToGrid w:val="0"/>
              <w:spacing w:line="276" w:lineRule="auto"/>
              <w:jc w:val="center"/>
              <w:rPr>
                <w:color w:val="000000"/>
                <w:kern w:val="2"/>
                <w:sz w:val="18"/>
                <w:szCs w:val="18"/>
                <w:lang w:eastAsia="ar-SA"/>
              </w:rPr>
            </w:pPr>
            <w:r>
              <w:rPr>
                <w:color w:val="000000"/>
                <w:sz w:val="18"/>
                <w:szCs w:val="18"/>
                <w:lang w:eastAsia="en-US"/>
              </w:rPr>
              <w:t>Обязательные требования</w:t>
            </w:r>
          </w:p>
          <w:p w:rsidR="00F73A73" w:rsidRPr="00D85A47" w:rsidRDefault="00F73A73" w:rsidP="00F73A73">
            <w:pPr>
              <w:tabs>
                <w:tab w:val="left" w:pos="-1620"/>
                <w:tab w:val="num" w:pos="432"/>
              </w:tabs>
            </w:pPr>
            <w:r w:rsidRPr="00D85A47">
              <w:t>Первая часть заявки на участие в электронном аукционе должна содержать следующие сведения:</w:t>
            </w:r>
          </w:p>
          <w:p w:rsidR="00F73A73" w:rsidRPr="00D85A47" w:rsidRDefault="00F73A73" w:rsidP="00F73A73">
            <w:pPr>
              <w:ind w:firstLine="585"/>
            </w:pPr>
            <w:r w:rsidRPr="00D85A47">
              <w:t>а) наименование страны происхождения товара в случае, если в пункте 39 настоящего раздела предусмотрено установление условий, запретов, ограничений допуска товаров, происходящих из иностранного государства или группы иностранных государств, в соответствии со статьей 14 Закона о контрактной системе;</w:t>
            </w:r>
          </w:p>
          <w:p w:rsidR="00F73A73" w:rsidRPr="00D85A47" w:rsidRDefault="00F73A73" w:rsidP="00F73A73">
            <w:pPr>
              <w:ind w:firstLine="585"/>
            </w:pPr>
            <w:r w:rsidRPr="00D85A47">
              <w:t>б) конкретные показатели товара, соответствующие значениям, установленным в документации об электронном аукционе, и указание на товарный знак (при наличии) (информация, предусмотренная настоящим подпунктом, включается в заявку на участие в электронном аукционе в случае отсутствия в документации об электронном аукционе указания на товарный знак или в случае, если участник закупки предлагает товар, который обозначен товарным знаком, отличным от товарного знака, указанного в документации об электронном аукционе).</w:t>
            </w:r>
          </w:p>
          <w:p w:rsidR="00DD5C42" w:rsidRDefault="00DD5C42">
            <w:pPr>
              <w:snapToGrid w:val="0"/>
              <w:spacing w:line="276" w:lineRule="auto"/>
              <w:jc w:val="both"/>
              <w:rPr>
                <w:color w:val="000000"/>
                <w:kern w:val="2"/>
                <w:sz w:val="18"/>
                <w:szCs w:val="18"/>
                <w:lang w:eastAsia="ar-SA"/>
              </w:rPr>
            </w:pPr>
          </w:p>
        </w:tc>
        <w:tc>
          <w:tcPr>
            <w:tcW w:w="1558" w:type="dxa"/>
            <w:vMerge w:val="restart"/>
            <w:tcBorders>
              <w:top w:val="single" w:sz="4" w:space="0" w:color="auto"/>
              <w:left w:val="single" w:sz="4" w:space="0" w:color="auto"/>
              <w:bottom w:val="single" w:sz="4" w:space="0" w:color="auto"/>
              <w:right w:val="single" w:sz="4" w:space="0" w:color="auto"/>
            </w:tcBorders>
            <w:hideMark/>
          </w:tcPr>
          <w:p w:rsidR="00DD5C42" w:rsidRDefault="00DD5C42">
            <w:pPr>
              <w:snapToGrid w:val="0"/>
              <w:spacing w:line="276" w:lineRule="auto"/>
              <w:jc w:val="center"/>
              <w:rPr>
                <w:color w:val="000000"/>
                <w:kern w:val="2"/>
                <w:sz w:val="18"/>
                <w:szCs w:val="18"/>
                <w:lang w:eastAsia="ar-SA"/>
              </w:rPr>
            </w:pPr>
            <w:r>
              <w:rPr>
                <w:color w:val="000000"/>
                <w:sz w:val="18"/>
                <w:szCs w:val="18"/>
                <w:lang w:eastAsia="en-US"/>
              </w:rPr>
              <w:t>Наименование товара</w:t>
            </w:r>
          </w:p>
        </w:tc>
        <w:tc>
          <w:tcPr>
            <w:tcW w:w="5526" w:type="dxa"/>
            <w:vMerge w:val="restart"/>
            <w:tcBorders>
              <w:top w:val="single" w:sz="4" w:space="0" w:color="auto"/>
              <w:left w:val="single" w:sz="4" w:space="0" w:color="auto"/>
              <w:bottom w:val="single" w:sz="4" w:space="0" w:color="auto"/>
              <w:right w:val="single" w:sz="4" w:space="0" w:color="auto"/>
            </w:tcBorders>
            <w:hideMark/>
          </w:tcPr>
          <w:p w:rsidR="00DD5C42" w:rsidRDefault="00DD5C42">
            <w:pPr>
              <w:snapToGrid w:val="0"/>
              <w:spacing w:line="276" w:lineRule="auto"/>
              <w:jc w:val="center"/>
              <w:rPr>
                <w:color w:val="000000"/>
                <w:kern w:val="2"/>
                <w:sz w:val="18"/>
                <w:szCs w:val="18"/>
                <w:lang w:eastAsia="ar-SA"/>
              </w:rPr>
            </w:pPr>
            <w:r>
              <w:rPr>
                <w:color w:val="000000"/>
                <w:sz w:val="18"/>
                <w:szCs w:val="18"/>
                <w:lang w:eastAsia="en-US"/>
              </w:rPr>
              <w:t>Характеристика товара</w:t>
            </w:r>
          </w:p>
        </w:tc>
        <w:tc>
          <w:tcPr>
            <w:tcW w:w="6096" w:type="dxa"/>
            <w:gridSpan w:val="4"/>
            <w:tcBorders>
              <w:top w:val="single" w:sz="4" w:space="0" w:color="auto"/>
              <w:left w:val="single" w:sz="4" w:space="0" w:color="auto"/>
              <w:bottom w:val="single" w:sz="4" w:space="0" w:color="auto"/>
              <w:right w:val="single" w:sz="4" w:space="0" w:color="auto"/>
            </w:tcBorders>
            <w:hideMark/>
          </w:tcPr>
          <w:p w:rsidR="00DD5C42" w:rsidRDefault="00F73A73" w:rsidP="00F73A73">
            <w:pPr>
              <w:spacing w:line="276" w:lineRule="auto"/>
              <w:jc w:val="center"/>
              <w:rPr>
                <w:color w:val="000000"/>
                <w:sz w:val="18"/>
                <w:szCs w:val="18"/>
                <w:lang w:eastAsia="en-US"/>
              </w:rPr>
            </w:pPr>
            <w:r>
              <w:rPr>
                <w:color w:val="000000"/>
                <w:sz w:val="18"/>
                <w:szCs w:val="18"/>
                <w:lang w:eastAsia="en-US"/>
              </w:rPr>
              <w:t>Идентификационный н</w:t>
            </w:r>
            <w:r w:rsidR="00DD5C42">
              <w:rPr>
                <w:color w:val="000000"/>
                <w:sz w:val="18"/>
                <w:szCs w:val="18"/>
                <w:lang w:eastAsia="en-US"/>
              </w:rPr>
              <w:t>омер заявки</w:t>
            </w:r>
          </w:p>
        </w:tc>
      </w:tr>
      <w:tr w:rsidR="00DD5C42" w:rsidTr="00DD5C42">
        <w:trPr>
          <w:trHeight w:val="150"/>
        </w:trPr>
        <w:tc>
          <w:tcPr>
            <w:tcW w:w="2975" w:type="dxa"/>
            <w:vMerge/>
            <w:tcBorders>
              <w:top w:val="single" w:sz="4" w:space="0" w:color="auto"/>
              <w:left w:val="single" w:sz="4" w:space="0" w:color="auto"/>
              <w:bottom w:val="single" w:sz="4" w:space="0" w:color="auto"/>
              <w:right w:val="single" w:sz="4" w:space="0" w:color="auto"/>
            </w:tcBorders>
            <w:vAlign w:val="center"/>
            <w:hideMark/>
          </w:tcPr>
          <w:p w:rsidR="00DD5C42" w:rsidRDefault="00DD5C42">
            <w:pPr>
              <w:widowControl/>
              <w:rPr>
                <w:color w:val="000000"/>
                <w:kern w:val="2"/>
                <w:sz w:val="18"/>
                <w:szCs w:val="18"/>
                <w:lang w:eastAsia="ar-SA"/>
              </w:rPr>
            </w:pPr>
          </w:p>
        </w:tc>
        <w:tc>
          <w:tcPr>
            <w:tcW w:w="1558" w:type="dxa"/>
            <w:vMerge/>
            <w:tcBorders>
              <w:top w:val="single" w:sz="4" w:space="0" w:color="auto"/>
              <w:left w:val="single" w:sz="4" w:space="0" w:color="auto"/>
              <w:bottom w:val="single" w:sz="4" w:space="0" w:color="auto"/>
              <w:right w:val="single" w:sz="4" w:space="0" w:color="auto"/>
            </w:tcBorders>
            <w:vAlign w:val="center"/>
            <w:hideMark/>
          </w:tcPr>
          <w:p w:rsidR="00DD5C42" w:rsidRDefault="00DD5C42">
            <w:pPr>
              <w:widowControl/>
              <w:rPr>
                <w:color w:val="000000"/>
                <w:kern w:val="2"/>
                <w:sz w:val="18"/>
                <w:szCs w:val="18"/>
                <w:lang w:eastAsia="ar-SA"/>
              </w:rPr>
            </w:pPr>
          </w:p>
        </w:tc>
        <w:tc>
          <w:tcPr>
            <w:tcW w:w="5526" w:type="dxa"/>
            <w:vMerge/>
            <w:tcBorders>
              <w:top w:val="single" w:sz="4" w:space="0" w:color="auto"/>
              <w:left w:val="single" w:sz="4" w:space="0" w:color="auto"/>
              <w:bottom w:val="single" w:sz="4" w:space="0" w:color="auto"/>
              <w:right w:val="single" w:sz="4" w:space="0" w:color="auto"/>
            </w:tcBorders>
            <w:vAlign w:val="center"/>
            <w:hideMark/>
          </w:tcPr>
          <w:p w:rsidR="00DD5C42" w:rsidRDefault="00DD5C42">
            <w:pPr>
              <w:widowControl/>
              <w:rPr>
                <w:color w:val="000000"/>
                <w:kern w:val="2"/>
                <w:sz w:val="18"/>
                <w:szCs w:val="18"/>
                <w:lang w:eastAsia="ar-SA"/>
              </w:rPr>
            </w:pPr>
          </w:p>
        </w:tc>
        <w:tc>
          <w:tcPr>
            <w:tcW w:w="1560" w:type="dxa"/>
            <w:tcBorders>
              <w:top w:val="single" w:sz="4" w:space="0" w:color="auto"/>
              <w:left w:val="single" w:sz="4" w:space="0" w:color="auto"/>
              <w:bottom w:val="single" w:sz="4" w:space="0" w:color="auto"/>
              <w:right w:val="single" w:sz="4" w:space="0" w:color="auto"/>
            </w:tcBorders>
            <w:hideMark/>
          </w:tcPr>
          <w:p w:rsidR="00DD5C42" w:rsidRDefault="00DD5C42">
            <w:pPr>
              <w:pStyle w:val="a5"/>
              <w:snapToGrid w:val="0"/>
              <w:spacing w:line="276" w:lineRule="auto"/>
              <w:jc w:val="center"/>
              <w:rPr>
                <w:rFonts w:eastAsia="Calibri"/>
                <w:bCs/>
                <w:kern w:val="2"/>
                <w:sz w:val="18"/>
                <w:szCs w:val="18"/>
                <w:lang w:eastAsia="ar-SA"/>
              </w:rPr>
            </w:pPr>
            <w:r>
              <w:rPr>
                <w:bCs/>
                <w:sz w:val="18"/>
                <w:szCs w:val="18"/>
              </w:rPr>
              <w:t>58</w:t>
            </w:r>
          </w:p>
        </w:tc>
        <w:tc>
          <w:tcPr>
            <w:tcW w:w="1559" w:type="dxa"/>
            <w:tcBorders>
              <w:top w:val="single" w:sz="4" w:space="0" w:color="auto"/>
              <w:left w:val="single" w:sz="4" w:space="0" w:color="auto"/>
              <w:bottom w:val="single" w:sz="4" w:space="0" w:color="auto"/>
              <w:right w:val="single" w:sz="4" w:space="0" w:color="auto"/>
            </w:tcBorders>
            <w:hideMark/>
          </w:tcPr>
          <w:p w:rsidR="00DD5C42" w:rsidRDefault="00DD5C42">
            <w:pPr>
              <w:pStyle w:val="a5"/>
              <w:snapToGrid w:val="0"/>
              <w:spacing w:line="276" w:lineRule="auto"/>
              <w:jc w:val="center"/>
              <w:rPr>
                <w:rFonts w:eastAsia="Calibri"/>
                <w:bCs/>
                <w:kern w:val="2"/>
                <w:sz w:val="18"/>
                <w:szCs w:val="18"/>
                <w:lang w:eastAsia="ar-SA"/>
              </w:rPr>
            </w:pPr>
            <w:r>
              <w:rPr>
                <w:bCs/>
                <w:sz w:val="18"/>
                <w:szCs w:val="18"/>
              </w:rPr>
              <w:t>193</w:t>
            </w:r>
          </w:p>
        </w:tc>
        <w:tc>
          <w:tcPr>
            <w:tcW w:w="1559" w:type="dxa"/>
            <w:tcBorders>
              <w:top w:val="single" w:sz="4" w:space="0" w:color="auto"/>
              <w:left w:val="single" w:sz="4" w:space="0" w:color="auto"/>
              <w:bottom w:val="single" w:sz="4" w:space="0" w:color="auto"/>
              <w:right w:val="single" w:sz="4" w:space="0" w:color="auto"/>
            </w:tcBorders>
            <w:hideMark/>
          </w:tcPr>
          <w:p w:rsidR="00DD5C42" w:rsidRDefault="00DD5C42">
            <w:pPr>
              <w:spacing w:line="276" w:lineRule="auto"/>
              <w:jc w:val="center"/>
              <w:rPr>
                <w:sz w:val="18"/>
                <w:szCs w:val="18"/>
                <w:lang w:eastAsia="en-US"/>
              </w:rPr>
            </w:pPr>
            <w:r>
              <w:rPr>
                <w:sz w:val="18"/>
                <w:szCs w:val="18"/>
                <w:lang w:eastAsia="en-US"/>
              </w:rPr>
              <w:t>84</w:t>
            </w:r>
          </w:p>
        </w:tc>
        <w:tc>
          <w:tcPr>
            <w:tcW w:w="1418" w:type="dxa"/>
            <w:tcBorders>
              <w:top w:val="single" w:sz="4" w:space="0" w:color="auto"/>
              <w:left w:val="single" w:sz="4" w:space="0" w:color="auto"/>
              <w:bottom w:val="single" w:sz="4" w:space="0" w:color="auto"/>
              <w:right w:val="single" w:sz="4" w:space="0" w:color="auto"/>
            </w:tcBorders>
            <w:hideMark/>
          </w:tcPr>
          <w:p w:rsidR="00DD5C42" w:rsidRDefault="00DD5C42">
            <w:pPr>
              <w:spacing w:line="276" w:lineRule="auto"/>
              <w:jc w:val="center"/>
              <w:rPr>
                <w:kern w:val="2"/>
                <w:sz w:val="18"/>
                <w:szCs w:val="18"/>
                <w:lang w:eastAsia="ar-SA"/>
              </w:rPr>
            </w:pPr>
            <w:r>
              <w:rPr>
                <w:sz w:val="18"/>
                <w:szCs w:val="18"/>
                <w:lang w:eastAsia="en-US"/>
              </w:rPr>
              <w:t>224</w:t>
            </w:r>
          </w:p>
        </w:tc>
      </w:tr>
      <w:tr w:rsidR="00DD5C42" w:rsidTr="00DD5C42">
        <w:trPr>
          <w:trHeight w:val="4811"/>
        </w:trPr>
        <w:tc>
          <w:tcPr>
            <w:tcW w:w="2975" w:type="dxa"/>
            <w:vMerge/>
            <w:tcBorders>
              <w:top w:val="single" w:sz="4" w:space="0" w:color="auto"/>
              <w:left w:val="single" w:sz="4" w:space="0" w:color="auto"/>
              <w:bottom w:val="single" w:sz="4" w:space="0" w:color="auto"/>
              <w:right w:val="single" w:sz="4" w:space="0" w:color="auto"/>
            </w:tcBorders>
            <w:vAlign w:val="center"/>
            <w:hideMark/>
          </w:tcPr>
          <w:p w:rsidR="00DD5C42" w:rsidRDefault="00DD5C42">
            <w:pPr>
              <w:widowControl/>
              <w:rPr>
                <w:color w:val="000000"/>
                <w:kern w:val="2"/>
                <w:sz w:val="18"/>
                <w:szCs w:val="18"/>
                <w:lang w:eastAsia="ar-SA"/>
              </w:rPr>
            </w:pPr>
          </w:p>
        </w:tc>
        <w:tc>
          <w:tcPr>
            <w:tcW w:w="1558" w:type="dxa"/>
            <w:tcBorders>
              <w:top w:val="single" w:sz="4" w:space="0" w:color="auto"/>
              <w:left w:val="single" w:sz="4" w:space="0" w:color="auto"/>
              <w:bottom w:val="single" w:sz="4" w:space="0" w:color="auto"/>
              <w:right w:val="single" w:sz="4" w:space="0" w:color="auto"/>
            </w:tcBorders>
            <w:hideMark/>
          </w:tcPr>
          <w:p w:rsidR="00DD5C42" w:rsidRDefault="00DD5C42">
            <w:pPr>
              <w:suppressAutoHyphens/>
              <w:snapToGrid w:val="0"/>
              <w:spacing w:line="276" w:lineRule="auto"/>
              <w:ind w:left="57" w:right="57"/>
              <w:jc w:val="both"/>
              <w:rPr>
                <w:kern w:val="2"/>
                <w:sz w:val="18"/>
                <w:szCs w:val="18"/>
                <w:lang w:eastAsia="ar-SA"/>
              </w:rPr>
            </w:pPr>
            <w:r>
              <w:rPr>
                <w:sz w:val="18"/>
                <w:szCs w:val="18"/>
                <w:lang w:eastAsia="en-US"/>
              </w:rPr>
              <w:t>Мусоровоз с боковой загрузкой и универсальным захватом Камаз 65115-50 МК 4552-07(либо эквивалент)</w:t>
            </w:r>
          </w:p>
        </w:tc>
        <w:tc>
          <w:tcPr>
            <w:tcW w:w="5526" w:type="dxa"/>
            <w:tcBorders>
              <w:top w:val="single" w:sz="4" w:space="0" w:color="auto"/>
              <w:left w:val="single" w:sz="4" w:space="0" w:color="auto"/>
              <w:bottom w:val="single" w:sz="4" w:space="0" w:color="auto"/>
              <w:right w:val="single" w:sz="4" w:space="0" w:color="auto"/>
            </w:tcBorders>
            <w:hideMark/>
          </w:tcPr>
          <w:tbl>
            <w:tblPr>
              <w:tblW w:w="52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2951"/>
              <w:gridCol w:w="2329"/>
            </w:tblGrid>
            <w:tr w:rsidR="00DD5C42">
              <w:tc>
                <w:tcPr>
                  <w:tcW w:w="2948" w:type="dxa"/>
                  <w:tcBorders>
                    <w:top w:val="single" w:sz="4" w:space="0" w:color="000000"/>
                    <w:left w:val="single" w:sz="4" w:space="0" w:color="000000"/>
                    <w:bottom w:val="single" w:sz="4" w:space="0" w:color="000000"/>
                    <w:right w:val="single" w:sz="4" w:space="0" w:color="000000"/>
                  </w:tcBorders>
                  <w:vAlign w:val="center"/>
                  <w:hideMark/>
                </w:tcPr>
                <w:p w:rsidR="00DD5C42" w:rsidRDefault="00DD5C42">
                  <w:pPr>
                    <w:keepNext/>
                    <w:keepLines/>
                    <w:spacing w:line="276" w:lineRule="auto"/>
                    <w:jc w:val="center"/>
                    <w:rPr>
                      <w:b/>
                      <w:sz w:val="16"/>
                      <w:szCs w:val="16"/>
                      <w:lang w:eastAsia="en-US"/>
                    </w:rPr>
                  </w:pPr>
                  <w:r>
                    <w:rPr>
                      <w:b/>
                      <w:sz w:val="16"/>
                      <w:szCs w:val="16"/>
                      <w:lang w:eastAsia="en-US"/>
                    </w:rPr>
                    <w:t>Наименование показателя</w:t>
                  </w:r>
                </w:p>
              </w:tc>
              <w:tc>
                <w:tcPr>
                  <w:tcW w:w="2326" w:type="dxa"/>
                  <w:tcBorders>
                    <w:top w:val="single" w:sz="4" w:space="0" w:color="000000"/>
                    <w:left w:val="single" w:sz="4" w:space="0" w:color="000000"/>
                    <w:bottom w:val="single" w:sz="4" w:space="0" w:color="000000"/>
                    <w:right w:val="single" w:sz="4" w:space="0" w:color="000000"/>
                  </w:tcBorders>
                  <w:vAlign w:val="center"/>
                  <w:hideMark/>
                </w:tcPr>
                <w:p w:rsidR="00DD5C42" w:rsidRDefault="00DD5C42">
                  <w:pPr>
                    <w:keepNext/>
                    <w:keepLines/>
                    <w:spacing w:line="276" w:lineRule="auto"/>
                    <w:jc w:val="center"/>
                    <w:rPr>
                      <w:b/>
                      <w:sz w:val="16"/>
                      <w:szCs w:val="16"/>
                      <w:lang w:eastAsia="en-US"/>
                    </w:rPr>
                  </w:pPr>
                  <w:r>
                    <w:rPr>
                      <w:b/>
                      <w:sz w:val="16"/>
                      <w:szCs w:val="16"/>
                      <w:lang w:eastAsia="en-US"/>
                    </w:rPr>
                    <w:t>Технические и функциональные характеристики товара</w:t>
                  </w:r>
                </w:p>
              </w:tc>
            </w:tr>
            <w:tr w:rsidR="00DD5C42">
              <w:tc>
                <w:tcPr>
                  <w:tcW w:w="2948" w:type="dxa"/>
                  <w:tcBorders>
                    <w:top w:val="single" w:sz="4" w:space="0" w:color="000000"/>
                    <w:left w:val="single" w:sz="4" w:space="0" w:color="000000"/>
                    <w:bottom w:val="single" w:sz="4" w:space="0" w:color="000000"/>
                    <w:right w:val="single" w:sz="4" w:space="0" w:color="000000"/>
                  </w:tcBorders>
                  <w:hideMark/>
                </w:tcPr>
                <w:p w:rsidR="00DD5C42" w:rsidRDefault="00DD5C42">
                  <w:pPr>
                    <w:keepNext/>
                    <w:keepLines/>
                    <w:spacing w:line="276" w:lineRule="auto"/>
                    <w:rPr>
                      <w:sz w:val="16"/>
                      <w:szCs w:val="16"/>
                      <w:lang w:eastAsia="en-US"/>
                    </w:rPr>
                  </w:pPr>
                  <w:r>
                    <w:rPr>
                      <w:sz w:val="16"/>
                      <w:szCs w:val="16"/>
                      <w:lang w:eastAsia="en-US"/>
                    </w:rPr>
                    <w:t>Колёсная формула</w:t>
                  </w:r>
                </w:p>
              </w:tc>
              <w:tc>
                <w:tcPr>
                  <w:tcW w:w="2326" w:type="dxa"/>
                  <w:tcBorders>
                    <w:top w:val="single" w:sz="4" w:space="0" w:color="000000"/>
                    <w:left w:val="single" w:sz="4" w:space="0" w:color="000000"/>
                    <w:bottom w:val="single" w:sz="4" w:space="0" w:color="000000"/>
                    <w:right w:val="single" w:sz="4" w:space="0" w:color="000000"/>
                  </w:tcBorders>
                  <w:hideMark/>
                </w:tcPr>
                <w:p w:rsidR="00DD5C42" w:rsidRDefault="00DD5C42">
                  <w:pPr>
                    <w:keepNext/>
                    <w:keepLines/>
                    <w:spacing w:line="276" w:lineRule="auto"/>
                    <w:rPr>
                      <w:sz w:val="16"/>
                      <w:szCs w:val="16"/>
                      <w:lang w:val="en-US" w:eastAsia="en-US"/>
                    </w:rPr>
                  </w:pPr>
                  <w:r>
                    <w:rPr>
                      <w:sz w:val="16"/>
                      <w:szCs w:val="16"/>
                      <w:lang w:val="en-US" w:eastAsia="en-US"/>
                    </w:rPr>
                    <w:t>6</w:t>
                  </w:r>
                  <w:r>
                    <w:rPr>
                      <w:sz w:val="16"/>
                      <w:szCs w:val="16"/>
                      <w:lang w:eastAsia="en-US"/>
                    </w:rPr>
                    <w:t>х</w:t>
                  </w:r>
                  <w:r>
                    <w:rPr>
                      <w:sz w:val="16"/>
                      <w:szCs w:val="16"/>
                      <w:lang w:val="en-US" w:eastAsia="en-US"/>
                    </w:rPr>
                    <w:t>4</w:t>
                  </w:r>
                </w:p>
              </w:tc>
            </w:tr>
            <w:tr w:rsidR="00DD5C42">
              <w:tc>
                <w:tcPr>
                  <w:tcW w:w="2948" w:type="dxa"/>
                  <w:tcBorders>
                    <w:top w:val="single" w:sz="4" w:space="0" w:color="000000"/>
                    <w:left w:val="single" w:sz="4" w:space="0" w:color="000000"/>
                    <w:bottom w:val="single" w:sz="4" w:space="0" w:color="000000"/>
                    <w:right w:val="single" w:sz="4" w:space="0" w:color="000000"/>
                  </w:tcBorders>
                  <w:hideMark/>
                </w:tcPr>
                <w:p w:rsidR="00DD5C42" w:rsidRDefault="00DD5C42">
                  <w:pPr>
                    <w:keepNext/>
                    <w:keepLines/>
                    <w:spacing w:line="276" w:lineRule="auto"/>
                    <w:rPr>
                      <w:sz w:val="16"/>
                      <w:szCs w:val="16"/>
                      <w:lang w:eastAsia="en-US"/>
                    </w:rPr>
                  </w:pPr>
                  <w:r>
                    <w:rPr>
                      <w:sz w:val="16"/>
                      <w:szCs w:val="16"/>
                      <w:lang w:eastAsia="en-US"/>
                    </w:rPr>
                    <w:t>Коробка передач</w:t>
                  </w:r>
                </w:p>
              </w:tc>
              <w:tc>
                <w:tcPr>
                  <w:tcW w:w="2326" w:type="dxa"/>
                  <w:tcBorders>
                    <w:top w:val="single" w:sz="4" w:space="0" w:color="000000"/>
                    <w:left w:val="single" w:sz="4" w:space="0" w:color="000000"/>
                    <w:bottom w:val="single" w:sz="4" w:space="0" w:color="000000"/>
                    <w:right w:val="single" w:sz="4" w:space="0" w:color="000000"/>
                  </w:tcBorders>
                  <w:hideMark/>
                </w:tcPr>
                <w:p w:rsidR="00DD5C42" w:rsidRDefault="00DD5C42">
                  <w:pPr>
                    <w:keepNext/>
                    <w:keepLines/>
                    <w:spacing w:line="276" w:lineRule="auto"/>
                    <w:rPr>
                      <w:sz w:val="16"/>
                      <w:szCs w:val="16"/>
                      <w:lang w:eastAsia="en-US"/>
                    </w:rPr>
                  </w:pPr>
                  <w:r>
                    <w:rPr>
                      <w:sz w:val="16"/>
                      <w:szCs w:val="16"/>
                      <w:lang w:eastAsia="en-US"/>
                    </w:rPr>
                    <w:t>Механическая, с ручным управлением</w:t>
                  </w:r>
                </w:p>
              </w:tc>
            </w:tr>
            <w:tr w:rsidR="00DD5C42">
              <w:tc>
                <w:tcPr>
                  <w:tcW w:w="2948" w:type="dxa"/>
                  <w:tcBorders>
                    <w:top w:val="single" w:sz="4" w:space="0" w:color="000000"/>
                    <w:left w:val="single" w:sz="4" w:space="0" w:color="000000"/>
                    <w:bottom w:val="single" w:sz="4" w:space="0" w:color="000000"/>
                    <w:right w:val="single" w:sz="4" w:space="0" w:color="000000"/>
                  </w:tcBorders>
                  <w:hideMark/>
                </w:tcPr>
                <w:p w:rsidR="00DD5C42" w:rsidRDefault="00DD5C42">
                  <w:pPr>
                    <w:keepNext/>
                    <w:keepLines/>
                    <w:spacing w:line="276" w:lineRule="auto"/>
                    <w:rPr>
                      <w:sz w:val="16"/>
                      <w:szCs w:val="16"/>
                      <w:lang w:eastAsia="en-US"/>
                    </w:rPr>
                  </w:pPr>
                  <w:r>
                    <w:rPr>
                      <w:sz w:val="16"/>
                      <w:szCs w:val="16"/>
                      <w:lang w:eastAsia="en-US"/>
                    </w:rPr>
                    <w:t>Двигатель</w:t>
                  </w:r>
                </w:p>
              </w:tc>
              <w:tc>
                <w:tcPr>
                  <w:tcW w:w="2326" w:type="dxa"/>
                  <w:tcBorders>
                    <w:top w:val="single" w:sz="4" w:space="0" w:color="000000"/>
                    <w:left w:val="single" w:sz="4" w:space="0" w:color="000000"/>
                    <w:bottom w:val="single" w:sz="4" w:space="0" w:color="000000"/>
                    <w:right w:val="single" w:sz="4" w:space="0" w:color="000000"/>
                  </w:tcBorders>
                  <w:hideMark/>
                </w:tcPr>
                <w:p w:rsidR="00DD5C42" w:rsidRDefault="00DD5C42">
                  <w:pPr>
                    <w:keepNext/>
                    <w:keepLines/>
                    <w:spacing w:line="276" w:lineRule="auto"/>
                    <w:rPr>
                      <w:sz w:val="16"/>
                      <w:szCs w:val="16"/>
                      <w:lang w:eastAsia="en-US"/>
                    </w:rPr>
                  </w:pPr>
                  <w:r>
                    <w:rPr>
                      <w:sz w:val="16"/>
                      <w:szCs w:val="16"/>
                      <w:lang w:eastAsia="en-US"/>
                    </w:rPr>
                    <w:t xml:space="preserve">Дизельный </w:t>
                  </w:r>
                </w:p>
              </w:tc>
            </w:tr>
            <w:tr w:rsidR="00DD5C42">
              <w:tc>
                <w:tcPr>
                  <w:tcW w:w="2948" w:type="dxa"/>
                  <w:tcBorders>
                    <w:top w:val="single" w:sz="4" w:space="0" w:color="000000"/>
                    <w:left w:val="single" w:sz="4" w:space="0" w:color="000000"/>
                    <w:bottom w:val="single" w:sz="4" w:space="0" w:color="000000"/>
                    <w:right w:val="single" w:sz="4" w:space="0" w:color="000000"/>
                  </w:tcBorders>
                  <w:hideMark/>
                </w:tcPr>
                <w:p w:rsidR="00DD5C42" w:rsidRDefault="00DD5C42">
                  <w:pPr>
                    <w:keepNext/>
                    <w:keepLines/>
                    <w:spacing w:line="276" w:lineRule="auto"/>
                    <w:rPr>
                      <w:sz w:val="16"/>
                      <w:szCs w:val="16"/>
                      <w:lang w:eastAsia="en-US"/>
                    </w:rPr>
                  </w:pPr>
                  <w:r>
                    <w:rPr>
                      <w:sz w:val="16"/>
                      <w:szCs w:val="16"/>
                      <w:lang w:eastAsia="en-US"/>
                    </w:rPr>
                    <w:t>Экологический класс</w:t>
                  </w:r>
                </w:p>
              </w:tc>
              <w:tc>
                <w:tcPr>
                  <w:tcW w:w="2326" w:type="dxa"/>
                  <w:tcBorders>
                    <w:top w:val="single" w:sz="4" w:space="0" w:color="000000"/>
                    <w:left w:val="single" w:sz="4" w:space="0" w:color="000000"/>
                    <w:bottom w:val="single" w:sz="4" w:space="0" w:color="000000"/>
                    <w:right w:val="single" w:sz="4" w:space="0" w:color="000000"/>
                  </w:tcBorders>
                  <w:hideMark/>
                </w:tcPr>
                <w:p w:rsidR="00DD5C42" w:rsidRDefault="00DD5C42">
                  <w:pPr>
                    <w:keepNext/>
                    <w:keepLines/>
                    <w:spacing w:line="276" w:lineRule="auto"/>
                    <w:rPr>
                      <w:sz w:val="16"/>
                      <w:szCs w:val="16"/>
                      <w:lang w:val="en-US" w:eastAsia="en-US"/>
                    </w:rPr>
                  </w:pPr>
                  <w:r>
                    <w:rPr>
                      <w:sz w:val="16"/>
                      <w:szCs w:val="16"/>
                      <w:lang w:eastAsia="en-US"/>
                    </w:rPr>
                    <w:t>Не менее ЕВРО-</w:t>
                  </w:r>
                  <w:r>
                    <w:rPr>
                      <w:sz w:val="16"/>
                      <w:szCs w:val="16"/>
                      <w:lang w:val="en-US" w:eastAsia="en-US"/>
                    </w:rPr>
                    <w:t>4</w:t>
                  </w:r>
                </w:p>
              </w:tc>
            </w:tr>
            <w:tr w:rsidR="00DD5C42">
              <w:tc>
                <w:tcPr>
                  <w:tcW w:w="2948" w:type="dxa"/>
                  <w:tcBorders>
                    <w:top w:val="single" w:sz="4" w:space="0" w:color="000000"/>
                    <w:left w:val="single" w:sz="4" w:space="0" w:color="000000"/>
                    <w:bottom w:val="single" w:sz="4" w:space="0" w:color="000000"/>
                    <w:right w:val="single" w:sz="4" w:space="0" w:color="000000"/>
                  </w:tcBorders>
                  <w:hideMark/>
                </w:tcPr>
                <w:p w:rsidR="00DD5C42" w:rsidRDefault="00DD5C42">
                  <w:pPr>
                    <w:keepNext/>
                    <w:keepLines/>
                    <w:spacing w:line="276" w:lineRule="auto"/>
                    <w:rPr>
                      <w:sz w:val="16"/>
                      <w:szCs w:val="16"/>
                      <w:lang w:eastAsia="en-US"/>
                    </w:rPr>
                  </w:pPr>
                  <w:r>
                    <w:rPr>
                      <w:sz w:val="16"/>
                      <w:szCs w:val="16"/>
                      <w:lang w:eastAsia="en-US"/>
                    </w:rPr>
                    <w:t>Мощность двигателя, л.с.</w:t>
                  </w:r>
                </w:p>
              </w:tc>
              <w:tc>
                <w:tcPr>
                  <w:tcW w:w="2326" w:type="dxa"/>
                  <w:tcBorders>
                    <w:top w:val="single" w:sz="4" w:space="0" w:color="000000"/>
                    <w:left w:val="single" w:sz="4" w:space="0" w:color="000000"/>
                    <w:bottom w:val="single" w:sz="4" w:space="0" w:color="000000"/>
                    <w:right w:val="single" w:sz="4" w:space="0" w:color="000000"/>
                  </w:tcBorders>
                  <w:hideMark/>
                </w:tcPr>
                <w:p w:rsidR="00DD5C42" w:rsidRDefault="00DD5C42">
                  <w:pPr>
                    <w:keepNext/>
                    <w:keepLines/>
                    <w:spacing w:line="276" w:lineRule="auto"/>
                    <w:rPr>
                      <w:sz w:val="16"/>
                      <w:szCs w:val="16"/>
                      <w:lang w:val="en-US" w:eastAsia="en-US"/>
                    </w:rPr>
                  </w:pPr>
                  <w:r>
                    <w:rPr>
                      <w:sz w:val="16"/>
                      <w:szCs w:val="16"/>
                      <w:lang w:eastAsia="en-US"/>
                    </w:rPr>
                    <w:t xml:space="preserve">Не менее </w:t>
                  </w:r>
                  <w:r>
                    <w:rPr>
                      <w:sz w:val="16"/>
                      <w:szCs w:val="16"/>
                      <w:lang w:val="en-US" w:eastAsia="en-US"/>
                    </w:rPr>
                    <w:t>280</w:t>
                  </w:r>
                </w:p>
              </w:tc>
            </w:tr>
            <w:tr w:rsidR="00DD5C42">
              <w:trPr>
                <w:trHeight w:val="235"/>
              </w:trPr>
              <w:tc>
                <w:tcPr>
                  <w:tcW w:w="2948" w:type="dxa"/>
                  <w:tcBorders>
                    <w:top w:val="single" w:sz="4" w:space="0" w:color="000000"/>
                    <w:left w:val="single" w:sz="4" w:space="0" w:color="000000"/>
                    <w:bottom w:val="single" w:sz="4" w:space="0" w:color="000000"/>
                    <w:right w:val="single" w:sz="4" w:space="0" w:color="000000"/>
                  </w:tcBorders>
                  <w:hideMark/>
                </w:tcPr>
                <w:p w:rsidR="00DD5C42" w:rsidRDefault="00DD5C42">
                  <w:pPr>
                    <w:keepNext/>
                    <w:keepLines/>
                    <w:spacing w:line="276" w:lineRule="auto"/>
                    <w:rPr>
                      <w:sz w:val="16"/>
                      <w:szCs w:val="16"/>
                      <w:lang w:eastAsia="en-US"/>
                    </w:rPr>
                  </w:pPr>
                  <w:r>
                    <w:rPr>
                      <w:sz w:val="16"/>
                      <w:szCs w:val="16"/>
                      <w:lang w:eastAsia="en-US"/>
                    </w:rPr>
                    <w:t>Цвет</w:t>
                  </w:r>
                </w:p>
              </w:tc>
              <w:tc>
                <w:tcPr>
                  <w:tcW w:w="2326" w:type="dxa"/>
                  <w:tcBorders>
                    <w:top w:val="single" w:sz="4" w:space="0" w:color="000000"/>
                    <w:left w:val="single" w:sz="4" w:space="0" w:color="000000"/>
                    <w:bottom w:val="single" w:sz="4" w:space="0" w:color="000000"/>
                    <w:right w:val="single" w:sz="4" w:space="0" w:color="000000"/>
                  </w:tcBorders>
                  <w:hideMark/>
                </w:tcPr>
                <w:p w:rsidR="00DD5C42" w:rsidRDefault="00DD5C42">
                  <w:pPr>
                    <w:keepNext/>
                    <w:keepLines/>
                    <w:spacing w:line="276" w:lineRule="auto"/>
                    <w:rPr>
                      <w:sz w:val="16"/>
                      <w:szCs w:val="16"/>
                      <w:lang w:eastAsia="en-US"/>
                    </w:rPr>
                  </w:pPr>
                  <w:r>
                    <w:rPr>
                      <w:sz w:val="16"/>
                      <w:szCs w:val="16"/>
                      <w:lang w:eastAsia="en-US"/>
                    </w:rPr>
                    <w:t>Любой</w:t>
                  </w:r>
                </w:p>
              </w:tc>
            </w:tr>
            <w:tr w:rsidR="00DD5C42">
              <w:tc>
                <w:tcPr>
                  <w:tcW w:w="2948" w:type="dxa"/>
                  <w:tcBorders>
                    <w:top w:val="single" w:sz="4" w:space="0" w:color="000000"/>
                    <w:left w:val="single" w:sz="4" w:space="0" w:color="000000"/>
                    <w:bottom w:val="single" w:sz="4" w:space="0" w:color="000000"/>
                    <w:right w:val="single" w:sz="4" w:space="0" w:color="000000"/>
                  </w:tcBorders>
                  <w:hideMark/>
                </w:tcPr>
                <w:p w:rsidR="00DD5C42" w:rsidRDefault="00DD5C42">
                  <w:pPr>
                    <w:keepNext/>
                    <w:keepLines/>
                    <w:spacing w:line="276" w:lineRule="auto"/>
                    <w:rPr>
                      <w:sz w:val="16"/>
                      <w:szCs w:val="16"/>
                      <w:lang w:eastAsia="en-US"/>
                    </w:rPr>
                  </w:pPr>
                  <w:r>
                    <w:rPr>
                      <w:sz w:val="16"/>
                      <w:szCs w:val="16"/>
                      <w:lang w:eastAsia="en-US"/>
                    </w:rPr>
                    <w:t>Вместимость кузова, м</w:t>
                  </w:r>
                  <w:r>
                    <w:rPr>
                      <w:sz w:val="16"/>
                      <w:szCs w:val="16"/>
                      <w:vertAlign w:val="superscript"/>
                      <w:lang w:eastAsia="en-US"/>
                    </w:rPr>
                    <w:t>3</w:t>
                  </w:r>
                </w:p>
              </w:tc>
              <w:tc>
                <w:tcPr>
                  <w:tcW w:w="2326" w:type="dxa"/>
                  <w:tcBorders>
                    <w:top w:val="single" w:sz="4" w:space="0" w:color="000000"/>
                    <w:left w:val="single" w:sz="4" w:space="0" w:color="000000"/>
                    <w:bottom w:val="single" w:sz="4" w:space="0" w:color="000000"/>
                    <w:right w:val="single" w:sz="4" w:space="0" w:color="000000"/>
                  </w:tcBorders>
                  <w:hideMark/>
                </w:tcPr>
                <w:p w:rsidR="00DD5C42" w:rsidRDefault="00DD5C42">
                  <w:pPr>
                    <w:keepNext/>
                    <w:keepLines/>
                    <w:spacing w:line="276" w:lineRule="auto"/>
                    <w:rPr>
                      <w:sz w:val="16"/>
                      <w:szCs w:val="16"/>
                      <w:lang w:val="en-US" w:eastAsia="en-US"/>
                    </w:rPr>
                  </w:pPr>
                  <w:r>
                    <w:rPr>
                      <w:sz w:val="16"/>
                      <w:szCs w:val="16"/>
                      <w:lang w:eastAsia="en-US"/>
                    </w:rPr>
                    <w:t xml:space="preserve">Не менее </w:t>
                  </w:r>
                  <w:r>
                    <w:rPr>
                      <w:sz w:val="16"/>
                      <w:szCs w:val="16"/>
                      <w:lang w:val="en-US" w:eastAsia="en-US"/>
                    </w:rPr>
                    <w:t>20</w:t>
                  </w:r>
                  <w:r>
                    <w:rPr>
                      <w:sz w:val="16"/>
                      <w:szCs w:val="16"/>
                      <w:lang w:eastAsia="en-US"/>
                    </w:rPr>
                    <w:t>,</w:t>
                  </w:r>
                  <w:r>
                    <w:rPr>
                      <w:sz w:val="16"/>
                      <w:szCs w:val="16"/>
                      <w:lang w:val="en-US" w:eastAsia="en-US"/>
                    </w:rPr>
                    <w:t>6</w:t>
                  </w:r>
                </w:p>
              </w:tc>
            </w:tr>
            <w:tr w:rsidR="00DD5C42">
              <w:tc>
                <w:tcPr>
                  <w:tcW w:w="2948" w:type="dxa"/>
                  <w:tcBorders>
                    <w:top w:val="single" w:sz="4" w:space="0" w:color="000000"/>
                    <w:left w:val="single" w:sz="4" w:space="0" w:color="000000"/>
                    <w:bottom w:val="single" w:sz="4" w:space="0" w:color="000000"/>
                    <w:right w:val="single" w:sz="4" w:space="0" w:color="000000"/>
                  </w:tcBorders>
                  <w:hideMark/>
                </w:tcPr>
                <w:p w:rsidR="00DD5C42" w:rsidRDefault="00DD5C42">
                  <w:pPr>
                    <w:keepNext/>
                    <w:keepLines/>
                    <w:spacing w:line="276" w:lineRule="auto"/>
                    <w:rPr>
                      <w:sz w:val="16"/>
                      <w:szCs w:val="16"/>
                      <w:lang w:eastAsia="en-US"/>
                    </w:rPr>
                  </w:pPr>
                  <w:r>
                    <w:rPr>
                      <w:sz w:val="16"/>
                      <w:szCs w:val="16"/>
                      <w:lang w:eastAsia="en-US"/>
                    </w:rPr>
                    <w:t>Тип загрузки</w:t>
                  </w:r>
                </w:p>
              </w:tc>
              <w:tc>
                <w:tcPr>
                  <w:tcW w:w="2326" w:type="dxa"/>
                  <w:tcBorders>
                    <w:top w:val="single" w:sz="4" w:space="0" w:color="000000"/>
                    <w:left w:val="single" w:sz="4" w:space="0" w:color="000000"/>
                    <w:bottom w:val="single" w:sz="4" w:space="0" w:color="000000"/>
                    <w:right w:val="single" w:sz="4" w:space="0" w:color="000000"/>
                  </w:tcBorders>
                  <w:hideMark/>
                </w:tcPr>
                <w:p w:rsidR="00DD5C42" w:rsidRDefault="00DD5C42">
                  <w:pPr>
                    <w:keepNext/>
                    <w:keepLines/>
                    <w:spacing w:line="276" w:lineRule="auto"/>
                    <w:rPr>
                      <w:sz w:val="16"/>
                      <w:szCs w:val="16"/>
                      <w:lang w:eastAsia="en-US"/>
                    </w:rPr>
                  </w:pPr>
                  <w:r>
                    <w:rPr>
                      <w:sz w:val="16"/>
                      <w:szCs w:val="16"/>
                      <w:lang w:eastAsia="en-US"/>
                    </w:rPr>
                    <w:t xml:space="preserve">Боковая (верхняя) </w:t>
                  </w:r>
                </w:p>
              </w:tc>
            </w:tr>
            <w:tr w:rsidR="00DD5C42">
              <w:tc>
                <w:tcPr>
                  <w:tcW w:w="2948" w:type="dxa"/>
                  <w:tcBorders>
                    <w:top w:val="single" w:sz="4" w:space="0" w:color="000000"/>
                    <w:left w:val="single" w:sz="4" w:space="0" w:color="000000"/>
                    <w:bottom w:val="single" w:sz="4" w:space="0" w:color="000000"/>
                    <w:right w:val="single" w:sz="4" w:space="0" w:color="000000"/>
                  </w:tcBorders>
                  <w:hideMark/>
                </w:tcPr>
                <w:p w:rsidR="00DD5C42" w:rsidRDefault="00DD5C42">
                  <w:pPr>
                    <w:keepNext/>
                    <w:keepLines/>
                    <w:spacing w:line="276" w:lineRule="auto"/>
                    <w:rPr>
                      <w:sz w:val="16"/>
                      <w:szCs w:val="16"/>
                      <w:lang w:eastAsia="en-US"/>
                    </w:rPr>
                  </w:pPr>
                  <w:r>
                    <w:rPr>
                      <w:sz w:val="16"/>
                      <w:szCs w:val="16"/>
                      <w:lang w:eastAsia="en-US"/>
                    </w:rPr>
                    <w:t>Тип разгрузки</w:t>
                  </w:r>
                </w:p>
              </w:tc>
              <w:tc>
                <w:tcPr>
                  <w:tcW w:w="2326" w:type="dxa"/>
                  <w:tcBorders>
                    <w:top w:val="single" w:sz="4" w:space="0" w:color="000000"/>
                    <w:left w:val="single" w:sz="4" w:space="0" w:color="000000"/>
                    <w:bottom w:val="single" w:sz="4" w:space="0" w:color="000000"/>
                    <w:right w:val="single" w:sz="4" w:space="0" w:color="000000"/>
                  </w:tcBorders>
                  <w:hideMark/>
                </w:tcPr>
                <w:p w:rsidR="00DD5C42" w:rsidRDefault="00DD5C42">
                  <w:pPr>
                    <w:keepNext/>
                    <w:keepLines/>
                    <w:spacing w:line="276" w:lineRule="auto"/>
                    <w:rPr>
                      <w:sz w:val="16"/>
                      <w:szCs w:val="16"/>
                      <w:lang w:eastAsia="en-US"/>
                    </w:rPr>
                  </w:pPr>
                  <w:r>
                    <w:rPr>
                      <w:sz w:val="16"/>
                      <w:szCs w:val="16"/>
                      <w:lang w:eastAsia="en-US"/>
                    </w:rPr>
                    <w:t xml:space="preserve">Самосвальный </w:t>
                  </w:r>
                </w:p>
              </w:tc>
            </w:tr>
            <w:tr w:rsidR="00DD5C42">
              <w:tc>
                <w:tcPr>
                  <w:tcW w:w="2948" w:type="dxa"/>
                  <w:tcBorders>
                    <w:top w:val="single" w:sz="4" w:space="0" w:color="000000"/>
                    <w:left w:val="single" w:sz="4" w:space="0" w:color="000000"/>
                    <w:bottom w:val="single" w:sz="4" w:space="0" w:color="000000"/>
                    <w:right w:val="single" w:sz="4" w:space="0" w:color="000000"/>
                  </w:tcBorders>
                  <w:hideMark/>
                </w:tcPr>
                <w:p w:rsidR="00DD5C42" w:rsidRDefault="00DD5C42">
                  <w:pPr>
                    <w:keepNext/>
                    <w:keepLines/>
                    <w:spacing w:line="276" w:lineRule="auto"/>
                    <w:rPr>
                      <w:sz w:val="16"/>
                      <w:szCs w:val="16"/>
                      <w:lang w:eastAsia="en-US"/>
                    </w:rPr>
                  </w:pPr>
                  <w:r>
                    <w:rPr>
                      <w:sz w:val="16"/>
                      <w:szCs w:val="16"/>
                      <w:lang w:eastAsia="en-US"/>
                    </w:rPr>
                    <w:t>Универсальный захват</w:t>
                  </w:r>
                </w:p>
              </w:tc>
              <w:tc>
                <w:tcPr>
                  <w:tcW w:w="2326" w:type="dxa"/>
                  <w:tcBorders>
                    <w:top w:val="single" w:sz="4" w:space="0" w:color="000000"/>
                    <w:left w:val="single" w:sz="4" w:space="0" w:color="000000"/>
                    <w:bottom w:val="single" w:sz="4" w:space="0" w:color="000000"/>
                    <w:right w:val="single" w:sz="4" w:space="0" w:color="000000"/>
                  </w:tcBorders>
                  <w:hideMark/>
                </w:tcPr>
                <w:p w:rsidR="00DD5C42" w:rsidRDefault="00DD5C42">
                  <w:pPr>
                    <w:keepNext/>
                    <w:keepLines/>
                    <w:spacing w:line="276" w:lineRule="auto"/>
                    <w:rPr>
                      <w:sz w:val="16"/>
                      <w:szCs w:val="16"/>
                      <w:lang w:eastAsia="en-US"/>
                    </w:rPr>
                  </w:pPr>
                  <w:r>
                    <w:rPr>
                      <w:sz w:val="16"/>
                      <w:szCs w:val="16"/>
                      <w:lang w:eastAsia="en-US"/>
                    </w:rPr>
                    <w:t>Наличие</w:t>
                  </w:r>
                </w:p>
              </w:tc>
            </w:tr>
            <w:tr w:rsidR="00DD5C42">
              <w:tc>
                <w:tcPr>
                  <w:tcW w:w="2948" w:type="dxa"/>
                  <w:tcBorders>
                    <w:top w:val="single" w:sz="4" w:space="0" w:color="000000"/>
                    <w:left w:val="single" w:sz="4" w:space="0" w:color="000000"/>
                    <w:bottom w:val="single" w:sz="4" w:space="0" w:color="000000"/>
                    <w:right w:val="single" w:sz="4" w:space="0" w:color="000000"/>
                  </w:tcBorders>
                  <w:hideMark/>
                </w:tcPr>
                <w:p w:rsidR="00DD5C42" w:rsidRDefault="00DD5C42">
                  <w:pPr>
                    <w:keepNext/>
                    <w:keepLines/>
                    <w:spacing w:line="276" w:lineRule="auto"/>
                    <w:rPr>
                      <w:sz w:val="16"/>
                      <w:szCs w:val="16"/>
                      <w:lang w:eastAsia="en-US"/>
                    </w:rPr>
                  </w:pPr>
                  <w:r>
                    <w:rPr>
                      <w:sz w:val="16"/>
                      <w:szCs w:val="16"/>
                      <w:lang w:eastAsia="en-US"/>
                    </w:rPr>
                    <w:t>Полноразмерное запасное колесо</w:t>
                  </w:r>
                </w:p>
              </w:tc>
              <w:tc>
                <w:tcPr>
                  <w:tcW w:w="2326" w:type="dxa"/>
                  <w:tcBorders>
                    <w:top w:val="single" w:sz="4" w:space="0" w:color="000000"/>
                    <w:left w:val="single" w:sz="4" w:space="0" w:color="000000"/>
                    <w:bottom w:val="single" w:sz="4" w:space="0" w:color="000000"/>
                    <w:right w:val="single" w:sz="4" w:space="0" w:color="000000"/>
                  </w:tcBorders>
                  <w:hideMark/>
                </w:tcPr>
                <w:p w:rsidR="00DD5C42" w:rsidRDefault="00DD5C42">
                  <w:pPr>
                    <w:keepNext/>
                    <w:keepLines/>
                    <w:spacing w:line="276" w:lineRule="auto"/>
                    <w:rPr>
                      <w:sz w:val="16"/>
                      <w:szCs w:val="16"/>
                      <w:lang w:eastAsia="en-US"/>
                    </w:rPr>
                  </w:pPr>
                  <w:r>
                    <w:rPr>
                      <w:sz w:val="16"/>
                      <w:szCs w:val="16"/>
                      <w:lang w:eastAsia="en-US"/>
                    </w:rPr>
                    <w:t>Наличие</w:t>
                  </w:r>
                </w:p>
              </w:tc>
            </w:tr>
            <w:tr w:rsidR="00DD5C42">
              <w:tc>
                <w:tcPr>
                  <w:tcW w:w="2948" w:type="dxa"/>
                  <w:tcBorders>
                    <w:top w:val="single" w:sz="4" w:space="0" w:color="000000"/>
                    <w:left w:val="single" w:sz="4" w:space="0" w:color="000000"/>
                    <w:bottom w:val="single" w:sz="4" w:space="0" w:color="000000"/>
                    <w:right w:val="single" w:sz="4" w:space="0" w:color="000000"/>
                  </w:tcBorders>
                  <w:hideMark/>
                </w:tcPr>
                <w:p w:rsidR="00DD5C42" w:rsidRDefault="00DD5C42">
                  <w:pPr>
                    <w:keepNext/>
                    <w:keepLines/>
                    <w:spacing w:line="276" w:lineRule="auto"/>
                    <w:rPr>
                      <w:sz w:val="16"/>
                      <w:szCs w:val="16"/>
                      <w:lang w:eastAsia="en-US"/>
                    </w:rPr>
                  </w:pPr>
                  <w:r>
                    <w:rPr>
                      <w:sz w:val="16"/>
                      <w:szCs w:val="16"/>
                      <w:lang w:eastAsia="en-US"/>
                    </w:rPr>
                    <w:t>Коэффициент уплотнения</w:t>
                  </w:r>
                </w:p>
              </w:tc>
              <w:tc>
                <w:tcPr>
                  <w:tcW w:w="2326" w:type="dxa"/>
                  <w:tcBorders>
                    <w:top w:val="single" w:sz="4" w:space="0" w:color="000000"/>
                    <w:left w:val="single" w:sz="4" w:space="0" w:color="000000"/>
                    <w:bottom w:val="single" w:sz="4" w:space="0" w:color="000000"/>
                    <w:right w:val="single" w:sz="4" w:space="0" w:color="000000"/>
                  </w:tcBorders>
                  <w:hideMark/>
                </w:tcPr>
                <w:p w:rsidR="00DD5C42" w:rsidRDefault="00DD5C42">
                  <w:pPr>
                    <w:keepNext/>
                    <w:keepLines/>
                    <w:spacing w:line="276" w:lineRule="auto"/>
                    <w:rPr>
                      <w:sz w:val="16"/>
                      <w:szCs w:val="16"/>
                      <w:lang w:eastAsia="en-US"/>
                    </w:rPr>
                  </w:pPr>
                  <w:r>
                    <w:rPr>
                      <w:sz w:val="16"/>
                      <w:szCs w:val="16"/>
                      <w:lang w:eastAsia="en-US"/>
                    </w:rPr>
                    <w:t>Не менее 3</w:t>
                  </w:r>
                </w:p>
              </w:tc>
            </w:tr>
            <w:tr w:rsidR="00DD5C42">
              <w:tc>
                <w:tcPr>
                  <w:tcW w:w="2948" w:type="dxa"/>
                  <w:tcBorders>
                    <w:top w:val="single" w:sz="4" w:space="0" w:color="000000"/>
                    <w:left w:val="single" w:sz="4" w:space="0" w:color="000000"/>
                    <w:bottom w:val="single" w:sz="4" w:space="0" w:color="000000"/>
                    <w:right w:val="single" w:sz="4" w:space="0" w:color="000000"/>
                  </w:tcBorders>
                  <w:hideMark/>
                </w:tcPr>
                <w:p w:rsidR="00DD5C42" w:rsidRDefault="00DD5C42">
                  <w:pPr>
                    <w:keepNext/>
                    <w:keepLines/>
                    <w:spacing w:line="276" w:lineRule="auto"/>
                    <w:rPr>
                      <w:sz w:val="16"/>
                      <w:szCs w:val="16"/>
                      <w:lang w:eastAsia="en-US"/>
                    </w:rPr>
                  </w:pPr>
                  <w:r>
                    <w:rPr>
                      <w:sz w:val="16"/>
                      <w:szCs w:val="16"/>
                      <w:lang w:eastAsia="en-US"/>
                    </w:rPr>
                    <w:t>Гидрофицированный задний борт</w:t>
                  </w:r>
                </w:p>
              </w:tc>
              <w:tc>
                <w:tcPr>
                  <w:tcW w:w="2326" w:type="dxa"/>
                  <w:tcBorders>
                    <w:top w:val="single" w:sz="4" w:space="0" w:color="000000"/>
                    <w:left w:val="single" w:sz="4" w:space="0" w:color="000000"/>
                    <w:bottom w:val="single" w:sz="4" w:space="0" w:color="000000"/>
                    <w:right w:val="single" w:sz="4" w:space="0" w:color="000000"/>
                  </w:tcBorders>
                  <w:hideMark/>
                </w:tcPr>
                <w:p w:rsidR="00DD5C42" w:rsidRDefault="00DD5C42">
                  <w:pPr>
                    <w:keepNext/>
                    <w:keepLines/>
                    <w:spacing w:line="276" w:lineRule="auto"/>
                    <w:rPr>
                      <w:sz w:val="16"/>
                      <w:szCs w:val="16"/>
                      <w:lang w:eastAsia="en-US"/>
                    </w:rPr>
                  </w:pPr>
                  <w:r>
                    <w:rPr>
                      <w:sz w:val="16"/>
                      <w:szCs w:val="16"/>
                      <w:lang w:eastAsia="en-US"/>
                    </w:rPr>
                    <w:t>Наличие</w:t>
                  </w:r>
                </w:p>
              </w:tc>
            </w:tr>
            <w:tr w:rsidR="00DD5C42">
              <w:tc>
                <w:tcPr>
                  <w:tcW w:w="2948" w:type="dxa"/>
                  <w:tcBorders>
                    <w:top w:val="single" w:sz="4" w:space="0" w:color="000000"/>
                    <w:left w:val="single" w:sz="4" w:space="0" w:color="000000"/>
                    <w:bottom w:val="single" w:sz="4" w:space="0" w:color="000000"/>
                    <w:right w:val="single" w:sz="4" w:space="0" w:color="000000"/>
                  </w:tcBorders>
                  <w:hideMark/>
                </w:tcPr>
                <w:p w:rsidR="00DD5C42" w:rsidRDefault="00DD5C42">
                  <w:pPr>
                    <w:keepNext/>
                    <w:keepLines/>
                    <w:spacing w:line="276" w:lineRule="auto"/>
                    <w:rPr>
                      <w:sz w:val="16"/>
                      <w:szCs w:val="16"/>
                      <w:lang w:eastAsia="en-US"/>
                    </w:rPr>
                  </w:pPr>
                  <w:r>
                    <w:rPr>
                      <w:sz w:val="16"/>
                      <w:szCs w:val="16"/>
                      <w:lang w:eastAsia="en-US"/>
                    </w:rPr>
                    <w:t>Применяемость контейнеров, объемом, м</w:t>
                  </w:r>
                  <w:r>
                    <w:rPr>
                      <w:sz w:val="16"/>
                      <w:szCs w:val="16"/>
                      <w:vertAlign w:val="superscript"/>
                      <w:lang w:eastAsia="en-US"/>
                    </w:rPr>
                    <w:t>3</w:t>
                  </w:r>
                </w:p>
              </w:tc>
              <w:tc>
                <w:tcPr>
                  <w:tcW w:w="2326" w:type="dxa"/>
                  <w:tcBorders>
                    <w:top w:val="single" w:sz="4" w:space="0" w:color="000000"/>
                    <w:left w:val="single" w:sz="4" w:space="0" w:color="000000"/>
                    <w:bottom w:val="single" w:sz="4" w:space="0" w:color="000000"/>
                    <w:right w:val="single" w:sz="4" w:space="0" w:color="000000"/>
                  </w:tcBorders>
                  <w:hideMark/>
                </w:tcPr>
                <w:p w:rsidR="00DD5C42" w:rsidRDefault="00DD5C42">
                  <w:pPr>
                    <w:keepNext/>
                    <w:keepLines/>
                    <w:spacing w:line="276" w:lineRule="auto"/>
                    <w:rPr>
                      <w:sz w:val="16"/>
                      <w:szCs w:val="16"/>
                      <w:lang w:eastAsia="en-US"/>
                    </w:rPr>
                  </w:pPr>
                  <w:r>
                    <w:rPr>
                      <w:sz w:val="16"/>
                      <w:szCs w:val="16"/>
                      <w:lang w:eastAsia="en-US"/>
                    </w:rPr>
                    <w:t>0,75-1,3</w:t>
                  </w:r>
                </w:p>
              </w:tc>
            </w:tr>
            <w:tr w:rsidR="00DD5C42">
              <w:tc>
                <w:tcPr>
                  <w:tcW w:w="2948" w:type="dxa"/>
                  <w:tcBorders>
                    <w:top w:val="single" w:sz="4" w:space="0" w:color="000000"/>
                    <w:left w:val="single" w:sz="4" w:space="0" w:color="000000"/>
                    <w:bottom w:val="single" w:sz="4" w:space="0" w:color="000000"/>
                    <w:right w:val="single" w:sz="4" w:space="0" w:color="000000"/>
                  </w:tcBorders>
                  <w:hideMark/>
                </w:tcPr>
                <w:p w:rsidR="00DD5C42" w:rsidRDefault="00DD5C42">
                  <w:pPr>
                    <w:keepNext/>
                    <w:keepLines/>
                    <w:spacing w:line="276" w:lineRule="auto"/>
                    <w:rPr>
                      <w:sz w:val="16"/>
                      <w:szCs w:val="16"/>
                      <w:lang w:eastAsia="en-US"/>
                    </w:rPr>
                  </w:pPr>
                  <w:r>
                    <w:rPr>
                      <w:sz w:val="16"/>
                      <w:szCs w:val="16"/>
                      <w:lang w:eastAsia="en-US"/>
                    </w:rPr>
                    <w:t>Грузоподъемность манипулятора, кг.</w:t>
                  </w:r>
                </w:p>
              </w:tc>
              <w:tc>
                <w:tcPr>
                  <w:tcW w:w="2326" w:type="dxa"/>
                  <w:tcBorders>
                    <w:top w:val="single" w:sz="4" w:space="0" w:color="000000"/>
                    <w:left w:val="single" w:sz="4" w:space="0" w:color="000000"/>
                    <w:bottom w:val="single" w:sz="4" w:space="0" w:color="000000"/>
                    <w:right w:val="single" w:sz="4" w:space="0" w:color="000000"/>
                  </w:tcBorders>
                  <w:hideMark/>
                </w:tcPr>
                <w:p w:rsidR="00DD5C42" w:rsidRDefault="00DD5C42">
                  <w:pPr>
                    <w:keepNext/>
                    <w:keepLines/>
                    <w:spacing w:line="276" w:lineRule="auto"/>
                    <w:rPr>
                      <w:sz w:val="16"/>
                      <w:szCs w:val="16"/>
                      <w:lang w:eastAsia="en-US"/>
                    </w:rPr>
                  </w:pPr>
                  <w:r>
                    <w:rPr>
                      <w:sz w:val="16"/>
                      <w:szCs w:val="16"/>
                      <w:lang w:eastAsia="en-US"/>
                    </w:rPr>
                    <w:t>700</w:t>
                  </w:r>
                </w:p>
              </w:tc>
            </w:tr>
            <w:tr w:rsidR="00DD5C42">
              <w:tc>
                <w:tcPr>
                  <w:tcW w:w="2948" w:type="dxa"/>
                  <w:tcBorders>
                    <w:top w:val="single" w:sz="4" w:space="0" w:color="000000"/>
                    <w:left w:val="single" w:sz="4" w:space="0" w:color="000000"/>
                    <w:bottom w:val="single" w:sz="4" w:space="0" w:color="000000"/>
                    <w:right w:val="single" w:sz="4" w:space="0" w:color="000000"/>
                  </w:tcBorders>
                  <w:hideMark/>
                </w:tcPr>
                <w:p w:rsidR="00DD5C42" w:rsidRDefault="00DD5C42">
                  <w:pPr>
                    <w:keepNext/>
                    <w:keepLines/>
                    <w:spacing w:line="276" w:lineRule="auto"/>
                    <w:rPr>
                      <w:sz w:val="16"/>
                      <w:szCs w:val="16"/>
                      <w:lang w:eastAsia="en-US"/>
                    </w:rPr>
                  </w:pPr>
                  <w:r>
                    <w:rPr>
                      <w:sz w:val="16"/>
                      <w:szCs w:val="16"/>
                      <w:lang w:eastAsia="en-US"/>
                    </w:rPr>
                    <w:t>Масса вывозимого ТКО, кг</w:t>
                  </w:r>
                </w:p>
              </w:tc>
              <w:tc>
                <w:tcPr>
                  <w:tcW w:w="2326" w:type="dxa"/>
                  <w:tcBorders>
                    <w:top w:val="single" w:sz="4" w:space="0" w:color="000000"/>
                    <w:left w:val="single" w:sz="4" w:space="0" w:color="000000"/>
                    <w:bottom w:val="single" w:sz="4" w:space="0" w:color="000000"/>
                    <w:right w:val="single" w:sz="4" w:space="0" w:color="000000"/>
                  </w:tcBorders>
                  <w:hideMark/>
                </w:tcPr>
                <w:p w:rsidR="00DD5C42" w:rsidRDefault="00DD5C42">
                  <w:pPr>
                    <w:keepNext/>
                    <w:keepLines/>
                    <w:spacing w:line="276" w:lineRule="auto"/>
                    <w:rPr>
                      <w:sz w:val="16"/>
                      <w:szCs w:val="16"/>
                      <w:lang w:eastAsia="en-US"/>
                    </w:rPr>
                  </w:pPr>
                  <w:r>
                    <w:rPr>
                      <w:sz w:val="16"/>
                      <w:szCs w:val="16"/>
                      <w:lang w:eastAsia="en-US"/>
                    </w:rPr>
                    <w:t xml:space="preserve">Не менее 11 120 </w:t>
                  </w:r>
                </w:p>
              </w:tc>
            </w:tr>
            <w:tr w:rsidR="00DD5C42">
              <w:tc>
                <w:tcPr>
                  <w:tcW w:w="2948" w:type="dxa"/>
                  <w:tcBorders>
                    <w:top w:val="single" w:sz="4" w:space="0" w:color="000000"/>
                    <w:left w:val="single" w:sz="4" w:space="0" w:color="000000"/>
                    <w:bottom w:val="single" w:sz="4" w:space="0" w:color="000000"/>
                    <w:right w:val="single" w:sz="4" w:space="0" w:color="000000"/>
                  </w:tcBorders>
                  <w:hideMark/>
                </w:tcPr>
                <w:p w:rsidR="00DD5C42" w:rsidRDefault="00DD5C42">
                  <w:pPr>
                    <w:keepNext/>
                    <w:keepLines/>
                    <w:spacing w:line="276" w:lineRule="auto"/>
                    <w:rPr>
                      <w:sz w:val="16"/>
                      <w:szCs w:val="16"/>
                      <w:lang w:eastAsia="en-US"/>
                    </w:rPr>
                  </w:pPr>
                  <w:r>
                    <w:rPr>
                      <w:sz w:val="16"/>
                      <w:szCs w:val="16"/>
                      <w:lang w:eastAsia="en-US"/>
                    </w:rPr>
                    <w:t>Тип привода исполнительных механизмов</w:t>
                  </w:r>
                </w:p>
              </w:tc>
              <w:tc>
                <w:tcPr>
                  <w:tcW w:w="2326" w:type="dxa"/>
                  <w:tcBorders>
                    <w:top w:val="single" w:sz="4" w:space="0" w:color="000000"/>
                    <w:left w:val="single" w:sz="4" w:space="0" w:color="000000"/>
                    <w:bottom w:val="single" w:sz="4" w:space="0" w:color="000000"/>
                    <w:right w:val="single" w:sz="4" w:space="0" w:color="000000"/>
                  </w:tcBorders>
                  <w:hideMark/>
                </w:tcPr>
                <w:p w:rsidR="00DD5C42" w:rsidRDefault="00DD5C42">
                  <w:pPr>
                    <w:keepNext/>
                    <w:keepLines/>
                    <w:spacing w:line="276" w:lineRule="auto"/>
                    <w:rPr>
                      <w:sz w:val="16"/>
                      <w:szCs w:val="16"/>
                      <w:lang w:eastAsia="en-US"/>
                    </w:rPr>
                  </w:pPr>
                  <w:r>
                    <w:rPr>
                      <w:sz w:val="16"/>
                      <w:szCs w:val="16"/>
                      <w:lang w:eastAsia="en-US"/>
                    </w:rPr>
                    <w:t>Гидравлический</w:t>
                  </w:r>
                </w:p>
              </w:tc>
            </w:tr>
          </w:tbl>
          <w:p w:rsidR="00DD5C42" w:rsidRDefault="00DD5C42">
            <w:pPr>
              <w:widowControl/>
              <w:spacing w:line="276" w:lineRule="auto"/>
              <w:rPr>
                <w:rFonts w:asciiTheme="minorHAnsi" w:eastAsiaTheme="minorHAnsi" w:hAnsiTheme="minorHAnsi"/>
                <w:sz w:val="22"/>
                <w:szCs w:val="22"/>
                <w:lang w:eastAsia="en-US"/>
              </w:rPr>
            </w:pPr>
          </w:p>
        </w:tc>
        <w:tc>
          <w:tcPr>
            <w:tcW w:w="1560" w:type="dxa"/>
            <w:tcBorders>
              <w:top w:val="single" w:sz="4" w:space="0" w:color="auto"/>
              <w:left w:val="single" w:sz="4" w:space="0" w:color="auto"/>
              <w:bottom w:val="single" w:sz="4" w:space="0" w:color="auto"/>
              <w:right w:val="single" w:sz="4" w:space="0" w:color="auto"/>
            </w:tcBorders>
            <w:vAlign w:val="center"/>
          </w:tcPr>
          <w:p w:rsidR="00DD5C42" w:rsidRDefault="00DD5C42">
            <w:pPr>
              <w:pStyle w:val="a5"/>
              <w:spacing w:after="0" w:line="276" w:lineRule="auto"/>
              <w:jc w:val="both"/>
              <w:rPr>
                <w:rFonts w:ascii="Times New Roman" w:eastAsia="Times New Roman" w:hAnsi="Times New Roman"/>
                <w:sz w:val="18"/>
                <w:szCs w:val="18"/>
              </w:rPr>
            </w:pPr>
          </w:p>
          <w:p w:rsidR="00DD5C42" w:rsidRDefault="00DD5C42">
            <w:pPr>
              <w:pStyle w:val="a5"/>
              <w:spacing w:after="0" w:line="276" w:lineRule="auto"/>
              <w:jc w:val="both"/>
              <w:rPr>
                <w:sz w:val="18"/>
                <w:szCs w:val="18"/>
              </w:rPr>
            </w:pPr>
            <w:r>
              <w:rPr>
                <w:sz w:val="18"/>
                <w:szCs w:val="18"/>
              </w:rPr>
              <w:t>Не соответствует</w:t>
            </w:r>
          </w:p>
          <w:p w:rsidR="00DD5C42" w:rsidRDefault="00DD5C42">
            <w:pPr>
              <w:pStyle w:val="a5"/>
              <w:spacing w:after="0" w:line="276" w:lineRule="auto"/>
              <w:jc w:val="both"/>
              <w:rPr>
                <w:rFonts w:eastAsia="Calibri"/>
                <w:kern w:val="2"/>
                <w:sz w:val="18"/>
                <w:szCs w:val="18"/>
                <w:lang w:eastAsia="ar-SA"/>
              </w:rPr>
            </w:pPr>
            <w:r>
              <w:rPr>
                <w:sz w:val="18"/>
                <w:szCs w:val="18"/>
              </w:rPr>
              <w:t>(предлагают «Цвет – Любой», конкретное значение отсутствует)</w:t>
            </w:r>
          </w:p>
        </w:tc>
        <w:tc>
          <w:tcPr>
            <w:tcW w:w="1559" w:type="dxa"/>
            <w:tcBorders>
              <w:top w:val="single" w:sz="4" w:space="0" w:color="auto"/>
              <w:left w:val="single" w:sz="4" w:space="0" w:color="auto"/>
              <w:bottom w:val="single" w:sz="4" w:space="0" w:color="auto"/>
              <w:right w:val="single" w:sz="4" w:space="0" w:color="auto"/>
            </w:tcBorders>
            <w:vAlign w:val="center"/>
          </w:tcPr>
          <w:p w:rsidR="00DD5C42" w:rsidRDefault="00DD5C42">
            <w:pPr>
              <w:pStyle w:val="a5"/>
              <w:spacing w:after="0" w:line="276" w:lineRule="auto"/>
              <w:jc w:val="both"/>
              <w:rPr>
                <w:rFonts w:ascii="Times New Roman" w:eastAsia="Times New Roman" w:hAnsi="Times New Roman"/>
                <w:sz w:val="18"/>
                <w:szCs w:val="18"/>
              </w:rPr>
            </w:pPr>
          </w:p>
          <w:p w:rsidR="00DD5C42" w:rsidRDefault="00DD5C42">
            <w:pPr>
              <w:pStyle w:val="a5"/>
              <w:spacing w:after="0" w:line="276" w:lineRule="auto"/>
              <w:jc w:val="both"/>
              <w:rPr>
                <w:sz w:val="18"/>
                <w:szCs w:val="18"/>
              </w:rPr>
            </w:pPr>
            <w:r>
              <w:rPr>
                <w:sz w:val="18"/>
                <w:szCs w:val="18"/>
              </w:rPr>
              <w:t>Не соответствует</w:t>
            </w:r>
          </w:p>
          <w:p w:rsidR="00DD5C42" w:rsidRDefault="00DD5C42">
            <w:pPr>
              <w:suppressAutoHyphens/>
              <w:spacing w:line="276" w:lineRule="auto"/>
              <w:jc w:val="both"/>
              <w:rPr>
                <w:kern w:val="2"/>
                <w:sz w:val="18"/>
                <w:szCs w:val="18"/>
                <w:lang w:eastAsia="ar-SA"/>
              </w:rPr>
            </w:pPr>
            <w:r>
              <w:rPr>
                <w:sz w:val="18"/>
                <w:szCs w:val="18"/>
                <w:lang w:eastAsia="en-US"/>
              </w:rPr>
              <w:t>(предлагают «Цвет – Любой», конкретное значение отсутствует)</w:t>
            </w:r>
          </w:p>
        </w:tc>
        <w:tc>
          <w:tcPr>
            <w:tcW w:w="1559" w:type="dxa"/>
            <w:tcBorders>
              <w:top w:val="single" w:sz="4" w:space="0" w:color="auto"/>
              <w:left w:val="single" w:sz="4" w:space="0" w:color="auto"/>
              <w:bottom w:val="single" w:sz="4" w:space="0" w:color="auto"/>
              <w:right w:val="single" w:sz="4" w:space="0" w:color="auto"/>
            </w:tcBorders>
          </w:tcPr>
          <w:p w:rsidR="00DD5C42" w:rsidRDefault="00DD5C42">
            <w:pPr>
              <w:keepNext/>
              <w:keepLines/>
              <w:suppressLineNumbers/>
              <w:suppressAutoHyphens/>
              <w:spacing w:line="276" w:lineRule="auto"/>
              <w:jc w:val="both"/>
              <w:rPr>
                <w:sz w:val="18"/>
                <w:szCs w:val="18"/>
                <w:lang w:eastAsia="en-US"/>
              </w:rPr>
            </w:pPr>
          </w:p>
          <w:p w:rsidR="00DD5C42" w:rsidRDefault="00DD5C42">
            <w:pPr>
              <w:keepNext/>
              <w:keepLines/>
              <w:suppressLineNumbers/>
              <w:suppressAutoHyphens/>
              <w:spacing w:line="276" w:lineRule="auto"/>
              <w:jc w:val="both"/>
              <w:rPr>
                <w:sz w:val="18"/>
                <w:szCs w:val="18"/>
                <w:lang w:eastAsia="en-US"/>
              </w:rPr>
            </w:pPr>
          </w:p>
          <w:p w:rsidR="00DD5C42" w:rsidRDefault="00DD5C42">
            <w:pPr>
              <w:keepNext/>
              <w:keepLines/>
              <w:suppressLineNumbers/>
              <w:suppressAutoHyphens/>
              <w:spacing w:line="276" w:lineRule="auto"/>
              <w:jc w:val="both"/>
              <w:rPr>
                <w:sz w:val="18"/>
                <w:szCs w:val="18"/>
                <w:lang w:eastAsia="en-US"/>
              </w:rPr>
            </w:pPr>
          </w:p>
          <w:p w:rsidR="00DD5C42" w:rsidRDefault="00DD5C42">
            <w:pPr>
              <w:keepNext/>
              <w:keepLines/>
              <w:suppressLineNumbers/>
              <w:suppressAutoHyphens/>
              <w:spacing w:line="276" w:lineRule="auto"/>
              <w:jc w:val="both"/>
              <w:rPr>
                <w:sz w:val="18"/>
                <w:szCs w:val="18"/>
                <w:lang w:eastAsia="en-US"/>
              </w:rPr>
            </w:pPr>
          </w:p>
          <w:p w:rsidR="00DD5C42" w:rsidRDefault="00DD5C42">
            <w:pPr>
              <w:keepNext/>
              <w:keepLines/>
              <w:suppressLineNumbers/>
              <w:suppressAutoHyphens/>
              <w:spacing w:line="276" w:lineRule="auto"/>
              <w:jc w:val="both"/>
              <w:rPr>
                <w:sz w:val="18"/>
                <w:szCs w:val="18"/>
                <w:lang w:eastAsia="en-US"/>
              </w:rPr>
            </w:pPr>
          </w:p>
          <w:p w:rsidR="00DD5C42" w:rsidRDefault="00DD5C42">
            <w:pPr>
              <w:keepNext/>
              <w:keepLines/>
              <w:suppressLineNumbers/>
              <w:suppressAutoHyphens/>
              <w:spacing w:line="276" w:lineRule="auto"/>
              <w:jc w:val="both"/>
              <w:rPr>
                <w:sz w:val="18"/>
                <w:szCs w:val="18"/>
                <w:lang w:eastAsia="en-US"/>
              </w:rPr>
            </w:pPr>
          </w:p>
          <w:p w:rsidR="00DD5C42" w:rsidRDefault="00DD5C42">
            <w:pPr>
              <w:keepNext/>
              <w:keepLines/>
              <w:suppressLineNumbers/>
              <w:suppressAutoHyphens/>
              <w:spacing w:line="276" w:lineRule="auto"/>
              <w:jc w:val="both"/>
              <w:rPr>
                <w:sz w:val="18"/>
                <w:szCs w:val="18"/>
                <w:lang w:eastAsia="en-US"/>
              </w:rPr>
            </w:pPr>
          </w:p>
          <w:p w:rsidR="00DD5C42" w:rsidRDefault="00DD5C42">
            <w:pPr>
              <w:keepNext/>
              <w:keepLines/>
              <w:suppressLineNumbers/>
              <w:suppressAutoHyphens/>
              <w:spacing w:line="276" w:lineRule="auto"/>
              <w:jc w:val="both"/>
              <w:rPr>
                <w:sz w:val="18"/>
                <w:szCs w:val="18"/>
                <w:lang w:eastAsia="en-US"/>
              </w:rPr>
            </w:pPr>
          </w:p>
          <w:p w:rsidR="00DD5C42" w:rsidRDefault="00DD5C42">
            <w:pPr>
              <w:pStyle w:val="a5"/>
              <w:spacing w:after="0" w:line="276" w:lineRule="auto"/>
              <w:jc w:val="both"/>
              <w:rPr>
                <w:sz w:val="18"/>
                <w:szCs w:val="18"/>
              </w:rPr>
            </w:pPr>
            <w:r>
              <w:rPr>
                <w:sz w:val="18"/>
                <w:szCs w:val="18"/>
              </w:rPr>
              <w:t>Не соответствует</w:t>
            </w:r>
          </w:p>
          <w:p w:rsidR="00DD5C42" w:rsidRDefault="00DD5C42">
            <w:pPr>
              <w:keepNext/>
              <w:keepLines/>
              <w:suppressLineNumbers/>
              <w:suppressAutoHyphens/>
              <w:spacing w:line="276" w:lineRule="auto"/>
              <w:jc w:val="both"/>
              <w:rPr>
                <w:sz w:val="18"/>
                <w:szCs w:val="18"/>
                <w:lang w:eastAsia="en-US"/>
              </w:rPr>
            </w:pPr>
            <w:r>
              <w:rPr>
                <w:sz w:val="18"/>
                <w:szCs w:val="18"/>
                <w:lang w:eastAsia="en-US"/>
              </w:rPr>
              <w:t>(предлагают «Цвет – Любой», конкретное значение отсутствует,</w:t>
            </w:r>
          </w:p>
          <w:p w:rsidR="00DD5C42" w:rsidRDefault="00DD5C42">
            <w:pPr>
              <w:keepNext/>
              <w:keepLines/>
              <w:suppressLineNumbers/>
              <w:suppressAutoHyphens/>
              <w:spacing w:line="276" w:lineRule="auto"/>
              <w:jc w:val="both"/>
              <w:rPr>
                <w:sz w:val="18"/>
                <w:szCs w:val="18"/>
                <w:lang w:eastAsia="en-US"/>
              </w:rPr>
            </w:pPr>
            <w:r>
              <w:rPr>
                <w:sz w:val="18"/>
                <w:szCs w:val="18"/>
                <w:lang w:eastAsia="en-US"/>
              </w:rPr>
              <w:t>предлагают «Масса вывозимого ТКО, кг.» – 10965»)</w:t>
            </w:r>
          </w:p>
        </w:tc>
        <w:tc>
          <w:tcPr>
            <w:tcW w:w="1418" w:type="dxa"/>
            <w:tcBorders>
              <w:top w:val="single" w:sz="4" w:space="0" w:color="auto"/>
              <w:left w:val="single" w:sz="4" w:space="0" w:color="auto"/>
              <w:bottom w:val="single" w:sz="4" w:space="0" w:color="auto"/>
              <w:right w:val="single" w:sz="4" w:space="0" w:color="auto"/>
            </w:tcBorders>
            <w:vAlign w:val="center"/>
          </w:tcPr>
          <w:p w:rsidR="00DD5C42" w:rsidRDefault="00DD5C42">
            <w:pPr>
              <w:suppressAutoHyphens/>
              <w:spacing w:line="276" w:lineRule="auto"/>
              <w:jc w:val="both"/>
              <w:rPr>
                <w:kern w:val="2"/>
                <w:sz w:val="18"/>
                <w:szCs w:val="18"/>
                <w:lang w:eastAsia="ar-SA"/>
              </w:rPr>
            </w:pPr>
          </w:p>
          <w:p w:rsidR="00DD5C42" w:rsidRDefault="00DD5C42">
            <w:pPr>
              <w:suppressAutoHyphens/>
              <w:spacing w:line="276" w:lineRule="auto"/>
              <w:jc w:val="both"/>
              <w:rPr>
                <w:kern w:val="2"/>
                <w:sz w:val="18"/>
                <w:szCs w:val="18"/>
                <w:lang w:eastAsia="ar-SA"/>
              </w:rPr>
            </w:pPr>
            <w:r>
              <w:rPr>
                <w:kern w:val="2"/>
                <w:sz w:val="18"/>
                <w:szCs w:val="18"/>
                <w:lang w:eastAsia="ar-SA"/>
              </w:rPr>
              <w:t>Соответствует</w:t>
            </w:r>
          </w:p>
        </w:tc>
      </w:tr>
    </w:tbl>
    <w:p w:rsidR="00DD5C42" w:rsidRDefault="00DD5C42" w:rsidP="00DD5C42">
      <w:pPr>
        <w:sectPr w:rsidR="00DD5C42" w:rsidSect="00DD5C42">
          <w:pgSz w:w="16838" w:h="11906" w:orient="landscape"/>
          <w:pgMar w:top="284" w:right="284" w:bottom="425" w:left="1134" w:header="709" w:footer="709" w:gutter="0"/>
          <w:cols w:space="708"/>
          <w:docGrid w:linePitch="360"/>
        </w:sectPr>
      </w:pPr>
    </w:p>
    <w:p w:rsidR="00DD5C42" w:rsidRDefault="00DD5C42"/>
    <w:sectPr w:rsidR="00DD5C42" w:rsidSect="00A268D4">
      <w:pgSz w:w="11906" w:h="16838"/>
      <w:pgMar w:top="284" w:right="424" w:bottom="1134" w:left="709"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PT Astra Serif">
    <w:panose1 w:val="020A0603040505020204"/>
    <w:charset w:val="CC"/>
    <w:family w:val="roman"/>
    <w:pitch w:val="variable"/>
    <w:sig w:usb0="A00002EF" w:usb1="5000204B" w:usb2="00000020" w:usb3="00000000" w:csb0="00000097" w:csb1="00000000"/>
  </w:font>
  <w:font w:name="PT Serif">
    <w:panose1 w:val="020A0603040505020204"/>
    <w:charset w:val="CC"/>
    <w:family w:val="roman"/>
    <w:pitch w:val="variable"/>
    <w:sig w:usb0="A00002EF" w:usb1="5000204B" w:usb2="00000000" w:usb3="00000000" w:csb0="00000097"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A4046C"/>
    <w:multiLevelType w:val="hybridMultilevel"/>
    <w:tmpl w:val="5FBE8CE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B4116"/>
    <w:rsid w:val="000C5E9B"/>
    <w:rsid w:val="001E6C18"/>
    <w:rsid w:val="002721F7"/>
    <w:rsid w:val="0074056F"/>
    <w:rsid w:val="00823F29"/>
    <w:rsid w:val="008866C4"/>
    <w:rsid w:val="009C0042"/>
    <w:rsid w:val="009C2413"/>
    <w:rsid w:val="00A268D4"/>
    <w:rsid w:val="00BB75D2"/>
    <w:rsid w:val="00D03844"/>
    <w:rsid w:val="00DB4116"/>
    <w:rsid w:val="00DD5C42"/>
    <w:rsid w:val="00F01658"/>
    <w:rsid w:val="00F73A7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268D4"/>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rsid w:val="00A268D4"/>
    <w:rPr>
      <w:rFonts w:ascii="Times New Roman" w:hAnsi="Times New Roman" w:cs="Times New Roman" w:hint="default"/>
      <w:color w:val="0000FF"/>
      <w:u w:val="single"/>
    </w:rPr>
  </w:style>
  <w:style w:type="character" w:customStyle="1" w:styleId="a4">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link w:val="a5"/>
    <w:locked/>
    <w:rsid w:val="00A268D4"/>
  </w:style>
  <w:style w:type="paragraph" w:styleId="a5">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4"/>
    <w:unhideWhenUsed/>
    <w:rsid w:val="00A268D4"/>
    <w:pPr>
      <w:spacing w:after="120"/>
    </w:pPr>
    <w:rPr>
      <w:rFonts w:asciiTheme="minorHAnsi" w:eastAsiaTheme="minorHAnsi" w:hAnsiTheme="minorHAnsi" w:cstheme="minorBidi"/>
      <w:sz w:val="22"/>
      <w:szCs w:val="22"/>
      <w:lang w:eastAsia="en-US"/>
    </w:rPr>
  </w:style>
  <w:style w:type="character" w:customStyle="1" w:styleId="1">
    <w:name w:val="Основной текст Знак1"/>
    <w:basedOn w:val="a0"/>
    <w:uiPriority w:val="99"/>
    <w:semiHidden/>
    <w:rsid w:val="00A268D4"/>
    <w:rPr>
      <w:rFonts w:ascii="Times New Roman" w:eastAsia="Times New Roman" w:hAnsi="Times New Roman" w:cs="Times New Roman"/>
      <w:sz w:val="20"/>
      <w:szCs w:val="20"/>
      <w:lang w:eastAsia="ru-RU"/>
    </w:rPr>
  </w:style>
  <w:style w:type="character" w:customStyle="1" w:styleId="a6">
    <w:name w:val="Абзац списка Знак"/>
    <w:link w:val="a7"/>
    <w:uiPriority w:val="99"/>
    <w:locked/>
    <w:rsid w:val="00A268D4"/>
    <w:rPr>
      <w:rFonts w:ascii="Times New Roman" w:eastAsia="Times New Roman" w:hAnsi="Times New Roman" w:cs="Times New Roman"/>
      <w:sz w:val="24"/>
      <w:szCs w:val="24"/>
    </w:rPr>
  </w:style>
  <w:style w:type="paragraph" w:styleId="a7">
    <w:name w:val="List Paragraph"/>
    <w:basedOn w:val="a"/>
    <w:link w:val="a6"/>
    <w:uiPriority w:val="99"/>
    <w:qFormat/>
    <w:rsid w:val="00A268D4"/>
    <w:pPr>
      <w:widowControl/>
      <w:ind w:left="720"/>
    </w:pPr>
    <w:rPr>
      <w:sz w:val="24"/>
      <w:szCs w:val="24"/>
      <w:lang w:eastAsia="en-US"/>
    </w:rPr>
  </w:style>
  <w:style w:type="paragraph" w:customStyle="1" w:styleId="Style2">
    <w:name w:val="Style2"/>
    <w:basedOn w:val="a"/>
    <w:uiPriority w:val="99"/>
    <w:rsid w:val="00DD5C42"/>
    <w:pPr>
      <w:autoSpaceDE w:val="0"/>
      <w:autoSpaceDN w:val="0"/>
      <w:adjustRightInd w:val="0"/>
      <w:spacing w:line="247" w:lineRule="exact"/>
      <w:jc w:val="center"/>
    </w:pPr>
    <w:rPr>
      <w:sz w:val="24"/>
      <w:szCs w:val="24"/>
    </w:rPr>
  </w:style>
  <w:style w:type="table" w:styleId="a8">
    <w:name w:val="Table Grid"/>
    <w:basedOn w:val="a1"/>
    <w:uiPriority w:val="59"/>
    <w:rsid w:val="00DD5C42"/>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uiPriority w:val="99"/>
    <w:semiHidden/>
    <w:unhideWhenUsed/>
    <w:rsid w:val="00DD5C42"/>
    <w:rPr>
      <w:rFonts w:ascii="Tahoma" w:hAnsi="Tahoma" w:cs="Tahoma"/>
      <w:sz w:val="16"/>
      <w:szCs w:val="16"/>
    </w:rPr>
  </w:style>
  <w:style w:type="character" w:customStyle="1" w:styleId="aa">
    <w:name w:val="Текст выноски Знак"/>
    <w:basedOn w:val="a0"/>
    <w:link w:val="a9"/>
    <w:uiPriority w:val="99"/>
    <w:semiHidden/>
    <w:rsid w:val="00DD5C42"/>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268D4"/>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rsid w:val="00A268D4"/>
    <w:rPr>
      <w:rFonts w:ascii="Times New Roman" w:hAnsi="Times New Roman" w:cs="Times New Roman" w:hint="default"/>
      <w:color w:val="0000FF"/>
      <w:u w:val="single"/>
    </w:rPr>
  </w:style>
  <w:style w:type="character" w:customStyle="1" w:styleId="a4">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link w:val="a5"/>
    <w:locked/>
    <w:rsid w:val="00A268D4"/>
  </w:style>
  <w:style w:type="paragraph" w:styleId="a5">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4"/>
    <w:unhideWhenUsed/>
    <w:rsid w:val="00A268D4"/>
    <w:pPr>
      <w:spacing w:after="120"/>
    </w:pPr>
    <w:rPr>
      <w:rFonts w:asciiTheme="minorHAnsi" w:eastAsiaTheme="minorHAnsi" w:hAnsiTheme="minorHAnsi" w:cstheme="minorBidi"/>
      <w:sz w:val="22"/>
      <w:szCs w:val="22"/>
      <w:lang w:eastAsia="en-US"/>
    </w:rPr>
  </w:style>
  <w:style w:type="character" w:customStyle="1" w:styleId="1">
    <w:name w:val="Основной текст Знак1"/>
    <w:basedOn w:val="a0"/>
    <w:uiPriority w:val="99"/>
    <w:semiHidden/>
    <w:rsid w:val="00A268D4"/>
    <w:rPr>
      <w:rFonts w:ascii="Times New Roman" w:eastAsia="Times New Roman" w:hAnsi="Times New Roman" w:cs="Times New Roman"/>
      <w:sz w:val="20"/>
      <w:szCs w:val="20"/>
      <w:lang w:eastAsia="ru-RU"/>
    </w:rPr>
  </w:style>
  <w:style w:type="character" w:customStyle="1" w:styleId="a6">
    <w:name w:val="Абзац списка Знак"/>
    <w:link w:val="a7"/>
    <w:uiPriority w:val="99"/>
    <w:locked/>
    <w:rsid w:val="00A268D4"/>
    <w:rPr>
      <w:rFonts w:ascii="Times New Roman" w:eastAsia="Times New Roman" w:hAnsi="Times New Roman" w:cs="Times New Roman"/>
      <w:sz w:val="24"/>
      <w:szCs w:val="24"/>
    </w:rPr>
  </w:style>
  <w:style w:type="paragraph" w:styleId="a7">
    <w:name w:val="List Paragraph"/>
    <w:basedOn w:val="a"/>
    <w:link w:val="a6"/>
    <w:uiPriority w:val="99"/>
    <w:qFormat/>
    <w:rsid w:val="00A268D4"/>
    <w:pPr>
      <w:widowControl/>
      <w:ind w:left="720"/>
    </w:pPr>
    <w:rPr>
      <w:sz w:val="24"/>
      <w:szCs w:val="24"/>
      <w:lang w:eastAsia="en-US"/>
    </w:rPr>
  </w:style>
  <w:style w:type="paragraph" w:customStyle="1" w:styleId="Style2">
    <w:name w:val="Style2"/>
    <w:basedOn w:val="a"/>
    <w:uiPriority w:val="99"/>
    <w:rsid w:val="00DD5C42"/>
    <w:pPr>
      <w:autoSpaceDE w:val="0"/>
      <w:autoSpaceDN w:val="0"/>
      <w:adjustRightInd w:val="0"/>
      <w:spacing w:line="247" w:lineRule="exact"/>
      <w:jc w:val="center"/>
    </w:pPr>
    <w:rPr>
      <w:sz w:val="24"/>
      <w:szCs w:val="24"/>
    </w:rPr>
  </w:style>
  <w:style w:type="table" w:styleId="a8">
    <w:name w:val="Table Grid"/>
    <w:basedOn w:val="a1"/>
    <w:uiPriority w:val="59"/>
    <w:rsid w:val="00DD5C42"/>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uiPriority w:val="99"/>
    <w:semiHidden/>
    <w:unhideWhenUsed/>
    <w:rsid w:val="00DD5C42"/>
    <w:rPr>
      <w:rFonts w:ascii="Tahoma" w:hAnsi="Tahoma" w:cs="Tahoma"/>
      <w:sz w:val="16"/>
      <w:szCs w:val="16"/>
    </w:rPr>
  </w:style>
  <w:style w:type="character" w:customStyle="1" w:styleId="aa">
    <w:name w:val="Текст выноски Знак"/>
    <w:basedOn w:val="a0"/>
    <w:link w:val="a9"/>
    <w:uiPriority w:val="99"/>
    <w:semiHidden/>
    <w:rsid w:val="00DD5C42"/>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7117186">
      <w:bodyDiv w:val="1"/>
      <w:marLeft w:val="0"/>
      <w:marRight w:val="0"/>
      <w:marTop w:val="0"/>
      <w:marBottom w:val="0"/>
      <w:divBdr>
        <w:top w:val="none" w:sz="0" w:space="0" w:color="auto"/>
        <w:left w:val="none" w:sz="0" w:space="0" w:color="auto"/>
        <w:bottom w:val="none" w:sz="0" w:space="0" w:color="auto"/>
        <w:right w:val="none" w:sz="0" w:space="0" w:color="auto"/>
      </w:divBdr>
    </w:div>
    <w:div w:id="351684866">
      <w:bodyDiv w:val="1"/>
      <w:marLeft w:val="0"/>
      <w:marRight w:val="0"/>
      <w:marTop w:val="0"/>
      <w:marBottom w:val="0"/>
      <w:divBdr>
        <w:top w:val="none" w:sz="0" w:space="0" w:color="auto"/>
        <w:left w:val="none" w:sz="0" w:space="0" w:color="auto"/>
        <w:bottom w:val="none" w:sz="0" w:space="0" w:color="auto"/>
        <w:right w:val="none" w:sz="0" w:space="0" w:color="auto"/>
      </w:divBdr>
    </w:div>
    <w:div w:id="881937101">
      <w:bodyDiv w:val="1"/>
      <w:marLeft w:val="0"/>
      <w:marRight w:val="0"/>
      <w:marTop w:val="0"/>
      <w:marBottom w:val="0"/>
      <w:divBdr>
        <w:top w:val="none" w:sz="0" w:space="0" w:color="auto"/>
        <w:left w:val="none" w:sz="0" w:space="0" w:color="auto"/>
        <w:bottom w:val="none" w:sz="0" w:space="0" w:color="auto"/>
        <w:right w:val="none" w:sz="0" w:space="0" w:color="auto"/>
      </w:divBdr>
    </w:div>
    <w:div w:id="888108433">
      <w:bodyDiv w:val="1"/>
      <w:marLeft w:val="0"/>
      <w:marRight w:val="0"/>
      <w:marTop w:val="0"/>
      <w:marBottom w:val="0"/>
      <w:divBdr>
        <w:top w:val="none" w:sz="0" w:space="0" w:color="auto"/>
        <w:left w:val="none" w:sz="0" w:space="0" w:color="auto"/>
        <w:bottom w:val="none" w:sz="0" w:space="0" w:color="auto"/>
        <w:right w:val="none" w:sz="0" w:space="0" w:color="auto"/>
      </w:divBdr>
    </w:div>
    <w:div w:id="1213083100">
      <w:bodyDiv w:val="1"/>
      <w:marLeft w:val="0"/>
      <w:marRight w:val="0"/>
      <w:marTop w:val="0"/>
      <w:marBottom w:val="0"/>
      <w:divBdr>
        <w:top w:val="none" w:sz="0" w:space="0" w:color="auto"/>
        <w:left w:val="none" w:sz="0" w:space="0" w:color="auto"/>
        <w:bottom w:val="none" w:sz="0" w:space="0" w:color="auto"/>
        <w:right w:val="none" w:sz="0" w:space="0" w:color="auto"/>
      </w:divBdr>
    </w:div>
    <w:div w:id="1268737711">
      <w:bodyDiv w:val="1"/>
      <w:marLeft w:val="0"/>
      <w:marRight w:val="0"/>
      <w:marTop w:val="0"/>
      <w:marBottom w:val="0"/>
      <w:divBdr>
        <w:top w:val="none" w:sz="0" w:space="0" w:color="auto"/>
        <w:left w:val="none" w:sz="0" w:space="0" w:color="auto"/>
        <w:bottom w:val="none" w:sz="0" w:space="0" w:color="auto"/>
        <w:right w:val="none" w:sz="0" w:space="0" w:color="auto"/>
      </w:divBdr>
    </w:div>
    <w:div w:id="1374235749">
      <w:bodyDiv w:val="1"/>
      <w:marLeft w:val="0"/>
      <w:marRight w:val="0"/>
      <w:marTop w:val="0"/>
      <w:marBottom w:val="0"/>
      <w:divBdr>
        <w:top w:val="none" w:sz="0" w:space="0" w:color="auto"/>
        <w:left w:val="none" w:sz="0" w:space="0" w:color="auto"/>
        <w:bottom w:val="none" w:sz="0" w:space="0" w:color="auto"/>
        <w:right w:val="none" w:sz="0" w:space="0" w:color="auto"/>
      </w:divBdr>
    </w:div>
    <w:div w:id="1482693449">
      <w:bodyDiv w:val="1"/>
      <w:marLeft w:val="0"/>
      <w:marRight w:val="0"/>
      <w:marTop w:val="0"/>
      <w:marBottom w:val="0"/>
      <w:divBdr>
        <w:top w:val="none" w:sz="0" w:space="0" w:color="auto"/>
        <w:left w:val="none" w:sz="0" w:space="0" w:color="auto"/>
        <w:bottom w:val="none" w:sz="0" w:space="0" w:color="auto"/>
        <w:right w:val="none" w:sz="0" w:space="0" w:color="auto"/>
      </w:divBdr>
    </w:div>
    <w:div w:id="1631738297">
      <w:bodyDiv w:val="1"/>
      <w:marLeft w:val="0"/>
      <w:marRight w:val="0"/>
      <w:marTop w:val="0"/>
      <w:marBottom w:val="0"/>
      <w:divBdr>
        <w:top w:val="none" w:sz="0" w:space="0" w:color="auto"/>
        <w:left w:val="none" w:sz="0" w:space="0" w:color="auto"/>
        <w:bottom w:val="none" w:sz="0" w:space="0" w:color="auto"/>
        <w:right w:val="none" w:sz="0" w:space="0" w:color="auto"/>
      </w:divBdr>
    </w:div>
    <w:div w:id="1667443269">
      <w:bodyDiv w:val="1"/>
      <w:marLeft w:val="0"/>
      <w:marRight w:val="0"/>
      <w:marTop w:val="0"/>
      <w:marBottom w:val="0"/>
      <w:divBdr>
        <w:top w:val="none" w:sz="0" w:space="0" w:color="auto"/>
        <w:left w:val="none" w:sz="0" w:space="0" w:color="auto"/>
        <w:bottom w:val="none" w:sz="0" w:space="0" w:color="auto"/>
        <w:right w:val="none" w:sz="0" w:space="0" w:color="auto"/>
      </w:divBdr>
    </w:div>
    <w:div w:id="1758941285">
      <w:bodyDiv w:val="1"/>
      <w:marLeft w:val="0"/>
      <w:marRight w:val="0"/>
      <w:marTop w:val="0"/>
      <w:marBottom w:val="0"/>
      <w:divBdr>
        <w:top w:val="none" w:sz="0" w:space="0" w:color="auto"/>
        <w:left w:val="none" w:sz="0" w:space="0" w:color="auto"/>
        <w:bottom w:val="none" w:sz="0" w:space="0" w:color="auto"/>
        <w:right w:val="none" w:sz="0" w:space="0" w:color="auto"/>
      </w:divBdr>
    </w:div>
    <w:div w:id="18374591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www.sberbank-ast.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zakupki.gov.ru/"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56</TotalTime>
  <Pages>6</Pages>
  <Words>1666</Words>
  <Characters>9501</Characters>
  <Application>Microsoft Office Word</Application>
  <DocSecurity>0</DocSecurity>
  <Lines>79</Lines>
  <Paragraphs>22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11145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Болдырева Оксана Владиславовна</dc:creator>
  <cp:keywords/>
  <dc:description/>
  <cp:lastModifiedBy>Боярищева Татьяна Федоровна</cp:lastModifiedBy>
  <cp:revision>10</cp:revision>
  <cp:lastPrinted>2019-05-16T04:27:00Z</cp:lastPrinted>
  <dcterms:created xsi:type="dcterms:W3CDTF">2019-05-15T07:05:00Z</dcterms:created>
  <dcterms:modified xsi:type="dcterms:W3CDTF">2019-05-16T08:19:00Z</dcterms:modified>
</cp:coreProperties>
</file>