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A6500" w:rsidRDefault="00BA6500" w:rsidP="00BA650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A6500" w:rsidRDefault="00884630" w:rsidP="00884630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BA6500">
        <w:rPr>
          <w:rFonts w:ascii="PT Astra Serif" w:hAnsi="PT Astra Serif"/>
          <w:sz w:val="24"/>
          <w:szCs w:val="24"/>
        </w:rPr>
        <w:t xml:space="preserve"> «</w:t>
      </w:r>
      <w:r w:rsidR="007A6BC3">
        <w:rPr>
          <w:rFonts w:ascii="PT Astra Serif" w:hAnsi="PT Astra Serif"/>
          <w:sz w:val="24"/>
          <w:szCs w:val="24"/>
        </w:rPr>
        <w:t>12</w:t>
      </w:r>
      <w:r w:rsidR="00BA6500">
        <w:rPr>
          <w:rFonts w:ascii="PT Astra Serif" w:hAnsi="PT Astra Serif"/>
          <w:sz w:val="24"/>
          <w:szCs w:val="24"/>
        </w:rPr>
        <w:t xml:space="preserve">» марта 2024 г.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A6500">
        <w:rPr>
          <w:rFonts w:ascii="PT Astra Serif" w:hAnsi="PT Astra Serif"/>
          <w:sz w:val="24"/>
          <w:szCs w:val="24"/>
        </w:rPr>
        <w:t xml:space="preserve">   № 018730000582400004</w:t>
      </w:r>
      <w:r w:rsidR="00FD5FDC">
        <w:rPr>
          <w:rFonts w:ascii="PT Astra Serif" w:hAnsi="PT Astra Serif"/>
          <w:sz w:val="24"/>
          <w:szCs w:val="24"/>
        </w:rPr>
        <w:t>6</w:t>
      </w:r>
      <w:r w:rsidR="00BA6500">
        <w:rPr>
          <w:rFonts w:ascii="PT Astra Serif" w:hAnsi="PT Astra Serif"/>
          <w:sz w:val="24"/>
          <w:szCs w:val="24"/>
        </w:rPr>
        <w:t>-2</w:t>
      </w:r>
    </w:p>
    <w:p w:rsidR="00BA6500" w:rsidRPr="004961B4" w:rsidRDefault="00BA6500" w:rsidP="00884630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A6500" w:rsidRPr="004961B4" w:rsidRDefault="00BA6500" w:rsidP="00884630">
      <w:pPr>
        <w:tabs>
          <w:tab w:val="left" w:pos="-284"/>
          <w:tab w:val="left" w:pos="426"/>
        </w:tabs>
        <w:ind w:left="567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A6500" w:rsidRPr="004961B4" w:rsidRDefault="00BA6500" w:rsidP="00884630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Pr="00CF1FAC" w:rsidRDefault="00BA6500" w:rsidP="00884630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A6500" w:rsidRPr="00DA7AFB" w:rsidRDefault="00BA6500" w:rsidP="00884630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993"/>
        </w:tabs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Pr="00DA7AFB" w:rsidRDefault="00BA6500" w:rsidP="00884630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Default="00BA6500" w:rsidP="00884630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6500" w:rsidRPr="00DA7AFB" w:rsidRDefault="00BA6500" w:rsidP="00884630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BA6500" w:rsidRDefault="00BA6500" w:rsidP="00884630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567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BE1292" w:rsidRPr="00921044" w:rsidRDefault="00AF3325" w:rsidP="00884630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884630">
        <w:rPr>
          <w:rFonts w:ascii="PT Astra Serif" w:hAnsi="PT Astra Serif"/>
          <w:spacing w:val="-6"/>
          <w:sz w:val="24"/>
          <w:szCs w:val="24"/>
        </w:rPr>
        <w:t>заказчик</w:t>
      </w:r>
      <w:r w:rsidR="00884630">
        <w:rPr>
          <w:rFonts w:ascii="PT Astra Serif" w:hAnsi="PT Astra Serif"/>
          <w:spacing w:val="-6"/>
          <w:sz w:val="24"/>
          <w:szCs w:val="24"/>
        </w:rPr>
        <w:t>ов</w:t>
      </w:r>
      <w:r w:rsidRPr="00884630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BE1292" w:rsidRPr="00884630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 w:rsidR="00884630">
        <w:rPr>
          <w:rFonts w:ascii="PT Astra Serif" w:hAnsi="PT Astra Serif"/>
          <w:sz w:val="24"/>
          <w:szCs w:val="24"/>
        </w:rPr>
        <w:t>контрактный управляющий</w:t>
      </w:r>
      <w:r w:rsidR="00BE1292" w:rsidRPr="00884630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</w:t>
      </w:r>
      <w:r w:rsidR="00BE1292" w:rsidRPr="00921044">
        <w:rPr>
          <w:rFonts w:ascii="PT Astra Serif" w:hAnsi="PT Astra Serif"/>
          <w:sz w:val="24"/>
          <w:szCs w:val="24"/>
        </w:rPr>
        <w:t>школа № 2».</w:t>
      </w:r>
    </w:p>
    <w:p w:rsidR="00AF3325" w:rsidRPr="00ED604B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921044">
        <w:rPr>
          <w:rFonts w:ascii="PT Astra Serif" w:hAnsi="PT Astra Serif"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996689">
        <w:rPr>
          <w:rFonts w:ascii="PT Astra Serif" w:hAnsi="PT Astra Serif"/>
          <w:spacing w:val="-6"/>
          <w:sz w:val="24"/>
          <w:szCs w:val="24"/>
        </w:rPr>
        <w:t>4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000</w:t>
      </w:r>
      <w:r w:rsidR="00996689">
        <w:rPr>
          <w:rFonts w:ascii="PT Astra Serif" w:hAnsi="PT Astra Serif"/>
          <w:spacing w:val="-6"/>
          <w:sz w:val="24"/>
          <w:szCs w:val="24"/>
        </w:rPr>
        <w:t>046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ED604B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</w:t>
      </w:r>
      <w:r w:rsidR="00BE1292" w:rsidRPr="00996689">
        <w:rPr>
          <w:rFonts w:ascii="PT Astra Serif" w:hAnsi="PT Astra Serif"/>
          <w:sz w:val="24"/>
          <w:szCs w:val="24"/>
        </w:rPr>
        <w:t>некоммерческих организаций на право заключения гражданско-правов</w:t>
      </w:r>
      <w:r w:rsidR="00996689">
        <w:rPr>
          <w:rFonts w:ascii="PT Astra Serif" w:hAnsi="PT Astra Serif"/>
          <w:sz w:val="24"/>
          <w:szCs w:val="24"/>
        </w:rPr>
        <w:t>ых</w:t>
      </w:r>
      <w:r w:rsidR="00BE1292" w:rsidRPr="00996689">
        <w:rPr>
          <w:rFonts w:ascii="PT Astra Serif" w:hAnsi="PT Astra Serif"/>
          <w:sz w:val="24"/>
          <w:szCs w:val="24"/>
        </w:rPr>
        <w:t xml:space="preserve"> договор</w:t>
      </w:r>
      <w:r w:rsidR="00996689">
        <w:rPr>
          <w:rFonts w:ascii="PT Astra Serif" w:hAnsi="PT Astra Serif"/>
          <w:sz w:val="24"/>
          <w:szCs w:val="24"/>
        </w:rPr>
        <w:t>ов</w:t>
      </w:r>
      <w:r w:rsidR="00BE1292" w:rsidRPr="00996689">
        <w:rPr>
          <w:rFonts w:ascii="PT Astra Serif" w:hAnsi="PT Astra Serif"/>
          <w:sz w:val="24"/>
          <w:szCs w:val="24"/>
        </w:rPr>
        <w:t xml:space="preserve"> на поставку </w:t>
      </w:r>
      <w:r w:rsidR="00996689" w:rsidRPr="0099668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офисной бумаги</w:t>
      </w:r>
      <w:r w:rsidR="00BE1292" w:rsidRPr="00996689">
        <w:rPr>
          <w:rFonts w:ascii="PT Astra Serif" w:hAnsi="PT Astra Serif"/>
          <w:bCs/>
          <w:sz w:val="24"/>
          <w:szCs w:val="24"/>
        </w:rPr>
        <w:t>.</w:t>
      </w:r>
    </w:p>
    <w:p w:rsidR="00AF3325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</w:t>
      </w:r>
      <w:r w:rsidRPr="00996689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</w:t>
      </w:r>
      <w:r w:rsidRPr="0099668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96689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96689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96689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996689" w:rsidRPr="00996689">
        <w:rPr>
          <w:rFonts w:ascii="PT Astra Serif" w:hAnsi="PT Astra Serif" w:cs="Times New Roman"/>
          <w:bCs/>
          <w:sz w:val="24"/>
          <w:szCs w:val="24"/>
        </w:rPr>
        <w:t>4</w:t>
      </w:r>
      <w:r w:rsidRPr="00996689">
        <w:rPr>
          <w:rFonts w:ascii="PT Astra Serif" w:hAnsi="PT Astra Serif" w:cs="Times New Roman"/>
          <w:bCs/>
          <w:sz w:val="24"/>
          <w:szCs w:val="24"/>
        </w:rPr>
        <w:t>000</w:t>
      </w:r>
      <w:r w:rsidR="00996689" w:rsidRPr="00996689">
        <w:rPr>
          <w:rFonts w:ascii="PT Astra Serif" w:hAnsi="PT Astra Serif" w:cs="Times New Roman"/>
          <w:bCs/>
          <w:sz w:val="24"/>
          <w:szCs w:val="24"/>
        </w:rPr>
        <w:t>046</w:t>
      </w:r>
      <w:r w:rsidRPr="00996689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996689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9668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996689" w:rsidRPr="00996689" w:rsidRDefault="00996689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96689">
        <w:rPr>
          <w:rFonts w:ascii="PT Astra Serif" w:eastAsia="Calibri" w:hAnsi="PT Astra Serif" w:cs="Calibri"/>
          <w:color w:val="000000"/>
          <w:sz w:val="24"/>
          <w:szCs w:val="24"/>
        </w:rPr>
        <w:t xml:space="preserve">243862201554386220100100170011712244; </w:t>
      </w:r>
    </w:p>
    <w:p w:rsidR="00996689" w:rsidRPr="00996689" w:rsidRDefault="00996689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96689">
        <w:rPr>
          <w:rFonts w:ascii="PT Astra Serif" w:eastAsia="Calibri" w:hAnsi="PT Astra Serif" w:cs="Calibri"/>
          <w:color w:val="000000"/>
          <w:sz w:val="24"/>
          <w:szCs w:val="24"/>
        </w:rPr>
        <w:t xml:space="preserve">243862200101186220100100210011712244; </w:t>
      </w:r>
    </w:p>
    <w:p w:rsidR="00996689" w:rsidRPr="00996689" w:rsidRDefault="00996689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96689">
        <w:rPr>
          <w:rFonts w:ascii="PT Astra Serif" w:eastAsia="Calibri" w:hAnsi="PT Astra Serif" w:cs="Calibri"/>
          <w:color w:val="000000"/>
          <w:sz w:val="24"/>
          <w:szCs w:val="24"/>
        </w:rPr>
        <w:t xml:space="preserve">243862200262586220100100300011712244; </w:t>
      </w:r>
    </w:p>
    <w:p w:rsidR="00996689" w:rsidRPr="00996689" w:rsidRDefault="00996689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96689">
        <w:rPr>
          <w:rFonts w:ascii="PT Astra Serif" w:eastAsia="Calibri" w:hAnsi="PT Astra Serif" w:cs="Calibri"/>
          <w:color w:val="000000"/>
          <w:sz w:val="24"/>
          <w:szCs w:val="24"/>
        </w:rPr>
        <w:t xml:space="preserve">243862200272086220100100250011712244; </w:t>
      </w:r>
    </w:p>
    <w:p w:rsidR="00641038" w:rsidRPr="00996689" w:rsidRDefault="00996689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96689">
        <w:rPr>
          <w:rFonts w:ascii="PT Astra Serif" w:eastAsia="Calibri" w:hAnsi="PT Astra Serif" w:cs="Calibri"/>
          <w:color w:val="000000"/>
          <w:sz w:val="24"/>
          <w:szCs w:val="24"/>
        </w:rPr>
        <w:t>243862200926886220100100220011712244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641038" w:rsidRDefault="00921044" w:rsidP="00921044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2.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996689">
        <w:rPr>
          <w:rFonts w:ascii="PT Astra Serif" w:hAnsi="PT Astra Serif"/>
          <w:sz w:val="24"/>
          <w:szCs w:val="24"/>
        </w:rPr>
        <w:t>961 541</w:t>
      </w:r>
      <w:r w:rsidR="00ED604B" w:rsidRPr="00ED604B">
        <w:rPr>
          <w:rFonts w:ascii="PT Astra Serif" w:hAnsi="PT Astra Serif"/>
          <w:sz w:val="24"/>
          <w:szCs w:val="24"/>
        </w:rPr>
        <w:t xml:space="preserve"> 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996689">
        <w:rPr>
          <w:rFonts w:ascii="PT Astra Serif" w:hAnsi="PT Astra Serif"/>
          <w:snapToGrid w:val="0"/>
          <w:color w:val="000000"/>
          <w:sz w:val="24"/>
          <w:szCs w:val="24"/>
        </w:rPr>
        <w:t>73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49198E" w:rsidRDefault="0049198E" w:rsidP="00996689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641038" w:rsidRDefault="00996689" w:rsidP="00996689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555D00">
        <w:rPr>
          <w:rFonts w:ascii="PT Astra Serif" w:hAnsi="PT Astra Serif"/>
          <w:sz w:val="24"/>
          <w:szCs w:val="24"/>
        </w:rPr>
        <w:t>3.</w:t>
      </w:r>
      <w:r w:rsidR="00641038"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996689" w:rsidRDefault="00996689" w:rsidP="00996689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996689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 w:rsidRPr="00ED604B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ул. Ленина, зд.29, пом.3.</w:t>
      </w:r>
    </w:p>
    <w:p w:rsidR="0049198E" w:rsidRPr="00996689" w:rsidRDefault="0049198E" w:rsidP="00996689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996689" w:rsidRPr="00ED604B" w:rsidRDefault="00641038" w:rsidP="00996689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  <w:r w:rsidR="00996689"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="00996689"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г. </w:t>
      </w:r>
      <w:proofErr w:type="spellStart"/>
      <w:r w:rsidR="00996689"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="00996689" w:rsidRPr="00ED604B">
        <w:rPr>
          <w:rFonts w:ascii="PT Astra Serif" w:hAnsi="PT Astra Serif"/>
          <w:sz w:val="24"/>
          <w:szCs w:val="24"/>
        </w:rPr>
        <w:t>, ул. Мира, 85.</w:t>
      </w:r>
      <w:r w:rsidR="0049198E">
        <w:rPr>
          <w:rFonts w:ascii="PT Astra Serif" w:hAnsi="PT Astra Serif"/>
          <w:sz w:val="24"/>
          <w:szCs w:val="24"/>
        </w:rPr>
        <w:t xml:space="preserve">                          </w:t>
      </w:r>
      <w:proofErr w:type="gramEnd"/>
    </w:p>
    <w:p w:rsidR="0049198E" w:rsidRDefault="0049198E" w:rsidP="00996689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</w:p>
    <w:p w:rsidR="00641038" w:rsidRPr="00ED604B" w:rsidRDefault="00641038" w:rsidP="00996689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641038" w:rsidRPr="00ED604B" w:rsidRDefault="00641038" w:rsidP="00996689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BE1292" w:rsidRPr="00ED604B" w:rsidRDefault="00BE1292" w:rsidP="00641038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3:</w:t>
      </w:r>
    </w:p>
    <w:p w:rsidR="00BE1292" w:rsidRDefault="00BE1292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</w:t>
      </w:r>
      <w:bookmarkStart w:id="0" w:name="_GoBack"/>
      <w:bookmarkEnd w:id="0"/>
      <w:r w:rsidRPr="00ED604B">
        <w:rPr>
          <w:rFonts w:ascii="PT Astra Serif" w:hAnsi="PT Astra Serif"/>
          <w:sz w:val="24"/>
          <w:szCs w:val="24"/>
        </w:rPr>
        <w:t xml:space="preserve">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49198E" w:rsidRPr="00ED604B" w:rsidRDefault="0049198E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BE1292" w:rsidRPr="00ED604B" w:rsidRDefault="00BE1292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BE1292" w:rsidRPr="00ED604B" w:rsidRDefault="00BE1292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BE1292" w:rsidRPr="00F81CD5" w:rsidRDefault="00BE1292" w:rsidP="00BE1292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900E1B" w:rsidRPr="00BE1292" w:rsidRDefault="00900E1B" w:rsidP="00641038">
      <w:pPr>
        <w:tabs>
          <w:tab w:val="left" w:pos="-993"/>
          <w:tab w:val="left" w:pos="426"/>
          <w:tab w:val="left" w:pos="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996689">
        <w:rPr>
          <w:rFonts w:ascii="PT Astra Serif" w:hAnsi="PT Astra Serif"/>
          <w:sz w:val="24"/>
          <w:szCs w:val="24"/>
        </w:rPr>
        <w:t>2</w:t>
      </w:r>
      <w:r w:rsidR="00E63172" w:rsidRPr="00BE1292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>заяв</w:t>
      </w:r>
      <w:r w:rsidR="00E90BD0" w:rsidRPr="00BE1292">
        <w:rPr>
          <w:rFonts w:ascii="PT Astra Serif" w:hAnsi="PT Astra Serif"/>
          <w:sz w:val="24"/>
          <w:szCs w:val="24"/>
        </w:rPr>
        <w:t>ки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49198E">
        <w:rPr>
          <w:rFonts w:ascii="PT Astra Serif" w:hAnsi="PT Astra Serif"/>
          <w:sz w:val="24"/>
          <w:szCs w:val="24"/>
        </w:rPr>
        <w:t>203, 20</w:t>
      </w:r>
      <w:r w:rsidRPr="00BE129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49198E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491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491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894233.79</w:t>
            </w:r>
          </w:p>
        </w:tc>
      </w:tr>
      <w:tr w:rsidR="0049198E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491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49198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899041.50</w:t>
            </w:r>
          </w:p>
        </w:tc>
      </w:tr>
    </w:tbl>
    <w:p w:rsidR="00641038" w:rsidRDefault="00641038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641038">
        <w:rPr>
          <w:rFonts w:ascii="PT Astra Serif" w:hAnsi="PT Astra Serif"/>
          <w:b/>
          <w:color w:val="000000"/>
          <w:sz w:val="24"/>
          <w:szCs w:val="24"/>
        </w:rPr>
        <w:t>5.1</w:t>
      </w:r>
      <w:r w:rsidRPr="00C24774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49198E" w:rsidRPr="00BE1292">
        <w:rPr>
          <w:rFonts w:ascii="PT Astra Serif" w:hAnsi="PT Astra Serif"/>
          <w:sz w:val="24"/>
          <w:szCs w:val="24"/>
        </w:rPr>
        <w:t xml:space="preserve">№ </w:t>
      </w:r>
      <w:r w:rsidR="0049198E">
        <w:rPr>
          <w:rFonts w:ascii="PT Astra Serif" w:hAnsi="PT Astra Serif"/>
          <w:sz w:val="24"/>
          <w:szCs w:val="24"/>
        </w:rPr>
        <w:t>203, 20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641038" w:rsidRDefault="00641038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9198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C75ACB" w:rsidRDefault="0049198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49198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C75ACB" w:rsidRDefault="0049198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8E" w:rsidRPr="0049198E" w:rsidRDefault="0049198E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9198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641038" w:rsidRDefault="00641038" w:rsidP="00641038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641038" w:rsidRPr="00AF3325" w:rsidRDefault="00641038" w:rsidP="00641038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54524B" w:rsidRDefault="0054524B" w:rsidP="00ED604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41038" w:rsidRPr="00C24774" w:rsidRDefault="00641038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8E" w:rsidRDefault="0049198E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49198E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Ю.В. </w:t>
            </w:r>
            <w:proofErr w:type="spellStart"/>
            <w:r>
              <w:rPr>
                <w:rFonts w:ascii="PT Serif" w:eastAsia="Calibri" w:hAnsi="PT Serif"/>
              </w:rPr>
              <w:t>Котелкина</w:t>
            </w:r>
            <w:proofErr w:type="spellEnd"/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49198E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7A6BC3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24774" w:rsidRDefault="007A6BC3" w:rsidP="00C26927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24774" w:rsidRDefault="007A6BC3" w:rsidP="00C2692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C3" w:rsidRDefault="007A6BC3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В.Э. </w:t>
            </w:r>
            <w:proofErr w:type="spellStart"/>
            <w:r>
              <w:rPr>
                <w:rFonts w:ascii="PT Serif" w:eastAsia="Calibri" w:hAnsi="PT Serif"/>
              </w:rPr>
              <w:t>Штанова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</w:t>
      </w:r>
      <w:r w:rsidR="007A6BC3">
        <w:rPr>
          <w:rFonts w:ascii="PT Astra Serif" w:hAnsi="PT Astra Serif"/>
          <w:b/>
          <w:sz w:val="24"/>
          <w:szCs w:val="24"/>
        </w:rPr>
        <w:t xml:space="preserve">                </w:t>
      </w:r>
      <w:r w:rsidR="007A6BC3" w:rsidRPr="007A6BC3">
        <w:rPr>
          <w:rFonts w:ascii="PT Serif" w:eastAsia="Calibri" w:hAnsi="PT Serif"/>
          <w:b/>
        </w:rPr>
        <w:t xml:space="preserve">Ю.В. </w:t>
      </w:r>
      <w:proofErr w:type="spellStart"/>
      <w:r w:rsidR="007A6BC3" w:rsidRPr="007A6BC3">
        <w:rPr>
          <w:rFonts w:ascii="PT Serif" w:eastAsia="Calibri" w:hAnsi="PT Serif"/>
          <w:b/>
        </w:rPr>
        <w:t>Котелкина</w:t>
      </w:r>
      <w:proofErr w:type="spellEnd"/>
      <w:r w:rsidRPr="007A6BC3">
        <w:rPr>
          <w:rFonts w:ascii="PT Astra Serif" w:hAnsi="PT Astra Serif"/>
          <w:b/>
          <w:sz w:val="24"/>
          <w:szCs w:val="24"/>
        </w:rPr>
        <w:t xml:space="preserve">          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 w:rsidR="007A6BC3">
        <w:rPr>
          <w:rFonts w:ascii="PT Serif" w:eastAsia="Calibri" w:hAnsi="PT Serif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A6BC3" w:rsidRDefault="007A6BC3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Pr="007A6BC3">
        <w:rPr>
          <w:rFonts w:ascii="PT Serif" w:eastAsia="Calibri" w:hAnsi="PT Serif"/>
        </w:rPr>
        <w:t xml:space="preserve"> </w:t>
      </w:r>
      <w:r>
        <w:rPr>
          <w:rFonts w:ascii="PT Serif" w:eastAsia="Calibri" w:hAnsi="PT Serif"/>
        </w:rPr>
        <w:t xml:space="preserve">В.Э. </w:t>
      </w:r>
      <w:proofErr w:type="spellStart"/>
      <w:r>
        <w:rPr>
          <w:rFonts w:ascii="PT Serif" w:eastAsia="Calibri" w:hAnsi="PT Serif"/>
        </w:rPr>
        <w:t>Штанова</w:t>
      </w:r>
      <w:proofErr w:type="spellEnd"/>
      <w:r>
        <w:rPr>
          <w:rFonts w:ascii="PT Astra Serif" w:eastAsia="Calibri" w:hAnsi="PT Astra Serif"/>
          <w:sz w:val="24"/>
          <w:szCs w:val="24"/>
        </w:rPr>
        <w:t xml:space="preserve"> 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555D00">
        <w:rPr>
          <w:rFonts w:ascii="PT Astra Serif" w:hAnsi="PT Astra Serif"/>
          <w:sz w:val="24"/>
          <w:szCs w:val="24"/>
        </w:rPr>
        <w:t>заказчиков</w:t>
      </w:r>
      <w:r w:rsidRPr="008B59C0">
        <w:rPr>
          <w:rFonts w:ascii="PT Astra Serif" w:hAnsi="PT Astra Serif"/>
          <w:sz w:val="24"/>
          <w:szCs w:val="24"/>
        </w:rPr>
        <w:t xml:space="preserve">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555D00">
        <w:rPr>
          <w:rFonts w:ascii="PT Astra Serif" w:hAnsi="PT Astra Serif"/>
          <w:sz w:val="24"/>
          <w:szCs w:val="24"/>
        </w:rPr>
        <w:t xml:space="preserve">                    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641038">
        <w:rPr>
          <w:rFonts w:ascii="PT Astra Serif" w:hAnsi="PT Astra Serif"/>
          <w:sz w:val="24"/>
          <w:szCs w:val="24"/>
        </w:rPr>
        <w:t>О.А.</w:t>
      </w:r>
      <w:r w:rsidR="00EC3D60">
        <w:rPr>
          <w:rFonts w:ascii="PT Astra Serif" w:hAnsi="PT Astra Serif"/>
          <w:sz w:val="24"/>
          <w:szCs w:val="24"/>
        </w:rPr>
        <w:t xml:space="preserve"> </w:t>
      </w:r>
      <w:r w:rsidR="00641038">
        <w:rPr>
          <w:rFonts w:ascii="PT Astra Serif" w:hAnsi="PT Astra Serif"/>
          <w:sz w:val="24"/>
          <w:szCs w:val="24"/>
        </w:rPr>
        <w:t>Никулина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96689">
      <w:pgSz w:w="11905" w:h="16837"/>
      <w:pgMar w:top="851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9198E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55D00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A6BC3"/>
    <w:rsid w:val="007C24AF"/>
    <w:rsid w:val="007E13B3"/>
    <w:rsid w:val="007E1AEF"/>
    <w:rsid w:val="007F25A8"/>
    <w:rsid w:val="0080316B"/>
    <w:rsid w:val="0081212A"/>
    <w:rsid w:val="008123CD"/>
    <w:rsid w:val="00825967"/>
    <w:rsid w:val="0083163A"/>
    <w:rsid w:val="00837CC9"/>
    <w:rsid w:val="008576A7"/>
    <w:rsid w:val="00873D8C"/>
    <w:rsid w:val="00884630"/>
    <w:rsid w:val="008936D1"/>
    <w:rsid w:val="008B58D3"/>
    <w:rsid w:val="008B59C0"/>
    <w:rsid w:val="008D0418"/>
    <w:rsid w:val="008F0127"/>
    <w:rsid w:val="008F2D34"/>
    <w:rsid w:val="008F6B01"/>
    <w:rsid w:val="00900E1B"/>
    <w:rsid w:val="00921044"/>
    <w:rsid w:val="009246CB"/>
    <w:rsid w:val="00966715"/>
    <w:rsid w:val="0099012A"/>
    <w:rsid w:val="00996689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A6500"/>
    <w:rsid w:val="00BB7630"/>
    <w:rsid w:val="00BD7A58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5FDC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CE64-753E-43D6-8AA3-B06992AA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83</cp:revision>
  <cp:lastPrinted>2024-03-11T10:20:00Z</cp:lastPrinted>
  <dcterms:created xsi:type="dcterms:W3CDTF">2022-09-19T10:06:00Z</dcterms:created>
  <dcterms:modified xsi:type="dcterms:W3CDTF">2024-03-12T07:23:00Z</dcterms:modified>
</cp:coreProperties>
</file>