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AC" w:rsidRPr="00F659AC" w:rsidRDefault="00F659AC" w:rsidP="00F659AC">
      <w:pPr>
        <w:spacing w:after="0" w:line="240" w:lineRule="auto"/>
        <w:ind w:left="-709" w:right="-426"/>
        <w:jc w:val="center"/>
        <w:rPr>
          <w:rFonts w:ascii="Times New Roman" w:hAnsi="Times New Roman"/>
          <w:b/>
          <w:sz w:val="24"/>
          <w:szCs w:val="24"/>
        </w:rPr>
      </w:pPr>
      <w:r w:rsidRPr="00F659AC">
        <w:rPr>
          <w:rFonts w:ascii="Times New Roman" w:hAnsi="Times New Roman"/>
          <w:b/>
          <w:sz w:val="24"/>
          <w:szCs w:val="24"/>
        </w:rPr>
        <w:t xml:space="preserve">Муниципальное образование  городской округ – город </w:t>
      </w:r>
      <w:proofErr w:type="spellStart"/>
      <w:r w:rsidRPr="00F659AC">
        <w:rPr>
          <w:rFonts w:ascii="Times New Roman" w:hAnsi="Times New Roman"/>
          <w:b/>
          <w:sz w:val="24"/>
          <w:szCs w:val="24"/>
        </w:rPr>
        <w:t>Югорск</w:t>
      </w:r>
      <w:proofErr w:type="spellEnd"/>
    </w:p>
    <w:p w:rsidR="00F659AC" w:rsidRPr="00F659AC" w:rsidRDefault="00F659AC" w:rsidP="00F659AC">
      <w:pPr>
        <w:spacing w:after="0" w:line="240" w:lineRule="auto"/>
        <w:ind w:left="-709" w:right="-426"/>
        <w:jc w:val="center"/>
        <w:rPr>
          <w:rFonts w:ascii="Times New Roman" w:hAnsi="Times New Roman"/>
          <w:b/>
          <w:sz w:val="24"/>
          <w:szCs w:val="24"/>
        </w:rPr>
      </w:pPr>
      <w:r w:rsidRPr="00F659AC">
        <w:rPr>
          <w:rFonts w:ascii="Times New Roman" w:hAnsi="Times New Roman"/>
          <w:b/>
          <w:sz w:val="24"/>
          <w:szCs w:val="24"/>
        </w:rPr>
        <w:t xml:space="preserve">Администрация города </w:t>
      </w:r>
      <w:proofErr w:type="spellStart"/>
      <w:r w:rsidRPr="00F659AC">
        <w:rPr>
          <w:rFonts w:ascii="Times New Roman" w:hAnsi="Times New Roman"/>
          <w:b/>
          <w:sz w:val="24"/>
          <w:szCs w:val="24"/>
        </w:rPr>
        <w:t>Югорска</w:t>
      </w:r>
      <w:proofErr w:type="spellEnd"/>
    </w:p>
    <w:p w:rsidR="00F659AC" w:rsidRPr="00F659AC" w:rsidRDefault="00F659AC" w:rsidP="00F659AC">
      <w:pPr>
        <w:spacing w:after="0" w:line="240" w:lineRule="auto"/>
        <w:ind w:left="-709" w:right="-426"/>
        <w:jc w:val="center"/>
        <w:rPr>
          <w:rFonts w:ascii="Times New Roman" w:hAnsi="Times New Roman"/>
          <w:b/>
          <w:bCs/>
          <w:sz w:val="24"/>
          <w:szCs w:val="24"/>
        </w:rPr>
      </w:pPr>
      <w:r w:rsidRPr="00F659AC">
        <w:rPr>
          <w:rFonts w:ascii="Times New Roman" w:hAnsi="Times New Roman"/>
          <w:b/>
          <w:bCs/>
          <w:sz w:val="24"/>
          <w:szCs w:val="24"/>
        </w:rPr>
        <w:t>ПРОТОКОЛ</w:t>
      </w:r>
    </w:p>
    <w:p w:rsidR="00F659AC" w:rsidRPr="00F659AC" w:rsidRDefault="00F659AC" w:rsidP="00F659AC">
      <w:pPr>
        <w:spacing w:after="0" w:line="240" w:lineRule="auto"/>
        <w:ind w:left="-709" w:right="-426"/>
        <w:jc w:val="center"/>
        <w:rPr>
          <w:rFonts w:ascii="Times New Roman" w:hAnsi="Times New Roman"/>
          <w:b/>
          <w:sz w:val="24"/>
          <w:szCs w:val="24"/>
        </w:rPr>
      </w:pPr>
      <w:r w:rsidRPr="00F659AC">
        <w:rPr>
          <w:rFonts w:ascii="Times New Roman" w:hAnsi="Times New Roman"/>
          <w:b/>
          <w:sz w:val="24"/>
          <w:szCs w:val="24"/>
        </w:rPr>
        <w:t>рассмотрения единственной заявки на участие в аукционе в электронной форме</w:t>
      </w:r>
    </w:p>
    <w:p w:rsidR="00F659AC" w:rsidRPr="00F659AC" w:rsidRDefault="00F659AC" w:rsidP="00F659AC">
      <w:pPr>
        <w:spacing w:after="0" w:line="240" w:lineRule="auto"/>
        <w:ind w:left="-709" w:right="-426"/>
        <w:jc w:val="both"/>
        <w:rPr>
          <w:rFonts w:ascii="Times New Roman" w:hAnsi="Times New Roman"/>
          <w:sz w:val="24"/>
        </w:rPr>
      </w:pPr>
    </w:p>
    <w:p w:rsidR="00F659AC" w:rsidRDefault="00F659AC" w:rsidP="00F659AC">
      <w:pPr>
        <w:spacing w:after="0" w:line="240" w:lineRule="auto"/>
        <w:ind w:left="-709" w:right="-426"/>
        <w:jc w:val="both"/>
        <w:rPr>
          <w:rFonts w:ascii="Times New Roman" w:hAnsi="Times New Roman"/>
          <w:sz w:val="24"/>
        </w:rPr>
      </w:pPr>
      <w:r w:rsidRPr="00F659AC">
        <w:rPr>
          <w:rFonts w:ascii="Times New Roman" w:hAnsi="Times New Roman"/>
          <w:sz w:val="24"/>
        </w:rPr>
        <w:t>«</w:t>
      </w:r>
      <w:r w:rsidR="005D584C">
        <w:rPr>
          <w:rFonts w:ascii="Times New Roman" w:hAnsi="Times New Roman"/>
          <w:sz w:val="24"/>
        </w:rPr>
        <w:t>07</w:t>
      </w:r>
      <w:r w:rsidRPr="00F659AC">
        <w:rPr>
          <w:rFonts w:ascii="Times New Roman" w:hAnsi="Times New Roman"/>
          <w:sz w:val="24"/>
        </w:rPr>
        <w:t xml:space="preserve">» </w:t>
      </w:r>
      <w:r w:rsidR="00BE4712">
        <w:rPr>
          <w:rFonts w:ascii="Times New Roman" w:hAnsi="Times New Roman"/>
          <w:sz w:val="24"/>
        </w:rPr>
        <w:t xml:space="preserve">апреля </w:t>
      </w:r>
      <w:r w:rsidRPr="00F659AC">
        <w:rPr>
          <w:rFonts w:ascii="Times New Roman" w:hAnsi="Times New Roman"/>
          <w:sz w:val="24"/>
        </w:rPr>
        <w:t>2015 г.                                                                                             № 0187300005815000</w:t>
      </w:r>
      <w:r w:rsidR="005D584C">
        <w:rPr>
          <w:rFonts w:ascii="Times New Roman" w:hAnsi="Times New Roman"/>
          <w:sz w:val="24"/>
        </w:rPr>
        <w:t>135</w:t>
      </w:r>
      <w:r w:rsidRPr="00F659AC">
        <w:rPr>
          <w:rFonts w:ascii="Times New Roman" w:hAnsi="Times New Roman"/>
          <w:sz w:val="24"/>
        </w:rPr>
        <w:t>-1</w:t>
      </w:r>
    </w:p>
    <w:p w:rsidR="00BE4712" w:rsidRPr="00F659AC" w:rsidRDefault="00BE4712" w:rsidP="00F659AC">
      <w:pPr>
        <w:spacing w:after="0" w:line="240" w:lineRule="auto"/>
        <w:ind w:left="-709" w:right="-426"/>
        <w:jc w:val="both"/>
        <w:rPr>
          <w:rFonts w:ascii="Times New Roman" w:hAnsi="Times New Roman"/>
          <w:sz w:val="24"/>
        </w:rPr>
      </w:pPr>
    </w:p>
    <w:p w:rsidR="005D584C" w:rsidRPr="00A86FA3" w:rsidRDefault="005D584C" w:rsidP="005D584C">
      <w:pPr>
        <w:spacing w:after="0" w:line="240" w:lineRule="auto"/>
        <w:ind w:left="-709"/>
        <w:rPr>
          <w:rFonts w:ascii="Times New Roman" w:hAnsi="Times New Roman"/>
          <w:noProof/>
          <w:sz w:val="24"/>
          <w:szCs w:val="24"/>
        </w:rPr>
      </w:pPr>
      <w:r w:rsidRPr="00A86FA3">
        <w:rPr>
          <w:rFonts w:ascii="Times New Roman" w:hAnsi="Times New Roman"/>
          <w:noProof/>
          <w:sz w:val="24"/>
          <w:szCs w:val="24"/>
        </w:rPr>
        <w:t xml:space="preserve">ПРИСУТСТВОВАЛИ: </w:t>
      </w:r>
    </w:p>
    <w:p w:rsidR="005D584C" w:rsidRPr="00A86FA3" w:rsidRDefault="005D584C" w:rsidP="005D584C">
      <w:pPr>
        <w:spacing w:after="0" w:line="240" w:lineRule="auto"/>
        <w:ind w:left="-709"/>
        <w:rPr>
          <w:rFonts w:ascii="Times New Roman" w:hAnsi="Times New Roman"/>
          <w:sz w:val="24"/>
          <w:szCs w:val="24"/>
        </w:rPr>
      </w:pPr>
      <w:r w:rsidRPr="00A86FA3">
        <w:rPr>
          <w:rFonts w:ascii="Times New Roman" w:hAnsi="Times New Roman"/>
          <w:spacing w:val="-6"/>
          <w:sz w:val="24"/>
          <w:szCs w:val="24"/>
        </w:rPr>
        <w:t xml:space="preserve">Единая комиссия </w:t>
      </w:r>
      <w:r w:rsidRPr="00A86FA3">
        <w:rPr>
          <w:rFonts w:ascii="Times New Roman" w:hAnsi="Times New Roman"/>
          <w:sz w:val="24"/>
          <w:szCs w:val="24"/>
        </w:rPr>
        <w:t xml:space="preserve">по осуществлению закупок для обеспечения муниципальных нужд города </w:t>
      </w:r>
      <w:proofErr w:type="spellStart"/>
      <w:r w:rsidRPr="00A86FA3">
        <w:rPr>
          <w:rFonts w:ascii="Times New Roman" w:hAnsi="Times New Roman"/>
          <w:sz w:val="24"/>
          <w:szCs w:val="24"/>
        </w:rPr>
        <w:t>Югорска</w:t>
      </w:r>
      <w:proofErr w:type="spellEnd"/>
      <w:r w:rsidRPr="00A86FA3">
        <w:rPr>
          <w:rFonts w:ascii="Times New Roman" w:hAnsi="Times New Roman"/>
          <w:sz w:val="24"/>
          <w:szCs w:val="24"/>
        </w:rPr>
        <w:t xml:space="preserve"> (далее - комиссия) в следующем составе:</w:t>
      </w:r>
    </w:p>
    <w:p w:rsidR="005D584C" w:rsidRPr="00A86FA3" w:rsidRDefault="005D584C" w:rsidP="00AF6DCC">
      <w:pPr>
        <w:spacing w:after="0" w:line="240" w:lineRule="auto"/>
        <w:ind w:left="-709"/>
        <w:rPr>
          <w:rFonts w:ascii="Times New Roman" w:hAnsi="Times New Roman"/>
          <w:sz w:val="24"/>
          <w:szCs w:val="24"/>
        </w:rPr>
      </w:pPr>
      <w:r w:rsidRPr="00A86FA3">
        <w:rPr>
          <w:rFonts w:ascii="Times New Roman" w:hAnsi="Times New Roman"/>
          <w:sz w:val="24"/>
          <w:szCs w:val="24"/>
        </w:rPr>
        <w:t xml:space="preserve">1. </w:t>
      </w:r>
      <w:proofErr w:type="spellStart"/>
      <w:r w:rsidRPr="00A86FA3">
        <w:rPr>
          <w:rFonts w:ascii="Times New Roman" w:hAnsi="Times New Roman"/>
          <w:spacing w:val="-6"/>
          <w:sz w:val="24"/>
          <w:szCs w:val="24"/>
        </w:rPr>
        <w:t>Голин</w:t>
      </w:r>
      <w:proofErr w:type="spellEnd"/>
      <w:r w:rsidRPr="00A86FA3">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584C" w:rsidRPr="00A86FA3" w:rsidRDefault="00AF6DCC" w:rsidP="005D584C">
      <w:pPr>
        <w:spacing w:after="0" w:line="240" w:lineRule="auto"/>
        <w:ind w:left="-709"/>
        <w:rPr>
          <w:rFonts w:ascii="Times New Roman" w:hAnsi="Times New Roman"/>
          <w:sz w:val="24"/>
          <w:szCs w:val="24"/>
        </w:rPr>
      </w:pPr>
      <w:r w:rsidRPr="00A86FA3">
        <w:rPr>
          <w:rFonts w:ascii="Times New Roman" w:hAnsi="Times New Roman"/>
          <w:spacing w:val="-6"/>
          <w:sz w:val="24"/>
          <w:szCs w:val="24"/>
        </w:rPr>
        <w:t>2</w:t>
      </w:r>
      <w:r w:rsidR="005D584C" w:rsidRPr="00A86FA3">
        <w:rPr>
          <w:rFonts w:ascii="Times New Roman" w:hAnsi="Times New Roman"/>
          <w:spacing w:val="-6"/>
          <w:sz w:val="24"/>
          <w:szCs w:val="24"/>
        </w:rPr>
        <w:t xml:space="preserve">. </w:t>
      </w:r>
      <w:r w:rsidR="005D584C" w:rsidRPr="00A86FA3">
        <w:rPr>
          <w:rFonts w:ascii="Times New Roman" w:hAnsi="Times New Roman"/>
          <w:sz w:val="24"/>
          <w:szCs w:val="24"/>
        </w:rPr>
        <w:t>Морозова Н.А. - советник главы города;</w:t>
      </w:r>
    </w:p>
    <w:p w:rsidR="005D584C" w:rsidRPr="00A86FA3" w:rsidRDefault="00AF6DCC" w:rsidP="005D584C">
      <w:pPr>
        <w:spacing w:after="0" w:line="240" w:lineRule="auto"/>
        <w:ind w:left="-709"/>
        <w:rPr>
          <w:rFonts w:ascii="Times New Roman" w:hAnsi="Times New Roman"/>
          <w:sz w:val="24"/>
          <w:szCs w:val="24"/>
        </w:rPr>
      </w:pPr>
      <w:r w:rsidRPr="00A86FA3">
        <w:rPr>
          <w:rFonts w:ascii="Times New Roman" w:hAnsi="Times New Roman"/>
          <w:sz w:val="24"/>
          <w:szCs w:val="24"/>
        </w:rPr>
        <w:t>3</w:t>
      </w:r>
      <w:r w:rsidR="005D584C" w:rsidRPr="00A86FA3">
        <w:rPr>
          <w:rFonts w:ascii="Times New Roman" w:hAnsi="Times New Roman"/>
          <w:sz w:val="24"/>
          <w:szCs w:val="24"/>
        </w:rPr>
        <w:t xml:space="preserve">. </w:t>
      </w:r>
      <w:proofErr w:type="spellStart"/>
      <w:r w:rsidR="005D584C" w:rsidRPr="00A86FA3">
        <w:rPr>
          <w:rFonts w:ascii="Times New Roman" w:hAnsi="Times New Roman"/>
          <w:sz w:val="24"/>
          <w:szCs w:val="24"/>
        </w:rPr>
        <w:t>Долгодворова</w:t>
      </w:r>
      <w:proofErr w:type="spellEnd"/>
      <w:r w:rsidR="005D584C" w:rsidRPr="00A86FA3">
        <w:rPr>
          <w:rFonts w:ascii="Times New Roman" w:hAnsi="Times New Roman"/>
          <w:sz w:val="24"/>
          <w:szCs w:val="24"/>
        </w:rPr>
        <w:t xml:space="preserve"> Т.И. – заместитель главы администрации города </w:t>
      </w:r>
      <w:proofErr w:type="spellStart"/>
      <w:r w:rsidR="005D584C" w:rsidRPr="00A86FA3">
        <w:rPr>
          <w:rFonts w:ascii="Times New Roman" w:hAnsi="Times New Roman"/>
          <w:sz w:val="24"/>
          <w:szCs w:val="24"/>
        </w:rPr>
        <w:t>Югорска</w:t>
      </w:r>
      <w:proofErr w:type="spellEnd"/>
      <w:r w:rsidR="005D584C" w:rsidRPr="00A86FA3">
        <w:rPr>
          <w:rFonts w:ascii="Times New Roman" w:hAnsi="Times New Roman"/>
          <w:sz w:val="24"/>
          <w:szCs w:val="24"/>
        </w:rPr>
        <w:t xml:space="preserve">; </w:t>
      </w:r>
    </w:p>
    <w:p w:rsidR="005D584C" w:rsidRPr="00A86FA3" w:rsidRDefault="00AF6DCC" w:rsidP="005D584C">
      <w:pPr>
        <w:spacing w:after="0" w:line="240" w:lineRule="auto"/>
        <w:ind w:left="-709"/>
        <w:rPr>
          <w:rFonts w:ascii="Times New Roman" w:hAnsi="Times New Roman"/>
          <w:sz w:val="24"/>
          <w:szCs w:val="24"/>
        </w:rPr>
      </w:pPr>
      <w:r w:rsidRPr="00A86FA3">
        <w:rPr>
          <w:rFonts w:ascii="Times New Roman" w:hAnsi="Times New Roman"/>
          <w:spacing w:val="-6"/>
          <w:sz w:val="24"/>
          <w:szCs w:val="24"/>
        </w:rPr>
        <w:t>4</w:t>
      </w:r>
      <w:r w:rsidR="005D584C" w:rsidRPr="00A86FA3">
        <w:rPr>
          <w:rFonts w:ascii="Times New Roman" w:hAnsi="Times New Roman"/>
          <w:spacing w:val="-6"/>
          <w:sz w:val="24"/>
          <w:szCs w:val="24"/>
        </w:rPr>
        <w:t xml:space="preserve">.  </w:t>
      </w:r>
      <w:proofErr w:type="spellStart"/>
      <w:r w:rsidR="005D584C" w:rsidRPr="00A86FA3">
        <w:rPr>
          <w:rFonts w:ascii="Times New Roman" w:hAnsi="Times New Roman"/>
          <w:spacing w:val="-6"/>
          <w:sz w:val="24"/>
          <w:szCs w:val="24"/>
        </w:rPr>
        <w:t>Резинкина</w:t>
      </w:r>
      <w:proofErr w:type="spellEnd"/>
      <w:r w:rsidR="005D584C" w:rsidRPr="00A86FA3">
        <w:rPr>
          <w:rFonts w:ascii="Times New Roman" w:hAnsi="Times New Roman"/>
          <w:spacing w:val="-6"/>
          <w:sz w:val="24"/>
          <w:szCs w:val="24"/>
        </w:rPr>
        <w:t xml:space="preserve"> Ж.В. – заместитель начальника управления экономической политики;</w:t>
      </w:r>
    </w:p>
    <w:p w:rsidR="005D584C" w:rsidRPr="00A86FA3" w:rsidRDefault="00AF6DCC" w:rsidP="005D584C">
      <w:pPr>
        <w:spacing w:after="0" w:line="240" w:lineRule="auto"/>
        <w:ind w:left="-709"/>
        <w:rPr>
          <w:rFonts w:ascii="Times New Roman" w:hAnsi="Times New Roman"/>
          <w:sz w:val="24"/>
          <w:szCs w:val="24"/>
        </w:rPr>
      </w:pPr>
      <w:r w:rsidRPr="00A86FA3">
        <w:rPr>
          <w:rFonts w:ascii="Times New Roman" w:hAnsi="Times New Roman"/>
          <w:sz w:val="24"/>
          <w:szCs w:val="24"/>
        </w:rPr>
        <w:t>5</w:t>
      </w:r>
      <w:r w:rsidR="005D584C" w:rsidRPr="00A86FA3">
        <w:rPr>
          <w:rFonts w:ascii="Times New Roman" w:hAnsi="Times New Roman"/>
          <w:sz w:val="24"/>
          <w:szCs w:val="24"/>
        </w:rPr>
        <w:t xml:space="preserve">. </w:t>
      </w:r>
      <w:r w:rsidR="005D584C" w:rsidRPr="00A86FA3">
        <w:rPr>
          <w:rFonts w:ascii="Times New Roman" w:hAnsi="Times New Roman"/>
          <w:spacing w:val="-6"/>
          <w:sz w:val="24"/>
          <w:szCs w:val="24"/>
        </w:rPr>
        <w:t xml:space="preserve">Абдуллаев А.Т. </w:t>
      </w:r>
      <w:r w:rsidR="005D584C" w:rsidRPr="00A86FA3">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D584C" w:rsidRPr="00A86FA3" w:rsidRDefault="00AF6DCC" w:rsidP="005D584C">
      <w:pPr>
        <w:spacing w:after="0" w:line="240" w:lineRule="auto"/>
        <w:ind w:left="-709"/>
        <w:rPr>
          <w:rFonts w:ascii="Times New Roman" w:hAnsi="Times New Roman"/>
          <w:sz w:val="24"/>
          <w:szCs w:val="24"/>
        </w:rPr>
      </w:pPr>
      <w:r w:rsidRPr="00A86FA3">
        <w:rPr>
          <w:rFonts w:ascii="Times New Roman" w:hAnsi="Times New Roman"/>
          <w:sz w:val="24"/>
          <w:szCs w:val="24"/>
        </w:rPr>
        <w:t>6</w:t>
      </w:r>
      <w:r w:rsidR="005D584C" w:rsidRPr="00A86FA3">
        <w:rPr>
          <w:rFonts w:ascii="Times New Roman" w:hAnsi="Times New Roman"/>
          <w:sz w:val="24"/>
          <w:szCs w:val="24"/>
        </w:rPr>
        <w:t xml:space="preserve">. Захарова Н.Б. – начальник отдела муниципальных закупок </w:t>
      </w:r>
      <w:r w:rsidR="005D584C" w:rsidRPr="00A86FA3">
        <w:rPr>
          <w:rFonts w:ascii="Times New Roman" w:hAnsi="Times New Roman"/>
          <w:spacing w:val="-6"/>
          <w:sz w:val="24"/>
          <w:szCs w:val="24"/>
        </w:rPr>
        <w:t>управления экономической политики</w:t>
      </w:r>
      <w:r w:rsidR="005D584C" w:rsidRPr="00A86FA3">
        <w:rPr>
          <w:rFonts w:ascii="Times New Roman" w:hAnsi="Times New Roman"/>
          <w:sz w:val="24"/>
          <w:szCs w:val="24"/>
        </w:rPr>
        <w:t>.</w:t>
      </w:r>
    </w:p>
    <w:p w:rsidR="005D584C" w:rsidRPr="00674E6A" w:rsidRDefault="005D584C" w:rsidP="005D584C">
      <w:pPr>
        <w:spacing w:after="0" w:line="240" w:lineRule="auto"/>
        <w:ind w:left="-709" w:right="-284"/>
        <w:rPr>
          <w:rFonts w:ascii="Times New Roman" w:hAnsi="Times New Roman"/>
          <w:sz w:val="24"/>
          <w:szCs w:val="24"/>
        </w:rPr>
      </w:pPr>
      <w:r w:rsidRPr="00A86FA3">
        <w:rPr>
          <w:rFonts w:ascii="Times New Roman" w:hAnsi="Times New Roman"/>
          <w:sz w:val="24"/>
          <w:szCs w:val="24"/>
        </w:rPr>
        <w:t xml:space="preserve">Всего присутствовали </w:t>
      </w:r>
      <w:r w:rsidR="00AF6DCC" w:rsidRPr="00A86FA3">
        <w:rPr>
          <w:rFonts w:ascii="Times New Roman" w:hAnsi="Times New Roman"/>
          <w:sz w:val="24"/>
          <w:szCs w:val="24"/>
        </w:rPr>
        <w:t>6</w:t>
      </w:r>
      <w:r w:rsidRPr="00A86FA3">
        <w:rPr>
          <w:rFonts w:ascii="Times New Roman" w:hAnsi="Times New Roman"/>
          <w:sz w:val="24"/>
          <w:szCs w:val="24"/>
        </w:rPr>
        <w:t xml:space="preserve"> членов комиссии из 8.</w:t>
      </w:r>
    </w:p>
    <w:p w:rsidR="00AF6DCC" w:rsidRDefault="00F659AC" w:rsidP="00AF6DCC">
      <w:pPr>
        <w:spacing w:after="0" w:line="240" w:lineRule="auto"/>
        <w:ind w:left="-709" w:right="-426"/>
        <w:jc w:val="both"/>
        <w:rPr>
          <w:rFonts w:ascii="Times New Roman" w:hAnsi="Times New Roman"/>
          <w:sz w:val="24"/>
        </w:rPr>
      </w:pPr>
      <w:r w:rsidRPr="00F659AC">
        <w:rPr>
          <w:rFonts w:ascii="Times New Roman" w:hAnsi="Times New Roman"/>
          <w:spacing w:val="-6"/>
          <w:sz w:val="24"/>
          <w:szCs w:val="24"/>
        </w:rPr>
        <w:t xml:space="preserve">Представитель </w:t>
      </w:r>
      <w:r w:rsidRPr="00F659AC">
        <w:rPr>
          <w:rFonts w:ascii="Times New Roman" w:hAnsi="Times New Roman"/>
          <w:sz w:val="24"/>
        </w:rPr>
        <w:t xml:space="preserve">заказчика: </w:t>
      </w:r>
      <w:r w:rsidR="005D584C">
        <w:rPr>
          <w:rFonts w:ascii="Times New Roman" w:hAnsi="Times New Roman"/>
          <w:sz w:val="24"/>
        </w:rPr>
        <w:t xml:space="preserve">Грошева </w:t>
      </w:r>
      <w:r w:rsidR="00A02459">
        <w:rPr>
          <w:rFonts w:ascii="Times New Roman" w:hAnsi="Times New Roman"/>
          <w:sz w:val="24"/>
        </w:rPr>
        <w:t xml:space="preserve">Галина </w:t>
      </w:r>
      <w:r w:rsidR="005D584C">
        <w:rPr>
          <w:rFonts w:ascii="Times New Roman" w:hAnsi="Times New Roman"/>
          <w:sz w:val="24"/>
        </w:rPr>
        <w:t xml:space="preserve">Владимировна, бухгалтер </w:t>
      </w:r>
      <w:r w:rsidR="00FB35B8">
        <w:rPr>
          <w:rFonts w:ascii="Times New Roman" w:hAnsi="Times New Roman"/>
          <w:sz w:val="24"/>
          <w:szCs w:val="24"/>
        </w:rPr>
        <w:t>м</w:t>
      </w:r>
      <w:r w:rsidR="00FB35B8" w:rsidRPr="00AF6DCC">
        <w:rPr>
          <w:rFonts w:ascii="Times New Roman" w:hAnsi="Times New Roman"/>
          <w:sz w:val="24"/>
          <w:szCs w:val="24"/>
        </w:rPr>
        <w:t>униципально</w:t>
      </w:r>
      <w:r w:rsidR="00FB35B8">
        <w:rPr>
          <w:rFonts w:ascii="Times New Roman" w:hAnsi="Times New Roman"/>
          <w:sz w:val="24"/>
          <w:szCs w:val="24"/>
        </w:rPr>
        <w:t>го</w:t>
      </w:r>
      <w:r w:rsidR="00FB35B8" w:rsidRPr="00AF6DCC">
        <w:rPr>
          <w:rFonts w:ascii="Times New Roman" w:hAnsi="Times New Roman"/>
          <w:sz w:val="24"/>
          <w:szCs w:val="24"/>
        </w:rPr>
        <w:t xml:space="preserve"> бюджетно</w:t>
      </w:r>
      <w:r w:rsidR="00FB35B8">
        <w:rPr>
          <w:rFonts w:ascii="Times New Roman" w:hAnsi="Times New Roman"/>
          <w:sz w:val="24"/>
          <w:szCs w:val="24"/>
        </w:rPr>
        <w:t>го</w:t>
      </w:r>
      <w:r w:rsidR="00FB35B8" w:rsidRPr="00AF6DCC">
        <w:rPr>
          <w:rFonts w:ascii="Times New Roman" w:hAnsi="Times New Roman"/>
          <w:sz w:val="24"/>
          <w:szCs w:val="24"/>
        </w:rPr>
        <w:t xml:space="preserve"> образовательно</w:t>
      </w:r>
      <w:r w:rsidR="00FB35B8">
        <w:rPr>
          <w:rFonts w:ascii="Times New Roman" w:hAnsi="Times New Roman"/>
          <w:sz w:val="24"/>
          <w:szCs w:val="24"/>
        </w:rPr>
        <w:t>го</w:t>
      </w:r>
      <w:r w:rsidR="00FB35B8" w:rsidRPr="00AF6DCC">
        <w:rPr>
          <w:rFonts w:ascii="Times New Roman" w:hAnsi="Times New Roman"/>
          <w:sz w:val="24"/>
          <w:szCs w:val="24"/>
        </w:rPr>
        <w:t xml:space="preserve"> учреждени</w:t>
      </w:r>
      <w:r w:rsidR="00FB35B8">
        <w:rPr>
          <w:rFonts w:ascii="Times New Roman" w:hAnsi="Times New Roman"/>
          <w:sz w:val="24"/>
          <w:szCs w:val="24"/>
        </w:rPr>
        <w:t>я</w:t>
      </w:r>
      <w:r w:rsidR="00FB35B8" w:rsidRPr="00AF6DCC">
        <w:rPr>
          <w:rFonts w:ascii="Times New Roman" w:hAnsi="Times New Roman"/>
          <w:sz w:val="24"/>
          <w:szCs w:val="24"/>
        </w:rPr>
        <w:t xml:space="preserve"> «Средняя общеобразовательная школа № 3»</w:t>
      </w:r>
      <w:r w:rsidR="00FB35B8">
        <w:rPr>
          <w:rFonts w:ascii="Times New Roman" w:hAnsi="Times New Roman"/>
          <w:sz w:val="24"/>
          <w:szCs w:val="24"/>
        </w:rPr>
        <w:t>.</w:t>
      </w:r>
    </w:p>
    <w:p w:rsidR="00AF6DCC" w:rsidRPr="00AF6DCC" w:rsidRDefault="00F659AC" w:rsidP="00AF6DCC">
      <w:pPr>
        <w:spacing w:after="0" w:line="240" w:lineRule="auto"/>
        <w:ind w:left="-709" w:right="-426"/>
        <w:jc w:val="both"/>
        <w:rPr>
          <w:rFonts w:ascii="Times New Roman" w:hAnsi="Times New Roman"/>
          <w:sz w:val="24"/>
          <w:szCs w:val="24"/>
        </w:rPr>
      </w:pPr>
      <w:r w:rsidRPr="00AF6DCC">
        <w:rPr>
          <w:rFonts w:ascii="Times New Roman" w:hAnsi="Times New Roman"/>
          <w:sz w:val="24"/>
          <w:szCs w:val="24"/>
        </w:rPr>
        <w:t>1. Наименование аукциона: аукцион в электронной форме № 0187300005815000</w:t>
      </w:r>
      <w:r w:rsidR="005D584C" w:rsidRPr="00AF6DCC">
        <w:rPr>
          <w:rFonts w:ascii="Times New Roman" w:hAnsi="Times New Roman"/>
          <w:sz w:val="24"/>
          <w:szCs w:val="24"/>
        </w:rPr>
        <w:t xml:space="preserve">135 </w:t>
      </w:r>
      <w:r w:rsidRPr="00AF6DCC">
        <w:rPr>
          <w:rFonts w:ascii="Times New Roman" w:hAnsi="Times New Roman"/>
          <w:sz w:val="24"/>
          <w:szCs w:val="24"/>
        </w:rPr>
        <w:t xml:space="preserve"> </w:t>
      </w:r>
      <w:r w:rsidR="00AF6DCC" w:rsidRPr="00AF6DCC">
        <w:rPr>
          <w:rFonts w:ascii="Times New Roman" w:hAnsi="Times New Roman"/>
          <w:sz w:val="24"/>
          <w:szCs w:val="24"/>
        </w:rPr>
        <w:t>на право заключения гражданско-правового договора на поставку продуктов питания (сметана и творог)</w:t>
      </w:r>
      <w:r w:rsidR="00AF6DCC">
        <w:rPr>
          <w:rFonts w:ascii="Times New Roman" w:hAnsi="Times New Roman"/>
          <w:sz w:val="24"/>
          <w:szCs w:val="24"/>
        </w:rPr>
        <w:t>.</w:t>
      </w:r>
    </w:p>
    <w:p w:rsidR="00AF6DCC" w:rsidRPr="00AF6DCC" w:rsidRDefault="00F659AC" w:rsidP="005D584C">
      <w:pPr>
        <w:spacing w:after="0" w:line="240" w:lineRule="auto"/>
        <w:ind w:left="-709" w:right="-426"/>
        <w:jc w:val="both"/>
        <w:rPr>
          <w:rFonts w:ascii="Times New Roman" w:hAnsi="Times New Roman"/>
          <w:sz w:val="24"/>
        </w:rPr>
      </w:pPr>
      <w:r w:rsidRPr="00AF6DCC">
        <w:rPr>
          <w:rFonts w:ascii="Times New Roman" w:hAnsi="Times New Roman"/>
          <w:sz w:val="24"/>
        </w:rPr>
        <w:t xml:space="preserve">Номер извещения о проведении торгов на официальном сайте – </w:t>
      </w:r>
      <w:hyperlink r:id="rId5" w:history="1">
        <w:r w:rsidRPr="00AF6DCC">
          <w:rPr>
            <w:rFonts w:ascii="Times New Roman" w:hAnsi="Times New Roman"/>
          </w:rPr>
          <w:t>http://zakupki.gov.ru/</w:t>
        </w:r>
      </w:hyperlink>
      <w:r w:rsidRPr="00AF6DCC">
        <w:rPr>
          <w:rFonts w:ascii="Times New Roman" w:hAnsi="Times New Roman"/>
          <w:sz w:val="24"/>
        </w:rPr>
        <w:t>, код аукциона 0187300005815000</w:t>
      </w:r>
      <w:r w:rsidR="00AF6DCC" w:rsidRPr="00AF6DCC">
        <w:rPr>
          <w:rFonts w:ascii="Times New Roman" w:hAnsi="Times New Roman"/>
          <w:sz w:val="24"/>
        </w:rPr>
        <w:t>135</w:t>
      </w:r>
      <w:r w:rsidRPr="00AF6DCC">
        <w:rPr>
          <w:rFonts w:ascii="Times New Roman" w:hAnsi="Times New Roman"/>
          <w:sz w:val="24"/>
        </w:rPr>
        <w:t xml:space="preserve">, дата публикации </w:t>
      </w:r>
      <w:r w:rsidR="00AF6DCC" w:rsidRPr="00AF6DCC">
        <w:rPr>
          <w:rFonts w:ascii="Times New Roman" w:hAnsi="Times New Roman"/>
          <w:sz w:val="24"/>
        </w:rPr>
        <w:t>17</w:t>
      </w:r>
      <w:r w:rsidRPr="00AF6DCC">
        <w:rPr>
          <w:rFonts w:ascii="Times New Roman" w:hAnsi="Times New Roman"/>
          <w:sz w:val="24"/>
        </w:rPr>
        <w:t>.0</w:t>
      </w:r>
      <w:r w:rsidR="00AF6DCC" w:rsidRPr="00AF6DCC">
        <w:rPr>
          <w:rFonts w:ascii="Times New Roman" w:hAnsi="Times New Roman"/>
          <w:sz w:val="24"/>
        </w:rPr>
        <w:t>3</w:t>
      </w:r>
      <w:r w:rsidRPr="00AF6DCC">
        <w:rPr>
          <w:rFonts w:ascii="Times New Roman" w:hAnsi="Times New Roman"/>
          <w:sz w:val="24"/>
        </w:rPr>
        <w:t xml:space="preserve">.2015. </w:t>
      </w:r>
    </w:p>
    <w:p w:rsidR="00AF6DCC" w:rsidRPr="00AF6DCC" w:rsidRDefault="00F659AC" w:rsidP="00AF6DCC">
      <w:pPr>
        <w:spacing w:after="0" w:line="240" w:lineRule="auto"/>
        <w:ind w:left="-709" w:right="-426"/>
        <w:jc w:val="both"/>
        <w:rPr>
          <w:rFonts w:ascii="Times New Roman" w:hAnsi="Times New Roman"/>
          <w:sz w:val="24"/>
          <w:szCs w:val="24"/>
        </w:rPr>
      </w:pPr>
      <w:r w:rsidRPr="00AF6DCC">
        <w:rPr>
          <w:rFonts w:ascii="Times New Roman" w:hAnsi="Times New Roman"/>
          <w:sz w:val="24"/>
          <w:szCs w:val="24"/>
        </w:rPr>
        <w:t xml:space="preserve">2. </w:t>
      </w:r>
      <w:r w:rsidR="005D584C" w:rsidRPr="00AF6DCC">
        <w:rPr>
          <w:rFonts w:ascii="Times New Roman" w:hAnsi="Times New Roman"/>
          <w:sz w:val="24"/>
          <w:szCs w:val="24"/>
        </w:rPr>
        <w:t xml:space="preserve">Заказчик: Муниципальное бюджетное образовательное учреждение «Средняя общеобразовательная школа № 3», город </w:t>
      </w:r>
      <w:proofErr w:type="spellStart"/>
      <w:r w:rsidR="005D584C" w:rsidRPr="00AF6DCC">
        <w:rPr>
          <w:rFonts w:ascii="Times New Roman" w:hAnsi="Times New Roman"/>
          <w:sz w:val="24"/>
          <w:szCs w:val="24"/>
        </w:rPr>
        <w:t>Югорск</w:t>
      </w:r>
      <w:proofErr w:type="spellEnd"/>
      <w:r w:rsidR="00AF6DCC" w:rsidRPr="00AF6DCC">
        <w:rPr>
          <w:rFonts w:ascii="Times New Roman" w:hAnsi="Times New Roman"/>
          <w:sz w:val="24"/>
          <w:szCs w:val="24"/>
        </w:rPr>
        <w:t xml:space="preserve">. Почтовый адрес: 628260, Ханты - Мансийский автономный округ - </w:t>
      </w:r>
      <w:proofErr w:type="spellStart"/>
      <w:r w:rsidR="00AF6DCC" w:rsidRPr="00AF6DCC">
        <w:rPr>
          <w:rFonts w:ascii="Times New Roman" w:hAnsi="Times New Roman"/>
          <w:sz w:val="24"/>
          <w:szCs w:val="24"/>
        </w:rPr>
        <w:t>Югра</w:t>
      </w:r>
      <w:proofErr w:type="spellEnd"/>
      <w:r w:rsidR="00AF6DCC" w:rsidRPr="00AF6DCC">
        <w:rPr>
          <w:rFonts w:ascii="Times New Roman" w:hAnsi="Times New Roman"/>
          <w:sz w:val="24"/>
          <w:szCs w:val="24"/>
        </w:rPr>
        <w:t xml:space="preserve">, Тюменская обл.,  г. </w:t>
      </w:r>
      <w:proofErr w:type="spellStart"/>
      <w:r w:rsidR="00AF6DCC" w:rsidRPr="00AF6DCC">
        <w:rPr>
          <w:rFonts w:ascii="Times New Roman" w:hAnsi="Times New Roman"/>
          <w:sz w:val="24"/>
          <w:szCs w:val="24"/>
        </w:rPr>
        <w:t>Югорск</w:t>
      </w:r>
      <w:proofErr w:type="spellEnd"/>
      <w:r w:rsidR="00AF6DCC" w:rsidRPr="00AF6DCC">
        <w:rPr>
          <w:rFonts w:ascii="Times New Roman" w:hAnsi="Times New Roman"/>
          <w:sz w:val="24"/>
          <w:szCs w:val="24"/>
        </w:rPr>
        <w:t>, ул. Мира, 6.</w:t>
      </w:r>
    </w:p>
    <w:p w:rsidR="00F659AC" w:rsidRPr="00AF6DCC" w:rsidRDefault="00F659AC" w:rsidP="00F659AC">
      <w:pPr>
        <w:spacing w:after="0" w:line="240" w:lineRule="auto"/>
        <w:ind w:left="-709" w:right="-426"/>
        <w:jc w:val="both"/>
        <w:rPr>
          <w:rFonts w:ascii="Times New Roman" w:hAnsi="Times New Roman"/>
          <w:sz w:val="24"/>
        </w:rPr>
      </w:pPr>
      <w:r w:rsidRPr="00AF6DCC">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w:t>
      </w:r>
      <w:r w:rsidR="00AF6DCC" w:rsidRPr="00AF6DCC">
        <w:rPr>
          <w:rFonts w:ascii="Times New Roman" w:hAnsi="Times New Roman"/>
          <w:sz w:val="24"/>
        </w:rPr>
        <w:t>07 апреля</w:t>
      </w:r>
      <w:r w:rsidRPr="00AF6DCC">
        <w:rPr>
          <w:rFonts w:ascii="Times New Roman" w:hAnsi="Times New Roman"/>
          <w:sz w:val="24"/>
        </w:rPr>
        <w:t xml:space="preserve"> 2015 года, по адресу: ул. 40 лет Победы, 11, г. </w:t>
      </w:r>
      <w:proofErr w:type="spellStart"/>
      <w:r w:rsidRPr="00AF6DCC">
        <w:rPr>
          <w:rFonts w:ascii="Times New Roman" w:hAnsi="Times New Roman"/>
          <w:sz w:val="24"/>
        </w:rPr>
        <w:t>Югорск</w:t>
      </w:r>
      <w:proofErr w:type="spellEnd"/>
      <w:r w:rsidRPr="00AF6DCC">
        <w:rPr>
          <w:rFonts w:ascii="Times New Roman" w:hAnsi="Times New Roman"/>
          <w:sz w:val="24"/>
        </w:rPr>
        <w:t xml:space="preserve">, Ханты-Мансийский  автономный  </w:t>
      </w:r>
      <w:proofErr w:type="spellStart"/>
      <w:r w:rsidRPr="00AF6DCC">
        <w:rPr>
          <w:rFonts w:ascii="Times New Roman" w:hAnsi="Times New Roman"/>
          <w:sz w:val="24"/>
        </w:rPr>
        <w:t>округ-Югра</w:t>
      </w:r>
      <w:proofErr w:type="spellEnd"/>
      <w:r w:rsidRPr="00AF6DCC">
        <w:rPr>
          <w:rFonts w:ascii="Times New Roman" w:hAnsi="Times New Roman"/>
          <w:sz w:val="24"/>
        </w:rPr>
        <w:t>, Тюменская область.</w:t>
      </w:r>
    </w:p>
    <w:p w:rsidR="00F659AC" w:rsidRPr="008637D9" w:rsidRDefault="00F659AC" w:rsidP="00F659AC">
      <w:pPr>
        <w:spacing w:after="0" w:line="240" w:lineRule="auto"/>
        <w:ind w:left="-709" w:right="-426"/>
        <w:jc w:val="both"/>
        <w:rPr>
          <w:rFonts w:ascii="Times New Roman" w:hAnsi="Times New Roman"/>
          <w:sz w:val="24"/>
          <w:szCs w:val="24"/>
        </w:rPr>
      </w:pPr>
      <w:r w:rsidRPr="00AF6DCC">
        <w:rPr>
          <w:rFonts w:ascii="Times New Roman" w:hAnsi="Times New Roman"/>
          <w:sz w:val="24"/>
        </w:rPr>
        <w:t>4. До окончания указанного в извещении о проведении аукциона срока подачи</w:t>
      </w:r>
      <w:r w:rsidR="00AF6DCC" w:rsidRPr="00AF6DCC">
        <w:rPr>
          <w:rFonts w:ascii="Times New Roman" w:hAnsi="Times New Roman"/>
          <w:sz w:val="24"/>
        </w:rPr>
        <w:t xml:space="preserve"> заявок на участие </w:t>
      </w:r>
      <w:proofErr w:type="gramStart"/>
      <w:r w:rsidR="00AF6DCC" w:rsidRPr="00AF6DCC">
        <w:rPr>
          <w:rFonts w:ascii="Times New Roman" w:hAnsi="Times New Roman"/>
          <w:sz w:val="24"/>
        </w:rPr>
        <w:t>в</w:t>
      </w:r>
      <w:proofErr w:type="gramEnd"/>
      <w:r w:rsidR="00AF6DCC" w:rsidRPr="00AF6DCC">
        <w:rPr>
          <w:rFonts w:ascii="Times New Roman" w:hAnsi="Times New Roman"/>
          <w:sz w:val="24"/>
        </w:rPr>
        <w:t xml:space="preserve"> </w:t>
      </w:r>
      <w:proofErr w:type="gramStart"/>
      <w:r w:rsidR="00AF6DCC" w:rsidRPr="00AF6DCC">
        <w:rPr>
          <w:rFonts w:ascii="Times New Roman" w:hAnsi="Times New Roman"/>
          <w:sz w:val="24"/>
        </w:rPr>
        <w:t>аукционе</w:t>
      </w:r>
      <w:proofErr w:type="gramEnd"/>
      <w:r w:rsidR="00AF6DCC" w:rsidRPr="00AF6DCC">
        <w:rPr>
          <w:rFonts w:ascii="Times New Roman" w:hAnsi="Times New Roman"/>
          <w:sz w:val="24"/>
        </w:rPr>
        <w:t xml:space="preserve"> «</w:t>
      </w:r>
      <w:r w:rsidRPr="00AF6DCC">
        <w:rPr>
          <w:rFonts w:ascii="Times New Roman" w:hAnsi="Times New Roman"/>
          <w:sz w:val="24"/>
        </w:rPr>
        <w:t>0</w:t>
      </w:r>
      <w:r w:rsidR="00AF6DCC" w:rsidRPr="00AF6DCC">
        <w:rPr>
          <w:rFonts w:ascii="Times New Roman" w:hAnsi="Times New Roman"/>
          <w:sz w:val="24"/>
        </w:rPr>
        <w:t xml:space="preserve">3» </w:t>
      </w:r>
      <w:r w:rsidRPr="00AF6DCC">
        <w:rPr>
          <w:rFonts w:ascii="Times New Roman" w:hAnsi="Times New Roman"/>
          <w:sz w:val="24"/>
        </w:rPr>
        <w:t>а</w:t>
      </w:r>
      <w:r w:rsidR="00AF6DCC" w:rsidRPr="00AF6DCC">
        <w:rPr>
          <w:rFonts w:ascii="Times New Roman" w:hAnsi="Times New Roman"/>
          <w:sz w:val="24"/>
        </w:rPr>
        <w:t>преля</w:t>
      </w:r>
      <w:r w:rsidRPr="00AF6DCC">
        <w:rPr>
          <w:rFonts w:ascii="Times New Roman" w:hAnsi="Times New Roman"/>
          <w:sz w:val="24"/>
        </w:rPr>
        <w:t xml:space="preserve"> 2015г. 10 часов 00 минут была подана: 1 (одна) заявка на участие в аукционе (</w:t>
      </w:r>
      <w:r w:rsidRPr="008637D9">
        <w:rPr>
          <w:rFonts w:ascii="Times New Roman" w:hAnsi="Times New Roman"/>
          <w:sz w:val="24"/>
          <w:szCs w:val="24"/>
        </w:rPr>
        <w:t>под номером №</w:t>
      </w:r>
      <w:r w:rsidR="008637D9" w:rsidRPr="008637D9">
        <w:rPr>
          <w:rFonts w:ascii="Times New Roman" w:eastAsia="Times New Roman" w:hAnsi="Times New Roman"/>
          <w:sz w:val="24"/>
          <w:szCs w:val="24"/>
        </w:rPr>
        <w:t>7095713</w:t>
      </w:r>
      <w:r w:rsidRPr="008637D9">
        <w:rPr>
          <w:rFonts w:ascii="Times New Roman" w:hAnsi="Times New Roman"/>
          <w:sz w:val="24"/>
          <w:szCs w:val="24"/>
        </w:rPr>
        <w:t>).</w:t>
      </w:r>
    </w:p>
    <w:p w:rsidR="00F659AC" w:rsidRPr="008637D9" w:rsidRDefault="00F659AC" w:rsidP="00F659AC">
      <w:pPr>
        <w:spacing w:after="0" w:line="240" w:lineRule="auto"/>
        <w:ind w:left="-709" w:right="-426"/>
        <w:jc w:val="both"/>
        <w:rPr>
          <w:rFonts w:ascii="Times New Roman" w:hAnsi="Times New Roman"/>
          <w:sz w:val="24"/>
          <w:szCs w:val="24"/>
        </w:rPr>
      </w:pPr>
      <w:r w:rsidRPr="008637D9">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659AC" w:rsidRPr="008637D9" w:rsidRDefault="00F659AC" w:rsidP="00F659AC">
      <w:pPr>
        <w:spacing w:after="0" w:line="240" w:lineRule="auto"/>
        <w:ind w:left="-709" w:right="-426"/>
        <w:jc w:val="both"/>
        <w:rPr>
          <w:rFonts w:ascii="Times New Roman" w:hAnsi="Times New Roman"/>
          <w:sz w:val="24"/>
        </w:rPr>
      </w:pPr>
      <w:r w:rsidRPr="008637D9">
        <w:rPr>
          <w:rFonts w:ascii="Times New Roman" w:hAnsi="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659AC" w:rsidRPr="008637D9" w:rsidRDefault="00F659AC" w:rsidP="00F659AC">
      <w:pPr>
        <w:spacing w:after="0" w:line="240" w:lineRule="auto"/>
        <w:ind w:left="-709" w:right="-426"/>
        <w:jc w:val="both"/>
        <w:rPr>
          <w:rFonts w:ascii="Times New Roman" w:hAnsi="Times New Roman"/>
          <w:sz w:val="24"/>
          <w:szCs w:val="24"/>
        </w:rPr>
      </w:pPr>
      <w:r w:rsidRPr="008637D9">
        <w:rPr>
          <w:rFonts w:ascii="Times New Roman" w:hAnsi="Times New Roman"/>
          <w:sz w:val="24"/>
          <w:szCs w:val="24"/>
        </w:rPr>
        <w:t>6.1) о соответствии участника аукциона, подавшего единственную заявку на участие в аукционе, и поданной им заявки №</w:t>
      </w:r>
      <w:r w:rsidR="00AF6DCC" w:rsidRPr="008637D9">
        <w:rPr>
          <w:rFonts w:ascii="Times New Roman" w:eastAsia="Times New Roman" w:hAnsi="Times New Roman"/>
          <w:sz w:val="24"/>
          <w:szCs w:val="24"/>
        </w:rPr>
        <w:t>7095713 </w:t>
      </w:r>
      <w:r w:rsidRPr="008637D9">
        <w:rPr>
          <w:rFonts w:ascii="Times New Roman" w:hAnsi="Times New Roman"/>
          <w:spacing w:val="-6"/>
          <w:sz w:val="24"/>
          <w:szCs w:val="24"/>
        </w:rPr>
        <w:t xml:space="preserve"> </w:t>
      </w:r>
      <w:r w:rsidRPr="008637D9">
        <w:rPr>
          <w:rFonts w:ascii="Times New Roman" w:hAnsi="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659AC" w:rsidRPr="008637D9" w:rsidRDefault="00F659AC" w:rsidP="00F659AC">
      <w:pPr>
        <w:spacing w:after="0" w:line="240" w:lineRule="auto"/>
        <w:ind w:left="-709" w:right="-426"/>
        <w:jc w:val="both"/>
        <w:rPr>
          <w:rFonts w:ascii="Times New Roman" w:hAnsi="Times New Roman"/>
          <w:sz w:val="24"/>
        </w:rPr>
      </w:pPr>
      <w:r w:rsidRPr="008637D9">
        <w:rPr>
          <w:rFonts w:ascii="Times New Roman" w:hAnsi="Times New Roman"/>
          <w:sz w:val="24"/>
        </w:rPr>
        <w:t>7. Сведения об участнике закупки, подавшем единственную заявку на участие в аукционе в электронной форме:</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788"/>
      </w:tblGrid>
      <w:tr w:rsidR="00F659AC" w:rsidRPr="005D584C" w:rsidTr="008637D9">
        <w:trPr>
          <w:trHeight w:val="302"/>
        </w:trPr>
        <w:tc>
          <w:tcPr>
            <w:tcW w:w="1702" w:type="dxa"/>
            <w:vAlign w:val="center"/>
          </w:tcPr>
          <w:p w:rsidR="00F659AC" w:rsidRPr="008637D9" w:rsidRDefault="00F659AC" w:rsidP="00F659AC">
            <w:pPr>
              <w:pStyle w:val="a5"/>
              <w:tabs>
                <w:tab w:val="num" w:pos="567"/>
              </w:tabs>
              <w:spacing w:after="0" w:line="240" w:lineRule="auto"/>
              <w:ind w:left="-709" w:right="-426"/>
              <w:jc w:val="center"/>
              <w:rPr>
                <w:rFonts w:ascii="Times New Roman" w:hAnsi="Times New Roman"/>
                <w:spacing w:val="-6"/>
                <w:sz w:val="24"/>
                <w:szCs w:val="24"/>
              </w:rPr>
            </w:pPr>
            <w:r w:rsidRPr="008637D9">
              <w:rPr>
                <w:rFonts w:ascii="Times New Roman" w:hAnsi="Times New Roman"/>
                <w:spacing w:val="-6"/>
                <w:sz w:val="24"/>
                <w:szCs w:val="24"/>
              </w:rPr>
              <w:t>Номер заявки</w:t>
            </w:r>
          </w:p>
        </w:tc>
        <w:tc>
          <w:tcPr>
            <w:tcW w:w="8788" w:type="dxa"/>
            <w:vAlign w:val="center"/>
          </w:tcPr>
          <w:p w:rsidR="00F659AC" w:rsidRPr="008637D9" w:rsidRDefault="00F659AC" w:rsidP="00F659AC">
            <w:pPr>
              <w:pStyle w:val="a5"/>
              <w:tabs>
                <w:tab w:val="num" w:pos="567"/>
              </w:tabs>
              <w:spacing w:after="0" w:line="240" w:lineRule="auto"/>
              <w:ind w:left="-709" w:right="-426"/>
              <w:jc w:val="center"/>
              <w:rPr>
                <w:rFonts w:ascii="Times New Roman" w:hAnsi="Times New Roman"/>
                <w:spacing w:val="-6"/>
                <w:sz w:val="24"/>
                <w:szCs w:val="24"/>
              </w:rPr>
            </w:pPr>
            <w:r w:rsidRPr="008637D9">
              <w:rPr>
                <w:rFonts w:ascii="Times New Roman" w:hAnsi="Times New Roman"/>
                <w:spacing w:val="-6"/>
                <w:sz w:val="24"/>
                <w:szCs w:val="24"/>
              </w:rPr>
              <w:t>Наименование участника закупки</w:t>
            </w:r>
          </w:p>
        </w:tc>
      </w:tr>
      <w:tr w:rsidR="00F659AC" w:rsidRPr="005D584C" w:rsidTr="008637D9">
        <w:trPr>
          <w:trHeight w:val="2025"/>
        </w:trPr>
        <w:tc>
          <w:tcPr>
            <w:tcW w:w="1702" w:type="dxa"/>
          </w:tcPr>
          <w:p w:rsidR="00F659AC" w:rsidRPr="00AF6DCC" w:rsidRDefault="008637D9" w:rsidP="008637D9">
            <w:pPr>
              <w:pStyle w:val="a5"/>
              <w:tabs>
                <w:tab w:val="num" w:pos="34"/>
              </w:tabs>
              <w:spacing w:after="0" w:line="240" w:lineRule="auto"/>
              <w:ind w:left="34" w:right="-426"/>
              <w:rPr>
                <w:rFonts w:ascii="Times New Roman" w:hAnsi="Times New Roman"/>
                <w:color w:val="FF0000"/>
                <w:spacing w:val="-6"/>
                <w:sz w:val="24"/>
                <w:szCs w:val="24"/>
              </w:rPr>
            </w:pPr>
            <w:r>
              <w:rPr>
                <w:rFonts w:ascii="Times New Roman" w:eastAsia="Times New Roman" w:hAnsi="Times New Roman"/>
              </w:rPr>
              <w:lastRenderedPageBreak/>
              <w:t xml:space="preserve">      </w:t>
            </w:r>
            <w:r w:rsidR="00AF6DCC" w:rsidRPr="00AF6DCC">
              <w:rPr>
                <w:rFonts w:ascii="Times New Roman" w:eastAsia="Times New Roman" w:hAnsi="Times New Roman"/>
              </w:rPr>
              <w:t>7095713 </w:t>
            </w:r>
          </w:p>
        </w:tc>
        <w:tc>
          <w:tcPr>
            <w:tcW w:w="8788" w:type="dxa"/>
          </w:tcPr>
          <w:tbl>
            <w:tblPr>
              <w:tblW w:w="8225" w:type="dxa"/>
              <w:tblCellSpacing w:w="15" w:type="dxa"/>
              <w:tblLayout w:type="fixed"/>
              <w:tblLook w:val="00A0"/>
            </w:tblPr>
            <w:tblGrid>
              <w:gridCol w:w="1846"/>
              <w:gridCol w:w="6379"/>
            </w:tblGrid>
            <w:tr w:rsidR="00AF6DCC" w:rsidRPr="00AF6DCC" w:rsidTr="00BE4712">
              <w:trPr>
                <w:tblCellSpacing w:w="15" w:type="dxa"/>
              </w:trPr>
              <w:tc>
                <w:tcPr>
                  <w:tcW w:w="1801"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 xml:space="preserve">Наименование участника </w:t>
                  </w:r>
                </w:p>
              </w:tc>
              <w:tc>
                <w:tcPr>
                  <w:tcW w:w="6334"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rPr>
                  </w:pPr>
                  <w:r w:rsidRPr="00AF6DCC">
                    <w:rPr>
                      <w:rFonts w:ascii="Times New Roman" w:eastAsia="Times New Roman" w:hAnsi="Times New Roman"/>
                      <w:b/>
                      <w:bCs/>
                    </w:rPr>
                    <w:t>Общество с ограниченной ответственностью сельскохозяйственное перерабатывающее предприятие Югорское</w:t>
                  </w:r>
                </w:p>
              </w:tc>
            </w:tr>
            <w:tr w:rsidR="00AF6DCC" w:rsidRPr="00AF6DCC" w:rsidTr="00BE4712">
              <w:trPr>
                <w:tblCellSpacing w:w="15" w:type="dxa"/>
              </w:trPr>
              <w:tc>
                <w:tcPr>
                  <w:tcW w:w="1801"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 xml:space="preserve">ИНН </w:t>
                  </w:r>
                </w:p>
              </w:tc>
              <w:tc>
                <w:tcPr>
                  <w:tcW w:w="6334"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8622014042</w:t>
                  </w:r>
                </w:p>
              </w:tc>
            </w:tr>
            <w:tr w:rsidR="00AF6DCC" w:rsidRPr="00AF6DCC" w:rsidTr="00BE4712">
              <w:trPr>
                <w:tblCellSpacing w:w="15" w:type="dxa"/>
              </w:trPr>
              <w:tc>
                <w:tcPr>
                  <w:tcW w:w="1801"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 xml:space="preserve">КПП </w:t>
                  </w:r>
                </w:p>
              </w:tc>
              <w:tc>
                <w:tcPr>
                  <w:tcW w:w="6334"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862201001</w:t>
                  </w:r>
                </w:p>
              </w:tc>
            </w:tr>
            <w:tr w:rsidR="00AF6DCC" w:rsidRPr="00AF6DCC" w:rsidTr="00BE4712">
              <w:trPr>
                <w:tblCellSpacing w:w="15" w:type="dxa"/>
              </w:trPr>
              <w:tc>
                <w:tcPr>
                  <w:tcW w:w="1801"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 xml:space="preserve">Юридический адрес </w:t>
                  </w:r>
                </w:p>
              </w:tc>
              <w:tc>
                <w:tcPr>
                  <w:tcW w:w="6334"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Pr>
                      <w:rFonts w:ascii="Times New Roman" w:eastAsia="Times New Roman" w:hAnsi="Times New Roman"/>
                    </w:rPr>
                    <w:t>628260, Ханты-Мансийский а</w:t>
                  </w:r>
                  <w:r w:rsidRPr="00AF6DCC">
                    <w:rPr>
                      <w:rFonts w:ascii="Times New Roman" w:eastAsia="Times New Roman" w:hAnsi="Times New Roman"/>
                    </w:rPr>
                    <w:t xml:space="preserve">втономный округ - </w:t>
                  </w:r>
                  <w:proofErr w:type="spellStart"/>
                  <w:r w:rsidRPr="00AF6DCC">
                    <w:rPr>
                      <w:rFonts w:ascii="Times New Roman" w:eastAsia="Times New Roman" w:hAnsi="Times New Roman"/>
                    </w:rPr>
                    <w:t>Югра</w:t>
                  </w:r>
                  <w:proofErr w:type="spellEnd"/>
                  <w:r w:rsidRPr="00AF6DCC">
                    <w:rPr>
                      <w:rFonts w:ascii="Times New Roman" w:eastAsia="Times New Roman" w:hAnsi="Times New Roman"/>
                    </w:rPr>
                    <w:t xml:space="preserve"> АО, </w:t>
                  </w:r>
                  <w:proofErr w:type="spellStart"/>
                  <w:r w:rsidRPr="00AF6DCC">
                    <w:rPr>
                      <w:rFonts w:ascii="Times New Roman" w:eastAsia="Times New Roman" w:hAnsi="Times New Roman"/>
                    </w:rPr>
                    <w:t>Югорск</w:t>
                  </w:r>
                  <w:proofErr w:type="spellEnd"/>
                  <w:r w:rsidRPr="00AF6DCC">
                    <w:rPr>
                      <w:rFonts w:ascii="Times New Roman" w:eastAsia="Times New Roman" w:hAnsi="Times New Roman"/>
                    </w:rPr>
                    <w:t xml:space="preserve"> г, ул</w:t>
                  </w:r>
                  <w:proofErr w:type="gramStart"/>
                  <w:r w:rsidRPr="00AF6DCC">
                    <w:rPr>
                      <w:rFonts w:ascii="Times New Roman" w:eastAsia="Times New Roman" w:hAnsi="Times New Roman"/>
                    </w:rPr>
                    <w:t>.К</w:t>
                  </w:r>
                  <w:proofErr w:type="gramEnd"/>
                  <w:r w:rsidRPr="00AF6DCC">
                    <w:rPr>
                      <w:rFonts w:ascii="Times New Roman" w:eastAsia="Times New Roman" w:hAnsi="Times New Roman"/>
                    </w:rPr>
                    <w:t xml:space="preserve">ольцевая </w:t>
                  </w:r>
                  <w:proofErr w:type="spellStart"/>
                  <w:r w:rsidRPr="00AF6DCC">
                    <w:rPr>
                      <w:rFonts w:ascii="Times New Roman" w:eastAsia="Times New Roman" w:hAnsi="Times New Roman"/>
                    </w:rPr>
                    <w:t>ул</w:t>
                  </w:r>
                  <w:proofErr w:type="spellEnd"/>
                  <w:r w:rsidRPr="00AF6DCC">
                    <w:rPr>
                      <w:rFonts w:ascii="Times New Roman" w:eastAsia="Times New Roman" w:hAnsi="Times New Roman"/>
                    </w:rPr>
                    <w:t>, д.7</w:t>
                  </w:r>
                </w:p>
              </w:tc>
            </w:tr>
            <w:tr w:rsidR="00AF6DCC" w:rsidRPr="00AF6DCC" w:rsidTr="00BE4712">
              <w:trPr>
                <w:tblCellSpacing w:w="15" w:type="dxa"/>
              </w:trPr>
              <w:tc>
                <w:tcPr>
                  <w:tcW w:w="1801"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 xml:space="preserve">Почтовый адрес </w:t>
                  </w:r>
                </w:p>
              </w:tc>
              <w:tc>
                <w:tcPr>
                  <w:tcW w:w="6334"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Pr>
                      <w:rFonts w:ascii="Times New Roman" w:eastAsia="Times New Roman" w:hAnsi="Times New Roman"/>
                    </w:rPr>
                    <w:t>628260, Ханты-Мансийский а</w:t>
                  </w:r>
                  <w:r w:rsidRPr="00AF6DCC">
                    <w:rPr>
                      <w:rFonts w:ascii="Times New Roman" w:eastAsia="Times New Roman" w:hAnsi="Times New Roman"/>
                    </w:rPr>
                    <w:t xml:space="preserve">втономный округ - </w:t>
                  </w:r>
                  <w:proofErr w:type="spellStart"/>
                  <w:r w:rsidRPr="00AF6DCC">
                    <w:rPr>
                      <w:rFonts w:ascii="Times New Roman" w:eastAsia="Times New Roman" w:hAnsi="Times New Roman"/>
                    </w:rPr>
                    <w:t>Югра</w:t>
                  </w:r>
                  <w:proofErr w:type="spellEnd"/>
                  <w:r w:rsidRPr="00AF6DCC">
                    <w:rPr>
                      <w:rFonts w:ascii="Times New Roman" w:eastAsia="Times New Roman" w:hAnsi="Times New Roman"/>
                    </w:rPr>
                    <w:t xml:space="preserve"> АО, </w:t>
                  </w:r>
                  <w:proofErr w:type="spellStart"/>
                  <w:r w:rsidRPr="00AF6DCC">
                    <w:rPr>
                      <w:rFonts w:ascii="Times New Roman" w:eastAsia="Times New Roman" w:hAnsi="Times New Roman"/>
                    </w:rPr>
                    <w:t>Югорск</w:t>
                  </w:r>
                  <w:proofErr w:type="spellEnd"/>
                  <w:r w:rsidRPr="00AF6DCC">
                    <w:rPr>
                      <w:rFonts w:ascii="Times New Roman" w:eastAsia="Times New Roman" w:hAnsi="Times New Roman"/>
                    </w:rPr>
                    <w:t xml:space="preserve"> г, ул</w:t>
                  </w:r>
                  <w:proofErr w:type="gramStart"/>
                  <w:r w:rsidRPr="00AF6DCC">
                    <w:rPr>
                      <w:rFonts w:ascii="Times New Roman" w:eastAsia="Times New Roman" w:hAnsi="Times New Roman"/>
                    </w:rPr>
                    <w:t>.К</w:t>
                  </w:r>
                  <w:proofErr w:type="gramEnd"/>
                  <w:r w:rsidRPr="00AF6DCC">
                    <w:rPr>
                      <w:rFonts w:ascii="Times New Roman" w:eastAsia="Times New Roman" w:hAnsi="Times New Roman"/>
                    </w:rPr>
                    <w:t xml:space="preserve">ольцевая </w:t>
                  </w:r>
                  <w:proofErr w:type="spellStart"/>
                  <w:r w:rsidRPr="00AF6DCC">
                    <w:rPr>
                      <w:rFonts w:ascii="Times New Roman" w:eastAsia="Times New Roman" w:hAnsi="Times New Roman"/>
                    </w:rPr>
                    <w:t>ул</w:t>
                  </w:r>
                  <w:proofErr w:type="spellEnd"/>
                  <w:r w:rsidRPr="00AF6DCC">
                    <w:rPr>
                      <w:rFonts w:ascii="Times New Roman" w:eastAsia="Times New Roman" w:hAnsi="Times New Roman"/>
                    </w:rPr>
                    <w:t>, д.7</w:t>
                  </w:r>
                </w:p>
              </w:tc>
            </w:tr>
            <w:tr w:rsidR="00AF6DCC" w:rsidRPr="00AF6DCC" w:rsidTr="00BE4712">
              <w:trPr>
                <w:tblCellSpacing w:w="15" w:type="dxa"/>
              </w:trPr>
              <w:tc>
                <w:tcPr>
                  <w:tcW w:w="1801"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 xml:space="preserve">Контактный телефон </w:t>
                  </w:r>
                </w:p>
              </w:tc>
              <w:tc>
                <w:tcPr>
                  <w:tcW w:w="6334" w:type="dxa"/>
                  <w:tcMar>
                    <w:top w:w="15" w:type="dxa"/>
                    <w:left w:w="15" w:type="dxa"/>
                    <w:bottom w:w="15" w:type="dxa"/>
                    <w:right w:w="15" w:type="dxa"/>
                  </w:tcMar>
                </w:tcPr>
                <w:p w:rsidR="00AF6DCC" w:rsidRPr="00AF6DCC" w:rsidRDefault="00AF6DCC" w:rsidP="00AF6DCC">
                  <w:pPr>
                    <w:spacing w:after="0" w:line="240" w:lineRule="auto"/>
                    <w:rPr>
                      <w:rFonts w:ascii="Times New Roman" w:eastAsia="Times New Roman" w:hAnsi="Times New Roman"/>
                      <w:sz w:val="24"/>
                      <w:szCs w:val="24"/>
                    </w:rPr>
                  </w:pPr>
                  <w:r w:rsidRPr="00AF6DCC">
                    <w:rPr>
                      <w:rFonts w:ascii="Times New Roman" w:eastAsia="Times New Roman" w:hAnsi="Times New Roman"/>
                    </w:rPr>
                    <w:t>+73467528184</w:t>
                  </w:r>
                </w:p>
              </w:tc>
            </w:tr>
          </w:tbl>
          <w:p w:rsidR="00F659AC" w:rsidRPr="00AF6DCC" w:rsidRDefault="00F659AC" w:rsidP="00AF6DCC">
            <w:pPr>
              <w:pStyle w:val="a5"/>
              <w:tabs>
                <w:tab w:val="num" w:pos="567"/>
              </w:tabs>
              <w:spacing w:after="0" w:line="240" w:lineRule="auto"/>
              <w:ind w:left="-709" w:right="-426"/>
              <w:jc w:val="both"/>
              <w:rPr>
                <w:rFonts w:ascii="Times New Roman" w:hAnsi="Times New Roman"/>
                <w:color w:val="FF0000"/>
                <w:spacing w:val="-6"/>
                <w:sz w:val="24"/>
                <w:szCs w:val="24"/>
              </w:rPr>
            </w:pPr>
          </w:p>
        </w:tc>
      </w:tr>
    </w:tbl>
    <w:p w:rsidR="00F659AC" w:rsidRPr="00AF6DCC" w:rsidRDefault="00F659AC" w:rsidP="00F659AC">
      <w:pPr>
        <w:spacing w:after="0" w:line="240" w:lineRule="auto"/>
        <w:ind w:left="-709" w:right="-426"/>
        <w:jc w:val="both"/>
        <w:rPr>
          <w:rFonts w:ascii="Times New Roman" w:hAnsi="Times New Roman"/>
          <w:sz w:val="24"/>
        </w:rPr>
      </w:pPr>
      <w:r w:rsidRPr="00AF6DCC">
        <w:rPr>
          <w:rFonts w:ascii="Times New Roman" w:hAnsi="Times New Roman"/>
          <w:sz w:val="24"/>
        </w:rPr>
        <w:t xml:space="preserve">8. Настоящий протокол подлежит размещению на сайте оператора электронной площадки </w:t>
      </w:r>
      <w:hyperlink r:id="rId6" w:history="1">
        <w:r w:rsidRPr="00AF6DCC">
          <w:rPr>
            <w:rFonts w:ascii="Times New Roman" w:hAnsi="Times New Roman"/>
            <w:sz w:val="24"/>
          </w:rPr>
          <w:t>http://www.sberbank-ast.ru</w:t>
        </w:r>
      </w:hyperlink>
      <w:r w:rsidRPr="00AF6DCC">
        <w:rPr>
          <w:rFonts w:ascii="Times New Roman" w:hAnsi="Times New Roman"/>
          <w:sz w:val="24"/>
        </w:rPr>
        <w:t>.</w:t>
      </w:r>
    </w:p>
    <w:p w:rsidR="00BD3548" w:rsidRDefault="00BD3548" w:rsidP="00F659AC">
      <w:pPr>
        <w:spacing w:after="0" w:line="240" w:lineRule="auto"/>
        <w:ind w:left="-709" w:right="-426"/>
        <w:jc w:val="center"/>
        <w:rPr>
          <w:rFonts w:ascii="Times New Roman" w:hAnsi="Times New Roman"/>
          <w:noProof/>
          <w:sz w:val="24"/>
          <w:szCs w:val="24"/>
        </w:rPr>
      </w:pPr>
    </w:p>
    <w:p w:rsidR="00F659AC" w:rsidRPr="00F659AC" w:rsidRDefault="00F659AC" w:rsidP="00F659AC">
      <w:pPr>
        <w:spacing w:after="0" w:line="240" w:lineRule="auto"/>
        <w:ind w:left="-709" w:right="-426"/>
        <w:jc w:val="center"/>
        <w:rPr>
          <w:rFonts w:ascii="Times New Roman" w:hAnsi="Times New Roman"/>
          <w:noProof/>
          <w:sz w:val="24"/>
          <w:szCs w:val="24"/>
        </w:rPr>
      </w:pPr>
      <w:r w:rsidRPr="00F659AC">
        <w:rPr>
          <w:rFonts w:ascii="Times New Roman" w:hAnsi="Times New Roman"/>
          <w:noProof/>
          <w:sz w:val="24"/>
          <w:szCs w:val="24"/>
        </w:rPr>
        <w:t>Сведения о решении</w:t>
      </w:r>
    </w:p>
    <w:p w:rsidR="00F659AC" w:rsidRDefault="00F659AC" w:rsidP="00F659AC">
      <w:pPr>
        <w:spacing w:after="0" w:line="240" w:lineRule="auto"/>
        <w:ind w:left="-709" w:right="-426"/>
        <w:jc w:val="center"/>
        <w:rPr>
          <w:rFonts w:ascii="Times New Roman" w:hAnsi="Times New Roman"/>
          <w:noProof/>
          <w:sz w:val="24"/>
          <w:szCs w:val="24"/>
        </w:rPr>
      </w:pPr>
      <w:r w:rsidRPr="00F659AC">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F659AC">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659AC">
        <w:rPr>
          <w:rFonts w:ascii="Times New Roman" w:hAnsi="Times New Roman"/>
          <w:noProof/>
          <w:sz w:val="24"/>
          <w:szCs w:val="24"/>
        </w:rPr>
        <w:t xml:space="preserve">и документации об аукционе </w:t>
      </w:r>
    </w:p>
    <w:p w:rsidR="00BD3548" w:rsidRPr="00F659AC" w:rsidRDefault="00BD3548" w:rsidP="00F659AC">
      <w:pPr>
        <w:spacing w:after="0" w:line="240" w:lineRule="auto"/>
        <w:ind w:left="-709" w:right="-426"/>
        <w:jc w:val="center"/>
        <w:rPr>
          <w:rFonts w:ascii="Times New Roman" w:hAnsi="Times New Roman"/>
          <w:noProof/>
          <w:sz w:val="24"/>
          <w:szCs w:val="24"/>
        </w:rPr>
      </w:pPr>
    </w:p>
    <w:tbl>
      <w:tblPr>
        <w:tblW w:w="10467" w:type="dxa"/>
        <w:tblInd w:w="-601" w:type="dxa"/>
        <w:tblLayout w:type="fixed"/>
        <w:tblLook w:val="01E0"/>
      </w:tblPr>
      <w:tblGrid>
        <w:gridCol w:w="5245"/>
        <w:gridCol w:w="2521"/>
        <w:gridCol w:w="2701"/>
      </w:tblGrid>
      <w:tr w:rsidR="00F659AC" w:rsidRPr="00F659AC" w:rsidTr="00BE4712">
        <w:tc>
          <w:tcPr>
            <w:tcW w:w="5245" w:type="dxa"/>
            <w:tcBorders>
              <w:top w:val="single" w:sz="4" w:space="0" w:color="auto"/>
              <w:left w:val="single" w:sz="4" w:space="0" w:color="auto"/>
              <w:bottom w:val="single" w:sz="4" w:space="0" w:color="auto"/>
              <w:right w:val="single" w:sz="4" w:space="0" w:color="auto"/>
            </w:tcBorders>
            <w:vAlign w:val="center"/>
            <w:hideMark/>
          </w:tcPr>
          <w:p w:rsidR="00F659AC" w:rsidRPr="00F659AC" w:rsidRDefault="00F659AC" w:rsidP="00F659AC">
            <w:pPr>
              <w:spacing w:after="0" w:line="240" w:lineRule="auto"/>
              <w:ind w:left="-709" w:right="-426"/>
              <w:jc w:val="center"/>
              <w:rPr>
                <w:rFonts w:ascii="Times New Roman" w:hAnsi="Times New Roman"/>
                <w:noProof/>
              </w:rPr>
            </w:pPr>
            <w:r w:rsidRPr="00F659AC">
              <w:rPr>
                <w:rFonts w:ascii="Times New Roman" w:hAnsi="Times New Roman"/>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F659AC" w:rsidRPr="00F659AC" w:rsidRDefault="00F659AC" w:rsidP="005D584C">
            <w:pPr>
              <w:spacing w:after="0" w:line="240" w:lineRule="auto"/>
              <w:ind w:left="34" w:right="3"/>
              <w:jc w:val="center"/>
              <w:rPr>
                <w:rFonts w:ascii="Times New Roman" w:hAnsi="Times New Roman"/>
                <w:noProof/>
              </w:rPr>
            </w:pPr>
            <w:r w:rsidRPr="00F659AC">
              <w:rPr>
                <w:rFonts w:ascii="Times New Roman" w:hAnsi="Times New Roman"/>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F659AC" w:rsidRPr="00F659AC" w:rsidRDefault="00F659AC" w:rsidP="00F659AC">
            <w:pPr>
              <w:spacing w:after="0" w:line="240" w:lineRule="auto"/>
              <w:ind w:left="-709" w:right="-426"/>
              <w:jc w:val="center"/>
              <w:rPr>
                <w:rFonts w:ascii="Times New Roman" w:hAnsi="Times New Roman"/>
                <w:noProof/>
              </w:rPr>
            </w:pPr>
            <w:r w:rsidRPr="00F659AC">
              <w:rPr>
                <w:rFonts w:ascii="Times New Roman" w:hAnsi="Times New Roman"/>
                <w:noProof/>
              </w:rPr>
              <w:t>Состав комиссии</w:t>
            </w:r>
          </w:p>
        </w:tc>
      </w:tr>
      <w:tr w:rsidR="00F659A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F659AC" w:rsidRPr="00F659AC" w:rsidRDefault="00F659A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659AC" w:rsidRPr="00F659AC" w:rsidRDefault="00F659A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659AC" w:rsidRPr="00A86FA3" w:rsidRDefault="005D584C" w:rsidP="00F659AC">
            <w:pPr>
              <w:spacing w:after="0" w:line="240" w:lineRule="auto"/>
              <w:ind w:left="-709" w:right="-426"/>
              <w:jc w:val="center"/>
              <w:rPr>
                <w:rFonts w:ascii="Times New Roman" w:hAnsi="Times New Roman"/>
              </w:rPr>
            </w:pPr>
            <w:r w:rsidRPr="00A86FA3">
              <w:rPr>
                <w:rFonts w:ascii="Times New Roman" w:hAnsi="Times New Roman"/>
              </w:rPr>
              <w:t xml:space="preserve">С.Д. </w:t>
            </w:r>
            <w:proofErr w:type="spellStart"/>
            <w:r w:rsidRPr="00A86FA3">
              <w:rPr>
                <w:rFonts w:ascii="Times New Roman" w:hAnsi="Times New Roman"/>
              </w:rPr>
              <w:t>Голин</w:t>
            </w:r>
            <w:proofErr w:type="spellEnd"/>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86FA3" w:rsidRDefault="005D584C" w:rsidP="005D584C">
            <w:pPr>
              <w:spacing w:after="0" w:line="240" w:lineRule="auto"/>
              <w:ind w:left="-709" w:right="-426"/>
              <w:jc w:val="center"/>
              <w:rPr>
                <w:rFonts w:ascii="Times New Roman" w:hAnsi="Times New Roman"/>
              </w:rPr>
            </w:pPr>
            <w:r w:rsidRPr="00A86FA3">
              <w:rPr>
                <w:rFonts w:ascii="Times New Roman" w:hAnsi="Times New Roman"/>
              </w:rPr>
              <w:t xml:space="preserve">Т.И. </w:t>
            </w:r>
            <w:proofErr w:type="spellStart"/>
            <w:r w:rsidRPr="00A86FA3">
              <w:rPr>
                <w:rFonts w:ascii="Times New Roman" w:hAnsi="Times New Roman"/>
              </w:rPr>
              <w:t>Долгодворова</w:t>
            </w:r>
            <w:proofErr w:type="spellEnd"/>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86FA3" w:rsidRDefault="005D584C" w:rsidP="005D584C">
            <w:pPr>
              <w:spacing w:after="0" w:line="240" w:lineRule="auto"/>
              <w:ind w:left="-709" w:right="-426"/>
              <w:jc w:val="center"/>
              <w:rPr>
                <w:rFonts w:ascii="Times New Roman" w:hAnsi="Times New Roman"/>
              </w:rPr>
            </w:pPr>
            <w:r w:rsidRPr="00A86FA3">
              <w:rPr>
                <w:rFonts w:ascii="Times New Roman" w:hAnsi="Times New Roman"/>
              </w:rPr>
              <w:t>Н.А.Морозова</w:t>
            </w:r>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86FA3" w:rsidRDefault="005D584C" w:rsidP="005D584C">
            <w:pPr>
              <w:spacing w:after="0" w:line="240" w:lineRule="auto"/>
              <w:ind w:left="-709" w:right="-426"/>
              <w:jc w:val="center"/>
              <w:rPr>
                <w:rFonts w:ascii="Times New Roman" w:hAnsi="Times New Roman"/>
              </w:rPr>
            </w:pPr>
            <w:r w:rsidRPr="00A86FA3">
              <w:rPr>
                <w:rFonts w:ascii="Times New Roman" w:hAnsi="Times New Roman"/>
              </w:rPr>
              <w:t xml:space="preserve">Ж.В. </w:t>
            </w:r>
            <w:proofErr w:type="spellStart"/>
            <w:r w:rsidRPr="00A86FA3">
              <w:rPr>
                <w:rFonts w:ascii="Times New Roman" w:hAnsi="Times New Roman"/>
              </w:rPr>
              <w:t>Резинкина</w:t>
            </w:r>
            <w:proofErr w:type="spellEnd"/>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86FA3" w:rsidRDefault="005D584C" w:rsidP="005D584C">
            <w:pPr>
              <w:spacing w:after="0" w:line="240" w:lineRule="auto"/>
              <w:ind w:left="-709" w:right="-426"/>
              <w:jc w:val="center"/>
              <w:rPr>
                <w:rFonts w:ascii="Times New Roman" w:hAnsi="Times New Roman"/>
              </w:rPr>
            </w:pPr>
            <w:r w:rsidRPr="00A86FA3">
              <w:rPr>
                <w:rFonts w:ascii="Times New Roman" w:hAnsi="Times New Roman"/>
              </w:rPr>
              <w:t>А.Т.Абдуллаев</w:t>
            </w:r>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86FA3" w:rsidRDefault="005D584C" w:rsidP="005D584C">
            <w:pPr>
              <w:spacing w:after="0" w:line="240" w:lineRule="auto"/>
              <w:ind w:left="-709" w:right="-426"/>
              <w:jc w:val="center"/>
              <w:rPr>
                <w:rFonts w:ascii="Times New Roman" w:hAnsi="Times New Roman"/>
              </w:rPr>
            </w:pPr>
            <w:r w:rsidRPr="00A86FA3">
              <w:rPr>
                <w:rFonts w:ascii="Times New Roman" w:hAnsi="Times New Roman"/>
              </w:rPr>
              <w:t>Н.Б.Захарова</w:t>
            </w:r>
          </w:p>
        </w:tc>
      </w:tr>
    </w:tbl>
    <w:p w:rsidR="00F659AC" w:rsidRPr="00F659AC" w:rsidRDefault="00F659AC" w:rsidP="00F659AC">
      <w:pPr>
        <w:spacing w:after="0" w:line="240" w:lineRule="auto"/>
        <w:ind w:left="-709" w:right="-426"/>
        <w:jc w:val="both"/>
        <w:rPr>
          <w:rFonts w:ascii="Times New Roman" w:hAnsi="Times New Roman"/>
          <w:b/>
          <w:sz w:val="24"/>
          <w:szCs w:val="24"/>
        </w:rPr>
      </w:pPr>
      <w:r w:rsidRPr="00F659AC">
        <w:rPr>
          <w:rFonts w:ascii="Times New Roman" w:hAnsi="Times New Roman"/>
          <w:b/>
          <w:sz w:val="24"/>
          <w:szCs w:val="24"/>
        </w:rPr>
        <w:t xml:space="preserve">       </w:t>
      </w:r>
    </w:p>
    <w:p w:rsidR="005D584C" w:rsidRPr="00A86FA3" w:rsidRDefault="005D584C" w:rsidP="005D584C">
      <w:pPr>
        <w:spacing w:after="0" w:line="240" w:lineRule="auto"/>
        <w:jc w:val="both"/>
        <w:rPr>
          <w:rFonts w:ascii="Times New Roman" w:hAnsi="Times New Roman"/>
          <w:b/>
          <w:sz w:val="24"/>
          <w:szCs w:val="24"/>
        </w:rPr>
      </w:pPr>
      <w:r w:rsidRPr="00A86FA3">
        <w:rPr>
          <w:rFonts w:ascii="Times New Roman" w:hAnsi="Times New Roman"/>
          <w:b/>
          <w:sz w:val="24"/>
          <w:szCs w:val="24"/>
        </w:rPr>
        <w:t xml:space="preserve">Председатель комиссии:                                                                </w:t>
      </w:r>
      <w:r w:rsidRPr="00A86FA3">
        <w:rPr>
          <w:rFonts w:ascii="Times New Roman" w:hAnsi="Times New Roman"/>
          <w:b/>
          <w:sz w:val="24"/>
          <w:szCs w:val="24"/>
        </w:rPr>
        <w:tab/>
      </w:r>
      <w:r w:rsidRPr="00A86FA3">
        <w:rPr>
          <w:rFonts w:ascii="Times New Roman" w:hAnsi="Times New Roman"/>
          <w:b/>
          <w:sz w:val="24"/>
          <w:szCs w:val="24"/>
        </w:rPr>
        <w:tab/>
        <w:t xml:space="preserve">С.Д. </w:t>
      </w:r>
      <w:proofErr w:type="spellStart"/>
      <w:r w:rsidRPr="00A86FA3">
        <w:rPr>
          <w:rFonts w:ascii="Times New Roman" w:hAnsi="Times New Roman"/>
          <w:b/>
          <w:sz w:val="24"/>
          <w:szCs w:val="24"/>
        </w:rPr>
        <w:t>Голин</w:t>
      </w:r>
      <w:proofErr w:type="spellEnd"/>
    </w:p>
    <w:p w:rsidR="005D584C" w:rsidRPr="00A86FA3" w:rsidRDefault="005D584C" w:rsidP="005D584C">
      <w:pPr>
        <w:spacing w:after="0" w:line="240" w:lineRule="auto"/>
        <w:jc w:val="both"/>
        <w:rPr>
          <w:rFonts w:ascii="Times New Roman" w:hAnsi="Times New Roman"/>
          <w:sz w:val="24"/>
          <w:szCs w:val="24"/>
        </w:rPr>
      </w:pPr>
      <w:r w:rsidRPr="00A86FA3">
        <w:rPr>
          <w:rFonts w:ascii="Times New Roman" w:hAnsi="Times New Roman"/>
          <w:b/>
          <w:sz w:val="24"/>
          <w:szCs w:val="24"/>
        </w:rPr>
        <w:t xml:space="preserve">Члены  комиссии                                                                                                                                                                                                </w:t>
      </w:r>
    </w:p>
    <w:p w:rsidR="005D584C" w:rsidRPr="00A86FA3" w:rsidRDefault="005D584C" w:rsidP="005D584C">
      <w:pPr>
        <w:spacing w:after="0" w:line="240" w:lineRule="auto"/>
        <w:jc w:val="right"/>
        <w:rPr>
          <w:rFonts w:ascii="Times New Roman" w:hAnsi="Times New Roman"/>
          <w:sz w:val="24"/>
          <w:szCs w:val="24"/>
        </w:rPr>
      </w:pPr>
      <w:r w:rsidRPr="00A86FA3">
        <w:rPr>
          <w:rFonts w:ascii="Times New Roman" w:hAnsi="Times New Roman"/>
          <w:sz w:val="24"/>
          <w:szCs w:val="24"/>
        </w:rPr>
        <w:t xml:space="preserve">                                                                             ____________________  Н.А. Морозова</w:t>
      </w:r>
    </w:p>
    <w:p w:rsidR="005D584C" w:rsidRPr="00A86FA3" w:rsidRDefault="005D584C" w:rsidP="005D584C">
      <w:pPr>
        <w:spacing w:after="0" w:line="240" w:lineRule="auto"/>
        <w:jc w:val="right"/>
        <w:rPr>
          <w:rFonts w:ascii="Times New Roman" w:hAnsi="Times New Roman"/>
          <w:sz w:val="24"/>
          <w:szCs w:val="24"/>
        </w:rPr>
      </w:pPr>
      <w:r w:rsidRPr="00A86FA3">
        <w:rPr>
          <w:rFonts w:ascii="Times New Roman" w:hAnsi="Times New Roman"/>
          <w:sz w:val="24"/>
          <w:szCs w:val="24"/>
        </w:rPr>
        <w:t xml:space="preserve">_________________________Т.И. </w:t>
      </w:r>
      <w:proofErr w:type="spellStart"/>
      <w:r w:rsidRPr="00A86FA3">
        <w:rPr>
          <w:rFonts w:ascii="Times New Roman" w:hAnsi="Times New Roman"/>
          <w:sz w:val="24"/>
          <w:szCs w:val="24"/>
        </w:rPr>
        <w:t>Долгодворова</w:t>
      </w:r>
      <w:proofErr w:type="spellEnd"/>
    </w:p>
    <w:p w:rsidR="005D584C" w:rsidRPr="00A86FA3" w:rsidRDefault="005D584C" w:rsidP="005D584C">
      <w:pPr>
        <w:spacing w:after="0" w:line="240" w:lineRule="auto"/>
        <w:jc w:val="right"/>
        <w:rPr>
          <w:rFonts w:ascii="Times New Roman" w:hAnsi="Times New Roman"/>
          <w:sz w:val="24"/>
          <w:szCs w:val="24"/>
        </w:rPr>
      </w:pPr>
      <w:r w:rsidRPr="00A86FA3">
        <w:rPr>
          <w:rFonts w:ascii="Times New Roman" w:hAnsi="Times New Roman"/>
          <w:sz w:val="24"/>
          <w:szCs w:val="24"/>
        </w:rPr>
        <w:t xml:space="preserve">_____________________Ж.В. </w:t>
      </w:r>
      <w:proofErr w:type="spellStart"/>
      <w:r w:rsidRPr="00A86FA3">
        <w:rPr>
          <w:rFonts w:ascii="Times New Roman" w:hAnsi="Times New Roman"/>
          <w:sz w:val="24"/>
          <w:szCs w:val="24"/>
        </w:rPr>
        <w:t>Резинкина</w:t>
      </w:r>
      <w:proofErr w:type="spellEnd"/>
    </w:p>
    <w:p w:rsidR="005D584C" w:rsidRPr="00A86FA3" w:rsidRDefault="005D584C" w:rsidP="005D584C">
      <w:pPr>
        <w:spacing w:after="0" w:line="240" w:lineRule="auto"/>
        <w:jc w:val="right"/>
        <w:rPr>
          <w:rFonts w:ascii="Times New Roman" w:hAnsi="Times New Roman"/>
          <w:sz w:val="24"/>
          <w:szCs w:val="24"/>
        </w:rPr>
      </w:pPr>
      <w:r w:rsidRPr="00A86FA3">
        <w:rPr>
          <w:rFonts w:ascii="Times New Roman" w:hAnsi="Times New Roman"/>
          <w:sz w:val="24"/>
          <w:szCs w:val="24"/>
        </w:rPr>
        <w:tab/>
      </w:r>
      <w:r w:rsidRPr="00A86FA3">
        <w:rPr>
          <w:rFonts w:ascii="Times New Roman" w:hAnsi="Times New Roman"/>
          <w:sz w:val="24"/>
          <w:szCs w:val="24"/>
        </w:rPr>
        <w:tab/>
      </w:r>
      <w:r w:rsidRPr="00A86FA3">
        <w:rPr>
          <w:rFonts w:ascii="Times New Roman" w:hAnsi="Times New Roman"/>
          <w:sz w:val="24"/>
          <w:szCs w:val="24"/>
        </w:rPr>
        <w:tab/>
      </w:r>
      <w:r w:rsidRPr="00A86FA3">
        <w:rPr>
          <w:rFonts w:ascii="Times New Roman" w:hAnsi="Times New Roman"/>
          <w:sz w:val="24"/>
          <w:szCs w:val="24"/>
        </w:rPr>
        <w:tab/>
      </w:r>
      <w:r w:rsidRPr="00A86FA3">
        <w:rPr>
          <w:rFonts w:ascii="Times New Roman" w:hAnsi="Times New Roman"/>
          <w:sz w:val="24"/>
          <w:szCs w:val="24"/>
        </w:rPr>
        <w:tab/>
      </w:r>
      <w:r w:rsidRPr="00A86FA3">
        <w:rPr>
          <w:rFonts w:ascii="Times New Roman" w:hAnsi="Times New Roman"/>
          <w:sz w:val="24"/>
          <w:szCs w:val="24"/>
        </w:rPr>
        <w:tab/>
      </w:r>
      <w:r w:rsidRPr="00A86FA3">
        <w:rPr>
          <w:rFonts w:ascii="Times New Roman" w:hAnsi="Times New Roman"/>
          <w:sz w:val="24"/>
          <w:szCs w:val="24"/>
        </w:rPr>
        <w:tab/>
        <w:t xml:space="preserve">  ____________________ А.Т. Абдуллаев</w:t>
      </w:r>
    </w:p>
    <w:p w:rsidR="005D584C" w:rsidRPr="00A86FA3" w:rsidRDefault="005D584C" w:rsidP="005D584C">
      <w:pPr>
        <w:spacing w:after="0" w:line="240" w:lineRule="auto"/>
        <w:jc w:val="right"/>
        <w:rPr>
          <w:rFonts w:ascii="Times New Roman" w:hAnsi="Times New Roman"/>
          <w:sz w:val="24"/>
          <w:szCs w:val="24"/>
        </w:rPr>
      </w:pPr>
      <w:r w:rsidRPr="00A86FA3">
        <w:rPr>
          <w:rFonts w:ascii="Times New Roman" w:hAnsi="Times New Roman"/>
          <w:sz w:val="24"/>
          <w:szCs w:val="24"/>
        </w:rPr>
        <w:t xml:space="preserve">________________________Н.Б. Захарова                                                                            </w:t>
      </w:r>
    </w:p>
    <w:p w:rsidR="00F659AC" w:rsidRPr="00A86FA3" w:rsidRDefault="00F659AC" w:rsidP="005D584C">
      <w:pPr>
        <w:spacing w:after="0" w:line="240" w:lineRule="auto"/>
        <w:rPr>
          <w:rFonts w:ascii="Times New Roman" w:hAnsi="Times New Roman"/>
          <w:sz w:val="24"/>
          <w:szCs w:val="24"/>
        </w:rPr>
      </w:pPr>
      <w:r w:rsidRPr="00A86FA3">
        <w:rPr>
          <w:rFonts w:ascii="Times New Roman" w:hAnsi="Times New Roman"/>
          <w:sz w:val="24"/>
          <w:szCs w:val="24"/>
        </w:rPr>
        <w:t>Представитель заказчика</w:t>
      </w:r>
      <w:r w:rsidRPr="00A86FA3">
        <w:rPr>
          <w:sz w:val="24"/>
          <w:szCs w:val="24"/>
        </w:rPr>
        <w:t xml:space="preserve"> </w:t>
      </w:r>
      <w:r w:rsidRPr="00A86FA3">
        <w:t xml:space="preserve">            </w:t>
      </w:r>
      <w:r w:rsidR="005D584C" w:rsidRPr="00A86FA3">
        <w:t xml:space="preserve">                             </w:t>
      </w:r>
      <w:r w:rsidR="005D584C" w:rsidRPr="00A86FA3">
        <w:rPr>
          <w:rFonts w:ascii="Times New Roman" w:hAnsi="Times New Roman"/>
          <w:sz w:val="24"/>
          <w:szCs w:val="24"/>
        </w:rPr>
        <w:t xml:space="preserve">          _____________________  </w:t>
      </w:r>
      <w:r w:rsidR="00A86FA3">
        <w:rPr>
          <w:rFonts w:ascii="Times New Roman" w:hAnsi="Times New Roman"/>
          <w:sz w:val="24"/>
          <w:szCs w:val="24"/>
        </w:rPr>
        <w:t>Г</w:t>
      </w:r>
      <w:r w:rsidR="005D584C" w:rsidRPr="00A86FA3">
        <w:rPr>
          <w:rFonts w:ascii="Times New Roman" w:hAnsi="Times New Roman"/>
          <w:sz w:val="24"/>
          <w:szCs w:val="24"/>
        </w:rPr>
        <w:t xml:space="preserve">.В. Грошева </w:t>
      </w:r>
      <w:r w:rsidR="005D584C" w:rsidRPr="00A86FA3">
        <w:t xml:space="preserve">     </w:t>
      </w:r>
      <w:r w:rsidRPr="00A86FA3">
        <w:t xml:space="preserve">                                                                                          </w:t>
      </w:r>
    </w:p>
    <w:p w:rsidR="00AF6DCC" w:rsidRDefault="00AF6DCC" w:rsidP="008637D9">
      <w:pPr>
        <w:spacing w:after="0" w:line="240" w:lineRule="auto"/>
        <w:rPr>
          <w:rFonts w:ascii="Times New Roman" w:hAnsi="Times New Roman"/>
          <w:bCs/>
          <w:sz w:val="18"/>
          <w:szCs w:val="18"/>
        </w:rPr>
      </w:pPr>
    </w:p>
    <w:p w:rsidR="00BD3548" w:rsidRDefault="00BD3548" w:rsidP="00FD6C50">
      <w:pPr>
        <w:spacing w:after="0" w:line="240" w:lineRule="auto"/>
        <w:jc w:val="right"/>
        <w:rPr>
          <w:rFonts w:ascii="Times New Roman" w:hAnsi="Times New Roman"/>
          <w:bCs/>
          <w:sz w:val="18"/>
          <w:szCs w:val="18"/>
        </w:rPr>
      </w:pPr>
    </w:p>
    <w:p w:rsidR="00BD3548" w:rsidRDefault="00BD3548" w:rsidP="00FD6C50">
      <w:pPr>
        <w:spacing w:after="0" w:line="240" w:lineRule="auto"/>
        <w:jc w:val="right"/>
        <w:rPr>
          <w:rFonts w:ascii="Times New Roman" w:hAnsi="Times New Roman"/>
          <w:bCs/>
          <w:sz w:val="18"/>
          <w:szCs w:val="18"/>
        </w:rPr>
      </w:pPr>
    </w:p>
    <w:p w:rsidR="00BD3548" w:rsidRDefault="00BD3548" w:rsidP="00FD6C50">
      <w:pPr>
        <w:spacing w:after="0" w:line="240" w:lineRule="auto"/>
        <w:jc w:val="right"/>
        <w:rPr>
          <w:rFonts w:ascii="Times New Roman" w:hAnsi="Times New Roman"/>
          <w:bCs/>
          <w:sz w:val="18"/>
          <w:szCs w:val="18"/>
        </w:rPr>
      </w:pPr>
    </w:p>
    <w:p w:rsidR="00FD6C50" w:rsidRPr="006D6646" w:rsidRDefault="00FD6C50" w:rsidP="00FD6C50">
      <w:pPr>
        <w:spacing w:after="0" w:line="240" w:lineRule="auto"/>
        <w:jc w:val="right"/>
        <w:rPr>
          <w:rFonts w:ascii="Times New Roman" w:hAnsi="Times New Roman"/>
          <w:bCs/>
          <w:sz w:val="18"/>
          <w:szCs w:val="18"/>
        </w:rPr>
      </w:pPr>
      <w:r w:rsidRPr="006D6646">
        <w:rPr>
          <w:rFonts w:ascii="Times New Roman" w:hAnsi="Times New Roman"/>
          <w:bCs/>
          <w:sz w:val="18"/>
          <w:szCs w:val="18"/>
        </w:rPr>
        <w:lastRenderedPageBreak/>
        <w:t>Приложение 1</w:t>
      </w:r>
    </w:p>
    <w:p w:rsidR="00FD6C50" w:rsidRPr="006D6646" w:rsidRDefault="00FD6C50" w:rsidP="00FD6C50">
      <w:pPr>
        <w:spacing w:after="0" w:line="240" w:lineRule="auto"/>
        <w:jc w:val="right"/>
        <w:rPr>
          <w:rFonts w:ascii="Times New Roman" w:hAnsi="Times New Roman"/>
          <w:bCs/>
          <w:sz w:val="18"/>
          <w:szCs w:val="18"/>
        </w:rPr>
      </w:pPr>
      <w:r w:rsidRPr="006D6646">
        <w:rPr>
          <w:rFonts w:ascii="Times New Roman" w:hAnsi="Times New Roman"/>
          <w:bCs/>
          <w:sz w:val="18"/>
          <w:szCs w:val="18"/>
        </w:rPr>
        <w:t xml:space="preserve">к протоколу рассмотрения единственной заявки </w:t>
      </w:r>
    </w:p>
    <w:p w:rsidR="00FD6C50" w:rsidRPr="006D6646" w:rsidRDefault="00FD6C50" w:rsidP="00FD6C50">
      <w:pPr>
        <w:spacing w:after="0" w:line="240" w:lineRule="auto"/>
        <w:jc w:val="right"/>
        <w:rPr>
          <w:rFonts w:ascii="Times New Roman" w:hAnsi="Times New Roman"/>
          <w:bCs/>
          <w:sz w:val="18"/>
          <w:szCs w:val="18"/>
        </w:rPr>
      </w:pPr>
      <w:r w:rsidRPr="006D6646">
        <w:rPr>
          <w:rFonts w:ascii="Times New Roman" w:hAnsi="Times New Roman"/>
          <w:bCs/>
          <w:sz w:val="18"/>
          <w:szCs w:val="18"/>
        </w:rPr>
        <w:t>на участие в аукционе в электронной форме</w:t>
      </w:r>
    </w:p>
    <w:p w:rsidR="00FD6C50" w:rsidRPr="006D6646" w:rsidRDefault="00FD6C50" w:rsidP="00FD6C50">
      <w:pPr>
        <w:spacing w:after="0"/>
        <w:ind w:left="5387"/>
        <w:rPr>
          <w:rFonts w:ascii="Times New Roman" w:hAnsi="Times New Roman"/>
          <w:sz w:val="18"/>
          <w:szCs w:val="18"/>
        </w:rPr>
      </w:pPr>
      <w:r w:rsidRPr="006D6646">
        <w:rPr>
          <w:rFonts w:ascii="Times New Roman" w:hAnsi="Times New Roman"/>
          <w:sz w:val="18"/>
          <w:szCs w:val="18"/>
        </w:rPr>
        <w:t>от «07» апреля  2015 г. № 0187300005815000135-1</w:t>
      </w:r>
    </w:p>
    <w:p w:rsidR="00FD6C50" w:rsidRPr="006D6646" w:rsidRDefault="00FD6C50" w:rsidP="00FD6C50">
      <w:pPr>
        <w:spacing w:after="0" w:line="240" w:lineRule="auto"/>
        <w:jc w:val="center"/>
        <w:rPr>
          <w:rFonts w:ascii="Times New Roman" w:hAnsi="Times New Roman"/>
          <w:b/>
          <w:bCs/>
          <w:sz w:val="18"/>
          <w:szCs w:val="18"/>
        </w:rPr>
      </w:pPr>
    </w:p>
    <w:p w:rsidR="00FD6C50" w:rsidRPr="006D6646" w:rsidRDefault="00FD6C50" w:rsidP="00FD6C50">
      <w:pPr>
        <w:spacing w:after="0" w:line="240" w:lineRule="auto"/>
        <w:jc w:val="center"/>
        <w:rPr>
          <w:rFonts w:ascii="Times New Roman" w:hAnsi="Times New Roman"/>
          <w:b/>
          <w:bCs/>
          <w:sz w:val="18"/>
          <w:szCs w:val="18"/>
        </w:rPr>
      </w:pPr>
      <w:r w:rsidRPr="006D6646">
        <w:rPr>
          <w:rFonts w:ascii="Times New Roman" w:hAnsi="Times New Roman"/>
          <w:b/>
          <w:bCs/>
          <w:sz w:val="18"/>
          <w:szCs w:val="18"/>
        </w:rPr>
        <w:t>Таблица рассмотрения единственной заявки</w:t>
      </w:r>
    </w:p>
    <w:p w:rsidR="00FD6C50" w:rsidRPr="006D6646" w:rsidRDefault="00FD6C50" w:rsidP="00FD6C50">
      <w:pPr>
        <w:keepNext/>
        <w:keepLines/>
        <w:widowControl w:val="0"/>
        <w:suppressLineNumbers/>
        <w:suppressAutoHyphens/>
        <w:spacing w:after="0" w:line="240" w:lineRule="auto"/>
        <w:jc w:val="center"/>
        <w:rPr>
          <w:rFonts w:ascii="Times New Roman" w:hAnsi="Times New Roman"/>
          <w:sz w:val="18"/>
          <w:szCs w:val="18"/>
        </w:rPr>
      </w:pPr>
      <w:r w:rsidRPr="006D6646">
        <w:rPr>
          <w:rFonts w:ascii="Times New Roman" w:hAnsi="Times New Roman"/>
          <w:sz w:val="18"/>
          <w:szCs w:val="18"/>
        </w:rPr>
        <w:t>на участие в аукционе в электронной форме на право заключения гражданско-правового договора на  поставку продуктов питания (сметана и творог)</w:t>
      </w:r>
    </w:p>
    <w:p w:rsidR="00FD6C50" w:rsidRDefault="00FD6C50" w:rsidP="00FD6C50">
      <w:pPr>
        <w:keepNext/>
        <w:keepLines/>
        <w:widowControl w:val="0"/>
        <w:suppressLineNumbers/>
        <w:suppressAutoHyphens/>
        <w:spacing w:after="0" w:line="240" w:lineRule="auto"/>
        <w:jc w:val="center"/>
        <w:rPr>
          <w:rFonts w:ascii="Times New Roman" w:hAnsi="Times New Roman"/>
          <w:b/>
          <w:bCs/>
          <w:sz w:val="18"/>
          <w:szCs w:val="18"/>
        </w:rPr>
      </w:pPr>
    </w:p>
    <w:p w:rsidR="00FD6C50" w:rsidRDefault="00FD6C50" w:rsidP="00FD6C50">
      <w:pPr>
        <w:pStyle w:val="a4"/>
        <w:spacing w:after="0"/>
        <w:rPr>
          <w:sz w:val="18"/>
          <w:szCs w:val="18"/>
        </w:rPr>
      </w:pPr>
      <w:r>
        <w:rPr>
          <w:sz w:val="18"/>
          <w:szCs w:val="18"/>
        </w:rPr>
        <w:t xml:space="preserve">  Заказчик: Муниципальное бюджетное общеобразовательное учреждение «Средняя </w:t>
      </w:r>
      <w:r w:rsidRPr="008637D9">
        <w:rPr>
          <w:sz w:val="18"/>
          <w:szCs w:val="18"/>
        </w:rPr>
        <w:t>общеобразовательная школа №3»</w:t>
      </w:r>
    </w:p>
    <w:p w:rsidR="008637D9" w:rsidRPr="008637D9" w:rsidRDefault="008637D9" w:rsidP="00FD6C50">
      <w:pPr>
        <w:pStyle w:val="a4"/>
        <w:spacing w:after="0"/>
        <w:rPr>
          <w:sz w:val="18"/>
          <w:szCs w:val="18"/>
        </w:rPr>
      </w:pPr>
    </w:p>
    <w:tbl>
      <w:tblPr>
        <w:tblW w:w="11057" w:type="dxa"/>
        <w:tblInd w:w="-1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1129"/>
        <w:gridCol w:w="1277"/>
        <w:gridCol w:w="4251"/>
        <w:gridCol w:w="571"/>
        <w:gridCol w:w="1562"/>
        <w:gridCol w:w="2267"/>
      </w:tblGrid>
      <w:tr w:rsidR="00FD6C50" w:rsidRPr="008637D9" w:rsidTr="008637D9">
        <w:trPr>
          <w:trHeight w:val="331"/>
        </w:trPr>
        <w:tc>
          <w:tcPr>
            <w:tcW w:w="8790" w:type="dxa"/>
            <w:gridSpan w:val="5"/>
            <w:tcBorders>
              <w:top w:val="single" w:sz="2" w:space="0" w:color="auto"/>
              <w:left w:val="single" w:sz="2" w:space="0" w:color="auto"/>
              <w:bottom w:val="single" w:sz="2" w:space="0" w:color="auto"/>
              <w:right w:val="single" w:sz="2" w:space="0" w:color="auto"/>
            </w:tcBorders>
            <w:hideMark/>
          </w:tcPr>
          <w:p w:rsidR="00FD6C50" w:rsidRPr="008637D9" w:rsidRDefault="00FD6C50" w:rsidP="00B8710B">
            <w:pPr>
              <w:widowControl w:val="0"/>
              <w:suppressAutoHyphens/>
              <w:snapToGrid w:val="0"/>
              <w:spacing w:after="0" w:line="240" w:lineRule="auto"/>
              <w:rPr>
                <w:rFonts w:ascii="Times New Roman" w:eastAsia="Times New Roman" w:hAnsi="Times New Roman"/>
                <w:sz w:val="18"/>
                <w:szCs w:val="18"/>
                <w:lang w:eastAsia="ar-SA"/>
              </w:rPr>
            </w:pPr>
            <w:r w:rsidRPr="008637D9">
              <w:rPr>
                <w:rFonts w:ascii="Times New Roman" w:hAnsi="Times New Roman"/>
                <w:sz w:val="18"/>
                <w:szCs w:val="18"/>
              </w:rPr>
              <w:t xml:space="preserve">Порядковый номер </w:t>
            </w:r>
            <w:proofErr w:type="gramStart"/>
            <w:r w:rsidRPr="008637D9">
              <w:rPr>
                <w:rFonts w:ascii="Times New Roman" w:hAnsi="Times New Roman"/>
                <w:sz w:val="18"/>
                <w:szCs w:val="18"/>
              </w:rPr>
              <w:t>заявки</w:t>
            </w:r>
            <w:proofErr w:type="gramEnd"/>
            <w:r w:rsidRPr="008637D9">
              <w:rPr>
                <w:rFonts w:ascii="Times New Roman" w:hAnsi="Times New Roman"/>
                <w:sz w:val="18"/>
                <w:szCs w:val="18"/>
              </w:rPr>
              <w:t xml:space="preserve"> / защищенный номер заявки</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widowControl w:val="0"/>
              <w:suppressAutoHyphens/>
              <w:snapToGrid w:val="0"/>
              <w:spacing w:after="0" w:line="240" w:lineRule="auto"/>
              <w:jc w:val="center"/>
              <w:rPr>
                <w:rFonts w:ascii="Times New Roman" w:eastAsia="Times New Roman" w:hAnsi="Times New Roman"/>
                <w:sz w:val="18"/>
                <w:szCs w:val="18"/>
                <w:lang w:eastAsia="ar-SA"/>
              </w:rPr>
            </w:pPr>
            <w:r w:rsidRPr="008637D9">
              <w:rPr>
                <w:rFonts w:ascii="Times New Roman" w:hAnsi="Times New Roman"/>
                <w:sz w:val="18"/>
                <w:szCs w:val="18"/>
              </w:rPr>
              <w:t>1/7095713</w:t>
            </w:r>
          </w:p>
        </w:tc>
      </w:tr>
      <w:tr w:rsidR="00FD6C50" w:rsidRPr="008637D9" w:rsidTr="008637D9">
        <w:trPr>
          <w:trHeight w:val="447"/>
        </w:trPr>
        <w:tc>
          <w:tcPr>
            <w:tcW w:w="7228" w:type="dxa"/>
            <w:gridSpan w:val="4"/>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widowControl w:val="0"/>
              <w:suppressAutoHyphens/>
              <w:snapToGrid w:val="0"/>
              <w:spacing w:after="0" w:line="240" w:lineRule="auto"/>
              <w:ind w:hanging="294"/>
              <w:jc w:val="center"/>
              <w:rPr>
                <w:rFonts w:ascii="Times New Roman" w:eastAsia="Times New Roman" w:hAnsi="Times New Roman"/>
                <w:sz w:val="18"/>
                <w:szCs w:val="18"/>
                <w:lang w:eastAsia="ar-SA"/>
              </w:rPr>
            </w:pPr>
            <w:r w:rsidRPr="008637D9">
              <w:rPr>
                <w:rFonts w:ascii="Times New Roman" w:hAnsi="Times New Roman"/>
                <w:sz w:val="18"/>
                <w:szCs w:val="18"/>
              </w:rPr>
              <w:t>Показатель</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widowControl w:val="0"/>
              <w:suppressAutoHyphens/>
              <w:snapToGrid w:val="0"/>
              <w:spacing w:after="0" w:line="240" w:lineRule="auto"/>
              <w:jc w:val="center"/>
              <w:rPr>
                <w:rFonts w:ascii="Times New Roman" w:eastAsia="Times New Roman" w:hAnsi="Times New Roman"/>
                <w:sz w:val="18"/>
                <w:szCs w:val="18"/>
                <w:lang w:eastAsia="ar-SA"/>
              </w:rPr>
            </w:pPr>
            <w:r w:rsidRPr="008637D9">
              <w:rPr>
                <w:rFonts w:ascii="Times New Roman" w:hAnsi="Times New Roman"/>
                <w:sz w:val="18"/>
                <w:szCs w:val="18"/>
              </w:rPr>
              <w:t>Обязательные требования</w:t>
            </w:r>
          </w:p>
        </w:tc>
        <w:tc>
          <w:tcPr>
            <w:tcW w:w="2267" w:type="dxa"/>
            <w:tcBorders>
              <w:top w:val="single" w:sz="2" w:space="0" w:color="auto"/>
              <w:left w:val="single" w:sz="2" w:space="0" w:color="auto"/>
              <w:bottom w:val="single" w:sz="2" w:space="0" w:color="auto"/>
              <w:right w:val="single" w:sz="2" w:space="0" w:color="auto"/>
            </w:tcBorders>
            <w:hideMark/>
          </w:tcPr>
          <w:p w:rsidR="00FD6C50" w:rsidRPr="008637D9" w:rsidRDefault="00FD6C50" w:rsidP="00B8710B">
            <w:pPr>
              <w:suppressAutoHyphens/>
              <w:snapToGrid w:val="0"/>
              <w:spacing w:after="0" w:line="240" w:lineRule="auto"/>
              <w:jc w:val="center"/>
              <w:rPr>
                <w:rFonts w:ascii="Times New Roman" w:eastAsia="Times New Roman" w:hAnsi="Times New Roman"/>
                <w:sz w:val="16"/>
              </w:rPr>
            </w:pPr>
            <w:r w:rsidRPr="008637D9">
              <w:rPr>
                <w:rFonts w:ascii="Times New Roman" w:hAnsi="Times New Roman"/>
                <w:sz w:val="16"/>
              </w:rPr>
              <w:t>ООО СПП «ЮГОРСКОЕ»</w:t>
            </w:r>
          </w:p>
          <w:p w:rsidR="00FD6C50" w:rsidRPr="008637D9" w:rsidRDefault="00FD6C50" w:rsidP="00B8710B">
            <w:pPr>
              <w:widowControl w:val="0"/>
              <w:suppressAutoHyphens/>
              <w:snapToGrid w:val="0"/>
              <w:spacing w:after="0" w:line="240" w:lineRule="auto"/>
              <w:jc w:val="center"/>
              <w:rPr>
                <w:rFonts w:ascii="Times New Roman" w:eastAsia="Times New Roman" w:hAnsi="Times New Roman"/>
                <w:sz w:val="18"/>
                <w:szCs w:val="18"/>
              </w:rPr>
            </w:pPr>
            <w:r w:rsidRPr="008637D9">
              <w:rPr>
                <w:rFonts w:ascii="Times New Roman" w:hAnsi="Times New Roman"/>
                <w:sz w:val="16"/>
              </w:rPr>
              <w:t>г. Югорск</w:t>
            </w:r>
          </w:p>
        </w:tc>
      </w:tr>
      <w:tr w:rsidR="00FD6C50" w:rsidTr="008637D9">
        <w:trPr>
          <w:trHeight w:val="584"/>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1.</w:t>
            </w:r>
            <w:r>
              <w:rPr>
                <w:rFonts w:ascii="Times New Roman" w:hAnsi="Times New Roman"/>
                <w:sz w:val="18"/>
                <w:szCs w:val="18"/>
              </w:rPr>
              <w:t xml:space="preserve">Непроведение ликвидации участника </w:t>
            </w:r>
            <w:r>
              <w:rPr>
                <w:rFonts w:ascii="Times New Roman" w:hAnsi="Times New Roman"/>
                <w:bCs/>
                <w:sz w:val="18"/>
                <w:szCs w:val="18"/>
              </w:rPr>
              <w:t>закупки -</w:t>
            </w:r>
            <w:r>
              <w:rPr>
                <w:rFonts w:ascii="Times New Roman" w:hAnsi="Times New Roman"/>
                <w:sz w:val="18"/>
                <w:szCs w:val="18"/>
              </w:rPr>
              <w:t xml:space="preserve"> юридического лица и отсутствие решения арбитражного суда о признании участника </w:t>
            </w:r>
            <w:r>
              <w:rPr>
                <w:rFonts w:ascii="Times New Roman" w:hAnsi="Times New Roman"/>
                <w:bCs/>
                <w:sz w:val="18"/>
                <w:szCs w:val="18"/>
              </w:rPr>
              <w:t>закупки</w:t>
            </w:r>
            <w:r>
              <w:rPr>
                <w:rFonts w:ascii="Times New Roman" w:hAnsi="Times New Roman"/>
                <w:sz w:val="18"/>
                <w:szCs w:val="18"/>
              </w:rPr>
              <w:t xml:space="preserve"> - юридического лица, индивидуального предпринимателя </w:t>
            </w:r>
            <w:r>
              <w:rPr>
                <w:rFonts w:ascii="Times New Roman" w:hAnsi="Times New Roman"/>
                <w:bCs/>
                <w:sz w:val="18"/>
                <w:szCs w:val="18"/>
              </w:rPr>
              <w:t>несостоятельным (</w:t>
            </w:r>
            <w:r>
              <w:rPr>
                <w:rFonts w:ascii="Times New Roman" w:hAnsi="Times New Roman"/>
                <w:sz w:val="18"/>
                <w:szCs w:val="18"/>
              </w:rPr>
              <w:t>банкротом</w:t>
            </w:r>
            <w:r>
              <w:rPr>
                <w:rFonts w:ascii="Times New Roman" w:hAnsi="Times New Roman"/>
                <w:bCs/>
                <w:sz w:val="18"/>
                <w:szCs w:val="18"/>
              </w:rPr>
              <w:t>)</w:t>
            </w:r>
            <w:r>
              <w:rPr>
                <w:rFonts w:ascii="Times New Roman" w:hAnsi="Times New Roman"/>
                <w:sz w:val="18"/>
                <w:szCs w:val="18"/>
              </w:rPr>
              <w:t xml:space="preserve"> и об открытии конкурсного производства.</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sz w:val="18"/>
                <w:szCs w:val="18"/>
              </w:rPr>
            </w:pPr>
            <w:r>
              <w:rPr>
                <w:rFonts w:ascii="Times New Roman" w:hAnsi="Times New Roman"/>
                <w:sz w:val="18"/>
                <w:szCs w:val="18"/>
              </w:rPr>
              <w:t>информация продекларирована</w:t>
            </w:r>
          </w:p>
        </w:tc>
      </w:tr>
      <w:tr w:rsidR="00FD6C50" w:rsidTr="008637D9">
        <w:trPr>
          <w:trHeight w:val="388"/>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8637D9">
        <w:trPr>
          <w:trHeight w:val="1155"/>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 xml:space="preserve">3. </w:t>
            </w:r>
            <w:proofErr w:type="gramStart"/>
            <w:r>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18"/>
                <w:szCs w:val="18"/>
              </w:rPr>
              <w:t xml:space="preserve"> </w:t>
            </w:r>
            <w:proofErr w:type="gramStart"/>
            <w:r>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18"/>
                <w:szCs w:val="18"/>
              </w:rPr>
              <w:t>указанных</w:t>
            </w:r>
            <w:proofErr w:type="gramEnd"/>
            <w:r>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8637D9">
        <w:trPr>
          <w:trHeight w:val="540"/>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jc w:val="both"/>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4. </w:t>
            </w:r>
            <w:proofErr w:type="gramStart"/>
            <w:r>
              <w:rPr>
                <w:rFonts w:ascii="Times New Roman" w:hAnsi="Times New Roman"/>
                <w:color w:val="000000"/>
                <w:sz w:val="18"/>
                <w:szCs w:val="18"/>
              </w:rPr>
              <w:t>О</w:t>
            </w:r>
            <w:r>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rFonts w:ascii="Times New Roman" w:hAnsi="Times New Roman"/>
                <w:sz w:val="18"/>
                <w:szCs w:val="18"/>
              </w:rPr>
              <w:t xml:space="preserve"> наказания в виде дисквалификации</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8637D9">
        <w:trPr>
          <w:trHeight w:val="241"/>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 xml:space="preserve">5. </w:t>
            </w:r>
            <w:proofErr w:type="gramStart"/>
            <w:r>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sz w:val="18"/>
                <w:szCs w:val="18"/>
              </w:rPr>
              <w:t>выгодоприобретателями</w:t>
            </w:r>
            <w:proofErr w:type="spellEnd"/>
            <w:r>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18"/>
                <w:szCs w:val="18"/>
              </w:rPr>
              <w:t xml:space="preserve"> </w:t>
            </w:r>
            <w:proofErr w:type="gramStart"/>
            <w:r>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18"/>
                <w:szCs w:val="18"/>
              </w:rPr>
              <w:t>неполнородными</w:t>
            </w:r>
            <w:proofErr w:type="spellEnd"/>
            <w:r>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18"/>
                <w:szCs w:val="18"/>
              </w:rPr>
              <w:t xml:space="preserve"> Под </w:t>
            </w:r>
            <w:proofErr w:type="spellStart"/>
            <w:r>
              <w:rPr>
                <w:rFonts w:ascii="Times New Roman" w:hAnsi="Times New Roman"/>
                <w:sz w:val="18"/>
                <w:szCs w:val="18"/>
              </w:rPr>
              <w:t>выгодоприобретателями</w:t>
            </w:r>
            <w:proofErr w:type="spellEnd"/>
            <w:r>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8637D9">
        <w:trPr>
          <w:trHeight w:val="808"/>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6. </w:t>
            </w:r>
            <w:r>
              <w:rPr>
                <w:rFonts w:ascii="Times New Roman" w:hAnsi="Times New Roman"/>
                <w:sz w:val="18"/>
                <w:szCs w:val="18"/>
              </w:rPr>
              <w:t xml:space="preserve">Отсутствие в реестре недобросовестных поставщиков сведений об участнике </w:t>
            </w:r>
            <w:r>
              <w:rPr>
                <w:rFonts w:ascii="Times New Roman" w:hAnsi="Times New Roman"/>
                <w:bCs/>
                <w:sz w:val="18"/>
                <w:szCs w:val="18"/>
              </w:rPr>
              <w:t>закупки – юридическом лице</w:t>
            </w:r>
            <w:r>
              <w:rPr>
                <w:rFonts w:ascii="Times New Roman" w:hAnsi="Times New Roman"/>
                <w:sz w:val="18"/>
                <w:szCs w:val="18"/>
              </w:rPr>
              <w:t xml:space="preserve">, </w:t>
            </w:r>
            <w:r>
              <w:rPr>
                <w:rFonts w:ascii="Times New Roman" w:hAnsi="Times New Roman"/>
                <w:bCs/>
                <w:sz w:val="18"/>
                <w:szCs w:val="18"/>
              </w:rPr>
              <w:t>в том числе</w:t>
            </w:r>
            <w:r>
              <w:rPr>
                <w:rFonts w:ascii="Times New Roman" w:hAnsi="Times New Roman"/>
                <w:sz w:val="18"/>
                <w:szCs w:val="18"/>
              </w:rPr>
              <w:t xml:space="preserve"> сведений об учредителях, </w:t>
            </w:r>
            <w:r>
              <w:rPr>
                <w:rFonts w:ascii="Times New Roman" w:hAnsi="Times New Roman"/>
                <w:bCs/>
                <w:sz w:val="18"/>
                <w:szCs w:val="18"/>
              </w:rPr>
              <w:t>о</w:t>
            </w:r>
            <w:r>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bCs/>
                <w:sz w:val="18"/>
                <w:szCs w:val="18"/>
              </w:rPr>
              <w:t>закупки – для юридического лица</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отсутствует</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отсутствует</w:t>
            </w:r>
          </w:p>
        </w:tc>
      </w:tr>
      <w:tr w:rsidR="00FD6C50" w:rsidTr="008637D9">
        <w:trPr>
          <w:trHeight w:val="471"/>
        </w:trPr>
        <w:tc>
          <w:tcPr>
            <w:tcW w:w="7228" w:type="dxa"/>
            <w:gridSpan w:val="4"/>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 Объем предоставленных документов и сведений для участия в аукционе</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в  объеме, указанном  в  документации  об  аукционе</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suppressAutoHyphens/>
              <w:snapToGrid w:val="0"/>
              <w:spacing w:after="0" w:line="240" w:lineRule="auto"/>
              <w:jc w:val="center"/>
              <w:rPr>
                <w:rFonts w:ascii="Times New Roman" w:eastAsia="Times New Roman" w:hAnsi="Times New Roman"/>
                <w:sz w:val="18"/>
                <w:szCs w:val="18"/>
              </w:rPr>
            </w:pPr>
            <w:r>
              <w:rPr>
                <w:rFonts w:ascii="Times New Roman" w:hAnsi="Times New Roman"/>
                <w:sz w:val="18"/>
                <w:szCs w:val="18"/>
              </w:rPr>
              <w:t xml:space="preserve">Соответствует  требованиям документации и Федерального закона </w:t>
            </w:r>
          </w:p>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sz w:val="18"/>
                <w:szCs w:val="18"/>
              </w:rPr>
              <w:t>№ 44-ФЗ</w:t>
            </w:r>
          </w:p>
        </w:tc>
      </w:tr>
      <w:tr w:rsidR="00FD6C50" w:rsidTr="008637D9">
        <w:trPr>
          <w:trHeight w:val="251"/>
        </w:trPr>
        <w:tc>
          <w:tcPr>
            <w:tcW w:w="8790" w:type="dxa"/>
            <w:gridSpan w:val="5"/>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lastRenderedPageBreak/>
              <w:t>8. Начальная максимальная цена договора –89 780  рублей</w:t>
            </w:r>
          </w:p>
        </w:tc>
        <w:tc>
          <w:tcPr>
            <w:tcW w:w="2267" w:type="dxa"/>
            <w:tcBorders>
              <w:top w:val="single" w:sz="2" w:space="0" w:color="auto"/>
              <w:left w:val="single" w:sz="2" w:space="0" w:color="auto"/>
              <w:bottom w:val="single" w:sz="2" w:space="0" w:color="auto"/>
              <w:right w:val="single" w:sz="2" w:space="0" w:color="auto"/>
            </w:tcBorders>
          </w:tcPr>
          <w:p w:rsidR="00FD6C50" w:rsidRDefault="00FD6C50" w:rsidP="00B8710B">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FD6C50" w:rsidTr="008637D9">
        <w:trPr>
          <w:trHeight w:val="521"/>
        </w:trPr>
        <w:tc>
          <w:tcPr>
            <w:tcW w:w="1129" w:type="dxa"/>
            <w:tcBorders>
              <w:top w:val="single" w:sz="2" w:space="0" w:color="auto"/>
              <w:left w:val="single" w:sz="2" w:space="0" w:color="auto"/>
              <w:bottom w:val="single" w:sz="2" w:space="0" w:color="auto"/>
              <w:right w:val="single" w:sz="2" w:space="0" w:color="auto"/>
            </w:tcBorders>
            <w:vAlign w:val="center"/>
          </w:tcPr>
          <w:p w:rsidR="00FD6C50" w:rsidRPr="00C71BEA" w:rsidRDefault="00FD6C50" w:rsidP="00B8710B">
            <w:pPr>
              <w:suppressAutoHyphens/>
              <w:snapToGrid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 xml:space="preserve">№ </w:t>
            </w:r>
            <w:proofErr w:type="spellStart"/>
            <w:proofErr w:type="gramStart"/>
            <w:r w:rsidRPr="00C71BEA">
              <w:rPr>
                <w:rFonts w:ascii="Times New Roman" w:hAnsi="Times New Roman"/>
                <w:sz w:val="16"/>
              </w:rPr>
              <w:t>п</w:t>
            </w:r>
            <w:proofErr w:type="spellEnd"/>
            <w:proofErr w:type="gramEnd"/>
            <w:r w:rsidRPr="00C71BEA">
              <w:rPr>
                <w:rFonts w:ascii="Times New Roman" w:hAnsi="Times New Roman"/>
                <w:sz w:val="16"/>
              </w:rPr>
              <w:t>/</w:t>
            </w:r>
            <w:proofErr w:type="spellStart"/>
            <w:r w:rsidRPr="00C71BEA">
              <w:rPr>
                <w:rFonts w:ascii="Times New Roman" w:hAnsi="Times New Roman"/>
                <w:sz w:val="16"/>
              </w:rPr>
              <w:t>п</w:t>
            </w:r>
            <w:proofErr w:type="spellEnd"/>
          </w:p>
          <w:p w:rsidR="00FD6C50" w:rsidRPr="00C71BEA" w:rsidRDefault="00FD6C50" w:rsidP="00B8710B">
            <w:pPr>
              <w:widowControl w:val="0"/>
              <w:suppressAutoHyphens/>
              <w:snapToGrid w:val="0"/>
              <w:spacing w:after="0" w:line="240" w:lineRule="auto"/>
              <w:ind w:left="57" w:right="57"/>
              <w:jc w:val="center"/>
              <w:rPr>
                <w:rFonts w:ascii="Times New Roman" w:eastAsia="Times New Roman" w:hAnsi="Times New Roman"/>
                <w:sz w:val="16"/>
              </w:rPr>
            </w:pPr>
          </w:p>
        </w:tc>
        <w:tc>
          <w:tcPr>
            <w:tcW w:w="1277"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Наименование объекта закупки</w:t>
            </w:r>
          </w:p>
        </w:tc>
        <w:tc>
          <w:tcPr>
            <w:tcW w:w="4251"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Характеристика товара</w:t>
            </w:r>
          </w:p>
        </w:tc>
        <w:tc>
          <w:tcPr>
            <w:tcW w:w="571"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Ед.</w:t>
            </w:r>
          </w:p>
        </w:tc>
        <w:tc>
          <w:tcPr>
            <w:tcW w:w="1562"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Кол-во</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suppressAutoHyphens/>
              <w:snapToGrid w:val="0"/>
              <w:spacing w:after="0" w:line="240" w:lineRule="auto"/>
              <w:jc w:val="center"/>
              <w:rPr>
                <w:rFonts w:ascii="Times New Roman" w:hAnsi="Times New Roman"/>
                <w:sz w:val="18"/>
                <w:szCs w:val="18"/>
              </w:rPr>
            </w:pPr>
            <w:r w:rsidRPr="008637D9">
              <w:rPr>
                <w:rFonts w:ascii="Times New Roman" w:hAnsi="Times New Roman"/>
                <w:sz w:val="18"/>
                <w:szCs w:val="18"/>
              </w:rPr>
              <w:t>1/7095713</w:t>
            </w:r>
          </w:p>
          <w:p w:rsidR="00FD6C50" w:rsidRPr="008637D9" w:rsidRDefault="00FD6C50" w:rsidP="00B8710B">
            <w:pPr>
              <w:suppressAutoHyphens/>
              <w:snapToGrid w:val="0"/>
              <w:spacing w:after="0" w:line="240" w:lineRule="auto"/>
              <w:jc w:val="center"/>
              <w:rPr>
                <w:rFonts w:ascii="Times New Roman" w:eastAsia="Times New Roman" w:hAnsi="Times New Roman"/>
                <w:sz w:val="16"/>
              </w:rPr>
            </w:pPr>
            <w:r w:rsidRPr="008637D9">
              <w:rPr>
                <w:rFonts w:ascii="Times New Roman" w:hAnsi="Times New Roman"/>
                <w:sz w:val="16"/>
              </w:rPr>
              <w:t>ООО СПП «ЮГОРСКОЕ»</w:t>
            </w:r>
          </w:p>
          <w:p w:rsidR="00FD6C50" w:rsidRPr="008637D9" w:rsidRDefault="00FD6C50" w:rsidP="00B8710B">
            <w:pPr>
              <w:suppressAutoHyphens/>
              <w:snapToGrid w:val="0"/>
              <w:spacing w:after="0" w:line="240" w:lineRule="auto"/>
              <w:jc w:val="center"/>
              <w:rPr>
                <w:rFonts w:ascii="Times New Roman" w:eastAsia="Times New Roman" w:hAnsi="Times New Roman"/>
                <w:sz w:val="16"/>
              </w:rPr>
            </w:pPr>
            <w:r w:rsidRPr="008637D9">
              <w:rPr>
                <w:rFonts w:ascii="Times New Roman" w:hAnsi="Times New Roman"/>
                <w:sz w:val="16"/>
              </w:rPr>
              <w:t>г. Югорск</w:t>
            </w:r>
          </w:p>
        </w:tc>
      </w:tr>
      <w:tr w:rsidR="00FD6C50" w:rsidTr="008637D9">
        <w:trPr>
          <w:trHeight w:val="904"/>
        </w:trPr>
        <w:tc>
          <w:tcPr>
            <w:tcW w:w="1129" w:type="dxa"/>
            <w:tcBorders>
              <w:top w:val="single" w:sz="2" w:space="0" w:color="auto"/>
              <w:left w:val="single" w:sz="2" w:space="0" w:color="auto"/>
              <w:bottom w:val="single" w:sz="2" w:space="0" w:color="auto"/>
              <w:right w:val="single" w:sz="2" w:space="0" w:color="auto"/>
            </w:tcBorders>
            <w:hideMark/>
          </w:tcPr>
          <w:p w:rsidR="00FD6C50" w:rsidRPr="00C71BEA" w:rsidRDefault="00FD6C50" w:rsidP="00B8710B">
            <w:pPr>
              <w:widowControl w:val="0"/>
              <w:suppressAutoHyphens/>
              <w:snapToGrid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1</w:t>
            </w:r>
          </w:p>
        </w:tc>
        <w:tc>
          <w:tcPr>
            <w:tcW w:w="1277"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both"/>
              <w:rPr>
                <w:rFonts w:ascii="Times New Roman" w:hAnsi="Times New Roman"/>
                <w:color w:val="000000"/>
                <w:sz w:val="16"/>
                <w:szCs w:val="16"/>
              </w:rPr>
            </w:pPr>
            <w:r w:rsidRPr="00DA2400">
              <w:rPr>
                <w:rFonts w:ascii="Times New Roman" w:hAnsi="Times New Roman"/>
                <w:color w:val="000000"/>
                <w:sz w:val="16"/>
                <w:szCs w:val="16"/>
              </w:rPr>
              <w:t>Сметана</w:t>
            </w:r>
          </w:p>
        </w:tc>
        <w:tc>
          <w:tcPr>
            <w:tcW w:w="4251"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both"/>
              <w:rPr>
                <w:rFonts w:ascii="Times New Roman" w:hAnsi="Times New Roman"/>
                <w:color w:val="000000"/>
                <w:sz w:val="16"/>
                <w:szCs w:val="16"/>
              </w:rPr>
            </w:pPr>
            <w:r w:rsidRPr="00DA2400">
              <w:rPr>
                <w:rFonts w:ascii="Times New Roman" w:hAnsi="Times New Roman"/>
                <w:color w:val="000000"/>
                <w:sz w:val="16"/>
                <w:szCs w:val="16"/>
              </w:rPr>
              <w:t xml:space="preserve">выработанная из натурального коровьего молока или сливок, с массовой долей жира  не менее 15%, фасованная не менее 250 </w:t>
            </w:r>
            <w:proofErr w:type="spellStart"/>
            <w:r w:rsidRPr="00DA2400">
              <w:rPr>
                <w:rFonts w:ascii="Times New Roman" w:hAnsi="Times New Roman"/>
                <w:color w:val="000000"/>
                <w:sz w:val="16"/>
                <w:szCs w:val="16"/>
              </w:rPr>
              <w:t>гр</w:t>
            </w:r>
            <w:proofErr w:type="spellEnd"/>
            <w:r w:rsidRPr="00DA2400">
              <w:rPr>
                <w:rFonts w:ascii="Times New Roman" w:hAnsi="Times New Roman"/>
                <w:color w:val="000000"/>
                <w:sz w:val="16"/>
                <w:szCs w:val="16"/>
              </w:rPr>
              <w:t xml:space="preserve"> и не более 500 гр</w:t>
            </w:r>
            <w:proofErr w:type="gramStart"/>
            <w:r w:rsidRPr="00DA2400">
              <w:rPr>
                <w:rFonts w:ascii="Times New Roman" w:hAnsi="Times New Roman"/>
                <w:color w:val="000000"/>
                <w:sz w:val="16"/>
                <w:szCs w:val="16"/>
              </w:rPr>
              <w:t xml:space="preserve">.., </w:t>
            </w:r>
            <w:proofErr w:type="gramEnd"/>
            <w:r w:rsidRPr="00DA2400">
              <w:rPr>
                <w:rFonts w:ascii="Times New Roman" w:hAnsi="Times New Roman"/>
                <w:color w:val="000000"/>
                <w:sz w:val="16"/>
                <w:szCs w:val="16"/>
              </w:rPr>
              <w:t>ГОСТ 52092-2003г., консистенция однородная, без крупинок, жира и белка (творога). Соответствие ФЗ-88 от 12.06.2008 (Технический регламент на молоко и молочную продукцию). Срок годности не менее 2 суток и не более 5 суток (120 часов) со времени изготовления, упаковка без повреждений.</w:t>
            </w:r>
          </w:p>
        </w:tc>
        <w:tc>
          <w:tcPr>
            <w:tcW w:w="571"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center"/>
              <w:rPr>
                <w:rFonts w:ascii="Times New Roman" w:hAnsi="Times New Roman"/>
                <w:color w:val="000000"/>
                <w:sz w:val="16"/>
                <w:szCs w:val="16"/>
              </w:rPr>
            </w:pPr>
            <w:bookmarkStart w:id="0" w:name="_GoBack"/>
            <w:bookmarkEnd w:id="0"/>
            <w:proofErr w:type="gramStart"/>
            <w:r w:rsidRPr="00DA2400">
              <w:rPr>
                <w:rFonts w:ascii="Times New Roman" w:hAnsi="Times New Roman"/>
                <w:color w:val="000000"/>
                <w:sz w:val="16"/>
                <w:szCs w:val="16"/>
              </w:rPr>
              <w:t>кг</w:t>
            </w:r>
            <w:proofErr w:type="gramEnd"/>
            <w:r w:rsidRPr="00DA2400">
              <w:rPr>
                <w:rFonts w:ascii="Times New Roman" w:hAnsi="Times New Roman"/>
                <w:color w:val="000000"/>
                <w:sz w:val="16"/>
                <w:szCs w:val="16"/>
              </w:rPr>
              <w:t>.</w:t>
            </w:r>
          </w:p>
        </w:tc>
        <w:tc>
          <w:tcPr>
            <w:tcW w:w="1562"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center"/>
              <w:rPr>
                <w:rFonts w:ascii="Times New Roman" w:hAnsi="Times New Roman"/>
                <w:sz w:val="16"/>
                <w:szCs w:val="16"/>
              </w:rPr>
            </w:pPr>
            <w:r w:rsidRPr="00DA2400">
              <w:rPr>
                <w:rFonts w:ascii="Times New Roman" w:hAnsi="Times New Roman"/>
                <w:sz w:val="16"/>
                <w:szCs w:val="16"/>
              </w:rPr>
              <w:t>55</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FD6C50" w:rsidTr="008637D9">
        <w:trPr>
          <w:trHeight w:val="389"/>
        </w:trPr>
        <w:tc>
          <w:tcPr>
            <w:tcW w:w="1129" w:type="dxa"/>
            <w:tcBorders>
              <w:top w:val="single" w:sz="2" w:space="0" w:color="auto"/>
              <w:left w:val="single" w:sz="2" w:space="0" w:color="auto"/>
              <w:bottom w:val="single" w:sz="2" w:space="0" w:color="auto"/>
              <w:right w:val="single" w:sz="2" w:space="0" w:color="auto"/>
            </w:tcBorders>
            <w:hideMark/>
          </w:tcPr>
          <w:p w:rsidR="00FD6C50" w:rsidRPr="00C71BEA" w:rsidRDefault="00FD6C50" w:rsidP="00B8710B">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2</w:t>
            </w:r>
          </w:p>
        </w:tc>
        <w:tc>
          <w:tcPr>
            <w:tcW w:w="1277"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both"/>
              <w:rPr>
                <w:rFonts w:ascii="Times New Roman" w:hAnsi="Times New Roman"/>
                <w:color w:val="000000"/>
                <w:sz w:val="16"/>
                <w:szCs w:val="16"/>
              </w:rPr>
            </w:pPr>
            <w:r w:rsidRPr="00DA2400">
              <w:rPr>
                <w:rFonts w:ascii="Times New Roman" w:hAnsi="Times New Roman"/>
                <w:color w:val="000000"/>
                <w:sz w:val="16"/>
                <w:szCs w:val="16"/>
              </w:rPr>
              <w:t>Творог</w:t>
            </w:r>
          </w:p>
        </w:tc>
        <w:tc>
          <w:tcPr>
            <w:tcW w:w="4251"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both"/>
              <w:rPr>
                <w:rFonts w:ascii="Times New Roman" w:hAnsi="Times New Roman"/>
                <w:color w:val="000000"/>
                <w:sz w:val="16"/>
                <w:szCs w:val="16"/>
              </w:rPr>
            </w:pPr>
            <w:r w:rsidRPr="00DA2400">
              <w:rPr>
                <w:rFonts w:ascii="Times New Roman" w:hAnsi="Times New Roman"/>
                <w:color w:val="000000"/>
                <w:sz w:val="16"/>
                <w:szCs w:val="16"/>
              </w:rPr>
              <w:t xml:space="preserve">выработанной из натурального коровьего молока или сливок, массовая доля жирности 9%, ГОСТ </w:t>
            </w:r>
            <w:proofErr w:type="gramStart"/>
            <w:r w:rsidRPr="00DA2400">
              <w:rPr>
                <w:rFonts w:ascii="Times New Roman" w:hAnsi="Times New Roman"/>
                <w:color w:val="000000"/>
                <w:sz w:val="16"/>
                <w:szCs w:val="16"/>
              </w:rPr>
              <w:t>Р</w:t>
            </w:r>
            <w:proofErr w:type="gramEnd"/>
            <w:r w:rsidRPr="00DA2400">
              <w:rPr>
                <w:rFonts w:ascii="Times New Roman" w:hAnsi="Times New Roman"/>
                <w:color w:val="000000"/>
                <w:sz w:val="16"/>
                <w:szCs w:val="16"/>
              </w:rPr>
              <w:t xml:space="preserve"> 52096-2003, цвет белый с желтоватым или кремовым оттенком равномерный по всей массе, консистенция нежная, однородная, срок годности не более 72 часа со времени изготовления. Соответствие ФЗ-88 от 12.06.2008 (Технический регламент на молоко и молочную продукцию) упаковка или пакет без повреждений.</w:t>
            </w:r>
          </w:p>
        </w:tc>
        <w:tc>
          <w:tcPr>
            <w:tcW w:w="571"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center"/>
              <w:rPr>
                <w:rFonts w:ascii="Times New Roman" w:hAnsi="Times New Roman"/>
                <w:color w:val="000000"/>
                <w:sz w:val="16"/>
                <w:szCs w:val="16"/>
              </w:rPr>
            </w:pPr>
            <w:proofErr w:type="gramStart"/>
            <w:r w:rsidRPr="00DA2400">
              <w:rPr>
                <w:rFonts w:ascii="Times New Roman" w:hAnsi="Times New Roman"/>
                <w:color w:val="000000"/>
                <w:sz w:val="16"/>
                <w:szCs w:val="16"/>
              </w:rPr>
              <w:t>кг</w:t>
            </w:r>
            <w:proofErr w:type="gramEnd"/>
            <w:r w:rsidRPr="00DA2400">
              <w:rPr>
                <w:rFonts w:ascii="Times New Roman" w:hAnsi="Times New Roman"/>
                <w:color w:val="000000"/>
                <w:sz w:val="16"/>
                <w:szCs w:val="16"/>
              </w:rPr>
              <w:t>.</w:t>
            </w:r>
          </w:p>
        </w:tc>
        <w:tc>
          <w:tcPr>
            <w:tcW w:w="1562" w:type="dxa"/>
            <w:tcBorders>
              <w:top w:val="single" w:sz="2" w:space="0" w:color="auto"/>
              <w:left w:val="single" w:sz="2" w:space="0" w:color="auto"/>
              <w:bottom w:val="single" w:sz="2" w:space="0" w:color="auto"/>
              <w:right w:val="single" w:sz="2" w:space="0" w:color="auto"/>
            </w:tcBorders>
          </w:tcPr>
          <w:p w:rsidR="00FD6C50" w:rsidRPr="00DA2400" w:rsidRDefault="00FD6C50" w:rsidP="00B8710B">
            <w:pPr>
              <w:spacing w:after="60"/>
              <w:jc w:val="center"/>
              <w:rPr>
                <w:rFonts w:ascii="Times New Roman" w:hAnsi="Times New Roman"/>
                <w:sz w:val="16"/>
                <w:szCs w:val="16"/>
              </w:rPr>
            </w:pPr>
            <w:r w:rsidRPr="00DA2400">
              <w:rPr>
                <w:rFonts w:ascii="Times New Roman" w:hAnsi="Times New Roman"/>
                <w:sz w:val="16"/>
                <w:szCs w:val="16"/>
              </w:rPr>
              <w:t>200</w:t>
            </w:r>
          </w:p>
        </w:tc>
        <w:tc>
          <w:tcPr>
            <w:tcW w:w="2267"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bl>
    <w:p w:rsidR="00955E7C" w:rsidRDefault="00955E7C"/>
    <w:sectPr w:rsidR="00955E7C" w:rsidSect="00AF6DC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D6C50"/>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0FA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2E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584C"/>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551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47E15"/>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37D9"/>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131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2459"/>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6FA3"/>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734"/>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6DCC"/>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6FE7"/>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10B"/>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48"/>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12"/>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17EF"/>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5D4C"/>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59AC"/>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5B8"/>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6C50"/>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FD6C50"/>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FD6C50"/>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4"/>
    <w:uiPriority w:val="99"/>
    <w:semiHidden/>
    <w:rsid w:val="00FD6C50"/>
    <w:rPr>
      <w:rFonts w:ascii="Calibri" w:eastAsia="Calibri" w:hAnsi="Calibri" w:cs="Times New Roman"/>
    </w:rPr>
  </w:style>
  <w:style w:type="paragraph" w:styleId="a5">
    <w:name w:val="List Paragraph"/>
    <w:basedOn w:val="a"/>
    <w:uiPriority w:val="34"/>
    <w:qFormat/>
    <w:rsid w:val="00FD6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9</cp:revision>
  <cp:lastPrinted>2015-04-07T03:06:00Z</cp:lastPrinted>
  <dcterms:created xsi:type="dcterms:W3CDTF">2015-04-03T09:45:00Z</dcterms:created>
  <dcterms:modified xsi:type="dcterms:W3CDTF">2015-04-07T03:06:00Z</dcterms:modified>
</cp:coreProperties>
</file>