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A9" w:rsidRDefault="002952A9" w:rsidP="002952A9">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2952A9" w:rsidRDefault="002952A9" w:rsidP="002952A9">
      <w:pPr>
        <w:jc w:val="center"/>
        <w:rPr>
          <w:b/>
          <w:sz w:val="24"/>
        </w:rPr>
      </w:pPr>
      <w:r>
        <w:rPr>
          <w:b/>
          <w:sz w:val="24"/>
        </w:rPr>
        <w:t xml:space="preserve">Администрация города </w:t>
      </w:r>
      <w:proofErr w:type="spellStart"/>
      <w:r>
        <w:rPr>
          <w:b/>
          <w:sz w:val="24"/>
        </w:rPr>
        <w:t>Югорска</w:t>
      </w:r>
      <w:proofErr w:type="spellEnd"/>
    </w:p>
    <w:p w:rsidR="002952A9" w:rsidRDefault="002952A9" w:rsidP="002952A9">
      <w:pPr>
        <w:jc w:val="center"/>
        <w:rPr>
          <w:b/>
          <w:sz w:val="24"/>
        </w:rPr>
      </w:pPr>
      <w:r>
        <w:rPr>
          <w:b/>
          <w:sz w:val="24"/>
        </w:rPr>
        <w:t>ПРОТОКОЛ</w:t>
      </w:r>
    </w:p>
    <w:p w:rsidR="002952A9" w:rsidRDefault="002952A9" w:rsidP="002952A9">
      <w:pPr>
        <w:jc w:val="center"/>
        <w:rPr>
          <w:b/>
          <w:sz w:val="24"/>
        </w:rPr>
      </w:pPr>
      <w:r>
        <w:rPr>
          <w:b/>
          <w:sz w:val="24"/>
        </w:rPr>
        <w:t>подведения итогов аукциона в электронной форме</w:t>
      </w:r>
    </w:p>
    <w:p w:rsidR="002952A9" w:rsidRDefault="002952A9" w:rsidP="002952A9">
      <w:pPr>
        <w:jc w:val="center"/>
        <w:rPr>
          <w:b/>
          <w:sz w:val="24"/>
        </w:rPr>
      </w:pPr>
    </w:p>
    <w:p w:rsidR="002952A9" w:rsidRDefault="002952A9" w:rsidP="002952A9">
      <w:pPr>
        <w:rPr>
          <w:sz w:val="24"/>
          <w:szCs w:val="24"/>
        </w:rPr>
      </w:pPr>
      <w:r>
        <w:rPr>
          <w:sz w:val="24"/>
          <w:szCs w:val="24"/>
        </w:rPr>
        <w:t xml:space="preserve">06 июня 2017 г.  </w:t>
      </w:r>
      <w:r>
        <w:rPr>
          <w:sz w:val="24"/>
          <w:szCs w:val="24"/>
        </w:rPr>
        <w:tab/>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Pr>
          <w:sz w:val="24"/>
          <w:szCs w:val="24"/>
        </w:rPr>
        <w:t>092-3</w:t>
      </w:r>
    </w:p>
    <w:p w:rsidR="002952A9" w:rsidRDefault="002952A9" w:rsidP="002952A9">
      <w:pPr>
        <w:rPr>
          <w:b/>
          <w:sz w:val="24"/>
          <w:szCs w:val="24"/>
        </w:rPr>
      </w:pPr>
    </w:p>
    <w:p w:rsidR="006527D1" w:rsidRPr="006527D1" w:rsidRDefault="006527D1" w:rsidP="006527D1">
      <w:pPr>
        <w:suppressAutoHyphens/>
        <w:jc w:val="both"/>
        <w:rPr>
          <w:rFonts w:eastAsia="Andale Sans UI"/>
          <w:noProof/>
          <w:kern w:val="2"/>
          <w:sz w:val="24"/>
          <w:szCs w:val="24"/>
          <w:lang w:eastAsia="fa-IR" w:bidi="fa-IR"/>
        </w:rPr>
      </w:pPr>
      <w:r w:rsidRPr="006527D1">
        <w:rPr>
          <w:rFonts w:eastAsia="Andale Sans UI"/>
          <w:noProof/>
          <w:kern w:val="2"/>
          <w:sz w:val="24"/>
          <w:szCs w:val="24"/>
          <w:lang w:eastAsia="fa-IR" w:bidi="fa-IR"/>
        </w:rPr>
        <w:t xml:space="preserve">ПРИСУТСТВОВАЛИ: </w:t>
      </w:r>
    </w:p>
    <w:p w:rsidR="006527D1" w:rsidRPr="006527D1" w:rsidRDefault="006527D1" w:rsidP="006527D1">
      <w:pPr>
        <w:suppressAutoHyphens/>
        <w:jc w:val="both"/>
        <w:rPr>
          <w:rFonts w:eastAsia="Andale Sans UI"/>
          <w:noProof/>
          <w:kern w:val="2"/>
          <w:sz w:val="24"/>
          <w:szCs w:val="24"/>
          <w:lang w:eastAsia="fa-IR" w:bidi="fa-IR"/>
        </w:rPr>
      </w:pPr>
      <w:r w:rsidRPr="006527D1">
        <w:rPr>
          <w:rFonts w:eastAsia="Andale Sans UI"/>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6527D1" w:rsidRPr="006527D1" w:rsidRDefault="006527D1" w:rsidP="006527D1">
      <w:pPr>
        <w:rPr>
          <w:sz w:val="24"/>
          <w:szCs w:val="24"/>
        </w:rPr>
      </w:pPr>
      <w:r w:rsidRPr="006527D1">
        <w:rPr>
          <w:sz w:val="24"/>
          <w:szCs w:val="24"/>
        </w:rPr>
        <w:t xml:space="preserve">1. С.Д. </w:t>
      </w:r>
      <w:proofErr w:type="spellStart"/>
      <w:r w:rsidRPr="006527D1">
        <w:rPr>
          <w:sz w:val="24"/>
          <w:szCs w:val="24"/>
        </w:rPr>
        <w:t>Голин</w:t>
      </w:r>
      <w:proofErr w:type="spellEnd"/>
      <w:r w:rsidRPr="006527D1">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527D1">
        <w:rPr>
          <w:sz w:val="24"/>
          <w:szCs w:val="24"/>
        </w:rPr>
        <w:t>Югорска</w:t>
      </w:r>
      <w:proofErr w:type="spellEnd"/>
      <w:r w:rsidRPr="006527D1">
        <w:rPr>
          <w:sz w:val="24"/>
          <w:szCs w:val="24"/>
        </w:rPr>
        <w:t>;</w:t>
      </w:r>
    </w:p>
    <w:p w:rsidR="006527D1" w:rsidRPr="006527D1" w:rsidRDefault="006527D1" w:rsidP="006527D1">
      <w:pPr>
        <w:rPr>
          <w:rFonts w:eastAsiaTheme="minorHAnsi"/>
          <w:sz w:val="24"/>
          <w:szCs w:val="24"/>
          <w:lang w:eastAsia="en-US"/>
        </w:rPr>
      </w:pPr>
      <w:r w:rsidRPr="006527D1">
        <w:rPr>
          <w:sz w:val="24"/>
          <w:szCs w:val="24"/>
        </w:rPr>
        <w:t xml:space="preserve">2. В.А. </w:t>
      </w:r>
      <w:proofErr w:type="spellStart"/>
      <w:r w:rsidRPr="006527D1">
        <w:rPr>
          <w:sz w:val="24"/>
          <w:szCs w:val="24"/>
        </w:rPr>
        <w:t>Климин</w:t>
      </w:r>
      <w:proofErr w:type="spellEnd"/>
      <w:r w:rsidRPr="006527D1">
        <w:rPr>
          <w:sz w:val="24"/>
          <w:szCs w:val="24"/>
        </w:rPr>
        <w:t xml:space="preserve"> - председатель Думы города </w:t>
      </w:r>
      <w:proofErr w:type="spellStart"/>
      <w:r w:rsidRPr="006527D1">
        <w:rPr>
          <w:sz w:val="24"/>
          <w:szCs w:val="24"/>
        </w:rPr>
        <w:t>Югорска</w:t>
      </w:r>
      <w:proofErr w:type="spellEnd"/>
      <w:r w:rsidRPr="006527D1">
        <w:rPr>
          <w:sz w:val="24"/>
          <w:szCs w:val="24"/>
        </w:rPr>
        <w:t>;</w:t>
      </w:r>
    </w:p>
    <w:p w:rsidR="006527D1" w:rsidRPr="006527D1" w:rsidRDefault="006527D1" w:rsidP="006527D1">
      <w:pPr>
        <w:rPr>
          <w:sz w:val="24"/>
          <w:szCs w:val="24"/>
        </w:rPr>
      </w:pPr>
      <w:r w:rsidRPr="006527D1">
        <w:rPr>
          <w:sz w:val="24"/>
          <w:szCs w:val="24"/>
        </w:rPr>
        <w:t>3. Н.А. Морозова – советник руководителя;</w:t>
      </w:r>
    </w:p>
    <w:p w:rsidR="006527D1" w:rsidRPr="006527D1" w:rsidRDefault="006527D1" w:rsidP="006527D1">
      <w:pPr>
        <w:rPr>
          <w:sz w:val="24"/>
          <w:szCs w:val="24"/>
        </w:rPr>
      </w:pPr>
      <w:r w:rsidRPr="006527D1">
        <w:rPr>
          <w:sz w:val="24"/>
          <w:szCs w:val="24"/>
        </w:rPr>
        <w:t xml:space="preserve">4. Т.И. </w:t>
      </w:r>
      <w:proofErr w:type="spellStart"/>
      <w:r w:rsidRPr="006527D1">
        <w:rPr>
          <w:sz w:val="24"/>
          <w:szCs w:val="24"/>
        </w:rPr>
        <w:t>Долгодворова</w:t>
      </w:r>
      <w:proofErr w:type="spellEnd"/>
      <w:r w:rsidRPr="006527D1">
        <w:rPr>
          <w:sz w:val="24"/>
          <w:szCs w:val="24"/>
        </w:rPr>
        <w:t xml:space="preserve"> - заместитель главы города </w:t>
      </w:r>
      <w:proofErr w:type="spellStart"/>
      <w:r w:rsidRPr="006527D1">
        <w:rPr>
          <w:sz w:val="24"/>
          <w:szCs w:val="24"/>
        </w:rPr>
        <w:t>Югорска</w:t>
      </w:r>
      <w:proofErr w:type="spellEnd"/>
      <w:r w:rsidRPr="006527D1">
        <w:rPr>
          <w:sz w:val="24"/>
          <w:szCs w:val="24"/>
        </w:rPr>
        <w:t>;</w:t>
      </w:r>
    </w:p>
    <w:p w:rsidR="006527D1" w:rsidRPr="006527D1" w:rsidRDefault="006527D1" w:rsidP="006527D1">
      <w:pPr>
        <w:rPr>
          <w:sz w:val="24"/>
          <w:szCs w:val="24"/>
        </w:rPr>
      </w:pPr>
      <w:r w:rsidRPr="006527D1">
        <w:rPr>
          <w:sz w:val="24"/>
          <w:szCs w:val="24"/>
        </w:rPr>
        <w:t xml:space="preserve">5. Ж.В. </w:t>
      </w:r>
      <w:proofErr w:type="spellStart"/>
      <w:r w:rsidRPr="006527D1">
        <w:rPr>
          <w:sz w:val="24"/>
          <w:szCs w:val="24"/>
        </w:rPr>
        <w:t>Резинкина</w:t>
      </w:r>
      <w:proofErr w:type="spellEnd"/>
      <w:r w:rsidRPr="006527D1">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27D1">
        <w:rPr>
          <w:sz w:val="24"/>
          <w:szCs w:val="24"/>
        </w:rPr>
        <w:t>Югорска</w:t>
      </w:r>
      <w:proofErr w:type="spellEnd"/>
      <w:r w:rsidRPr="006527D1">
        <w:rPr>
          <w:sz w:val="24"/>
          <w:szCs w:val="24"/>
        </w:rPr>
        <w:t>;</w:t>
      </w:r>
    </w:p>
    <w:p w:rsidR="006527D1" w:rsidRPr="006527D1" w:rsidRDefault="006527D1" w:rsidP="006527D1">
      <w:pPr>
        <w:rPr>
          <w:sz w:val="24"/>
          <w:szCs w:val="24"/>
        </w:rPr>
      </w:pPr>
      <w:r w:rsidRPr="006527D1">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27D1">
        <w:rPr>
          <w:sz w:val="24"/>
          <w:szCs w:val="24"/>
        </w:rPr>
        <w:t>Югорска</w:t>
      </w:r>
      <w:proofErr w:type="spellEnd"/>
      <w:r w:rsidRPr="006527D1">
        <w:rPr>
          <w:sz w:val="24"/>
          <w:szCs w:val="24"/>
        </w:rPr>
        <w:t>;</w:t>
      </w:r>
    </w:p>
    <w:p w:rsidR="006527D1" w:rsidRPr="006527D1" w:rsidRDefault="006527D1" w:rsidP="006527D1">
      <w:pPr>
        <w:suppressAutoHyphens/>
        <w:jc w:val="both"/>
        <w:rPr>
          <w:sz w:val="24"/>
          <w:szCs w:val="24"/>
        </w:rPr>
      </w:pPr>
      <w:r w:rsidRPr="006527D1">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6527D1">
        <w:rPr>
          <w:sz w:val="24"/>
          <w:szCs w:val="24"/>
        </w:rPr>
        <w:t>Югорска</w:t>
      </w:r>
      <w:proofErr w:type="spellEnd"/>
      <w:r w:rsidRPr="006527D1">
        <w:rPr>
          <w:sz w:val="24"/>
          <w:szCs w:val="24"/>
        </w:rPr>
        <w:t>.</w:t>
      </w:r>
    </w:p>
    <w:p w:rsidR="006527D1" w:rsidRPr="006527D1" w:rsidRDefault="006527D1" w:rsidP="006527D1">
      <w:pPr>
        <w:jc w:val="both"/>
        <w:rPr>
          <w:noProof/>
          <w:sz w:val="24"/>
        </w:rPr>
      </w:pPr>
      <w:r w:rsidRPr="006527D1">
        <w:rPr>
          <w:noProof/>
          <w:sz w:val="24"/>
        </w:rPr>
        <w:t>Всего присутствовали 7 членов комиссии из 8.</w:t>
      </w:r>
    </w:p>
    <w:p w:rsidR="002952A9" w:rsidRDefault="002952A9" w:rsidP="002952A9">
      <w:pPr>
        <w:pStyle w:val="a4"/>
        <w:tabs>
          <w:tab w:val="num" w:pos="0"/>
        </w:tabs>
        <w:autoSpaceDE w:val="0"/>
        <w:autoSpaceDN w:val="0"/>
        <w:adjustRightInd w:val="0"/>
        <w:ind w:left="0"/>
        <w:jc w:val="both"/>
        <w:rPr>
          <w:sz w:val="24"/>
          <w:szCs w:val="24"/>
        </w:rPr>
      </w:pPr>
      <w:r w:rsidRPr="006527D1">
        <w:rPr>
          <w:sz w:val="24"/>
          <w:szCs w:val="24"/>
        </w:rPr>
        <w:t xml:space="preserve">Представитель заказчика: Скороходова Людмила </w:t>
      </w:r>
      <w:proofErr w:type="spellStart"/>
      <w:r w:rsidRPr="006527D1">
        <w:rPr>
          <w:sz w:val="24"/>
          <w:szCs w:val="24"/>
        </w:rPr>
        <w:t>Сабитовна</w:t>
      </w:r>
      <w:proofErr w:type="spellEnd"/>
      <w:r w:rsidRPr="006527D1">
        <w:rPr>
          <w:sz w:val="24"/>
          <w:szCs w:val="24"/>
        </w:rPr>
        <w:t>, заместитель начальника</w:t>
      </w:r>
      <w:r>
        <w:rPr>
          <w:sz w:val="24"/>
          <w:szCs w:val="24"/>
        </w:rPr>
        <w:t xml:space="preserve">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2952A9" w:rsidRDefault="002952A9" w:rsidP="002952A9">
      <w:pPr>
        <w:pStyle w:val="a4"/>
        <w:tabs>
          <w:tab w:val="num" w:pos="0"/>
        </w:tabs>
        <w:autoSpaceDE w:val="0"/>
        <w:autoSpaceDN w:val="0"/>
        <w:adjustRightInd w:val="0"/>
        <w:ind w:left="0"/>
        <w:jc w:val="both"/>
        <w:rPr>
          <w:sz w:val="24"/>
          <w:szCs w:val="24"/>
        </w:rPr>
      </w:pPr>
      <w:r>
        <w:rPr>
          <w:sz w:val="24"/>
          <w:szCs w:val="24"/>
        </w:rPr>
        <w:t xml:space="preserve">1. Наименование аукциона: аукцион в электронной форме № 0187300005817000092 на право заключения муниципального </w:t>
      </w:r>
      <w:proofErr w:type="gramStart"/>
      <w:r>
        <w:rPr>
          <w:sz w:val="24"/>
          <w:szCs w:val="24"/>
        </w:rPr>
        <w:t>контракта</w:t>
      </w:r>
      <w:proofErr w:type="gramEnd"/>
      <w:r>
        <w:rPr>
          <w:sz w:val="24"/>
          <w:szCs w:val="24"/>
        </w:rPr>
        <w:t xml:space="preserve"> на выполнение работ по нанесению дорожной разметки проезжей части дорог с твердым покрытием в городе </w:t>
      </w:r>
      <w:proofErr w:type="spellStart"/>
      <w:r>
        <w:rPr>
          <w:sz w:val="24"/>
          <w:szCs w:val="24"/>
        </w:rPr>
        <w:t>Югорске</w:t>
      </w:r>
      <w:proofErr w:type="spellEnd"/>
      <w:r>
        <w:rPr>
          <w:sz w:val="24"/>
          <w:szCs w:val="24"/>
        </w:rPr>
        <w:t>.</w:t>
      </w:r>
    </w:p>
    <w:p w:rsidR="002952A9" w:rsidRDefault="002952A9" w:rsidP="002952A9">
      <w:pPr>
        <w:pStyle w:val="a4"/>
        <w:tabs>
          <w:tab w:val="num" w:pos="0"/>
        </w:tabs>
        <w:autoSpaceDE w:val="0"/>
        <w:autoSpaceDN w:val="0"/>
        <w:adjustRightInd w:val="0"/>
        <w:ind w:left="0"/>
        <w:jc w:val="both"/>
        <w:rPr>
          <w:b/>
          <w:sz w:val="24"/>
          <w:szCs w:val="24"/>
        </w:rPr>
      </w:pPr>
      <w:r>
        <w:rPr>
          <w:sz w:val="24"/>
          <w:szCs w:val="24"/>
        </w:rPr>
        <w:t xml:space="preserve">1.Номер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код аукциона 0187300005817000092, дата публикации 10.05.2017. Идентификационный код закупки: 173862201231086220100100020014211244.</w:t>
      </w:r>
    </w:p>
    <w:p w:rsidR="002952A9" w:rsidRDefault="002952A9" w:rsidP="002952A9">
      <w:pPr>
        <w:pStyle w:val="parametervalue"/>
        <w:tabs>
          <w:tab w:val="num" w:pos="0"/>
        </w:tabs>
        <w:spacing w:before="0" w:beforeAutospacing="0" w:after="0" w:afterAutospacing="0"/>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2952A9" w:rsidRDefault="002952A9" w:rsidP="002952A9">
      <w:pPr>
        <w:tabs>
          <w:tab w:val="num" w:pos="0"/>
        </w:tabs>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30 мая 2017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2952A9" w:rsidRDefault="002952A9" w:rsidP="002952A9">
      <w:pPr>
        <w:jc w:val="both"/>
        <w:rPr>
          <w:sz w:val="24"/>
        </w:rPr>
      </w:pPr>
      <w:r>
        <w:rPr>
          <w:sz w:val="24"/>
        </w:rPr>
        <w:t xml:space="preserve">4. На основании протокола проведения аукциона в электронной форме от 02.06.2017 комиссией были рассмотрены вторые части заявок следующих участников аукциона в электронной форме: </w:t>
      </w:r>
    </w:p>
    <w:p w:rsidR="002952A9" w:rsidRDefault="002952A9" w:rsidP="002952A9">
      <w:pPr>
        <w:jc w:val="both"/>
        <w:rPr>
          <w:sz w:val="24"/>
        </w:rPr>
      </w:pPr>
    </w:p>
    <w:tbl>
      <w:tblPr>
        <w:tblW w:w="1048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6659"/>
        <w:gridCol w:w="1416"/>
      </w:tblGrid>
      <w:tr w:rsidR="002952A9" w:rsidTr="002952A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2952A9" w:rsidRDefault="002952A9">
            <w:pPr>
              <w:spacing w:line="276" w:lineRule="auto"/>
              <w:jc w:val="center"/>
              <w:rPr>
                <w:b/>
                <w:sz w:val="18"/>
                <w:szCs w:val="18"/>
              </w:rPr>
            </w:pPr>
            <w:r>
              <w:rPr>
                <w:b/>
                <w:sz w:val="18"/>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2952A9" w:rsidRDefault="002952A9">
            <w:pPr>
              <w:spacing w:after="200" w:line="276" w:lineRule="auto"/>
              <w:jc w:val="center"/>
              <w:rPr>
                <w:b/>
                <w:sz w:val="18"/>
                <w:szCs w:val="18"/>
              </w:rPr>
            </w:pPr>
            <w:r>
              <w:rPr>
                <w:b/>
                <w:sz w:val="18"/>
                <w:szCs w:val="18"/>
              </w:rPr>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hideMark/>
          </w:tcPr>
          <w:p w:rsidR="002952A9" w:rsidRDefault="002952A9">
            <w:pPr>
              <w:ind w:firstLine="175"/>
              <w:jc w:val="center"/>
              <w:rPr>
                <w:b/>
                <w:sz w:val="18"/>
                <w:szCs w:val="18"/>
              </w:rPr>
            </w:pPr>
            <w:proofErr w:type="gramStart"/>
            <w:r>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Borders>
              <w:top w:val="single" w:sz="6" w:space="0" w:color="auto"/>
              <w:left w:val="single" w:sz="6" w:space="0" w:color="auto"/>
              <w:bottom w:val="single" w:sz="6" w:space="0" w:color="auto"/>
              <w:right w:val="single" w:sz="6" w:space="0" w:color="auto"/>
            </w:tcBorders>
            <w:hideMark/>
          </w:tcPr>
          <w:p w:rsidR="002952A9" w:rsidRDefault="002952A9">
            <w:pPr>
              <w:spacing w:after="200" w:line="276" w:lineRule="auto"/>
              <w:jc w:val="center"/>
              <w:rPr>
                <w:b/>
                <w:sz w:val="18"/>
                <w:szCs w:val="18"/>
              </w:rPr>
            </w:pPr>
            <w:r>
              <w:rPr>
                <w:b/>
                <w:sz w:val="18"/>
                <w:szCs w:val="18"/>
              </w:rPr>
              <w:t>Предложение участника аукциона о цене контракта, рублей</w:t>
            </w:r>
          </w:p>
        </w:tc>
      </w:tr>
      <w:tr w:rsidR="002952A9" w:rsidTr="002952A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952A9" w:rsidRDefault="002952A9">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2952A9" w:rsidRDefault="002952A9">
            <w:pPr>
              <w:jc w:val="center"/>
              <w:rPr>
                <w:sz w:val="24"/>
                <w:szCs w:val="24"/>
              </w:rPr>
            </w:pPr>
            <w:r>
              <w:t>6</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2952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rPr>
                      <w:b/>
                      <w:bCs/>
                    </w:rPr>
                    <w:t>Общество с ограниченной ответственностью "</w:t>
                  </w:r>
                  <w:proofErr w:type="spellStart"/>
                  <w:r w:rsidRPr="006527D1">
                    <w:rPr>
                      <w:b/>
                      <w:bCs/>
                    </w:rPr>
                    <w:t>СтройКом</w:t>
                  </w:r>
                  <w:proofErr w:type="spellEnd"/>
                  <w:r w:rsidRPr="006527D1">
                    <w:rPr>
                      <w:b/>
                      <w:bCs/>
                    </w:rPr>
                    <w:t>-Ю"</w:t>
                  </w:r>
                </w:p>
              </w:tc>
            </w:tr>
            <w:tr w:rsidR="002952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8622025171</w:t>
                  </w:r>
                </w:p>
              </w:tc>
            </w:tr>
            <w:tr w:rsidR="002952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861501001</w:t>
                  </w:r>
                </w:p>
              </w:tc>
            </w:tr>
            <w:tr w:rsidR="002952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628240, Ханты-Мансийский Автономный округ - Югра АО, Советский р-н, Советский г, </w:t>
                  </w:r>
                  <w:proofErr w:type="spellStart"/>
                  <w:r w:rsidRPr="006527D1">
                    <w:t>ул</w:t>
                  </w:r>
                  <w:proofErr w:type="gramStart"/>
                  <w:r w:rsidRPr="006527D1">
                    <w:t>.Ю</w:t>
                  </w:r>
                  <w:proofErr w:type="gramEnd"/>
                  <w:r w:rsidRPr="006527D1">
                    <w:t>ности</w:t>
                  </w:r>
                  <w:proofErr w:type="spellEnd"/>
                  <w:r w:rsidRPr="006527D1">
                    <w:t>, д.1 Б</w:t>
                  </w:r>
                </w:p>
              </w:tc>
            </w:tr>
            <w:tr w:rsidR="002952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628240, Ханты-Мансийский Автономный округ - Югра АО, Советский р-н, Советский г, </w:t>
                  </w:r>
                  <w:proofErr w:type="spellStart"/>
                  <w:r w:rsidRPr="006527D1">
                    <w:t>ул</w:t>
                  </w:r>
                  <w:proofErr w:type="gramStart"/>
                  <w:r w:rsidRPr="006527D1">
                    <w:t>.Ю</w:t>
                  </w:r>
                  <w:proofErr w:type="gramEnd"/>
                  <w:r w:rsidRPr="006527D1">
                    <w:t>ности</w:t>
                  </w:r>
                  <w:proofErr w:type="spellEnd"/>
                  <w:r w:rsidRPr="006527D1">
                    <w:t>, д.1 Б</w:t>
                  </w:r>
                </w:p>
              </w:tc>
            </w:tr>
          </w:tbl>
          <w:p w:rsidR="002952A9" w:rsidRDefault="002952A9">
            <w:pPr>
              <w:jc w:val="both"/>
              <w:rPr>
                <w:rStyle w:val="textspanview"/>
                <w:color w:val="FF0000"/>
                <w:sz w:val="21"/>
                <w:szCs w:val="21"/>
                <w:highlight w:val="yellow"/>
              </w:rPr>
            </w:pPr>
          </w:p>
        </w:tc>
        <w:tc>
          <w:tcPr>
            <w:tcW w:w="1417" w:type="dxa"/>
            <w:tcBorders>
              <w:top w:val="single" w:sz="6" w:space="0" w:color="auto"/>
              <w:left w:val="single" w:sz="6" w:space="0" w:color="auto"/>
              <w:bottom w:val="single" w:sz="6" w:space="0" w:color="auto"/>
              <w:right w:val="single" w:sz="6" w:space="0" w:color="auto"/>
            </w:tcBorders>
            <w:hideMark/>
          </w:tcPr>
          <w:p w:rsidR="002952A9" w:rsidRDefault="002952A9">
            <w:pPr>
              <w:jc w:val="center"/>
              <w:rPr>
                <w:sz w:val="24"/>
                <w:szCs w:val="24"/>
              </w:rPr>
            </w:pPr>
            <w:r>
              <w:t>2 365 731,84</w:t>
            </w:r>
          </w:p>
        </w:tc>
      </w:tr>
      <w:tr w:rsidR="002952A9" w:rsidTr="002952A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952A9" w:rsidRDefault="002952A9">
            <w:pPr>
              <w:spacing w:after="200" w:line="276" w:lineRule="auto"/>
            </w:pPr>
            <w: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2952A9" w:rsidRDefault="00C92FE2">
            <w:pPr>
              <w:jc w:val="center"/>
              <w:rPr>
                <w:sz w:val="24"/>
                <w:szCs w:val="24"/>
              </w:rPr>
            </w:pPr>
            <w:r>
              <w:t>5</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2952A9" w:rsidRPr="006527D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rPr>
                      <w:b/>
                      <w:bCs/>
                    </w:rPr>
                    <w:t>Общество с ограниченной ответственностью "ДОРОГИ УРАЛА"</w:t>
                  </w:r>
                </w:p>
              </w:tc>
            </w:tr>
            <w:tr w:rsidR="002952A9" w:rsidRPr="006527D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6685125802</w:t>
                  </w:r>
                </w:p>
              </w:tc>
            </w:tr>
            <w:tr w:rsidR="002952A9" w:rsidRPr="006527D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668501001</w:t>
                  </w:r>
                </w:p>
              </w:tc>
            </w:tr>
            <w:tr w:rsidR="002952A9" w:rsidRPr="006527D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624016, Свердловская </w:t>
                  </w:r>
                  <w:proofErr w:type="spellStart"/>
                  <w:r w:rsidRPr="006527D1">
                    <w:t>обл</w:t>
                  </w:r>
                  <w:proofErr w:type="spellEnd"/>
                  <w:r w:rsidRPr="006527D1">
                    <w:t xml:space="preserve">, </w:t>
                  </w:r>
                  <w:proofErr w:type="spellStart"/>
                  <w:r w:rsidRPr="006527D1">
                    <w:t>Сысертский</w:t>
                  </w:r>
                  <w:proofErr w:type="spellEnd"/>
                  <w:r w:rsidRPr="006527D1">
                    <w:t xml:space="preserve"> р-н, </w:t>
                  </w:r>
                  <w:proofErr w:type="spellStart"/>
                  <w:r w:rsidRPr="006527D1">
                    <w:t>Патруши</w:t>
                  </w:r>
                  <w:proofErr w:type="spellEnd"/>
                  <w:r w:rsidRPr="006527D1">
                    <w:t xml:space="preserve"> с, </w:t>
                  </w:r>
                  <w:proofErr w:type="spellStart"/>
                  <w:r w:rsidRPr="006527D1">
                    <w:t>ул</w:t>
                  </w:r>
                  <w:proofErr w:type="gramStart"/>
                  <w:r w:rsidRPr="006527D1">
                    <w:t>.К</w:t>
                  </w:r>
                  <w:proofErr w:type="gramEnd"/>
                  <w:r w:rsidRPr="006527D1">
                    <w:t>олхозная</w:t>
                  </w:r>
                  <w:proofErr w:type="spellEnd"/>
                  <w:r w:rsidRPr="006527D1">
                    <w:t>, д.1</w:t>
                  </w:r>
                </w:p>
              </w:tc>
            </w:tr>
            <w:tr w:rsidR="002952A9" w:rsidRPr="006527D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624016, Свердловская </w:t>
                  </w:r>
                  <w:proofErr w:type="spellStart"/>
                  <w:r w:rsidRPr="006527D1">
                    <w:t>обл</w:t>
                  </w:r>
                  <w:proofErr w:type="spellEnd"/>
                  <w:r w:rsidRPr="006527D1">
                    <w:t xml:space="preserve">, </w:t>
                  </w:r>
                  <w:proofErr w:type="spellStart"/>
                  <w:r w:rsidRPr="006527D1">
                    <w:t>Сысертский</w:t>
                  </w:r>
                  <w:proofErr w:type="spellEnd"/>
                  <w:r w:rsidRPr="006527D1">
                    <w:t xml:space="preserve"> р-н, </w:t>
                  </w:r>
                  <w:proofErr w:type="spellStart"/>
                  <w:r w:rsidRPr="006527D1">
                    <w:t>Патруши</w:t>
                  </w:r>
                  <w:proofErr w:type="spellEnd"/>
                  <w:r w:rsidRPr="006527D1">
                    <w:t xml:space="preserve"> с, </w:t>
                  </w:r>
                  <w:proofErr w:type="spellStart"/>
                  <w:r w:rsidRPr="006527D1">
                    <w:t>ул</w:t>
                  </w:r>
                  <w:proofErr w:type="gramStart"/>
                  <w:r w:rsidRPr="006527D1">
                    <w:t>.К</w:t>
                  </w:r>
                  <w:proofErr w:type="gramEnd"/>
                  <w:r w:rsidRPr="006527D1">
                    <w:t>олхозная</w:t>
                  </w:r>
                  <w:proofErr w:type="spellEnd"/>
                  <w:r w:rsidRPr="006527D1">
                    <w:t>, д.1</w:t>
                  </w:r>
                </w:p>
              </w:tc>
            </w:tr>
          </w:tbl>
          <w:p w:rsidR="002952A9" w:rsidRPr="006527D1" w:rsidRDefault="002952A9">
            <w:pPr>
              <w:rPr>
                <w:color w:val="FF0000"/>
                <w:sz w:val="21"/>
                <w:szCs w:val="21"/>
                <w:highlight w:val="yellow"/>
              </w:rPr>
            </w:pPr>
          </w:p>
        </w:tc>
        <w:tc>
          <w:tcPr>
            <w:tcW w:w="1417" w:type="dxa"/>
            <w:tcBorders>
              <w:top w:val="single" w:sz="6" w:space="0" w:color="auto"/>
              <w:left w:val="single" w:sz="6" w:space="0" w:color="auto"/>
              <w:bottom w:val="single" w:sz="6" w:space="0" w:color="auto"/>
              <w:right w:val="single" w:sz="6" w:space="0" w:color="auto"/>
            </w:tcBorders>
            <w:hideMark/>
          </w:tcPr>
          <w:p w:rsidR="002952A9" w:rsidRDefault="00C92FE2">
            <w:pPr>
              <w:jc w:val="center"/>
              <w:rPr>
                <w:sz w:val="24"/>
                <w:szCs w:val="24"/>
              </w:rPr>
            </w:pPr>
            <w:r>
              <w:t>2 382 515,36</w:t>
            </w:r>
          </w:p>
        </w:tc>
      </w:tr>
      <w:tr w:rsidR="002952A9" w:rsidTr="002952A9">
        <w:trPr>
          <w:cantSplit/>
          <w:trHeight w:val="284"/>
        </w:trPr>
        <w:tc>
          <w:tcPr>
            <w:tcW w:w="993" w:type="dxa"/>
            <w:tcBorders>
              <w:top w:val="single" w:sz="6" w:space="0" w:color="auto"/>
              <w:left w:val="single" w:sz="6" w:space="0" w:color="auto"/>
              <w:bottom w:val="single" w:sz="6" w:space="0" w:color="auto"/>
              <w:right w:val="single" w:sz="6" w:space="0" w:color="auto"/>
            </w:tcBorders>
          </w:tcPr>
          <w:p w:rsidR="002952A9" w:rsidRDefault="00C92FE2">
            <w:pPr>
              <w:spacing w:after="200" w:line="276" w:lineRule="auto"/>
            </w:pPr>
            <w:r>
              <w:t>3</w:t>
            </w:r>
          </w:p>
        </w:tc>
        <w:tc>
          <w:tcPr>
            <w:tcW w:w="1418" w:type="dxa"/>
            <w:tcBorders>
              <w:top w:val="single" w:sz="6" w:space="0" w:color="auto"/>
              <w:left w:val="single" w:sz="6" w:space="0" w:color="auto"/>
              <w:bottom w:val="single" w:sz="6" w:space="0" w:color="auto"/>
              <w:right w:val="single" w:sz="6" w:space="0" w:color="auto"/>
            </w:tcBorders>
          </w:tcPr>
          <w:p w:rsidR="002952A9" w:rsidRDefault="00C92FE2">
            <w:pPr>
              <w:jc w:val="center"/>
            </w:pPr>
            <w:r>
              <w:t>3</w:t>
            </w:r>
          </w:p>
        </w:tc>
        <w:tc>
          <w:tcPr>
            <w:tcW w:w="666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8"/>
              <w:gridCol w:w="4499"/>
            </w:tblGrid>
            <w:tr w:rsidR="002952A9" w:rsidRPr="006527D1" w:rsidTr="002952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rPr>
                      <w:b/>
                      <w:bCs/>
                    </w:rPr>
                    <w:t>Общество с</w:t>
                  </w:r>
                  <w:r w:rsidR="00C92FE2" w:rsidRPr="006527D1">
                    <w:rPr>
                      <w:b/>
                      <w:bCs/>
                    </w:rPr>
                    <w:t xml:space="preserve"> </w:t>
                  </w:r>
                  <w:r w:rsidRPr="006527D1">
                    <w:rPr>
                      <w:b/>
                      <w:bCs/>
                    </w:rPr>
                    <w:t>ограниченной ответственностью "</w:t>
                  </w:r>
                  <w:proofErr w:type="spellStart"/>
                  <w:r w:rsidRPr="006527D1">
                    <w:rPr>
                      <w:b/>
                      <w:bCs/>
                    </w:rPr>
                    <w:t>Юграсервистранс</w:t>
                  </w:r>
                  <w:proofErr w:type="spellEnd"/>
                  <w:r w:rsidRPr="006527D1">
                    <w:rPr>
                      <w:b/>
                      <w:bCs/>
                    </w:rPr>
                    <w:t>"</w:t>
                  </w:r>
                </w:p>
              </w:tc>
            </w:tr>
            <w:tr w:rsidR="002952A9" w:rsidRPr="006527D1" w:rsidTr="002952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8622015222</w:t>
                  </w:r>
                </w:p>
              </w:tc>
            </w:tr>
            <w:tr w:rsidR="002952A9" w:rsidRPr="006527D1" w:rsidTr="002952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861501001</w:t>
                  </w:r>
                </w:p>
              </w:tc>
            </w:tr>
            <w:tr w:rsidR="002952A9" w:rsidRPr="006527D1" w:rsidTr="002952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628240, Ханты-Мансийский Автономный округ - Югра АО, Советский р-н, Советский г, </w:t>
                  </w:r>
                  <w:proofErr w:type="spellStart"/>
                  <w:r w:rsidRPr="006527D1">
                    <w:t>ул</w:t>
                  </w:r>
                  <w:proofErr w:type="gramStart"/>
                  <w:r w:rsidRPr="006527D1">
                    <w:t>.Ю</w:t>
                  </w:r>
                  <w:proofErr w:type="gramEnd"/>
                  <w:r w:rsidRPr="006527D1">
                    <w:t>ности</w:t>
                  </w:r>
                  <w:proofErr w:type="spellEnd"/>
                  <w:r w:rsidRPr="006527D1">
                    <w:t>, д.1б</w:t>
                  </w:r>
                </w:p>
              </w:tc>
            </w:tr>
            <w:tr w:rsidR="002952A9" w:rsidRPr="006527D1" w:rsidTr="002952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628240, Ханты-Мансийский Автономный округ - Югра АО, Советский р-н, Советский г, </w:t>
                  </w:r>
                  <w:proofErr w:type="spellStart"/>
                  <w:r w:rsidRPr="006527D1">
                    <w:t>ул</w:t>
                  </w:r>
                  <w:proofErr w:type="gramStart"/>
                  <w:r w:rsidRPr="006527D1">
                    <w:t>.Ю</w:t>
                  </w:r>
                  <w:proofErr w:type="gramEnd"/>
                  <w:r w:rsidRPr="006527D1">
                    <w:t>ности</w:t>
                  </w:r>
                  <w:proofErr w:type="spellEnd"/>
                  <w:r w:rsidRPr="006527D1">
                    <w:t>, д.1б</w:t>
                  </w:r>
                </w:p>
              </w:tc>
            </w:tr>
          </w:tbl>
          <w:p w:rsidR="002952A9" w:rsidRPr="006527D1" w:rsidRDefault="002952A9"/>
        </w:tc>
        <w:tc>
          <w:tcPr>
            <w:tcW w:w="1417" w:type="dxa"/>
            <w:tcBorders>
              <w:top w:val="single" w:sz="6" w:space="0" w:color="auto"/>
              <w:left w:val="single" w:sz="6" w:space="0" w:color="auto"/>
              <w:bottom w:val="single" w:sz="6" w:space="0" w:color="auto"/>
              <w:right w:val="single" w:sz="6" w:space="0" w:color="auto"/>
            </w:tcBorders>
          </w:tcPr>
          <w:p w:rsidR="002952A9" w:rsidRDefault="00C92FE2">
            <w:pPr>
              <w:jc w:val="center"/>
            </w:pPr>
            <w:r>
              <w:t>2 600 000</w:t>
            </w:r>
          </w:p>
        </w:tc>
      </w:tr>
      <w:tr w:rsidR="002952A9" w:rsidTr="002952A9">
        <w:trPr>
          <w:cantSplit/>
          <w:trHeight w:val="284"/>
        </w:trPr>
        <w:tc>
          <w:tcPr>
            <w:tcW w:w="993" w:type="dxa"/>
            <w:tcBorders>
              <w:top w:val="single" w:sz="6" w:space="0" w:color="auto"/>
              <w:left w:val="single" w:sz="6" w:space="0" w:color="auto"/>
              <w:bottom w:val="single" w:sz="6" w:space="0" w:color="auto"/>
              <w:right w:val="single" w:sz="6" w:space="0" w:color="auto"/>
            </w:tcBorders>
          </w:tcPr>
          <w:p w:rsidR="002952A9" w:rsidRDefault="00C92FE2">
            <w:pPr>
              <w:spacing w:after="200" w:line="276" w:lineRule="auto"/>
            </w:pPr>
            <w:r>
              <w:t>4</w:t>
            </w:r>
          </w:p>
        </w:tc>
        <w:tc>
          <w:tcPr>
            <w:tcW w:w="1418" w:type="dxa"/>
            <w:tcBorders>
              <w:top w:val="single" w:sz="6" w:space="0" w:color="auto"/>
              <w:left w:val="single" w:sz="6" w:space="0" w:color="auto"/>
              <w:bottom w:val="single" w:sz="6" w:space="0" w:color="auto"/>
              <w:right w:val="single" w:sz="6" w:space="0" w:color="auto"/>
            </w:tcBorders>
          </w:tcPr>
          <w:p w:rsidR="002952A9" w:rsidRDefault="00C92FE2">
            <w:pPr>
              <w:jc w:val="center"/>
            </w:pPr>
            <w:r>
              <w:t>2</w:t>
            </w:r>
          </w:p>
        </w:tc>
        <w:tc>
          <w:tcPr>
            <w:tcW w:w="666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8"/>
              <w:gridCol w:w="4499"/>
            </w:tblGrid>
            <w:tr w:rsidR="002952A9" w:rsidRPr="006527D1" w:rsidTr="002952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rPr>
                      <w:b/>
                      <w:bCs/>
                    </w:rPr>
                    <w:t>Общество с ограниченной ответственностью "ПЕРВЫЕ ПАРКОВОЧНЫЕ СИСТЕМЫ"</w:t>
                  </w:r>
                </w:p>
              </w:tc>
            </w:tr>
            <w:tr w:rsidR="002952A9" w:rsidRPr="006527D1" w:rsidTr="002952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1660196200</w:t>
                  </w:r>
                </w:p>
              </w:tc>
            </w:tr>
            <w:tr w:rsidR="002952A9" w:rsidRPr="006527D1" w:rsidTr="002952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166001001</w:t>
                  </w:r>
                </w:p>
              </w:tc>
            </w:tr>
            <w:tr w:rsidR="002952A9" w:rsidRPr="006527D1" w:rsidTr="002952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420088, Татарстан </w:t>
                  </w:r>
                  <w:proofErr w:type="spellStart"/>
                  <w:r w:rsidRPr="006527D1">
                    <w:t>Респ</w:t>
                  </w:r>
                  <w:proofErr w:type="spellEnd"/>
                  <w:r w:rsidRPr="006527D1">
                    <w:t xml:space="preserve">, Казань г, </w:t>
                  </w:r>
                  <w:proofErr w:type="spellStart"/>
                  <w:r w:rsidRPr="006527D1">
                    <w:t>ул</w:t>
                  </w:r>
                  <w:proofErr w:type="gramStart"/>
                  <w:r w:rsidRPr="006527D1">
                    <w:t>.А</w:t>
                  </w:r>
                  <w:proofErr w:type="gramEnd"/>
                  <w:r w:rsidRPr="006527D1">
                    <w:t>кадемика</w:t>
                  </w:r>
                  <w:proofErr w:type="spellEnd"/>
                  <w:r w:rsidRPr="006527D1">
                    <w:t xml:space="preserve"> Губкина, д.52а - 25</w:t>
                  </w:r>
                </w:p>
              </w:tc>
            </w:tr>
            <w:tr w:rsidR="002952A9" w:rsidRPr="006527D1" w:rsidTr="002952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52A9" w:rsidRPr="006527D1" w:rsidRDefault="002952A9">
                  <w:pPr>
                    <w:rPr>
                      <w:sz w:val="24"/>
                      <w:szCs w:val="24"/>
                    </w:rPr>
                  </w:pPr>
                  <w:r w:rsidRPr="006527D1">
                    <w:t xml:space="preserve">420088, Татарстан </w:t>
                  </w:r>
                  <w:proofErr w:type="spellStart"/>
                  <w:r w:rsidRPr="006527D1">
                    <w:t>Респ</w:t>
                  </w:r>
                  <w:proofErr w:type="spellEnd"/>
                  <w:r w:rsidRPr="006527D1">
                    <w:t xml:space="preserve">, Казань г, </w:t>
                  </w:r>
                  <w:proofErr w:type="spellStart"/>
                  <w:r w:rsidRPr="006527D1">
                    <w:t>ул</w:t>
                  </w:r>
                  <w:proofErr w:type="gramStart"/>
                  <w:r w:rsidRPr="006527D1">
                    <w:t>.А</w:t>
                  </w:r>
                  <w:proofErr w:type="gramEnd"/>
                  <w:r w:rsidRPr="006527D1">
                    <w:t>кадемика</w:t>
                  </w:r>
                  <w:proofErr w:type="spellEnd"/>
                  <w:r w:rsidRPr="006527D1">
                    <w:t xml:space="preserve"> Губкина, д.52а - 25</w:t>
                  </w:r>
                </w:p>
              </w:tc>
            </w:tr>
          </w:tbl>
          <w:p w:rsidR="002952A9" w:rsidRPr="006527D1" w:rsidRDefault="002952A9"/>
        </w:tc>
        <w:tc>
          <w:tcPr>
            <w:tcW w:w="1417" w:type="dxa"/>
            <w:tcBorders>
              <w:top w:val="single" w:sz="6" w:space="0" w:color="auto"/>
              <w:left w:val="single" w:sz="6" w:space="0" w:color="auto"/>
              <w:bottom w:val="single" w:sz="6" w:space="0" w:color="auto"/>
              <w:right w:val="single" w:sz="6" w:space="0" w:color="auto"/>
            </w:tcBorders>
          </w:tcPr>
          <w:p w:rsidR="002952A9" w:rsidRDefault="00C92FE2">
            <w:pPr>
              <w:jc w:val="center"/>
            </w:pPr>
            <w:r>
              <w:t>2 848 247,20</w:t>
            </w:r>
          </w:p>
        </w:tc>
      </w:tr>
    </w:tbl>
    <w:p w:rsidR="002952A9" w:rsidRDefault="002952A9" w:rsidP="002952A9">
      <w:pPr>
        <w:suppressAutoHyphens/>
        <w:ind w:left="-142"/>
        <w:jc w:val="both"/>
        <w:rPr>
          <w:sz w:val="24"/>
        </w:rPr>
      </w:pPr>
    </w:p>
    <w:p w:rsidR="002952A9" w:rsidRDefault="002952A9" w:rsidP="002952A9">
      <w:pPr>
        <w:suppressAutoHyphens/>
        <w:ind w:left="-142"/>
        <w:jc w:val="both"/>
        <w:rPr>
          <w:sz w:val="24"/>
        </w:rPr>
      </w:pPr>
      <w:r>
        <w:rPr>
          <w:sz w:val="24"/>
        </w:rPr>
        <w:t>5. В результате рассмотрения вторых частей заявок принято решение:</w:t>
      </w:r>
    </w:p>
    <w:p w:rsidR="002952A9" w:rsidRPr="00FB4FC8" w:rsidRDefault="002952A9" w:rsidP="002952A9">
      <w:pPr>
        <w:suppressAutoHyphens/>
        <w:ind w:left="-142"/>
        <w:jc w:val="both"/>
        <w:rPr>
          <w:sz w:val="24"/>
        </w:rPr>
      </w:pPr>
      <w:r>
        <w:rPr>
          <w:sz w:val="24"/>
        </w:rPr>
        <w:t xml:space="preserve">- о соответствии следующих заявок на участие в аукционе </w:t>
      </w:r>
      <w:r>
        <w:rPr>
          <w:sz w:val="24"/>
          <w:szCs w:val="24"/>
        </w:rPr>
        <w:t xml:space="preserve">требованиям, установленным </w:t>
      </w:r>
      <w:r w:rsidRPr="00FB4FC8">
        <w:rPr>
          <w:sz w:val="24"/>
        </w:rPr>
        <w:t>документацией об аукционе в электронной форме:</w:t>
      </w:r>
    </w:p>
    <w:p w:rsidR="002952A9" w:rsidRPr="00FB4FC8" w:rsidRDefault="002952A9" w:rsidP="002952A9">
      <w:pPr>
        <w:suppressAutoHyphens/>
        <w:ind w:left="-142"/>
        <w:jc w:val="both"/>
        <w:rPr>
          <w:sz w:val="24"/>
        </w:rPr>
      </w:pPr>
      <w:r w:rsidRPr="00FB4FC8">
        <w:rPr>
          <w:sz w:val="24"/>
        </w:rPr>
        <w:t xml:space="preserve">- </w:t>
      </w:r>
      <w:r w:rsidR="00FB4FC8" w:rsidRPr="00FB4FC8">
        <w:rPr>
          <w:sz w:val="24"/>
        </w:rPr>
        <w:t>Общество с ограниченной ответственностью "</w:t>
      </w:r>
      <w:proofErr w:type="spellStart"/>
      <w:r w:rsidR="00FB4FC8" w:rsidRPr="00FB4FC8">
        <w:rPr>
          <w:sz w:val="24"/>
        </w:rPr>
        <w:t>СтройКом</w:t>
      </w:r>
      <w:proofErr w:type="spellEnd"/>
      <w:r w:rsidR="00FB4FC8" w:rsidRPr="00FB4FC8">
        <w:rPr>
          <w:sz w:val="24"/>
        </w:rPr>
        <w:t>-Ю"</w:t>
      </w:r>
      <w:r w:rsidRPr="00FB4FC8">
        <w:rPr>
          <w:sz w:val="24"/>
        </w:rPr>
        <w:t>;</w:t>
      </w:r>
    </w:p>
    <w:p w:rsidR="002952A9" w:rsidRPr="00FB4FC8" w:rsidRDefault="002952A9" w:rsidP="002952A9">
      <w:pPr>
        <w:suppressAutoHyphens/>
        <w:ind w:left="-142"/>
        <w:jc w:val="both"/>
        <w:rPr>
          <w:sz w:val="24"/>
        </w:rPr>
      </w:pPr>
      <w:r w:rsidRPr="00FB4FC8">
        <w:rPr>
          <w:sz w:val="24"/>
        </w:rPr>
        <w:t xml:space="preserve">- </w:t>
      </w:r>
      <w:r w:rsidR="00FB4FC8" w:rsidRPr="00FB4FC8">
        <w:rPr>
          <w:sz w:val="24"/>
        </w:rPr>
        <w:t>Общество с ограниченной ответственностью "ДОРОГИ УРАЛА";</w:t>
      </w:r>
    </w:p>
    <w:p w:rsidR="00FB4FC8" w:rsidRPr="00FB4FC8" w:rsidRDefault="00FB4FC8" w:rsidP="002952A9">
      <w:pPr>
        <w:suppressAutoHyphens/>
        <w:ind w:left="-142"/>
        <w:jc w:val="both"/>
        <w:rPr>
          <w:sz w:val="24"/>
        </w:rPr>
      </w:pPr>
      <w:r w:rsidRPr="00FB4FC8">
        <w:rPr>
          <w:sz w:val="24"/>
        </w:rPr>
        <w:t>- Общество с ограниченной ответственностью "</w:t>
      </w:r>
      <w:proofErr w:type="spellStart"/>
      <w:r w:rsidRPr="00FB4FC8">
        <w:rPr>
          <w:sz w:val="24"/>
        </w:rPr>
        <w:t>Юграсервистранс</w:t>
      </w:r>
      <w:proofErr w:type="spellEnd"/>
      <w:r w:rsidRPr="00FB4FC8">
        <w:rPr>
          <w:sz w:val="24"/>
        </w:rPr>
        <w:t>";</w:t>
      </w:r>
    </w:p>
    <w:p w:rsidR="00FB4FC8" w:rsidRPr="00FB4FC8" w:rsidRDefault="00FB4FC8" w:rsidP="002952A9">
      <w:pPr>
        <w:suppressAutoHyphens/>
        <w:ind w:left="-142"/>
        <w:jc w:val="both"/>
        <w:rPr>
          <w:sz w:val="24"/>
        </w:rPr>
      </w:pPr>
      <w:r w:rsidRPr="00FB4FC8">
        <w:rPr>
          <w:sz w:val="24"/>
        </w:rPr>
        <w:t>- Общество с ограниченной ответственностью "ПЕРВЫЕ ПАРКОВОЧНЫЕ СИСТЕМЫ".</w:t>
      </w:r>
    </w:p>
    <w:p w:rsidR="002952A9" w:rsidRDefault="002952A9" w:rsidP="002952A9">
      <w:pPr>
        <w:suppressAutoHyphens/>
        <w:ind w:left="-142"/>
        <w:jc w:val="both"/>
        <w:rPr>
          <w:sz w:val="24"/>
          <w:szCs w:val="24"/>
        </w:rPr>
      </w:pPr>
      <w:r>
        <w:rPr>
          <w:sz w:val="24"/>
          <w:szCs w:val="24"/>
        </w:rPr>
        <w:t>6. В результате рассмотрения вторых частей заявок и на основании протокола проведения ау</w:t>
      </w:r>
      <w:r w:rsidR="00FB4FC8">
        <w:rPr>
          <w:sz w:val="24"/>
          <w:szCs w:val="24"/>
        </w:rPr>
        <w:t>кциона в электронной форме от 02.06</w:t>
      </w:r>
      <w:r>
        <w:rPr>
          <w:sz w:val="24"/>
          <w:szCs w:val="24"/>
        </w:rPr>
        <w:t>.2017</w:t>
      </w:r>
      <w:r w:rsidRPr="00FB4FC8">
        <w:rPr>
          <w:sz w:val="24"/>
          <w:szCs w:val="24"/>
        </w:rPr>
        <w:t xml:space="preserve"> </w:t>
      </w:r>
      <w:r>
        <w:rPr>
          <w:sz w:val="24"/>
          <w:szCs w:val="24"/>
        </w:rPr>
        <w:t xml:space="preserve">победителем  аукциона в электронной форме признается </w:t>
      </w:r>
      <w:r w:rsidR="00FB4FC8" w:rsidRPr="00FB4FC8">
        <w:rPr>
          <w:sz w:val="24"/>
          <w:szCs w:val="24"/>
        </w:rPr>
        <w:t>Общество с ограниченной ответственностью "</w:t>
      </w:r>
      <w:proofErr w:type="spellStart"/>
      <w:r w:rsidR="00FB4FC8" w:rsidRPr="00FB4FC8">
        <w:rPr>
          <w:sz w:val="24"/>
          <w:szCs w:val="24"/>
        </w:rPr>
        <w:t>СтройКом</w:t>
      </w:r>
      <w:proofErr w:type="spellEnd"/>
      <w:r w:rsidR="00FB4FC8" w:rsidRPr="00FB4FC8">
        <w:rPr>
          <w:sz w:val="24"/>
          <w:szCs w:val="24"/>
        </w:rPr>
        <w:t>-Ю"</w:t>
      </w:r>
      <w:r w:rsidRPr="00FB4FC8">
        <w:rPr>
          <w:sz w:val="24"/>
          <w:szCs w:val="24"/>
        </w:rPr>
        <w:t xml:space="preserve"> </w:t>
      </w:r>
      <w:r>
        <w:rPr>
          <w:sz w:val="24"/>
          <w:szCs w:val="24"/>
        </w:rPr>
        <w:t xml:space="preserve">с ценой муниципального контракта </w:t>
      </w:r>
      <w:r w:rsidR="00FB4FC8" w:rsidRPr="00FB4FC8">
        <w:rPr>
          <w:sz w:val="24"/>
          <w:szCs w:val="24"/>
        </w:rPr>
        <w:t>2 365 731,84</w:t>
      </w:r>
      <w:r>
        <w:rPr>
          <w:sz w:val="24"/>
          <w:szCs w:val="24"/>
        </w:rPr>
        <w:t xml:space="preserve"> рублей. </w:t>
      </w:r>
    </w:p>
    <w:p w:rsidR="002952A9" w:rsidRPr="006527D1" w:rsidRDefault="002952A9" w:rsidP="002952A9">
      <w:pPr>
        <w:suppressAutoHyphens/>
        <w:ind w:left="-142"/>
        <w:jc w:val="both"/>
        <w:rPr>
          <w:sz w:val="24"/>
          <w:szCs w:val="24"/>
        </w:rPr>
      </w:pPr>
      <w:r w:rsidRPr="006527D1">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2952A9" w:rsidRDefault="002952A9" w:rsidP="002952A9">
      <w:pPr>
        <w:tabs>
          <w:tab w:val="left" w:pos="426"/>
          <w:tab w:val="left" w:pos="567"/>
        </w:tab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2952A9" w:rsidRDefault="002952A9" w:rsidP="002952A9">
      <w:pPr>
        <w:jc w:val="center"/>
        <w:rPr>
          <w:sz w:val="22"/>
          <w:szCs w:val="22"/>
        </w:rPr>
      </w:pPr>
    </w:p>
    <w:p w:rsidR="002952A9" w:rsidRDefault="002952A9" w:rsidP="002952A9">
      <w:pPr>
        <w:jc w:val="center"/>
        <w:rPr>
          <w:sz w:val="22"/>
          <w:szCs w:val="22"/>
        </w:rPr>
      </w:pPr>
      <w:r>
        <w:rPr>
          <w:sz w:val="22"/>
          <w:szCs w:val="22"/>
        </w:rPr>
        <w:t xml:space="preserve">Сведения о решении </w:t>
      </w:r>
    </w:p>
    <w:p w:rsidR="002952A9" w:rsidRDefault="002952A9" w:rsidP="002952A9">
      <w:pPr>
        <w:jc w:val="center"/>
        <w:rPr>
          <w:sz w:val="22"/>
          <w:szCs w:val="22"/>
        </w:rPr>
      </w:pPr>
      <w:r>
        <w:rPr>
          <w:sz w:val="22"/>
          <w:szCs w:val="22"/>
        </w:rPr>
        <w:t xml:space="preserve">членов комиссии о соответствии/несоответствии заявок участников закупки </w:t>
      </w:r>
    </w:p>
    <w:p w:rsidR="002952A9" w:rsidRDefault="002952A9" w:rsidP="002952A9">
      <w:pPr>
        <w:jc w:val="center"/>
        <w:rPr>
          <w:sz w:val="22"/>
          <w:szCs w:val="22"/>
        </w:rPr>
      </w:pPr>
      <w:r>
        <w:rPr>
          <w:sz w:val="22"/>
          <w:szCs w:val="22"/>
        </w:rPr>
        <w:t>требованиям документации об аукционе</w:t>
      </w:r>
    </w:p>
    <w:p w:rsidR="002952A9" w:rsidRDefault="002952A9" w:rsidP="002952A9">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2952A9" w:rsidTr="002952A9">
        <w:tc>
          <w:tcPr>
            <w:tcW w:w="4537" w:type="dxa"/>
            <w:tcBorders>
              <w:top w:val="single" w:sz="4" w:space="0" w:color="auto"/>
              <w:left w:val="single" w:sz="4" w:space="0" w:color="auto"/>
              <w:bottom w:val="single" w:sz="4" w:space="0" w:color="auto"/>
              <w:right w:val="single" w:sz="4" w:space="0" w:color="auto"/>
            </w:tcBorders>
            <w:vAlign w:val="center"/>
            <w:hideMark/>
          </w:tcPr>
          <w:p w:rsidR="002952A9" w:rsidRDefault="002952A9">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2952A9" w:rsidRDefault="002952A9">
            <w:pPr>
              <w:jc w:val="center"/>
              <w:rPr>
                <w:sz w:val="18"/>
                <w:szCs w:val="18"/>
              </w:rPr>
            </w:pPr>
            <w:r>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hideMark/>
          </w:tcPr>
          <w:p w:rsidR="002952A9" w:rsidRDefault="002952A9">
            <w:pPr>
              <w:jc w:val="center"/>
              <w:rPr>
                <w:sz w:val="18"/>
                <w:szCs w:val="18"/>
              </w:rPr>
            </w:pPr>
            <w:r>
              <w:rPr>
                <w:sz w:val="18"/>
                <w:szCs w:val="18"/>
              </w:rPr>
              <w:t>Член комиссии</w:t>
            </w:r>
          </w:p>
        </w:tc>
      </w:tr>
      <w:tr w:rsidR="006527D1" w:rsidTr="002952A9">
        <w:tc>
          <w:tcPr>
            <w:tcW w:w="4537" w:type="dxa"/>
            <w:tcBorders>
              <w:top w:val="single" w:sz="4" w:space="0" w:color="auto"/>
              <w:left w:val="single" w:sz="4" w:space="0" w:color="auto"/>
              <w:bottom w:val="single" w:sz="4" w:space="0" w:color="auto"/>
              <w:right w:val="single" w:sz="4" w:space="0" w:color="auto"/>
            </w:tcBorders>
            <w:hideMark/>
          </w:tcPr>
          <w:p w:rsidR="006527D1" w:rsidRDefault="006527D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527D1" w:rsidRDefault="006527D1">
            <w:pPr>
              <w:jc w:val="center"/>
              <w:rPr>
                <w:sz w:val="16"/>
                <w:szCs w:val="16"/>
              </w:rPr>
            </w:pPr>
            <w:r>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hideMark/>
          </w:tcPr>
          <w:p w:rsidR="006527D1" w:rsidRDefault="006527D1">
            <w:pPr>
              <w:spacing w:line="276" w:lineRule="auto"/>
              <w:jc w:val="center"/>
              <w:rPr>
                <w:noProof/>
                <w:sz w:val="24"/>
                <w:szCs w:val="24"/>
                <w:lang w:eastAsia="en-US"/>
              </w:rPr>
            </w:pPr>
            <w:r>
              <w:rPr>
                <w:noProof/>
                <w:sz w:val="24"/>
                <w:szCs w:val="24"/>
                <w:lang w:eastAsia="en-US"/>
              </w:rPr>
              <w:t>С.Д. Голин</w:t>
            </w:r>
          </w:p>
        </w:tc>
      </w:tr>
      <w:tr w:rsidR="006527D1" w:rsidTr="002952A9">
        <w:tc>
          <w:tcPr>
            <w:tcW w:w="4537" w:type="dxa"/>
            <w:tcBorders>
              <w:top w:val="single" w:sz="4" w:space="0" w:color="auto"/>
              <w:left w:val="single" w:sz="4" w:space="0" w:color="auto"/>
              <w:bottom w:val="single" w:sz="4" w:space="0" w:color="auto"/>
              <w:right w:val="single" w:sz="4" w:space="0" w:color="auto"/>
            </w:tcBorders>
            <w:hideMark/>
          </w:tcPr>
          <w:p w:rsidR="006527D1" w:rsidRDefault="006527D1">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527D1" w:rsidRDefault="006527D1">
            <w:pPr>
              <w:jc w:val="center"/>
              <w:rPr>
                <w:sz w:val="16"/>
                <w:szCs w:val="16"/>
              </w:rPr>
            </w:pPr>
            <w:r>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hideMark/>
          </w:tcPr>
          <w:p w:rsidR="006527D1" w:rsidRDefault="006527D1">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6527D1" w:rsidTr="002952A9">
        <w:tc>
          <w:tcPr>
            <w:tcW w:w="4537" w:type="dxa"/>
            <w:tcBorders>
              <w:top w:val="single" w:sz="4" w:space="0" w:color="auto"/>
              <w:left w:val="single" w:sz="4" w:space="0" w:color="auto"/>
              <w:bottom w:val="single" w:sz="4" w:space="0" w:color="auto"/>
              <w:right w:val="single" w:sz="4" w:space="0" w:color="auto"/>
            </w:tcBorders>
            <w:hideMark/>
          </w:tcPr>
          <w:p w:rsidR="006527D1" w:rsidRDefault="006527D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527D1" w:rsidRDefault="006527D1">
            <w:pPr>
              <w:jc w:val="center"/>
              <w:rPr>
                <w:sz w:val="16"/>
                <w:szCs w:val="16"/>
              </w:rPr>
            </w:pPr>
            <w:r>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hideMark/>
          </w:tcPr>
          <w:p w:rsidR="006527D1" w:rsidRDefault="006527D1">
            <w:pPr>
              <w:spacing w:line="276" w:lineRule="auto"/>
              <w:jc w:val="center"/>
              <w:rPr>
                <w:sz w:val="24"/>
                <w:szCs w:val="24"/>
                <w:lang w:eastAsia="en-US"/>
              </w:rPr>
            </w:pPr>
            <w:r>
              <w:rPr>
                <w:sz w:val="24"/>
                <w:szCs w:val="24"/>
                <w:lang w:eastAsia="en-US"/>
              </w:rPr>
              <w:t>Н.А. Морозова</w:t>
            </w:r>
          </w:p>
        </w:tc>
      </w:tr>
      <w:tr w:rsidR="006527D1" w:rsidTr="002952A9">
        <w:tc>
          <w:tcPr>
            <w:tcW w:w="4537" w:type="dxa"/>
            <w:tcBorders>
              <w:top w:val="single" w:sz="4" w:space="0" w:color="auto"/>
              <w:left w:val="single" w:sz="4" w:space="0" w:color="auto"/>
              <w:bottom w:val="single" w:sz="4" w:space="0" w:color="auto"/>
              <w:right w:val="single" w:sz="4" w:space="0" w:color="auto"/>
            </w:tcBorders>
            <w:hideMark/>
          </w:tcPr>
          <w:p w:rsidR="006527D1" w:rsidRDefault="006527D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527D1" w:rsidRDefault="006527D1">
            <w:pPr>
              <w:jc w:val="center"/>
              <w:rPr>
                <w:sz w:val="16"/>
                <w:szCs w:val="16"/>
              </w:rPr>
            </w:pPr>
            <w:r>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hideMark/>
          </w:tcPr>
          <w:p w:rsidR="006527D1" w:rsidRDefault="006527D1">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6527D1" w:rsidTr="002952A9">
        <w:tc>
          <w:tcPr>
            <w:tcW w:w="4537" w:type="dxa"/>
            <w:tcBorders>
              <w:top w:val="single" w:sz="4" w:space="0" w:color="auto"/>
              <w:left w:val="single" w:sz="4" w:space="0" w:color="auto"/>
              <w:bottom w:val="single" w:sz="4" w:space="0" w:color="auto"/>
              <w:right w:val="single" w:sz="4" w:space="0" w:color="auto"/>
            </w:tcBorders>
            <w:hideMark/>
          </w:tcPr>
          <w:p w:rsidR="006527D1" w:rsidRDefault="006527D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527D1" w:rsidRDefault="006527D1">
            <w:pPr>
              <w:jc w:val="center"/>
              <w:rPr>
                <w:sz w:val="16"/>
                <w:szCs w:val="16"/>
              </w:rPr>
            </w:pPr>
            <w:r>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hideMark/>
          </w:tcPr>
          <w:p w:rsidR="006527D1" w:rsidRDefault="006527D1">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6527D1" w:rsidTr="002952A9">
        <w:tc>
          <w:tcPr>
            <w:tcW w:w="4537" w:type="dxa"/>
            <w:tcBorders>
              <w:top w:val="single" w:sz="4" w:space="0" w:color="auto"/>
              <w:left w:val="single" w:sz="4" w:space="0" w:color="auto"/>
              <w:bottom w:val="single" w:sz="4" w:space="0" w:color="auto"/>
              <w:right w:val="single" w:sz="4" w:space="0" w:color="auto"/>
            </w:tcBorders>
            <w:hideMark/>
          </w:tcPr>
          <w:p w:rsidR="006527D1" w:rsidRDefault="006527D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527D1" w:rsidRDefault="006527D1">
            <w:pPr>
              <w:jc w:val="center"/>
              <w:rPr>
                <w:sz w:val="16"/>
                <w:szCs w:val="16"/>
              </w:rPr>
            </w:pPr>
            <w:r>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hideMark/>
          </w:tcPr>
          <w:p w:rsidR="006527D1" w:rsidRDefault="006527D1">
            <w:pPr>
              <w:spacing w:line="276" w:lineRule="auto"/>
              <w:jc w:val="center"/>
              <w:rPr>
                <w:sz w:val="24"/>
                <w:szCs w:val="24"/>
                <w:lang w:eastAsia="en-US"/>
              </w:rPr>
            </w:pPr>
            <w:r>
              <w:rPr>
                <w:sz w:val="24"/>
                <w:szCs w:val="24"/>
                <w:lang w:eastAsia="en-US"/>
              </w:rPr>
              <w:t>А.Т. Абдуллаев</w:t>
            </w:r>
          </w:p>
        </w:tc>
      </w:tr>
      <w:tr w:rsidR="006527D1" w:rsidTr="002952A9">
        <w:tc>
          <w:tcPr>
            <w:tcW w:w="4537" w:type="dxa"/>
            <w:tcBorders>
              <w:top w:val="single" w:sz="4" w:space="0" w:color="auto"/>
              <w:left w:val="single" w:sz="4" w:space="0" w:color="auto"/>
              <w:bottom w:val="single" w:sz="4" w:space="0" w:color="auto"/>
              <w:right w:val="single" w:sz="4" w:space="0" w:color="auto"/>
            </w:tcBorders>
            <w:hideMark/>
          </w:tcPr>
          <w:p w:rsidR="006527D1" w:rsidRDefault="006527D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527D1" w:rsidRDefault="006527D1">
            <w:pPr>
              <w:jc w:val="center"/>
              <w:rPr>
                <w:sz w:val="16"/>
                <w:szCs w:val="16"/>
              </w:rPr>
            </w:pPr>
            <w:r>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hideMark/>
          </w:tcPr>
          <w:p w:rsidR="006527D1" w:rsidRDefault="006527D1">
            <w:pPr>
              <w:spacing w:line="276" w:lineRule="auto"/>
              <w:jc w:val="center"/>
              <w:rPr>
                <w:sz w:val="24"/>
                <w:szCs w:val="24"/>
                <w:lang w:eastAsia="en-US"/>
              </w:rPr>
            </w:pPr>
            <w:r>
              <w:rPr>
                <w:sz w:val="24"/>
                <w:szCs w:val="24"/>
                <w:lang w:eastAsia="en-US"/>
              </w:rPr>
              <w:t>Н.Б. Захарова</w:t>
            </w:r>
          </w:p>
        </w:tc>
      </w:tr>
    </w:tbl>
    <w:p w:rsidR="002952A9" w:rsidRDefault="002952A9" w:rsidP="002952A9">
      <w:pPr>
        <w:suppressAutoHyphens/>
        <w:jc w:val="both"/>
        <w:rPr>
          <w:b/>
          <w:color w:val="FF0000"/>
        </w:rPr>
      </w:pPr>
    </w:p>
    <w:p w:rsidR="002952A9" w:rsidRDefault="002952A9" w:rsidP="002952A9">
      <w:pPr>
        <w:suppressAutoHyphens/>
        <w:jc w:val="both"/>
        <w:rPr>
          <w:sz w:val="22"/>
          <w:szCs w:val="22"/>
        </w:rPr>
      </w:pPr>
    </w:p>
    <w:p w:rsidR="006527D1" w:rsidRDefault="006527D1" w:rsidP="006527D1">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6527D1" w:rsidRDefault="006527D1" w:rsidP="006527D1">
      <w:pPr>
        <w:jc w:val="both"/>
        <w:rPr>
          <w:b/>
          <w:sz w:val="24"/>
          <w:szCs w:val="24"/>
        </w:rPr>
      </w:pPr>
    </w:p>
    <w:p w:rsidR="006527D1" w:rsidRDefault="006527D1" w:rsidP="006527D1">
      <w:pPr>
        <w:rPr>
          <w:b/>
          <w:sz w:val="24"/>
          <w:szCs w:val="24"/>
        </w:rPr>
      </w:pPr>
      <w:r>
        <w:rPr>
          <w:b/>
          <w:sz w:val="24"/>
          <w:szCs w:val="24"/>
        </w:rPr>
        <w:t xml:space="preserve">Члены  комиссии                                                                                                                                                     </w:t>
      </w:r>
    </w:p>
    <w:p w:rsidR="006527D1" w:rsidRDefault="006527D1" w:rsidP="006527D1">
      <w:pPr>
        <w:rPr>
          <w:b/>
          <w:sz w:val="24"/>
          <w:szCs w:val="24"/>
        </w:rPr>
      </w:pPr>
    </w:p>
    <w:p w:rsidR="006527D1" w:rsidRDefault="006527D1" w:rsidP="006527D1">
      <w:pPr>
        <w:rPr>
          <w:sz w:val="24"/>
          <w:szCs w:val="24"/>
        </w:rPr>
      </w:pPr>
      <w:r>
        <w:rPr>
          <w:b/>
          <w:sz w:val="24"/>
          <w:szCs w:val="24"/>
        </w:rPr>
        <w:t xml:space="preserve">                                                                                                                  </w:t>
      </w:r>
    </w:p>
    <w:p w:rsidR="006527D1" w:rsidRDefault="006527D1" w:rsidP="006527D1">
      <w:pPr>
        <w:jc w:val="right"/>
        <w:rPr>
          <w:sz w:val="24"/>
          <w:szCs w:val="24"/>
        </w:rPr>
      </w:pPr>
      <w:r>
        <w:rPr>
          <w:sz w:val="24"/>
          <w:szCs w:val="24"/>
        </w:rPr>
        <w:t xml:space="preserve">                                                                ____________________Н.А. Морозова</w:t>
      </w:r>
    </w:p>
    <w:p w:rsidR="006527D1" w:rsidRDefault="006527D1" w:rsidP="006527D1">
      <w:pPr>
        <w:jc w:val="right"/>
        <w:rPr>
          <w:sz w:val="24"/>
          <w:szCs w:val="24"/>
        </w:rPr>
      </w:pPr>
      <w:r>
        <w:rPr>
          <w:sz w:val="24"/>
          <w:szCs w:val="24"/>
        </w:rPr>
        <w:t xml:space="preserve">_______________________В.А. </w:t>
      </w:r>
      <w:proofErr w:type="spellStart"/>
      <w:r>
        <w:rPr>
          <w:sz w:val="24"/>
          <w:szCs w:val="24"/>
        </w:rPr>
        <w:t>Климин</w:t>
      </w:r>
      <w:proofErr w:type="spellEnd"/>
    </w:p>
    <w:p w:rsidR="006527D1" w:rsidRDefault="006527D1" w:rsidP="006527D1">
      <w:pPr>
        <w:jc w:val="center"/>
        <w:rPr>
          <w:sz w:val="24"/>
          <w:szCs w:val="24"/>
        </w:rPr>
      </w:pPr>
      <w:r>
        <w:rPr>
          <w:sz w:val="24"/>
          <w:szCs w:val="24"/>
        </w:rPr>
        <w:t xml:space="preserve">                                                                                                      _________________Т.И. </w:t>
      </w:r>
      <w:proofErr w:type="spellStart"/>
      <w:r>
        <w:rPr>
          <w:sz w:val="24"/>
          <w:szCs w:val="24"/>
        </w:rPr>
        <w:t>Долгодворова</w:t>
      </w:r>
      <w:proofErr w:type="spellEnd"/>
    </w:p>
    <w:p w:rsidR="006527D1" w:rsidRDefault="006527D1" w:rsidP="006527D1">
      <w:pPr>
        <w:jc w:val="right"/>
        <w:rPr>
          <w:sz w:val="24"/>
          <w:szCs w:val="24"/>
        </w:rPr>
      </w:pPr>
      <w:r>
        <w:rPr>
          <w:sz w:val="24"/>
          <w:szCs w:val="24"/>
        </w:rPr>
        <w:t xml:space="preserve">_________________Ж.В. </w:t>
      </w:r>
      <w:proofErr w:type="spellStart"/>
      <w:r>
        <w:rPr>
          <w:sz w:val="24"/>
          <w:szCs w:val="24"/>
        </w:rPr>
        <w:t>Резинкина</w:t>
      </w:r>
      <w:proofErr w:type="spellEnd"/>
    </w:p>
    <w:p w:rsidR="006527D1" w:rsidRDefault="006527D1" w:rsidP="006527D1">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6527D1" w:rsidRDefault="006527D1" w:rsidP="006527D1">
      <w:pPr>
        <w:jc w:val="right"/>
        <w:rPr>
          <w:sz w:val="24"/>
          <w:szCs w:val="24"/>
        </w:rPr>
      </w:pPr>
      <w:r>
        <w:rPr>
          <w:sz w:val="24"/>
          <w:szCs w:val="24"/>
        </w:rPr>
        <w:t>___________________Н.Б. Захарова</w:t>
      </w:r>
    </w:p>
    <w:p w:rsidR="002952A9" w:rsidRDefault="002952A9" w:rsidP="002952A9">
      <w:pPr>
        <w:rPr>
          <w:sz w:val="24"/>
          <w:szCs w:val="24"/>
        </w:rPr>
      </w:pPr>
      <w:r>
        <w:rPr>
          <w:sz w:val="24"/>
          <w:szCs w:val="24"/>
        </w:rPr>
        <w:t xml:space="preserve"> </w:t>
      </w:r>
    </w:p>
    <w:p w:rsidR="00EE7851" w:rsidRDefault="002952A9" w:rsidP="002952A9">
      <w:pPr>
        <w:rPr>
          <w:sz w:val="24"/>
          <w:szCs w:val="24"/>
        </w:rPr>
      </w:pPr>
      <w:r>
        <w:rPr>
          <w:sz w:val="24"/>
          <w:szCs w:val="24"/>
        </w:rPr>
        <w:t xml:space="preserve"> Представитель заказчика:                                                              ________________Л.С. Скороходова</w:t>
      </w: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2952A9">
      <w:pPr>
        <w:rPr>
          <w:sz w:val="24"/>
          <w:szCs w:val="24"/>
        </w:rPr>
      </w:pPr>
    </w:p>
    <w:p w:rsidR="006527D1" w:rsidRDefault="006527D1" w:rsidP="006527D1">
      <w:pPr>
        <w:ind w:hanging="426"/>
        <w:jc w:val="right"/>
        <w:rPr>
          <w:sz w:val="14"/>
          <w:szCs w:val="14"/>
        </w:rPr>
      </w:pPr>
      <w:r>
        <w:rPr>
          <w:sz w:val="16"/>
          <w:szCs w:val="16"/>
        </w:rPr>
        <w:t xml:space="preserve">                                                                                                                                                                                     </w:t>
      </w:r>
      <w:r>
        <w:rPr>
          <w:sz w:val="14"/>
          <w:szCs w:val="14"/>
        </w:rPr>
        <w:t>Приложение 1</w:t>
      </w:r>
    </w:p>
    <w:p w:rsidR="006527D1" w:rsidRDefault="006527D1" w:rsidP="006527D1">
      <w:pPr>
        <w:tabs>
          <w:tab w:val="left" w:pos="3930"/>
          <w:tab w:val="right" w:pos="9355"/>
        </w:tabs>
        <w:jc w:val="right"/>
        <w:rPr>
          <w:sz w:val="14"/>
          <w:szCs w:val="14"/>
        </w:rPr>
      </w:pPr>
      <w:r>
        <w:rPr>
          <w:sz w:val="14"/>
          <w:szCs w:val="14"/>
        </w:rPr>
        <w:t xml:space="preserve">                                                                                                                                               к протоколу подведения итогов</w:t>
      </w:r>
    </w:p>
    <w:p w:rsidR="006527D1" w:rsidRDefault="006527D1" w:rsidP="006527D1">
      <w:pPr>
        <w:tabs>
          <w:tab w:val="left" w:pos="3930"/>
          <w:tab w:val="right" w:pos="9355"/>
        </w:tabs>
        <w:jc w:val="right"/>
        <w:rPr>
          <w:sz w:val="14"/>
          <w:szCs w:val="14"/>
        </w:rPr>
      </w:pPr>
      <w:r>
        <w:rPr>
          <w:sz w:val="14"/>
          <w:szCs w:val="14"/>
        </w:rPr>
        <w:t xml:space="preserve">                                                                                                                                                                   аукциона в электронной форме</w:t>
      </w:r>
    </w:p>
    <w:p w:rsidR="006527D1" w:rsidRDefault="006527D1" w:rsidP="006527D1">
      <w:pPr>
        <w:tabs>
          <w:tab w:val="left" w:pos="3930"/>
          <w:tab w:val="right" w:pos="9355"/>
        </w:tabs>
        <w:jc w:val="right"/>
        <w:rPr>
          <w:sz w:val="14"/>
          <w:szCs w:val="14"/>
        </w:rPr>
      </w:pPr>
      <w:r>
        <w:rPr>
          <w:sz w:val="14"/>
          <w:szCs w:val="14"/>
        </w:rPr>
        <w:t xml:space="preserve">                                                                                                                           от  «06» июня  2017 г. № 0187300005817000092-3</w:t>
      </w:r>
    </w:p>
    <w:p w:rsidR="006527D1" w:rsidRDefault="006527D1" w:rsidP="006527D1">
      <w:pPr>
        <w:jc w:val="center"/>
      </w:pPr>
      <w:r>
        <w:t>Таблица подведения итогов</w:t>
      </w:r>
    </w:p>
    <w:p w:rsidR="006527D1" w:rsidRDefault="006527D1" w:rsidP="006527D1">
      <w:pPr>
        <w:keepNext/>
        <w:keepLines/>
        <w:suppressLineNumbers/>
        <w:jc w:val="center"/>
      </w:pPr>
      <w:r>
        <w:t xml:space="preserve"> аукциона </w:t>
      </w:r>
      <w:proofErr w:type="gramStart"/>
      <w:r>
        <w:t xml:space="preserve">в электронной форме </w:t>
      </w:r>
      <w:r>
        <w:rPr>
          <w:color w:val="000000"/>
        </w:rPr>
        <w:t xml:space="preserve">на право заключения муниципального контракта </w:t>
      </w:r>
      <w:r>
        <w:rPr>
          <w:color w:val="000000"/>
          <w:sz w:val="22"/>
          <w:szCs w:val="22"/>
        </w:rPr>
        <w:t xml:space="preserve">на </w:t>
      </w:r>
      <w:r>
        <w:rPr>
          <w:sz w:val="22"/>
          <w:szCs w:val="22"/>
        </w:rPr>
        <w:t xml:space="preserve">выполнение работ </w:t>
      </w:r>
      <w:r>
        <w:rPr>
          <w:color w:val="000000"/>
          <w:sz w:val="22"/>
          <w:szCs w:val="22"/>
        </w:rPr>
        <w:t>по нанесению дорожной разметки проезжей части дорог с твердым покрытием</w:t>
      </w:r>
      <w:proofErr w:type="gramEnd"/>
      <w:r>
        <w:rPr>
          <w:color w:val="000000"/>
          <w:sz w:val="22"/>
          <w:szCs w:val="22"/>
        </w:rPr>
        <w:t xml:space="preserve"> </w:t>
      </w:r>
      <w:r>
        <w:rPr>
          <w:sz w:val="22"/>
          <w:szCs w:val="22"/>
        </w:rPr>
        <w:t xml:space="preserve">в городе </w:t>
      </w:r>
      <w:proofErr w:type="spellStart"/>
      <w:r>
        <w:rPr>
          <w:sz w:val="22"/>
          <w:szCs w:val="22"/>
        </w:rPr>
        <w:t>Югорске</w:t>
      </w:r>
      <w:proofErr w:type="spellEnd"/>
    </w:p>
    <w:p w:rsidR="006527D1" w:rsidRDefault="006527D1" w:rsidP="006527D1">
      <w:pPr>
        <w:keepNext/>
        <w:keepLines/>
        <w:suppressLineNumbers/>
        <w:jc w:val="center"/>
      </w:pPr>
      <w:r>
        <w:rPr>
          <w:sz w:val="22"/>
          <w:szCs w:val="22"/>
        </w:rPr>
        <w:t xml:space="preserve"> Заказчик: Департамент жилищно-коммунального и</w:t>
      </w:r>
      <w:r>
        <w:t xml:space="preserve"> строительного комплекса администрации города </w:t>
      </w:r>
      <w:proofErr w:type="spellStart"/>
      <w:r>
        <w:t>Югорска</w:t>
      </w:r>
      <w:proofErr w:type="spellEnd"/>
    </w:p>
    <w:tbl>
      <w:tblPr>
        <w:tblW w:w="11055" w:type="dxa"/>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2833"/>
        <w:gridCol w:w="1560"/>
        <w:gridCol w:w="1559"/>
        <w:gridCol w:w="1559"/>
        <w:gridCol w:w="1701"/>
        <w:gridCol w:w="1843"/>
      </w:tblGrid>
      <w:tr w:rsidR="006527D1" w:rsidTr="002C032A">
        <w:trPr>
          <w:trHeight w:val="168"/>
        </w:trPr>
        <w:tc>
          <w:tcPr>
            <w:tcW w:w="4393" w:type="dxa"/>
            <w:gridSpan w:val="2"/>
            <w:tcBorders>
              <w:top w:val="single" w:sz="4" w:space="0" w:color="auto"/>
              <w:left w:val="single" w:sz="4" w:space="0" w:color="auto"/>
              <w:bottom w:val="single" w:sz="6" w:space="0" w:color="auto"/>
              <w:right w:val="single" w:sz="6" w:space="0" w:color="auto"/>
            </w:tcBorders>
            <w:hideMark/>
          </w:tcPr>
          <w:p w:rsidR="006527D1" w:rsidRDefault="006527D1">
            <w:pPr>
              <w:jc w:val="center"/>
              <w:rPr>
                <w:color w:val="000000"/>
                <w:sz w:val="14"/>
                <w:szCs w:val="14"/>
                <w:lang w:eastAsia="ar-SA"/>
              </w:rPr>
            </w:pPr>
            <w:r>
              <w:rPr>
                <w:color w:val="000000"/>
                <w:sz w:val="14"/>
                <w:szCs w:val="14"/>
              </w:rPr>
              <w:t xml:space="preserve">Номер заявки </w:t>
            </w:r>
          </w:p>
        </w:tc>
        <w:tc>
          <w:tcPr>
            <w:tcW w:w="1559" w:type="dxa"/>
            <w:tcBorders>
              <w:top w:val="single" w:sz="4" w:space="0" w:color="auto"/>
              <w:left w:val="single" w:sz="6" w:space="0" w:color="auto"/>
              <w:bottom w:val="single" w:sz="6" w:space="0" w:color="auto"/>
              <w:right w:val="single" w:sz="6" w:space="0" w:color="auto"/>
            </w:tcBorders>
            <w:hideMark/>
          </w:tcPr>
          <w:p w:rsidR="006527D1" w:rsidRDefault="006527D1">
            <w:pPr>
              <w:jc w:val="center"/>
              <w:rPr>
                <w:color w:val="000000"/>
                <w:sz w:val="14"/>
                <w:szCs w:val="14"/>
                <w:lang w:eastAsia="ar-SA"/>
              </w:rPr>
            </w:pPr>
            <w:r>
              <w:rPr>
                <w:color w:val="000000"/>
                <w:sz w:val="14"/>
                <w:szCs w:val="14"/>
              </w:rPr>
              <w:t>6</w:t>
            </w:r>
          </w:p>
        </w:tc>
        <w:tc>
          <w:tcPr>
            <w:tcW w:w="1559" w:type="dxa"/>
            <w:tcBorders>
              <w:top w:val="single" w:sz="4" w:space="0" w:color="auto"/>
              <w:left w:val="single" w:sz="6" w:space="0" w:color="auto"/>
              <w:bottom w:val="single" w:sz="6" w:space="0" w:color="auto"/>
              <w:right w:val="single" w:sz="6" w:space="0" w:color="auto"/>
            </w:tcBorders>
            <w:hideMark/>
          </w:tcPr>
          <w:p w:rsidR="006527D1" w:rsidRDefault="006527D1">
            <w:pPr>
              <w:jc w:val="center"/>
              <w:rPr>
                <w:sz w:val="14"/>
                <w:szCs w:val="14"/>
                <w:lang w:eastAsia="ar-SA"/>
              </w:rPr>
            </w:pPr>
            <w:r>
              <w:rPr>
                <w:sz w:val="14"/>
                <w:szCs w:val="14"/>
              </w:rPr>
              <w:t>5</w:t>
            </w:r>
          </w:p>
        </w:tc>
        <w:tc>
          <w:tcPr>
            <w:tcW w:w="1701" w:type="dxa"/>
            <w:tcBorders>
              <w:top w:val="single" w:sz="4" w:space="0" w:color="auto"/>
              <w:left w:val="single" w:sz="6" w:space="0" w:color="auto"/>
              <w:bottom w:val="single" w:sz="6" w:space="0" w:color="auto"/>
              <w:right w:val="single" w:sz="6" w:space="0" w:color="auto"/>
            </w:tcBorders>
            <w:hideMark/>
          </w:tcPr>
          <w:p w:rsidR="006527D1" w:rsidRDefault="006527D1">
            <w:pPr>
              <w:jc w:val="center"/>
              <w:rPr>
                <w:sz w:val="14"/>
                <w:szCs w:val="14"/>
                <w:lang w:eastAsia="ar-SA"/>
              </w:rPr>
            </w:pPr>
            <w:r>
              <w:rPr>
                <w:sz w:val="14"/>
                <w:szCs w:val="14"/>
              </w:rPr>
              <w:t>3</w:t>
            </w:r>
          </w:p>
        </w:tc>
        <w:tc>
          <w:tcPr>
            <w:tcW w:w="1843" w:type="dxa"/>
            <w:tcBorders>
              <w:top w:val="single" w:sz="4" w:space="0" w:color="auto"/>
              <w:left w:val="single" w:sz="6" w:space="0" w:color="auto"/>
              <w:bottom w:val="single" w:sz="6" w:space="0" w:color="auto"/>
              <w:right w:val="single" w:sz="4" w:space="0" w:color="auto"/>
            </w:tcBorders>
            <w:hideMark/>
          </w:tcPr>
          <w:p w:rsidR="006527D1" w:rsidRDefault="006527D1">
            <w:pPr>
              <w:jc w:val="center"/>
              <w:rPr>
                <w:sz w:val="14"/>
                <w:szCs w:val="14"/>
                <w:lang w:eastAsia="ar-SA"/>
              </w:rPr>
            </w:pPr>
            <w:r>
              <w:rPr>
                <w:sz w:val="14"/>
                <w:szCs w:val="14"/>
              </w:rPr>
              <w:t>2</w:t>
            </w:r>
          </w:p>
        </w:tc>
      </w:tr>
      <w:tr w:rsidR="006527D1" w:rsidTr="002C032A">
        <w:tc>
          <w:tcPr>
            <w:tcW w:w="2833" w:type="dxa"/>
            <w:tcBorders>
              <w:top w:val="single" w:sz="6" w:space="0" w:color="auto"/>
              <w:left w:val="single" w:sz="4" w:space="0" w:color="auto"/>
              <w:bottom w:val="single" w:sz="6" w:space="0" w:color="auto"/>
              <w:right w:val="single" w:sz="6" w:space="0" w:color="auto"/>
            </w:tcBorders>
            <w:vAlign w:val="center"/>
            <w:hideMark/>
          </w:tcPr>
          <w:p w:rsidR="006527D1" w:rsidRDefault="006527D1">
            <w:pPr>
              <w:suppressAutoHyphens/>
              <w:snapToGrid w:val="0"/>
              <w:ind w:left="294" w:hanging="294"/>
              <w:jc w:val="center"/>
              <w:rPr>
                <w:color w:val="000000"/>
                <w:sz w:val="14"/>
                <w:szCs w:val="14"/>
                <w:lang w:eastAsia="ar-SA"/>
              </w:rPr>
            </w:pPr>
            <w:r>
              <w:rPr>
                <w:color w:val="000000"/>
                <w:sz w:val="14"/>
                <w:szCs w:val="14"/>
              </w:rPr>
              <w:t>Показатель</w:t>
            </w:r>
          </w:p>
        </w:tc>
        <w:tc>
          <w:tcPr>
            <w:tcW w:w="1560"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snapToGrid w:val="0"/>
              <w:jc w:val="center"/>
              <w:rPr>
                <w:color w:val="000000"/>
                <w:sz w:val="14"/>
                <w:szCs w:val="14"/>
                <w:lang w:eastAsia="ar-SA"/>
              </w:rPr>
            </w:pPr>
            <w:r>
              <w:rPr>
                <w:color w:val="000000"/>
                <w:sz w:val="14"/>
                <w:szCs w:val="14"/>
              </w:rPr>
              <w:t>Обязательные требования</w:t>
            </w:r>
          </w:p>
        </w:tc>
        <w:tc>
          <w:tcPr>
            <w:tcW w:w="1559" w:type="dxa"/>
            <w:tcBorders>
              <w:top w:val="single" w:sz="6" w:space="0" w:color="auto"/>
              <w:left w:val="single" w:sz="6" w:space="0" w:color="auto"/>
              <w:bottom w:val="single" w:sz="6" w:space="0" w:color="auto"/>
              <w:right w:val="single" w:sz="6" w:space="0" w:color="auto"/>
            </w:tcBorders>
            <w:hideMark/>
          </w:tcPr>
          <w:p w:rsidR="006527D1" w:rsidRDefault="006527D1">
            <w:pPr>
              <w:snapToGrid w:val="0"/>
              <w:jc w:val="center"/>
              <w:rPr>
                <w:bCs/>
                <w:color w:val="000000"/>
                <w:sz w:val="16"/>
                <w:szCs w:val="16"/>
                <w:lang w:eastAsia="ar-SA"/>
              </w:rPr>
            </w:pPr>
            <w:r>
              <w:rPr>
                <w:bCs/>
                <w:color w:val="000000"/>
                <w:sz w:val="16"/>
                <w:szCs w:val="16"/>
              </w:rPr>
              <w:t>ООО</w:t>
            </w:r>
          </w:p>
          <w:p w:rsidR="006527D1" w:rsidRDefault="006527D1">
            <w:pPr>
              <w:snapToGrid w:val="0"/>
              <w:jc w:val="center"/>
              <w:rPr>
                <w:bCs/>
                <w:color w:val="000000"/>
                <w:sz w:val="16"/>
                <w:szCs w:val="16"/>
              </w:rPr>
            </w:pPr>
            <w:r>
              <w:rPr>
                <w:bCs/>
                <w:color w:val="000000"/>
                <w:sz w:val="16"/>
                <w:szCs w:val="16"/>
              </w:rPr>
              <w:t xml:space="preserve"> «</w:t>
            </w:r>
            <w:proofErr w:type="spellStart"/>
            <w:r>
              <w:rPr>
                <w:bCs/>
                <w:color w:val="000000"/>
                <w:sz w:val="16"/>
                <w:szCs w:val="16"/>
              </w:rPr>
              <w:t>СтройКом</w:t>
            </w:r>
            <w:proofErr w:type="spellEnd"/>
            <w:r>
              <w:rPr>
                <w:bCs/>
                <w:color w:val="000000"/>
                <w:sz w:val="16"/>
                <w:szCs w:val="16"/>
              </w:rPr>
              <w:t>-Ю»,</w:t>
            </w:r>
          </w:p>
          <w:p w:rsidR="006527D1" w:rsidRDefault="006527D1">
            <w:pPr>
              <w:suppressAutoHyphens/>
              <w:snapToGrid w:val="0"/>
              <w:jc w:val="center"/>
              <w:rPr>
                <w:color w:val="000000"/>
                <w:sz w:val="16"/>
                <w:szCs w:val="16"/>
                <w:lang w:eastAsia="ar-SA"/>
              </w:rPr>
            </w:pPr>
            <w:r>
              <w:rPr>
                <w:bCs/>
                <w:color w:val="000000"/>
                <w:sz w:val="16"/>
                <w:szCs w:val="16"/>
              </w:rPr>
              <w:t xml:space="preserve">г. </w:t>
            </w:r>
            <w:proofErr w:type="spellStart"/>
            <w:r>
              <w:rPr>
                <w:bCs/>
                <w:color w:val="000000"/>
                <w:sz w:val="16"/>
                <w:szCs w:val="16"/>
              </w:rPr>
              <w:t>Советсткий</w:t>
            </w:r>
            <w:proofErr w:type="spellEnd"/>
          </w:p>
        </w:tc>
        <w:tc>
          <w:tcPr>
            <w:tcW w:w="1559" w:type="dxa"/>
            <w:tcBorders>
              <w:top w:val="single" w:sz="6" w:space="0" w:color="auto"/>
              <w:left w:val="single" w:sz="6" w:space="0" w:color="auto"/>
              <w:bottom w:val="single" w:sz="6" w:space="0" w:color="auto"/>
              <w:right w:val="single" w:sz="6" w:space="0" w:color="auto"/>
            </w:tcBorders>
            <w:hideMark/>
          </w:tcPr>
          <w:p w:rsidR="006527D1" w:rsidRDefault="006527D1">
            <w:pPr>
              <w:jc w:val="center"/>
              <w:rPr>
                <w:bCs/>
                <w:color w:val="000000"/>
                <w:sz w:val="16"/>
                <w:szCs w:val="16"/>
                <w:lang w:eastAsia="ar-SA"/>
              </w:rPr>
            </w:pPr>
            <w:r>
              <w:rPr>
                <w:bCs/>
                <w:color w:val="000000"/>
                <w:sz w:val="16"/>
                <w:szCs w:val="16"/>
              </w:rPr>
              <w:t>ООО</w:t>
            </w:r>
          </w:p>
          <w:p w:rsidR="006527D1" w:rsidRDefault="006527D1">
            <w:pPr>
              <w:jc w:val="center"/>
              <w:rPr>
                <w:bCs/>
                <w:color w:val="000000"/>
                <w:sz w:val="16"/>
                <w:szCs w:val="16"/>
              </w:rPr>
            </w:pPr>
            <w:r>
              <w:rPr>
                <w:bCs/>
                <w:color w:val="000000"/>
                <w:sz w:val="16"/>
                <w:szCs w:val="16"/>
              </w:rPr>
              <w:t xml:space="preserve"> «Дороги Урала», </w:t>
            </w:r>
            <w:proofErr w:type="gramStart"/>
            <w:r>
              <w:rPr>
                <w:bCs/>
                <w:color w:val="000000"/>
                <w:sz w:val="16"/>
                <w:szCs w:val="16"/>
              </w:rPr>
              <w:t>Свердловская</w:t>
            </w:r>
            <w:proofErr w:type="gramEnd"/>
            <w:r>
              <w:rPr>
                <w:bCs/>
                <w:color w:val="000000"/>
                <w:sz w:val="16"/>
                <w:szCs w:val="16"/>
              </w:rPr>
              <w:t xml:space="preserve"> обл. </w:t>
            </w:r>
          </w:p>
          <w:p w:rsidR="006527D1" w:rsidRDefault="006527D1">
            <w:pPr>
              <w:jc w:val="center"/>
              <w:rPr>
                <w:bCs/>
                <w:color w:val="000000"/>
                <w:sz w:val="16"/>
                <w:szCs w:val="16"/>
                <w:lang w:eastAsia="ar-SA"/>
              </w:rPr>
            </w:pPr>
            <w:r>
              <w:rPr>
                <w:bCs/>
                <w:color w:val="000000"/>
                <w:sz w:val="16"/>
                <w:szCs w:val="16"/>
              </w:rPr>
              <w:t xml:space="preserve">с. </w:t>
            </w:r>
            <w:proofErr w:type="spellStart"/>
            <w:r>
              <w:rPr>
                <w:bCs/>
                <w:color w:val="000000"/>
                <w:sz w:val="16"/>
                <w:szCs w:val="16"/>
              </w:rPr>
              <w:t>Патруши</w:t>
            </w:r>
            <w:proofErr w:type="spellEnd"/>
          </w:p>
        </w:tc>
        <w:tc>
          <w:tcPr>
            <w:tcW w:w="1701" w:type="dxa"/>
            <w:tcBorders>
              <w:top w:val="single" w:sz="6" w:space="0" w:color="auto"/>
              <w:left w:val="single" w:sz="6" w:space="0" w:color="auto"/>
              <w:bottom w:val="single" w:sz="6" w:space="0" w:color="auto"/>
              <w:right w:val="single" w:sz="6" w:space="0" w:color="auto"/>
            </w:tcBorders>
            <w:hideMark/>
          </w:tcPr>
          <w:p w:rsidR="006527D1" w:rsidRDefault="006527D1">
            <w:pPr>
              <w:jc w:val="center"/>
              <w:rPr>
                <w:bCs/>
                <w:color w:val="000000"/>
                <w:sz w:val="16"/>
                <w:szCs w:val="16"/>
                <w:lang w:eastAsia="ar-SA"/>
              </w:rPr>
            </w:pPr>
            <w:r>
              <w:rPr>
                <w:bCs/>
                <w:color w:val="000000"/>
                <w:sz w:val="16"/>
                <w:szCs w:val="16"/>
              </w:rPr>
              <w:t>ООО</w:t>
            </w:r>
          </w:p>
          <w:p w:rsidR="006527D1" w:rsidRDefault="006527D1">
            <w:pPr>
              <w:jc w:val="center"/>
              <w:rPr>
                <w:bCs/>
                <w:color w:val="000000"/>
                <w:sz w:val="16"/>
                <w:szCs w:val="16"/>
              </w:rPr>
            </w:pPr>
            <w:r>
              <w:rPr>
                <w:bCs/>
                <w:color w:val="000000"/>
                <w:sz w:val="16"/>
                <w:szCs w:val="16"/>
              </w:rPr>
              <w:t xml:space="preserve"> «</w:t>
            </w:r>
            <w:proofErr w:type="spellStart"/>
            <w:r>
              <w:rPr>
                <w:bCs/>
                <w:color w:val="000000"/>
                <w:sz w:val="16"/>
                <w:szCs w:val="16"/>
              </w:rPr>
              <w:t>Юграсервистранс</w:t>
            </w:r>
            <w:proofErr w:type="spellEnd"/>
            <w:r>
              <w:rPr>
                <w:bCs/>
                <w:color w:val="000000"/>
                <w:sz w:val="16"/>
                <w:szCs w:val="16"/>
              </w:rPr>
              <w:t>»,</w:t>
            </w:r>
          </w:p>
          <w:p w:rsidR="006527D1" w:rsidRDefault="006527D1">
            <w:pPr>
              <w:jc w:val="center"/>
              <w:rPr>
                <w:bCs/>
                <w:color w:val="000000"/>
                <w:sz w:val="16"/>
                <w:szCs w:val="16"/>
                <w:lang w:eastAsia="ar-SA"/>
              </w:rPr>
            </w:pPr>
            <w:r>
              <w:rPr>
                <w:bCs/>
                <w:color w:val="000000"/>
                <w:sz w:val="16"/>
                <w:szCs w:val="16"/>
              </w:rPr>
              <w:t xml:space="preserve"> г. Советский</w:t>
            </w:r>
          </w:p>
        </w:tc>
        <w:tc>
          <w:tcPr>
            <w:tcW w:w="1843" w:type="dxa"/>
            <w:tcBorders>
              <w:top w:val="single" w:sz="6" w:space="0" w:color="auto"/>
              <w:left w:val="single" w:sz="6" w:space="0" w:color="auto"/>
              <w:bottom w:val="single" w:sz="6" w:space="0" w:color="auto"/>
              <w:right w:val="single" w:sz="4" w:space="0" w:color="auto"/>
            </w:tcBorders>
            <w:hideMark/>
          </w:tcPr>
          <w:p w:rsidR="006527D1" w:rsidRDefault="006527D1">
            <w:pPr>
              <w:jc w:val="center"/>
              <w:rPr>
                <w:bCs/>
                <w:color w:val="000000"/>
                <w:sz w:val="16"/>
                <w:szCs w:val="16"/>
                <w:lang w:eastAsia="ar-SA"/>
              </w:rPr>
            </w:pPr>
            <w:r>
              <w:rPr>
                <w:bCs/>
                <w:color w:val="000000"/>
                <w:sz w:val="16"/>
                <w:szCs w:val="16"/>
              </w:rPr>
              <w:t>ООО</w:t>
            </w:r>
          </w:p>
          <w:p w:rsidR="006527D1" w:rsidRDefault="006527D1">
            <w:pPr>
              <w:jc w:val="center"/>
              <w:rPr>
                <w:bCs/>
                <w:color w:val="000000"/>
                <w:sz w:val="16"/>
                <w:szCs w:val="16"/>
              </w:rPr>
            </w:pPr>
            <w:r>
              <w:rPr>
                <w:bCs/>
                <w:color w:val="000000"/>
                <w:sz w:val="16"/>
                <w:szCs w:val="16"/>
              </w:rPr>
              <w:t xml:space="preserve"> «Первые парковочные системы», </w:t>
            </w:r>
          </w:p>
          <w:p w:rsidR="006527D1" w:rsidRDefault="006527D1">
            <w:pPr>
              <w:jc w:val="center"/>
              <w:rPr>
                <w:bCs/>
                <w:color w:val="000000"/>
                <w:sz w:val="16"/>
                <w:szCs w:val="16"/>
                <w:lang w:eastAsia="ar-SA"/>
              </w:rPr>
            </w:pPr>
            <w:r>
              <w:rPr>
                <w:bCs/>
                <w:color w:val="000000"/>
                <w:sz w:val="16"/>
                <w:szCs w:val="16"/>
              </w:rPr>
              <w:t>г. Казань</w:t>
            </w:r>
          </w:p>
        </w:tc>
      </w:tr>
      <w:tr w:rsidR="006527D1" w:rsidTr="002C032A">
        <w:trPr>
          <w:trHeight w:val="708"/>
        </w:trPr>
        <w:tc>
          <w:tcPr>
            <w:tcW w:w="2833" w:type="dxa"/>
            <w:tcBorders>
              <w:top w:val="single" w:sz="6" w:space="0" w:color="auto"/>
              <w:left w:val="single" w:sz="4" w:space="0" w:color="auto"/>
              <w:bottom w:val="single" w:sz="6" w:space="0" w:color="auto"/>
              <w:right w:val="single" w:sz="6" w:space="0" w:color="auto"/>
            </w:tcBorders>
            <w:hideMark/>
          </w:tcPr>
          <w:p w:rsidR="006527D1" w:rsidRDefault="006527D1">
            <w:pPr>
              <w:suppressAutoHyphens/>
              <w:snapToGrid w:val="0"/>
              <w:ind w:left="108" w:right="119"/>
              <w:jc w:val="both"/>
              <w:rPr>
                <w:color w:val="000000"/>
                <w:sz w:val="14"/>
                <w:szCs w:val="14"/>
                <w:lang w:eastAsia="ar-SA"/>
              </w:rPr>
            </w:pPr>
            <w:r>
              <w:rPr>
                <w:color w:val="000000"/>
                <w:sz w:val="14"/>
                <w:szCs w:val="14"/>
              </w:rPr>
              <w:t>1.</w:t>
            </w:r>
            <w:r>
              <w:rPr>
                <w:sz w:val="14"/>
                <w:szCs w:val="14"/>
              </w:rPr>
              <w:t xml:space="preserve"> .</w:t>
            </w:r>
            <w:proofErr w:type="spellStart"/>
            <w:r>
              <w:rPr>
                <w:sz w:val="14"/>
                <w:szCs w:val="14"/>
              </w:rPr>
              <w:t>Непроведение</w:t>
            </w:r>
            <w:proofErr w:type="spellEnd"/>
            <w:r>
              <w:rPr>
                <w:sz w:val="14"/>
                <w:szCs w:val="14"/>
              </w:rPr>
              <w:t xml:space="preserve"> ликвидации участника </w:t>
            </w:r>
            <w:r>
              <w:rPr>
                <w:bCs/>
                <w:sz w:val="14"/>
                <w:szCs w:val="14"/>
              </w:rPr>
              <w:t>закупки -</w:t>
            </w:r>
            <w:r>
              <w:rPr>
                <w:sz w:val="14"/>
                <w:szCs w:val="14"/>
              </w:rPr>
              <w:t xml:space="preserve"> юридического лица и отсутствие решения арбитражного суда о признании участника </w:t>
            </w:r>
            <w:r>
              <w:rPr>
                <w:bCs/>
                <w:sz w:val="14"/>
                <w:szCs w:val="14"/>
              </w:rPr>
              <w:t>закупки</w:t>
            </w:r>
            <w:r>
              <w:rPr>
                <w:sz w:val="14"/>
                <w:szCs w:val="14"/>
              </w:rPr>
              <w:t xml:space="preserve"> - юридического лица, индивидуального предпринимателя </w:t>
            </w:r>
            <w:r>
              <w:rPr>
                <w:bCs/>
                <w:sz w:val="14"/>
                <w:szCs w:val="14"/>
              </w:rPr>
              <w:t>несостоятельным (</w:t>
            </w:r>
            <w:r>
              <w:rPr>
                <w:sz w:val="14"/>
                <w:szCs w:val="14"/>
              </w:rPr>
              <w:t>банкротом</w:t>
            </w:r>
            <w:r>
              <w:rPr>
                <w:bCs/>
                <w:sz w:val="14"/>
                <w:szCs w:val="14"/>
              </w:rPr>
              <w:t>)</w:t>
            </w:r>
            <w:r>
              <w:rPr>
                <w:sz w:val="14"/>
                <w:szCs w:val="14"/>
              </w:rPr>
              <w:t xml:space="preserve"> и об открытии конкурсного производства.</w:t>
            </w:r>
          </w:p>
        </w:tc>
        <w:tc>
          <w:tcPr>
            <w:tcW w:w="1560"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snapToGrid w:val="0"/>
              <w:jc w:val="center"/>
              <w:rPr>
                <w:color w:val="000000"/>
                <w:sz w:val="14"/>
                <w:szCs w:val="14"/>
                <w:lang w:eastAsia="ar-SA"/>
              </w:rPr>
            </w:pPr>
            <w:r>
              <w:rPr>
                <w:color w:val="000000"/>
                <w:sz w:val="14"/>
                <w:szCs w:val="14"/>
              </w:rPr>
              <w:t>декларация</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color w:val="000000"/>
                <w:sz w:val="14"/>
                <w:szCs w:val="14"/>
                <w:lang w:eastAsia="ar-SA"/>
              </w:rPr>
            </w:pPr>
            <w:r>
              <w:rPr>
                <w:color w:val="000000"/>
                <w:sz w:val="14"/>
                <w:szCs w:val="14"/>
              </w:rPr>
              <w:t>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color w:val="000000"/>
                <w:sz w:val="14"/>
                <w:szCs w:val="14"/>
                <w:lang w:eastAsia="ar-SA"/>
              </w:rPr>
            </w:pPr>
            <w:r>
              <w:rPr>
                <w:color w:val="000000"/>
                <w:sz w:val="14"/>
                <w:szCs w:val="14"/>
              </w:rPr>
              <w:t>продекларирована</w:t>
            </w:r>
          </w:p>
        </w:tc>
        <w:tc>
          <w:tcPr>
            <w:tcW w:w="1843" w:type="dxa"/>
            <w:tcBorders>
              <w:top w:val="single" w:sz="6" w:space="0" w:color="auto"/>
              <w:left w:val="single" w:sz="6" w:space="0" w:color="auto"/>
              <w:bottom w:val="single" w:sz="6" w:space="0" w:color="auto"/>
              <w:right w:val="single" w:sz="4"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color w:val="000000"/>
                <w:sz w:val="14"/>
                <w:szCs w:val="14"/>
                <w:lang w:eastAsia="ar-SA"/>
              </w:rPr>
            </w:pPr>
            <w:r>
              <w:rPr>
                <w:color w:val="000000"/>
                <w:sz w:val="14"/>
                <w:szCs w:val="14"/>
              </w:rPr>
              <w:t>продекларирована</w:t>
            </w:r>
          </w:p>
        </w:tc>
      </w:tr>
      <w:tr w:rsidR="006527D1" w:rsidTr="002C032A">
        <w:trPr>
          <w:trHeight w:val="387"/>
        </w:trPr>
        <w:tc>
          <w:tcPr>
            <w:tcW w:w="2833" w:type="dxa"/>
            <w:tcBorders>
              <w:top w:val="single" w:sz="6" w:space="0" w:color="auto"/>
              <w:left w:val="single" w:sz="4" w:space="0" w:color="auto"/>
              <w:bottom w:val="single" w:sz="6" w:space="0" w:color="auto"/>
              <w:right w:val="single" w:sz="6" w:space="0" w:color="auto"/>
            </w:tcBorders>
            <w:hideMark/>
          </w:tcPr>
          <w:p w:rsidR="006527D1" w:rsidRDefault="006527D1">
            <w:pPr>
              <w:suppressAutoHyphens/>
              <w:snapToGrid w:val="0"/>
              <w:ind w:left="105" w:right="120"/>
              <w:jc w:val="both"/>
              <w:rPr>
                <w:color w:val="000000"/>
                <w:sz w:val="14"/>
                <w:szCs w:val="14"/>
                <w:lang w:eastAsia="ar-SA"/>
              </w:rPr>
            </w:pPr>
            <w:r>
              <w:rPr>
                <w:color w:val="000000"/>
                <w:sz w:val="14"/>
                <w:szCs w:val="14"/>
              </w:rPr>
              <w:t xml:space="preserve">2. </w:t>
            </w:r>
            <w:proofErr w:type="spellStart"/>
            <w:r>
              <w:rPr>
                <w:sz w:val="14"/>
                <w:szCs w:val="14"/>
              </w:rPr>
              <w:t>Неприостановление</w:t>
            </w:r>
            <w:proofErr w:type="spellEnd"/>
            <w:r>
              <w:rPr>
                <w:sz w:val="14"/>
                <w:szCs w:val="14"/>
              </w:rPr>
              <w:t xml:space="preserve"> деятельности участника </w:t>
            </w:r>
            <w:r>
              <w:rPr>
                <w:bCs/>
                <w:sz w:val="14"/>
                <w:szCs w:val="14"/>
              </w:rPr>
              <w:t>закупки</w:t>
            </w:r>
            <w:r>
              <w:rPr>
                <w:sz w:val="14"/>
                <w:szCs w:val="14"/>
              </w:rPr>
              <w:t xml:space="preserve"> в порядке, </w:t>
            </w:r>
            <w:r>
              <w:rPr>
                <w:bCs/>
                <w:sz w:val="14"/>
                <w:szCs w:val="14"/>
              </w:rPr>
              <w:t>установленном</w:t>
            </w:r>
            <w:r>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560"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snapToGrid w:val="0"/>
              <w:jc w:val="center"/>
              <w:rPr>
                <w:color w:val="000000"/>
                <w:sz w:val="14"/>
                <w:szCs w:val="14"/>
                <w:lang w:eastAsia="ar-SA"/>
              </w:rPr>
            </w:pPr>
            <w:r>
              <w:rPr>
                <w:color w:val="000000"/>
                <w:sz w:val="14"/>
                <w:szCs w:val="14"/>
              </w:rPr>
              <w:t>декларация</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color w:val="000000"/>
                <w:sz w:val="14"/>
                <w:szCs w:val="14"/>
                <w:lang w:eastAsia="ar-SA"/>
              </w:rPr>
            </w:pPr>
            <w:r>
              <w:rPr>
                <w:color w:val="000000"/>
                <w:sz w:val="14"/>
                <w:szCs w:val="14"/>
              </w:rPr>
              <w:t>продекларирована</w:t>
            </w:r>
          </w:p>
        </w:tc>
        <w:tc>
          <w:tcPr>
            <w:tcW w:w="1843" w:type="dxa"/>
            <w:tcBorders>
              <w:top w:val="single" w:sz="6" w:space="0" w:color="auto"/>
              <w:left w:val="single" w:sz="6" w:space="0" w:color="auto"/>
              <w:bottom w:val="single" w:sz="6" w:space="0" w:color="auto"/>
              <w:right w:val="single" w:sz="4"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color w:val="000000"/>
                <w:sz w:val="14"/>
                <w:szCs w:val="14"/>
                <w:lang w:eastAsia="ar-SA"/>
              </w:rPr>
            </w:pPr>
            <w:r>
              <w:rPr>
                <w:color w:val="000000"/>
                <w:sz w:val="14"/>
                <w:szCs w:val="14"/>
              </w:rPr>
              <w:t>продекларирована</w:t>
            </w:r>
          </w:p>
        </w:tc>
      </w:tr>
      <w:tr w:rsidR="006527D1" w:rsidTr="002C032A">
        <w:tc>
          <w:tcPr>
            <w:tcW w:w="2833" w:type="dxa"/>
            <w:tcBorders>
              <w:top w:val="single" w:sz="6" w:space="0" w:color="auto"/>
              <w:left w:val="single" w:sz="4" w:space="0" w:color="auto"/>
              <w:bottom w:val="single" w:sz="6" w:space="0" w:color="auto"/>
              <w:right w:val="single" w:sz="6" w:space="0" w:color="auto"/>
            </w:tcBorders>
            <w:hideMark/>
          </w:tcPr>
          <w:p w:rsidR="006527D1" w:rsidRDefault="006527D1">
            <w:pPr>
              <w:suppressAutoHyphens/>
              <w:snapToGrid w:val="0"/>
              <w:ind w:left="105" w:right="120"/>
              <w:jc w:val="both"/>
              <w:rPr>
                <w:color w:val="000000"/>
                <w:sz w:val="14"/>
                <w:szCs w:val="14"/>
                <w:lang w:eastAsia="ar-SA"/>
              </w:rPr>
            </w:pPr>
            <w:r>
              <w:rPr>
                <w:color w:val="000000"/>
                <w:sz w:val="14"/>
                <w:szCs w:val="14"/>
              </w:rPr>
              <w:t xml:space="preserve">3. </w:t>
            </w:r>
            <w:proofErr w:type="gramStart"/>
            <w:r>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4"/>
              </w:rPr>
              <w:t xml:space="preserve"> </w:t>
            </w:r>
            <w:proofErr w:type="gramStart"/>
            <w:r>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rPr>
              <w:t>указанных</w:t>
            </w:r>
            <w:proofErr w:type="gramEnd"/>
            <w:r>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6" w:space="0" w:color="auto"/>
              <w:left w:val="single" w:sz="6" w:space="0" w:color="auto"/>
              <w:bottom w:val="single" w:sz="6" w:space="0" w:color="auto"/>
              <w:right w:val="single" w:sz="6" w:space="0" w:color="auto"/>
            </w:tcBorders>
            <w:vAlign w:val="center"/>
          </w:tcPr>
          <w:p w:rsidR="006527D1" w:rsidRDefault="006527D1">
            <w:pPr>
              <w:snapToGrid w:val="0"/>
              <w:jc w:val="center"/>
              <w:rPr>
                <w:color w:val="000000"/>
                <w:sz w:val="14"/>
                <w:szCs w:val="14"/>
                <w:lang w:eastAsia="ar-SA"/>
              </w:rPr>
            </w:pPr>
          </w:p>
          <w:p w:rsidR="006527D1" w:rsidRDefault="006527D1">
            <w:pPr>
              <w:suppressAutoHyphens/>
              <w:snapToGrid w:val="0"/>
              <w:ind w:firstLine="33"/>
              <w:jc w:val="center"/>
              <w:rPr>
                <w:color w:val="000000"/>
                <w:sz w:val="14"/>
                <w:szCs w:val="14"/>
                <w:lang w:eastAsia="ar-SA"/>
              </w:rPr>
            </w:pPr>
            <w:r>
              <w:rPr>
                <w:color w:val="000000"/>
                <w:sz w:val="14"/>
                <w:szCs w:val="14"/>
              </w:rPr>
              <w:t>декларация</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 xml:space="preserve">информация </w:t>
            </w:r>
          </w:p>
          <w:p w:rsidR="006527D1" w:rsidRDefault="006527D1">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 xml:space="preserve">информация </w:t>
            </w:r>
          </w:p>
          <w:p w:rsidR="006527D1" w:rsidRDefault="006527D1">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color w:val="000000"/>
                <w:sz w:val="14"/>
                <w:szCs w:val="14"/>
                <w:lang w:eastAsia="ar-SA"/>
              </w:rPr>
            </w:pPr>
            <w:r>
              <w:rPr>
                <w:color w:val="000000"/>
                <w:sz w:val="14"/>
                <w:szCs w:val="14"/>
              </w:rPr>
              <w:t>продекларирована</w:t>
            </w:r>
          </w:p>
        </w:tc>
        <w:tc>
          <w:tcPr>
            <w:tcW w:w="1843" w:type="dxa"/>
            <w:tcBorders>
              <w:top w:val="single" w:sz="6" w:space="0" w:color="auto"/>
              <w:left w:val="single" w:sz="6" w:space="0" w:color="auto"/>
              <w:bottom w:val="single" w:sz="6" w:space="0" w:color="auto"/>
              <w:right w:val="single" w:sz="4"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color w:val="000000"/>
                <w:sz w:val="14"/>
                <w:szCs w:val="14"/>
                <w:lang w:eastAsia="ar-SA"/>
              </w:rPr>
            </w:pPr>
            <w:r>
              <w:rPr>
                <w:color w:val="000000"/>
                <w:sz w:val="14"/>
                <w:szCs w:val="14"/>
              </w:rPr>
              <w:t>продекларирована</w:t>
            </w:r>
          </w:p>
        </w:tc>
      </w:tr>
      <w:tr w:rsidR="006527D1" w:rsidTr="002C032A">
        <w:tc>
          <w:tcPr>
            <w:tcW w:w="2833" w:type="dxa"/>
            <w:tcBorders>
              <w:top w:val="single" w:sz="6" w:space="0" w:color="auto"/>
              <w:left w:val="single" w:sz="4" w:space="0" w:color="auto"/>
              <w:bottom w:val="single" w:sz="6" w:space="0" w:color="auto"/>
              <w:right w:val="single" w:sz="6" w:space="0" w:color="auto"/>
            </w:tcBorders>
            <w:hideMark/>
          </w:tcPr>
          <w:p w:rsidR="006527D1" w:rsidRDefault="006527D1">
            <w:pPr>
              <w:jc w:val="both"/>
              <w:rPr>
                <w:sz w:val="14"/>
                <w:szCs w:val="14"/>
                <w:lang w:eastAsia="ar-SA"/>
              </w:rPr>
            </w:pPr>
            <w:r>
              <w:rPr>
                <w:color w:val="000000"/>
                <w:sz w:val="14"/>
                <w:szCs w:val="14"/>
              </w:rPr>
              <w:t xml:space="preserve">4. </w:t>
            </w:r>
            <w:proofErr w:type="gramStart"/>
            <w:r>
              <w:rPr>
                <w:color w:val="000000"/>
                <w:sz w:val="14"/>
                <w:szCs w:val="14"/>
              </w:rPr>
              <w:t>О</w:t>
            </w:r>
            <w:r>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527D1" w:rsidRDefault="006527D1">
            <w:pPr>
              <w:suppressAutoHyphens/>
              <w:snapToGrid w:val="0"/>
              <w:ind w:right="120"/>
              <w:jc w:val="both"/>
              <w:rPr>
                <w:color w:val="000000"/>
                <w:sz w:val="14"/>
                <w:szCs w:val="14"/>
                <w:lang w:eastAsia="ar-SA"/>
              </w:rPr>
            </w:pPr>
            <w:r>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w:t>
            </w:r>
            <w:r>
              <w:rPr>
                <w:sz w:val="14"/>
                <w:szCs w:val="14"/>
              </w:rPr>
              <w:lastRenderedPageBreak/>
              <w:t>административных правонарушениях.</w:t>
            </w:r>
          </w:p>
        </w:tc>
        <w:tc>
          <w:tcPr>
            <w:tcW w:w="1560"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snapToGrid w:val="0"/>
              <w:jc w:val="center"/>
              <w:rPr>
                <w:color w:val="000000"/>
                <w:sz w:val="14"/>
                <w:szCs w:val="14"/>
                <w:lang w:eastAsia="ar-SA"/>
              </w:rPr>
            </w:pPr>
            <w:r>
              <w:rPr>
                <w:color w:val="000000"/>
                <w:sz w:val="14"/>
                <w:szCs w:val="14"/>
              </w:rPr>
              <w:lastRenderedPageBreak/>
              <w:t>декларация</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 xml:space="preserve">информация </w:t>
            </w:r>
          </w:p>
          <w:p w:rsidR="006527D1" w:rsidRDefault="006527D1">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rFonts w:eastAsia="Calibri"/>
                <w:color w:val="000000"/>
                <w:sz w:val="14"/>
                <w:szCs w:val="14"/>
                <w:lang w:eastAsia="ar-SA"/>
              </w:rPr>
            </w:pPr>
            <w:r>
              <w:rPr>
                <w:color w:val="000000"/>
                <w:sz w:val="14"/>
                <w:szCs w:val="14"/>
              </w:rPr>
              <w:t xml:space="preserve">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color w:val="000000"/>
                <w:sz w:val="14"/>
                <w:szCs w:val="14"/>
                <w:lang w:eastAsia="ar-SA"/>
              </w:rPr>
            </w:pPr>
            <w:r>
              <w:rPr>
                <w:color w:val="000000"/>
                <w:sz w:val="14"/>
                <w:szCs w:val="14"/>
              </w:rPr>
              <w:t>не продекларирована</w:t>
            </w:r>
          </w:p>
        </w:tc>
        <w:tc>
          <w:tcPr>
            <w:tcW w:w="1843" w:type="dxa"/>
            <w:tcBorders>
              <w:top w:val="single" w:sz="6" w:space="0" w:color="auto"/>
              <w:left w:val="single" w:sz="6" w:space="0" w:color="auto"/>
              <w:bottom w:val="single" w:sz="6" w:space="0" w:color="auto"/>
              <w:right w:val="single" w:sz="4"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color w:val="000000"/>
                <w:sz w:val="14"/>
                <w:szCs w:val="14"/>
                <w:lang w:eastAsia="ar-SA"/>
              </w:rPr>
            </w:pPr>
            <w:r>
              <w:rPr>
                <w:color w:val="000000"/>
                <w:sz w:val="14"/>
                <w:szCs w:val="14"/>
              </w:rPr>
              <w:t>продекларирована</w:t>
            </w:r>
          </w:p>
        </w:tc>
      </w:tr>
      <w:tr w:rsidR="006527D1" w:rsidTr="002C032A">
        <w:trPr>
          <w:trHeight w:val="424"/>
        </w:trPr>
        <w:tc>
          <w:tcPr>
            <w:tcW w:w="2833" w:type="dxa"/>
            <w:tcBorders>
              <w:top w:val="single" w:sz="6" w:space="0" w:color="auto"/>
              <w:left w:val="single" w:sz="4" w:space="0" w:color="auto"/>
              <w:bottom w:val="single" w:sz="6" w:space="0" w:color="auto"/>
              <w:right w:val="single" w:sz="6" w:space="0" w:color="auto"/>
            </w:tcBorders>
            <w:hideMark/>
          </w:tcPr>
          <w:p w:rsidR="006527D1" w:rsidRDefault="006527D1">
            <w:pPr>
              <w:suppressAutoHyphens/>
              <w:snapToGrid w:val="0"/>
              <w:ind w:left="105" w:right="120"/>
              <w:jc w:val="both"/>
              <w:rPr>
                <w:color w:val="000000"/>
                <w:sz w:val="14"/>
                <w:szCs w:val="14"/>
                <w:lang w:eastAsia="ar-SA"/>
              </w:rPr>
            </w:pPr>
            <w:r>
              <w:rPr>
                <w:color w:val="000000"/>
                <w:sz w:val="14"/>
                <w:szCs w:val="14"/>
              </w:rPr>
              <w:lastRenderedPageBreak/>
              <w:t xml:space="preserve">5. </w:t>
            </w:r>
            <w:proofErr w:type="gramStart"/>
            <w:r>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4"/>
              </w:rPr>
              <w:t xml:space="preserve"> </w:t>
            </w:r>
            <w:proofErr w:type="gramStart"/>
            <w:r>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rPr>
              <w:t>неполнородными</w:t>
            </w:r>
            <w:proofErr w:type="spellEnd"/>
            <w:r>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snapToGrid w:val="0"/>
              <w:jc w:val="center"/>
              <w:rPr>
                <w:color w:val="000000"/>
                <w:sz w:val="14"/>
                <w:szCs w:val="14"/>
                <w:lang w:eastAsia="ar-SA"/>
              </w:rPr>
            </w:pPr>
            <w:r>
              <w:rPr>
                <w:color w:val="000000"/>
                <w:sz w:val="14"/>
                <w:szCs w:val="14"/>
              </w:rPr>
              <w:t>декларация</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 xml:space="preserve">информация </w:t>
            </w:r>
          </w:p>
          <w:p w:rsidR="006527D1" w:rsidRDefault="006527D1">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rFonts w:eastAsia="Calibri"/>
                <w:color w:val="000000"/>
                <w:sz w:val="14"/>
                <w:szCs w:val="14"/>
                <w:lang w:eastAsia="ar-SA"/>
              </w:rPr>
            </w:pPr>
            <w:r>
              <w:rPr>
                <w:color w:val="000000"/>
                <w:sz w:val="14"/>
                <w:szCs w:val="14"/>
              </w:rPr>
              <w:t xml:space="preserve">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color w:val="000000"/>
                <w:sz w:val="14"/>
                <w:szCs w:val="14"/>
                <w:lang w:eastAsia="ar-SA"/>
              </w:rPr>
            </w:pPr>
            <w:r>
              <w:rPr>
                <w:color w:val="000000"/>
                <w:sz w:val="14"/>
                <w:szCs w:val="14"/>
              </w:rPr>
              <w:t>продекларирована</w:t>
            </w:r>
          </w:p>
        </w:tc>
        <w:tc>
          <w:tcPr>
            <w:tcW w:w="1843" w:type="dxa"/>
            <w:tcBorders>
              <w:top w:val="single" w:sz="6" w:space="0" w:color="auto"/>
              <w:left w:val="single" w:sz="6" w:space="0" w:color="auto"/>
              <w:bottom w:val="single" w:sz="6" w:space="0" w:color="auto"/>
              <w:right w:val="single" w:sz="4"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color w:val="000000"/>
                <w:sz w:val="14"/>
                <w:szCs w:val="14"/>
                <w:lang w:eastAsia="ar-SA"/>
              </w:rPr>
            </w:pPr>
            <w:r>
              <w:rPr>
                <w:color w:val="000000"/>
                <w:sz w:val="14"/>
                <w:szCs w:val="14"/>
              </w:rPr>
              <w:t>продекларирована</w:t>
            </w:r>
          </w:p>
        </w:tc>
      </w:tr>
      <w:tr w:rsidR="006527D1" w:rsidTr="002C032A">
        <w:trPr>
          <w:trHeight w:val="394"/>
        </w:trPr>
        <w:tc>
          <w:tcPr>
            <w:tcW w:w="2833" w:type="dxa"/>
            <w:tcBorders>
              <w:top w:val="single" w:sz="6" w:space="0" w:color="auto"/>
              <w:left w:val="single" w:sz="4" w:space="0" w:color="auto"/>
              <w:bottom w:val="single" w:sz="6" w:space="0" w:color="auto"/>
              <w:right w:val="single" w:sz="6" w:space="0" w:color="auto"/>
            </w:tcBorders>
            <w:hideMark/>
          </w:tcPr>
          <w:p w:rsidR="006527D1" w:rsidRDefault="006527D1">
            <w:pPr>
              <w:suppressAutoHyphens/>
              <w:snapToGrid w:val="0"/>
              <w:ind w:left="105" w:right="120"/>
              <w:jc w:val="both"/>
              <w:rPr>
                <w:bCs/>
                <w:sz w:val="14"/>
                <w:szCs w:val="14"/>
                <w:lang w:eastAsia="ar-SA"/>
              </w:rPr>
            </w:pPr>
            <w:r>
              <w:rPr>
                <w:color w:val="000000"/>
                <w:sz w:val="14"/>
                <w:szCs w:val="14"/>
              </w:rPr>
              <w:t xml:space="preserve">6. </w:t>
            </w:r>
            <w:r>
              <w:rPr>
                <w:sz w:val="14"/>
                <w:szCs w:val="14"/>
              </w:rPr>
              <w:t xml:space="preserve">Отсутствие в реестре недобросовестных поставщиков сведений об участнике </w:t>
            </w:r>
            <w:r>
              <w:rPr>
                <w:bCs/>
                <w:sz w:val="14"/>
                <w:szCs w:val="14"/>
              </w:rPr>
              <w:t>закупки – юридическом лице</w:t>
            </w:r>
            <w:r>
              <w:rPr>
                <w:sz w:val="14"/>
                <w:szCs w:val="14"/>
              </w:rPr>
              <w:t xml:space="preserve">, </w:t>
            </w:r>
            <w:r>
              <w:rPr>
                <w:bCs/>
                <w:sz w:val="14"/>
                <w:szCs w:val="14"/>
              </w:rPr>
              <w:t>в том числе</w:t>
            </w:r>
            <w:r>
              <w:rPr>
                <w:sz w:val="14"/>
                <w:szCs w:val="14"/>
              </w:rPr>
              <w:t xml:space="preserve"> сведений об учредителях, </w:t>
            </w:r>
            <w:r>
              <w:rPr>
                <w:bCs/>
                <w:sz w:val="14"/>
                <w:szCs w:val="14"/>
              </w:rPr>
              <w:t>о</w:t>
            </w:r>
            <w:r>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rPr>
              <w:t>закупки – для юридического лица</w:t>
            </w:r>
          </w:p>
        </w:tc>
        <w:tc>
          <w:tcPr>
            <w:tcW w:w="1560"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snapToGrid w:val="0"/>
              <w:jc w:val="center"/>
              <w:rPr>
                <w:color w:val="000000"/>
                <w:sz w:val="14"/>
                <w:szCs w:val="14"/>
                <w:lang w:eastAsia="ar-SA"/>
              </w:rPr>
            </w:pPr>
            <w:r>
              <w:rPr>
                <w:color w:val="000000"/>
                <w:sz w:val="14"/>
                <w:szCs w:val="14"/>
              </w:rPr>
              <w:t>отсутствие</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 xml:space="preserve">информация </w:t>
            </w:r>
          </w:p>
          <w:p w:rsidR="006527D1" w:rsidRDefault="006527D1">
            <w:pPr>
              <w:suppressAutoHyphens/>
              <w:snapToGrid w:val="0"/>
              <w:spacing w:line="276" w:lineRule="auto"/>
              <w:jc w:val="center"/>
              <w:rPr>
                <w:rFonts w:eastAsia="Calibri"/>
                <w:color w:val="000000"/>
                <w:sz w:val="14"/>
                <w:szCs w:val="14"/>
                <w:lang w:eastAsia="ar-SA"/>
              </w:rPr>
            </w:pPr>
            <w:r>
              <w:rPr>
                <w:color w:val="000000"/>
                <w:sz w:val="14"/>
                <w:szCs w:val="14"/>
              </w:rPr>
              <w:t>отсутствует</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 xml:space="preserve">информация </w:t>
            </w:r>
          </w:p>
          <w:p w:rsidR="006527D1" w:rsidRDefault="006527D1">
            <w:pPr>
              <w:suppressAutoHyphens/>
              <w:snapToGrid w:val="0"/>
              <w:spacing w:line="276" w:lineRule="auto"/>
              <w:jc w:val="center"/>
              <w:rPr>
                <w:rFonts w:eastAsia="Calibri"/>
                <w:color w:val="000000"/>
                <w:sz w:val="14"/>
                <w:szCs w:val="14"/>
                <w:lang w:eastAsia="ar-SA"/>
              </w:rPr>
            </w:pPr>
            <w:r>
              <w:rPr>
                <w:color w:val="000000"/>
                <w:sz w:val="14"/>
                <w:szCs w:val="14"/>
              </w:rPr>
              <w:t>отсутствует</w:t>
            </w:r>
          </w:p>
        </w:tc>
        <w:tc>
          <w:tcPr>
            <w:tcW w:w="1701"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color w:val="000000"/>
                <w:sz w:val="14"/>
                <w:szCs w:val="14"/>
                <w:lang w:eastAsia="ar-SA"/>
              </w:rPr>
            </w:pPr>
            <w:r>
              <w:rPr>
                <w:color w:val="000000"/>
                <w:sz w:val="14"/>
                <w:szCs w:val="14"/>
              </w:rPr>
              <w:t>отсутствует</w:t>
            </w:r>
          </w:p>
        </w:tc>
        <w:tc>
          <w:tcPr>
            <w:tcW w:w="1843" w:type="dxa"/>
            <w:tcBorders>
              <w:top w:val="single" w:sz="6" w:space="0" w:color="auto"/>
              <w:left w:val="single" w:sz="6" w:space="0" w:color="auto"/>
              <w:bottom w:val="single" w:sz="6" w:space="0" w:color="auto"/>
              <w:right w:val="single" w:sz="4" w:space="0" w:color="auto"/>
            </w:tcBorders>
            <w:vAlign w:val="center"/>
            <w:hideMark/>
          </w:tcPr>
          <w:p w:rsidR="006527D1" w:rsidRDefault="006527D1">
            <w:pPr>
              <w:snapToGrid w:val="0"/>
              <w:spacing w:line="276" w:lineRule="auto"/>
              <w:jc w:val="center"/>
              <w:rPr>
                <w:color w:val="000000"/>
                <w:sz w:val="14"/>
                <w:szCs w:val="14"/>
                <w:lang w:eastAsia="ar-SA"/>
              </w:rPr>
            </w:pPr>
            <w:r>
              <w:rPr>
                <w:color w:val="000000"/>
                <w:sz w:val="14"/>
                <w:szCs w:val="14"/>
              </w:rPr>
              <w:t>информация</w:t>
            </w:r>
          </w:p>
          <w:p w:rsidR="006527D1" w:rsidRDefault="006527D1">
            <w:pPr>
              <w:suppressAutoHyphens/>
              <w:snapToGrid w:val="0"/>
              <w:spacing w:line="276" w:lineRule="auto"/>
              <w:jc w:val="center"/>
              <w:rPr>
                <w:color w:val="000000"/>
                <w:sz w:val="14"/>
                <w:szCs w:val="14"/>
                <w:lang w:eastAsia="ar-SA"/>
              </w:rPr>
            </w:pPr>
            <w:r>
              <w:rPr>
                <w:color w:val="000000"/>
                <w:sz w:val="14"/>
                <w:szCs w:val="14"/>
              </w:rPr>
              <w:t>отсутствует</w:t>
            </w:r>
          </w:p>
        </w:tc>
      </w:tr>
      <w:tr w:rsidR="006527D1" w:rsidTr="002C032A">
        <w:trPr>
          <w:trHeight w:val="394"/>
        </w:trPr>
        <w:tc>
          <w:tcPr>
            <w:tcW w:w="2833" w:type="dxa"/>
            <w:tcBorders>
              <w:top w:val="single" w:sz="6" w:space="0" w:color="auto"/>
              <w:left w:val="single" w:sz="4" w:space="0" w:color="auto"/>
              <w:bottom w:val="single" w:sz="6" w:space="0" w:color="auto"/>
              <w:right w:val="single" w:sz="6" w:space="0" w:color="auto"/>
            </w:tcBorders>
            <w:hideMark/>
          </w:tcPr>
          <w:p w:rsidR="006527D1" w:rsidRDefault="006527D1">
            <w:pPr>
              <w:suppressAutoHyphens/>
              <w:snapToGrid w:val="0"/>
              <w:ind w:left="105" w:right="120"/>
              <w:jc w:val="both"/>
              <w:rPr>
                <w:color w:val="000000"/>
                <w:sz w:val="14"/>
                <w:szCs w:val="14"/>
                <w:lang w:eastAsia="ar-SA"/>
              </w:rPr>
            </w:pPr>
            <w:r>
              <w:rPr>
                <w:color w:val="000000"/>
                <w:kern w:val="2"/>
                <w:sz w:val="16"/>
                <w:szCs w:val="16"/>
              </w:rPr>
              <w:t>7. Принадлежность участника  закупки к офшорным компаниям</w:t>
            </w:r>
          </w:p>
        </w:tc>
        <w:tc>
          <w:tcPr>
            <w:tcW w:w="1560"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autoSpaceDE w:val="0"/>
              <w:autoSpaceDN w:val="0"/>
              <w:adjustRightInd w:val="0"/>
              <w:jc w:val="center"/>
              <w:rPr>
                <w:color w:val="000000"/>
                <w:sz w:val="14"/>
                <w:szCs w:val="14"/>
                <w:lang w:eastAsia="ar-SA"/>
              </w:rPr>
            </w:pPr>
            <w:r>
              <w:rPr>
                <w:color w:val="000000"/>
                <w:sz w:val="14"/>
                <w:szCs w:val="14"/>
              </w:rPr>
              <w:t>не принадлежность</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autoSpaceDE w:val="0"/>
              <w:autoSpaceDN w:val="0"/>
              <w:adjustRightInd w:val="0"/>
              <w:jc w:val="center"/>
              <w:rPr>
                <w:color w:val="000000"/>
                <w:sz w:val="14"/>
                <w:szCs w:val="14"/>
                <w:lang w:eastAsia="ar-SA"/>
              </w:rPr>
            </w:pPr>
            <w:r>
              <w:rPr>
                <w:color w:val="000000"/>
                <w:sz w:val="14"/>
                <w:szCs w:val="14"/>
              </w:rPr>
              <w:t>не принадлежит</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snapToGrid w:val="0"/>
              <w:spacing w:line="276" w:lineRule="auto"/>
              <w:jc w:val="center"/>
              <w:rPr>
                <w:color w:val="000000"/>
                <w:sz w:val="14"/>
                <w:szCs w:val="14"/>
                <w:lang w:eastAsia="ar-SA"/>
              </w:rPr>
            </w:pPr>
            <w:r>
              <w:rPr>
                <w:color w:val="000000"/>
                <w:sz w:val="14"/>
                <w:szCs w:val="14"/>
              </w:rPr>
              <w:t>не принадлежит</w:t>
            </w:r>
          </w:p>
        </w:tc>
        <w:tc>
          <w:tcPr>
            <w:tcW w:w="1701"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autoSpaceDE w:val="0"/>
              <w:autoSpaceDN w:val="0"/>
              <w:adjustRightInd w:val="0"/>
              <w:jc w:val="center"/>
              <w:rPr>
                <w:color w:val="000000"/>
                <w:sz w:val="14"/>
                <w:szCs w:val="14"/>
                <w:lang w:eastAsia="ar-SA"/>
              </w:rPr>
            </w:pPr>
            <w:r>
              <w:rPr>
                <w:color w:val="000000"/>
                <w:sz w:val="14"/>
                <w:szCs w:val="14"/>
              </w:rPr>
              <w:t>не принадлежит</w:t>
            </w:r>
          </w:p>
        </w:tc>
        <w:tc>
          <w:tcPr>
            <w:tcW w:w="1843" w:type="dxa"/>
            <w:tcBorders>
              <w:top w:val="single" w:sz="6" w:space="0" w:color="auto"/>
              <w:left w:val="single" w:sz="6" w:space="0" w:color="auto"/>
              <w:bottom w:val="single" w:sz="6" w:space="0" w:color="auto"/>
              <w:right w:val="single" w:sz="4" w:space="0" w:color="auto"/>
            </w:tcBorders>
            <w:vAlign w:val="center"/>
            <w:hideMark/>
          </w:tcPr>
          <w:p w:rsidR="006527D1" w:rsidRDefault="006527D1">
            <w:pPr>
              <w:suppressAutoHyphens/>
              <w:autoSpaceDE w:val="0"/>
              <w:autoSpaceDN w:val="0"/>
              <w:adjustRightInd w:val="0"/>
              <w:jc w:val="center"/>
              <w:rPr>
                <w:color w:val="000000"/>
                <w:sz w:val="14"/>
                <w:szCs w:val="14"/>
                <w:lang w:eastAsia="ar-SA"/>
              </w:rPr>
            </w:pPr>
            <w:r>
              <w:rPr>
                <w:color w:val="000000"/>
                <w:sz w:val="14"/>
                <w:szCs w:val="14"/>
              </w:rPr>
              <w:t>не принадлежит</w:t>
            </w:r>
          </w:p>
        </w:tc>
      </w:tr>
      <w:tr w:rsidR="006527D1" w:rsidTr="002C032A">
        <w:trPr>
          <w:trHeight w:val="394"/>
        </w:trPr>
        <w:tc>
          <w:tcPr>
            <w:tcW w:w="2833" w:type="dxa"/>
            <w:tcBorders>
              <w:top w:val="single" w:sz="6" w:space="0" w:color="auto"/>
              <w:left w:val="single" w:sz="4" w:space="0" w:color="auto"/>
              <w:bottom w:val="single" w:sz="6" w:space="0" w:color="auto"/>
              <w:right w:val="single" w:sz="6" w:space="0" w:color="auto"/>
            </w:tcBorders>
            <w:hideMark/>
          </w:tcPr>
          <w:p w:rsidR="006527D1" w:rsidRDefault="006527D1">
            <w:pPr>
              <w:suppressAutoHyphens/>
              <w:snapToGrid w:val="0"/>
              <w:ind w:left="105" w:right="120"/>
              <w:jc w:val="both"/>
              <w:rPr>
                <w:color w:val="000000"/>
                <w:sz w:val="14"/>
                <w:szCs w:val="14"/>
                <w:lang w:eastAsia="ar-SA"/>
              </w:rPr>
            </w:pPr>
            <w:r>
              <w:rPr>
                <w:color w:val="000000"/>
                <w:sz w:val="14"/>
                <w:szCs w:val="14"/>
              </w:rPr>
              <w:t xml:space="preserve">8. Соответствие участника аукциона и (или) </w:t>
            </w:r>
            <w:proofErr w:type="gramStart"/>
            <w:r>
              <w:rPr>
                <w:color w:val="000000"/>
                <w:sz w:val="14"/>
                <w:szCs w:val="14"/>
              </w:rPr>
              <w:t>предлагаемых</w:t>
            </w:r>
            <w:proofErr w:type="gramEnd"/>
            <w:r>
              <w:rPr>
                <w:color w:val="000000"/>
                <w:sz w:val="14"/>
                <w:szCs w:val="14"/>
              </w:rPr>
              <w:t xml:space="preserve"> им товара, работы или услуги условиям, запретам и ограничениям</w:t>
            </w:r>
          </w:p>
        </w:tc>
        <w:tc>
          <w:tcPr>
            <w:tcW w:w="1560"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snapToGrid w:val="0"/>
              <w:jc w:val="center"/>
              <w:rPr>
                <w:color w:val="000000"/>
                <w:sz w:val="14"/>
                <w:szCs w:val="14"/>
                <w:lang w:eastAsia="ar-SA"/>
              </w:rPr>
            </w:pPr>
            <w:r>
              <w:rPr>
                <w:color w:val="000000"/>
                <w:sz w:val="14"/>
                <w:szCs w:val="14"/>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snapToGrid w:val="0"/>
              <w:spacing w:line="276" w:lineRule="auto"/>
              <w:jc w:val="center"/>
              <w:rPr>
                <w:color w:val="000000"/>
                <w:sz w:val="14"/>
                <w:szCs w:val="14"/>
                <w:lang w:eastAsia="ar-SA"/>
              </w:rPr>
            </w:pPr>
            <w:r>
              <w:rPr>
                <w:color w:val="000000"/>
                <w:sz w:val="14"/>
                <w:szCs w:val="14"/>
              </w:rPr>
              <w:t>Информация 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snapToGrid w:val="0"/>
              <w:spacing w:line="276" w:lineRule="auto"/>
              <w:jc w:val="center"/>
              <w:rPr>
                <w:color w:val="000000"/>
                <w:sz w:val="14"/>
                <w:szCs w:val="14"/>
                <w:lang w:eastAsia="ar-SA"/>
              </w:rPr>
            </w:pPr>
            <w:r>
              <w:rPr>
                <w:color w:val="000000"/>
                <w:sz w:val="14"/>
                <w:szCs w:val="14"/>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snapToGrid w:val="0"/>
              <w:spacing w:line="276" w:lineRule="auto"/>
              <w:jc w:val="center"/>
              <w:rPr>
                <w:color w:val="000000"/>
                <w:sz w:val="14"/>
                <w:szCs w:val="14"/>
                <w:lang w:eastAsia="ar-SA"/>
              </w:rPr>
            </w:pPr>
            <w:r>
              <w:rPr>
                <w:color w:val="000000"/>
                <w:sz w:val="14"/>
                <w:szCs w:val="14"/>
              </w:rPr>
              <w:t>Информация продекларирована</w:t>
            </w:r>
          </w:p>
        </w:tc>
        <w:tc>
          <w:tcPr>
            <w:tcW w:w="1843" w:type="dxa"/>
            <w:tcBorders>
              <w:top w:val="single" w:sz="6" w:space="0" w:color="auto"/>
              <w:left w:val="single" w:sz="6" w:space="0" w:color="auto"/>
              <w:bottom w:val="single" w:sz="6" w:space="0" w:color="auto"/>
              <w:right w:val="single" w:sz="4" w:space="0" w:color="auto"/>
            </w:tcBorders>
            <w:vAlign w:val="center"/>
            <w:hideMark/>
          </w:tcPr>
          <w:p w:rsidR="006527D1" w:rsidRDefault="006527D1">
            <w:pPr>
              <w:suppressAutoHyphens/>
              <w:snapToGrid w:val="0"/>
              <w:spacing w:line="276" w:lineRule="auto"/>
              <w:jc w:val="center"/>
              <w:rPr>
                <w:color w:val="000000"/>
                <w:sz w:val="14"/>
                <w:szCs w:val="14"/>
                <w:lang w:eastAsia="ar-SA"/>
              </w:rPr>
            </w:pPr>
            <w:r>
              <w:rPr>
                <w:color w:val="000000"/>
                <w:sz w:val="14"/>
                <w:szCs w:val="14"/>
              </w:rPr>
              <w:t>Информация продекларирована</w:t>
            </w:r>
          </w:p>
        </w:tc>
      </w:tr>
      <w:tr w:rsidR="006527D1" w:rsidTr="002C032A">
        <w:trPr>
          <w:trHeight w:val="42"/>
        </w:trPr>
        <w:tc>
          <w:tcPr>
            <w:tcW w:w="2833" w:type="dxa"/>
            <w:tcBorders>
              <w:top w:val="single" w:sz="6" w:space="0" w:color="auto"/>
              <w:left w:val="single" w:sz="4" w:space="0" w:color="auto"/>
              <w:bottom w:val="single" w:sz="6" w:space="0" w:color="auto"/>
              <w:right w:val="single" w:sz="6" w:space="0" w:color="auto"/>
            </w:tcBorders>
          </w:tcPr>
          <w:p w:rsidR="006527D1" w:rsidRDefault="006527D1">
            <w:pPr>
              <w:snapToGrid w:val="0"/>
              <w:ind w:left="105" w:right="120"/>
              <w:rPr>
                <w:color w:val="000000"/>
                <w:sz w:val="14"/>
                <w:szCs w:val="14"/>
                <w:lang w:eastAsia="ar-SA"/>
              </w:rPr>
            </w:pPr>
            <w:r>
              <w:rPr>
                <w:color w:val="000000"/>
                <w:sz w:val="14"/>
                <w:szCs w:val="14"/>
              </w:rPr>
              <w:t>9. Объем предоставленных документов и  сведений для участия в аукционе</w:t>
            </w:r>
          </w:p>
          <w:p w:rsidR="006527D1" w:rsidRDefault="006527D1">
            <w:pPr>
              <w:suppressAutoHyphens/>
              <w:snapToGrid w:val="0"/>
              <w:ind w:right="120"/>
              <w:rPr>
                <w:color w:val="000000"/>
                <w:sz w:val="14"/>
                <w:szCs w:val="14"/>
                <w:lang w:eastAsia="ar-SA"/>
              </w:rPr>
            </w:pPr>
          </w:p>
        </w:tc>
        <w:tc>
          <w:tcPr>
            <w:tcW w:w="1560" w:type="dxa"/>
            <w:tcBorders>
              <w:top w:val="single" w:sz="6" w:space="0" w:color="auto"/>
              <w:left w:val="single" w:sz="6" w:space="0" w:color="auto"/>
              <w:bottom w:val="single" w:sz="6" w:space="0" w:color="auto"/>
              <w:right w:val="single" w:sz="6" w:space="0" w:color="auto"/>
            </w:tcBorders>
            <w:vAlign w:val="center"/>
          </w:tcPr>
          <w:p w:rsidR="006527D1" w:rsidRDefault="006527D1">
            <w:pPr>
              <w:snapToGrid w:val="0"/>
              <w:ind w:left="105" w:right="120"/>
              <w:jc w:val="center"/>
              <w:rPr>
                <w:color w:val="000000"/>
                <w:sz w:val="14"/>
                <w:szCs w:val="14"/>
                <w:lang w:eastAsia="ar-SA"/>
              </w:rPr>
            </w:pPr>
            <w:r>
              <w:rPr>
                <w:color w:val="000000"/>
                <w:sz w:val="14"/>
                <w:szCs w:val="14"/>
              </w:rPr>
              <w:t>в  объеме, указанном  в  документации  об  аукционе</w:t>
            </w:r>
          </w:p>
          <w:p w:rsidR="006527D1" w:rsidRDefault="006527D1">
            <w:pPr>
              <w:suppressAutoHyphens/>
              <w:snapToGrid w:val="0"/>
              <w:ind w:left="105" w:right="120"/>
              <w:jc w:val="center"/>
              <w:rPr>
                <w:color w:val="000000"/>
                <w:sz w:val="14"/>
                <w:szCs w:val="14"/>
                <w:lang w:eastAsia="ar-SA"/>
              </w:rPr>
            </w:pP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snapToGrid w:val="0"/>
              <w:jc w:val="center"/>
              <w:rPr>
                <w:color w:val="000000"/>
                <w:sz w:val="14"/>
                <w:szCs w:val="14"/>
                <w:lang w:eastAsia="ar-SA"/>
              </w:rPr>
            </w:pPr>
            <w:r>
              <w:rPr>
                <w:color w:val="000000"/>
                <w:sz w:val="14"/>
                <w:szCs w:val="14"/>
              </w:rPr>
              <w:t xml:space="preserve"> в  полном объеме</w:t>
            </w:r>
          </w:p>
        </w:tc>
        <w:tc>
          <w:tcPr>
            <w:tcW w:w="1559"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snapToGrid w:val="0"/>
              <w:ind w:left="110" w:right="110"/>
              <w:jc w:val="center"/>
              <w:rPr>
                <w:sz w:val="14"/>
                <w:szCs w:val="14"/>
                <w:lang w:eastAsia="ar-SA"/>
              </w:rPr>
            </w:pPr>
            <w:r>
              <w:rPr>
                <w:color w:val="000000"/>
                <w:sz w:val="14"/>
                <w:szCs w:val="14"/>
              </w:rPr>
              <w:t>в  полном объеме</w:t>
            </w:r>
          </w:p>
        </w:tc>
        <w:tc>
          <w:tcPr>
            <w:tcW w:w="1701" w:type="dxa"/>
            <w:tcBorders>
              <w:top w:val="single" w:sz="6" w:space="0" w:color="auto"/>
              <w:left w:val="single" w:sz="6" w:space="0" w:color="auto"/>
              <w:bottom w:val="single" w:sz="6" w:space="0" w:color="auto"/>
              <w:right w:val="single" w:sz="6" w:space="0" w:color="auto"/>
            </w:tcBorders>
            <w:vAlign w:val="center"/>
            <w:hideMark/>
          </w:tcPr>
          <w:p w:rsidR="006527D1" w:rsidRDefault="006527D1">
            <w:pPr>
              <w:suppressAutoHyphens/>
              <w:snapToGrid w:val="0"/>
              <w:ind w:left="110" w:right="110"/>
              <w:jc w:val="center"/>
              <w:rPr>
                <w:color w:val="000000"/>
                <w:sz w:val="14"/>
                <w:szCs w:val="14"/>
                <w:lang w:eastAsia="ar-SA"/>
              </w:rPr>
            </w:pPr>
            <w:r>
              <w:rPr>
                <w:color w:val="000000"/>
                <w:sz w:val="14"/>
                <w:szCs w:val="14"/>
              </w:rPr>
              <w:t>в  полном объеме</w:t>
            </w:r>
          </w:p>
        </w:tc>
        <w:tc>
          <w:tcPr>
            <w:tcW w:w="1843" w:type="dxa"/>
            <w:tcBorders>
              <w:top w:val="single" w:sz="6" w:space="0" w:color="auto"/>
              <w:left w:val="single" w:sz="6" w:space="0" w:color="auto"/>
              <w:bottom w:val="single" w:sz="6" w:space="0" w:color="auto"/>
              <w:right w:val="single" w:sz="4" w:space="0" w:color="auto"/>
            </w:tcBorders>
            <w:vAlign w:val="center"/>
            <w:hideMark/>
          </w:tcPr>
          <w:p w:rsidR="006527D1" w:rsidRDefault="006527D1">
            <w:pPr>
              <w:suppressAutoHyphens/>
              <w:snapToGrid w:val="0"/>
              <w:ind w:left="110" w:right="110"/>
              <w:jc w:val="center"/>
              <w:rPr>
                <w:color w:val="000000"/>
                <w:sz w:val="14"/>
                <w:szCs w:val="14"/>
                <w:lang w:eastAsia="ar-SA"/>
              </w:rPr>
            </w:pPr>
            <w:r>
              <w:rPr>
                <w:color w:val="000000"/>
                <w:sz w:val="14"/>
                <w:szCs w:val="14"/>
              </w:rPr>
              <w:t>в  полном объеме</w:t>
            </w:r>
          </w:p>
        </w:tc>
      </w:tr>
      <w:tr w:rsidR="006527D1" w:rsidTr="002C032A">
        <w:trPr>
          <w:trHeight w:val="242"/>
        </w:trPr>
        <w:tc>
          <w:tcPr>
            <w:tcW w:w="4393" w:type="dxa"/>
            <w:gridSpan w:val="2"/>
            <w:tcBorders>
              <w:top w:val="single" w:sz="6" w:space="0" w:color="auto"/>
              <w:left w:val="single" w:sz="4" w:space="0" w:color="auto"/>
              <w:bottom w:val="single" w:sz="6" w:space="0" w:color="auto"/>
              <w:right w:val="single" w:sz="6" w:space="0" w:color="auto"/>
            </w:tcBorders>
            <w:hideMark/>
          </w:tcPr>
          <w:p w:rsidR="006527D1" w:rsidRDefault="006527D1">
            <w:pPr>
              <w:suppressAutoHyphens/>
              <w:snapToGrid w:val="0"/>
              <w:ind w:left="105" w:right="120"/>
              <w:rPr>
                <w:color w:val="000000"/>
                <w:sz w:val="14"/>
                <w:szCs w:val="14"/>
                <w:lang w:eastAsia="ar-SA"/>
              </w:rPr>
            </w:pPr>
            <w:r>
              <w:rPr>
                <w:sz w:val="14"/>
                <w:szCs w:val="14"/>
              </w:rPr>
              <w:t xml:space="preserve">10. Начальная (максимальная) цена контракта –  </w:t>
            </w:r>
            <w:r>
              <w:rPr>
                <w:b/>
                <w:sz w:val="14"/>
                <w:szCs w:val="14"/>
              </w:rPr>
              <w:t>3 356 703,57</w:t>
            </w:r>
            <w:r>
              <w:rPr>
                <w:sz w:val="22"/>
                <w:szCs w:val="22"/>
              </w:rPr>
              <w:t xml:space="preserve">  </w:t>
            </w:r>
            <w:r>
              <w:rPr>
                <w:b/>
                <w:color w:val="333333"/>
                <w:sz w:val="14"/>
                <w:szCs w:val="14"/>
              </w:rPr>
              <w:t>рублей</w:t>
            </w:r>
          </w:p>
        </w:tc>
        <w:tc>
          <w:tcPr>
            <w:tcW w:w="1559" w:type="dxa"/>
            <w:tcBorders>
              <w:top w:val="single" w:sz="6" w:space="0" w:color="auto"/>
              <w:left w:val="single" w:sz="6" w:space="0" w:color="auto"/>
              <w:bottom w:val="single" w:sz="6" w:space="0" w:color="auto"/>
              <w:right w:val="single" w:sz="6" w:space="0" w:color="auto"/>
            </w:tcBorders>
          </w:tcPr>
          <w:p w:rsidR="006527D1" w:rsidRDefault="006527D1">
            <w:pPr>
              <w:suppressAutoHyphens/>
              <w:snapToGrid w:val="0"/>
              <w:spacing w:line="100" w:lineRule="atLeast"/>
              <w:ind w:left="12" w:right="-3" w:hanging="30"/>
              <w:jc w:val="center"/>
              <w:rPr>
                <w:b/>
                <w:sz w:val="14"/>
                <w:szCs w:val="14"/>
                <w:lang w:eastAsia="ar-SA"/>
              </w:rPr>
            </w:pPr>
          </w:p>
        </w:tc>
        <w:tc>
          <w:tcPr>
            <w:tcW w:w="1559" w:type="dxa"/>
            <w:tcBorders>
              <w:top w:val="single" w:sz="6" w:space="0" w:color="auto"/>
              <w:left w:val="single" w:sz="6" w:space="0" w:color="auto"/>
              <w:bottom w:val="single" w:sz="6" w:space="0" w:color="auto"/>
              <w:right w:val="single" w:sz="6" w:space="0" w:color="auto"/>
            </w:tcBorders>
          </w:tcPr>
          <w:p w:rsidR="006527D1" w:rsidRDefault="006527D1">
            <w:pPr>
              <w:jc w:val="center"/>
              <w:rPr>
                <w:b/>
                <w:color w:val="000000"/>
                <w:sz w:val="14"/>
                <w:szCs w:val="14"/>
                <w:lang w:eastAsia="ar-SA"/>
              </w:rPr>
            </w:pPr>
          </w:p>
        </w:tc>
        <w:tc>
          <w:tcPr>
            <w:tcW w:w="1701" w:type="dxa"/>
            <w:tcBorders>
              <w:top w:val="single" w:sz="6" w:space="0" w:color="auto"/>
              <w:left w:val="single" w:sz="6" w:space="0" w:color="auto"/>
              <w:bottom w:val="single" w:sz="6" w:space="0" w:color="auto"/>
              <w:right w:val="single" w:sz="6" w:space="0" w:color="auto"/>
            </w:tcBorders>
          </w:tcPr>
          <w:p w:rsidR="006527D1" w:rsidRDefault="006527D1">
            <w:pPr>
              <w:jc w:val="center"/>
              <w:rPr>
                <w:b/>
                <w:color w:val="000000"/>
                <w:sz w:val="14"/>
                <w:szCs w:val="14"/>
                <w:lang w:eastAsia="ar-SA"/>
              </w:rPr>
            </w:pPr>
          </w:p>
        </w:tc>
        <w:tc>
          <w:tcPr>
            <w:tcW w:w="1843" w:type="dxa"/>
            <w:tcBorders>
              <w:top w:val="single" w:sz="6" w:space="0" w:color="auto"/>
              <w:left w:val="single" w:sz="6" w:space="0" w:color="auto"/>
              <w:bottom w:val="single" w:sz="6" w:space="0" w:color="auto"/>
              <w:right w:val="single" w:sz="4" w:space="0" w:color="auto"/>
            </w:tcBorders>
          </w:tcPr>
          <w:p w:rsidR="006527D1" w:rsidRDefault="006527D1">
            <w:pPr>
              <w:jc w:val="center"/>
              <w:rPr>
                <w:b/>
                <w:color w:val="000000"/>
                <w:sz w:val="14"/>
                <w:szCs w:val="14"/>
                <w:lang w:eastAsia="ar-SA"/>
              </w:rPr>
            </w:pPr>
          </w:p>
        </w:tc>
      </w:tr>
      <w:tr w:rsidR="006527D1" w:rsidTr="002C032A">
        <w:trPr>
          <w:trHeight w:val="359"/>
        </w:trPr>
        <w:tc>
          <w:tcPr>
            <w:tcW w:w="4393" w:type="dxa"/>
            <w:gridSpan w:val="2"/>
            <w:tcBorders>
              <w:top w:val="single" w:sz="6" w:space="0" w:color="auto"/>
              <w:left w:val="single" w:sz="4" w:space="0" w:color="auto"/>
              <w:bottom w:val="single" w:sz="6" w:space="0" w:color="auto"/>
              <w:right w:val="single" w:sz="6" w:space="0" w:color="auto"/>
            </w:tcBorders>
            <w:hideMark/>
          </w:tcPr>
          <w:p w:rsidR="006527D1" w:rsidRDefault="006527D1">
            <w:pPr>
              <w:suppressAutoHyphens/>
              <w:snapToGrid w:val="0"/>
              <w:ind w:right="120"/>
              <w:rPr>
                <w:color w:val="000000"/>
                <w:sz w:val="14"/>
                <w:szCs w:val="14"/>
                <w:lang w:eastAsia="ar-SA"/>
              </w:rPr>
            </w:pPr>
            <w:r>
              <w:rPr>
                <w:color w:val="000000"/>
                <w:sz w:val="14"/>
                <w:szCs w:val="14"/>
              </w:rPr>
              <w:t>11. Время поступления предложения</w:t>
            </w:r>
          </w:p>
        </w:tc>
        <w:tc>
          <w:tcPr>
            <w:tcW w:w="1559" w:type="dxa"/>
            <w:tcBorders>
              <w:top w:val="single" w:sz="6" w:space="0" w:color="auto"/>
              <w:left w:val="single" w:sz="6" w:space="0" w:color="auto"/>
              <w:bottom w:val="single" w:sz="6" w:space="0" w:color="auto"/>
              <w:right w:val="single" w:sz="6" w:space="0" w:color="auto"/>
            </w:tcBorders>
            <w:hideMark/>
          </w:tcPr>
          <w:p w:rsidR="006527D1" w:rsidRDefault="006527D1">
            <w:pPr>
              <w:jc w:val="center"/>
              <w:rPr>
                <w:b/>
                <w:color w:val="000000"/>
                <w:sz w:val="14"/>
                <w:szCs w:val="14"/>
                <w:lang w:eastAsia="ar-SA"/>
              </w:rPr>
            </w:pPr>
            <w:r>
              <w:rPr>
                <w:b/>
                <w:color w:val="000000"/>
                <w:sz w:val="14"/>
                <w:szCs w:val="14"/>
              </w:rPr>
              <w:t>12:06:26</w:t>
            </w:r>
          </w:p>
        </w:tc>
        <w:tc>
          <w:tcPr>
            <w:tcW w:w="1559" w:type="dxa"/>
            <w:tcBorders>
              <w:top w:val="single" w:sz="6" w:space="0" w:color="auto"/>
              <w:left w:val="single" w:sz="6" w:space="0" w:color="auto"/>
              <w:bottom w:val="single" w:sz="6" w:space="0" w:color="auto"/>
              <w:right w:val="single" w:sz="6" w:space="0" w:color="auto"/>
            </w:tcBorders>
            <w:hideMark/>
          </w:tcPr>
          <w:p w:rsidR="006527D1" w:rsidRDefault="006527D1">
            <w:pPr>
              <w:jc w:val="center"/>
              <w:rPr>
                <w:b/>
                <w:color w:val="000000"/>
                <w:sz w:val="14"/>
                <w:szCs w:val="14"/>
                <w:lang w:eastAsia="ar-SA"/>
              </w:rPr>
            </w:pPr>
            <w:r>
              <w:rPr>
                <w:b/>
                <w:color w:val="000000"/>
                <w:sz w:val="14"/>
                <w:szCs w:val="14"/>
              </w:rPr>
              <w:t>12:04:37</w:t>
            </w:r>
          </w:p>
        </w:tc>
        <w:tc>
          <w:tcPr>
            <w:tcW w:w="1701" w:type="dxa"/>
            <w:tcBorders>
              <w:top w:val="single" w:sz="6" w:space="0" w:color="auto"/>
              <w:left w:val="single" w:sz="6" w:space="0" w:color="auto"/>
              <w:bottom w:val="single" w:sz="6" w:space="0" w:color="auto"/>
              <w:right w:val="single" w:sz="6" w:space="0" w:color="auto"/>
            </w:tcBorders>
            <w:hideMark/>
          </w:tcPr>
          <w:p w:rsidR="006527D1" w:rsidRDefault="006527D1">
            <w:pPr>
              <w:jc w:val="center"/>
              <w:rPr>
                <w:b/>
                <w:color w:val="000000"/>
                <w:sz w:val="14"/>
                <w:szCs w:val="14"/>
                <w:lang w:eastAsia="ar-SA"/>
              </w:rPr>
            </w:pPr>
            <w:r>
              <w:rPr>
                <w:b/>
                <w:color w:val="000000"/>
                <w:sz w:val="14"/>
                <w:szCs w:val="14"/>
              </w:rPr>
              <w:t>12:17:45</w:t>
            </w:r>
          </w:p>
        </w:tc>
        <w:tc>
          <w:tcPr>
            <w:tcW w:w="1843" w:type="dxa"/>
            <w:tcBorders>
              <w:top w:val="single" w:sz="6" w:space="0" w:color="auto"/>
              <w:left w:val="single" w:sz="6" w:space="0" w:color="auto"/>
              <w:bottom w:val="single" w:sz="6" w:space="0" w:color="auto"/>
              <w:right w:val="single" w:sz="4" w:space="0" w:color="auto"/>
            </w:tcBorders>
            <w:hideMark/>
          </w:tcPr>
          <w:p w:rsidR="006527D1" w:rsidRDefault="006527D1">
            <w:pPr>
              <w:jc w:val="center"/>
              <w:rPr>
                <w:b/>
                <w:color w:val="000000"/>
                <w:sz w:val="14"/>
                <w:szCs w:val="14"/>
                <w:lang w:eastAsia="ar-SA"/>
              </w:rPr>
            </w:pPr>
            <w:r>
              <w:rPr>
                <w:b/>
                <w:color w:val="000000"/>
                <w:sz w:val="14"/>
                <w:szCs w:val="14"/>
              </w:rPr>
              <w:t>11:41:47</w:t>
            </w:r>
          </w:p>
        </w:tc>
      </w:tr>
      <w:tr w:rsidR="006527D1" w:rsidTr="002C032A">
        <w:trPr>
          <w:trHeight w:val="359"/>
        </w:trPr>
        <w:tc>
          <w:tcPr>
            <w:tcW w:w="4393" w:type="dxa"/>
            <w:gridSpan w:val="2"/>
            <w:tcBorders>
              <w:top w:val="single" w:sz="6" w:space="0" w:color="auto"/>
              <w:left w:val="single" w:sz="4" w:space="0" w:color="auto"/>
              <w:bottom w:val="single" w:sz="6" w:space="0" w:color="auto"/>
              <w:right w:val="single" w:sz="6" w:space="0" w:color="auto"/>
            </w:tcBorders>
            <w:hideMark/>
          </w:tcPr>
          <w:p w:rsidR="006527D1" w:rsidRDefault="006527D1">
            <w:pPr>
              <w:suppressAutoHyphens/>
              <w:snapToGrid w:val="0"/>
              <w:ind w:right="120"/>
              <w:rPr>
                <w:color w:val="000000"/>
                <w:sz w:val="14"/>
                <w:szCs w:val="14"/>
                <w:lang w:eastAsia="ar-SA"/>
              </w:rPr>
            </w:pPr>
            <w:r>
              <w:rPr>
                <w:color w:val="000000"/>
                <w:sz w:val="14"/>
                <w:szCs w:val="14"/>
              </w:rPr>
              <w:t>12. Предложенная цена контракта</w:t>
            </w:r>
          </w:p>
        </w:tc>
        <w:tc>
          <w:tcPr>
            <w:tcW w:w="1559" w:type="dxa"/>
            <w:tcBorders>
              <w:top w:val="single" w:sz="6" w:space="0" w:color="auto"/>
              <w:left w:val="single" w:sz="6" w:space="0" w:color="auto"/>
              <w:bottom w:val="single" w:sz="6" w:space="0" w:color="auto"/>
              <w:right w:val="single" w:sz="6" w:space="0" w:color="auto"/>
            </w:tcBorders>
            <w:hideMark/>
          </w:tcPr>
          <w:p w:rsidR="006527D1" w:rsidRDefault="006527D1">
            <w:pPr>
              <w:jc w:val="center"/>
              <w:rPr>
                <w:b/>
                <w:color w:val="000000"/>
                <w:sz w:val="14"/>
                <w:szCs w:val="14"/>
                <w:lang w:eastAsia="ar-SA"/>
              </w:rPr>
            </w:pPr>
            <w:r>
              <w:rPr>
                <w:b/>
                <w:color w:val="000000"/>
                <w:sz w:val="14"/>
                <w:szCs w:val="14"/>
              </w:rPr>
              <w:t>2 365 731,84 рублей</w:t>
            </w:r>
          </w:p>
        </w:tc>
        <w:tc>
          <w:tcPr>
            <w:tcW w:w="1559" w:type="dxa"/>
            <w:tcBorders>
              <w:top w:val="single" w:sz="6" w:space="0" w:color="auto"/>
              <w:left w:val="single" w:sz="6" w:space="0" w:color="auto"/>
              <w:bottom w:val="single" w:sz="6" w:space="0" w:color="auto"/>
              <w:right w:val="single" w:sz="6" w:space="0" w:color="auto"/>
            </w:tcBorders>
            <w:hideMark/>
          </w:tcPr>
          <w:p w:rsidR="006527D1" w:rsidRDefault="006527D1">
            <w:pPr>
              <w:jc w:val="center"/>
              <w:rPr>
                <w:b/>
                <w:color w:val="000000"/>
                <w:sz w:val="14"/>
                <w:szCs w:val="14"/>
                <w:lang w:eastAsia="ar-SA"/>
              </w:rPr>
            </w:pPr>
            <w:r>
              <w:rPr>
                <w:b/>
                <w:color w:val="000000"/>
                <w:sz w:val="14"/>
                <w:szCs w:val="14"/>
              </w:rPr>
              <w:t>2 382 515,36  рублей</w:t>
            </w:r>
          </w:p>
        </w:tc>
        <w:tc>
          <w:tcPr>
            <w:tcW w:w="1701" w:type="dxa"/>
            <w:tcBorders>
              <w:top w:val="single" w:sz="6" w:space="0" w:color="auto"/>
              <w:left w:val="single" w:sz="6" w:space="0" w:color="auto"/>
              <w:bottom w:val="single" w:sz="6" w:space="0" w:color="auto"/>
              <w:right w:val="single" w:sz="6" w:space="0" w:color="auto"/>
            </w:tcBorders>
            <w:hideMark/>
          </w:tcPr>
          <w:p w:rsidR="006527D1" w:rsidRDefault="006527D1">
            <w:pPr>
              <w:jc w:val="center"/>
              <w:rPr>
                <w:b/>
                <w:color w:val="000000"/>
                <w:sz w:val="14"/>
                <w:szCs w:val="14"/>
                <w:lang w:eastAsia="ar-SA"/>
              </w:rPr>
            </w:pPr>
            <w:r>
              <w:rPr>
                <w:b/>
                <w:color w:val="000000"/>
                <w:sz w:val="14"/>
                <w:szCs w:val="14"/>
              </w:rPr>
              <w:t>2 500 000,00 рублей</w:t>
            </w:r>
          </w:p>
        </w:tc>
        <w:tc>
          <w:tcPr>
            <w:tcW w:w="1843" w:type="dxa"/>
            <w:tcBorders>
              <w:top w:val="single" w:sz="6" w:space="0" w:color="auto"/>
              <w:left w:val="single" w:sz="6" w:space="0" w:color="auto"/>
              <w:bottom w:val="single" w:sz="6" w:space="0" w:color="auto"/>
              <w:right w:val="single" w:sz="4" w:space="0" w:color="auto"/>
            </w:tcBorders>
            <w:hideMark/>
          </w:tcPr>
          <w:p w:rsidR="006527D1" w:rsidRDefault="006527D1">
            <w:pPr>
              <w:jc w:val="center"/>
              <w:rPr>
                <w:b/>
                <w:color w:val="000000"/>
                <w:sz w:val="14"/>
                <w:szCs w:val="14"/>
                <w:lang w:eastAsia="ar-SA"/>
              </w:rPr>
            </w:pPr>
            <w:r>
              <w:rPr>
                <w:b/>
                <w:color w:val="000000"/>
                <w:sz w:val="14"/>
                <w:szCs w:val="14"/>
              </w:rPr>
              <w:t>2 848 247,20 рублей</w:t>
            </w:r>
          </w:p>
        </w:tc>
      </w:tr>
      <w:tr w:rsidR="006527D1" w:rsidTr="002C032A">
        <w:tc>
          <w:tcPr>
            <w:tcW w:w="4393" w:type="dxa"/>
            <w:gridSpan w:val="2"/>
            <w:tcBorders>
              <w:top w:val="single" w:sz="6" w:space="0" w:color="auto"/>
              <w:left w:val="single" w:sz="4" w:space="0" w:color="auto"/>
              <w:bottom w:val="single" w:sz="6" w:space="0" w:color="auto"/>
              <w:right w:val="single" w:sz="6" w:space="0" w:color="auto"/>
            </w:tcBorders>
            <w:hideMark/>
          </w:tcPr>
          <w:p w:rsidR="006527D1" w:rsidRDefault="006527D1">
            <w:pPr>
              <w:suppressAutoHyphens/>
              <w:snapToGrid w:val="0"/>
              <w:ind w:right="120"/>
              <w:rPr>
                <w:color w:val="000000"/>
                <w:sz w:val="14"/>
                <w:szCs w:val="14"/>
                <w:lang w:eastAsia="ar-SA"/>
              </w:rPr>
            </w:pPr>
            <w:r>
              <w:rPr>
                <w:color w:val="000000"/>
                <w:sz w:val="14"/>
                <w:szCs w:val="14"/>
              </w:rPr>
              <w:t xml:space="preserve">  13. Номер по ранжированию по результатам проведения аукциона</w:t>
            </w:r>
          </w:p>
        </w:tc>
        <w:tc>
          <w:tcPr>
            <w:tcW w:w="1559" w:type="dxa"/>
            <w:tcBorders>
              <w:top w:val="single" w:sz="6" w:space="0" w:color="auto"/>
              <w:left w:val="single" w:sz="6" w:space="0" w:color="auto"/>
              <w:bottom w:val="single" w:sz="6" w:space="0" w:color="auto"/>
              <w:right w:val="single" w:sz="6" w:space="0" w:color="auto"/>
            </w:tcBorders>
            <w:hideMark/>
          </w:tcPr>
          <w:p w:rsidR="006527D1" w:rsidRDefault="006527D1">
            <w:pPr>
              <w:suppressAutoHyphens/>
              <w:snapToGrid w:val="0"/>
              <w:spacing w:line="100" w:lineRule="atLeast"/>
              <w:ind w:left="12" w:right="-3" w:hanging="30"/>
              <w:jc w:val="center"/>
              <w:rPr>
                <w:b/>
                <w:color w:val="000000"/>
                <w:sz w:val="14"/>
                <w:szCs w:val="14"/>
                <w:lang w:eastAsia="ar-SA"/>
              </w:rPr>
            </w:pPr>
            <w:r>
              <w:rPr>
                <w:b/>
                <w:color w:val="000000"/>
                <w:sz w:val="14"/>
                <w:szCs w:val="14"/>
              </w:rPr>
              <w:t>1</w:t>
            </w:r>
          </w:p>
        </w:tc>
        <w:tc>
          <w:tcPr>
            <w:tcW w:w="1559" w:type="dxa"/>
            <w:tcBorders>
              <w:top w:val="single" w:sz="6" w:space="0" w:color="auto"/>
              <w:left w:val="single" w:sz="6" w:space="0" w:color="auto"/>
              <w:bottom w:val="single" w:sz="6" w:space="0" w:color="auto"/>
              <w:right w:val="single" w:sz="6" w:space="0" w:color="auto"/>
            </w:tcBorders>
            <w:hideMark/>
          </w:tcPr>
          <w:p w:rsidR="006527D1" w:rsidRDefault="006527D1">
            <w:pPr>
              <w:jc w:val="center"/>
              <w:rPr>
                <w:b/>
                <w:color w:val="000000"/>
                <w:sz w:val="14"/>
                <w:szCs w:val="14"/>
                <w:lang w:eastAsia="ar-SA"/>
              </w:rPr>
            </w:pPr>
            <w:r>
              <w:rPr>
                <w:b/>
                <w:color w:val="000000"/>
                <w:sz w:val="14"/>
                <w:szCs w:val="14"/>
              </w:rPr>
              <w:t>2</w:t>
            </w:r>
          </w:p>
        </w:tc>
        <w:tc>
          <w:tcPr>
            <w:tcW w:w="1701" w:type="dxa"/>
            <w:tcBorders>
              <w:top w:val="single" w:sz="6" w:space="0" w:color="auto"/>
              <w:left w:val="single" w:sz="6" w:space="0" w:color="auto"/>
              <w:bottom w:val="single" w:sz="6" w:space="0" w:color="auto"/>
              <w:right w:val="single" w:sz="6" w:space="0" w:color="auto"/>
            </w:tcBorders>
            <w:hideMark/>
          </w:tcPr>
          <w:p w:rsidR="006527D1" w:rsidRDefault="006527D1">
            <w:pPr>
              <w:jc w:val="center"/>
              <w:rPr>
                <w:b/>
                <w:color w:val="000000"/>
                <w:sz w:val="14"/>
                <w:szCs w:val="14"/>
                <w:lang w:eastAsia="ar-SA"/>
              </w:rPr>
            </w:pPr>
            <w:r>
              <w:rPr>
                <w:b/>
                <w:color w:val="000000"/>
                <w:sz w:val="14"/>
                <w:szCs w:val="14"/>
              </w:rPr>
              <w:t>3</w:t>
            </w:r>
          </w:p>
        </w:tc>
        <w:tc>
          <w:tcPr>
            <w:tcW w:w="1843" w:type="dxa"/>
            <w:tcBorders>
              <w:top w:val="single" w:sz="6" w:space="0" w:color="auto"/>
              <w:left w:val="single" w:sz="6" w:space="0" w:color="auto"/>
              <w:bottom w:val="single" w:sz="6" w:space="0" w:color="auto"/>
              <w:right w:val="single" w:sz="4" w:space="0" w:color="auto"/>
            </w:tcBorders>
            <w:hideMark/>
          </w:tcPr>
          <w:p w:rsidR="006527D1" w:rsidRDefault="006527D1">
            <w:pPr>
              <w:jc w:val="center"/>
              <w:rPr>
                <w:b/>
                <w:color w:val="000000"/>
                <w:sz w:val="14"/>
                <w:szCs w:val="14"/>
                <w:lang w:eastAsia="ar-SA"/>
              </w:rPr>
            </w:pPr>
            <w:r>
              <w:rPr>
                <w:b/>
                <w:color w:val="000000"/>
                <w:sz w:val="14"/>
                <w:szCs w:val="14"/>
              </w:rPr>
              <w:t>4</w:t>
            </w:r>
          </w:p>
        </w:tc>
      </w:tr>
    </w:tbl>
    <w:p w:rsidR="006527D1" w:rsidRDefault="006527D1" w:rsidP="002952A9">
      <w:bookmarkStart w:id="0" w:name="_GoBack"/>
      <w:bookmarkEnd w:id="0"/>
    </w:p>
    <w:sectPr w:rsidR="006527D1" w:rsidSect="002952A9">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1DB"/>
    <w:rsid w:val="002952A9"/>
    <w:rsid w:val="002C032A"/>
    <w:rsid w:val="003901DB"/>
    <w:rsid w:val="006527D1"/>
    <w:rsid w:val="00823F29"/>
    <w:rsid w:val="00BB75D2"/>
    <w:rsid w:val="00C92FE2"/>
    <w:rsid w:val="00E1494A"/>
    <w:rsid w:val="00EE7851"/>
    <w:rsid w:val="00F01658"/>
    <w:rsid w:val="00F133B9"/>
    <w:rsid w:val="00FB4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A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52A9"/>
    <w:rPr>
      <w:rFonts w:ascii="Times New Roman" w:hAnsi="Times New Roman" w:cs="Times New Roman" w:hint="default"/>
      <w:color w:val="0000FF"/>
      <w:u w:val="single"/>
    </w:rPr>
  </w:style>
  <w:style w:type="paragraph" w:styleId="a4">
    <w:name w:val="List Paragraph"/>
    <w:basedOn w:val="a"/>
    <w:uiPriority w:val="34"/>
    <w:qFormat/>
    <w:rsid w:val="002952A9"/>
    <w:pPr>
      <w:ind w:left="720"/>
      <w:contextualSpacing/>
    </w:pPr>
  </w:style>
  <w:style w:type="paragraph" w:customStyle="1" w:styleId="parametervalue">
    <w:name w:val="parametervalue"/>
    <w:basedOn w:val="a"/>
    <w:rsid w:val="002952A9"/>
    <w:pPr>
      <w:widowControl/>
      <w:spacing w:before="100" w:beforeAutospacing="1" w:after="100" w:afterAutospacing="1"/>
    </w:pPr>
    <w:rPr>
      <w:sz w:val="24"/>
      <w:szCs w:val="24"/>
    </w:rPr>
  </w:style>
  <w:style w:type="paragraph" w:customStyle="1" w:styleId="ConsPlusNormal">
    <w:name w:val="ConsPlusNormal"/>
    <w:uiPriority w:val="99"/>
    <w:rsid w:val="002952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uiPriority w:val="99"/>
    <w:rsid w:val="002952A9"/>
    <w:rPr>
      <w:rFonts w:ascii="Times New Roman" w:hAnsi="Times New Roman" w:cs="Times New Roman" w:hint="default"/>
    </w:rPr>
  </w:style>
  <w:style w:type="paragraph" w:styleId="a5">
    <w:name w:val="Body Text"/>
    <w:basedOn w:val="a"/>
    <w:link w:val="a6"/>
    <w:semiHidden/>
    <w:unhideWhenUsed/>
    <w:rsid w:val="006527D1"/>
    <w:pPr>
      <w:widowControl/>
      <w:suppressAutoHyphens/>
      <w:spacing w:after="120"/>
    </w:pPr>
    <w:rPr>
      <w:sz w:val="24"/>
      <w:szCs w:val="24"/>
      <w:lang w:eastAsia="ar-SA"/>
    </w:rPr>
  </w:style>
  <w:style w:type="character" w:customStyle="1" w:styleId="a6">
    <w:name w:val="Основной текст Знак"/>
    <w:basedOn w:val="a0"/>
    <w:link w:val="a5"/>
    <w:semiHidden/>
    <w:rsid w:val="006527D1"/>
    <w:rPr>
      <w:rFonts w:ascii="Times New Roman" w:eastAsia="Times New Roman" w:hAnsi="Times New Roman" w:cs="Times New Roman"/>
      <w:sz w:val="24"/>
      <w:szCs w:val="24"/>
      <w:lang w:eastAsia="ar-SA"/>
    </w:rPr>
  </w:style>
  <w:style w:type="table" w:styleId="a7">
    <w:name w:val="Table Grid"/>
    <w:basedOn w:val="a1"/>
    <w:uiPriority w:val="59"/>
    <w:rsid w:val="006527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C032A"/>
    <w:rPr>
      <w:rFonts w:ascii="Tahoma" w:hAnsi="Tahoma" w:cs="Tahoma"/>
      <w:sz w:val="16"/>
      <w:szCs w:val="16"/>
    </w:rPr>
  </w:style>
  <w:style w:type="character" w:customStyle="1" w:styleId="a9">
    <w:name w:val="Текст выноски Знак"/>
    <w:basedOn w:val="a0"/>
    <w:link w:val="a8"/>
    <w:uiPriority w:val="99"/>
    <w:semiHidden/>
    <w:rsid w:val="002C032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A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52A9"/>
    <w:rPr>
      <w:rFonts w:ascii="Times New Roman" w:hAnsi="Times New Roman" w:cs="Times New Roman" w:hint="default"/>
      <w:color w:val="0000FF"/>
      <w:u w:val="single"/>
    </w:rPr>
  </w:style>
  <w:style w:type="paragraph" w:styleId="a4">
    <w:name w:val="List Paragraph"/>
    <w:basedOn w:val="a"/>
    <w:uiPriority w:val="34"/>
    <w:qFormat/>
    <w:rsid w:val="002952A9"/>
    <w:pPr>
      <w:ind w:left="720"/>
      <w:contextualSpacing/>
    </w:pPr>
  </w:style>
  <w:style w:type="paragraph" w:customStyle="1" w:styleId="parametervalue">
    <w:name w:val="parametervalue"/>
    <w:basedOn w:val="a"/>
    <w:rsid w:val="002952A9"/>
    <w:pPr>
      <w:widowControl/>
      <w:spacing w:before="100" w:beforeAutospacing="1" w:after="100" w:afterAutospacing="1"/>
    </w:pPr>
    <w:rPr>
      <w:sz w:val="24"/>
      <w:szCs w:val="24"/>
    </w:rPr>
  </w:style>
  <w:style w:type="paragraph" w:customStyle="1" w:styleId="ConsPlusNormal">
    <w:name w:val="ConsPlusNormal"/>
    <w:uiPriority w:val="99"/>
    <w:rsid w:val="002952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uiPriority w:val="99"/>
    <w:rsid w:val="002952A9"/>
    <w:rPr>
      <w:rFonts w:ascii="Times New Roman" w:hAnsi="Times New Roman" w:cs="Times New Roman" w:hint="default"/>
    </w:rPr>
  </w:style>
  <w:style w:type="paragraph" w:styleId="a5">
    <w:name w:val="Body Text"/>
    <w:basedOn w:val="a"/>
    <w:link w:val="a6"/>
    <w:semiHidden/>
    <w:unhideWhenUsed/>
    <w:rsid w:val="006527D1"/>
    <w:pPr>
      <w:widowControl/>
      <w:suppressAutoHyphens/>
      <w:spacing w:after="120"/>
    </w:pPr>
    <w:rPr>
      <w:sz w:val="24"/>
      <w:szCs w:val="24"/>
      <w:lang w:eastAsia="ar-SA"/>
    </w:rPr>
  </w:style>
  <w:style w:type="character" w:customStyle="1" w:styleId="a6">
    <w:name w:val="Основной текст Знак"/>
    <w:basedOn w:val="a0"/>
    <w:link w:val="a5"/>
    <w:semiHidden/>
    <w:rsid w:val="006527D1"/>
    <w:rPr>
      <w:rFonts w:ascii="Times New Roman" w:eastAsia="Times New Roman" w:hAnsi="Times New Roman" w:cs="Times New Roman"/>
      <w:sz w:val="24"/>
      <w:szCs w:val="24"/>
      <w:lang w:eastAsia="ar-SA"/>
    </w:rPr>
  </w:style>
  <w:style w:type="table" w:styleId="a7">
    <w:name w:val="Table Grid"/>
    <w:basedOn w:val="a1"/>
    <w:uiPriority w:val="59"/>
    <w:rsid w:val="006527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C032A"/>
    <w:rPr>
      <w:rFonts w:ascii="Tahoma" w:hAnsi="Tahoma" w:cs="Tahoma"/>
      <w:sz w:val="16"/>
      <w:szCs w:val="16"/>
    </w:rPr>
  </w:style>
  <w:style w:type="character" w:customStyle="1" w:styleId="a9">
    <w:name w:val="Текст выноски Знак"/>
    <w:basedOn w:val="a0"/>
    <w:link w:val="a8"/>
    <w:uiPriority w:val="99"/>
    <w:semiHidden/>
    <w:rsid w:val="002C032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917373">
      <w:bodyDiv w:val="1"/>
      <w:marLeft w:val="0"/>
      <w:marRight w:val="0"/>
      <w:marTop w:val="0"/>
      <w:marBottom w:val="0"/>
      <w:divBdr>
        <w:top w:val="none" w:sz="0" w:space="0" w:color="auto"/>
        <w:left w:val="none" w:sz="0" w:space="0" w:color="auto"/>
        <w:bottom w:val="none" w:sz="0" w:space="0" w:color="auto"/>
        <w:right w:val="none" w:sz="0" w:space="0" w:color="auto"/>
      </w:divBdr>
    </w:div>
    <w:div w:id="338120109">
      <w:bodyDiv w:val="1"/>
      <w:marLeft w:val="0"/>
      <w:marRight w:val="0"/>
      <w:marTop w:val="0"/>
      <w:marBottom w:val="0"/>
      <w:divBdr>
        <w:top w:val="none" w:sz="0" w:space="0" w:color="auto"/>
        <w:left w:val="none" w:sz="0" w:space="0" w:color="auto"/>
        <w:bottom w:val="none" w:sz="0" w:space="0" w:color="auto"/>
        <w:right w:val="none" w:sz="0" w:space="0" w:color="auto"/>
      </w:divBdr>
    </w:div>
    <w:div w:id="907691783">
      <w:bodyDiv w:val="1"/>
      <w:marLeft w:val="0"/>
      <w:marRight w:val="0"/>
      <w:marTop w:val="0"/>
      <w:marBottom w:val="0"/>
      <w:divBdr>
        <w:top w:val="none" w:sz="0" w:space="0" w:color="auto"/>
        <w:left w:val="none" w:sz="0" w:space="0" w:color="auto"/>
        <w:bottom w:val="none" w:sz="0" w:space="0" w:color="auto"/>
        <w:right w:val="none" w:sz="0" w:space="0" w:color="auto"/>
      </w:divBdr>
    </w:div>
    <w:div w:id="920060688">
      <w:bodyDiv w:val="1"/>
      <w:marLeft w:val="0"/>
      <w:marRight w:val="0"/>
      <w:marTop w:val="0"/>
      <w:marBottom w:val="0"/>
      <w:divBdr>
        <w:top w:val="none" w:sz="0" w:space="0" w:color="auto"/>
        <w:left w:val="none" w:sz="0" w:space="0" w:color="auto"/>
        <w:bottom w:val="none" w:sz="0" w:space="0" w:color="auto"/>
        <w:right w:val="none" w:sz="0" w:space="0" w:color="auto"/>
      </w:divBdr>
    </w:div>
    <w:div w:id="1009407224">
      <w:bodyDiv w:val="1"/>
      <w:marLeft w:val="0"/>
      <w:marRight w:val="0"/>
      <w:marTop w:val="0"/>
      <w:marBottom w:val="0"/>
      <w:divBdr>
        <w:top w:val="none" w:sz="0" w:space="0" w:color="auto"/>
        <w:left w:val="none" w:sz="0" w:space="0" w:color="auto"/>
        <w:bottom w:val="none" w:sz="0" w:space="0" w:color="auto"/>
        <w:right w:val="none" w:sz="0" w:space="0" w:color="auto"/>
      </w:divBdr>
    </w:div>
    <w:div w:id="1151290295">
      <w:bodyDiv w:val="1"/>
      <w:marLeft w:val="0"/>
      <w:marRight w:val="0"/>
      <w:marTop w:val="0"/>
      <w:marBottom w:val="0"/>
      <w:divBdr>
        <w:top w:val="none" w:sz="0" w:space="0" w:color="auto"/>
        <w:left w:val="none" w:sz="0" w:space="0" w:color="auto"/>
        <w:bottom w:val="none" w:sz="0" w:space="0" w:color="auto"/>
        <w:right w:val="none" w:sz="0" w:space="0" w:color="auto"/>
      </w:divBdr>
    </w:div>
    <w:div w:id="1182161065">
      <w:bodyDiv w:val="1"/>
      <w:marLeft w:val="0"/>
      <w:marRight w:val="0"/>
      <w:marTop w:val="0"/>
      <w:marBottom w:val="0"/>
      <w:divBdr>
        <w:top w:val="none" w:sz="0" w:space="0" w:color="auto"/>
        <w:left w:val="none" w:sz="0" w:space="0" w:color="auto"/>
        <w:bottom w:val="none" w:sz="0" w:space="0" w:color="auto"/>
        <w:right w:val="none" w:sz="0" w:space="0" w:color="auto"/>
      </w:divBdr>
    </w:div>
    <w:div w:id="16041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2377</Words>
  <Characters>13551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2017-06-05T12:19:00Z</cp:lastPrinted>
  <dcterms:created xsi:type="dcterms:W3CDTF">2017-06-02T10:53:00Z</dcterms:created>
  <dcterms:modified xsi:type="dcterms:W3CDTF">2017-06-05T12:20:00Z</dcterms:modified>
</cp:coreProperties>
</file>