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A723D4">
        <w:rPr>
          <w:rFonts w:ascii="PT Astra Serif" w:hAnsi="PT Astra Serif"/>
          <w:sz w:val="24"/>
          <w:szCs w:val="24"/>
        </w:rPr>
        <w:t>89</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A723D4" w:rsidRPr="00097386" w:rsidRDefault="00A723D4" w:rsidP="00A723D4">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w:t>
      </w:r>
      <w:r w:rsidRPr="00097386">
        <w:rPr>
          <w:rFonts w:ascii="PT Astra Serif" w:hAnsi="PT Astra Serif"/>
          <w:sz w:val="24"/>
          <w:szCs w:val="24"/>
        </w:rPr>
        <w:t>общеобразовательного учреждения «Средняя общеобразовательная школа №2».</w:t>
      </w:r>
    </w:p>
    <w:p w:rsidR="00A723D4" w:rsidRPr="00097386" w:rsidRDefault="00A723D4" w:rsidP="00A723D4">
      <w:pPr>
        <w:jc w:val="both"/>
        <w:rPr>
          <w:rFonts w:ascii="PT Astra Serif" w:hAnsi="PT Astra Serif"/>
          <w:sz w:val="24"/>
          <w:szCs w:val="24"/>
        </w:rPr>
      </w:pPr>
      <w:r w:rsidRPr="00097386">
        <w:rPr>
          <w:rFonts w:ascii="PT Astra Serif" w:hAnsi="PT Astra Serif"/>
          <w:sz w:val="24"/>
          <w:szCs w:val="24"/>
        </w:rPr>
        <w:t xml:space="preserve">1. </w:t>
      </w:r>
      <w:proofErr w:type="gramStart"/>
      <w:r w:rsidRPr="00097386">
        <w:rPr>
          <w:rFonts w:ascii="PT Astra Serif" w:hAnsi="PT Astra Serif"/>
          <w:sz w:val="24"/>
          <w:szCs w:val="24"/>
        </w:rPr>
        <w:t>Наименование аукциона: аукцион в электронной форме № 0187300005821000289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(горбуша, консервы рыбные (сайра).</w:t>
      </w:r>
      <w:proofErr w:type="gramEnd"/>
    </w:p>
    <w:p w:rsidR="00A723D4" w:rsidRPr="00097386" w:rsidRDefault="00A723D4" w:rsidP="00A723D4">
      <w:pPr>
        <w:jc w:val="both"/>
        <w:rPr>
          <w:rFonts w:ascii="PT Astra Serif" w:hAnsi="PT Astra Serif"/>
          <w:sz w:val="24"/>
          <w:szCs w:val="24"/>
        </w:rPr>
      </w:pPr>
      <w:r w:rsidRPr="0009738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97386">
          <w:rPr>
            <w:rFonts w:ascii="PT Astra Serif" w:hAnsi="PT Astra Serif"/>
            <w:sz w:val="24"/>
            <w:szCs w:val="24"/>
          </w:rPr>
          <w:t>http://zakupki.gov.ru/</w:t>
        </w:r>
      </w:hyperlink>
      <w:r w:rsidRPr="00097386">
        <w:rPr>
          <w:rFonts w:ascii="PT Astra Serif" w:hAnsi="PT Astra Serif"/>
          <w:sz w:val="24"/>
          <w:szCs w:val="24"/>
        </w:rPr>
        <w:t xml:space="preserve">, код аукциона 0187300005821000289. </w:t>
      </w:r>
    </w:p>
    <w:p w:rsidR="00A723D4" w:rsidRPr="00097386" w:rsidRDefault="00A723D4" w:rsidP="00A723D4">
      <w:pPr>
        <w:jc w:val="both"/>
        <w:rPr>
          <w:rFonts w:ascii="PT Astra Serif" w:hAnsi="PT Astra Serif"/>
          <w:sz w:val="24"/>
          <w:szCs w:val="24"/>
        </w:rPr>
      </w:pPr>
      <w:r w:rsidRPr="00097386">
        <w:rPr>
          <w:rFonts w:ascii="PT Astra Serif" w:hAnsi="PT Astra Serif"/>
          <w:sz w:val="24"/>
          <w:szCs w:val="24"/>
        </w:rPr>
        <w:t>Идентификационный код закупки: 213862200262586220100100550010000244.</w:t>
      </w:r>
    </w:p>
    <w:p w:rsidR="00A723D4" w:rsidRPr="00A966C9" w:rsidRDefault="00A723D4" w:rsidP="00A723D4">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w:t>
      </w:r>
      <w:r w:rsidRPr="00A966C9">
        <w:rPr>
          <w:rFonts w:ascii="PT Astra Serif" w:hAnsi="PT Astra Serif"/>
          <w:sz w:val="24"/>
          <w:szCs w:val="24"/>
        </w:rPr>
        <w:t xml:space="preserve">общеобразовательное учреждение «Средняя общеобразовательная школа №2». </w:t>
      </w:r>
      <w:proofErr w:type="gramStart"/>
      <w:r w:rsidRPr="00A966C9">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A966C9">
        <w:rPr>
          <w:rFonts w:ascii="PT Astra Serif" w:hAnsi="PT Astra Serif"/>
          <w:sz w:val="24"/>
          <w:szCs w:val="24"/>
        </w:rPr>
        <w:t>Югорск</w:t>
      </w:r>
      <w:proofErr w:type="spellEnd"/>
      <w:r w:rsidRPr="00A966C9">
        <w:rPr>
          <w:rFonts w:ascii="PT Astra Serif" w:hAnsi="PT Astra Serif"/>
          <w:sz w:val="24"/>
          <w:szCs w:val="24"/>
        </w:rPr>
        <w:t>, ул. Мира, 85.</w:t>
      </w:r>
      <w:proofErr w:type="gramEnd"/>
    </w:p>
    <w:p w:rsidR="00A723D4" w:rsidRPr="00A966C9" w:rsidRDefault="00A723D4" w:rsidP="00A723D4">
      <w:pPr>
        <w:pStyle w:val="a5"/>
        <w:ind w:left="0"/>
        <w:jc w:val="both"/>
        <w:rPr>
          <w:rFonts w:ascii="PT Astra Serif" w:hAnsi="PT Astra Serif"/>
        </w:rPr>
      </w:pPr>
      <w:r w:rsidRPr="00A966C9">
        <w:rPr>
          <w:rFonts w:ascii="PT Astra Serif" w:hAnsi="PT Astra Serif"/>
        </w:rPr>
        <w:t xml:space="preserve">3. Процедура рассмотрения первых частей заявок на участие в аукционе была проведена комиссией в 10.00 часов 17 августа 2021 года, по адресу: ул. 40 лет Победы, 11, г. </w:t>
      </w:r>
      <w:proofErr w:type="spellStart"/>
      <w:r w:rsidRPr="00A966C9">
        <w:rPr>
          <w:rFonts w:ascii="PT Astra Serif" w:hAnsi="PT Astra Serif"/>
        </w:rPr>
        <w:t>Югорск</w:t>
      </w:r>
      <w:proofErr w:type="spellEnd"/>
      <w:r w:rsidRPr="00A966C9">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969C2"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969C2" w:rsidRPr="008969C2" w:rsidRDefault="008969C2">
            <w:pPr>
              <w:spacing w:line="276" w:lineRule="auto"/>
              <w:rPr>
                <w:rFonts w:ascii="PT Astra Serif" w:hAnsi="PT Astra Serif"/>
                <w:sz w:val="22"/>
                <w:szCs w:val="22"/>
                <w:lang w:eastAsia="en-US"/>
              </w:rPr>
            </w:pPr>
            <w:r w:rsidRPr="008969C2">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8969C2" w:rsidRPr="008969C2" w:rsidRDefault="008969C2" w:rsidP="008969C2">
            <w:pPr>
              <w:jc w:val="cente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245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b/>
                      <w:bCs/>
                      <w:color w:val="000000"/>
                      <w:sz w:val="22"/>
                      <w:szCs w:val="22"/>
                    </w:rPr>
                    <w:t>ОБЩЕСТВО С ОГРАНИЧЕННОЙ ОТВЕТСТВЕННОСТЬЮ "МОНОЛИТ"</w:t>
                  </w:r>
                </w:p>
                <w:p w:rsidR="008969C2" w:rsidRPr="008969C2" w:rsidRDefault="008969C2" w:rsidP="007214C6">
                  <w:pPr>
                    <w:rPr>
                      <w:rFonts w:ascii="PT Astra Serif" w:eastAsia="Calibri" w:hAnsi="PT Astra Serif" w:cs="Calibri"/>
                      <w:color w:val="000000"/>
                      <w:sz w:val="22"/>
                      <w:szCs w:val="22"/>
                    </w:rPr>
                  </w:pP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09.07.2019</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309458.16</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6678099679</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667801001</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620027, ОБЛ СВЕРДЛОВСКАЯ, Г ЕКАТЕРИНБУРГ, УЛ АЗИНА, ДОМ 18, ПОМЕЩЕНИЕ 3</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620027, ОБЛ СВЕРДЛОВСКАЯ, Г ЕКАТЕРИНБУРГ, УЛ АЗИНА, ДОМ 18, ПОМЕЩЕНИЕ 3</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79028748779</w:t>
                  </w:r>
                </w:p>
              </w:tc>
            </w:tr>
          </w:tbl>
          <w:p w:rsidR="008969C2" w:rsidRPr="008969C2" w:rsidRDefault="008969C2">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969C2" w:rsidRPr="008969C2" w:rsidRDefault="008969C2" w:rsidP="008969C2">
            <w:pPr>
              <w:jc w:val="cente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309458.16</w:t>
            </w:r>
          </w:p>
        </w:tc>
      </w:tr>
      <w:tr w:rsidR="008969C2"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969C2" w:rsidRPr="008969C2" w:rsidRDefault="008969C2">
            <w:pPr>
              <w:spacing w:line="276" w:lineRule="auto"/>
              <w:rPr>
                <w:rFonts w:ascii="PT Astra Serif" w:hAnsi="PT Astra Serif"/>
                <w:sz w:val="22"/>
                <w:szCs w:val="22"/>
                <w:lang w:eastAsia="en-US"/>
              </w:rPr>
            </w:pPr>
            <w:r w:rsidRPr="008969C2">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8969C2" w:rsidRPr="008969C2" w:rsidRDefault="008969C2" w:rsidP="008969C2">
            <w:pPr>
              <w:jc w:val="cente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18.06.2019</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311974.08</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8622014099</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667901001</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628240, ХМАО-Югра, </w:t>
                  </w:r>
                  <w:proofErr w:type="spellStart"/>
                  <w:r w:rsidRPr="008969C2">
                    <w:rPr>
                      <w:rFonts w:ascii="PT Astra Serif" w:eastAsia="Calibri" w:hAnsi="PT Astra Serif" w:cs="Calibri"/>
                      <w:color w:val="000000"/>
                      <w:sz w:val="22"/>
                      <w:szCs w:val="22"/>
                    </w:rPr>
                    <w:t>г.Советский</w:t>
                  </w:r>
                  <w:proofErr w:type="spellEnd"/>
                  <w:r w:rsidRPr="008969C2">
                    <w:rPr>
                      <w:rFonts w:ascii="PT Astra Serif" w:eastAsia="Calibri" w:hAnsi="PT Astra Serif" w:cs="Calibri"/>
                      <w:color w:val="000000"/>
                      <w:sz w:val="22"/>
                      <w:szCs w:val="22"/>
                    </w:rPr>
                    <w:t xml:space="preserve">, </w:t>
                  </w:r>
                  <w:proofErr w:type="spellStart"/>
                  <w:r w:rsidRPr="008969C2">
                    <w:rPr>
                      <w:rFonts w:ascii="PT Astra Serif" w:eastAsia="Calibri" w:hAnsi="PT Astra Serif" w:cs="Calibri"/>
                      <w:color w:val="000000"/>
                      <w:sz w:val="22"/>
                      <w:szCs w:val="22"/>
                    </w:rPr>
                    <w:t>ул.Трассовиков</w:t>
                  </w:r>
                  <w:proofErr w:type="spellEnd"/>
                  <w:r w:rsidRPr="008969C2">
                    <w:rPr>
                      <w:rFonts w:ascii="PT Astra Serif" w:eastAsia="Calibri" w:hAnsi="PT Astra Serif" w:cs="Calibri"/>
                      <w:color w:val="000000"/>
                      <w:sz w:val="22"/>
                      <w:szCs w:val="22"/>
                    </w:rPr>
                    <w:t>, строение 1</w:t>
                  </w:r>
                </w:p>
              </w:tc>
            </w:tr>
            <w:tr w:rsidR="008969C2" w:rsidRPr="008969C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8969C2" w:rsidRPr="008969C2" w:rsidRDefault="008969C2" w:rsidP="007214C6">
                  <w:pP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79122413606</w:t>
                  </w:r>
                </w:p>
              </w:tc>
            </w:tr>
          </w:tbl>
          <w:p w:rsidR="008969C2" w:rsidRPr="008969C2" w:rsidRDefault="008969C2">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8969C2" w:rsidRPr="008969C2" w:rsidRDefault="008969C2" w:rsidP="008969C2">
            <w:pPr>
              <w:jc w:val="center"/>
              <w:rPr>
                <w:rFonts w:ascii="PT Astra Serif" w:eastAsia="Calibri" w:hAnsi="PT Astra Serif" w:cs="Calibri"/>
                <w:color w:val="000000"/>
                <w:sz w:val="22"/>
                <w:szCs w:val="22"/>
              </w:rPr>
            </w:pPr>
            <w:r w:rsidRPr="008969C2">
              <w:rPr>
                <w:rFonts w:ascii="PT Astra Serif" w:eastAsia="Calibri" w:hAnsi="PT Astra Serif" w:cs="Calibri"/>
                <w:color w:val="000000"/>
                <w:sz w:val="22"/>
                <w:szCs w:val="22"/>
              </w:rPr>
              <w:t>311974.08</w:t>
            </w:r>
          </w:p>
        </w:tc>
      </w:tr>
    </w:tbl>
    <w:p w:rsidR="00E71CED" w:rsidRDefault="00E71CED" w:rsidP="009E245E">
      <w:pPr>
        <w:suppressAutoHyphens/>
        <w:jc w:val="both"/>
        <w:rPr>
          <w:rFonts w:ascii="PT Astra Serif" w:hAnsi="PT Astra Serif"/>
          <w:sz w:val="24"/>
          <w:szCs w:val="24"/>
        </w:rPr>
      </w:pPr>
    </w:p>
    <w:p w:rsidR="00E27E78" w:rsidRPr="00E71CED" w:rsidRDefault="00E27E78" w:rsidP="009E245E">
      <w:pPr>
        <w:suppressAutoHyphens/>
        <w:jc w:val="both"/>
        <w:rPr>
          <w:rFonts w:ascii="PT Astra Serif" w:hAnsi="PT Astra Serif"/>
          <w:sz w:val="24"/>
          <w:szCs w:val="24"/>
        </w:rPr>
      </w:pPr>
      <w:r w:rsidRPr="00E71CED">
        <w:rPr>
          <w:rFonts w:ascii="PT Astra Serif" w:hAnsi="PT Astra Serif"/>
          <w:sz w:val="24"/>
          <w:szCs w:val="24"/>
        </w:rPr>
        <w:t>5. В результате рассмотрения вторых частей заявок принято решение:</w:t>
      </w:r>
    </w:p>
    <w:p w:rsidR="00E27E78" w:rsidRPr="00E71CED" w:rsidRDefault="00E27E78" w:rsidP="001859EF">
      <w:pPr>
        <w:suppressAutoHyphens/>
        <w:jc w:val="both"/>
        <w:rPr>
          <w:rFonts w:ascii="PT Astra Serif" w:hAnsi="PT Astra Serif"/>
          <w:sz w:val="24"/>
          <w:szCs w:val="24"/>
        </w:rPr>
      </w:pPr>
      <w:r w:rsidRPr="00E71CED">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E71CED" w:rsidRDefault="00E27E78" w:rsidP="00F57C11">
      <w:pPr>
        <w:rPr>
          <w:rFonts w:ascii="PT Astra Serif" w:eastAsia="Calibri" w:hAnsi="PT Astra Serif" w:cs="Calibri"/>
          <w:color w:val="000000"/>
          <w:sz w:val="24"/>
          <w:szCs w:val="24"/>
        </w:rPr>
      </w:pPr>
      <w:r w:rsidRPr="00E71CED">
        <w:rPr>
          <w:rFonts w:ascii="PT Astra Serif" w:hAnsi="PT Astra Serif"/>
          <w:sz w:val="24"/>
          <w:szCs w:val="24"/>
        </w:rPr>
        <w:t>-</w:t>
      </w:r>
      <w:r w:rsidR="00676BB3" w:rsidRPr="00E71CED">
        <w:rPr>
          <w:rFonts w:ascii="PT Astra Serif" w:hAnsi="PT Astra Serif"/>
          <w:sz w:val="24"/>
          <w:szCs w:val="24"/>
        </w:rPr>
        <w:t xml:space="preserve"> </w:t>
      </w:r>
      <w:r w:rsidR="00E71CED" w:rsidRPr="00E71CED">
        <w:rPr>
          <w:rFonts w:ascii="PT Astra Serif" w:eastAsia="Calibri" w:hAnsi="PT Astra Serif" w:cs="Calibri"/>
          <w:bCs/>
          <w:color w:val="000000"/>
          <w:sz w:val="24"/>
          <w:szCs w:val="24"/>
        </w:rPr>
        <w:t>ОБЩЕСТВО С ОГРАНИЧЕННОЙ ОТВЕТСТВЕННОСТЬЮ "МОНОЛИТ"</w:t>
      </w:r>
      <w:r w:rsidRPr="00E71CED">
        <w:rPr>
          <w:rFonts w:ascii="PT Astra Serif" w:hAnsi="PT Astra Serif"/>
          <w:sz w:val="24"/>
          <w:szCs w:val="24"/>
        </w:rPr>
        <w:t>;</w:t>
      </w:r>
    </w:p>
    <w:p w:rsidR="00CA741B" w:rsidRPr="00E71CED" w:rsidRDefault="00E27E78" w:rsidP="00E71CED">
      <w:pPr>
        <w:rPr>
          <w:rFonts w:ascii="PT Astra Serif" w:eastAsia="Calibri" w:hAnsi="PT Astra Serif" w:cs="Calibri"/>
          <w:bCs/>
          <w:sz w:val="24"/>
          <w:szCs w:val="24"/>
        </w:rPr>
      </w:pPr>
      <w:r w:rsidRPr="00E71CED">
        <w:rPr>
          <w:rFonts w:ascii="PT Astra Serif" w:hAnsi="PT Astra Serif"/>
          <w:sz w:val="24"/>
          <w:szCs w:val="24"/>
        </w:rPr>
        <w:t xml:space="preserve">- </w:t>
      </w:r>
      <w:r w:rsidR="00E71CED" w:rsidRPr="00E71CED">
        <w:rPr>
          <w:rFonts w:ascii="PT Astra Serif" w:eastAsia="Calibri" w:hAnsi="PT Astra Serif" w:cs="Calibri"/>
          <w:bCs/>
          <w:color w:val="000000"/>
          <w:sz w:val="24"/>
          <w:szCs w:val="24"/>
        </w:rPr>
        <w:t>ОБЩЕСТВО С ОГРАНИЧЕННОЙ ОТВЕТСТВЕННОСТЬЮ "СОВ-ОПТТОРГ-ПРОДУКТ"</w:t>
      </w:r>
      <w:r w:rsidR="00CA741B" w:rsidRPr="00E71CED">
        <w:rPr>
          <w:rFonts w:ascii="PT Astra Serif" w:eastAsia="Calibri" w:hAnsi="PT Astra Serif" w:cs="Calibri"/>
          <w:bCs/>
          <w:sz w:val="24"/>
          <w:szCs w:val="24"/>
        </w:rPr>
        <w:t>.</w:t>
      </w:r>
    </w:p>
    <w:p w:rsidR="00E27E78" w:rsidRPr="00E71CED" w:rsidRDefault="00E27E78" w:rsidP="00CA741B">
      <w:pPr>
        <w:tabs>
          <w:tab w:val="left" w:pos="709"/>
        </w:tabs>
        <w:jc w:val="both"/>
        <w:rPr>
          <w:rFonts w:ascii="PT Astra Serif" w:hAnsi="PT Astra Serif"/>
          <w:sz w:val="24"/>
          <w:szCs w:val="24"/>
        </w:rPr>
      </w:pPr>
      <w:r w:rsidRPr="00E71CED">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sidRPr="00E71CED">
        <w:rPr>
          <w:rFonts w:ascii="PT Astra Serif" w:hAnsi="PT Astra Serif"/>
          <w:sz w:val="24"/>
          <w:szCs w:val="24"/>
        </w:rPr>
        <w:t>1</w:t>
      </w:r>
      <w:r w:rsidR="00FF38DF" w:rsidRPr="00E71CED">
        <w:rPr>
          <w:rFonts w:ascii="PT Astra Serif" w:hAnsi="PT Astra Serif"/>
          <w:sz w:val="24"/>
          <w:szCs w:val="24"/>
        </w:rPr>
        <w:t>8</w:t>
      </w:r>
      <w:r w:rsidRPr="00E71CED">
        <w:rPr>
          <w:rFonts w:ascii="PT Astra Serif" w:hAnsi="PT Astra Serif"/>
          <w:sz w:val="24"/>
          <w:szCs w:val="24"/>
        </w:rPr>
        <w:t>.0</w:t>
      </w:r>
      <w:r w:rsidR="00F57C11" w:rsidRPr="00E71CED">
        <w:rPr>
          <w:rFonts w:ascii="PT Astra Serif" w:hAnsi="PT Astra Serif"/>
          <w:sz w:val="24"/>
          <w:szCs w:val="24"/>
        </w:rPr>
        <w:t>8</w:t>
      </w:r>
      <w:r w:rsidRPr="00E71CED">
        <w:rPr>
          <w:rFonts w:ascii="PT Astra Serif" w:hAnsi="PT Astra Serif"/>
          <w:sz w:val="24"/>
          <w:szCs w:val="24"/>
        </w:rPr>
        <w:t xml:space="preserve">.2021 победителем аукциона в электронной форме признается </w:t>
      </w:r>
      <w:r w:rsidR="0072292E" w:rsidRPr="00E71CED">
        <w:rPr>
          <w:rFonts w:ascii="PT Astra Serif" w:eastAsia="Calibri" w:hAnsi="PT Astra Serif" w:cs="Calibri"/>
          <w:bCs/>
          <w:color w:val="000000"/>
          <w:sz w:val="24"/>
          <w:szCs w:val="24"/>
        </w:rPr>
        <w:t>ОБЩЕСТВО С ОГРАНИЧЕННОЙ ОТВЕТСТВЕННОСТЬЮ "МОНОЛИТ"</w:t>
      </w:r>
      <w:r w:rsidR="0072292E">
        <w:rPr>
          <w:rFonts w:ascii="PT Astra Serif" w:eastAsia="Calibri" w:hAnsi="PT Astra Serif" w:cs="Calibri"/>
          <w:bCs/>
          <w:color w:val="000000"/>
          <w:sz w:val="24"/>
          <w:szCs w:val="24"/>
        </w:rPr>
        <w:t xml:space="preserve"> </w:t>
      </w:r>
      <w:r w:rsidR="0072292E" w:rsidRPr="006B520B">
        <w:rPr>
          <w:rFonts w:ascii="PT Astra Serif" w:hAnsi="PT Astra Serif"/>
          <w:sz w:val="24"/>
          <w:szCs w:val="24"/>
        </w:rPr>
        <w:t>с ценой гражданско-правового договора</w:t>
      </w:r>
      <w:r w:rsidR="0072292E">
        <w:rPr>
          <w:rFonts w:ascii="PT Astra Serif" w:hAnsi="PT Astra Serif"/>
          <w:sz w:val="24"/>
          <w:szCs w:val="24"/>
        </w:rPr>
        <w:t xml:space="preserve"> </w:t>
      </w:r>
      <w:bookmarkStart w:id="0" w:name="_GoBack"/>
      <w:bookmarkEnd w:id="0"/>
      <w:r w:rsidR="00E71CED" w:rsidRPr="00E71CED">
        <w:rPr>
          <w:rFonts w:ascii="PT Astra Serif" w:eastAsia="Calibri" w:hAnsi="PT Astra Serif" w:cs="Calibri"/>
          <w:bCs/>
          <w:color w:val="000000"/>
          <w:sz w:val="24"/>
          <w:szCs w:val="24"/>
        </w:rPr>
        <w:t xml:space="preserve"> </w:t>
      </w:r>
      <w:r w:rsidR="00E71CED" w:rsidRPr="00E71CED">
        <w:rPr>
          <w:rFonts w:ascii="PT Astra Serif" w:eastAsia="Calibri" w:hAnsi="PT Astra Serif" w:cs="Calibri"/>
          <w:color w:val="000000"/>
          <w:sz w:val="24"/>
          <w:szCs w:val="24"/>
        </w:rPr>
        <w:t xml:space="preserve">309458.16 </w:t>
      </w:r>
      <w:r w:rsidRPr="00E71CED">
        <w:rPr>
          <w:rFonts w:ascii="PT Astra Serif" w:hAnsi="PT Astra Serif"/>
          <w:sz w:val="24"/>
          <w:szCs w:val="24"/>
        </w:rPr>
        <w:t>рублей.</w:t>
      </w:r>
    </w:p>
    <w:p w:rsidR="00FF38DF" w:rsidRPr="00E71CED" w:rsidRDefault="00FF38DF" w:rsidP="00CA741B">
      <w:pPr>
        <w:tabs>
          <w:tab w:val="left" w:pos="709"/>
        </w:tabs>
        <w:jc w:val="both"/>
        <w:rPr>
          <w:rFonts w:ascii="PT Astra Serif" w:hAnsi="PT Astra Serif"/>
          <w:sz w:val="24"/>
          <w:szCs w:val="24"/>
        </w:rPr>
      </w:pPr>
      <w:r w:rsidRPr="00E71CED">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71CED" w:rsidRDefault="00FF38DF" w:rsidP="009C210E">
      <w:pPr>
        <w:suppressAutoHyphens/>
        <w:jc w:val="both"/>
        <w:rPr>
          <w:rFonts w:ascii="PT Astra Serif" w:hAnsi="PT Astra Serif"/>
          <w:sz w:val="24"/>
          <w:szCs w:val="24"/>
        </w:rPr>
      </w:pPr>
      <w:r w:rsidRPr="00E71CED">
        <w:rPr>
          <w:rFonts w:ascii="PT Astra Serif" w:hAnsi="PT Astra Serif"/>
          <w:sz w:val="24"/>
          <w:szCs w:val="24"/>
        </w:rPr>
        <w:t>8</w:t>
      </w:r>
      <w:r w:rsidR="00E11674" w:rsidRPr="00E71CED">
        <w:rPr>
          <w:rFonts w:ascii="PT Astra Serif" w:hAnsi="PT Astra Serif"/>
          <w:sz w:val="24"/>
          <w:szCs w:val="24"/>
        </w:rPr>
        <w:t xml:space="preserve">. </w:t>
      </w:r>
      <w:r w:rsidR="00E27E78" w:rsidRPr="00E71CED">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71CED">
          <w:rPr>
            <w:rFonts w:ascii="PT Astra Serif" w:hAnsi="PT Astra Serif"/>
            <w:sz w:val="24"/>
            <w:szCs w:val="24"/>
          </w:rPr>
          <w:t>http://www.sberbank-ast.ru</w:t>
        </w:r>
      </w:hyperlink>
      <w:r w:rsidR="00E27E78" w:rsidRPr="00E71CED">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71CED" w:rsidRDefault="00E71CED"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71CED" w:rsidTr="00232832">
        <w:tc>
          <w:tcPr>
            <w:tcW w:w="5246" w:type="dxa"/>
            <w:tcBorders>
              <w:top w:val="single" w:sz="4" w:space="0" w:color="auto"/>
              <w:left w:val="single" w:sz="4" w:space="0" w:color="auto"/>
              <w:bottom w:val="single" w:sz="4" w:space="0" w:color="auto"/>
              <w:right w:val="single" w:sz="4" w:space="0" w:color="auto"/>
            </w:tcBorders>
            <w:hideMark/>
          </w:tcPr>
          <w:p w:rsidR="00E71CED" w:rsidRDefault="00E71CED"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71CED" w:rsidRDefault="00E71CED"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71CED" w:rsidRDefault="00E71CED" w:rsidP="007214C6">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71CED" w:rsidTr="00232832">
        <w:tc>
          <w:tcPr>
            <w:tcW w:w="5246" w:type="dxa"/>
            <w:tcBorders>
              <w:top w:val="single" w:sz="4" w:space="0" w:color="auto"/>
              <w:left w:val="single" w:sz="4" w:space="0" w:color="auto"/>
              <w:bottom w:val="single" w:sz="4" w:space="0" w:color="auto"/>
              <w:right w:val="single" w:sz="4" w:space="0" w:color="auto"/>
            </w:tcBorders>
          </w:tcPr>
          <w:p w:rsidR="00E71CED" w:rsidRDefault="00E71CED"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CED" w:rsidRDefault="00E71CED"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71CED" w:rsidRDefault="00E71CED" w:rsidP="007214C6">
            <w:pPr>
              <w:spacing w:after="200" w:line="276" w:lineRule="auto"/>
              <w:jc w:val="center"/>
              <w:rPr>
                <w:sz w:val="24"/>
                <w:szCs w:val="24"/>
                <w:lang w:eastAsia="en-US"/>
              </w:rPr>
            </w:pPr>
            <w:r>
              <w:rPr>
                <w:sz w:val="24"/>
                <w:szCs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71CED"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sidR="00E71CED" w:rsidRPr="00E71CED">
        <w:rPr>
          <w:sz w:val="24"/>
          <w:lang w:eastAsia="en-US"/>
        </w:rPr>
        <w:t xml:space="preserve"> </w:t>
      </w:r>
      <w:r w:rsidR="00E71CED">
        <w:rPr>
          <w:sz w:val="24"/>
          <w:lang w:eastAsia="en-US"/>
        </w:rPr>
        <w:t xml:space="preserve">                                                       </w:t>
      </w:r>
      <w:r w:rsidR="00E71CED" w:rsidRPr="00E71CED">
        <w:rPr>
          <w:b/>
          <w:sz w:val="24"/>
          <w:lang w:eastAsia="en-US"/>
        </w:rPr>
        <w:t xml:space="preserve">О.С. </w:t>
      </w:r>
      <w:proofErr w:type="spellStart"/>
      <w:r w:rsidR="00E71CED" w:rsidRPr="00E71CED">
        <w:rPr>
          <w:b/>
          <w:sz w:val="24"/>
          <w:lang w:eastAsia="en-US"/>
        </w:rPr>
        <w:t>Валинурова</w:t>
      </w:r>
      <w:proofErr w:type="spellEnd"/>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w:t>
      </w:r>
      <w:r w:rsidR="00E71CED">
        <w:rPr>
          <w:sz w:val="24"/>
        </w:rPr>
        <w:t>В.А. Климин</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D270DA" w:rsidRDefault="00D270DA" w:rsidP="00D270DA">
      <w:pPr>
        <w:ind w:hanging="426"/>
        <w:jc w:val="right"/>
      </w:pPr>
      <w:r>
        <w:lastRenderedPageBreak/>
        <w:t xml:space="preserve">   Приложение </w:t>
      </w:r>
    </w:p>
    <w:p w:rsidR="00D270DA" w:rsidRDefault="00D270DA" w:rsidP="00D270DA">
      <w:pPr>
        <w:tabs>
          <w:tab w:val="left" w:pos="3930"/>
          <w:tab w:val="right" w:pos="9355"/>
        </w:tabs>
        <w:jc w:val="right"/>
      </w:pPr>
      <w:r>
        <w:t xml:space="preserve">                                                                                                                                               к протоколу подведения итогов</w:t>
      </w:r>
    </w:p>
    <w:p w:rsidR="00D270DA" w:rsidRDefault="00D270DA" w:rsidP="00D270DA">
      <w:pPr>
        <w:tabs>
          <w:tab w:val="left" w:pos="3930"/>
          <w:tab w:val="right" w:pos="9355"/>
        </w:tabs>
        <w:jc w:val="right"/>
      </w:pPr>
      <w:r>
        <w:t xml:space="preserve"> аукциона в электронной форме</w:t>
      </w:r>
    </w:p>
    <w:p w:rsidR="00D270DA" w:rsidRDefault="00D270DA" w:rsidP="00D270DA">
      <w:pPr>
        <w:tabs>
          <w:tab w:val="left" w:pos="3930"/>
          <w:tab w:val="right" w:pos="9355"/>
        </w:tabs>
        <w:jc w:val="right"/>
      </w:pPr>
      <w:r>
        <w:t xml:space="preserve">                                                                                                                           от «19» августа  2021 г. </w:t>
      </w:r>
      <w:r>
        <w:rPr>
          <w:color w:val="000000"/>
        </w:rPr>
        <w:t>0187300005821000289-</w:t>
      </w:r>
      <w:r>
        <w:t>3</w:t>
      </w:r>
    </w:p>
    <w:p w:rsidR="00D270DA" w:rsidRDefault="00D270DA" w:rsidP="00D270DA">
      <w:pPr>
        <w:pStyle w:val="a5"/>
        <w:tabs>
          <w:tab w:val="num" w:pos="432"/>
          <w:tab w:val="num" w:pos="567"/>
          <w:tab w:val="num" w:pos="928"/>
        </w:tabs>
        <w:autoSpaceDE w:val="0"/>
        <w:autoSpaceDN w:val="0"/>
        <w:adjustRightInd w:val="0"/>
        <w:jc w:val="center"/>
      </w:pPr>
    </w:p>
    <w:p w:rsidR="00D270DA" w:rsidRDefault="00D270DA" w:rsidP="00D270DA">
      <w:pPr>
        <w:pStyle w:val="a5"/>
        <w:tabs>
          <w:tab w:val="num" w:pos="432"/>
          <w:tab w:val="num" w:pos="567"/>
          <w:tab w:val="num" w:pos="928"/>
        </w:tabs>
        <w:autoSpaceDE w:val="0"/>
        <w:autoSpaceDN w:val="0"/>
        <w:adjustRightInd w:val="0"/>
        <w:jc w:val="center"/>
        <w:rPr>
          <w:sz w:val="20"/>
          <w:szCs w:val="20"/>
        </w:rPr>
      </w:pPr>
      <w:r>
        <w:rPr>
          <w:sz w:val="20"/>
          <w:szCs w:val="20"/>
        </w:rPr>
        <w:t>Таблица подведения итогов аукциона в электронной форме</w:t>
      </w:r>
    </w:p>
    <w:p w:rsidR="00D270DA" w:rsidRDefault="00D270DA" w:rsidP="00D270DA">
      <w:pPr>
        <w:tabs>
          <w:tab w:val="num" w:pos="432"/>
          <w:tab w:val="num" w:pos="567"/>
          <w:tab w:val="num" w:pos="928"/>
        </w:tabs>
        <w:autoSpaceDE w:val="0"/>
        <w:autoSpaceDN w:val="0"/>
        <w:adjustRightInd w:val="0"/>
        <w:jc w:val="center"/>
      </w:pPr>
      <w:r>
        <w:t>для субъектов малого предпринимательства и социально ориентированных некоммерческих организаций</w:t>
      </w:r>
    </w:p>
    <w:p w:rsidR="00D270DA" w:rsidRDefault="00D270DA" w:rsidP="00D270DA">
      <w:pPr>
        <w:tabs>
          <w:tab w:val="num" w:pos="432"/>
          <w:tab w:val="num" w:pos="567"/>
          <w:tab w:val="num" w:pos="928"/>
        </w:tabs>
        <w:autoSpaceDE w:val="0"/>
        <w:autoSpaceDN w:val="0"/>
        <w:adjustRightInd w:val="0"/>
        <w:jc w:val="center"/>
      </w:pPr>
      <w:r>
        <w:t>на право заключения гражданско-правового договора на поставку продуктов питания (горбуша, консервы рыбны</w:t>
      </w:r>
      <w:proofErr w:type="gramStart"/>
      <w:r>
        <w:t>е(</w:t>
      </w:r>
      <w:proofErr w:type="gramEnd"/>
      <w:r>
        <w:t>сайра).</w:t>
      </w:r>
    </w:p>
    <w:p w:rsidR="00D270DA" w:rsidRPr="00D270DA" w:rsidRDefault="00D270DA" w:rsidP="00D270DA">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0779" w:type="dxa"/>
        <w:tblInd w:w="-114" w:type="dxa"/>
        <w:tblLayout w:type="fixed"/>
        <w:tblCellMar>
          <w:top w:w="28" w:type="dxa"/>
          <w:left w:w="28" w:type="dxa"/>
          <w:bottom w:w="28" w:type="dxa"/>
          <w:right w:w="28" w:type="dxa"/>
        </w:tblCellMar>
        <w:tblLook w:val="04A0" w:firstRow="1" w:lastRow="0" w:firstColumn="1" w:lastColumn="0" w:noHBand="0" w:noVBand="1"/>
      </w:tblPr>
      <w:tblGrid>
        <w:gridCol w:w="4395"/>
        <w:gridCol w:w="1846"/>
        <w:gridCol w:w="2269"/>
        <w:gridCol w:w="2269"/>
      </w:tblGrid>
      <w:tr w:rsidR="00D270DA" w:rsidTr="00D270DA">
        <w:trPr>
          <w:trHeight w:val="174"/>
        </w:trPr>
        <w:tc>
          <w:tcPr>
            <w:tcW w:w="6241" w:type="dxa"/>
            <w:gridSpan w:val="2"/>
            <w:tcBorders>
              <w:top w:val="single" w:sz="4" w:space="0" w:color="auto"/>
              <w:left w:val="single" w:sz="4" w:space="0" w:color="auto"/>
              <w:bottom w:val="single" w:sz="4" w:space="0" w:color="auto"/>
              <w:right w:val="single" w:sz="4" w:space="0" w:color="auto"/>
            </w:tcBorders>
            <w:hideMark/>
          </w:tcPr>
          <w:p w:rsidR="00D270DA" w:rsidRDefault="00D270DA">
            <w:pPr>
              <w:snapToGrid w:val="0"/>
              <w:jc w:val="center"/>
              <w:rPr>
                <w:lang w:eastAsia="en-US"/>
              </w:rPr>
            </w:pPr>
            <w:r>
              <w:rPr>
                <w:lang w:eastAsia="en-US"/>
              </w:rPr>
              <w:t>Идентификационный номер заявки</w:t>
            </w:r>
          </w:p>
        </w:tc>
        <w:tc>
          <w:tcPr>
            <w:tcW w:w="2269" w:type="dxa"/>
            <w:tcBorders>
              <w:top w:val="single" w:sz="4" w:space="0" w:color="auto"/>
              <w:left w:val="single" w:sz="4" w:space="0" w:color="auto"/>
              <w:bottom w:val="single" w:sz="4" w:space="0" w:color="auto"/>
              <w:right w:val="single" w:sz="4" w:space="0" w:color="auto"/>
            </w:tcBorders>
            <w:hideMark/>
          </w:tcPr>
          <w:p w:rsidR="00D270DA" w:rsidRDefault="00D270DA">
            <w:pPr>
              <w:jc w:val="center"/>
              <w:rPr>
                <w:lang w:eastAsia="en-US"/>
              </w:rPr>
            </w:pPr>
            <w:r>
              <w:rPr>
                <w:lang w:eastAsia="en-US"/>
              </w:rPr>
              <w:t>Заявка №245</w:t>
            </w:r>
          </w:p>
        </w:tc>
        <w:tc>
          <w:tcPr>
            <w:tcW w:w="2269" w:type="dxa"/>
            <w:tcBorders>
              <w:top w:val="single" w:sz="4" w:space="0" w:color="auto"/>
              <w:left w:val="single" w:sz="4" w:space="0" w:color="auto"/>
              <w:bottom w:val="single" w:sz="4" w:space="0" w:color="auto"/>
              <w:right w:val="single" w:sz="4" w:space="0" w:color="auto"/>
            </w:tcBorders>
            <w:hideMark/>
          </w:tcPr>
          <w:p w:rsidR="00D270DA" w:rsidRDefault="00D270DA">
            <w:pPr>
              <w:jc w:val="center"/>
              <w:rPr>
                <w:lang w:eastAsia="en-US"/>
              </w:rPr>
            </w:pPr>
            <w:r>
              <w:rPr>
                <w:lang w:eastAsia="en-US"/>
              </w:rPr>
              <w:t>Заявка № 64</w:t>
            </w:r>
          </w:p>
        </w:tc>
      </w:tr>
      <w:tr w:rsidR="00D270DA" w:rsidTr="00D270DA">
        <w:trPr>
          <w:trHeight w:val="1238"/>
        </w:trPr>
        <w:tc>
          <w:tcPr>
            <w:tcW w:w="4395"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ind w:left="294" w:hanging="294"/>
              <w:jc w:val="center"/>
              <w:rPr>
                <w:lang w:eastAsia="en-US"/>
              </w:rPr>
            </w:pPr>
            <w:r>
              <w:rPr>
                <w:lang w:eastAsia="en-US"/>
              </w:rPr>
              <w:t>Показатель</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ind w:left="-28"/>
              <w:jc w:val="center"/>
              <w:rPr>
                <w:sz w:val="16"/>
                <w:szCs w:val="16"/>
                <w:lang w:eastAsia="en-US"/>
              </w:rPr>
            </w:pPr>
            <w:r>
              <w:rPr>
                <w:sz w:val="16"/>
                <w:szCs w:val="16"/>
                <w:lang w:eastAsia="en-US"/>
              </w:rPr>
              <w:t>Обязательные требования</w:t>
            </w:r>
          </w:p>
        </w:tc>
        <w:tc>
          <w:tcPr>
            <w:tcW w:w="2269" w:type="dxa"/>
            <w:tcBorders>
              <w:top w:val="single" w:sz="4" w:space="0" w:color="auto"/>
              <w:left w:val="single" w:sz="4" w:space="0" w:color="auto"/>
              <w:bottom w:val="single" w:sz="4" w:space="0" w:color="auto"/>
              <w:right w:val="single" w:sz="4" w:space="0" w:color="auto"/>
            </w:tcBorders>
            <w:hideMark/>
          </w:tcPr>
          <w:p w:rsidR="00D270DA" w:rsidRDefault="00D270DA">
            <w:pPr>
              <w:jc w:val="center"/>
              <w:rPr>
                <w:bCs/>
                <w:color w:val="000000"/>
                <w:lang w:eastAsia="en-US"/>
              </w:rPr>
            </w:pPr>
            <w:r>
              <w:rPr>
                <w:bCs/>
                <w:color w:val="000000"/>
                <w:lang w:eastAsia="en-US"/>
              </w:rPr>
              <w:t xml:space="preserve">Общество с ограниченной ответственностью «Монолит», </w:t>
            </w:r>
          </w:p>
          <w:p w:rsidR="00D270DA" w:rsidRDefault="00D270DA">
            <w:pPr>
              <w:jc w:val="center"/>
              <w:rPr>
                <w:bCs/>
                <w:color w:val="000000"/>
                <w:lang w:eastAsia="en-US"/>
              </w:rPr>
            </w:pPr>
            <w:r>
              <w:rPr>
                <w:bCs/>
                <w:color w:val="000000"/>
                <w:lang w:eastAsia="en-US"/>
              </w:rPr>
              <w:t>г. Екатеринбург</w:t>
            </w:r>
          </w:p>
        </w:tc>
        <w:tc>
          <w:tcPr>
            <w:tcW w:w="2269" w:type="dxa"/>
            <w:tcBorders>
              <w:top w:val="single" w:sz="4" w:space="0" w:color="auto"/>
              <w:left w:val="single" w:sz="4" w:space="0" w:color="auto"/>
              <w:bottom w:val="single" w:sz="4" w:space="0" w:color="auto"/>
              <w:right w:val="single" w:sz="4" w:space="0" w:color="auto"/>
            </w:tcBorders>
            <w:hideMark/>
          </w:tcPr>
          <w:p w:rsidR="00D270DA" w:rsidRDefault="00D270DA">
            <w:pPr>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 xml:space="preserve"> Продукт»,</w:t>
            </w:r>
          </w:p>
          <w:p w:rsidR="00D270DA" w:rsidRDefault="00D270DA">
            <w:pPr>
              <w:jc w:val="center"/>
              <w:rPr>
                <w:sz w:val="16"/>
                <w:szCs w:val="16"/>
                <w:lang w:eastAsia="en-US"/>
              </w:rPr>
            </w:pPr>
            <w:r>
              <w:rPr>
                <w:bCs/>
                <w:color w:val="000000"/>
                <w:lang w:eastAsia="en-US"/>
              </w:rPr>
              <w:t>г. Екатеринбург</w:t>
            </w:r>
          </w:p>
        </w:tc>
      </w:tr>
      <w:tr w:rsidR="00D270DA" w:rsidTr="00D270DA">
        <w:trPr>
          <w:trHeight w:val="515"/>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uppressAutoHyphens/>
              <w:snapToGrid w:val="0"/>
              <w:rPr>
                <w:sz w:val="15"/>
                <w:szCs w:val="15"/>
                <w:lang w:eastAsia="en-US"/>
              </w:rPr>
            </w:pPr>
            <w:r w:rsidRPr="00D270DA">
              <w:rPr>
                <w:sz w:val="15"/>
                <w:szCs w:val="15"/>
                <w:lang w:eastAsia="en-US"/>
              </w:rPr>
              <w:t xml:space="preserve">1. </w:t>
            </w:r>
            <w:proofErr w:type="spellStart"/>
            <w:r w:rsidRPr="00D270DA">
              <w:rPr>
                <w:sz w:val="15"/>
                <w:szCs w:val="15"/>
                <w:lang w:eastAsia="en-US"/>
              </w:rPr>
              <w:t>Непроведение</w:t>
            </w:r>
            <w:proofErr w:type="spellEnd"/>
            <w:r w:rsidRPr="00D270DA">
              <w:rPr>
                <w:sz w:val="15"/>
                <w:szCs w:val="15"/>
                <w:lang w:eastAsia="en-US"/>
              </w:rPr>
              <w:t xml:space="preserve"> ликвидации участника </w:t>
            </w:r>
            <w:r w:rsidRPr="00D270DA">
              <w:rPr>
                <w:bCs/>
                <w:sz w:val="15"/>
                <w:szCs w:val="15"/>
                <w:lang w:eastAsia="en-US"/>
              </w:rPr>
              <w:t>закупки -</w:t>
            </w:r>
            <w:r w:rsidRPr="00D270DA">
              <w:rPr>
                <w:sz w:val="15"/>
                <w:szCs w:val="15"/>
                <w:lang w:eastAsia="en-US"/>
              </w:rPr>
              <w:t xml:space="preserve"> юридического лица и отсутствие решения арбитражного суда о признании участника </w:t>
            </w:r>
            <w:r w:rsidRPr="00D270DA">
              <w:rPr>
                <w:bCs/>
                <w:sz w:val="15"/>
                <w:szCs w:val="15"/>
                <w:lang w:eastAsia="en-US"/>
              </w:rPr>
              <w:t>закупки</w:t>
            </w:r>
            <w:r w:rsidRPr="00D270DA">
              <w:rPr>
                <w:sz w:val="15"/>
                <w:szCs w:val="15"/>
                <w:lang w:eastAsia="en-US"/>
              </w:rPr>
              <w:t xml:space="preserve"> - юридического лица, индивидуального предпринимателя </w:t>
            </w:r>
            <w:r w:rsidRPr="00D270DA">
              <w:rPr>
                <w:bCs/>
                <w:sz w:val="15"/>
                <w:szCs w:val="15"/>
                <w:lang w:eastAsia="en-US"/>
              </w:rPr>
              <w:t>несостоятельным (</w:t>
            </w:r>
            <w:r w:rsidRPr="00D270DA">
              <w:rPr>
                <w:sz w:val="15"/>
                <w:szCs w:val="15"/>
                <w:lang w:eastAsia="en-US"/>
              </w:rPr>
              <w:t>банкротом</w:t>
            </w:r>
            <w:r w:rsidRPr="00D270DA">
              <w:rPr>
                <w:bCs/>
                <w:sz w:val="15"/>
                <w:szCs w:val="15"/>
                <w:lang w:eastAsia="en-US"/>
              </w:rPr>
              <w:t>)</w:t>
            </w:r>
            <w:r w:rsidRPr="00D270DA">
              <w:rPr>
                <w:sz w:val="15"/>
                <w:szCs w:val="15"/>
                <w:lang w:eastAsia="en-US"/>
              </w:rPr>
              <w:t xml:space="preserve"> и об открытии конкурсного производства;</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r>
      <w:tr w:rsidR="00D270DA" w:rsidTr="00D270DA">
        <w:trPr>
          <w:trHeight w:val="499"/>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r w:rsidRPr="00D270DA">
              <w:rPr>
                <w:sz w:val="15"/>
                <w:szCs w:val="15"/>
                <w:lang w:eastAsia="en-US"/>
              </w:rPr>
              <w:t xml:space="preserve">2. </w:t>
            </w:r>
            <w:proofErr w:type="spellStart"/>
            <w:r w:rsidRPr="00D270DA">
              <w:rPr>
                <w:sz w:val="15"/>
                <w:szCs w:val="15"/>
                <w:lang w:eastAsia="en-US"/>
              </w:rPr>
              <w:t>Неприостановление</w:t>
            </w:r>
            <w:proofErr w:type="spellEnd"/>
            <w:r w:rsidRPr="00D270DA">
              <w:rPr>
                <w:sz w:val="15"/>
                <w:szCs w:val="15"/>
                <w:lang w:eastAsia="en-US"/>
              </w:rPr>
              <w:t xml:space="preserve"> деятельности участника </w:t>
            </w:r>
            <w:r w:rsidRPr="00D270DA">
              <w:rPr>
                <w:bCs/>
                <w:sz w:val="15"/>
                <w:szCs w:val="15"/>
                <w:lang w:eastAsia="en-US"/>
              </w:rPr>
              <w:t>закупки</w:t>
            </w:r>
            <w:r w:rsidRPr="00D270DA">
              <w:rPr>
                <w:sz w:val="15"/>
                <w:szCs w:val="15"/>
                <w:lang w:eastAsia="en-US"/>
              </w:rPr>
              <w:t xml:space="preserve"> в порядке, </w:t>
            </w:r>
            <w:r w:rsidRPr="00D270DA">
              <w:rPr>
                <w:bCs/>
                <w:sz w:val="15"/>
                <w:szCs w:val="15"/>
                <w:lang w:eastAsia="en-US"/>
              </w:rPr>
              <w:t>установленном</w:t>
            </w:r>
            <w:r w:rsidRPr="00D270DA">
              <w:rPr>
                <w:sz w:val="15"/>
                <w:szCs w:val="15"/>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r>
      <w:tr w:rsidR="00D270DA" w:rsidTr="00D270DA">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proofErr w:type="gramStart"/>
            <w:r w:rsidRPr="00D270DA">
              <w:rPr>
                <w:sz w:val="15"/>
                <w:szCs w:val="15"/>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270DA">
              <w:rPr>
                <w:sz w:val="15"/>
                <w:szCs w:val="15"/>
                <w:lang w:eastAsia="en-US"/>
              </w:rPr>
              <w:t xml:space="preserve"> обязанности </w:t>
            </w:r>
            <w:proofErr w:type="gramStart"/>
            <w:r w:rsidRPr="00D270DA">
              <w:rPr>
                <w:sz w:val="15"/>
                <w:szCs w:val="15"/>
                <w:lang w:eastAsia="en-US"/>
              </w:rPr>
              <w:t>заявителя</w:t>
            </w:r>
            <w:proofErr w:type="gramEnd"/>
            <w:r w:rsidRPr="00D270DA">
              <w:rPr>
                <w:sz w:val="15"/>
                <w:szCs w:val="15"/>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70DA">
              <w:rPr>
                <w:sz w:val="15"/>
                <w:szCs w:val="15"/>
                <w:lang w:eastAsia="en-US"/>
              </w:rPr>
              <w:t>указанных</w:t>
            </w:r>
            <w:proofErr w:type="gramEnd"/>
            <w:r w:rsidRPr="00D270DA">
              <w:rPr>
                <w:sz w:val="15"/>
                <w:szCs w:val="15"/>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r>
      <w:tr w:rsidR="00D270DA" w:rsidTr="00D270DA">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r w:rsidRPr="00D270DA">
              <w:rPr>
                <w:sz w:val="15"/>
                <w:szCs w:val="15"/>
                <w:lang w:eastAsia="en-US"/>
              </w:rPr>
              <w:t xml:space="preserve">4. </w:t>
            </w:r>
            <w:proofErr w:type="gramStart"/>
            <w:r w:rsidRPr="00D270DA">
              <w:rPr>
                <w:sz w:val="15"/>
                <w:szCs w:val="15"/>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70DA">
              <w:rPr>
                <w:sz w:val="15"/>
                <w:szCs w:val="15"/>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r>
      <w:tr w:rsidR="00D270DA" w:rsidTr="00D270DA">
        <w:trPr>
          <w:trHeight w:val="742"/>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r w:rsidRPr="00D270DA">
              <w:rPr>
                <w:sz w:val="15"/>
                <w:szCs w:val="15"/>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jc w:val="center"/>
              <w:rPr>
                <w:sz w:val="16"/>
                <w:szCs w:val="16"/>
                <w:lang w:eastAsia="en-US"/>
              </w:rPr>
            </w:pPr>
          </w:p>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jc w:val="center"/>
              <w:rPr>
                <w:sz w:val="16"/>
                <w:szCs w:val="16"/>
                <w:lang w:eastAsia="en-US"/>
              </w:rPr>
            </w:pPr>
          </w:p>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tc>
      </w:tr>
      <w:tr w:rsidR="00D270DA" w:rsidTr="00D270DA">
        <w:trPr>
          <w:trHeight w:val="424"/>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r w:rsidRPr="00D270DA">
              <w:rPr>
                <w:sz w:val="15"/>
                <w:szCs w:val="15"/>
                <w:lang w:eastAsia="en-US"/>
              </w:rPr>
              <w:t xml:space="preserve">6.  </w:t>
            </w:r>
            <w:proofErr w:type="gramStart"/>
            <w:r w:rsidRPr="00D270DA">
              <w:rPr>
                <w:sz w:val="15"/>
                <w:szCs w:val="15"/>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270DA">
              <w:rPr>
                <w:sz w:val="15"/>
                <w:szCs w:val="15"/>
                <w:lang w:eastAsia="en-US"/>
              </w:rPr>
              <w:t xml:space="preserve"> </w:t>
            </w:r>
            <w:proofErr w:type="gramStart"/>
            <w:r w:rsidRPr="00D270DA">
              <w:rPr>
                <w:sz w:val="15"/>
                <w:szCs w:val="15"/>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D270DA">
              <w:rPr>
                <w:sz w:val="15"/>
                <w:szCs w:val="15"/>
                <w:lang w:eastAsia="en-US"/>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D270DA">
              <w:rPr>
                <w:sz w:val="15"/>
                <w:szCs w:val="15"/>
                <w:lang w:eastAsia="en-US"/>
              </w:rPr>
              <w:t>неполнородными</w:t>
            </w:r>
            <w:proofErr w:type="spellEnd"/>
            <w:r w:rsidRPr="00D270DA">
              <w:rPr>
                <w:sz w:val="15"/>
                <w:szCs w:val="15"/>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270DA">
              <w:rPr>
                <w:sz w:val="15"/>
                <w:szCs w:val="15"/>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lastRenderedPageBreak/>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jc w:val="center"/>
              <w:rPr>
                <w:sz w:val="16"/>
                <w:szCs w:val="16"/>
                <w:lang w:eastAsia="en-US"/>
              </w:rPr>
            </w:pPr>
          </w:p>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p w:rsidR="00D270DA" w:rsidRDefault="00D270DA">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jc w:val="center"/>
              <w:rPr>
                <w:sz w:val="16"/>
                <w:szCs w:val="16"/>
                <w:lang w:eastAsia="en-US"/>
              </w:rPr>
            </w:pPr>
          </w:p>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p w:rsidR="00D270DA" w:rsidRDefault="00D270DA">
            <w:pPr>
              <w:snapToGrid w:val="0"/>
              <w:jc w:val="center"/>
              <w:rPr>
                <w:sz w:val="16"/>
                <w:szCs w:val="16"/>
                <w:lang w:eastAsia="en-US"/>
              </w:rPr>
            </w:pPr>
          </w:p>
        </w:tc>
      </w:tr>
      <w:tr w:rsidR="00D270DA" w:rsidTr="00D270DA">
        <w:trPr>
          <w:trHeight w:val="267"/>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r w:rsidRPr="00D270DA">
              <w:rPr>
                <w:sz w:val="15"/>
                <w:szCs w:val="15"/>
                <w:lang w:eastAsia="en-US"/>
              </w:rPr>
              <w:lastRenderedPageBreak/>
              <w:t>7. Участник закупки не является офшорной компанией.</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rPr>
                <w:sz w:val="16"/>
                <w:szCs w:val="16"/>
                <w:lang w:eastAsia="en-US"/>
              </w:rPr>
            </w:pPr>
            <w:r>
              <w:rPr>
                <w:sz w:val="16"/>
                <w:szCs w:val="16"/>
                <w:lang w:eastAsia="en-US"/>
              </w:rPr>
              <w:t>непринадлежность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не принадлежит</w:t>
            </w:r>
          </w:p>
        </w:tc>
      </w:tr>
      <w:tr w:rsidR="00D270DA" w:rsidTr="00D270DA">
        <w:trPr>
          <w:trHeight w:val="424"/>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jc w:val="both"/>
              <w:rPr>
                <w:sz w:val="15"/>
                <w:szCs w:val="15"/>
                <w:lang w:eastAsia="en-US"/>
              </w:rPr>
            </w:pPr>
            <w:r w:rsidRPr="00D270DA">
              <w:rPr>
                <w:sz w:val="15"/>
                <w:szCs w:val="15"/>
                <w:lang w:eastAsia="en-US"/>
              </w:rPr>
              <w:t>8.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846" w:type="dxa"/>
            <w:tcBorders>
              <w:top w:val="single" w:sz="4" w:space="0" w:color="auto"/>
              <w:left w:val="single" w:sz="4" w:space="0" w:color="auto"/>
              <w:bottom w:val="single" w:sz="4" w:space="0" w:color="auto"/>
              <w:right w:val="single" w:sz="4" w:space="0" w:color="auto"/>
            </w:tcBorders>
            <w:vAlign w:val="center"/>
          </w:tcPr>
          <w:p w:rsidR="00D270DA" w:rsidRDefault="00D270DA">
            <w:pPr>
              <w:jc w:val="center"/>
              <w:rPr>
                <w:sz w:val="16"/>
                <w:szCs w:val="16"/>
                <w:lang w:eastAsia="en-US"/>
              </w:rPr>
            </w:pPr>
            <w:r>
              <w:rPr>
                <w:sz w:val="16"/>
                <w:szCs w:val="16"/>
                <w:lang w:eastAsia="en-US"/>
              </w:rPr>
              <w:t>отсутствие</w:t>
            </w:r>
          </w:p>
          <w:p w:rsidR="00D270DA" w:rsidRDefault="00D270DA">
            <w:pPr>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color w:val="000000"/>
                <w:sz w:val="16"/>
                <w:szCs w:val="16"/>
                <w:lang w:eastAsia="en-US"/>
              </w:rPr>
              <w:t>информация отсутствует</w:t>
            </w:r>
          </w:p>
        </w:tc>
      </w:tr>
      <w:tr w:rsidR="00D270DA" w:rsidTr="00D270DA">
        <w:trPr>
          <w:trHeight w:val="424"/>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uppressAutoHyphens/>
              <w:snapToGrid w:val="0"/>
              <w:ind w:right="120"/>
              <w:jc w:val="both"/>
              <w:rPr>
                <w:rFonts w:ascii="PT Astra Serif" w:hAnsi="PT Astra Serif"/>
                <w:kern w:val="2"/>
                <w:sz w:val="15"/>
                <w:szCs w:val="15"/>
                <w:lang w:eastAsia="en-US"/>
              </w:rPr>
            </w:pPr>
            <w:r w:rsidRPr="00D270DA">
              <w:rPr>
                <w:rFonts w:ascii="PT Astra Serif" w:hAnsi="PT Astra Serif"/>
                <w:sz w:val="15"/>
                <w:szCs w:val="15"/>
                <w:lang w:eastAsia="en-US"/>
              </w:rPr>
              <w:t>10.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uppressAutoHyphens/>
              <w:snapToGrid w:val="0"/>
              <w:jc w:val="center"/>
              <w:rPr>
                <w:rFonts w:ascii="PT Astra Serif" w:hAnsi="PT Astra Serif"/>
                <w:kern w:val="2"/>
                <w:sz w:val="16"/>
                <w:szCs w:val="16"/>
                <w:lang w:eastAsia="en-US"/>
              </w:rPr>
            </w:pPr>
            <w:r>
              <w:rPr>
                <w:rFonts w:ascii="PT Astra Serif" w:hAnsi="PT Astra Serif"/>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rFonts w:ascii="PT Astra Serif" w:hAnsi="PT Astra Serif"/>
                <w:kern w:val="2"/>
                <w:sz w:val="16"/>
                <w:szCs w:val="16"/>
                <w:lang w:eastAsia="en-US"/>
              </w:rPr>
            </w:pPr>
            <w:r>
              <w:rPr>
                <w:rFonts w:ascii="PT Astra Serif" w:hAnsi="PT Astra Serif"/>
                <w:sz w:val="16"/>
                <w:szCs w:val="16"/>
                <w:lang w:eastAsia="en-US"/>
              </w:rPr>
              <w:t>информация</w:t>
            </w:r>
          </w:p>
          <w:p w:rsidR="00D270DA" w:rsidRDefault="00D270DA">
            <w:pPr>
              <w:suppressAutoHyphens/>
              <w:snapToGrid w:val="0"/>
              <w:jc w:val="center"/>
              <w:rPr>
                <w:rFonts w:ascii="PT Astra Serif" w:hAnsi="PT Astra Serif"/>
                <w:kern w:val="2"/>
                <w:sz w:val="16"/>
                <w:szCs w:val="16"/>
                <w:lang w:eastAsia="en-US"/>
              </w:rPr>
            </w:pPr>
            <w:r>
              <w:rPr>
                <w:rFonts w:ascii="PT Astra Serif" w:hAnsi="PT Astra Serif"/>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color w:val="000000"/>
                <w:sz w:val="16"/>
                <w:szCs w:val="16"/>
                <w:lang w:eastAsia="en-US"/>
              </w:rPr>
            </w:pPr>
            <w:r>
              <w:rPr>
                <w:color w:val="000000"/>
                <w:sz w:val="16"/>
                <w:szCs w:val="16"/>
                <w:lang w:eastAsia="en-US"/>
              </w:rPr>
              <w:t>информация</w:t>
            </w:r>
          </w:p>
          <w:p w:rsidR="00D270DA" w:rsidRDefault="00D270DA">
            <w:pPr>
              <w:snapToGrid w:val="0"/>
              <w:jc w:val="center"/>
              <w:rPr>
                <w:color w:val="000000"/>
                <w:sz w:val="16"/>
                <w:szCs w:val="16"/>
                <w:lang w:eastAsia="en-US"/>
              </w:rPr>
            </w:pPr>
            <w:r>
              <w:rPr>
                <w:color w:val="000000"/>
                <w:sz w:val="16"/>
                <w:szCs w:val="16"/>
                <w:lang w:eastAsia="en-US"/>
              </w:rPr>
              <w:t>продекларирована</w:t>
            </w:r>
          </w:p>
        </w:tc>
      </w:tr>
      <w:tr w:rsidR="00D270DA" w:rsidTr="00D270DA">
        <w:trPr>
          <w:trHeight w:val="424"/>
        </w:trPr>
        <w:tc>
          <w:tcPr>
            <w:tcW w:w="4395" w:type="dxa"/>
            <w:tcBorders>
              <w:top w:val="single" w:sz="4" w:space="0" w:color="auto"/>
              <w:left w:val="single" w:sz="4" w:space="0" w:color="auto"/>
              <w:bottom w:val="single" w:sz="4" w:space="0" w:color="auto"/>
              <w:right w:val="single" w:sz="4" w:space="0" w:color="auto"/>
            </w:tcBorders>
            <w:vAlign w:val="center"/>
            <w:hideMark/>
          </w:tcPr>
          <w:p w:rsidR="00D270DA" w:rsidRPr="00D270DA" w:rsidRDefault="00D270DA">
            <w:pPr>
              <w:rPr>
                <w:sz w:val="15"/>
                <w:szCs w:val="15"/>
                <w:lang w:eastAsia="en-US"/>
              </w:rPr>
            </w:pPr>
            <w:r w:rsidRPr="00D270DA">
              <w:rPr>
                <w:color w:val="000000"/>
                <w:sz w:val="15"/>
                <w:szCs w:val="15"/>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jc w:val="center"/>
              <w:rPr>
                <w:sz w:val="14"/>
                <w:szCs w:val="14"/>
                <w:lang w:eastAsia="en-US"/>
              </w:rPr>
            </w:pPr>
            <w:r>
              <w:rPr>
                <w:color w:val="000000"/>
                <w:sz w:val="14"/>
                <w:szCs w:val="14"/>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jc w:val="center"/>
              <w:rPr>
                <w:sz w:val="14"/>
                <w:szCs w:val="14"/>
                <w:lang w:eastAsia="en-US"/>
              </w:rPr>
            </w:pPr>
          </w:p>
          <w:p w:rsidR="00D270DA" w:rsidRDefault="00D270DA">
            <w:pPr>
              <w:snapToGrid w:val="0"/>
              <w:jc w:val="center"/>
              <w:rPr>
                <w:sz w:val="14"/>
                <w:szCs w:val="14"/>
                <w:lang w:eastAsia="en-US"/>
              </w:rPr>
            </w:pPr>
            <w:r>
              <w:rPr>
                <w:sz w:val="14"/>
                <w:szCs w:val="14"/>
                <w:lang w:eastAsia="en-US"/>
              </w:rPr>
              <w:t>информация</w:t>
            </w:r>
          </w:p>
          <w:p w:rsidR="00D270DA" w:rsidRDefault="00D270DA">
            <w:pPr>
              <w:snapToGrid w:val="0"/>
              <w:jc w:val="center"/>
              <w:rPr>
                <w:sz w:val="14"/>
                <w:szCs w:val="14"/>
                <w:lang w:eastAsia="en-US"/>
              </w:rPr>
            </w:pPr>
            <w:r>
              <w:rPr>
                <w:sz w:val="14"/>
                <w:szCs w:val="14"/>
                <w:lang w:eastAsia="en-US"/>
              </w:rPr>
              <w:t>продекларирована.</w:t>
            </w:r>
          </w:p>
          <w:p w:rsidR="00D270DA" w:rsidRDefault="00D270DA">
            <w:pPr>
              <w:snapToGrid w:val="0"/>
              <w:jc w:val="center"/>
              <w:rPr>
                <w:sz w:val="14"/>
                <w:szCs w:val="14"/>
                <w:lang w:eastAsia="en-US"/>
              </w:rPr>
            </w:pPr>
            <w:r>
              <w:rPr>
                <w:sz w:val="14"/>
                <w:szCs w:val="14"/>
                <w:lang w:eastAsia="en-US"/>
              </w:rPr>
              <w:t>Приказ не применяется</w:t>
            </w:r>
          </w:p>
          <w:p w:rsidR="00D270DA" w:rsidRDefault="00D270DA">
            <w:pPr>
              <w:snapToGrid w:val="0"/>
              <w:jc w:val="center"/>
              <w:rPr>
                <w:sz w:val="14"/>
                <w:szCs w:val="14"/>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rsidP="00D270DA">
            <w:pPr>
              <w:snapToGrid w:val="0"/>
              <w:jc w:val="center"/>
              <w:rPr>
                <w:sz w:val="14"/>
                <w:szCs w:val="14"/>
                <w:lang w:eastAsia="en-US"/>
              </w:rPr>
            </w:pPr>
          </w:p>
          <w:p w:rsidR="00D270DA" w:rsidRDefault="00D270DA" w:rsidP="00D270DA">
            <w:pPr>
              <w:snapToGrid w:val="0"/>
              <w:jc w:val="center"/>
              <w:rPr>
                <w:sz w:val="14"/>
                <w:szCs w:val="14"/>
                <w:lang w:eastAsia="en-US"/>
              </w:rPr>
            </w:pPr>
            <w:r>
              <w:rPr>
                <w:sz w:val="14"/>
                <w:szCs w:val="14"/>
                <w:lang w:eastAsia="en-US"/>
              </w:rPr>
              <w:t>информация</w:t>
            </w:r>
          </w:p>
          <w:p w:rsidR="00D270DA" w:rsidRDefault="00D270DA" w:rsidP="00D270DA">
            <w:pPr>
              <w:snapToGrid w:val="0"/>
              <w:jc w:val="center"/>
              <w:rPr>
                <w:sz w:val="14"/>
                <w:szCs w:val="14"/>
                <w:lang w:eastAsia="en-US"/>
              </w:rPr>
            </w:pPr>
            <w:r>
              <w:rPr>
                <w:sz w:val="14"/>
                <w:szCs w:val="14"/>
                <w:lang w:eastAsia="en-US"/>
              </w:rPr>
              <w:t>продекларирована.</w:t>
            </w:r>
          </w:p>
          <w:p w:rsidR="00D270DA" w:rsidRDefault="00D270DA" w:rsidP="00D270DA">
            <w:pPr>
              <w:snapToGrid w:val="0"/>
              <w:jc w:val="center"/>
              <w:rPr>
                <w:sz w:val="14"/>
                <w:szCs w:val="14"/>
                <w:lang w:eastAsia="en-US"/>
              </w:rPr>
            </w:pPr>
            <w:r>
              <w:rPr>
                <w:sz w:val="14"/>
                <w:szCs w:val="14"/>
                <w:lang w:eastAsia="en-US"/>
              </w:rPr>
              <w:t>Приказ не применяется</w:t>
            </w:r>
          </w:p>
          <w:p w:rsidR="00D270DA" w:rsidRDefault="00D270DA">
            <w:pPr>
              <w:snapToGrid w:val="0"/>
              <w:jc w:val="center"/>
              <w:rPr>
                <w:sz w:val="14"/>
                <w:szCs w:val="14"/>
                <w:lang w:eastAsia="en-US"/>
              </w:rPr>
            </w:pPr>
          </w:p>
        </w:tc>
      </w:tr>
      <w:tr w:rsidR="00D270DA" w:rsidTr="00D270DA">
        <w:trPr>
          <w:trHeight w:val="307"/>
        </w:trPr>
        <w:tc>
          <w:tcPr>
            <w:tcW w:w="4395" w:type="dxa"/>
            <w:tcBorders>
              <w:top w:val="single" w:sz="4" w:space="0" w:color="auto"/>
              <w:left w:val="single" w:sz="4" w:space="0" w:color="auto"/>
              <w:bottom w:val="single" w:sz="4" w:space="0" w:color="auto"/>
              <w:right w:val="single" w:sz="4" w:space="0" w:color="auto"/>
            </w:tcBorders>
            <w:vAlign w:val="center"/>
            <w:hideMark/>
          </w:tcPr>
          <w:p w:rsidR="00D270DA" w:rsidRPr="00D270DA" w:rsidRDefault="00D270DA">
            <w:pPr>
              <w:rPr>
                <w:color w:val="000000"/>
                <w:sz w:val="15"/>
                <w:szCs w:val="15"/>
              </w:rPr>
            </w:pPr>
            <w:r w:rsidRPr="00D270DA">
              <w:rPr>
                <w:color w:val="000000"/>
                <w:sz w:val="15"/>
                <w:szCs w:val="15"/>
              </w:rPr>
              <w:t>12.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jc w:val="center"/>
              <w:rPr>
                <w:sz w:val="16"/>
                <w:szCs w:val="16"/>
                <w:lang w:eastAsia="en-US"/>
              </w:rPr>
            </w:pPr>
            <w:r>
              <w:rPr>
                <w:color w:val="000000"/>
                <w:sz w:val="16"/>
                <w:szCs w:val="16"/>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jc w:val="center"/>
              <w:rPr>
                <w:sz w:val="16"/>
                <w:szCs w:val="16"/>
                <w:lang w:eastAsia="en-US"/>
              </w:rPr>
            </w:pPr>
          </w:p>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продекларирована</w:t>
            </w:r>
          </w:p>
          <w:p w:rsidR="00D270DA" w:rsidRDefault="00D270DA">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информация</w:t>
            </w:r>
          </w:p>
          <w:p w:rsidR="00D270DA" w:rsidRDefault="00D270DA">
            <w:pPr>
              <w:snapToGrid w:val="0"/>
              <w:jc w:val="center"/>
              <w:rPr>
                <w:sz w:val="16"/>
                <w:szCs w:val="16"/>
                <w:lang w:eastAsia="en-US"/>
              </w:rPr>
            </w:pPr>
            <w:r>
              <w:rPr>
                <w:sz w:val="16"/>
                <w:szCs w:val="16"/>
                <w:lang w:eastAsia="en-US"/>
              </w:rPr>
              <w:t xml:space="preserve"> продекларирована</w:t>
            </w:r>
          </w:p>
        </w:tc>
      </w:tr>
      <w:tr w:rsidR="00D270DA" w:rsidTr="00D270DA">
        <w:trPr>
          <w:trHeight w:val="718"/>
        </w:trPr>
        <w:tc>
          <w:tcPr>
            <w:tcW w:w="4395" w:type="dxa"/>
            <w:tcBorders>
              <w:top w:val="single" w:sz="4" w:space="0" w:color="auto"/>
              <w:left w:val="single" w:sz="4" w:space="0" w:color="auto"/>
              <w:bottom w:val="single" w:sz="4" w:space="0" w:color="auto"/>
              <w:right w:val="single" w:sz="4" w:space="0" w:color="auto"/>
            </w:tcBorders>
            <w:hideMark/>
          </w:tcPr>
          <w:p w:rsidR="00D270DA" w:rsidRPr="00D270DA" w:rsidRDefault="00D270DA">
            <w:pPr>
              <w:snapToGrid w:val="0"/>
              <w:ind w:right="120"/>
              <w:rPr>
                <w:sz w:val="15"/>
                <w:szCs w:val="15"/>
                <w:lang w:eastAsia="en-US"/>
              </w:rPr>
            </w:pPr>
            <w:r w:rsidRPr="00D270DA">
              <w:rPr>
                <w:sz w:val="15"/>
                <w:szCs w:val="15"/>
                <w:lang w:eastAsia="en-US"/>
              </w:rPr>
              <w:t>13. Объем предоставленных документов и сведений для участия в аукционе</w:t>
            </w:r>
          </w:p>
        </w:tc>
        <w:tc>
          <w:tcPr>
            <w:tcW w:w="1846"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jc w:val="center"/>
              <w:rPr>
                <w:sz w:val="16"/>
                <w:szCs w:val="16"/>
                <w:lang w:eastAsia="en-US"/>
              </w:rPr>
            </w:pPr>
            <w:r>
              <w:rPr>
                <w:sz w:val="16"/>
                <w:szCs w:val="16"/>
                <w:lang w:eastAsia="en-US"/>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ind w:right="110"/>
              <w:jc w:val="center"/>
              <w:rPr>
                <w:sz w:val="16"/>
                <w:szCs w:val="16"/>
                <w:lang w:eastAsia="en-US"/>
              </w:rPr>
            </w:pPr>
            <w:r>
              <w:rPr>
                <w:sz w:val="16"/>
                <w:szCs w:val="16"/>
                <w:lang w:eastAsia="en-US"/>
              </w:rPr>
              <w:t>в полном объеме</w:t>
            </w:r>
          </w:p>
        </w:tc>
      </w:tr>
      <w:tr w:rsidR="00D270DA" w:rsidTr="00D270DA">
        <w:trPr>
          <w:trHeight w:val="571"/>
        </w:trPr>
        <w:tc>
          <w:tcPr>
            <w:tcW w:w="4395" w:type="dxa"/>
            <w:tcBorders>
              <w:top w:val="single" w:sz="4" w:space="0" w:color="auto"/>
              <w:left w:val="single" w:sz="4" w:space="0" w:color="auto"/>
              <w:bottom w:val="single" w:sz="4" w:space="0" w:color="auto"/>
              <w:right w:val="single" w:sz="4" w:space="0" w:color="auto"/>
            </w:tcBorders>
            <w:vAlign w:val="center"/>
            <w:hideMark/>
          </w:tcPr>
          <w:p w:rsidR="00D270DA" w:rsidRPr="00D270DA" w:rsidRDefault="00D270DA">
            <w:pPr>
              <w:snapToGrid w:val="0"/>
              <w:ind w:right="120"/>
              <w:rPr>
                <w:b/>
                <w:sz w:val="15"/>
                <w:szCs w:val="15"/>
                <w:lang w:eastAsia="en-US"/>
              </w:rPr>
            </w:pPr>
            <w:r w:rsidRPr="00D270DA">
              <w:rPr>
                <w:sz w:val="15"/>
                <w:szCs w:val="15"/>
                <w:lang w:eastAsia="en-US"/>
              </w:rPr>
              <w:t xml:space="preserve">14. Начальная (максимальная) цена договора </w:t>
            </w:r>
            <w:r w:rsidRPr="00D270DA">
              <w:rPr>
                <w:rStyle w:val="iceouttxt6"/>
                <w:b/>
                <w:lang w:eastAsia="en-US"/>
              </w:rPr>
              <w:t xml:space="preserve"> 503 184  </w:t>
            </w:r>
            <w:r w:rsidRPr="00D270DA">
              <w:rPr>
                <w:b/>
                <w:sz w:val="15"/>
                <w:szCs w:val="15"/>
                <w:lang w:eastAsia="en-US"/>
              </w:rPr>
              <w:t>рублей 00 к</w:t>
            </w:r>
            <w:r w:rsidRPr="00D270DA">
              <w:rPr>
                <w:b/>
                <w:bCs/>
                <w:sz w:val="15"/>
                <w:szCs w:val="15"/>
                <w:lang w:eastAsia="en-US"/>
              </w:rPr>
              <w:t>опеек</w:t>
            </w:r>
          </w:p>
        </w:tc>
        <w:tc>
          <w:tcPr>
            <w:tcW w:w="1846"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ind w:right="120"/>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D270DA" w:rsidRDefault="00D270DA">
            <w:pPr>
              <w:snapToGrid w:val="0"/>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ind w:left="12" w:right="-3" w:hanging="30"/>
              <w:jc w:val="center"/>
              <w:rPr>
                <w:b/>
                <w:sz w:val="16"/>
                <w:szCs w:val="16"/>
                <w:lang w:eastAsia="en-US"/>
              </w:rPr>
            </w:pPr>
          </w:p>
        </w:tc>
      </w:tr>
      <w:tr w:rsidR="00D270DA" w:rsidTr="00D270DA">
        <w:tc>
          <w:tcPr>
            <w:tcW w:w="4395" w:type="dxa"/>
            <w:tcBorders>
              <w:top w:val="single" w:sz="4" w:space="0" w:color="auto"/>
              <w:left w:val="single" w:sz="4" w:space="0" w:color="auto"/>
              <w:bottom w:val="single" w:sz="4" w:space="0" w:color="auto"/>
              <w:right w:val="single" w:sz="4" w:space="0" w:color="auto"/>
            </w:tcBorders>
            <w:vAlign w:val="center"/>
            <w:hideMark/>
          </w:tcPr>
          <w:p w:rsidR="00D270DA" w:rsidRPr="00D270DA" w:rsidRDefault="00D270DA">
            <w:pPr>
              <w:snapToGrid w:val="0"/>
              <w:ind w:right="120"/>
              <w:rPr>
                <w:sz w:val="15"/>
                <w:szCs w:val="15"/>
                <w:lang w:eastAsia="en-US"/>
              </w:rPr>
            </w:pPr>
            <w:r w:rsidRPr="00D270DA">
              <w:rPr>
                <w:sz w:val="15"/>
                <w:szCs w:val="15"/>
                <w:lang w:eastAsia="en-US"/>
              </w:rPr>
              <w:t>15. Предложенная цена договора, рублей.</w:t>
            </w:r>
          </w:p>
        </w:tc>
        <w:tc>
          <w:tcPr>
            <w:tcW w:w="1846"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D270DA" w:rsidRDefault="00D270DA">
            <w:pPr>
              <w:snapToGrid w:val="0"/>
              <w:ind w:right="-3"/>
              <w:jc w:val="center"/>
              <w:rPr>
                <w:b/>
                <w:sz w:val="16"/>
                <w:szCs w:val="16"/>
                <w:lang w:eastAsia="en-US"/>
              </w:rPr>
            </w:pPr>
            <w:r>
              <w:rPr>
                <w:b/>
                <w:sz w:val="16"/>
                <w:szCs w:val="16"/>
                <w:lang w:eastAsia="en-US"/>
              </w:rPr>
              <w:t>309 458,16</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ind w:right="-3"/>
              <w:jc w:val="center"/>
              <w:rPr>
                <w:b/>
                <w:sz w:val="16"/>
                <w:szCs w:val="16"/>
                <w:lang w:eastAsia="en-US"/>
              </w:rPr>
            </w:pPr>
            <w:r>
              <w:rPr>
                <w:b/>
                <w:sz w:val="16"/>
                <w:szCs w:val="16"/>
                <w:lang w:eastAsia="en-US"/>
              </w:rPr>
              <w:t>311 974,08</w:t>
            </w:r>
          </w:p>
        </w:tc>
      </w:tr>
      <w:tr w:rsidR="00D270DA" w:rsidTr="00D270DA">
        <w:trPr>
          <w:trHeight w:val="259"/>
        </w:trPr>
        <w:tc>
          <w:tcPr>
            <w:tcW w:w="4395" w:type="dxa"/>
            <w:tcBorders>
              <w:top w:val="single" w:sz="4" w:space="0" w:color="auto"/>
              <w:left w:val="single" w:sz="4" w:space="0" w:color="auto"/>
              <w:bottom w:val="single" w:sz="4" w:space="0" w:color="auto"/>
              <w:right w:val="single" w:sz="4" w:space="0" w:color="auto"/>
            </w:tcBorders>
            <w:vAlign w:val="center"/>
            <w:hideMark/>
          </w:tcPr>
          <w:p w:rsidR="00D270DA" w:rsidRPr="00D270DA" w:rsidRDefault="00D270DA">
            <w:pPr>
              <w:snapToGrid w:val="0"/>
              <w:ind w:right="120"/>
              <w:rPr>
                <w:sz w:val="15"/>
                <w:szCs w:val="15"/>
                <w:lang w:eastAsia="en-US"/>
              </w:rPr>
            </w:pPr>
            <w:r w:rsidRPr="00D270DA">
              <w:rPr>
                <w:sz w:val="15"/>
                <w:szCs w:val="15"/>
                <w:lang w:eastAsia="en-US"/>
              </w:rPr>
              <w:t>15. Номер по ранжированию по итогам проведения аукциона</w:t>
            </w:r>
          </w:p>
        </w:tc>
        <w:tc>
          <w:tcPr>
            <w:tcW w:w="1846" w:type="dxa"/>
            <w:tcBorders>
              <w:top w:val="single" w:sz="4" w:space="0" w:color="auto"/>
              <w:left w:val="single" w:sz="4" w:space="0" w:color="auto"/>
              <w:bottom w:val="single" w:sz="4" w:space="0" w:color="auto"/>
              <w:right w:val="single" w:sz="4" w:space="0" w:color="auto"/>
            </w:tcBorders>
            <w:vAlign w:val="center"/>
          </w:tcPr>
          <w:p w:rsidR="00D270DA" w:rsidRDefault="00D270DA">
            <w:pPr>
              <w:snapToGrid w:val="0"/>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D270DA" w:rsidRDefault="00D270DA">
            <w:pPr>
              <w:snapToGrid w:val="0"/>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70DA" w:rsidRDefault="00D270DA">
            <w:pPr>
              <w:snapToGrid w:val="0"/>
              <w:ind w:right="-3"/>
              <w:jc w:val="center"/>
              <w:rPr>
                <w:b/>
                <w:bCs/>
                <w:sz w:val="16"/>
                <w:szCs w:val="16"/>
                <w:lang w:eastAsia="en-US"/>
              </w:rPr>
            </w:pPr>
            <w:r>
              <w:rPr>
                <w:b/>
                <w:bCs/>
                <w:sz w:val="16"/>
                <w:szCs w:val="16"/>
                <w:lang w:eastAsia="en-US"/>
              </w:rPr>
              <w:t>2</w:t>
            </w:r>
          </w:p>
        </w:tc>
      </w:tr>
    </w:tbl>
    <w:p w:rsidR="009F5730" w:rsidRDefault="009F5730" w:rsidP="00EA5CDE">
      <w:pPr>
        <w:ind w:left="-993"/>
        <w:jc w:val="right"/>
        <w:rPr>
          <w:rFonts w:ascii="PT Astra Serif" w:hAnsi="PT Astra Serif"/>
          <w:sz w:val="24"/>
          <w:szCs w:val="24"/>
        </w:rPr>
      </w:pPr>
    </w:p>
    <w:sectPr w:rsidR="009F5730" w:rsidSect="00D270DA">
      <w:pgSz w:w="11906" w:h="16838"/>
      <w:pgMar w:top="567" w:right="85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91794"/>
    <w:rsid w:val="002A6683"/>
    <w:rsid w:val="002E2F46"/>
    <w:rsid w:val="00314ABF"/>
    <w:rsid w:val="00331F95"/>
    <w:rsid w:val="00452FDF"/>
    <w:rsid w:val="00583820"/>
    <w:rsid w:val="005B1178"/>
    <w:rsid w:val="00635528"/>
    <w:rsid w:val="00666963"/>
    <w:rsid w:val="00676BB3"/>
    <w:rsid w:val="006C2D50"/>
    <w:rsid w:val="006D37EF"/>
    <w:rsid w:val="0072292E"/>
    <w:rsid w:val="00771DC7"/>
    <w:rsid w:val="00862FE2"/>
    <w:rsid w:val="008969C2"/>
    <w:rsid w:val="008B3FB9"/>
    <w:rsid w:val="00941999"/>
    <w:rsid w:val="009726B5"/>
    <w:rsid w:val="009B40E2"/>
    <w:rsid w:val="009C210E"/>
    <w:rsid w:val="009E245E"/>
    <w:rsid w:val="009F5730"/>
    <w:rsid w:val="00A0193E"/>
    <w:rsid w:val="00A24BA0"/>
    <w:rsid w:val="00A4405A"/>
    <w:rsid w:val="00A70570"/>
    <w:rsid w:val="00A723D4"/>
    <w:rsid w:val="00AD3A2B"/>
    <w:rsid w:val="00B14533"/>
    <w:rsid w:val="00B4040E"/>
    <w:rsid w:val="00B945B0"/>
    <w:rsid w:val="00BF0D4F"/>
    <w:rsid w:val="00CA741B"/>
    <w:rsid w:val="00D20F86"/>
    <w:rsid w:val="00D2420B"/>
    <w:rsid w:val="00D270DA"/>
    <w:rsid w:val="00D44A4F"/>
    <w:rsid w:val="00D508D6"/>
    <w:rsid w:val="00DB3A40"/>
    <w:rsid w:val="00DB796D"/>
    <w:rsid w:val="00E11674"/>
    <w:rsid w:val="00E201A4"/>
    <w:rsid w:val="00E27E78"/>
    <w:rsid w:val="00E446DE"/>
    <w:rsid w:val="00E71CED"/>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4270">
      <w:bodyDiv w:val="1"/>
      <w:marLeft w:val="0"/>
      <w:marRight w:val="0"/>
      <w:marTop w:val="0"/>
      <w:marBottom w:val="0"/>
      <w:divBdr>
        <w:top w:val="none" w:sz="0" w:space="0" w:color="auto"/>
        <w:left w:val="none" w:sz="0" w:space="0" w:color="auto"/>
        <w:bottom w:val="none" w:sz="0" w:space="0" w:color="auto"/>
        <w:right w:val="none" w:sz="0" w:space="0" w:color="auto"/>
      </w:divBdr>
    </w:div>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646810929">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5</Pages>
  <Words>2222</Words>
  <Characters>12671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2021-08-19T07:36:00Z</cp:lastPrinted>
  <dcterms:created xsi:type="dcterms:W3CDTF">2021-07-07T09:35:00Z</dcterms:created>
  <dcterms:modified xsi:type="dcterms:W3CDTF">2021-08-19T07:36:00Z</dcterms:modified>
</cp:coreProperties>
</file>