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C53E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C53E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DC53E7">
        <w:rPr>
          <w:sz w:val="24"/>
          <w:szCs w:val="24"/>
        </w:rPr>
        <w:t xml:space="preserve"> </w:t>
      </w:r>
      <w:r w:rsidR="00DC53E7" w:rsidRPr="00DC53E7">
        <w:rPr>
          <w:sz w:val="24"/>
          <w:szCs w:val="24"/>
          <w:u w:val="single"/>
        </w:rPr>
        <w:t>28 мая 2019 года</w:t>
      </w:r>
      <w:r w:rsidR="00DC53E7">
        <w:rPr>
          <w:sz w:val="24"/>
          <w:szCs w:val="24"/>
        </w:rPr>
        <w:t xml:space="preserve"> </w:t>
      </w:r>
      <w:r w:rsidR="00DC53E7">
        <w:rPr>
          <w:sz w:val="24"/>
          <w:szCs w:val="24"/>
        </w:rPr>
        <w:tab/>
      </w:r>
      <w:r w:rsidR="00DC53E7">
        <w:rPr>
          <w:sz w:val="24"/>
          <w:szCs w:val="24"/>
        </w:rPr>
        <w:tab/>
      </w:r>
      <w:r w:rsidR="00DC53E7">
        <w:rPr>
          <w:sz w:val="24"/>
          <w:szCs w:val="24"/>
        </w:rPr>
        <w:tab/>
      </w:r>
      <w:r w:rsidR="00DC53E7">
        <w:rPr>
          <w:sz w:val="24"/>
          <w:szCs w:val="24"/>
        </w:rPr>
        <w:tab/>
      </w:r>
      <w:r w:rsidR="00DC53E7">
        <w:rPr>
          <w:sz w:val="24"/>
          <w:szCs w:val="24"/>
        </w:rPr>
        <w:tab/>
      </w:r>
      <w:r w:rsidR="00DC53E7">
        <w:rPr>
          <w:sz w:val="24"/>
          <w:szCs w:val="24"/>
        </w:rPr>
        <w:tab/>
      </w:r>
      <w:r w:rsidR="00DC53E7">
        <w:rPr>
          <w:sz w:val="24"/>
          <w:szCs w:val="24"/>
        </w:rPr>
        <w:tab/>
      </w:r>
      <w:r w:rsidR="00DC53E7">
        <w:rPr>
          <w:sz w:val="24"/>
          <w:szCs w:val="24"/>
        </w:rPr>
        <w:tab/>
      </w:r>
      <w:r w:rsidR="00DC53E7">
        <w:rPr>
          <w:sz w:val="24"/>
          <w:szCs w:val="24"/>
        </w:rPr>
        <w:tab/>
      </w:r>
      <w:r w:rsidR="00DC53E7">
        <w:rPr>
          <w:sz w:val="24"/>
          <w:szCs w:val="24"/>
        </w:rPr>
        <w:tab/>
        <w:t xml:space="preserve">          №</w:t>
      </w:r>
      <w:r w:rsidR="00DC53E7">
        <w:rPr>
          <w:sz w:val="24"/>
          <w:szCs w:val="24"/>
          <w:u w:val="single"/>
        </w:rPr>
        <w:t xml:space="preserve"> 1136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D29C5" w:rsidRDefault="00CD29C5" w:rsidP="00CD29C5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CD29C5" w:rsidRDefault="00CD29C5" w:rsidP="00CD29C5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CD29C5" w:rsidRPr="00CD29C5" w:rsidRDefault="00CD29C5" w:rsidP="00CD29C5">
      <w:pPr>
        <w:rPr>
          <w:sz w:val="24"/>
          <w:szCs w:val="24"/>
        </w:rPr>
      </w:pPr>
      <w:r>
        <w:rPr>
          <w:sz w:val="24"/>
          <w:szCs w:val="24"/>
        </w:rPr>
        <w:t>города Югорска от 14.</w:t>
      </w:r>
      <w:r w:rsidRPr="00CD29C5">
        <w:rPr>
          <w:sz w:val="24"/>
          <w:szCs w:val="24"/>
        </w:rPr>
        <w:t>12</w:t>
      </w:r>
      <w:r>
        <w:rPr>
          <w:sz w:val="24"/>
          <w:szCs w:val="24"/>
        </w:rPr>
        <w:t>.201</w:t>
      </w:r>
      <w:r w:rsidRPr="00CD29C5">
        <w:rPr>
          <w:sz w:val="24"/>
          <w:szCs w:val="24"/>
        </w:rPr>
        <w:t>8</w:t>
      </w:r>
      <w:r>
        <w:rPr>
          <w:sz w:val="24"/>
          <w:szCs w:val="24"/>
        </w:rPr>
        <w:t xml:space="preserve"> № </w:t>
      </w:r>
      <w:r w:rsidRPr="00CD29C5">
        <w:rPr>
          <w:sz w:val="24"/>
          <w:szCs w:val="24"/>
        </w:rPr>
        <w:t>3440</w:t>
      </w:r>
    </w:p>
    <w:p w:rsidR="00CD29C5" w:rsidRDefault="00CD29C5" w:rsidP="00CD29C5">
      <w:pPr>
        <w:rPr>
          <w:sz w:val="24"/>
          <w:szCs w:val="24"/>
        </w:rPr>
      </w:pPr>
      <w:r>
        <w:rPr>
          <w:sz w:val="24"/>
          <w:szCs w:val="24"/>
        </w:rPr>
        <w:t xml:space="preserve">«Об установлении тарифов на  услуги </w:t>
      </w:r>
    </w:p>
    <w:p w:rsidR="00CD29C5" w:rsidRDefault="00CD29C5" w:rsidP="00CD29C5">
      <w:pPr>
        <w:rPr>
          <w:sz w:val="24"/>
          <w:szCs w:val="24"/>
        </w:rPr>
      </w:pPr>
      <w:r>
        <w:rPr>
          <w:sz w:val="24"/>
          <w:szCs w:val="24"/>
        </w:rPr>
        <w:t>муниципального бюджетного учреждения</w:t>
      </w:r>
    </w:p>
    <w:p w:rsidR="00CD29C5" w:rsidRDefault="00CD29C5" w:rsidP="00CD29C5">
      <w:pPr>
        <w:rPr>
          <w:sz w:val="24"/>
          <w:szCs w:val="24"/>
        </w:rPr>
      </w:pPr>
      <w:r>
        <w:rPr>
          <w:sz w:val="24"/>
          <w:szCs w:val="24"/>
        </w:rPr>
        <w:t xml:space="preserve"> дополнительного образования</w:t>
      </w:r>
    </w:p>
    <w:p w:rsidR="00CD29C5" w:rsidRDefault="00CD29C5" w:rsidP="00CD29C5">
      <w:pPr>
        <w:rPr>
          <w:sz w:val="24"/>
          <w:szCs w:val="24"/>
        </w:rPr>
      </w:pPr>
      <w:r>
        <w:rPr>
          <w:sz w:val="24"/>
          <w:szCs w:val="24"/>
        </w:rPr>
        <w:t>«Детская школа искусств города Югорска»</w:t>
      </w:r>
    </w:p>
    <w:p w:rsidR="00CD29C5" w:rsidRDefault="00CD29C5" w:rsidP="00CD29C5">
      <w:pPr>
        <w:rPr>
          <w:sz w:val="24"/>
          <w:szCs w:val="24"/>
        </w:rPr>
      </w:pPr>
    </w:p>
    <w:p w:rsidR="00CD29C5" w:rsidRDefault="00CD29C5" w:rsidP="00CD29C5">
      <w:pPr>
        <w:rPr>
          <w:sz w:val="24"/>
          <w:szCs w:val="24"/>
        </w:rPr>
      </w:pPr>
    </w:p>
    <w:p w:rsidR="00CD29C5" w:rsidRDefault="00CD29C5" w:rsidP="00CD29C5">
      <w:pPr>
        <w:rPr>
          <w:sz w:val="24"/>
          <w:szCs w:val="24"/>
        </w:rPr>
      </w:pPr>
      <w:bookmarkStart w:id="0" w:name="_GoBack"/>
      <w:bookmarkEnd w:id="0"/>
    </w:p>
    <w:p w:rsidR="00CD29C5" w:rsidRDefault="00CD29C5" w:rsidP="00CD29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решением Думы города Югорска от 26.05.2009 № 51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               о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Югорска от 08.06.2017 № 1400 «О перечне обосновывающих материалов, необходимых для установления тарифов на услуги муниципальных предприятий и учреждений города Югорска», Уставом муниципального бюджетного учреждения дополнительного образования «Детская школа искусств города Югорска»: </w:t>
      </w:r>
    </w:p>
    <w:p w:rsidR="00CD29C5" w:rsidRDefault="00CD29C5" w:rsidP="00CD29C5">
      <w:pPr>
        <w:numPr>
          <w:ilvl w:val="0"/>
          <w:numId w:val="2"/>
        </w:numPr>
        <w:tabs>
          <w:tab w:val="left" w:pos="1134"/>
        </w:tabs>
        <w:suppressAutoHyphens w:val="0"/>
        <w:ind w:left="142" w:firstLine="578"/>
        <w:jc w:val="both"/>
        <w:rPr>
          <w:sz w:val="24"/>
          <w:szCs w:val="24"/>
        </w:rPr>
      </w:pPr>
      <w:r>
        <w:rPr>
          <w:sz w:val="24"/>
          <w:szCs w:val="24"/>
        </w:rPr>
        <w:t>Внести в постановление администрации города Югорска от 14.12.2018 № 3440                 «Об установлении тарифов на услуги муниципального бюджетного учреждения дополнительного образования «Детская школа искусств города Югорска» изменение,  дополнив приложение строкой 9 следующего содержания:</w:t>
      </w:r>
    </w:p>
    <w:p w:rsidR="00CD29C5" w:rsidRDefault="00CD29C5" w:rsidP="00CD29C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4394"/>
      </w:tblGrid>
      <w:tr w:rsidR="00CD29C5" w:rsidTr="00CD29C5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9C5" w:rsidRDefault="00CD2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9C5" w:rsidRDefault="00CD2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помещений во временное пользование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9C5" w:rsidRDefault="00CD2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максимальный тариф, рублей 1кв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/1 час</w:t>
            </w:r>
          </w:p>
        </w:tc>
      </w:tr>
      <w:tr w:rsidR="00CD29C5" w:rsidTr="00CD29C5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9C5" w:rsidRDefault="00CD29C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9C5" w:rsidRDefault="00CD29C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9C5" w:rsidRDefault="00CD2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</w:tbl>
    <w:p w:rsidR="00CD29C5" w:rsidRDefault="00CD29C5" w:rsidP="00CD29C5">
      <w:pPr>
        <w:tabs>
          <w:tab w:val="left" w:pos="1134"/>
        </w:tabs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CD29C5" w:rsidRDefault="00CD29C5" w:rsidP="00CD29C5">
      <w:pPr>
        <w:numPr>
          <w:ilvl w:val="0"/>
          <w:numId w:val="2"/>
        </w:numPr>
        <w:tabs>
          <w:tab w:val="left" w:pos="1134"/>
        </w:tabs>
        <w:suppressAutoHyphens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              и разместить на официальном сайте органов местного самоуправления города Югорска.</w:t>
      </w:r>
    </w:p>
    <w:p w:rsidR="00CD29C5" w:rsidRDefault="00CD29C5" w:rsidP="00CD29C5">
      <w:pPr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CD29C5" w:rsidRDefault="00CD29C5" w:rsidP="00CD29C5">
      <w:pPr>
        <w:numPr>
          <w:ilvl w:val="0"/>
          <w:numId w:val="2"/>
        </w:numPr>
        <w:tabs>
          <w:tab w:val="left" w:pos="993"/>
        </w:tabs>
        <w:suppressAutoHyphens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учреждения дополнительного образования «Детская школа искусств города Югорска» Г.И. Драгунову.</w:t>
      </w:r>
    </w:p>
    <w:p w:rsidR="00CD29C5" w:rsidRDefault="00CD29C5" w:rsidP="00CD29C5">
      <w:pPr>
        <w:pStyle w:val="a8"/>
        <w:spacing w:after="0"/>
        <w:rPr>
          <w:b/>
          <w:sz w:val="24"/>
          <w:szCs w:val="24"/>
        </w:rPr>
      </w:pPr>
    </w:p>
    <w:p w:rsidR="00CD29C5" w:rsidRDefault="00CD29C5" w:rsidP="00CD29C5">
      <w:pPr>
        <w:pStyle w:val="a8"/>
        <w:spacing w:after="0"/>
        <w:rPr>
          <w:b/>
          <w:sz w:val="24"/>
          <w:szCs w:val="24"/>
        </w:rPr>
      </w:pPr>
    </w:p>
    <w:p w:rsidR="00CD29C5" w:rsidRPr="00CD29C5" w:rsidRDefault="00CD29C5" w:rsidP="00CD29C5">
      <w:pPr>
        <w:pStyle w:val="a8"/>
        <w:spacing w:after="0"/>
        <w:rPr>
          <w:b/>
          <w:sz w:val="24"/>
          <w:szCs w:val="24"/>
        </w:rPr>
      </w:pPr>
    </w:p>
    <w:p w:rsidR="00CD29C5" w:rsidRPr="00CD29C5" w:rsidRDefault="00CD29C5" w:rsidP="00CD29C5">
      <w:pPr>
        <w:pStyle w:val="a8"/>
        <w:rPr>
          <w:b/>
          <w:sz w:val="24"/>
          <w:szCs w:val="24"/>
        </w:rPr>
      </w:pPr>
      <w:r w:rsidRPr="00CD29C5">
        <w:rPr>
          <w:b/>
          <w:sz w:val="24"/>
          <w:szCs w:val="24"/>
        </w:rPr>
        <w:t xml:space="preserve">Глава города Югорска                                                                                </w:t>
      </w:r>
      <w:r>
        <w:rPr>
          <w:b/>
          <w:sz w:val="24"/>
          <w:szCs w:val="24"/>
        </w:rPr>
        <w:t xml:space="preserve">                 А.В. Бородкин</w:t>
      </w:r>
    </w:p>
    <w:p w:rsidR="00CD29C5" w:rsidRDefault="00CD29C5" w:rsidP="00CD29C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B44E0C"/>
    <w:multiLevelType w:val="multilevel"/>
    <w:tmpl w:val="68EA3F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D29C5"/>
    <w:rsid w:val="00CE2A5A"/>
    <w:rsid w:val="00D01A38"/>
    <w:rsid w:val="00D3103C"/>
    <w:rsid w:val="00D6114D"/>
    <w:rsid w:val="00D6571C"/>
    <w:rsid w:val="00DC53E7"/>
    <w:rsid w:val="00DD3187"/>
    <w:rsid w:val="00E27AAE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CD29C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CD29C5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2019-05-22T06:42:00Z</cp:lastPrinted>
  <dcterms:created xsi:type="dcterms:W3CDTF">2011-11-15T08:57:00Z</dcterms:created>
  <dcterms:modified xsi:type="dcterms:W3CDTF">2019-05-28T10:03:00Z</dcterms:modified>
</cp:coreProperties>
</file>