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w:t>
            </w:r>
            <w:proofErr w:type="spellStart"/>
            <w:r w:rsidRPr="002A423B">
              <w:rPr>
                <w:rFonts w:ascii="Times New Roman" w:eastAsia="Times New Roman" w:hAnsi="Times New Roman" w:cs="Times New Roman"/>
                <w:sz w:val="20"/>
                <w:szCs w:val="20"/>
                <w:lang w:eastAsia="ru-RU"/>
              </w:rPr>
              <w:t>Погребняк</w:t>
            </w:r>
            <w:proofErr w:type="spell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EC703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EC703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EC703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EC703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EC703A">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EC703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EC703A">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252AD0" w:rsidRPr="00EC703A">
        <w:rPr>
          <w:rFonts w:ascii="Times New Roman" w:eastAsia="Times New Roman" w:hAnsi="Times New Roman" w:cs="Times New Roman"/>
          <w:b/>
          <w:bCs/>
          <w:sz w:val="20"/>
          <w:szCs w:val="20"/>
          <w:lang w:eastAsia="ru-RU"/>
        </w:rPr>
        <w:t>вкусовых товаров</w:t>
      </w:r>
      <w:r w:rsidR="00CB6D79" w:rsidRPr="00EC703A">
        <w:rPr>
          <w:rFonts w:ascii="Times New Roman" w:eastAsia="Times New Roman" w:hAnsi="Times New Roman" w:cs="Times New Roman"/>
          <w:b/>
          <w:bCs/>
          <w:sz w:val="20"/>
          <w:szCs w:val="20"/>
          <w:lang w:eastAsia="ru-RU"/>
        </w:rPr>
        <w:t>.</w:t>
      </w:r>
      <w:r w:rsidRPr="00EC703A">
        <w:rPr>
          <w:rFonts w:ascii="Times New Roman" w:eastAsia="Times New Roman" w:hAnsi="Times New Roman" w:cs="Times New Roman"/>
          <w:b/>
          <w:bCs/>
          <w:sz w:val="20"/>
          <w:szCs w:val="20"/>
          <w:lang w:eastAsia="ru-RU"/>
        </w:rPr>
        <w:br/>
        <w:t xml:space="preserve"> </w:t>
      </w:r>
      <w:r w:rsidRPr="00EC703A">
        <w:rPr>
          <w:rFonts w:ascii="Times New Roman" w:eastAsia="Times New Roman" w:hAnsi="Times New Roman" w:cs="Times New Roman"/>
          <w:b/>
          <w:bCs/>
          <w:sz w:val="20"/>
          <w:szCs w:val="20"/>
          <w:lang w:eastAsia="ru-RU"/>
        </w:rPr>
        <w:br/>
      </w:r>
    </w:p>
    <w:p w:rsidR="002A423B" w:rsidRPr="00EC703A"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EC703A"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EC703A">
        <w:rPr>
          <w:rFonts w:ascii="Times New Roman" w:eastAsia="Times New Roman" w:hAnsi="Times New Roman" w:cs="Times New Roman"/>
          <w:b/>
          <w:bCs/>
          <w:sz w:val="20"/>
          <w:szCs w:val="20"/>
          <w:lang w:eastAsia="ru-RU"/>
        </w:rPr>
        <w:t>2016 г.</w:t>
      </w:r>
    </w:p>
    <w:p w:rsidR="002A423B" w:rsidRPr="00EC703A"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C703A">
        <w:rPr>
          <w:rFonts w:ascii="Times New Roman" w:eastAsia="Times New Roman" w:hAnsi="Times New Roman" w:cs="Times New Roman"/>
          <w:b/>
          <w:bCs/>
          <w:sz w:val="20"/>
          <w:szCs w:val="20"/>
          <w:lang w:eastAsia="ru-RU"/>
        </w:rPr>
        <w:br w:type="page"/>
      </w:r>
      <w:bookmarkStart w:id="0" w:name="_Ref248571702"/>
      <w:r w:rsidRPr="00EC703A">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EC703A"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EC703A">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C703A">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EC703A"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EC703A" w:rsidRPr="00EC703A"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EC703A"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EC703A">
              <w:rPr>
                <w:rFonts w:ascii="Times New Roman" w:eastAsia="Times New Roman" w:hAnsi="Times New Roman" w:cs="Times New Roman"/>
                <w:b/>
                <w:bCs/>
                <w:sz w:val="20"/>
                <w:szCs w:val="20"/>
                <w:lang w:eastAsia="ru-RU"/>
              </w:rPr>
              <w:t>№</w:t>
            </w:r>
          </w:p>
          <w:p w:rsidR="002A423B" w:rsidRPr="00EC703A"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EC703A">
              <w:rPr>
                <w:rFonts w:ascii="Times New Roman" w:eastAsia="Times New Roman" w:hAnsi="Times New Roman" w:cs="Times New Roman"/>
                <w:b/>
                <w:bCs/>
                <w:sz w:val="20"/>
                <w:szCs w:val="20"/>
                <w:lang w:eastAsia="ru-RU"/>
              </w:rPr>
              <w:t>Пунк</w:t>
            </w:r>
            <w:proofErr w:type="spellEnd"/>
          </w:p>
          <w:p w:rsidR="002A423B" w:rsidRPr="00EC703A"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EC703A">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EC703A"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EC703A">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EC703A"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EC703A">
              <w:rPr>
                <w:rFonts w:ascii="Times New Roman" w:eastAsia="Times New Roman" w:hAnsi="Times New Roman" w:cs="Times New Roman"/>
                <w:b/>
                <w:bCs/>
                <w:sz w:val="20"/>
                <w:szCs w:val="20"/>
                <w:lang w:eastAsia="ru-RU"/>
              </w:rPr>
              <w:t>Информация</w:t>
            </w:r>
          </w:p>
        </w:tc>
      </w:tr>
      <w:tr w:rsidR="00EC703A" w:rsidRPr="00EC703A"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EC703A" w:rsidRPr="00EC703A"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EC703A" w:rsidRPr="00EC703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EC703A">
              <w:rPr>
                <w:rFonts w:ascii="Times New Roman" w:eastAsia="Times New Roman" w:hAnsi="Times New Roman" w:cs="Times New Roman"/>
                <w:i/>
                <w:sz w:val="20"/>
                <w:szCs w:val="20"/>
                <w:lang w:eastAsia="ru-RU"/>
              </w:rPr>
              <w:t>Указывается с 01.01.2017</w:t>
            </w:r>
          </w:p>
        </w:tc>
      </w:tr>
      <w:tr w:rsidR="00EC703A" w:rsidRPr="00EC703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EC703A">
              <w:rPr>
                <w:rFonts w:ascii="Times New Roman" w:eastAsia="Times New Roman" w:hAnsi="Times New Roman" w:cs="Times New Roman"/>
                <w:sz w:val="20"/>
                <w:szCs w:val="20"/>
                <w:u w:val="single"/>
                <w:lang w:eastAsia="ru-RU"/>
              </w:rPr>
              <w:t>Наименование</w:t>
            </w:r>
          </w:p>
          <w:p w:rsidR="002A423B" w:rsidRPr="00EC703A"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EC703A">
              <w:rPr>
                <w:rFonts w:ascii="Times New Roman" w:eastAsia="Times New Roman" w:hAnsi="Times New Roman" w:cs="Times New Roman"/>
                <w:sz w:val="20"/>
                <w:szCs w:val="20"/>
                <w:lang w:eastAsia="ru-RU"/>
              </w:rPr>
              <w:t>Муниципальное бюджетное общеобразовательное учреждение</w:t>
            </w:r>
            <w:r w:rsidRPr="00EC703A">
              <w:rPr>
                <w:rFonts w:ascii="Times New Roman" w:eastAsia="Times New Roman" w:hAnsi="Times New Roman" w:cs="Times New Roman"/>
                <w:bCs/>
                <w:sz w:val="20"/>
                <w:szCs w:val="20"/>
                <w:lang w:eastAsia="ru-RU"/>
              </w:rPr>
              <w:t xml:space="preserve"> «Гимназия»</w:t>
            </w:r>
          </w:p>
          <w:p w:rsidR="002A423B" w:rsidRPr="00EC703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EC703A">
              <w:rPr>
                <w:rFonts w:ascii="Times New Roman" w:eastAsia="Times New Roman" w:hAnsi="Times New Roman" w:cs="Times New Roman"/>
                <w:sz w:val="20"/>
                <w:szCs w:val="20"/>
                <w:lang w:eastAsia="ru-RU"/>
              </w:rPr>
              <w:t xml:space="preserve"> </w:t>
            </w:r>
            <w:r w:rsidRPr="00EC703A">
              <w:rPr>
                <w:rFonts w:ascii="Times New Roman" w:eastAsia="Times New Roman" w:hAnsi="Times New Roman" w:cs="Times New Roman"/>
                <w:sz w:val="20"/>
                <w:szCs w:val="20"/>
                <w:u w:val="single"/>
                <w:lang w:eastAsia="ru-RU"/>
              </w:rPr>
              <w:t>Место нахождения</w:t>
            </w:r>
          </w:p>
          <w:p w:rsidR="002A423B" w:rsidRPr="00EC703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EC703A">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EC703A">
                <w:rPr>
                  <w:rFonts w:ascii="Times New Roman" w:eastAsia="Times New Roman" w:hAnsi="Times New Roman" w:cs="Times New Roman"/>
                  <w:bCs/>
                  <w:sz w:val="20"/>
                  <w:szCs w:val="20"/>
                  <w:lang w:eastAsia="ru-RU"/>
                </w:rPr>
                <w:t xml:space="preserve">6, </w:t>
              </w:r>
              <w:r w:rsidRPr="00EC703A">
                <w:rPr>
                  <w:rFonts w:ascii="Times New Roman" w:eastAsia="Times New Roman" w:hAnsi="Times New Roman" w:cs="Times New Roman"/>
                  <w:sz w:val="20"/>
                  <w:szCs w:val="20"/>
                  <w:lang w:eastAsia="ru-RU"/>
                </w:rPr>
                <w:t>г</w:t>
              </w:r>
            </w:smartTag>
            <w:r w:rsidRPr="00EC703A">
              <w:rPr>
                <w:rFonts w:ascii="Times New Roman" w:eastAsia="Times New Roman" w:hAnsi="Times New Roman" w:cs="Times New Roman"/>
                <w:sz w:val="20"/>
                <w:szCs w:val="20"/>
                <w:lang w:eastAsia="ru-RU"/>
              </w:rPr>
              <w:t xml:space="preserve">. </w:t>
            </w:r>
            <w:proofErr w:type="spellStart"/>
            <w:r w:rsidRPr="00EC703A">
              <w:rPr>
                <w:rFonts w:ascii="Times New Roman" w:eastAsia="Times New Roman" w:hAnsi="Times New Roman" w:cs="Times New Roman"/>
                <w:sz w:val="20"/>
                <w:szCs w:val="20"/>
                <w:lang w:eastAsia="ru-RU"/>
              </w:rPr>
              <w:t>Югорск</w:t>
            </w:r>
            <w:proofErr w:type="spellEnd"/>
            <w:r w:rsidRPr="00EC703A">
              <w:rPr>
                <w:rFonts w:ascii="Times New Roman" w:eastAsia="Times New Roman" w:hAnsi="Times New Roman" w:cs="Times New Roman"/>
                <w:sz w:val="20"/>
                <w:szCs w:val="20"/>
                <w:lang w:eastAsia="ru-RU"/>
              </w:rPr>
              <w:t xml:space="preserve">, </w:t>
            </w:r>
            <w:r w:rsidRPr="00EC703A">
              <w:rPr>
                <w:rFonts w:ascii="Times New Roman" w:eastAsia="Times New Roman" w:hAnsi="Times New Roman" w:cs="Times New Roman"/>
                <w:sz w:val="20"/>
                <w:szCs w:val="20"/>
                <w:lang w:eastAsia="ar-SA"/>
              </w:rPr>
              <w:t>Ханты - Мансийский автономный округ</w:t>
            </w:r>
            <w:r w:rsidRPr="00EC703A">
              <w:rPr>
                <w:rFonts w:ascii="Times New Roman" w:eastAsia="Times New Roman" w:hAnsi="Times New Roman" w:cs="Times New Roman"/>
                <w:sz w:val="20"/>
                <w:szCs w:val="20"/>
                <w:lang w:eastAsia="ru-RU"/>
              </w:rPr>
              <w:t xml:space="preserve"> - Югра, Тюменская область.</w:t>
            </w:r>
            <w:proofErr w:type="gramEnd"/>
          </w:p>
          <w:p w:rsidR="002A423B" w:rsidRPr="00EC703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EC703A">
              <w:rPr>
                <w:rFonts w:ascii="Times New Roman" w:eastAsia="Times New Roman" w:hAnsi="Times New Roman" w:cs="Times New Roman"/>
                <w:sz w:val="20"/>
                <w:szCs w:val="20"/>
                <w:lang w:eastAsia="ru-RU"/>
              </w:rPr>
              <w:t xml:space="preserve"> </w:t>
            </w:r>
            <w:r w:rsidRPr="00EC703A">
              <w:rPr>
                <w:rFonts w:ascii="Times New Roman" w:eastAsia="Times New Roman" w:hAnsi="Times New Roman" w:cs="Times New Roman"/>
                <w:sz w:val="20"/>
                <w:szCs w:val="20"/>
                <w:u w:val="single"/>
                <w:lang w:eastAsia="ru-RU"/>
              </w:rPr>
              <w:t>Почтовый адрес</w:t>
            </w:r>
          </w:p>
          <w:p w:rsidR="002A423B" w:rsidRPr="00EC703A"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proofErr w:type="gramStart"/>
            <w:r w:rsidRPr="00EC703A">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EC703A">
                <w:rPr>
                  <w:rFonts w:ascii="Times New Roman" w:eastAsia="Times New Roman" w:hAnsi="Times New Roman" w:cs="Times New Roman"/>
                  <w:bCs/>
                  <w:sz w:val="20"/>
                  <w:szCs w:val="20"/>
                  <w:lang w:eastAsia="ru-RU"/>
                </w:rPr>
                <w:t xml:space="preserve">6, </w:t>
              </w:r>
              <w:r w:rsidRPr="00EC703A">
                <w:rPr>
                  <w:rFonts w:ascii="Times New Roman" w:eastAsia="Times New Roman" w:hAnsi="Times New Roman" w:cs="Times New Roman"/>
                  <w:sz w:val="20"/>
                  <w:szCs w:val="20"/>
                  <w:lang w:eastAsia="ru-RU"/>
                </w:rPr>
                <w:t>г</w:t>
              </w:r>
            </w:smartTag>
            <w:r w:rsidRPr="00EC703A">
              <w:rPr>
                <w:rFonts w:ascii="Times New Roman" w:eastAsia="Times New Roman" w:hAnsi="Times New Roman" w:cs="Times New Roman"/>
                <w:sz w:val="20"/>
                <w:szCs w:val="20"/>
                <w:lang w:eastAsia="ru-RU"/>
              </w:rPr>
              <w:t xml:space="preserve">. </w:t>
            </w:r>
            <w:proofErr w:type="spellStart"/>
            <w:r w:rsidRPr="00EC703A">
              <w:rPr>
                <w:rFonts w:ascii="Times New Roman" w:eastAsia="Times New Roman" w:hAnsi="Times New Roman" w:cs="Times New Roman"/>
                <w:sz w:val="20"/>
                <w:szCs w:val="20"/>
                <w:lang w:eastAsia="ru-RU"/>
              </w:rPr>
              <w:t>Югорск</w:t>
            </w:r>
            <w:proofErr w:type="spellEnd"/>
            <w:r w:rsidRPr="00EC703A">
              <w:rPr>
                <w:rFonts w:ascii="Times New Roman" w:eastAsia="Times New Roman" w:hAnsi="Times New Roman" w:cs="Times New Roman"/>
                <w:sz w:val="20"/>
                <w:szCs w:val="20"/>
                <w:lang w:eastAsia="ru-RU"/>
              </w:rPr>
              <w:t xml:space="preserve">, </w:t>
            </w:r>
            <w:r w:rsidRPr="00EC703A">
              <w:rPr>
                <w:rFonts w:ascii="Times New Roman" w:eastAsia="Times New Roman" w:hAnsi="Times New Roman" w:cs="Times New Roman"/>
                <w:sz w:val="20"/>
                <w:szCs w:val="20"/>
                <w:lang w:eastAsia="ar-SA"/>
              </w:rPr>
              <w:t>Ханты - Мансийский автономный округ</w:t>
            </w:r>
            <w:r w:rsidRPr="00EC703A">
              <w:rPr>
                <w:rFonts w:ascii="Times New Roman" w:eastAsia="Times New Roman" w:hAnsi="Times New Roman" w:cs="Times New Roman"/>
                <w:sz w:val="20"/>
                <w:szCs w:val="20"/>
                <w:lang w:eastAsia="ru-RU"/>
              </w:rPr>
              <w:t xml:space="preserve"> - Югра, Тюменская область. </w:t>
            </w:r>
            <w:proofErr w:type="gramEnd"/>
          </w:p>
          <w:p w:rsidR="002A423B" w:rsidRPr="00EC703A"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u w:val="single"/>
                <w:lang w:eastAsia="ru-RU"/>
              </w:rPr>
              <w:t>Телефон</w:t>
            </w:r>
            <w:r w:rsidRPr="00EC703A">
              <w:rPr>
                <w:rFonts w:ascii="Times New Roman" w:eastAsia="Times New Roman" w:hAnsi="Times New Roman" w:cs="Times New Roman"/>
                <w:sz w:val="20"/>
                <w:szCs w:val="20"/>
                <w:lang w:eastAsia="ru-RU"/>
              </w:rPr>
              <w:t xml:space="preserve"> (34675) 2-40-73  </w:t>
            </w:r>
            <w:r w:rsidRPr="00EC703A">
              <w:rPr>
                <w:rFonts w:ascii="Times New Roman" w:eastAsia="Times New Roman" w:hAnsi="Times New Roman" w:cs="Times New Roman"/>
                <w:sz w:val="20"/>
                <w:szCs w:val="20"/>
                <w:u w:val="single"/>
                <w:lang w:eastAsia="ru-RU"/>
              </w:rPr>
              <w:t>факс</w:t>
            </w:r>
            <w:r w:rsidRPr="00EC703A">
              <w:rPr>
                <w:rFonts w:ascii="Times New Roman" w:eastAsia="Times New Roman" w:hAnsi="Times New Roman" w:cs="Times New Roman"/>
                <w:sz w:val="20"/>
                <w:szCs w:val="20"/>
                <w:lang w:eastAsia="ru-RU"/>
              </w:rPr>
              <w:t xml:space="preserve"> (34675) 2-40-73. </w:t>
            </w:r>
          </w:p>
          <w:p w:rsidR="002A423B" w:rsidRPr="00EC703A"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u w:val="single"/>
                <w:lang w:eastAsia="ru-RU"/>
              </w:rPr>
              <w:t>Адрес электронной почты</w:t>
            </w:r>
            <w:r w:rsidRPr="00EC703A">
              <w:rPr>
                <w:rFonts w:ascii="Times New Roman" w:eastAsia="Times New Roman" w:hAnsi="Times New Roman" w:cs="Times New Roman"/>
                <w:sz w:val="20"/>
                <w:szCs w:val="20"/>
                <w:lang w:eastAsia="ru-RU"/>
              </w:rPr>
              <w:t>:</w:t>
            </w:r>
            <w:proofErr w:type="spellStart"/>
            <w:r w:rsidRPr="00EC703A">
              <w:rPr>
                <w:rFonts w:ascii="Times New Roman" w:eastAsia="Times New Roman" w:hAnsi="Times New Roman" w:cs="Times New Roman"/>
                <w:sz w:val="20"/>
                <w:szCs w:val="20"/>
                <w:lang w:val="en-US" w:eastAsia="ru-RU"/>
              </w:rPr>
              <w:t>buhgalteriya</w:t>
            </w:r>
            <w:proofErr w:type="spellEnd"/>
            <w:r w:rsidRPr="00EC703A">
              <w:rPr>
                <w:rFonts w:ascii="Times New Roman" w:eastAsia="Times New Roman" w:hAnsi="Times New Roman" w:cs="Times New Roman"/>
                <w:sz w:val="20"/>
                <w:szCs w:val="20"/>
                <w:lang w:eastAsia="ru-RU"/>
              </w:rPr>
              <w:t>.</w:t>
            </w:r>
            <w:proofErr w:type="spellStart"/>
            <w:r w:rsidRPr="00EC703A">
              <w:rPr>
                <w:rFonts w:ascii="Times New Roman" w:eastAsia="Times New Roman" w:hAnsi="Times New Roman" w:cs="Times New Roman"/>
                <w:sz w:val="20"/>
                <w:szCs w:val="20"/>
                <w:lang w:val="en-US" w:eastAsia="ru-RU"/>
              </w:rPr>
              <w:t>soshv</w:t>
            </w:r>
            <w:proofErr w:type="spellEnd"/>
            <w:r w:rsidRPr="00EC703A">
              <w:rPr>
                <w:rFonts w:ascii="Times New Roman" w:eastAsia="Times New Roman" w:hAnsi="Times New Roman" w:cs="Times New Roman"/>
                <w:sz w:val="20"/>
                <w:szCs w:val="20"/>
                <w:lang w:eastAsia="ru-RU"/>
              </w:rPr>
              <w:t>@</w:t>
            </w:r>
            <w:r w:rsidRPr="00EC703A">
              <w:rPr>
                <w:rFonts w:ascii="Times New Roman" w:eastAsia="Times New Roman" w:hAnsi="Times New Roman" w:cs="Times New Roman"/>
                <w:sz w:val="20"/>
                <w:szCs w:val="20"/>
                <w:lang w:val="en-US" w:eastAsia="ru-RU"/>
              </w:rPr>
              <w:t>mail</w:t>
            </w:r>
            <w:r w:rsidRPr="00EC703A">
              <w:rPr>
                <w:rFonts w:ascii="Times New Roman" w:eastAsia="Times New Roman" w:hAnsi="Times New Roman" w:cs="Times New Roman"/>
                <w:sz w:val="20"/>
                <w:szCs w:val="20"/>
                <w:lang w:eastAsia="ru-RU"/>
              </w:rPr>
              <w:t>.</w:t>
            </w:r>
            <w:proofErr w:type="spellStart"/>
            <w:r w:rsidRPr="00EC703A">
              <w:rPr>
                <w:rFonts w:ascii="Times New Roman" w:eastAsia="Times New Roman" w:hAnsi="Times New Roman" w:cs="Times New Roman"/>
                <w:sz w:val="20"/>
                <w:szCs w:val="20"/>
                <w:lang w:val="en-US" w:eastAsia="ru-RU"/>
              </w:rPr>
              <w:t>ru</w:t>
            </w:r>
            <w:proofErr w:type="spellEnd"/>
            <w:r w:rsidRPr="00EC703A">
              <w:rPr>
                <w:rFonts w:ascii="Times New Roman" w:eastAsia="Times New Roman" w:hAnsi="Times New Roman" w:cs="Times New Roman"/>
                <w:sz w:val="20"/>
                <w:szCs w:val="20"/>
                <w:lang w:eastAsia="ru-RU"/>
              </w:rPr>
              <w:t xml:space="preserve"> </w:t>
            </w:r>
          </w:p>
          <w:p w:rsidR="002A423B" w:rsidRPr="00EC703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u w:val="single"/>
                <w:lang w:eastAsia="ru-RU"/>
              </w:rPr>
              <w:t>Ответственное должностное лицо</w:t>
            </w:r>
            <w:r w:rsidRPr="00EC703A">
              <w:rPr>
                <w:rFonts w:ascii="Times New Roman" w:eastAsia="Times New Roman" w:hAnsi="Times New Roman" w:cs="Times New Roman"/>
                <w:sz w:val="20"/>
                <w:szCs w:val="20"/>
                <w:lang w:eastAsia="ru-RU"/>
              </w:rPr>
              <w:t xml:space="preserve"> бухгалтер – Мицкевич Валерия Владиславовна</w:t>
            </w:r>
          </w:p>
        </w:tc>
      </w:tr>
      <w:tr w:rsidR="00EC703A" w:rsidRPr="00EC703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EC703A">
              <w:rPr>
                <w:rFonts w:ascii="Times New Roman" w:eastAsia="Times New Roman" w:hAnsi="Times New Roman" w:cs="Times New Roman"/>
                <w:sz w:val="20"/>
                <w:szCs w:val="20"/>
                <w:u w:val="single"/>
                <w:lang w:eastAsia="ru-RU"/>
              </w:rPr>
              <w:t>Наименование:</w:t>
            </w:r>
          </w:p>
          <w:p w:rsidR="002A423B" w:rsidRPr="00EC703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 xml:space="preserve">Администрация города </w:t>
            </w:r>
            <w:proofErr w:type="spellStart"/>
            <w:r w:rsidRPr="00EC703A">
              <w:rPr>
                <w:rFonts w:ascii="Times New Roman" w:eastAsia="Times New Roman" w:hAnsi="Times New Roman" w:cs="Times New Roman"/>
                <w:sz w:val="20"/>
                <w:szCs w:val="20"/>
                <w:lang w:eastAsia="ru-RU"/>
              </w:rPr>
              <w:t>Югорска</w:t>
            </w:r>
            <w:proofErr w:type="spellEnd"/>
            <w:r w:rsidRPr="00EC703A">
              <w:rPr>
                <w:rFonts w:ascii="Times New Roman" w:eastAsia="Times New Roman" w:hAnsi="Times New Roman" w:cs="Times New Roman"/>
                <w:sz w:val="20"/>
                <w:szCs w:val="20"/>
                <w:lang w:eastAsia="ru-RU"/>
              </w:rPr>
              <w:t xml:space="preserve">. </w:t>
            </w:r>
          </w:p>
          <w:p w:rsidR="002A423B" w:rsidRPr="00EC703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EC703A">
              <w:rPr>
                <w:rFonts w:ascii="Times New Roman" w:eastAsia="Times New Roman" w:hAnsi="Times New Roman" w:cs="Times New Roman"/>
                <w:sz w:val="20"/>
                <w:szCs w:val="20"/>
                <w:u w:val="single"/>
                <w:lang w:eastAsia="ru-RU"/>
              </w:rPr>
              <w:t>Место нахождения:</w:t>
            </w:r>
          </w:p>
          <w:p w:rsidR="002A423B" w:rsidRPr="00EC703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EC703A">
              <w:rPr>
                <w:rFonts w:ascii="Times New Roman" w:eastAsia="Times New Roman" w:hAnsi="Times New Roman" w:cs="Times New Roman"/>
                <w:sz w:val="20"/>
                <w:szCs w:val="20"/>
                <w:lang w:eastAsia="ru-RU"/>
              </w:rPr>
              <w:t>Югорск</w:t>
            </w:r>
            <w:proofErr w:type="spellEnd"/>
            <w:r w:rsidRPr="00EC703A">
              <w:rPr>
                <w:rFonts w:ascii="Times New Roman" w:eastAsia="Times New Roman" w:hAnsi="Times New Roman" w:cs="Times New Roman"/>
                <w:sz w:val="20"/>
                <w:szCs w:val="20"/>
                <w:lang w:eastAsia="ru-RU"/>
              </w:rPr>
              <w:t xml:space="preserve">, ул. 40 лет Победы, 11, </w:t>
            </w:r>
            <w:proofErr w:type="spellStart"/>
            <w:r w:rsidRPr="00EC703A">
              <w:rPr>
                <w:rFonts w:ascii="Times New Roman" w:eastAsia="Times New Roman" w:hAnsi="Times New Roman" w:cs="Times New Roman"/>
                <w:sz w:val="20"/>
                <w:szCs w:val="20"/>
                <w:lang w:eastAsia="ru-RU"/>
              </w:rPr>
              <w:t>каб</w:t>
            </w:r>
            <w:proofErr w:type="spellEnd"/>
            <w:r w:rsidRPr="00EC703A">
              <w:rPr>
                <w:rFonts w:ascii="Times New Roman" w:eastAsia="Times New Roman" w:hAnsi="Times New Roman" w:cs="Times New Roman"/>
                <w:sz w:val="20"/>
                <w:szCs w:val="20"/>
                <w:lang w:eastAsia="ru-RU"/>
              </w:rPr>
              <w:t xml:space="preserve">. 310. </w:t>
            </w:r>
            <w:r w:rsidRPr="00EC703A">
              <w:rPr>
                <w:rFonts w:ascii="Times New Roman" w:eastAsia="Times New Roman" w:hAnsi="Times New Roman" w:cs="Times New Roman"/>
                <w:sz w:val="20"/>
                <w:szCs w:val="20"/>
                <w:u w:val="single"/>
                <w:lang w:eastAsia="ru-RU"/>
              </w:rPr>
              <w:t>Почтовый адрес</w:t>
            </w:r>
            <w:r w:rsidRPr="00EC703A">
              <w:rPr>
                <w:rFonts w:ascii="Times New Roman" w:eastAsia="Times New Roman" w:hAnsi="Times New Roman" w:cs="Times New Roman"/>
                <w:sz w:val="20"/>
                <w:szCs w:val="20"/>
                <w:lang w:eastAsia="ru-RU"/>
              </w:rPr>
              <w:t>:</w:t>
            </w:r>
          </w:p>
          <w:p w:rsidR="002A423B" w:rsidRPr="00EC703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EC703A">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EC703A">
              <w:rPr>
                <w:rFonts w:ascii="Times New Roman" w:eastAsia="Times New Roman" w:hAnsi="Times New Roman" w:cs="Times New Roman"/>
                <w:sz w:val="20"/>
                <w:szCs w:val="20"/>
                <w:lang w:eastAsia="ru-RU"/>
              </w:rPr>
              <w:t>Югорск</w:t>
            </w:r>
            <w:proofErr w:type="spellEnd"/>
            <w:r w:rsidRPr="00EC703A">
              <w:rPr>
                <w:rFonts w:ascii="Times New Roman" w:eastAsia="Times New Roman" w:hAnsi="Times New Roman" w:cs="Times New Roman"/>
                <w:sz w:val="20"/>
                <w:szCs w:val="20"/>
                <w:lang w:eastAsia="ru-RU"/>
              </w:rPr>
              <w:t>, ул. 40 лет Победы, 11.</w:t>
            </w:r>
            <w:proofErr w:type="gramEnd"/>
          </w:p>
          <w:p w:rsidR="002A423B" w:rsidRPr="00EC703A"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Телефон (</w:t>
            </w:r>
            <w:r w:rsidRPr="00EC703A">
              <w:rPr>
                <w:rFonts w:ascii="Times New Roman" w:eastAsia="Times New Roman" w:hAnsi="Times New Roman" w:cs="Times New Roman"/>
                <w:sz w:val="20"/>
                <w:szCs w:val="20"/>
                <w:u w:val="single"/>
                <w:lang w:eastAsia="ru-RU"/>
              </w:rPr>
              <w:t>34675) 50037</w:t>
            </w:r>
            <w:r w:rsidRPr="00EC703A">
              <w:rPr>
                <w:rFonts w:ascii="Times New Roman" w:eastAsia="Times New Roman" w:hAnsi="Times New Roman" w:cs="Times New Roman"/>
                <w:sz w:val="20"/>
                <w:szCs w:val="20"/>
                <w:lang w:eastAsia="ru-RU"/>
              </w:rPr>
              <w:t xml:space="preserve"> факс (</w:t>
            </w:r>
            <w:r w:rsidRPr="00EC703A">
              <w:rPr>
                <w:rFonts w:ascii="Times New Roman" w:eastAsia="Times New Roman" w:hAnsi="Times New Roman" w:cs="Times New Roman"/>
                <w:sz w:val="20"/>
                <w:szCs w:val="20"/>
                <w:u w:val="single"/>
                <w:lang w:eastAsia="ru-RU"/>
              </w:rPr>
              <w:t>34675) 50037.</w:t>
            </w:r>
            <w:r w:rsidRPr="00EC703A">
              <w:rPr>
                <w:rFonts w:ascii="Times New Roman" w:eastAsia="Times New Roman" w:hAnsi="Times New Roman" w:cs="Times New Roman"/>
                <w:sz w:val="20"/>
                <w:szCs w:val="20"/>
                <w:lang w:eastAsia="ru-RU"/>
              </w:rPr>
              <w:t xml:space="preserve"> </w:t>
            </w:r>
          </w:p>
          <w:p w:rsidR="002A423B" w:rsidRPr="00EC703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u w:val="single"/>
                <w:lang w:eastAsia="ru-RU"/>
              </w:rPr>
              <w:t>Адрес электронной почты:</w:t>
            </w:r>
            <w:r w:rsidRPr="00EC703A">
              <w:rPr>
                <w:rFonts w:ascii="Times New Roman" w:eastAsia="Times New Roman" w:hAnsi="Times New Roman" w:cs="Times New Roman"/>
                <w:sz w:val="20"/>
                <w:szCs w:val="20"/>
                <w:lang w:eastAsia="ru-RU"/>
              </w:rPr>
              <w:t xml:space="preserve"> omz@ugorsk.ru </w:t>
            </w:r>
          </w:p>
          <w:p w:rsidR="002A423B" w:rsidRPr="00EC703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u w:val="single"/>
                <w:lang w:eastAsia="ru-RU"/>
              </w:rPr>
              <w:t>Ответственное должностное лицо</w:t>
            </w:r>
            <w:r w:rsidRPr="00EC703A">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EC703A" w:rsidRPr="00EC703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Не привлекается</w:t>
            </w:r>
          </w:p>
        </w:tc>
      </w:tr>
      <w:tr w:rsidR="00EC703A" w:rsidRPr="00EC703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 xml:space="preserve">Информация о контрактной службе заказчика, договорном управляющем,  </w:t>
            </w:r>
            <w:proofErr w:type="gramStart"/>
            <w:r w:rsidRPr="00EC703A">
              <w:rPr>
                <w:rFonts w:ascii="Times New Roman" w:eastAsia="Times New Roman" w:hAnsi="Times New Roman" w:cs="Times New Roman"/>
                <w:sz w:val="20"/>
                <w:szCs w:val="20"/>
                <w:lang w:eastAsia="ru-RU"/>
              </w:rPr>
              <w:t>ответственных</w:t>
            </w:r>
            <w:proofErr w:type="gramEnd"/>
            <w:r w:rsidRPr="00EC703A">
              <w:rPr>
                <w:rFonts w:ascii="Times New Roman" w:eastAsia="Times New Roman" w:hAnsi="Times New Roman" w:cs="Times New Roman"/>
                <w:sz w:val="20"/>
                <w:szCs w:val="20"/>
                <w:lang w:eastAsia="ru-RU"/>
              </w:rPr>
              <w:t xml:space="preserve">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EC703A">
              <w:rPr>
                <w:rFonts w:ascii="Times New Roman" w:eastAsia="Times New Roman" w:hAnsi="Times New Roman" w:cs="Times New Roman"/>
                <w:sz w:val="20"/>
                <w:szCs w:val="20"/>
                <w:lang w:eastAsia="ru-RU"/>
              </w:rPr>
              <w:t>Милованова</w:t>
            </w:r>
            <w:proofErr w:type="spellEnd"/>
            <w:r w:rsidRPr="00EC703A">
              <w:rPr>
                <w:rFonts w:ascii="Times New Roman" w:eastAsia="Times New Roman" w:hAnsi="Times New Roman" w:cs="Times New Roman"/>
                <w:sz w:val="20"/>
                <w:szCs w:val="20"/>
                <w:lang w:eastAsia="ru-RU"/>
              </w:rPr>
              <w:t xml:space="preserve"> Татьяна Григорьевна;</w:t>
            </w:r>
          </w:p>
          <w:p w:rsidR="002A423B" w:rsidRPr="00EC703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EC703A" w:rsidRPr="00EC703A" w:rsidTr="002A423B">
        <w:trPr>
          <w:jc w:val="center"/>
        </w:trPr>
        <w:tc>
          <w:tcPr>
            <w:tcW w:w="506" w:type="dxa"/>
            <w:vMerge w:val="restart"/>
            <w:tcBorders>
              <w:top w:val="single" w:sz="4" w:space="0" w:color="auto"/>
              <w:left w:val="single" w:sz="4" w:space="0" w:color="auto"/>
              <w:right w:val="single" w:sz="4" w:space="0" w:color="auto"/>
            </w:tcBorders>
          </w:tcPr>
          <w:p w:rsidR="002A423B" w:rsidRPr="00EC703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bCs/>
                <w:sz w:val="20"/>
                <w:szCs w:val="20"/>
                <w:lang w:eastAsia="ru-RU"/>
              </w:rPr>
              <w:t xml:space="preserve">Наименование: </w:t>
            </w:r>
            <w:r w:rsidRPr="00EC703A">
              <w:rPr>
                <w:rFonts w:ascii="Times New Roman" w:eastAsia="Times New Roman" w:hAnsi="Times New Roman" w:cs="Times New Roman"/>
                <w:sz w:val="20"/>
                <w:szCs w:val="20"/>
                <w:lang w:eastAsia="ar-SA"/>
              </w:rPr>
              <w:t>ЗАО «Сбербанк - АСТ»</w:t>
            </w:r>
          </w:p>
        </w:tc>
      </w:tr>
      <w:tr w:rsidR="00EC703A" w:rsidRPr="00EC703A" w:rsidTr="002A423B">
        <w:trPr>
          <w:jc w:val="center"/>
        </w:trPr>
        <w:tc>
          <w:tcPr>
            <w:tcW w:w="506" w:type="dxa"/>
            <w:vMerge/>
            <w:tcBorders>
              <w:left w:val="single" w:sz="4" w:space="0" w:color="auto"/>
              <w:bottom w:val="single" w:sz="4" w:space="0" w:color="auto"/>
              <w:right w:val="single" w:sz="4" w:space="0" w:color="auto"/>
            </w:tcBorders>
          </w:tcPr>
          <w:p w:rsidR="002A423B" w:rsidRPr="00EC703A"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http://</w:t>
            </w:r>
            <w:proofErr w:type="spellStart"/>
            <w:r w:rsidRPr="00EC703A">
              <w:rPr>
                <w:rFonts w:ascii="Times New Roman" w:eastAsia="Times New Roman" w:hAnsi="Times New Roman" w:cs="Times New Roman"/>
                <w:sz w:val="20"/>
                <w:szCs w:val="20"/>
                <w:lang w:val="en-US" w:eastAsia="ru-RU"/>
              </w:rPr>
              <w:t>sberbank</w:t>
            </w:r>
            <w:proofErr w:type="spellEnd"/>
            <w:r w:rsidRPr="00EC703A">
              <w:rPr>
                <w:rFonts w:ascii="Times New Roman" w:eastAsia="Times New Roman" w:hAnsi="Times New Roman" w:cs="Times New Roman"/>
                <w:sz w:val="20"/>
                <w:szCs w:val="20"/>
                <w:lang w:eastAsia="ru-RU"/>
              </w:rPr>
              <w:t>-</w:t>
            </w:r>
            <w:proofErr w:type="spellStart"/>
            <w:r w:rsidRPr="00EC703A">
              <w:rPr>
                <w:rFonts w:ascii="Times New Roman" w:eastAsia="Times New Roman" w:hAnsi="Times New Roman" w:cs="Times New Roman"/>
                <w:sz w:val="20"/>
                <w:szCs w:val="20"/>
                <w:lang w:val="en-US" w:eastAsia="ru-RU"/>
              </w:rPr>
              <w:t>ast</w:t>
            </w:r>
            <w:proofErr w:type="spellEnd"/>
            <w:r w:rsidRPr="00EC703A">
              <w:rPr>
                <w:rFonts w:ascii="Times New Roman" w:eastAsia="Times New Roman" w:hAnsi="Times New Roman" w:cs="Times New Roman"/>
                <w:sz w:val="20"/>
                <w:szCs w:val="20"/>
                <w:lang w:eastAsia="ru-RU"/>
              </w:rPr>
              <w:t>.</w:t>
            </w:r>
            <w:proofErr w:type="spellStart"/>
            <w:r w:rsidRPr="00EC703A">
              <w:rPr>
                <w:rFonts w:ascii="Times New Roman" w:eastAsia="Times New Roman" w:hAnsi="Times New Roman" w:cs="Times New Roman"/>
                <w:sz w:val="20"/>
                <w:szCs w:val="20"/>
                <w:lang w:eastAsia="ru-RU"/>
              </w:rPr>
              <w:t>ru</w:t>
            </w:r>
            <w:proofErr w:type="spellEnd"/>
          </w:p>
        </w:tc>
      </w:tr>
      <w:tr w:rsidR="00EC703A" w:rsidRPr="00EC703A" w:rsidTr="00592254">
        <w:trPr>
          <w:trHeight w:val="711"/>
          <w:jc w:val="center"/>
        </w:trPr>
        <w:tc>
          <w:tcPr>
            <w:tcW w:w="506"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2A423B" w:rsidP="00592254">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EC703A">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EC703A">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w:t>
            </w:r>
            <w:r w:rsidR="00252AD0" w:rsidRPr="00EC703A">
              <w:rPr>
                <w:rFonts w:ascii="Times New Roman" w:eastAsia="Times New Roman" w:hAnsi="Times New Roman" w:cs="Times New Roman"/>
                <w:sz w:val="20"/>
                <w:szCs w:val="20"/>
                <w:lang w:eastAsia="ru-RU"/>
              </w:rPr>
              <w:t>вкусовых товаров.</w:t>
            </w:r>
          </w:p>
        </w:tc>
      </w:tr>
      <w:tr w:rsidR="00EC703A" w:rsidRPr="00EC703A"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 xml:space="preserve">Указано в части </w:t>
            </w:r>
            <w:r w:rsidR="000252D1" w:rsidRPr="00EC703A">
              <w:rPr>
                <w:rFonts w:ascii="Times New Roman" w:eastAsia="Times New Roman" w:hAnsi="Times New Roman" w:cs="Times New Roman"/>
                <w:sz w:val="20"/>
                <w:szCs w:val="20"/>
                <w:lang w:val="en-US" w:eastAsia="ru-RU"/>
              </w:rPr>
              <w:t>II</w:t>
            </w:r>
            <w:r w:rsidR="000252D1" w:rsidRPr="00EC703A">
              <w:rPr>
                <w:rFonts w:ascii="Times New Roman" w:eastAsia="Times New Roman" w:hAnsi="Times New Roman" w:cs="Times New Roman"/>
                <w:sz w:val="20"/>
                <w:szCs w:val="20"/>
                <w:lang w:eastAsia="ru-RU"/>
              </w:rPr>
              <w:t xml:space="preserve"> «ТЕХНИЧЕСКОЕ ЗАДАНИЕ»</w:t>
            </w:r>
            <w:r w:rsidRPr="00EC703A">
              <w:rPr>
                <w:rFonts w:ascii="Times New Roman" w:eastAsia="Times New Roman" w:hAnsi="Times New Roman" w:cs="Times New Roman"/>
                <w:sz w:val="20"/>
                <w:szCs w:val="20"/>
                <w:lang w:eastAsia="ru-RU"/>
              </w:rPr>
              <w:t xml:space="preserve"> настоящей документации об аукционе</w:t>
            </w:r>
          </w:p>
        </w:tc>
      </w:tr>
      <w:tr w:rsidR="00EC703A" w:rsidRPr="00EC703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 xml:space="preserve">628260 ул. </w:t>
            </w:r>
            <w:r w:rsidR="00592254" w:rsidRPr="00EC703A">
              <w:rPr>
                <w:rFonts w:ascii="Times New Roman" w:eastAsia="Times New Roman" w:hAnsi="Times New Roman" w:cs="Times New Roman"/>
                <w:sz w:val="20"/>
                <w:szCs w:val="20"/>
                <w:lang w:eastAsia="ru-RU"/>
              </w:rPr>
              <w:t>Мира, д. 6</w:t>
            </w:r>
            <w:r w:rsidR="00F7405D" w:rsidRPr="00EC703A">
              <w:rPr>
                <w:rFonts w:ascii="Times New Roman" w:eastAsia="Times New Roman" w:hAnsi="Times New Roman" w:cs="Times New Roman"/>
                <w:sz w:val="20"/>
                <w:szCs w:val="20"/>
                <w:lang w:eastAsia="ru-RU"/>
              </w:rPr>
              <w:t xml:space="preserve">, </w:t>
            </w:r>
            <w:r w:rsidRPr="00EC703A">
              <w:rPr>
                <w:rFonts w:ascii="Times New Roman" w:eastAsia="Times New Roman" w:hAnsi="Times New Roman" w:cs="Times New Roman"/>
                <w:sz w:val="20"/>
                <w:szCs w:val="20"/>
                <w:lang w:eastAsia="ru-RU"/>
              </w:rPr>
              <w:t xml:space="preserve"> </w:t>
            </w:r>
            <w:proofErr w:type="spellStart"/>
            <w:r w:rsidRPr="00EC703A">
              <w:rPr>
                <w:rFonts w:ascii="Times New Roman" w:eastAsia="Times New Roman" w:hAnsi="Times New Roman" w:cs="Times New Roman"/>
                <w:sz w:val="20"/>
                <w:szCs w:val="20"/>
                <w:lang w:eastAsia="ru-RU"/>
              </w:rPr>
              <w:t>Югорск</w:t>
            </w:r>
            <w:proofErr w:type="spellEnd"/>
            <w:r w:rsidRPr="00EC703A">
              <w:rPr>
                <w:rFonts w:ascii="Times New Roman" w:eastAsia="Times New Roman" w:hAnsi="Times New Roman" w:cs="Times New Roman"/>
                <w:sz w:val="20"/>
                <w:szCs w:val="20"/>
                <w:lang w:eastAsia="ru-RU"/>
              </w:rPr>
              <w:t>, Ханты-Мансийский автономный округ-Югра, Тюменская область</w:t>
            </w:r>
          </w:p>
        </w:tc>
      </w:tr>
      <w:tr w:rsidR="00EC703A" w:rsidRPr="00EC703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EC703A">
              <w:rPr>
                <w:rFonts w:ascii="Times New Roman" w:eastAsia="Times New Roman" w:hAnsi="Times New Roman" w:cs="Times New Roman"/>
                <w:sz w:val="20"/>
                <w:szCs w:val="20"/>
                <w:lang w:eastAsia="ru-RU"/>
              </w:rPr>
              <w:lastRenderedPageBreak/>
              <w:t>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F7405D" w:rsidP="00AB50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lastRenderedPageBreak/>
              <w:t xml:space="preserve">Поставка товара осуществляется </w:t>
            </w:r>
            <w:r w:rsidR="00592254" w:rsidRPr="00EC703A">
              <w:rPr>
                <w:rFonts w:ascii="Times New Roman" w:eastAsia="Times New Roman" w:hAnsi="Times New Roman" w:cs="Times New Roman"/>
                <w:sz w:val="20"/>
                <w:szCs w:val="20"/>
                <w:lang w:eastAsia="ru-RU"/>
              </w:rPr>
              <w:t>2</w:t>
            </w:r>
            <w:r w:rsidR="00252AD0" w:rsidRPr="00EC703A">
              <w:rPr>
                <w:rFonts w:ascii="Times New Roman" w:eastAsia="Times New Roman" w:hAnsi="Times New Roman" w:cs="Times New Roman"/>
                <w:sz w:val="20"/>
                <w:szCs w:val="20"/>
                <w:lang w:eastAsia="ru-RU"/>
              </w:rPr>
              <w:t xml:space="preserve"> раз</w:t>
            </w:r>
            <w:r w:rsidR="00592254" w:rsidRPr="00EC703A">
              <w:rPr>
                <w:rFonts w:ascii="Times New Roman" w:eastAsia="Times New Roman" w:hAnsi="Times New Roman" w:cs="Times New Roman"/>
                <w:sz w:val="20"/>
                <w:szCs w:val="20"/>
                <w:lang w:eastAsia="ru-RU"/>
              </w:rPr>
              <w:t>а</w:t>
            </w:r>
            <w:r w:rsidR="00252AD0" w:rsidRPr="00EC703A">
              <w:rPr>
                <w:rFonts w:ascii="Times New Roman" w:eastAsia="Times New Roman" w:hAnsi="Times New Roman" w:cs="Times New Roman"/>
                <w:sz w:val="20"/>
                <w:szCs w:val="20"/>
                <w:lang w:eastAsia="ru-RU"/>
              </w:rPr>
              <w:t xml:space="preserve"> в неделю с 08.00 до 15.00, по письменной или телефонной заявке, в период со дня подписания контракта </w:t>
            </w:r>
            <w:r w:rsidR="00252AD0" w:rsidRPr="00EC703A">
              <w:rPr>
                <w:rFonts w:ascii="Times New Roman" w:eastAsia="Times New Roman" w:hAnsi="Times New Roman" w:cs="Times New Roman"/>
                <w:sz w:val="20"/>
                <w:szCs w:val="20"/>
                <w:lang w:eastAsia="ru-RU"/>
              </w:rPr>
              <w:lastRenderedPageBreak/>
              <w:t>гражданско-правового договора</w:t>
            </w:r>
            <w:r w:rsidR="00AB501B" w:rsidRPr="00EC703A">
              <w:rPr>
                <w:rFonts w:ascii="Times New Roman" w:eastAsia="Times New Roman" w:hAnsi="Times New Roman" w:cs="Times New Roman"/>
                <w:sz w:val="20"/>
                <w:szCs w:val="20"/>
                <w:lang w:eastAsia="ru-RU"/>
              </w:rPr>
              <w:t xml:space="preserve"> </w:t>
            </w:r>
            <w:r w:rsidR="00252AD0" w:rsidRPr="00EC703A">
              <w:rPr>
                <w:rFonts w:ascii="Times New Roman" w:eastAsia="Times New Roman" w:hAnsi="Times New Roman" w:cs="Times New Roman"/>
                <w:sz w:val="20"/>
                <w:szCs w:val="20"/>
                <w:lang w:eastAsia="ru-RU"/>
              </w:rPr>
              <w:t>по 30.06.2017.</w:t>
            </w:r>
          </w:p>
        </w:tc>
      </w:tr>
      <w:tr w:rsidR="00EC703A" w:rsidRPr="00EC703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EC703A">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spacing w:after="0" w:line="240" w:lineRule="auto"/>
              <w:jc w:val="both"/>
              <w:rPr>
                <w:rFonts w:ascii="Times New Roman" w:eastAsia="Times New Roman" w:hAnsi="Times New Roman" w:cs="Times New Roman"/>
                <w:snapToGrid w:val="0"/>
                <w:sz w:val="20"/>
                <w:szCs w:val="20"/>
                <w:lang w:eastAsia="ru-RU"/>
              </w:rPr>
            </w:pPr>
            <w:proofErr w:type="gramStart"/>
            <w:r w:rsidRPr="00EC703A">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592254" w:rsidRPr="00EC703A">
              <w:rPr>
                <w:rFonts w:ascii="Times New Roman" w:eastAsia="Times New Roman" w:hAnsi="Times New Roman" w:cs="Times New Roman"/>
                <w:snapToGrid w:val="0"/>
                <w:sz w:val="20"/>
                <w:szCs w:val="20"/>
                <w:lang w:eastAsia="ru-RU"/>
              </w:rPr>
              <w:t>111 050</w:t>
            </w:r>
            <w:r w:rsidRPr="00EC703A">
              <w:rPr>
                <w:rFonts w:ascii="Times New Roman" w:eastAsia="Times New Roman" w:hAnsi="Times New Roman" w:cs="Times New Roman"/>
                <w:snapToGrid w:val="0"/>
                <w:sz w:val="20"/>
                <w:szCs w:val="20"/>
                <w:lang w:eastAsia="ru-RU"/>
              </w:rPr>
              <w:t xml:space="preserve"> (</w:t>
            </w:r>
            <w:r w:rsidR="00592254" w:rsidRPr="00EC703A">
              <w:rPr>
                <w:rFonts w:ascii="Times New Roman" w:eastAsia="Times New Roman" w:hAnsi="Times New Roman" w:cs="Times New Roman"/>
                <w:snapToGrid w:val="0"/>
                <w:sz w:val="20"/>
                <w:szCs w:val="20"/>
                <w:lang w:eastAsia="ru-RU"/>
              </w:rPr>
              <w:t>сто одиннадцать тысяч пятьдесят</w:t>
            </w:r>
            <w:r w:rsidRPr="00EC703A">
              <w:rPr>
                <w:rFonts w:ascii="Times New Roman" w:eastAsia="Times New Roman" w:hAnsi="Times New Roman" w:cs="Times New Roman"/>
                <w:snapToGrid w:val="0"/>
                <w:sz w:val="20"/>
                <w:szCs w:val="20"/>
                <w:lang w:eastAsia="ru-RU"/>
              </w:rPr>
              <w:t xml:space="preserve">) рублей </w:t>
            </w:r>
            <w:r w:rsidR="00592254" w:rsidRPr="00EC703A">
              <w:rPr>
                <w:rFonts w:ascii="Times New Roman" w:eastAsia="Times New Roman" w:hAnsi="Times New Roman" w:cs="Times New Roman"/>
                <w:snapToGrid w:val="0"/>
                <w:sz w:val="20"/>
                <w:szCs w:val="20"/>
                <w:lang w:eastAsia="ru-RU"/>
              </w:rPr>
              <w:t>00</w:t>
            </w:r>
            <w:r w:rsidR="00252AD0" w:rsidRPr="00EC703A">
              <w:rPr>
                <w:rFonts w:ascii="Times New Roman" w:eastAsia="Times New Roman" w:hAnsi="Times New Roman" w:cs="Times New Roman"/>
                <w:snapToGrid w:val="0"/>
                <w:sz w:val="20"/>
                <w:szCs w:val="20"/>
                <w:lang w:eastAsia="ru-RU"/>
              </w:rPr>
              <w:t xml:space="preserve"> </w:t>
            </w:r>
            <w:r w:rsidR="00592254" w:rsidRPr="00EC703A">
              <w:rPr>
                <w:rFonts w:ascii="Times New Roman" w:eastAsia="Times New Roman" w:hAnsi="Times New Roman" w:cs="Times New Roman"/>
                <w:snapToGrid w:val="0"/>
                <w:sz w:val="20"/>
                <w:szCs w:val="20"/>
                <w:lang w:eastAsia="ru-RU"/>
              </w:rPr>
              <w:t>копеек</w:t>
            </w:r>
            <w:r w:rsidRPr="00EC703A">
              <w:rPr>
                <w:rFonts w:ascii="Times New Roman" w:eastAsia="Times New Roman" w:hAnsi="Times New Roman" w:cs="Times New Roman"/>
                <w:snapToGrid w:val="0"/>
                <w:sz w:val="20"/>
                <w:szCs w:val="20"/>
                <w:lang w:eastAsia="ru-RU"/>
              </w:rPr>
              <w:t>.</w:t>
            </w:r>
            <w:proofErr w:type="gramEnd"/>
          </w:p>
          <w:p w:rsidR="002A423B" w:rsidRPr="00EC703A"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EC703A">
              <w:rPr>
                <w:rFonts w:ascii="Times New Roman" w:eastAsia="Times New Roman" w:hAnsi="Times New Roman" w:cs="Times New Roman"/>
                <w:bCs/>
                <w:snapToGrid w:val="0"/>
                <w:sz w:val="20"/>
                <w:szCs w:val="20"/>
                <w:lang w:eastAsia="ru-RU"/>
              </w:rPr>
              <w:t xml:space="preserve">Начальная (максимальная) цена договора включает в себя: </w:t>
            </w:r>
            <w:proofErr w:type="gramStart"/>
            <w:r w:rsidRPr="00EC703A">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C703A">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EC703A" w:rsidRPr="00EC703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bCs/>
                <w:sz w:val="20"/>
                <w:szCs w:val="20"/>
                <w:lang w:eastAsia="ru-RU"/>
              </w:rPr>
              <w:t xml:space="preserve">Содержится в части </w:t>
            </w:r>
            <w:r w:rsidRPr="00EC703A">
              <w:rPr>
                <w:rFonts w:ascii="Times New Roman" w:eastAsia="Times New Roman" w:hAnsi="Times New Roman" w:cs="Times New Roman"/>
                <w:sz w:val="20"/>
                <w:szCs w:val="20"/>
                <w:lang w:val="en-US" w:eastAsia="ru-RU"/>
              </w:rPr>
              <w:t>I</w:t>
            </w:r>
            <w:r w:rsidRPr="00EC703A">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EC703A" w:rsidRPr="00EC703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9B5DF9" w:rsidP="009B5DF9">
            <w:pPr>
              <w:pStyle w:val="a6"/>
              <w:autoSpaceDE w:val="0"/>
              <w:autoSpaceDN w:val="0"/>
              <w:adjustRightInd w:val="0"/>
              <w:ind w:left="0"/>
              <w:jc w:val="both"/>
              <w:rPr>
                <w:sz w:val="20"/>
                <w:szCs w:val="20"/>
              </w:rPr>
            </w:pPr>
            <w:r w:rsidRPr="00EC703A">
              <w:rPr>
                <w:sz w:val="20"/>
                <w:szCs w:val="20"/>
              </w:rPr>
              <w:t xml:space="preserve">За счет средств бюджета города </w:t>
            </w:r>
            <w:proofErr w:type="spellStart"/>
            <w:r w:rsidRPr="00EC703A">
              <w:rPr>
                <w:sz w:val="20"/>
                <w:szCs w:val="20"/>
              </w:rPr>
              <w:t>Югорска</w:t>
            </w:r>
            <w:proofErr w:type="spellEnd"/>
            <w:r w:rsidRPr="00EC703A">
              <w:rPr>
                <w:sz w:val="20"/>
                <w:szCs w:val="20"/>
              </w:rPr>
              <w:t xml:space="preserve"> на 2017 год (в том числе с</w:t>
            </w:r>
            <w:r w:rsidR="00592254" w:rsidRPr="00EC703A">
              <w:rPr>
                <w:sz w:val="20"/>
                <w:szCs w:val="20"/>
              </w:rPr>
              <w:t>убвенция на дополн</w:t>
            </w:r>
            <w:r w:rsidRPr="00EC703A">
              <w:rPr>
                <w:sz w:val="20"/>
                <w:szCs w:val="20"/>
              </w:rPr>
              <w:t>ительное финансовое обеспечение, с</w:t>
            </w:r>
            <w:r w:rsidR="00592254" w:rsidRPr="00EC703A">
              <w:rPr>
                <w:sz w:val="20"/>
                <w:szCs w:val="20"/>
              </w:rPr>
              <w:t>убвенция на предоставление</w:t>
            </w:r>
            <w:r w:rsidRPr="00EC703A">
              <w:rPr>
                <w:sz w:val="20"/>
                <w:szCs w:val="20"/>
              </w:rPr>
              <w:t xml:space="preserve"> </w:t>
            </w:r>
            <w:proofErr w:type="gramStart"/>
            <w:r w:rsidRPr="00EC703A">
              <w:rPr>
                <w:sz w:val="20"/>
                <w:szCs w:val="20"/>
              </w:rPr>
              <w:t>обучающимся</w:t>
            </w:r>
            <w:proofErr w:type="gramEnd"/>
            <w:r w:rsidRPr="00EC703A">
              <w:rPr>
                <w:sz w:val="20"/>
                <w:szCs w:val="20"/>
              </w:rPr>
              <w:t xml:space="preserve"> завтраков и обедов)</w:t>
            </w:r>
          </w:p>
        </w:tc>
      </w:tr>
      <w:tr w:rsidR="00EC703A" w:rsidRPr="00EC703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spacing w:after="0" w:line="240" w:lineRule="auto"/>
              <w:jc w:val="both"/>
              <w:rPr>
                <w:rFonts w:ascii="Times New Roman" w:eastAsia="Times New Roman" w:hAnsi="Times New Roman" w:cs="Times New Roman"/>
                <w:i/>
                <w:sz w:val="20"/>
                <w:szCs w:val="20"/>
                <w:lang w:eastAsia="ru-RU"/>
              </w:rPr>
            </w:pPr>
            <w:r w:rsidRPr="00EC703A">
              <w:rPr>
                <w:rFonts w:ascii="Times New Roman" w:eastAsia="Times New Roman" w:hAnsi="Times New Roman" w:cs="Times New Roman"/>
                <w:i/>
                <w:sz w:val="20"/>
                <w:szCs w:val="20"/>
                <w:lang w:eastAsia="ru-RU"/>
              </w:rPr>
              <w:t>не предусмотрена</w:t>
            </w:r>
          </w:p>
        </w:tc>
      </w:tr>
      <w:tr w:rsidR="00EC703A" w:rsidRPr="00EC703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Российский рубль</w:t>
            </w:r>
          </w:p>
        </w:tc>
      </w:tr>
      <w:tr w:rsidR="00EC703A" w:rsidRPr="00EC703A"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не применяется</w:t>
            </w:r>
          </w:p>
        </w:tc>
      </w:tr>
      <w:tr w:rsidR="00EC703A" w:rsidRPr="00EC703A" w:rsidTr="002A423B">
        <w:trPr>
          <w:jc w:val="center"/>
        </w:trPr>
        <w:tc>
          <w:tcPr>
            <w:tcW w:w="506" w:type="dxa"/>
            <w:vMerge w:val="restart"/>
            <w:tcBorders>
              <w:top w:val="single" w:sz="4" w:space="0" w:color="auto"/>
              <w:left w:val="single" w:sz="4" w:space="0" w:color="auto"/>
              <w:right w:val="single" w:sz="4" w:space="0" w:color="auto"/>
            </w:tcBorders>
          </w:tcPr>
          <w:p w:rsidR="002A423B" w:rsidRPr="00EC703A"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EC703A"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EC703A">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EC703A">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EC703A"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В случае</w:t>
            </w:r>
            <w:proofErr w:type="gramStart"/>
            <w:r w:rsidRPr="00EC703A">
              <w:rPr>
                <w:rFonts w:ascii="Times New Roman" w:eastAsia="Times New Roman" w:hAnsi="Times New Roman" w:cs="Times New Roman"/>
                <w:sz w:val="20"/>
                <w:szCs w:val="20"/>
                <w:lang w:eastAsia="ru-RU"/>
              </w:rPr>
              <w:t>,</w:t>
            </w:r>
            <w:proofErr w:type="gramEnd"/>
            <w:r w:rsidRPr="00EC703A">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EC703A" w:rsidRPr="00EC703A">
              <w:fldChar w:fldCharType="begin"/>
            </w:r>
            <w:r w:rsidR="00EC703A" w:rsidRPr="00EC703A">
              <w:instrText xml:space="preserve"> REF _Ref353200173 \r \h  \* MERGEFORMAT </w:instrText>
            </w:r>
            <w:r w:rsidR="00EC703A" w:rsidRPr="00EC703A">
              <w:fldChar w:fldCharType="separate"/>
            </w:r>
            <w:r w:rsidR="009B5DF9" w:rsidRPr="00EC703A">
              <w:t>7</w:t>
            </w:r>
            <w:r w:rsidR="00EC703A" w:rsidRPr="00EC703A">
              <w:fldChar w:fldCharType="end"/>
            </w:r>
            <w:r w:rsidRPr="00EC703A">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EC703A"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Требования к участникам закупки:</w:t>
            </w:r>
          </w:p>
          <w:p w:rsidR="002A423B" w:rsidRPr="00EC703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 xml:space="preserve">1) соответствие требованиям, </w:t>
            </w:r>
            <w:r w:rsidRPr="00EC703A">
              <w:rPr>
                <w:rFonts w:ascii="Times New Roman" w:eastAsia="Times New Roman" w:hAnsi="Times New Roman" w:cs="Times New Roman"/>
                <w:bCs/>
                <w:sz w:val="20"/>
                <w:szCs w:val="20"/>
                <w:lang w:eastAsia="ru-RU"/>
              </w:rPr>
              <w:t>установленным</w:t>
            </w:r>
            <w:r w:rsidRPr="00EC703A">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w:t>
            </w:r>
            <w:r w:rsidRPr="00EC703A">
              <w:rPr>
                <w:rFonts w:ascii="Times New Roman" w:eastAsia="Times New Roman" w:hAnsi="Times New Roman" w:cs="Times New Roman"/>
                <w:sz w:val="20"/>
                <w:szCs w:val="20"/>
                <w:lang w:eastAsia="ru-RU"/>
              </w:rPr>
              <w:lastRenderedPageBreak/>
              <w:t>товаров, выполнение работ и оказание услуг, являющихся объект</w:t>
            </w:r>
            <w:r w:rsidRPr="00EC703A">
              <w:rPr>
                <w:rFonts w:ascii="Times New Roman" w:eastAsia="Times New Roman" w:hAnsi="Times New Roman" w:cs="Times New Roman"/>
                <w:bCs/>
                <w:sz w:val="20"/>
                <w:szCs w:val="20"/>
                <w:lang w:eastAsia="ru-RU"/>
              </w:rPr>
              <w:t>ом</w:t>
            </w:r>
            <w:r w:rsidRPr="00EC703A">
              <w:rPr>
                <w:rFonts w:ascii="Times New Roman" w:eastAsia="Times New Roman" w:hAnsi="Times New Roman" w:cs="Times New Roman"/>
                <w:sz w:val="20"/>
                <w:szCs w:val="20"/>
                <w:lang w:eastAsia="ru-RU"/>
              </w:rPr>
              <w:t xml:space="preserve"> закупки;</w:t>
            </w:r>
          </w:p>
          <w:p w:rsidR="002A423B" w:rsidRPr="00EC703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 xml:space="preserve">2) </w:t>
            </w:r>
            <w:proofErr w:type="spellStart"/>
            <w:r w:rsidRPr="00EC703A">
              <w:rPr>
                <w:rFonts w:ascii="Times New Roman" w:eastAsia="Times New Roman" w:hAnsi="Times New Roman" w:cs="Times New Roman"/>
                <w:sz w:val="20"/>
                <w:szCs w:val="20"/>
                <w:lang w:eastAsia="ru-RU"/>
              </w:rPr>
              <w:t>непроведение</w:t>
            </w:r>
            <w:proofErr w:type="spellEnd"/>
            <w:r w:rsidRPr="00EC703A">
              <w:rPr>
                <w:rFonts w:ascii="Times New Roman" w:eastAsia="Times New Roman" w:hAnsi="Times New Roman" w:cs="Times New Roman"/>
                <w:sz w:val="20"/>
                <w:szCs w:val="20"/>
                <w:lang w:eastAsia="ru-RU"/>
              </w:rPr>
              <w:t xml:space="preserve"> ликвидации участника </w:t>
            </w:r>
            <w:r w:rsidRPr="00EC703A">
              <w:rPr>
                <w:rFonts w:ascii="Times New Roman" w:eastAsia="Times New Roman" w:hAnsi="Times New Roman" w:cs="Times New Roman"/>
                <w:bCs/>
                <w:sz w:val="20"/>
                <w:szCs w:val="20"/>
                <w:lang w:eastAsia="ru-RU"/>
              </w:rPr>
              <w:t>закупки -</w:t>
            </w:r>
            <w:r w:rsidRPr="00EC703A">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EC703A">
              <w:rPr>
                <w:rFonts w:ascii="Times New Roman" w:eastAsia="Times New Roman" w:hAnsi="Times New Roman" w:cs="Times New Roman"/>
                <w:bCs/>
                <w:sz w:val="20"/>
                <w:szCs w:val="20"/>
                <w:lang w:eastAsia="ru-RU"/>
              </w:rPr>
              <w:t>закупки</w:t>
            </w:r>
            <w:r w:rsidRPr="00EC703A">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EC703A">
              <w:rPr>
                <w:rFonts w:ascii="Times New Roman" w:eastAsia="Times New Roman" w:hAnsi="Times New Roman" w:cs="Times New Roman"/>
                <w:bCs/>
                <w:sz w:val="20"/>
                <w:szCs w:val="20"/>
                <w:lang w:eastAsia="ru-RU"/>
              </w:rPr>
              <w:t>несостоятельным (</w:t>
            </w:r>
            <w:r w:rsidRPr="00EC703A">
              <w:rPr>
                <w:rFonts w:ascii="Times New Roman" w:eastAsia="Times New Roman" w:hAnsi="Times New Roman" w:cs="Times New Roman"/>
                <w:sz w:val="20"/>
                <w:szCs w:val="20"/>
                <w:lang w:eastAsia="ru-RU"/>
              </w:rPr>
              <w:t>банкротом</w:t>
            </w:r>
            <w:r w:rsidRPr="00EC703A">
              <w:rPr>
                <w:rFonts w:ascii="Times New Roman" w:eastAsia="Times New Roman" w:hAnsi="Times New Roman" w:cs="Times New Roman"/>
                <w:bCs/>
                <w:sz w:val="20"/>
                <w:szCs w:val="20"/>
                <w:lang w:eastAsia="ru-RU"/>
              </w:rPr>
              <w:t>)</w:t>
            </w:r>
            <w:r w:rsidRPr="00EC703A">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EC703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 xml:space="preserve">3) </w:t>
            </w:r>
            <w:proofErr w:type="spellStart"/>
            <w:r w:rsidRPr="00EC703A">
              <w:rPr>
                <w:rFonts w:ascii="Times New Roman" w:eastAsia="Times New Roman" w:hAnsi="Times New Roman" w:cs="Times New Roman"/>
                <w:sz w:val="20"/>
                <w:szCs w:val="20"/>
                <w:lang w:eastAsia="ru-RU"/>
              </w:rPr>
              <w:t>неприостановление</w:t>
            </w:r>
            <w:proofErr w:type="spellEnd"/>
            <w:r w:rsidRPr="00EC703A">
              <w:rPr>
                <w:rFonts w:ascii="Times New Roman" w:eastAsia="Times New Roman" w:hAnsi="Times New Roman" w:cs="Times New Roman"/>
                <w:sz w:val="20"/>
                <w:szCs w:val="20"/>
                <w:lang w:eastAsia="ru-RU"/>
              </w:rPr>
              <w:t xml:space="preserve"> деятельности участника </w:t>
            </w:r>
            <w:r w:rsidRPr="00EC703A">
              <w:rPr>
                <w:rFonts w:ascii="Times New Roman" w:eastAsia="Times New Roman" w:hAnsi="Times New Roman" w:cs="Times New Roman"/>
                <w:bCs/>
                <w:sz w:val="20"/>
                <w:szCs w:val="20"/>
                <w:lang w:eastAsia="ru-RU"/>
              </w:rPr>
              <w:t>закупки</w:t>
            </w:r>
            <w:r w:rsidRPr="00EC703A">
              <w:rPr>
                <w:rFonts w:ascii="Times New Roman" w:eastAsia="Times New Roman" w:hAnsi="Times New Roman" w:cs="Times New Roman"/>
                <w:sz w:val="20"/>
                <w:szCs w:val="20"/>
                <w:lang w:eastAsia="ru-RU"/>
              </w:rPr>
              <w:t xml:space="preserve"> в порядке, </w:t>
            </w:r>
            <w:r w:rsidRPr="00EC703A">
              <w:rPr>
                <w:rFonts w:ascii="Times New Roman" w:eastAsia="Times New Roman" w:hAnsi="Times New Roman" w:cs="Times New Roman"/>
                <w:bCs/>
                <w:sz w:val="20"/>
                <w:szCs w:val="20"/>
                <w:lang w:eastAsia="ru-RU"/>
              </w:rPr>
              <w:t>установленном</w:t>
            </w:r>
            <w:r w:rsidRPr="00EC703A">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EC703A"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EC703A">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C703A">
              <w:rPr>
                <w:rFonts w:ascii="Times New Roman" w:eastAsia="Times New Roman" w:hAnsi="Times New Roman" w:cs="Times New Roman"/>
                <w:sz w:val="20"/>
                <w:szCs w:val="20"/>
                <w:lang w:eastAsia="ru-RU"/>
              </w:rPr>
              <w:t xml:space="preserve"> обязанности </w:t>
            </w:r>
            <w:proofErr w:type="gramStart"/>
            <w:r w:rsidRPr="00EC703A">
              <w:rPr>
                <w:rFonts w:ascii="Times New Roman" w:eastAsia="Times New Roman" w:hAnsi="Times New Roman" w:cs="Times New Roman"/>
                <w:sz w:val="20"/>
                <w:szCs w:val="20"/>
                <w:lang w:eastAsia="ru-RU"/>
              </w:rPr>
              <w:t>заявителя</w:t>
            </w:r>
            <w:proofErr w:type="gramEnd"/>
            <w:r w:rsidRPr="00EC703A">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C703A">
              <w:rPr>
                <w:rFonts w:ascii="Times New Roman" w:eastAsia="Times New Roman" w:hAnsi="Times New Roman" w:cs="Times New Roman"/>
                <w:sz w:val="20"/>
                <w:szCs w:val="20"/>
                <w:lang w:eastAsia="ru-RU"/>
              </w:rPr>
              <w:t>указанных</w:t>
            </w:r>
            <w:proofErr w:type="gramEnd"/>
            <w:r w:rsidRPr="00EC703A">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EC703A"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EC703A">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C703A">
              <w:rPr>
                <w:rFonts w:ascii="Times New Roman" w:eastAsia="Times New Roman" w:hAnsi="Times New Roman" w:cs="Times New Roman"/>
                <w:sz w:val="20"/>
                <w:szCs w:val="20"/>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EC703A"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EC703A">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EC703A"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EC703A">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C703A">
              <w:rPr>
                <w:rFonts w:ascii="Times New Roman" w:eastAsia="Times New Roman" w:hAnsi="Times New Roman" w:cs="Times New Roman"/>
                <w:sz w:val="20"/>
                <w:szCs w:val="20"/>
                <w:lang w:eastAsia="ru-RU"/>
              </w:rPr>
              <w:t xml:space="preserve"> </w:t>
            </w:r>
            <w:proofErr w:type="gramStart"/>
            <w:r w:rsidRPr="00EC703A">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C703A">
              <w:rPr>
                <w:rFonts w:ascii="Times New Roman" w:eastAsia="Times New Roman" w:hAnsi="Times New Roman" w:cs="Times New Roman"/>
                <w:sz w:val="20"/>
                <w:szCs w:val="20"/>
                <w:lang w:eastAsia="ru-RU"/>
              </w:rPr>
              <w:t>неполнородными</w:t>
            </w:r>
            <w:proofErr w:type="spellEnd"/>
            <w:r w:rsidRPr="00EC703A">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EC703A">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EC703A"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EC703A">
              <w:rPr>
                <w:rFonts w:ascii="Times New Roman" w:eastAsia="Times New Roman" w:hAnsi="Times New Roman" w:cs="Times New Roman"/>
                <w:sz w:val="20"/>
                <w:szCs w:val="20"/>
                <w:lang w:eastAsia="ru-RU"/>
              </w:rPr>
              <w:t>8) участник закупки не является офшорной компанией.</w:t>
            </w:r>
          </w:p>
        </w:tc>
      </w:tr>
      <w:tr w:rsidR="002A423B" w:rsidRPr="002A423B" w:rsidTr="002A423B">
        <w:trPr>
          <w:jc w:val="center"/>
        </w:trPr>
        <w:tc>
          <w:tcPr>
            <w:tcW w:w="506" w:type="dxa"/>
            <w:vMerge/>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Требование об отсутствии сведений об участнике закупки в реестре </w:t>
            </w:r>
            <w:r w:rsidRPr="002A423B">
              <w:rPr>
                <w:rFonts w:ascii="Times New Roman" w:eastAsia="Times New Roman" w:hAnsi="Times New Roman" w:cs="Times New Roman"/>
                <w:sz w:val="20"/>
                <w:szCs w:val="20"/>
                <w:lang w:eastAsia="ru-RU"/>
              </w:rPr>
              <w:lastRenderedPageBreak/>
              <w:t>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52AD0" w:rsidP="002A423B">
            <w:pPr>
              <w:spacing w:after="0" w:line="240" w:lineRule="auto"/>
              <w:jc w:val="both"/>
              <w:outlineLvl w:val="2"/>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lastRenderedPageBreak/>
              <w:t>О</w:t>
            </w:r>
            <w:r w:rsidR="002A423B" w:rsidRPr="002A423B">
              <w:rPr>
                <w:rFonts w:ascii="Times New Roman" w:eastAsia="Times New Roman" w:hAnsi="Times New Roman" w:cs="Times New Roman"/>
                <w:bCs/>
                <w:sz w:val="20"/>
                <w:szCs w:val="20"/>
                <w:lang w:eastAsia="ru-RU"/>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w:t>
            </w:r>
            <w:r w:rsidR="002A423B" w:rsidRPr="002A423B">
              <w:rPr>
                <w:rFonts w:ascii="Times New Roman" w:eastAsia="Times New Roman" w:hAnsi="Times New Roman" w:cs="Times New Roman"/>
                <w:bCs/>
                <w:sz w:val="20"/>
                <w:szCs w:val="20"/>
                <w:lang w:eastAsia="ru-RU"/>
              </w:rPr>
              <w:lastRenderedPageBreak/>
              <w:t>исполняющем функции единоличного исполнительного органа участника закупки - юридического лица.</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A423B">
              <w:rPr>
                <w:rFonts w:ascii="Times New Roman" w:eastAsia="Times New Roman" w:hAnsi="Times New Roman" w:cs="Times New Roman"/>
                <w:sz w:val="20"/>
                <w:szCs w:val="20"/>
                <w:lang w:eastAsia="ru-RU"/>
              </w:rPr>
              <w:t>позднее</w:t>
            </w:r>
            <w:proofErr w:type="gramEnd"/>
            <w:r w:rsidRPr="002A423B">
              <w:rPr>
                <w:rFonts w:ascii="Times New Roman" w:eastAsia="Times New Roman" w:hAnsi="Times New Roman" w:cs="Times New Roman"/>
                <w:sz w:val="20"/>
                <w:szCs w:val="20"/>
                <w:lang w:eastAsia="ru-RU"/>
              </w:rPr>
              <w:t xml:space="preserve"> чем за три дня до даты окончания срока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об аукционе «</w:t>
            </w:r>
            <w:r w:rsidR="00EC703A">
              <w:rPr>
                <w:rFonts w:ascii="Times New Roman" w:eastAsia="Times New Roman" w:hAnsi="Times New Roman" w:cs="Times New Roman"/>
                <w:sz w:val="20"/>
                <w:szCs w:val="20"/>
                <w:lang w:eastAsia="ru-RU"/>
              </w:rPr>
              <w:t>23</w:t>
            </w:r>
            <w:r w:rsidRPr="002A423B">
              <w:rPr>
                <w:rFonts w:ascii="Times New Roman" w:eastAsia="Times New Roman" w:hAnsi="Times New Roman" w:cs="Times New Roman"/>
                <w:sz w:val="20"/>
                <w:szCs w:val="20"/>
                <w:lang w:eastAsia="ru-RU"/>
              </w:rPr>
              <w:t>» </w:t>
            </w:r>
            <w:r w:rsidR="00EC703A">
              <w:rPr>
                <w:rFonts w:ascii="Times New Roman" w:eastAsia="Times New Roman" w:hAnsi="Times New Roman" w:cs="Times New Roman"/>
                <w:sz w:val="20"/>
                <w:szCs w:val="20"/>
                <w:lang w:eastAsia="ru-RU"/>
              </w:rPr>
              <w:t>декабря</w:t>
            </w:r>
            <w:r w:rsidRPr="002A423B">
              <w:rPr>
                <w:rFonts w:ascii="Times New Roman" w:eastAsia="Times New Roman" w:hAnsi="Times New Roman" w:cs="Times New Roman"/>
                <w:sz w:val="20"/>
                <w:szCs w:val="20"/>
                <w:lang w:eastAsia="ru-RU"/>
              </w:rPr>
              <w:t>_ 2016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об аукционе «</w:t>
            </w:r>
            <w:r w:rsidR="00EC703A">
              <w:rPr>
                <w:rFonts w:ascii="Times New Roman" w:eastAsia="Times New Roman" w:hAnsi="Times New Roman" w:cs="Times New Roman"/>
                <w:sz w:val="20"/>
                <w:szCs w:val="20"/>
                <w:lang w:eastAsia="ru-RU"/>
              </w:rPr>
              <w:t>07</w:t>
            </w:r>
            <w:r w:rsidRPr="002A423B">
              <w:rPr>
                <w:rFonts w:ascii="Times New Roman" w:eastAsia="Times New Roman" w:hAnsi="Times New Roman" w:cs="Times New Roman"/>
                <w:sz w:val="20"/>
                <w:szCs w:val="20"/>
                <w:lang w:eastAsia="ru-RU"/>
              </w:rPr>
              <w:t>» </w:t>
            </w:r>
            <w:r w:rsidR="00EC703A">
              <w:rPr>
                <w:rFonts w:ascii="Times New Roman" w:eastAsia="Times New Roman" w:hAnsi="Times New Roman" w:cs="Times New Roman"/>
                <w:sz w:val="20"/>
                <w:szCs w:val="20"/>
                <w:lang w:eastAsia="ru-RU"/>
              </w:rPr>
              <w:t>января</w:t>
            </w:r>
            <w:r w:rsidRPr="002A423B">
              <w:rPr>
                <w:rFonts w:ascii="Times New Roman" w:eastAsia="Times New Roman" w:hAnsi="Times New Roman" w:cs="Times New Roman"/>
                <w:sz w:val="20"/>
                <w:szCs w:val="20"/>
                <w:lang w:eastAsia="ru-RU"/>
              </w:rPr>
              <w:t xml:space="preserve"> 201</w:t>
            </w:r>
            <w:r w:rsidR="00EC703A">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9B5DF9">
        <w:trPr>
          <w:trHeight w:val="890"/>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EC703A">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EC703A">
              <w:rPr>
                <w:rFonts w:ascii="Times New Roman" w:eastAsia="Times New Roman" w:hAnsi="Times New Roman" w:cs="Times New Roman"/>
                <w:sz w:val="20"/>
                <w:szCs w:val="20"/>
                <w:lang w:eastAsia="ru-RU"/>
              </w:rPr>
              <w:t>09</w:t>
            </w:r>
            <w:r w:rsidRPr="002A423B">
              <w:rPr>
                <w:rFonts w:ascii="Times New Roman" w:eastAsia="Times New Roman" w:hAnsi="Times New Roman" w:cs="Times New Roman"/>
                <w:sz w:val="20"/>
                <w:szCs w:val="20"/>
                <w:lang w:eastAsia="ru-RU"/>
              </w:rPr>
              <w:t>» </w:t>
            </w:r>
            <w:r w:rsidR="00EC703A">
              <w:rPr>
                <w:rFonts w:ascii="Times New Roman" w:eastAsia="Times New Roman" w:hAnsi="Times New Roman" w:cs="Times New Roman"/>
                <w:sz w:val="20"/>
                <w:szCs w:val="20"/>
                <w:lang w:eastAsia="ru-RU"/>
              </w:rPr>
              <w:t>января</w:t>
            </w:r>
            <w:r w:rsidRPr="002A423B">
              <w:rPr>
                <w:rFonts w:ascii="Times New Roman" w:eastAsia="Times New Roman" w:hAnsi="Times New Roman" w:cs="Times New Roman"/>
                <w:sz w:val="20"/>
                <w:szCs w:val="20"/>
                <w:lang w:eastAsia="ru-RU"/>
              </w:rPr>
              <w:t xml:space="preserve"> 201</w:t>
            </w:r>
            <w:r w:rsidR="00EC703A">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tc>
      </w:tr>
      <w:tr w:rsidR="002A423B" w:rsidRPr="002A423B" w:rsidTr="009B5DF9">
        <w:trPr>
          <w:trHeight w:val="960"/>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окончания срока рассмотрения частей заявок</w:t>
            </w:r>
            <w:proofErr w:type="gramEnd"/>
            <w:r w:rsidRPr="002A423B">
              <w:rPr>
                <w:rFonts w:ascii="Times New Roman" w:eastAsia="Times New Roman" w:hAnsi="Times New Roman" w:cs="Times New Roman"/>
                <w:sz w:val="20"/>
                <w:szCs w:val="20"/>
                <w:lang w:eastAsia="ru-RU"/>
              </w:rPr>
              <w:t xml:space="preserve">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EC703A">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00EC703A">
              <w:rPr>
                <w:rFonts w:ascii="Times New Roman" w:eastAsia="Times New Roman" w:hAnsi="Times New Roman" w:cs="Times New Roman"/>
                <w:sz w:val="20"/>
                <w:szCs w:val="20"/>
                <w:lang w:eastAsia="ru-RU"/>
              </w:rPr>
              <w:t>10</w:t>
            </w:r>
            <w:r w:rsidRPr="002A423B">
              <w:rPr>
                <w:rFonts w:ascii="Times New Roman" w:eastAsia="Times New Roman" w:hAnsi="Times New Roman" w:cs="Times New Roman"/>
                <w:sz w:val="20"/>
                <w:szCs w:val="20"/>
                <w:lang w:eastAsia="ru-RU"/>
              </w:rPr>
              <w:t>»</w:t>
            </w:r>
            <w:r w:rsidR="00EC703A">
              <w:rPr>
                <w:rFonts w:ascii="Times New Roman" w:eastAsia="Times New Roman" w:hAnsi="Times New Roman" w:cs="Times New Roman"/>
                <w:sz w:val="20"/>
                <w:szCs w:val="20"/>
                <w:lang w:eastAsia="ru-RU"/>
              </w:rPr>
              <w:t xml:space="preserve"> января</w:t>
            </w:r>
            <w:r w:rsidRPr="002A423B">
              <w:rPr>
                <w:rFonts w:ascii="Times New Roman" w:eastAsia="Times New Roman" w:hAnsi="Times New Roman" w:cs="Times New Roman"/>
                <w:sz w:val="20"/>
                <w:szCs w:val="20"/>
                <w:lang w:eastAsia="ru-RU"/>
              </w:rPr>
              <w:t xml:space="preserve"> 201</w:t>
            </w:r>
            <w:r w:rsidR="00EC703A">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tc>
      </w:tr>
      <w:tr w:rsidR="002A423B" w:rsidRPr="002A423B" w:rsidTr="009B5DF9">
        <w:trPr>
          <w:trHeight w:val="40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EC703A">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w:t>
            </w:r>
            <w:r w:rsidR="00EC703A">
              <w:rPr>
                <w:rFonts w:ascii="Times New Roman" w:eastAsia="Times New Roman" w:hAnsi="Times New Roman" w:cs="Times New Roman"/>
                <w:sz w:val="20"/>
                <w:szCs w:val="20"/>
                <w:lang w:eastAsia="ru-RU"/>
              </w:rPr>
              <w:t>13</w:t>
            </w:r>
            <w:r w:rsidRPr="002A423B">
              <w:rPr>
                <w:rFonts w:ascii="Times New Roman" w:eastAsia="Times New Roman" w:hAnsi="Times New Roman" w:cs="Times New Roman"/>
                <w:sz w:val="20"/>
                <w:szCs w:val="20"/>
                <w:lang w:eastAsia="ru-RU"/>
              </w:rPr>
              <w:t>» </w:t>
            </w:r>
            <w:r w:rsidR="00EC703A">
              <w:rPr>
                <w:rFonts w:ascii="Times New Roman" w:eastAsia="Times New Roman" w:hAnsi="Times New Roman" w:cs="Times New Roman"/>
                <w:sz w:val="20"/>
                <w:szCs w:val="20"/>
                <w:lang w:eastAsia="ru-RU"/>
              </w:rPr>
              <w:t>января</w:t>
            </w:r>
            <w:r w:rsidRPr="002A423B">
              <w:rPr>
                <w:rFonts w:ascii="Times New Roman" w:eastAsia="Times New Roman" w:hAnsi="Times New Roman" w:cs="Times New Roman"/>
                <w:sz w:val="20"/>
                <w:szCs w:val="20"/>
                <w:lang w:eastAsia="ru-RU"/>
              </w:rPr>
              <w:t xml:space="preserve"> 201</w:t>
            </w:r>
            <w:r w:rsidR="00EC703A">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6313061"/>
            <w:bookmarkEnd w:id="15"/>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w:t>
            </w:r>
            <w:r w:rsidRPr="002A423B">
              <w:rPr>
                <w:rFonts w:ascii="Times New Roman" w:eastAsia="Times New Roman" w:hAnsi="Times New Roman" w:cs="Times New Roman"/>
                <w:sz w:val="20"/>
                <w:szCs w:val="20"/>
                <w:lang w:eastAsia="ru-RU"/>
              </w:rPr>
              <w:lastRenderedPageBreak/>
              <w:t xml:space="preserve">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A423B">
              <w:rPr>
                <w:rFonts w:ascii="Times New Roman" w:eastAsia="Times New Roman" w:hAnsi="Times New Roman" w:cs="Times New Roman"/>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непроведение</w:t>
            </w:r>
            <w:proofErr w:type="spellEnd"/>
            <w:r w:rsidRPr="002A423B">
              <w:rPr>
                <w:rFonts w:ascii="Times New Roman" w:eastAsia="Times New Roman" w:hAnsi="Times New Roman" w:cs="Times New Roman"/>
                <w:sz w:val="20"/>
                <w:szCs w:val="20"/>
                <w:lang w:eastAsia="ru-RU"/>
              </w:rPr>
              <w:t xml:space="preserve">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неприостановление</w:t>
            </w:r>
            <w:proofErr w:type="spellEnd"/>
            <w:r w:rsidRPr="002A423B">
              <w:rPr>
                <w:rFonts w:ascii="Times New Roman" w:eastAsia="Times New Roman" w:hAnsi="Times New Roman" w:cs="Times New Roman"/>
                <w:sz w:val="20"/>
                <w:szCs w:val="20"/>
                <w:lang w:eastAsia="ru-RU"/>
              </w:rPr>
              <w:t xml:space="preserve">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423B">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A423B">
              <w:rPr>
                <w:rFonts w:ascii="Times New Roman" w:eastAsia="Times New Roman" w:hAnsi="Times New Roman" w:cs="Times New Roman"/>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423B">
              <w:rPr>
                <w:rFonts w:ascii="Times New Roman" w:eastAsia="Times New Roman" w:hAnsi="Times New Roman" w:cs="Times New Roman"/>
                <w:sz w:val="20"/>
                <w:szCs w:val="20"/>
                <w:lang w:eastAsia="ru-RU"/>
              </w:rPr>
              <w:t>указанных</w:t>
            </w:r>
            <w:proofErr w:type="gramEnd"/>
            <w:r w:rsidRPr="002A423B">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A423B">
              <w:rPr>
                <w:rFonts w:ascii="Times New Roman" w:eastAsia="Times New Roman" w:hAnsi="Times New Roman" w:cs="Times New Roman"/>
                <w:sz w:val="20"/>
                <w:szCs w:val="20"/>
                <w:lang w:eastAsia="ru-RU"/>
              </w:rPr>
              <w:t xml:space="preserve">, выполнением работы, оказанием услуги, </w:t>
            </w:r>
            <w:proofErr w:type="gramStart"/>
            <w:r w:rsidRPr="002A423B">
              <w:rPr>
                <w:rFonts w:ascii="Times New Roman" w:eastAsia="Times New Roman" w:hAnsi="Times New Roman" w:cs="Times New Roman"/>
                <w:sz w:val="20"/>
                <w:szCs w:val="20"/>
                <w:lang w:eastAsia="ru-RU"/>
              </w:rPr>
              <w:t>являющихся</w:t>
            </w:r>
            <w:proofErr w:type="gramEnd"/>
            <w:r w:rsidRPr="002A423B">
              <w:rPr>
                <w:rFonts w:ascii="Times New Roman" w:eastAsia="Times New Roman" w:hAnsi="Times New Roman" w:cs="Times New Roman"/>
                <w:sz w:val="20"/>
                <w:szCs w:val="20"/>
                <w:lang w:eastAsia="ru-RU"/>
              </w:rPr>
              <w:t xml:space="preserve"> объектом осуществляемой закупки, и административного наказания в виде 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w:t>
            </w:r>
            <w:r w:rsidRPr="002A423B">
              <w:rPr>
                <w:rFonts w:ascii="Times New Roman" w:eastAsia="Times New Roman" w:hAnsi="Times New Roman" w:cs="Times New Roman"/>
                <w:sz w:val="20"/>
                <w:szCs w:val="20"/>
                <w:lang w:eastAsia="ru-RU"/>
              </w:rPr>
              <w:lastRenderedPageBreak/>
              <w:t>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w:t>
            </w:r>
            <w:proofErr w:type="gramStart"/>
            <w:r w:rsidRPr="002A423B">
              <w:rPr>
                <w:rFonts w:ascii="Times New Roman" w:eastAsia="Times New Roman" w:hAnsi="Times New Roman" w:cs="Times New Roman"/>
                <w:sz w:val="20"/>
                <w:szCs w:val="20"/>
                <w:lang w:eastAsia="ru-RU"/>
              </w:rPr>
              <w:t>а-</w:t>
            </w:r>
            <w:proofErr w:type="gramEnd"/>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423B">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2A423B">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2A423B">
              <w:rPr>
                <w:rFonts w:ascii="Times New Roman" w:eastAsia="Times New Roman" w:hAnsi="Times New Roman" w:cs="Times New Roman"/>
                <w:sz w:val="20"/>
                <w:szCs w:val="20"/>
                <w:lang w:eastAsia="ru-RU"/>
              </w:rPr>
              <w:t xml:space="preserve"> является крупной сделкой;</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2A423B">
              <w:rPr>
                <w:rFonts w:ascii="Times New Roman" w:eastAsia="Times New Roman" w:hAnsi="Times New Roman" w:cs="Times New Roman"/>
                <w:b/>
                <w:sz w:val="20"/>
                <w:szCs w:val="20"/>
                <w:lang w:eastAsia="ru-RU"/>
              </w:rPr>
              <w:t xml:space="preserve"> не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w:t>
            </w:r>
            <w:r w:rsidR="00A8593A">
              <w:rPr>
                <w:rFonts w:ascii="Times New Roman" w:eastAsia="Times New Roman" w:hAnsi="Times New Roman" w:cs="Times New Roman"/>
                <w:sz w:val="20"/>
                <w:szCs w:val="20"/>
                <w:lang w:eastAsia="ru-RU"/>
              </w:rPr>
              <w:t>рекомендуемая форма приложение 2</w:t>
            </w:r>
            <w:r w:rsidR="00A8593A" w:rsidRPr="00A8593A">
              <w:rPr>
                <w:rFonts w:ascii="Times New Roman" w:eastAsia="Times New Roman" w:hAnsi="Times New Roman" w:cs="Times New Roman"/>
                <w:sz w:val="20"/>
                <w:szCs w:val="20"/>
                <w:lang w:eastAsia="ru-RU"/>
              </w:rPr>
              <w:t xml:space="preserve">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A423B">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proofErr w:type="gramStart"/>
            <w:r w:rsidRPr="002A423B">
              <w:rPr>
                <w:rFonts w:ascii="Times New Roman" w:eastAsia="Times New Roman" w:hAnsi="Times New Roman" w:cs="Times New Roman"/>
                <w:sz w:val="20"/>
                <w:szCs w:val="20"/>
                <w:lang w:val="en-US" w:eastAsia="ru-RU"/>
              </w:rPr>
              <w:t>c</w:t>
            </w:r>
            <w:proofErr w:type="gramEnd"/>
            <w:r w:rsidRPr="002A423B">
              <w:rPr>
                <w:rFonts w:ascii="Times New Roman" w:eastAsia="Times New Roman" w:hAnsi="Times New Roman" w:cs="Times New Roman"/>
                <w:sz w:val="20"/>
                <w:szCs w:val="20"/>
                <w:lang w:eastAsia="ru-RU"/>
              </w:rPr>
              <w:t>оставлена на русском языке.</w:t>
            </w:r>
            <w:bookmarkStart w:id="16" w:name="_Ref119430333"/>
            <w:r w:rsidRPr="002A423B">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2A423B">
              <w:rPr>
                <w:rFonts w:ascii="Times New Roman" w:eastAsia="Times New Roman" w:hAnsi="Times New Roman" w:cs="Times New Roman"/>
                <w:sz w:val="20"/>
                <w:szCs w:val="20"/>
                <w:lang w:eastAsia="ru-RU"/>
              </w:rPr>
              <w:t xml:space="preserve">Входящие в заявку на участие в электронном аукционе документы, оригиналы которых выданы </w:t>
            </w:r>
            <w:r w:rsidRPr="002A423B">
              <w:rPr>
                <w:rFonts w:ascii="Times New Roman" w:eastAsia="Times New Roman" w:hAnsi="Times New Roman" w:cs="Times New Roman"/>
                <w:sz w:val="20"/>
                <w:szCs w:val="20"/>
                <w:lang w:eastAsia="ru-RU"/>
              </w:rPr>
              <w:lastRenderedPageBreak/>
              <w:t>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423B">
              <w:rPr>
                <w:rFonts w:ascii="Times New Roman" w:eastAsia="Times New Roman" w:hAnsi="Times New Roman" w:cs="Times New Roman"/>
                <w:sz w:val="20"/>
                <w:szCs w:val="20"/>
                <w:lang w:eastAsia="ru-RU"/>
              </w:rPr>
              <w:t>заполненного</w:t>
            </w:r>
            <w:proofErr w:type="gramEnd"/>
            <w:r w:rsidRPr="002A423B">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w:t>
            </w:r>
            <w:proofErr w:type="gramStart"/>
            <w:r w:rsidRPr="002A423B">
              <w:rPr>
                <w:rFonts w:ascii="Times New Roman" w:eastAsia="Times New Roman" w:hAnsi="Times New Roman" w:cs="Times New Roman"/>
                <w:sz w:val="20"/>
                <w:szCs w:val="20"/>
                <w:lang w:eastAsia="ru-RU"/>
              </w:rPr>
              <w:t>,</w:t>
            </w:r>
            <w:proofErr w:type="gramEnd"/>
            <w:r w:rsidRPr="002A423B">
              <w:rPr>
                <w:rFonts w:ascii="Times New Roman" w:eastAsia="Times New Roman" w:hAnsi="Times New Roman" w:cs="Times New Roman"/>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2A423B">
              <w:rPr>
                <w:rFonts w:ascii="Times New Roman" w:eastAsia="Times New Roman" w:hAnsi="Times New Roman" w:cs="Times New Roman"/>
                <w:sz w:val="20"/>
                <w:szCs w:val="20"/>
                <w:lang w:eastAsia="ru-RU"/>
              </w:rPr>
              <w:t>указанного</w:t>
            </w:r>
            <w:proofErr w:type="gram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w:t>
            </w:r>
            <w:proofErr w:type="gramStart"/>
            <w:r w:rsidRPr="002A423B">
              <w:rPr>
                <w:rFonts w:ascii="Times New Roman" w:eastAsia="Times New Roman" w:hAnsi="Times New Roman" w:cs="Times New Roman"/>
                <w:b/>
                <w:sz w:val="20"/>
                <w:szCs w:val="20"/>
                <w:lang w:eastAsia="ru-RU"/>
              </w:rPr>
              <w:t>от</w:t>
            </w:r>
            <w:proofErr w:type="gramEnd"/>
            <w:r w:rsidRPr="002A423B">
              <w:rPr>
                <w:rFonts w:ascii="Times New Roman" w:eastAsia="Times New Roman" w:hAnsi="Times New Roman" w:cs="Times New Roman"/>
                <w:b/>
                <w:sz w:val="20"/>
                <w:szCs w:val="20"/>
                <w:lang w:eastAsia="ru-RU"/>
              </w:rPr>
              <w:t>… до…»</w:t>
            </w:r>
            <w:r w:rsidRPr="002A423B">
              <w:rPr>
                <w:rFonts w:ascii="Times New Roman" w:eastAsia="Times New Roman" w:hAnsi="Times New Roman" w:cs="Times New Roman"/>
                <w:sz w:val="20"/>
                <w:szCs w:val="20"/>
                <w:lang w:eastAsia="ru-RU"/>
              </w:rPr>
              <w:t xml:space="preserve"> - </w:t>
            </w:r>
            <w:proofErr w:type="gramStart"/>
            <w:r w:rsidRPr="002A423B">
              <w:rPr>
                <w:rFonts w:ascii="Times New Roman" w:eastAsia="Times New Roman" w:hAnsi="Times New Roman" w:cs="Times New Roman"/>
                <w:sz w:val="20"/>
                <w:szCs w:val="20"/>
                <w:lang w:eastAsia="ru-RU"/>
              </w:rPr>
              <w:t>участником</w:t>
            </w:r>
            <w:proofErr w:type="gramEnd"/>
            <w:r w:rsidRPr="002A423B">
              <w:rPr>
                <w:rFonts w:ascii="Times New Roman" w:eastAsia="Times New Roman" w:hAnsi="Times New Roman" w:cs="Times New Roman"/>
                <w:sz w:val="20"/>
                <w:szCs w:val="20"/>
                <w:lang w:eastAsia="ru-RU"/>
              </w:rPr>
              <w:t xml:space="preserve">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proofErr w:type="gramStart"/>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
                <w:bCs/>
                <w:sz w:val="20"/>
                <w:szCs w:val="20"/>
                <w:lang w:eastAsia="ru-RU"/>
              </w:rPr>
              <w:t xml:space="preserve">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w:t>
            </w:r>
            <w:r w:rsidRPr="002A423B">
              <w:rPr>
                <w:rFonts w:ascii="Times New Roman" w:eastAsia="Times New Roman" w:hAnsi="Times New Roman" w:cs="Times New Roman"/>
                <w:sz w:val="20"/>
                <w:szCs w:val="20"/>
                <w:lang w:eastAsia="ru-RU"/>
              </w:rPr>
              <w:lastRenderedPageBreak/>
              <w:t xml:space="preserve">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w:t>
            </w:r>
            <w:proofErr w:type="gramStart"/>
            <w:r w:rsidRPr="002A423B">
              <w:rPr>
                <w:rFonts w:ascii="Times New Roman" w:eastAsia="Times New Roman" w:hAnsi="Times New Roman" w:cs="Times New Roman"/>
                <w:sz w:val="20"/>
                <w:szCs w:val="20"/>
                <w:lang w:eastAsia="ru-RU"/>
              </w:rPr>
              <w:t>,</w:t>
            </w:r>
            <w:proofErr w:type="gramEnd"/>
            <w:r w:rsidRPr="002A423B">
              <w:rPr>
                <w:rFonts w:ascii="Times New Roman" w:eastAsia="Times New Roman" w:hAnsi="Times New Roman" w:cs="Times New Roman"/>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w:t>
            </w:r>
            <w:proofErr w:type="gramStart"/>
            <w:r w:rsidRPr="002A423B">
              <w:rPr>
                <w:rFonts w:ascii="Times New Roman" w:eastAsia="Times New Roman" w:hAnsi="Times New Roman" w:cs="Times New Roman"/>
                <w:sz w:val="20"/>
                <w:szCs w:val="20"/>
                <w:lang w:eastAsia="ru-RU"/>
              </w:rPr>
              <w:t>менее указанных</w:t>
            </w:r>
            <w:proofErr w:type="gramEnd"/>
            <w:r w:rsidRPr="002A423B">
              <w:rPr>
                <w:rFonts w:ascii="Times New Roman" w:eastAsia="Times New Roman" w:hAnsi="Times New Roman" w:cs="Times New Roman"/>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w:t>
            </w:r>
            <w:proofErr w:type="gramStart"/>
            <w:r w:rsidRPr="002A423B">
              <w:rPr>
                <w:rFonts w:ascii="Times New Roman" w:eastAsia="Times New Roman" w:hAnsi="Times New Roman" w:cs="Times New Roman"/>
                <w:sz w:val="20"/>
                <w:szCs w:val="20"/>
                <w:lang w:eastAsia="ru-RU"/>
              </w:rPr>
              <w:t>неизменяемое</w:t>
            </w:r>
            <w:proofErr w:type="gramEnd"/>
            <w:r w:rsidRPr="002A423B">
              <w:rPr>
                <w:rFonts w:ascii="Times New Roman" w:eastAsia="Times New Roman" w:hAnsi="Times New Roman" w:cs="Times New Roman"/>
                <w:sz w:val="20"/>
                <w:szCs w:val="20"/>
                <w:lang w:eastAsia="ru-RU"/>
              </w:rPr>
              <w:t>)»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423B">
              <w:rPr>
                <w:rFonts w:ascii="Times New Roman" w:eastAsia="Times New Roman" w:hAnsi="Times New Roman" w:cs="Times New Roman"/>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1" w:name="_Ref166566297"/>
            <w:bookmarkEnd w:id="20"/>
            <w:bookmarkEnd w:id="21"/>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52AD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 xml:space="preserve">1 % от начальной (максимальной) цены договора, что составляет </w:t>
            </w:r>
            <w:r w:rsidR="00592254" w:rsidRPr="00592254">
              <w:rPr>
                <w:rFonts w:ascii="Times New Roman" w:eastAsia="Times New Roman" w:hAnsi="Times New Roman" w:cs="Times New Roman"/>
                <w:color w:val="FF0000"/>
                <w:sz w:val="20"/>
                <w:szCs w:val="20"/>
                <w:lang w:eastAsia="ru-RU"/>
              </w:rPr>
              <w:t>1 110 (одна тысяча сто десять) рублей 50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Реквизиты счета для внесения денежных </w:t>
            </w:r>
            <w:r w:rsidRPr="002A423B">
              <w:rPr>
                <w:rFonts w:ascii="Times New Roman" w:eastAsia="Times New Roman" w:hAnsi="Times New Roman" w:cs="Times New Roman"/>
                <w:sz w:val="20"/>
                <w:szCs w:val="20"/>
                <w:lang w:eastAsia="ru-RU"/>
              </w:rPr>
              <w:lastRenderedPageBreak/>
              <w:t>сре</w:t>
            </w:r>
            <w:proofErr w:type="gramStart"/>
            <w:r w:rsidRPr="002A423B">
              <w:rPr>
                <w:rFonts w:ascii="Times New Roman" w:eastAsia="Times New Roman" w:hAnsi="Times New Roman" w:cs="Times New Roman"/>
                <w:sz w:val="20"/>
                <w:szCs w:val="20"/>
                <w:lang w:eastAsia="ru-RU"/>
              </w:rPr>
              <w:t>дств в к</w:t>
            </w:r>
            <w:proofErr w:type="gramEnd"/>
            <w:r w:rsidRPr="002A423B">
              <w:rPr>
                <w:rFonts w:ascii="Times New Roman" w:eastAsia="Times New Roman" w:hAnsi="Times New Roman" w:cs="Times New Roman"/>
                <w:sz w:val="20"/>
                <w:szCs w:val="20"/>
                <w:lang w:eastAsia="ru-RU"/>
              </w:rPr>
              <w:t>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w:t>
            </w:r>
            <w:r w:rsidRPr="002A423B">
              <w:rPr>
                <w:rFonts w:ascii="Times New Roman" w:eastAsia="Times New Roman" w:hAnsi="Times New Roman" w:cs="Times New Roman"/>
                <w:sz w:val="20"/>
                <w:szCs w:val="20"/>
                <w:lang w:eastAsia="ru-RU"/>
              </w:rPr>
              <w:lastRenderedPageBreak/>
              <w:t xml:space="preserve">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уклонившимися</w:t>
            </w:r>
            <w:proofErr w:type="gramEnd"/>
            <w:r w:rsidRPr="002A423B">
              <w:rPr>
                <w:rFonts w:ascii="Times New Roman" w:eastAsia="Times New Roman" w:hAnsi="Times New Roman" w:cs="Times New Roman"/>
                <w:sz w:val="20"/>
                <w:szCs w:val="20"/>
                <w:lang w:eastAsia="ru-RU"/>
              </w:rPr>
              <w:t xml:space="preserve">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2A423B">
              <w:rPr>
                <w:rFonts w:ascii="Times New Roman" w:eastAsia="Times New Roman" w:hAnsi="Times New Roman" w:cs="Times New Roman"/>
                <w:sz w:val="20"/>
                <w:szCs w:val="20"/>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592254" w:rsidRPr="00592254">
              <w:rPr>
                <w:rFonts w:ascii="Times New Roman" w:eastAsia="Times New Roman" w:hAnsi="Times New Roman" w:cs="Arial"/>
                <w:color w:val="FF0000"/>
                <w:sz w:val="20"/>
                <w:szCs w:val="20"/>
                <w:lang w:eastAsia="ru-RU"/>
              </w:rPr>
              <w:t>5 552 (пять тысяч пятьсот пятьдесят два) рубля 50 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6"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2A423B">
              <w:rPr>
                <w:rFonts w:ascii="Times New Roman" w:eastAsia="Times New Roman" w:hAnsi="Times New Roman" w:cs="Times New Roman"/>
                <w:sz w:val="20"/>
                <w:szCs w:val="20"/>
                <w:lang w:eastAsia="ru-RU"/>
              </w:rPr>
              <w:t>ств пр</w:t>
            </w:r>
            <w:proofErr w:type="gramEnd"/>
            <w:r w:rsidRPr="002A423B">
              <w:rPr>
                <w:rFonts w:ascii="Times New Roman" w:eastAsia="Times New Roman" w:hAnsi="Times New Roman" w:cs="Times New Roman"/>
                <w:sz w:val="20"/>
                <w:szCs w:val="20"/>
                <w:lang w:eastAsia="ru-RU"/>
              </w:rPr>
              <w:t xml:space="preserve">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2A423B">
              <w:rPr>
                <w:rFonts w:ascii="Times New Roman" w:eastAsia="Times New Roman" w:hAnsi="Times New Roman" w:cs="Arial"/>
                <w:sz w:val="20"/>
                <w:szCs w:val="20"/>
                <w:lang w:eastAsia="ru-RU"/>
              </w:rPr>
              <w:t>дств сч</w:t>
            </w:r>
            <w:proofErr w:type="gramEnd"/>
            <w:r w:rsidRPr="002A423B">
              <w:rPr>
                <w:rFonts w:ascii="Times New Roman" w:eastAsia="Times New Roman" w:hAnsi="Times New Roman" w:cs="Arial"/>
                <w:sz w:val="20"/>
                <w:szCs w:val="20"/>
                <w:lang w:eastAsia="ru-RU"/>
              </w:rPr>
              <w:t xml:space="preserve">итается </w:t>
            </w:r>
            <w:proofErr w:type="spellStart"/>
            <w:r w:rsidRPr="002A423B">
              <w:rPr>
                <w:rFonts w:ascii="Times New Roman" w:eastAsia="Times New Roman" w:hAnsi="Times New Roman" w:cs="Arial"/>
                <w:sz w:val="20"/>
                <w:szCs w:val="20"/>
                <w:lang w:eastAsia="ru-RU"/>
              </w:rPr>
              <w:t>непредоставленным</w:t>
            </w:r>
            <w:proofErr w:type="spellEnd"/>
            <w:r w:rsidRPr="002A423B">
              <w:rPr>
                <w:rFonts w:ascii="Times New Roman" w:eastAsia="Times New Roman" w:hAnsi="Times New Roman" w:cs="Arial"/>
                <w:sz w:val="20"/>
                <w:szCs w:val="20"/>
                <w:lang w:eastAsia="ru-RU"/>
              </w:rPr>
              <w:t>;</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8"/>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29" w:name="_Ref166315737"/>
          </w:p>
        </w:tc>
        <w:bookmarkEnd w:id="29"/>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9B5DF9">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592254">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252AD0">
              <w:rPr>
                <w:rFonts w:ascii="Times New Roman" w:eastAsia="Times New Roman" w:hAnsi="Times New Roman" w:cs="Times New Roman"/>
                <w:bCs/>
                <w:i/>
                <w:color w:val="FF0000"/>
                <w:sz w:val="20"/>
                <w:szCs w:val="20"/>
                <w:lang w:eastAsia="ru-RU"/>
              </w:rPr>
              <w:t>вкусовых товаров</w:t>
            </w:r>
            <w:r w:rsidRPr="002A423B">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40053"/>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w:t>
            </w:r>
            <w:r w:rsidRPr="002A423B">
              <w:rPr>
                <w:rFonts w:ascii="Times New Roman" w:eastAsia="Times New Roman" w:hAnsi="Times New Roman" w:cs="Times New Roman"/>
                <w:sz w:val="20"/>
                <w:szCs w:val="20"/>
                <w:lang w:eastAsia="ru-RU"/>
              </w:rPr>
              <w:lastRenderedPageBreak/>
              <w:t>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592254">
        <w:trPr>
          <w:trHeight w:val="645"/>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1" w:name="_Ref17779501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F7405D">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не 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proofErr w:type="gramStart"/>
            <w:r w:rsidRPr="002A423B">
              <w:rPr>
                <w:rFonts w:ascii="Times New Roman" w:eastAsia="Times New Roman" w:hAnsi="Times New Roman" w:cs="Times New Roman"/>
                <w:sz w:val="20"/>
                <w:szCs w:val="20"/>
                <w:lang w:eastAsia="ru-RU"/>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2A423B">
              <w:rPr>
                <w:rFonts w:ascii="Times New Roman" w:eastAsia="Times New Roman" w:hAnsi="Times New Roman" w:cs="Times New Roman"/>
                <w:sz w:val="20"/>
                <w:szCs w:val="20"/>
                <w:lang w:eastAsia="ru-RU"/>
              </w:rPr>
              <w:t xml:space="preserve">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w:t>
            </w:r>
            <w:r w:rsidRPr="002A423B">
              <w:rPr>
                <w:rFonts w:ascii="Times New Roman" w:eastAsia="Times New Roman" w:hAnsi="Times New Roman" w:cs="Times New Roman"/>
                <w:sz w:val="20"/>
                <w:szCs w:val="20"/>
                <w:lang w:eastAsia="ru-RU"/>
              </w:rPr>
              <w:lastRenderedPageBreak/>
              <w:t>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7405D">
              <w:rPr>
                <w:rFonts w:ascii="Times New Roman" w:eastAsia="Times New Roman" w:hAnsi="Times New Roman" w:cs="Times New Roman"/>
                <w:color w:val="FF0000"/>
                <w:sz w:val="20"/>
                <w:szCs w:val="20"/>
                <w:lang w:eastAsia="ru-RU"/>
              </w:rPr>
              <w:t>Н</w:t>
            </w:r>
            <w:r w:rsidRPr="002A423B">
              <w:rPr>
                <w:rFonts w:ascii="Times New Roman" w:eastAsia="Times New Roman" w:hAnsi="Times New Roman" w:cs="Times New Roman"/>
                <w:color w:val="FF0000"/>
                <w:sz w:val="20"/>
                <w:szCs w:val="20"/>
                <w:lang w:eastAsia="ru-RU"/>
              </w:rPr>
              <w:t>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592254">
        <w:trPr>
          <w:trHeight w:val="1392"/>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A423B">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proofErr w:type="gramStart"/>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A423B">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proofErr w:type="gramStart"/>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2A423B">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w:t>
            </w:r>
            <w:proofErr w:type="gramEnd"/>
            <w:r w:rsidRPr="002A423B">
              <w:rPr>
                <w:rFonts w:ascii="Times New Roman" w:eastAsia="Times New Roman" w:hAnsi="Times New Roman" w:cs="Times New Roman"/>
                <w:sz w:val="20"/>
                <w:szCs w:val="20"/>
                <w:lang w:eastAsia="ru-RU"/>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w:t>
            </w:r>
            <w:r w:rsidRPr="002A423B">
              <w:rPr>
                <w:rFonts w:ascii="Times New Roman" w:eastAsia="Times New Roman" w:hAnsi="Times New Roman" w:cs="Times New Roman"/>
                <w:sz w:val="20"/>
                <w:szCs w:val="20"/>
                <w:lang w:eastAsia="ru-RU"/>
              </w:rPr>
              <w:lastRenderedPageBreak/>
              <w:t>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2A423B">
              <w:rPr>
                <w:rFonts w:ascii="Times New Roman" w:eastAsia="Times New Roman" w:hAnsi="Times New Roman" w:cs="Times New Roman"/>
                <w:sz w:val="20"/>
                <w:szCs w:val="20"/>
                <w:lang w:eastAsia="ru-RU"/>
              </w:rPr>
              <w:t xml:space="preserve">максимальной) </w:t>
            </w:r>
            <w:proofErr w:type="gramEnd"/>
            <w:r w:rsidRPr="002A423B">
              <w:rPr>
                <w:rFonts w:ascii="Times New Roman" w:eastAsia="Times New Roman" w:hAnsi="Times New Roman" w:cs="Times New Roman"/>
                <w:sz w:val="20"/>
                <w:szCs w:val="20"/>
                <w:lang w:eastAsia="ru-RU"/>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2A423B">
              <w:rPr>
                <w:rFonts w:ascii="Times New Roman" w:eastAsia="Times New Roman" w:hAnsi="Times New Roman" w:cs="Times New Roman"/>
                <w:sz w:val="20"/>
                <w:szCs w:val="20"/>
                <w:lang w:eastAsia="ru-RU"/>
              </w:rPr>
              <w:t>предложение</w:t>
            </w:r>
            <w:proofErr w:type="gramEnd"/>
            <w:r w:rsidRPr="002A423B">
              <w:rPr>
                <w:rFonts w:ascii="Times New Roman" w:eastAsia="Times New Roman" w:hAnsi="Times New Roman" w:cs="Times New Roman"/>
                <w:sz w:val="20"/>
                <w:szCs w:val="20"/>
                <w:lang w:eastAsia="ru-RU"/>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423B">
              <w:rPr>
                <w:rFonts w:ascii="Times New Roman" w:eastAsia="Times New Roman" w:hAnsi="Times New Roman" w:cs="Times New Roman"/>
                <w:sz w:val="20"/>
                <w:szCs w:val="20"/>
                <w:lang w:eastAsia="ru-RU"/>
              </w:rPr>
              <w:t xml:space="preserve"> цены.</w:t>
            </w:r>
          </w:p>
        </w:tc>
      </w:tr>
      <w:tr w:rsidR="002A423B" w:rsidRPr="002A423B" w:rsidTr="00592254">
        <w:trPr>
          <w:trHeight w:val="775"/>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CE6418" w:rsidRDefault="00CE641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lastRenderedPageBreak/>
        <w:t>Приложение 1</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 xml:space="preserve">                                             </w:t>
      </w:r>
      <w:r w:rsidRPr="00CE6418">
        <w:rPr>
          <w:rFonts w:ascii="Times New Roman" w:eastAsia="Times New Roman" w:hAnsi="Times New Roman" w:cs="Times New Roman"/>
          <w:bCs/>
          <w:sz w:val="24"/>
          <w:szCs w:val="24"/>
          <w:lang w:eastAsia="ru-RU"/>
        </w:rPr>
        <w:t xml:space="preserve"> части </w:t>
      </w:r>
      <w:r w:rsidRPr="00CE6418">
        <w:rPr>
          <w:rFonts w:ascii="Times New Roman" w:eastAsia="Times New Roman" w:hAnsi="Times New Roman" w:cs="Times New Roman"/>
          <w:bCs/>
          <w:sz w:val="24"/>
          <w:szCs w:val="24"/>
          <w:lang w:val="en-US" w:eastAsia="ru-RU"/>
        </w:rPr>
        <w:t>I</w:t>
      </w:r>
      <w:r w:rsidRPr="00CE6418">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CE6418">
        <w:rPr>
          <w:rFonts w:ascii="Times New Roman" w:eastAsia="Times New Roman" w:hAnsi="Times New Roman" w:cs="Times New Roman"/>
          <w:sz w:val="24"/>
          <w:szCs w:val="24"/>
          <w:lang w:eastAsia="ru-RU"/>
        </w:rPr>
        <w:t>»</w:t>
      </w:r>
    </w:p>
    <w:p w:rsidR="00CE6418" w:rsidRPr="00CE6418" w:rsidRDefault="00CE6418" w:rsidP="00CE6418">
      <w:pPr>
        <w:spacing w:after="0" w:line="240" w:lineRule="auto"/>
        <w:jc w:val="center"/>
        <w:rPr>
          <w:rFonts w:ascii="Times New Roman" w:eastAsia="Times New Roman" w:hAnsi="Times New Roman" w:cs="Times New Roman"/>
          <w:sz w:val="28"/>
          <w:szCs w:val="28"/>
          <w:lang w:eastAsia="ru-RU"/>
        </w:rPr>
      </w:pPr>
      <w:r w:rsidRPr="00CE6418">
        <w:rPr>
          <w:rFonts w:ascii="Times New Roman" w:eastAsia="Times New Roman" w:hAnsi="Times New Roman" w:cs="Times New Roman"/>
          <w:sz w:val="28"/>
          <w:szCs w:val="28"/>
          <w:lang w:eastAsia="ru-RU"/>
        </w:rPr>
        <w:t>Рекомендуемая форма</w:t>
      </w:r>
    </w:p>
    <w:p w:rsidR="00CE6418" w:rsidRPr="00CE6418" w:rsidRDefault="00CE6418" w:rsidP="00CE6418">
      <w:pPr>
        <w:spacing w:after="0" w:line="240" w:lineRule="auto"/>
        <w:jc w:val="center"/>
        <w:rPr>
          <w:rFonts w:ascii="Times New Roman" w:eastAsia="Times New Roman" w:hAnsi="Times New Roman" w:cs="Times New Roman"/>
          <w:color w:val="000000"/>
          <w:lang w:eastAsia="ar-SA"/>
        </w:rPr>
      </w:pPr>
      <w:r w:rsidRPr="00CE6418">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CE6418">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CE6418">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CE6418">
        <w:rPr>
          <w:rFonts w:ascii="Times New Roman" w:eastAsia="Times New Roman" w:hAnsi="Times New Roman" w:cs="Times New Roman"/>
          <w:b/>
          <w:bCs/>
          <w:color w:val="000000"/>
          <w:sz w:val="24"/>
          <w:szCs w:val="24"/>
          <w:lang w:eastAsia="ru-RU"/>
        </w:rPr>
        <w:br/>
      </w:r>
      <w:r w:rsidRPr="00CE6418">
        <w:rPr>
          <w:rFonts w:ascii="Times New Roman" w:eastAsia="Times New Roman" w:hAnsi="Times New Roman" w:cs="Times New Roman"/>
          <w:color w:val="000000"/>
          <w:sz w:val="24"/>
          <w:szCs w:val="24"/>
          <w:lang w:eastAsia="ru-RU"/>
        </w:rPr>
        <w:br/>
      </w:r>
      <w:r w:rsidRPr="00CE6418">
        <w:rPr>
          <w:rFonts w:ascii="Times New Roman" w:eastAsia="Times New Roman" w:hAnsi="Times New Roman" w:cs="Times New Roman"/>
          <w:color w:val="000000"/>
          <w:lang w:eastAsia="ru-RU"/>
        </w:rPr>
        <w:t xml:space="preserve">Настоящей декларацией __________________________________________________ </w:t>
      </w:r>
      <w:r w:rsidRPr="00CE6418">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CE6418" w:rsidRPr="00CE6418" w:rsidRDefault="00CE6418" w:rsidP="00CE6418">
      <w:pPr>
        <w:spacing w:after="0" w:line="240" w:lineRule="auto"/>
        <w:jc w:val="both"/>
        <w:rPr>
          <w:rFonts w:ascii="Times New Roman" w:eastAsia="Times New Roman" w:hAnsi="Times New Roman" w:cs="Times New Roman"/>
          <w:color w:val="000000"/>
          <w:lang w:eastAsia="ru-RU"/>
        </w:rPr>
      </w:pPr>
      <w:r w:rsidRPr="00CE6418">
        <w:rPr>
          <w:rFonts w:ascii="Times New Roman" w:eastAsia="Times New Roman" w:hAnsi="Times New Roman" w:cs="Times New Roman"/>
          <w:color w:val="000000"/>
          <w:lang w:eastAsia="ru-RU"/>
        </w:rPr>
        <w:t xml:space="preserve">1) </w:t>
      </w:r>
      <w:proofErr w:type="spellStart"/>
      <w:r w:rsidRPr="00CE6418">
        <w:rPr>
          <w:rFonts w:ascii="Times New Roman" w:eastAsia="Times New Roman" w:hAnsi="Times New Roman" w:cs="Times New Roman"/>
          <w:color w:val="000000"/>
          <w:lang w:eastAsia="ru-RU"/>
        </w:rPr>
        <w:t>непроведение</w:t>
      </w:r>
      <w:proofErr w:type="spellEnd"/>
      <w:r w:rsidRPr="00CE6418">
        <w:rPr>
          <w:rFonts w:ascii="Times New Roman" w:eastAsia="Times New Roman" w:hAnsi="Times New Roman" w:cs="Times New Roman"/>
          <w:color w:val="00000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E6418" w:rsidRPr="00CE6418" w:rsidRDefault="00CE6418" w:rsidP="00CE6418">
      <w:pPr>
        <w:spacing w:after="0" w:line="240" w:lineRule="auto"/>
        <w:jc w:val="both"/>
        <w:rPr>
          <w:rFonts w:ascii="Times New Roman" w:eastAsia="Times New Roman" w:hAnsi="Times New Roman" w:cs="Times New Roman"/>
          <w:color w:val="000000"/>
          <w:lang w:eastAsia="ru-RU"/>
        </w:rPr>
      </w:pPr>
      <w:r w:rsidRPr="00CE6418">
        <w:rPr>
          <w:rFonts w:ascii="Times New Roman" w:eastAsia="Times New Roman" w:hAnsi="Times New Roman" w:cs="Times New Roman"/>
          <w:color w:val="000000"/>
          <w:lang w:eastAsia="ru-RU"/>
        </w:rPr>
        <w:t xml:space="preserve">2) </w:t>
      </w:r>
      <w:proofErr w:type="spellStart"/>
      <w:r w:rsidRPr="00CE6418">
        <w:rPr>
          <w:rFonts w:ascii="Times New Roman" w:eastAsia="Times New Roman" w:hAnsi="Times New Roman" w:cs="Times New Roman"/>
          <w:color w:val="000000"/>
          <w:lang w:eastAsia="ru-RU"/>
        </w:rPr>
        <w:t>неприостановление</w:t>
      </w:r>
      <w:proofErr w:type="spellEnd"/>
      <w:r w:rsidRPr="00CE6418">
        <w:rPr>
          <w:rFonts w:ascii="Times New Roman" w:eastAsia="Times New Roman" w:hAnsi="Times New Roman" w:cs="Times New Roman"/>
          <w:color w:val="00000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E6418" w:rsidRPr="00CE6418" w:rsidRDefault="00CE6418" w:rsidP="00CE6418">
      <w:pPr>
        <w:spacing w:after="0" w:line="240" w:lineRule="auto"/>
        <w:jc w:val="both"/>
        <w:rPr>
          <w:rFonts w:ascii="Times New Roman" w:eastAsia="Times New Roman" w:hAnsi="Times New Roman" w:cs="Times New Roman"/>
          <w:color w:val="000000"/>
          <w:lang w:eastAsia="ru-RU"/>
        </w:rPr>
      </w:pPr>
      <w:proofErr w:type="gramStart"/>
      <w:r w:rsidRPr="00CE6418">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E6418">
        <w:rPr>
          <w:rFonts w:ascii="Times New Roman" w:eastAsia="Times New Roman" w:hAnsi="Times New Roman" w:cs="Times New Roman"/>
          <w:color w:val="000000"/>
          <w:lang w:eastAsia="ru-RU"/>
        </w:rPr>
        <w:t xml:space="preserve"> обязанности </w:t>
      </w:r>
      <w:proofErr w:type="gramStart"/>
      <w:r w:rsidRPr="00CE6418">
        <w:rPr>
          <w:rFonts w:ascii="Times New Roman" w:eastAsia="Times New Roman" w:hAnsi="Times New Roman" w:cs="Times New Roman"/>
          <w:color w:val="000000"/>
          <w:lang w:eastAsia="ru-RU"/>
        </w:rPr>
        <w:t>заявителя</w:t>
      </w:r>
      <w:proofErr w:type="gramEnd"/>
      <w:r w:rsidRPr="00CE6418">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CE6418" w:rsidRPr="00CE6418" w:rsidRDefault="00CE6418" w:rsidP="00CE6418">
      <w:pPr>
        <w:spacing w:after="0" w:line="240" w:lineRule="auto"/>
        <w:jc w:val="both"/>
        <w:rPr>
          <w:rFonts w:ascii="Times New Roman" w:eastAsia="Times New Roman" w:hAnsi="Times New Roman" w:cs="Times New Roman"/>
          <w:color w:val="000000"/>
          <w:lang w:eastAsia="ru-RU"/>
        </w:rPr>
      </w:pPr>
      <w:proofErr w:type="gramStart"/>
      <w:r w:rsidRPr="00CE6418">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CE6418">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CE6418">
        <w:rPr>
          <w:rFonts w:ascii="Times New Roman" w:eastAsia="Times New Roman" w:hAnsi="Times New Roman" w:cs="Times New Roman"/>
          <w:color w:val="000000"/>
          <w:lang w:eastAsia="ru-RU"/>
        </w:rPr>
        <w:t>являющихся</w:t>
      </w:r>
      <w:proofErr w:type="gramEnd"/>
      <w:r w:rsidRPr="00CE6418">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CE6418" w:rsidRPr="00CE6418" w:rsidRDefault="00CE6418" w:rsidP="00CE6418">
      <w:pPr>
        <w:spacing w:after="0" w:line="240" w:lineRule="auto"/>
        <w:jc w:val="both"/>
        <w:rPr>
          <w:rFonts w:ascii="Times New Roman" w:eastAsia="Times New Roman" w:hAnsi="Times New Roman" w:cs="Times New Roman"/>
          <w:color w:val="000000"/>
          <w:lang w:eastAsia="ru-RU"/>
        </w:rPr>
      </w:pPr>
      <w:proofErr w:type="gramStart"/>
      <w:r w:rsidRPr="00CE6418">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E6418">
        <w:rPr>
          <w:rFonts w:ascii="Times New Roman" w:eastAsia="Times New Roman" w:hAnsi="Times New Roman" w:cs="Times New Roman"/>
          <w:color w:val="000000"/>
          <w:lang w:eastAsia="ru-RU"/>
        </w:rPr>
        <w:t xml:space="preserve"> </w:t>
      </w:r>
      <w:proofErr w:type="gramStart"/>
      <w:r w:rsidRPr="00CE6418">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6418">
        <w:rPr>
          <w:rFonts w:ascii="Times New Roman" w:eastAsia="Times New Roman" w:hAnsi="Times New Roman" w:cs="Times New Roman"/>
          <w:color w:val="000000"/>
          <w:lang w:eastAsia="ru-RU"/>
        </w:rPr>
        <w:t>неполнородными</w:t>
      </w:r>
      <w:proofErr w:type="spellEnd"/>
      <w:r w:rsidRPr="00CE6418">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CE6418" w:rsidRPr="00CE6418" w:rsidRDefault="00CE6418" w:rsidP="00CE6418">
      <w:pPr>
        <w:spacing w:after="0" w:line="240" w:lineRule="auto"/>
        <w:jc w:val="both"/>
        <w:rPr>
          <w:rFonts w:ascii="Times New Roman" w:eastAsia="Times New Roman" w:hAnsi="Times New Roman" w:cs="Times New Roman"/>
          <w:color w:val="000000"/>
          <w:lang w:eastAsia="ru-RU"/>
        </w:rPr>
      </w:pPr>
      <w:r w:rsidRPr="00CE6418">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E6418" w:rsidRPr="00CE6418" w:rsidRDefault="00CE6418" w:rsidP="00CE6418">
      <w:pPr>
        <w:spacing w:after="0" w:line="240" w:lineRule="auto"/>
        <w:jc w:val="both"/>
        <w:rPr>
          <w:rFonts w:ascii="Times New Roman" w:eastAsia="Times New Roman" w:hAnsi="Times New Roman" w:cs="Times New Roman"/>
          <w:color w:val="000000"/>
          <w:sz w:val="24"/>
          <w:szCs w:val="24"/>
          <w:lang w:eastAsia="ru-RU"/>
        </w:rPr>
      </w:pP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Участник закупки/</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уполномоченный представитель               _________________ (Фамилия И.О.)</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CE6418">
        <w:rPr>
          <w:rFonts w:ascii="Times New Roman" w:eastAsia="Times New Roman" w:hAnsi="Times New Roman" w:cs="Times New Roman"/>
          <w:sz w:val="24"/>
          <w:szCs w:val="24"/>
          <w:lang w:eastAsia="ru-RU"/>
        </w:rPr>
        <w:t xml:space="preserve">                                                                             (подпись)</w:t>
      </w:r>
    </w:p>
    <w:p w:rsidR="00CE6418" w:rsidRDefault="00CE6418">
      <w:pPr>
        <w:rPr>
          <w:sz w:val="20"/>
          <w:szCs w:val="20"/>
        </w:rPr>
      </w:pPr>
      <w:r>
        <w:rPr>
          <w:sz w:val="20"/>
          <w:szCs w:val="20"/>
        </w:rPr>
        <w:br w:type="page"/>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lastRenderedPageBreak/>
        <w:t>Приложение №2</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 xml:space="preserve">                                             к</w:t>
      </w:r>
      <w:r w:rsidRPr="00CE6418">
        <w:rPr>
          <w:rFonts w:ascii="Times New Roman" w:eastAsia="Times New Roman" w:hAnsi="Times New Roman" w:cs="Times New Roman"/>
          <w:bCs/>
          <w:sz w:val="24"/>
          <w:szCs w:val="24"/>
          <w:lang w:eastAsia="ru-RU"/>
        </w:rPr>
        <w:t xml:space="preserve"> части </w:t>
      </w:r>
      <w:r w:rsidRPr="00CE6418">
        <w:rPr>
          <w:rFonts w:ascii="Times New Roman" w:eastAsia="Times New Roman" w:hAnsi="Times New Roman" w:cs="Times New Roman"/>
          <w:bCs/>
          <w:sz w:val="24"/>
          <w:szCs w:val="24"/>
          <w:lang w:val="en-US" w:eastAsia="ru-RU"/>
        </w:rPr>
        <w:t>I</w:t>
      </w:r>
      <w:r w:rsidRPr="00CE6418">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CE6418">
        <w:rPr>
          <w:rFonts w:ascii="Times New Roman" w:eastAsia="Times New Roman" w:hAnsi="Times New Roman" w:cs="Times New Roman"/>
          <w:sz w:val="24"/>
          <w:szCs w:val="24"/>
          <w:lang w:eastAsia="ru-RU"/>
        </w:rPr>
        <w:t>»</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 xml:space="preserve">                          </w:t>
      </w:r>
    </w:p>
    <w:p w:rsidR="00CE6418" w:rsidRPr="00CE6418" w:rsidRDefault="00CE6418" w:rsidP="00CE6418">
      <w:pPr>
        <w:spacing w:after="240" w:line="240" w:lineRule="auto"/>
        <w:jc w:val="center"/>
        <w:rPr>
          <w:rFonts w:ascii="Times New Roman" w:eastAsia="Times New Roman" w:hAnsi="Times New Roman" w:cs="Times New Roman"/>
          <w:b/>
          <w:sz w:val="24"/>
          <w:szCs w:val="28"/>
          <w:lang w:eastAsia="ru-RU"/>
        </w:rPr>
      </w:pPr>
      <w:r w:rsidRPr="00CE6418">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ДЕКЛАРАЦИЯ</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ФЕДЕРАЛЬНОГО ЗАКОНА ОТ 24 ИЮЛЯ 2007 Г. N 209-ФЗ</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"О РАЗВИТИИ МАЛОГО И СРЕДНЕГО ПРЕДПРИНИМАТЕЛЬСТВА</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В РОССИЙСКОЙ ФЕДЕРАЦИИ"</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 xml:space="preserve">1.  </w:t>
      </w:r>
      <w:proofErr w:type="gramStart"/>
      <w:r w:rsidRPr="00CE6418">
        <w:rPr>
          <w:rFonts w:ascii="Times New Roman" w:eastAsia="Times New Roman" w:hAnsi="Times New Roman" w:cs="Times New Roman"/>
          <w:sz w:val="24"/>
          <w:szCs w:val="24"/>
          <w:lang w:eastAsia="ru-RU"/>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CE6418">
        <w:rPr>
          <w:rFonts w:ascii="Times New Roman" w:eastAsia="Times New Roman" w:hAnsi="Times New Roman" w:cs="Times New Roman"/>
          <w:sz w:val="24"/>
          <w:szCs w:val="24"/>
          <w:lang w:eastAsia="ru-RU"/>
        </w:rPr>
        <w:t xml:space="preserve">,  </w:t>
      </w:r>
      <w:proofErr w:type="gramStart"/>
      <w:r w:rsidRPr="00CE6418">
        <w:rPr>
          <w:rFonts w:ascii="Times New Roman" w:eastAsia="Times New Roman" w:hAnsi="Times New Roman" w:cs="Times New Roman"/>
          <w:sz w:val="24"/>
          <w:szCs w:val="24"/>
          <w:lang w:eastAsia="ru-RU"/>
        </w:rPr>
        <w:t>не  являющимся субъектами   малого   предпринимательства,   не   превышает  двадцать  пять процентов.</w:t>
      </w:r>
      <w:proofErr w:type="gramEnd"/>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CE6418" w:rsidRPr="00CE6418" w:rsidRDefault="00CE6418" w:rsidP="00CE6418">
      <w:pPr>
        <w:spacing w:after="240" w:line="240" w:lineRule="auto"/>
        <w:jc w:val="both"/>
        <w:rPr>
          <w:rFonts w:ascii="Times New Roman" w:eastAsia="Times New Roman" w:hAnsi="Times New Roman" w:cs="Times New Roman"/>
          <w:sz w:val="24"/>
          <w:szCs w:val="24"/>
          <w:lang w:eastAsia="ru-RU"/>
        </w:rPr>
      </w:pP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Участник закупки/</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уполномоченный представитель               _________________ (Фамилия И.О.)</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 xml:space="preserve">                                                                             (подпись)</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CE6418">
        <w:rPr>
          <w:rFonts w:ascii="Courier New" w:eastAsia="Times New Roman" w:hAnsi="Courier New" w:cs="Courier New"/>
          <w:color w:val="000000"/>
          <w:sz w:val="20"/>
          <w:szCs w:val="20"/>
          <w:lang w:eastAsia="ru-RU"/>
        </w:rPr>
        <w:t xml:space="preserve"> </w:t>
      </w:r>
    </w:p>
    <w:p w:rsidR="00CE6418" w:rsidRPr="00CE6418" w:rsidRDefault="00CE6418" w:rsidP="00CE6418">
      <w:pPr>
        <w:spacing w:after="0" w:line="240" w:lineRule="auto"/>
        <w:jc w:val="center"/>
        <w:rPr>
          <w:rFonts w:ascii="Times New Roman" w:eastAsia="Times New Roman" w:hAnsi="Times New Roman" w:cs="Times New Roman"/>
          <w:b/>
          <w:sz w:val="28"/>
          <w:szCs w:val="28"/>
          <w:lang w:eastAsia="ru-RU"/>
        </w:rPr>
      </w:pPr>
      <w:r w:rsidRPr="00CE6418">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CE6418">
        <w:rPr>
          <w:rFonts w:ascii="Times New Roman" w:eastAsia="Times New Roman" w:hAnsi="Times New Roman" w:cs="Times New Roman"/>
          <w:color w:val="000000"/>
          <w:sz w:val="24"/>
          <w:szCs w:val="24"/>
          <w:lang w:eastAsia="ru-RU"/>
        </w:rPr>
        <w:t>ДЕКЛАРАЦИЯ</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CE6418">
        <w:rPr>
          <w:rFonts w:ascii="Times New Roman" w:eastAsia="Times New Roman" w:hAnsi="Times New Roman" w:cs="Times New Roman"/>
          <w:color w:val="000000"/>
          <w:sz w:val="24"/>
          <w:szCs w:val="24"/>
          <w:lang w:eastAsia="ru-RU"/>
        </w:rPr>
        <w:t xml:space="preserve">о соответствии </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CE6418">
        <w:rPr>
          <w:rFonts w:ascii="Times New Roman" w:eastAsia="Times New Roman" w:hAnsi="Times New Roman" w:cs="Times New Roman"/>
          <w:color w:val="000000"/>
          <w:sz w:val="24"/>
          <w:szCs w:val="24"/>
          <w:lang w:eastAsia="ru-RU"/>
        </w:rPr>
        <w:t>требованиям, установленным к участникам закупки</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CE6418">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CE6418">
        <w:rPr>
          <w:rFonts w:ascii="Times New Roman" w:eastAsia="Times New Roman" w:hAnsi="Times New Roman" w:cs="Times New Roman"/>
          <w:color w:val="000000"/>
          <w:sz w:val="24"/>
          <w:szCs w:val="24"/>
          <w:lang w:eastAsia="ru-RU"/>
        </w:rPr>
        <w:t>__________________________________________________________________________:</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CE6418">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CE6418">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6418">
        <w:rPr>
          <w:rFonts w:ascii="Times New Roman" w:eastAsia="Times New Roman" w:hAnsi="Times New Roman" w:cs="Times New Roman"/>
          <w:color w:val="000000"/>
          <w:sz w:val="24"/>
          <w:szCs w:val="24"/>
          <w:lang w:eastAsia="ru-RU"/>
        </w:rPr>
        <w:br/>
      </w:r>
      <w:r w:rsidRPr="00CE6418">
        <w:rPr>
          <w:rFonts w:ascii="Times New Roman" w:eastAsia="Times New Roman" w:hAnsi="Times New Roman" w:cs="Times New Roman"/>
          <w:sz w:val="24"/>
          <w:szCs w:val="24"/>
          <w:lang w:eastAsia="ru-RU"/>
        </w:rPr>
        <w:t>Участник закупки/</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уполномоченный представитель               _________________ (Фамилия И.О.)</w:t>
      </w:r>
    </w:p>
    <w:p w:rsidR="00CE6418" w:rsidRPr="00CE6418" w:rsidRDefault="00CE6418" w:rsidP="00CE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6418">
        <w:rPr>
          <w:rFonts w:ascii="Times New Roman" w:eastAsia="Times New Roman" w:hAnsi="Times New Roman" w:cs="Times New Roman"/>
          <w:sz w:val="24"/>
          <w:szCs w:val="24"/>
          <w:lang w:eastAsia="ru-RU"/>
        </w:rPr>
        <w:t xml:space="preserve">                                                                             (подпись)</w:t>
      </w:r>
    </w:p>
    <w:p w:rsidR="00CE6418" w:rsidRDefault="00CE6418">
      <w:pPr>
        <w:rPr>
          <w:sz w:val="20"/>
          <w:szCs w:val="20"/>
        </w:rPr>
      </w:pPr>
      <w:r>
        <w:rPr>
          <w:sz w:val="20"/>
          <w:szCs w:val="20"/>
        </w:rPr>
        <w:br w:type="page"/>
      </w:r>
    </w:p>
    <w:p w:rsidR="00CE6418" w:rsidRPr="00D64358" w:rsidRDefault="00CE6418" w:rsidP="00CE6418">
      <w:pPr>
        <w:pStyle w:val="a6"/>
        <w:numPr>
          <w:ilvl w:val="0"/>
          <w:numId w:val="7"/>
        </w:numPr>
        <w:tabs>
          <w:tab w:val="left" w:pos="360"/>
        </w:tabs>
        <w:autoSpaceDE w:val="0"/>
        <w:autoSpaceDN w:val="0"/>
        <w:adjustRightInd w:val="0"/>
        <w:spacing w:before="120" w:after="120"/>
        <w:contextualSpacing/>
        <w:jc w:val="center"/>
        <w:rPr>
          <w:b/>
          <w:bCs/>
        </w:rPr>
      </w:pPr>
      <w:bookmarkStart w:id="36" w:name="_Ref248562452"/>
      <w:bookmarkStart w:id="37" w:name="_Ref248728669"/>
      <w:r w:rsidRPr="00D64358">
        <w:rPr>
          <w:b/>
          <w:bCs/>
        </w:rPr>
        <w:lastRenderedPageBreak/>
        <w:t>ТЕХНИЧЕСКОЕ ЗАДАНИЕ</w:t>
      </w:r>
      <w:bookmarkEnd w:id="36"/>
      <w:bookmarkEnd w:id="37"/>
    </w:p>
    <w:p w:rsidR="00CE6418" w:rsidRPr="00654ED9" w:rsidRDefault="00CE6418" w:rsidP="00CE6418">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CE6418" w:rsidRPr="00654ED9" w:rsidTr="00994053">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418" w:rsidRPr="00654ED9" w:rsidRDefault="00CE6418" w:rsidP="00994053">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CE6418" w:rsidRPr="00654ED9" w:rsidRDefault="00CE6418" w:rsidP="00994053">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418" w:rsidRPr="00654ED9" w:rsidRDefault="00CE6418" w:rsidP="00994053">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418" w:rsidRPr="00654ED9" w:rsidRDefault="00CE6418" w:rsidP="00994053">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418" w:rsidRPr="00654ED9" w:rsidRDefault="00CE6418" w:rsidP="00994053">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CE6418" w:rsidRPr="00654ED9" w:rsidRDefault="00CE6418" w:rsidP="00994053">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CE6418" w:rsidRPr="00654ED9" w:rsidTr="00994053">
        <w:trPr>
          <w:trHeight w:val="1541"/>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E6418" w:rsidRPr="00D04CCB" w:rsidRDefault="00CE6418" w:rsidP="00994053">
            <w:pPr>
              <w:spacing w:after="0" w:line="240" w:lineRule="auto"/>
              <w:jc w:val="center"/>
              <w:rPr>
                <w:rFonts w:ascii="Times New Roman" w:eastAsia="Times New Roman" w:hAnsi="Times New Roman" w:cs="Times New Roman"/>
                <w:sz w:val="20"/>
                <w:szCs w:val="20"/>
                <w:lang w:eastAsia="ru-RU"/>
              </w:rPr>
            </w:pPr>
            <w:r w:rsidRPr="00D04CCB">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CE6418" w:rsidRPr="00D04CCB" w:rsidRDefault="00CE6418" w:rsidP="00994053">
            <w:pPr>
              <w:spacing w:after="0" w:line="240" w:lineRule="auto"/>
              <w:rPr>
                <w:rFonts w:ascii="Times New Roman" w:eastAsia="Times New Roman" w:hAnsi="Times New Roman" w:cs="Times New Roman"/>
                <w:sz w:val="20"/>
                <w:szCs w:val="20"/>
                <w:lang w:eastAsia="ru-RU"/>
              </w:rPr>
            </w:pPr>
            <w:r w:rsidRPr="00D04CCB">
              <w:rPr>
                <w:rFonts w:ascii="Times New Roman" w:eastAsia="Times New Roman" w:hAnsi="Times New Roman" w:cs="Times New Roman"/>
                <w:sz w:val="20"/>
                <w:szCs w:val="20"/>
                <w:lang w:eastAsia="ru-RU"/>
              </w:rPr>
              <w:t>10.82.14.000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E6418" w:rsidRPr="00D04CCB" w:rsidRDefault="00CE6418" w:rsidP="00994053">
            <w:pPr>
              <w:rPr>
                <w:rFonts w:ascii="Times New Roman" w:hAnsi="Times New Roman" w:cs="Times New Roman"/>
              </w:rPr>
            </w:pPr>
            <w:r w:rsidRPr="00D04CCB">
              <w:rPr>
                <w:rFonts w:ascii="Times New Roman" w:hAnsi="Times New Roman" w:cs="Times New Roman"/>
              </w:rPr>
              <w:t>Какао напиток</w:t>
            </w:r>
          </w:p>
        </w:tc>
        <w:tc>
          <w:tcPr>
            <w:tcW w:w="3761" w:type="dxa"/>
            <w:tcBorders>
              <w:top w:val="single" w:sz="4" w:space="0" w:color="auto"/>
              <w:left w:val="nil"/>
              <w:bottom w:val="single" w:sz="4" w:space="0" w:color="auto"/>
              <w:right w:val="nil"/>
            </w:tcBorders>
            <w:shd w:val="clear" w:color="auto" w:fill="auto"/>
          </w:tcPr>
          <w:p w:rsidR="00CE6418" w:rsidRPr="00D04CCB" w:rsidRDefault="00CE6418" w:rsidP="00994053">
            <w:pPr>
              <w:spacing w:after="0"/>
              <w:jc w:val="both"/>
              <w:rPr>
                <w:rFonts w:ascii="Times New Roman" w:hAnsi="Times New Roman" w:cs="Times New Roman"/>
                <w:sz w:val="20"/>
                <w:szCs w:val="20"/>
              </w:rPr>
            </w:pPr>
            <w:r w:rsidRPr="00D04CCB">
              <w:rPr>
                <w:rFonts w:ascii="Times New Roman" w:hAnsi="Times New Roman" w:cs="Times New Roman"/>
                <w:sz w:val="20"/>
                <w:szCs w:val="20"/>
              </w:rPr>
              <w:t xml:space="preserve">Напиток быстрорастворимый с какао, витаминами и минеральными веществами, масса нетто не менее 250 </w:t>
            </w:r>
            <w:proofErr w:type="spellStart"/>
            <w:r w:rsidRPr="00D04CCB">
              <w:rPr>
                <w:rFonts w:ascii="Times New Roman" w:hAnsi="Times New Roman" w:cs="Times New Roman"/>
                <w:sz w:val="20"/>
                <w:szCs w:val="20"/>
              </w:rPr>
              <w:t>гр</w:t>
            </w:r>
            <w:proofErr w:type="spellEnd"/>
            <w:r w:rsidRPr="00D04CCB">
              <w:rPr>
                <w:rFonts w:ascii="Times New Roman" w:hAnsi="Times New Roman" w:cs="Times New Roman"/>
                <w:sz w:val="20"/>
                <w:szCs w:val="20"/>
              </w:rPr>
              <w:t xml:space="preserve"> и не более 1 кг</w:t>
            </w:r>
            <w:proofErr w:type="gramStart"/>
            <w:r w:rsidRPr="00D04CCB">
              <w:rPr>
                <w:rFonts w:ascii="Times New Roman" w:hAnsi="Times New Roman" w:cs="Times New Roman"/>
                <w:sz w:val="20"/>
                <w:szCs w:val="20"/>
              </w:rPr>
              <w:t>.</w:t>
            </w:r>
            <w:proofErr w:type="gramEnd"/>
            <w:r w:rsidRPr="00D04CCB">
              <w:rPr>
                <w:rFonts w:ascii="Times New Roman" w:hAnsi="Times New Roman" w:cs="Times New Roman"/>
                <w:sz w:val="20"/>
                <w:szCs w:val="20"/>
              </w:rPr>
              <w:t xml:space="preserve"> </w:t>
            </w:r>
            <w:proofErr w:type="gramStart"/>
            <w:r w:rsidRPr="00D04CCB">
              <w:rPr>
                <w:rFonts w:ascii="Times New Roman" w:hAnsi="Times New Roman" w:cs="Times New Roman"/>
                <w:sz w:val="20"/>
                <w:szCs w:val="20"/>
              </w:rPr>
              <w:t>н</w:t>
            </w:r>
            <w:proofErr w:type="gramEnd"/>
            <w:r w:rsidRPr="00D04CCB">
              <w:rPr>
                <w:rFonts w:ascii="Times New Roman" w:hAnsi="Times New Roman" w:cs="Times New Roman"/>
                <w:sz w:val="20"/>
                <w:szCs w:val="20"/>
              </w:rPr>
              <w:t>апиток без по</w:t>
            </w:r>
            <w:r>
              <w:rPr>
                <w:rFonts w:ascii="Times New Roman" w:hAnsi="Times New Roman" w:cs="Times New Roman"/>
                <w:sz w:val="20"/>
                <w:szCs w:val="20"/>
              </w:rPr>
              <w:t>с</w:t>
            </w:r>
            <w:r w:rsidRPr="00D04CCB">
              <w:rPr>
                <w:rFonts w:ascii="Times New Roman" w:hAnsi="Times New Roman" w:cs="Times New Roman"/>
                <w:sz w:val="20"/>
                <w:szCs w:val="20"/>
              </w:rPr>
              <w:t>торонних привкусов и запахов, в расчете 141 ккал на 1 порцию. Упаковка без повреждений. ГОСТ 108-2014</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6418" w:rsidRPr="00654ED9" w:rsidRDefault="00CE6418" w:rsidP="00994053">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кг</w:t>
            </w:r>
            <w:proofErr w:type="gramEnd"/>
            <w:r>
              <w:rPr>
                <w:rFonts w:ascii="Times New Roman" w:eastAsia="Times New Roman" w:hAnsi="Times New Roman" w:cs="Times New Roman"/>
                <w:sz w:val="24"/>
                <w:szCs w:val="24"/>
                <w:lang w:eastAsia="ru-RU"/>
              </w:rPr>
              <w:t>.</w:t>
            </w:r>
          </w:p>
        </w:tc>
        <w:tc>
          <w:tcPr>
            <w:tcW w:w="1424" w:type="dxa"/>
            <w:tcBorders>
              <w:top w:val="single" w:sz="4" w:space="0" w:color="auto"/>
              <w:left w:val="single" w:sz="4" w:space="0" w:color="auto"/>
              <w:bottom w:val="single" w:sz="4" w:space="0" w:color="auto"/>
              <w:right w:val="single" w:sz="4" w:space="0" w:color="auto"/>
            </w:tcBorders>
            <w:vAlign w:val="center"/>
          </w:tcPr>
          <w:p w:rsidR="00CE6418" w:rsidRPr="00654ED9" w:rsidRDefault="00CE6418" w:rsidP="009940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160</w:t>
            </w:r>
          </w:p>
        </w:tc>
      </w:tr>
      <w:tr w:rsidR="00CE6418" w:rsidRPr="00654ED9" w:rsidTr="00994053">
        <w:trPr>
          <w:trHeight w:val="2006"/>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CE6418" w:rsidRPr="00D04CCB" w:rsidRDefault="00CE6418" w:rsidP="00994053">
            <w:pPr>
              <w:spacing w:after="0" w:line="240" w:lineRule="auto"/>
              <w:jc w:val="center"/>
              <w:rPr>
                <w:rFonts w:ascii="Times New Roman" w:eastAsia="Times New Roman" w:hAnsi="Times New Roman" w:cs="Times New Roman"/>
                <w:sz w:val="20"/>
                <w:szCs w:val="20"/>
                <w:lang w:eastAsia="ru-RU"/>
              </w:rPr>
            </w:pPr>
            <w:r w:rsidRPr="00D04CCB">
              <w:rPr>
                <w:rFonts w:ascii="Times New Roman" w:eastAsia="Times New Roman" w:hAnsi="Times New Roman" w:cs="Times New Roman"/>
                <w:sz w:val="20"/>
                <w:szCs w:val="20"/>
                <w:lang w:eastAsia="ru-RU"/>
              </w:rPr>
              <w:t>2</w:t>
            </w:r>
          </w:p>
        </w:tc>
        <w:tc>
          <w:tcPr>
            <w:tcW w:w="1470" w:type="dxa"/>
            <w:tcBorders>
              <w:top w:val="single" w:sz="4" w:space="0" w:color="auto"/>
              <w:left w:val="nil"/>
              <w:bottom w:val="single" w:sz="4" w:space="0" w:color="auto"/>
              <w:right w:val="single" w:sz="4" w:space="0" w:color="auto"/>
            </w:tcBorders>
          </w:tcPr>
          <w:p w:rsidR="00CE6418" w:rsidRPr="00D04CCB" w:rsidRDefault="00CE6418" w:rsidP="00994053">
            <w:pPr>
              <w:spacing w:after="0" w:line="240" w:lineRule="auto"/>
              <w:rPr>
                <w:rFonts w:ascii="Times New Roman" w:eastAsia="Times New Roman" w:hAnsi="Times New Roman" w:cs="Times New Roman"/>
                <w:sz w:val="20"/>
                <w:szCs w:val="20"/>
                <w:lang w:eastAsia="ru-RU"/>
              </w:rPr>
            </w:pPr>
            <w:r w:rsidRPr="00D04CCB">
              <w:rPr>
                <w:rFonts w:ascii="Times New Roman" w:eastAsia="Times New Roman" w:hAnsi="Times New Roman" w:cs="Times New Roman"/>
                <w:sz w:val="20"/>
                <w:szCs w:val="20"/>
                <w:lang w:eastAsia="ru-RU"/>
              </w:rPr>
              <w:t>10.83.13.120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E6418" w:rsidRPr="00D04CCB" w:rsidRDefault="00CE6418" w:rsidP="00994053">
            <w:pPr>
              <w:rPr>
                <w:rFonts w:ascii="Times New Roman" w:hAnsi="Times New Roman" w:cs="Times New Roman"/>
              </w:rPr>
            </w:pPr>
            <w:r w:rsidRPr="00D04CCB">
              <w:rPr>
                <w:rFonts w:ascii="Times New Roman" w:hAnsi="Times New Roman" w:cs="Times New Roman"/>
              </w:rPr>
              <w:t>Чай</w:t>
            </w:r>
          </w:p>
        </w:tc>
        <w:tc>
          <w:tcPr>
            <w:tcW w:w="3761" w:type="dxa"/>
            <w:tcBorders>
              <w:top w:val="single" w:sz="4" w:space="0" w:color="auto"/>
              <w:left w:val="nil"/>
              <w:bottom w:val="single" w:sz="4" w:space="0" w:color="auto"/>
              <w:right w:val="nil"/>
            </w:tcBorders>
            <w:shd w:val="clear" w:color="auto" w:fill="auto"/>
          </w:tcPr>
          <w:p w:rsidR="00CE6418" w:rsidRPr="00D04CCB" w:rsidRDefault="00CE6418" w:rsidP="00994053">
            <w:pPr>
              <w:spacing w:after="0"/>
              <w:jc w:val="both"/>
              <w:rPr>
                <w:rFonts w:ascii="Times New Roman" w:hAnsi="Times New Roman" w:cs="Times New Roman"/>
                <w:sz w:val="20"/>
                <w:szCs w:val="20"/>
              </w:rPr>
            </w:pPr>
            <w:r w:rsidRPr="00D04CCB">
              <w:rPr>
                <w:rFonts w:ascii="Times New Roman" w:hAnsi="Times New Roman" w:cs="Times New Roman"/>
                <w:sz w:val="20"/>
                <w:szCs w:val="20"/>
              </w:rPr>
              <w:t xml:space="preserve">Черный байховый листовой, высший сорт,  ровный, однородный, хорошо скрученный,  без поседения, без примесей древесины и чайной пыли, фасовка  не менее 100 </w:t>
            </w:r>
            <w:proofErr w:type="spellStart"/>
            <w:r w:rsidRPr="00D04CCB">
              <w:rPr>
                <w:rFonts w:ascii="Times New Roman" w:hAnsi="Times New Roman" w:cs="Times New Roman"/>
                <w:sz w:val="20"/>
                <w:szCs w:val="20"/>
              </w:rPr>
              <w:t>гр</w:t>
            </w:r>
            <w:proofErr w:type="spellEnd"/>
            <w:r w:rsidRPr="00D04CCB">
              <w:rPr>
                <w:rFonts w:ascii="Times New Roman" w:hAnsi="Times New Roman" w:cs="Times New Roman"/>
                <w:sz w:val="20"/>
                <w:szCs w:val="20"/>
              </w:rPr>
              <w:t xml:space="preserve"> и не более 200 </w:t>
            </w:r>
            <w:proofErr w:type="spellStart"/>
            <w:r w:rsidRPr="00D04CCB">
              <w:rPr>
                <w:rFonts w:ascii="Times New Roman" w:hAnsi="Times New Roman" w:cs="Times New Roman"/>
                <w:sz w:val="20"/>
                <w:szCs w:val="20"/>
              </w:rPr>
              <w:t>гр</w:t>
            </w:r>
            <w:proofErr w:type="spellEnd"/>
            <w:r w:rsidRPr="00D04CCB">
              <w:rPr>
                <w:rFonts w:ascii="Times New Roman" w:hAnsi="Times New Roman" w:cs="Times New Roman"/>
                <w:sz w:val="20"/>
                <w:szCs w:val="20"/>
              </w:rPr>
              <w:t>, упаковка маркированная, без повреждений. Срок годности 36                                                                                                                                                                                                                                месяцев. ГОСТ 32573-2013</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6418" w:rsidRPr="00654ED9" w:rsidRDefault="00CE6418" w:rsidP="00994053">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tc>
        <w:tc>
          <w:tcPr>
            <w:tcW w:w="1424" w:type="dxa"/>
            <w:tcBorders>
              <w:top w:val="single" w:sz="4" w:space="0" w:color="auto"/>
              <w:left w:val="single" w:sz="4" w:space="0" w:color="auto"/>
              <w:bottom w:val="single" w:sz="4" w:space="0" w:color="auto"/>
              <w:right w:val="single" w:sz="4" w:space="0" w:color="auto"/>
            </w:tcBorders>
            <w:vAlign w:val="center"/>
          </w:tcPr>
          <w:p w:rsidR="00CE6418" w:rsidRPr="00654ED9" w:rsidRDefault="00CE6418" w:rsidP="009940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50</w:t>
            </w:r>
          </w:p>
        </w:tc>
      </w:tr>
      <w:tr w:rsidR="00CE6418" w:rsidRPr="00654ED9" w:rsidTr="00994053">
        <w:trPr>
          <w:trHeight w:val="140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E6418" w:rsidRPr="00D04CCB" w:rsidRDefault="00CE6418" w:rsidP="00994053">
            <w:pPr>
              <w:spacing w:after="0" w:line="240" w:lineRule="auto"/>
              <w:jc w:val="center"/>
              <w:rPr>
                <w:rFonts w:ascii="Times New Roman" w:eastAsia="Times New Roman" w:hAnsi="Times New Roman" w:cs="Times New Roman"/>
                <w:sz w:val="20"/>
                <w:szCs w:val="20"/>
                <w:lang w:eastAsia="ru-RU"/>
              </w:rPr>
            </w:pPr>
            <w:r w:rsidRPr="00D04CCB">
              <w:rPr>
                <w:rFonts w:ascii="Times New Roman" w:eastAsia="Times New Roman" w:hAnsi="Times New Roman" w:cs="Times New Roman"/>
                <w:sz w:val="20"/>
                <w:szCs w:val="20"/>
                <w:lang w:eastAsia="ru-RU"/>
              </w:rPr>
              <w:t>3</w:t>
            </w:r>
          </w:p>
        </w:tc>
        <w:tc>
          <w:tcPr>
            <w:tcW w:w="1470" w:type="dxa"/>
            <w:tcBorders>
              <w:top w:val="single" w:sz="4" w:space="0" w:color="auto"/>
              <w:left w:val="nil"/>
              <w:bottom w:val="single" w:sz="4" w:space="0" w:color="auto"/>
              <w:right w:val="single" w:sz="4" w:space="0" w:color="auto"/>
            </w:tcBorders>
          </w:tcPr>
          <w:p w:rsidR="00CE6418" w:rsidRPr="00D04CCB" w:rsidRDefault="00CE6418" w:rsidP="00994053">
            <w:pPr>
              <w:spacing w:after="0" w:line="240" w:lineRule="auto"/>
              <w:rPr>
                <w:rFonts w:ascii="Times New Roman" w:eastAsia="Times New Roman" w:hAnsi="Times New Roman" w:cs="Times New Roman"/>
                <w:sz w:val="20"/>
                <w:szCs w:val="20"/>
                <w:lang w:eastAsia="ru-RU"/>
              </w:rPr>
            </w:pPr>
            <w:r w:rsidRPr="00D04CCB">
              <w:rPr>
                <w:rFonts w:ascii="Times New Roman" w:eastAsia="Times New Roman" w:hAnsi="Times New Roman" w:cs="Times New Roman"/>
                <w:sz w:val="20"/>
                <w:szCs w:val="20"/>
                <w:lang w:eastAsia="ru-RU"/>
              </w:rPr>
              <w:t>10.83.12.110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E6418" w:rsidRPr="00D04CCB" w:rsidRDefault="00CE6418" w:rsidP="00994053">
            <w:pPr>
              <w:rPr>
                <w:rFonts w:ascii="Times New Roman" w:hAnsi="Times New Roman" w:cs="Times New Roman"/>
              </w:rPr>
            </w:pPr>
            <w:r w:rsidRPr="00D04CCB">
              <w:rPr>
                <w:rFonts w:ascii="Times New Roman" w:hAnsi="Times New Roman" w:cs="Times New Roman"/>
              </w:rPr>
              <w:t>Кофейный напиток с цикорием</w:t>
            </w:r>
          </w:p>
        </w:tc>
        <w:tc>
          <w:tcPr>
            <w:tcW w:w="3761" w:type="dxa"/>
            <w:tcBorders>
              <w:top w:val="single" w:sz="4" w:space="0" w:color="auto"/>
              <w:left w:val="nil"/>
              <w:bottom w:val="single" w:sz="4" w:space="0" w:color="auto"/>
              <w:right w:val="nil"/>
            </w:tcBorders>
            <w:shd w:val="clear" w:color="auto" w:fill="auto"/>
          </w:tcPr>
          <w:p w:rsidR="00CE6418" w:rsidRPr="00D04CCB" w:rsidRDefault="00CE6418" w:rsidP="00994053">
            <w:pPr>
              <w:spacing w:after="0"/>
              <w:jc w:val="both"/>
              <w:rPr>
                <w:rFonts w:ascii="Times New Roman" w:hAnsi="Times New Roman" w:cs="Times New Roman"/>
                <w:sz w:val="20"/>
                <w:szCs w:val="20"/>
              </w:rPr>
            </w:pPr>
            <w:r w:rsidRPr="00D04CCB">
              <w:rPr>
                <w:rFonts w:ascii="Times New Roman" w:hAnsi="Times New Roman" w:cs="Times New Roman"/>
                <w:sz w:val="20"/>
                <w:szCs w:val="20"/>
              </w:rPr>
              <w:t xml:space="preserve">Не содержит натуральный кофе, без посторонних привкусов и запахов, фасовка не менее 100 </w:t>
            </w:r>
            <w:proofErr w:type="spellStart"/>
            <w:r w:rsidRPr="00D04CCB">
              <w:rPr>
                <w:rFonts w:ascii="Times New Roman" w:hAnsi="Times New Roman" w:cs="Times New Roman"/>
                <w:sz w:val="20"/>
                <w:szCs w:val="20"/>
              </w:rPr>
              <w:t>гр</w:t>
            </w:r>
            <w:proofErr w:type="spellEnd"/>
            <w:r w:rsidRPr="00D04CCB">
              <w:rPr>
                <w:rFonts w:ascii="Times New Roman" w:hAnsi="Times New Roman" w:cs="Times New Roman"/>
                <w:sz w:val="20"/>
                <w:szCs w:val="20"/>
              </w:rPr>
              <w:t xml:space="preserve"> и не более 200 </w:t>
            </w:r>
            <w:proofErr w:type="spellStart"/>
            <w:r w:rsidRPr="00D04CCB">
              <w:rPr>
                <w:rFonts w:ascii="Times New Roman" w:hAnsi="Times New Roman" w:cs="Times New Roman"/>
                <w:sz w:val="20"/>
                <w:szCs w:val="20"/>
              </w:rPr>
              <w:t>гр</w:t>
            </w:r>
            <w:proofErr w:type="spellEnd"/>
            <w:r w:rsidRPr="00D04CCB">
              <w:rPr>
                <w:rFonts w:ascii="Times New Roman" w:hAnsi="Times New Roman" w:cs="Times New Roman"/>
                <w:sz w:val="20"/>
                <w:szCs w:val="20"/>
              </w:rPr>
              <w:t>, упаковка маркированная</w:t>
            </w:r>
            <w:proofErr w:type="gramStart"/>
            <w:r w:rsidRPr="00D04CCB">
              <w:rPr>
                <w:rFonts w:ascii="Times New Roman" w:hAnsi="Times New Roman" w:cs="Times New Roman"/>
                <w:sz w:val="20"/>
                <w:szCs w:val="20"/>
              </w:rPr>
              <w:t xml:space="preserve"> ,</w:t>
            </w:r>
            <w:proofErr w:type="gramEnd"/>
            <w:r w:rsidRPr="00D04CCB">
              <w:rPr>
                <w:rFonts w:ascii="Times New Roman" w:hAnsi="Times New Roman" w:cs="Times New Roman"/>
                <w:sz w:val="20"/>
                <w:szCs w:val="20"/>
              </w:rPr>
              <w:t xml:space="preserve"> без повреждений. Срок годности 24 месяца. 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50364-92</w:t>
            </w:r>
            <w:r w:rsidRPr="00D04CCB">
              <w:rPr>
                <w:rFonts w:ascii="Times New Roman" w:hAnsi="Times New Roman" w:cs="Times New Roman"/>
                <w:sz w:val="20"/>
                <w:szCs w:val="20"/>
              </w:rPr>
              <w:t xml:space="preserve">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6418" w:rsidRDefault="00CE6418" w:rsidP="00994053">
            <w:pPr>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tc>
        <w:tc>
          <w:tcPr>
            <w:tcW w:w="1424" w:type="dxa"/>
            <w:tcBorders>
              <w:top w:val="single" w:sz="4" w:space="0" w:color="auto"/>
              <w:left w:val="single" w:sz="4" w:space="0" w:color="auto"/>
              <w:bottom w:val="single" w:sz="4" w:space="0" w:color="auto"/>
              <w:right w:val="single" w:sz="4" w:space="0" w:color="auto"/>
            </w:tcBorders>
            <w:vAlign w:val="center"/>
          </w:tcPr>
          <w:p w:rsidR="00CE6418" w:rsidRDefault="00CE6418" w:rsidP="00994053">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70</w:t>
            </w:r>
          </w:p>
        </w:tc>
      </w:tr>
      <w:tr w:rsidR="00CE6418" w:rsidRPr="00654ED9" w:rsidTr="00994053">
        <w:trPr>
          <w:trHeight w:val="140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E6418" w:rsidRPr="00D04CCB" w:rsidRDefault="00CE6418" w:rsidP="00994053">
            <w:pPr>
              <w:spacing w:after="0" w:line="240" w:lineRule="auto"/>
              <w:jc w:val="center"/>
              <w:rPr>
                <w:rFonts w:ascii="Times New Roman" w:eastAsia="Times New Roman" w:hAnsi="Times New Roman" w:cs="Times New Roman"/>
                <w:sz w:val="20"/>
                <w:szCs w:val="20"/>
                <w:lang w:eastAsia="ru-RU"/>
              </w:rPr>
            </w:pPr>
            <w:r w:rsidRPr="00D04CCB">
              <w:rPr>
                <w:rFonts w:ascii="Times New Roman" w:eastAsia="Times New Roman" w:hAnsi="Times New Roman" w:cs="Times New Roman"/>
                <w:sz w:val="20"/>
                <w:szCs w:val="20"/>
                <w:lang w:eastAsia="ru-RU"/>
              </w:rPr>
              <w:t>4</w:t>
            </w:r>
          </w:p>
        </w:tc>
        <w:tc>
          <w:tcPr>
            <w:tcW w:w="1470" w:type="dxa"/>
            <w:tcBorders>
              <w:top w:val="single" w:sz="4" w:space="0" w:color="auto"/>
              <w:left w:val="nil"/>
              <w:bottom w:val="single" w:sz="4" w:space="0" w:color="auto"/>
              <w:right w:val="single" w:sz="4" w:space="0" w:color="auto"/>
            </w:tcBorders>
          </w:tcPr>
          <w:p w:rsidR="00CE6418" w:rsidRPr="00D04CCB" w:rsidRDefault="00CE6418" w:rsidP="00994053">
            <w:pPr>
              <w:spacing w:after="0" w:line="240" w:lineRule="auto"/>
              <w:rPr>
                <w:rFonts w:ascii="Times New Roman" w:eastAsia="Times New Roman" w:hAnsi="Times New Roman" w:cs="Times New Roman"/>
                <w:sz w:val="20"/>
                <w:szCs w:val="20"/>
                <w:lang w:eastAsia="ru-RU"/>
              </w:rPr>
            </w:pPr>
            <w:r w:rsidRPr="00D04CCB">
              <w:rPr>
                <w:rFonts w:ascii="Times New Roman" w:eastAsia="Times New Roman" w:hAnsi="Times New Roman" w:cs="Times New Roman"/>
                <w:sz w:val="20"/>
                <w:szCs w:val="20"/>
                <w:lang w:eastAsia="ru-RU"/>
              </w:rPr>
              <w:t>10.84.12.150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E6418" w:rsidRPr="00D04CCB" w:rsidRDefault="00CE6418" w:rsidP="00994053">
            <w:pPr>
              <w:rPr>
                <w:rFonts w:ascii="Times New Roman" w:hAnsi="Times New Roman" w:cs="Times New Roman"/>
              </w:rPr>
            </w:pPr>
            <w:r w:rsidRPr="00D04CCB">
              <w:rPr>
                <w:rFonts w:ascii="Times New Roman" w:hAnsi="Times New Roman" w:cs="Times New Roman"/>
              </w:rPr>
              <w:t>Зелень сухая</w:t>
            </w:r>
          </w:p>
        </w:tc>
        <w:tc>
          <w:tcPr>
            <w:tcW w:w="3761" w:type="dxa"/>
            <w:tcBorders>
              <w:top w:val="single" w:sz="4" w:space="0" w:color="auto"/>
              <w:left w:val="nil"/>
              <w:bottom w:val="single" w:sz="4" w:space="0" w:color="auto"/>
              <w:right w:val="nil"/>
            </w:tcBorders>
            <w:shd w:val="clear" w:color="auto" w:fill="auto"/>
          </w:tcPr>
          <w:p w:rsidR="00CE6418" w:rsidRPr="00D04CCB" w:rsidRDefault="00CE6418" w:rsidP="00994053">
            <w:pPr>
              <w:spacing w:after="0"/>
              <w:jc w:val="both"/>
              <w:rPr>
                <w:rFonts w:ascii="Times New Roman" w:hAnsi="Times New Roman" w:cs="Times New Roman"/>
                <w:sz w:val="20"/>
                <w:szCs w:val="20"/>
              </w:rPr>
            </w:pPr>
            <w:r w:rsidRPr="00D04CCB">
              <w:rPr>
                <w:rFonts w:ascii="Times New Roman" w:hAnsi="Times New Roman" w:cs="Times New Roman"/>
                <w:sz w:val="20"/>
                <w:szCs w:val="20"/>
              </w:rPr>
              <w:t xml:space="preserve"> В сушеной зелени отсутствуют вредители хлебных запасов, без посторонних привкусов и запахов, фасовка не менее 7 </w:t>
            </w:r>
            <w:proofErr w:type="spellStart"/>
            <w:r w:rsidRPr="00D04CCB">
              <w:rPr>
                <w:rFonts w:ascii="Times New Roman" w:hAnsi="Times New Roman" w:cs="Times New Roman"/>
                <w:sz w:val="20"/>
                <w:szCs w:val="20"/>
              </w:rPr>
              <w:t>гр</w:t>
            </w:r>
            <w:proofErr w:type="spellEnd"/>
            <w:r w:rsidRPr="00D04CCB">
              <w:rPr>
                <w:rFonts w:ascii="Times New Roman" w:hAnsi="Times New Roman" w:cs="Times New Roman"/>
                <w:sz w:val="20"/>
                <w:szCs w:val="20"/>
              </w:rPr>
              <w:t xml:space="preserve">, не более 20 </w:t>
            </w:r>
            <w:proofErr w:type="spellStart"/>
            <w:r w:rsidRPr="00D04CCB">
              <w:rPr>
                <w:rFonts w:ascii="Times New Roman" w:hAnsi="Times New Roman" w:cs="Times New Roman"/>
                <w:sz w:val="20"/>
                <w:szCs w:val="20"/>
              </w:rPr>
              <w:t>гр</w:t>
            </w:r>
            <w:proofErr w:type="spellEnd"/>
            <w:r w:rsidRPr="00D04CCB">
              <w:rPr>
                <w:rFonts w:ascii="Times New Roman" w:hAnsi="Times New Roman" w:cs="Times New Roman"/>
                <w:sz w:val="20"/>
                <w:szCs w:val="20"/>
              </w:rPr>
              <w:t>, упаковка без повреждений. Срок годности 12 месяцев. ГОСТ 32065-2013</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6418" w:rsidRDefault="00CE6418" w:rsidP="0099405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E6418" w:rsidRDefault="00CE6418" w:rsidP="00994053">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200</w:t>
            </w:r>
          </w:p>
        </w:tc>
      </w:tr>
      <w:tr w:rsidR="00CE6418" w:rsidRPr="00654ED9" w:rsidTr="00994053">
        <w:trPr>
          <w:trHeight w:val="140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E6418" w:rsidRPr="00D04CCB" w:rsidRDefault="00CE6418" w:rsidP="00994053">
            <w:pPr>
              <w:spacing w:after="0" w:line="240" w:lineRule="auto"/>
              <w:jc w:val="center"/>
              <w:rPr>
                <w:rFonts w:ascii="Times New Roman" w:eastAsia="Times New Roman" w:hAnsi="Times New Roman" w:cs="Times New Roman"/>
                <w:sz w:val="20"/>
                <w:szCs w:val="20"/>
                <w:lang w:eastAsia="ru-RU"/>
              </w:rPr>
            </w:pPr>
            <w:r w:rsidRPr="00D04CCB">
              <w:rPr>
                <w:rFonts w:ascii="Times New Roman" w:eastAsia="Times New Roman" w:hAnsi="Times New Roman" w:cs="Times New Roman"/>
                <w:sz w:val="20"/>
                <w:szCs w:val="20"/>
                <w:lang w:eastAsia="ru-RU"/>
              </w:rPr>
              <w:t>5</w:t>
            </w:r>
          </w:p>
        </w:tc>
        <w:tc>
          <w:tcPr>
            <w:tcW w:w="1470" w:type="dxa"/>
            <w:tcBorders>
              <w:top w:val="single" w:sz="4" w:space="0" w:color="auto"/>
              <w:left w:val="nil"/>
              <w:bottom w:val="single" w:sz="4" w:space="0" w:color="auto"/>
              <w:right w:val="single" w:sz="4" w:space="0" w:color="auto"/>
            </w:tcBorders>
          </w:tcPr>
          <w:p w:rsidR="00CE6418" w:rsidRPr="00D04CCB" w:rsidRDefault="00CE6418" w:rsidP="00994053">
            <w:pPr>
              <w:spacing w:after="0" w:line="240" w:lineRule="auto"/>
              <w:rPr>
                <w:rFonts w:ascii="Times New Roman" w:eastAsia="Times New Roman" w:hAnsi="Times New Roman" w:cs="Times New Roman"/>
                <w:sz w:val="20"/>
                <w:szCs w:val="20"/>
                <w:lang w:eastAsia="ru-RU"/>
              </w:rPr>
            </w:pPr>
            <w:r w:rsidRPr="00D04CCB">
              <w:rPr>
                <w:rFonts w:ascii="Times New Roman" w:eastAsia="Times New Roman" w:hAnsi="Times New Roman" w:cs="Times New Roman"/>
                <w:sz w:val="20"/>
                <w:szCs w:val="20"/>
                <w:lang w:eastAsia="ru-RU"/>
              </w:rPr>
              <w:t>10.84.12.150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E6418" w:rsidRPr="00D04CCB" w:rsidRDefault="00CE6418" w:rsidP="00994053">
            <w:pPr>
              <w:rPr>
                <w:rFonts w:ascii="Times New Roman" w:hAnsi="Times New Roman" w:cs="Times New Roman"/>
              </w:rPr>
            </w:pPr>
            <w:r w:rsidRPr="00D04CCB">
              <w:rPr>
                <w:rFonts w:ascii="Times New Roman" w:hAnsi="Times New Roman" w:cs="Times New Roman"/>
              </w:rPr>
              <w:t>Лавровый лист</w:t>
            </w:r>
          </w:p>
        </w:tc>
        <w:tc>
          <w:tcPr>
            <w:tcW w:w="3761" w:type="dxa"/>
            <w:tcBorders>
              <w:top w:val="single" w:sz="4" w:space="0" w:color="auto"/>
              <w:left w:val="nil"/>
              <w:bottom w:val="single" w:sz="4" w:space="0" w:color="auto"/>
              <w:right w:val="nil"/>
            </w:tcBorders>
            <w:shd w:val="clear" w:color="auto" w:fill="auto"/>
          </w:tcPr>
          <w:p w:rsidR="00CE6418" w:rsidRPr="00D04CCB" w:rsidRDefault="00CE6418" w:rsidP="00994053">
            <w:pPr>
              <w:spacing w:after="0"/>
              <w:jc w:val="both"/>
              <w:rPr>
                <w:rFonts w:ascii="Times New Roman" w:hAnsi="Times New Roman" w:cs="Times New Roman"/>
                <w:sz w:val="20"/>
                <w:szCs w:val="20"/>
              </w:rPr>
            </w:pPr>
            <w:r w:rsidRPr="00D04CCB">
              <w:rPr>
                <w:rFonts w:ascii="Times New Roman" w:hAnsi="Times New Roman" w:cs="Times New Roman"/>
                <w:sz w:val="20"/>
                <w:szCs w:val="20"/>
              </w:rPr>
              <w:t>Листья сухие</w:t>
            </w:r>
            <w:proofErr w:type="gramStart"/>
            <w:r w:rsidRPr="00D04CCB">
              <w:rPr>
                <w:rFonts w:ascii="Times New Roman" w:hAnsi="Times New Roman" w:cs="Times New Roman"/>
                <w:sz w:val="20"/>
                <w:szCs w:val="20"/>
              </w:rPr>
              <w:t xml:space="preserve"> ,</w:t>
            </w:r>
            <w:proofErr w:type="gramEnd"/>
            <w:r w:rsidRPr="00D04CCB">
              <w:rPr>
                <w:rFonts w:ascii="Times New Roman" w:hAnsi="Times New Roman" w:cs="Times New Roman"/>
                <w:sz w:val="20"/>
                <w:szCs w:val="20"/>
              </w:rPr>
              <w:t xml:space="preserve">овальные, не поврежденные вредителями, запах и вкус, свойственный лавровому листу, без постороннего привкуса и запаха, по окраске зеленые с серебристым оттенком, в пачке не менее 10 </w:t>
            </w:r>
            <w:proofErr w:type="spellStart"/>
            <w:r w:rsidRPr="00D04CCB">
              <w:rPr>
                <w:rFonts w:ascii="Times New Roman" w:hAnsi="Times New Roman" w:cs="Times New Roman"/>
                <w:sz w:val="20"/>
                <w:szCs w:val="20"/>
              </w:rPr>
              <w:t>гр</w:t>
            </w:r>
            <w:proofErr w:type="spellEnd"/>
            <w:r w:rsidRPr="00D04CCB">
              <w:rPr>
                <w:rFonts w:ascii="Times New Roman" w:hAnsi="Times New Roman" w:cs="Times New Roman"/>
                <w:sz w:val="20"/>
                <w:szCs w:val="20"/>
              </w:rPr>
              <w:t>, упаковка без повреждений. Срок годности  12 месяцев. ГОСТ 17594-81</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6418" w:rsidRDefault="00CE6418" w:rsidP="0099405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24" w:type="dxa"/>
            <w:tcBorders>
              <w:top w:val="single" w:sz="4" w:space="0" w:color="auto"/>
              <w:left w:val="single" w:sz="4" w:space="0" w:color="auto"/>
              <w:bottom w:val="single" w:sz="4" w:space="0" w:color="auto"/>
              <w:right w:val="single" w:sz="4" w:space="0" w:color="auto"/>
            </w:tcBorders>
            <w:vAlign w:val="center"/>
          </w:tcPr>
          <w:p w:rsidR="00CE6418" w:rsidRDefault="00CE6418" w:rsidP="00994053">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50</w:t>
            </w:r>
          </w:p>
        </w:tc>
      </w:tr>
    </w:tbl>
    <w:p w:rsidR="00CE6418" w:rsidRDefault="00CE6418" w:rsidP="00CE6418"/>
    <w:p w:rsidR="00CE6418" w:rsidRDefault="00CE6418">
      <w:pPr>
        <w:rPr>
          <w:sz w:val="20"/>
          <w:szCs w:val="20"/>
        </w:rPr>
      </w:pPr>
      <w:r>
        <w:rPr>
          <w:sz w:val="20"/>
          <w:szCs w:val="20"/>
        </w:rPr>
        <w:br w:type="page"/>
      </w:r>
    </w:p>
    <w:p w:rsidR="00CE6418" w:rsidRPr="009C2FE6" w:rsidRDefault="00CE6418" w:rsidP="009C2FE6">
      <w:pPr>
        <w:pStyle w:val="a6"/>
        <w:numPr>
          <w:ilvl w:val="0"/>
          <w:numId w:val="7"/>
        </w:numPr>
        <w:tabs>
          <w:tab w:val="left" w:pos="360"/>
        </w:tabs>
        <w:autoSpaceDE w:val="0"/>
        <w:autoSpaceDN w:val="0"/>
        <w:adjustRightInd w:val="0"/>
        <w:jc w:val="center"/>
        <w:rPr>
          <w:b/>
          <w:bCs/>
          <w:sz w:val="20"/>
          <w:szCs w:val="20"/>
        </w:rPr>
      </w:pPr>
      <w:bookmarkStart w:id="38" w:name="_Ref248562863"/>
      <w:bookmarkStart w:id="39" w:name="_Ref353189530"/>
      <w:r w:rsidRPr="009C2FE6">
        <w:rPr>
          <w:b/>
          <w:bCs/>
          <w:sz w:val="20"/>
          <w:szCs w:val="20"/>
        </w:rPr>
        <w:lastRenderedPageBreak/>
        <w:t>ПРОЕКТ ДОГОВОРА</w:t>
      </w:r>
      <w:bookmarkEnd w:id="38"/>
      <w:bookmarkEnd w:id="39"/>
    </w:p>
    <w:p w:rsidR="00CE6418" w:rsidRPr="00CE6418" w:rsidRDefault="00CE6418" w:rsidP="00CE6418">
      <w:pPr>
        <w:spacing w:after="0" w:line="240" w:lineRule="auto"/>
        <w:jc w:val="center"/>
        <w:rPr>
          <w:rFonts w:ascii="Times New Roman" w:eastAsia="Times New Roman" w:hAnsi="Times New Roman" w:cs="Times New Roman"/>
          <w:caps/>
          <w:sz w:val="20"/>
          <w:szCs w:val="20"/>
          <w:lang w:eastAsia="ru-RU"/>
        </w:rPr>
      </w:pPr>
      <w:r w:rsidRPr="00CE6418">
        <w:rPr>
          <w:rFonts w:ascii="Times New Roman" w:eastAsia="Times New Roman" w:hAnsi="Times New Roman" w:cs="Times New Roman"/>
          <w:caps/>
          <w:sz w:val="20"/>
          <w:szCs w:val="20"/>
          <w:lang w:eastAsia="ru-RU"/>
        </w:rPr>
        <w:t>гражданско-правов</w:t>
      </w:r>
      <w:r w:rsidR="009C2FE6">
        <w:rPr>
          <w:rFonts w:ascii="Times New Roman" w:eastAsia="Times New Roman" w:hAnsi="Times New Roman" w:cs="Times New Roman"/>
          <w:caps/>
          <w:sz w:val="20"/>
          <w:szCs w:val="20"/>
          <w:lang w:eastAsia="ru-RU"/>
        </w:rPr>
        <w:t>О</w:t>
      </w:r>
      <w:bookmarkStart w:id="40" w:name="_GoBack"/>
      <w:bookmarkEnd w:id="40"/>
      <w:r w:rsidRPr="00CE6418">
        <w:rPr>
          <w:rFonts w:ascii="Times New Roman" w:eastAsia="Times New Roman" w:hAnsi="Times New Roman" w:cs="Times New Roman"/>
          <w:caps/>
          <w:sz w:val="20"/>
          <w:szCs w:val="20"/>
          <w:lang w:eastAsia="ru-RU"/>
        </w:rPr>
        <w:t>й договор на поставку вкусовых товаров</w:t>
      </w:r>
    </w:p>
    <w:p w:rsidR="00CE6418" w:rsidRPr="00CE6418" w:rsidRDefault="00CE6418" w:rsidP="00CE6418">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CE6418" w:rsidRPr="00CE6418" w:rsidRDefault="00CE6418" w:rsidP="00CE6418">
      <w:pPr>
        <w:spacing w:after="0" w:line="240" w:lineRule="auto"/>
        <w:jc w:val="center"/>
        <w:rPr>
          <w:rFonts w:ascii="Times New Roman" w:eastAsia="Times New Roman" w:hAnsi="Times New Roman" w:cs="Times New Roman"/>
          <w:sz w:val="20"/>
          <w:szCs w:val="20"/>
          <w:lang w:eastAsia="ru-RU"/>
        </w:rPr>
      </w:pPr>
    </w:p>
    <w:p w:rsidR="00CE6418" w:rsidRPr="00CE6418" w:rsidRDefault="00CE6418" w:rsidP="00CE6418">
      <w:pPr>
        <w:spacing w:after="0" w:line="240" w:lineRule="auto"/>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г. </w:t>
      </w:r>
      <w:proofErr w:type="spellStart"/>
      <w:r w:rsidRPr="00CE6418">
        <w:rPr>
          <w:rFonts w:ascii="Times New Roman" w:eastAsia="Times New Roman" w:hAnsi="Times New Roman" w:cs="Times New Roman"/>
          <w:sz w:val="20"/>
          <w:szCs w:val="20"/>
          <w:lang w:eastAsia="ru-RU"/>
        </w:rPr>
        <w:t>Югорск</w:t>
      </w:r>
      <w:proofErr w:type="spellEnd"/>
      <w:r w:rsidRPr="00CE6418">
        <w:rPr>
          <w:rFonts w:ascii="Times New Roman" w:eastAsia="Times New Roman" w:hAnsi="Times New Roman" w:cs="Times New Roman"/>
          <w:sz w:val="20"/>
          <w:szCs w:val="20"/>
          <w:lang w:eastAsia="ru-RU"/>
        </w:rPr>
        <w:t xml:space="preserve">                                                                                                                                    «___»_____________20</w:t>
      </w:r>
      <w:r w:rsidRPr="00CE6418">
        <w:rPr>
          <w:rFonts w:ascii="Times New Roman" w:eastAsia="Times New Roman" w:hAnsi="Times New Roman" w:cs="Times New Roman"/>
          <w:sz w:val="20"/>
          <w:szCs w:val="20"/>
          <w:lang w:eastAsia="ru-RU"/>
        </w:rPr>
        <w:softHyphen/>
        <w:t>__ г.</w:t>
      </w:r>
      <w:r w:rsidRPr="00CE6418">
        <w:rPr>
          <w:rFonts w:ascii="Times New Roman" w:eastAsia="Times New Roman" w:hAnsi="Times New Roman" w:cs="Times New Roman"/>
          <w:sz w:val="20"/>
          <w:szCs w:val="20"/>
          <w:lang w:eastAsia="ru-RU"/>
        </w:rPr>
        <w:br/>
      </w:r>
    </w:p>
    <w:p w:rsidR="00CE6418" w:rsidRPr="00CE6418" w:rsidRDefault="00CE6418" w:rsidP="00CE6418">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CE6418">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CE6418">
        <w:rPr>
          <w:rFonts w:ascii="Times New Roman" w:eastAsia="Times New Roman" w:hAnsi="Times New Roman" w:cs="Times New Roman"/>
          <w:sz w:val="20"/>
          <w:szCs w:val="20"/>
          <w:lang w:eastAsia="ru-RU"/>
        </w:rPr>
        <w:t>Погребняка</w:t>
      </w:r>
      <w:proofErr w:type="spellEnd"/>
      <w:r w:rsidRPr="00CE6418">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CE6418">
        <w:rPr>
          <w:rFonts w:ascii="Times New Roman" w:eastAsia="Times New Roman" w:hAnsi="Times New Roman" w:cs="Times New Roman"/>
          <w:kern w:val="16"/>
          <w:sz w:val="20"/>
          <w:szCs w:val="20"/>
          <w:lang w:eastAsia="ru-RU"/>
        </w:rPr>
        <w:t xml:space="preserve">в соответствии с </w:t>
      </w:r>
      <w:r w:rsidRPr="00CE6418">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CE6418">
        <w:rPr>
          <w:rFonts w:ascii="Times New Roman" w:eastAsia="Times New Roman" w:hAnsi="Times New Roman" w:cs="Times New Roman"/>
          <w:kern w:val="16"/>
          <w:sz w:val="20"/>
          <w:szCs w:val="20"/>
          <w:lang w:eastAsia="ru-RU"/>
        </w:rPr>
        <w:t xml:space="preserve">, и на основании решения </w:t>
      </w:r>
      <w:r w:rsidRPr="00CE6418">
        <w:rPr>
          <w:rFonts w:ascii="Times New Roman" w:eastAsia="Times New Roman" w:hAnsi="Times New Roman" w:cs="Times New Roman"/>
          <w:sz w:val="20"/>
          <w:szCs w:val="20"/>
          <w:lang w:eastAsia="ru-RU"/>
        </w:rPr>
        <w:t xml:space="preserve">Единой комиссии по осуществлению закупок для обеспечения муниципальных нужд города </w:t>
      </w:r>
      <w:proofErr w:type="spellStart"/>
      <w:r w:rsidRPr="00CE6418">
        <w:rPr>
          <w:rFonts w:ascii="Times New Roman" w:eastAsia="Times New Roman" w:hAnsi="Times New Roman" w:cs="Times New Roman"/>
          <w:sz w:val="20"/>
          <w:szCs w:val="20"/>
          <w:lang w:eastAsia="ru-RU"/>
        </w:rPr>
        <w:t>Югорска</w:t>
      </w:r>
      <w:proofErr w:type="spellEnd"/>
      <w:r w:rsidRPr="00CE6418">
        <w:rPr>
          <w:rFonts w:ascii="Times New Roman" w:eastAsia="Times New Roman" w:hAnsi="Times New Roman" w:cs="Times New Roman"/>
          <w:kern w:val="16"/>
          <w:sz w:val="20"/>
          <w:szCs w:val="20"/>
          <w:lang w:eastAsia="ru-RU"/>
        </w:rPr>
        <w:t xml:space="preserve"> (протокол_________ </w:t>
      </w:r>
      <w:proofErr w:type="gramStart"/>
      <w:r w:rsidRPr="00CE6418">
        <w:rPr>
          <w:rFonts w:ascii="Times New Roman" w:eastAsia="Times New Roman" w:hAnsi="Times New Roman" w:cs="Times New Roman"/>
          <w:kern w:val="16"/>
          <w:sz w:val="20"/>
          <w:szCs w:val="20"/>
          <w:lang w:eastAsia="ru-RU"/>
        </w:rPr>
        <w:t>от</w:t>
      </w:r>
      <w:proofErr w:type="gramEnd"/>
      <w:r w:rsidRPr="00CE6418">
        <w:rPr>
          <w:rFonts w:ascii="Times New Roman" w:eastAsia="Times New Roman" w:hAnsi="Times New Roman" w:cs="Times New Roman"/>
          <w:kern w:val="16"/>
          <w:sz w:val="20"/>
          <w:szCs w:val="20"/>
          <w:lang w:eastAsia="ru-RU"/>
        </w:rPr>
        <w:t xml:space="preserve"> _____ № _____) </w:t>
      </w:r>
    </w:p>
    <w:p w:rsidR="00CE6418" w:rsidRPr="00CE6418" w:rsidRDefault="00CE6418" w:rsidP="00CE6418">
      <w:pPr>
        <w:spacing w:after="0" w:line="240" w:lineRule="auto"/>
        <w:ind w:firstLine="539"/>
        <w:jc w:val="both"/>
        <w:rPr>
          <w:rFonts w:ascii="Times New Roman" w:eastAsia="Times New Roman" w:hAnsi="Times New Roman" w:cs="Times New Roman"/>
          <w:i/>
          <w:iCs/>
          <w:sz w:val="20"/>
          <w:szCs w:val="20"/>
          <w:lang w:eastAsia="ru-RU"/>
        </w:rPr>
      </w:pPr>
      <w:r w:rsidRPr="00CE6418">
        <w:rPr>
          <w:rFonts w:ascii="Times New Roman" w:eastAsia="Times New Roman" w:hAnsi="Times New Roman" w:cs="Times New Roman"/>
          <w:i/>
          <w:sz w:val="20"/>
          <w:szCs w:val="20"/>
          <w:lang w:eastAsia="ru-RU"/>
        </w:rPr>
        <w:t xml:space="preserve">решения Заказчика </w:t>
      </w:r>
      <w:proofErr w:type="gramStart"/>
      <w:r w:rsidRPr="00CE6418">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CE6418">
        <w:rPr>
          <w:rFonts w:ascii="Times New Roman" w:eastAsia="Times New Roman" w:hAnsi="Times New Roman" w:cs="Times New Roman"/>
          <w:i/>
          <w:sz w:val="20"/>
          <w:szCs w:val="20"/>
          <w:lang w:eastAsia="ru-RU"/>
        </w:rPr>
        <w:t xml:space="preserve"> ________ части 1 статьи 93 Федерального закона </w:t>
      </w:r>
      <w:r w:rsidRPr="00CE6418">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E6418" w:rsidRPr="00CE6418" w:rsidRDefault="00CE6418" w:rsidP="00CE6418">
      <w:pPr>
        <w:spacing w:after="0" w:line="240" w:lineRule="auto"/>
        <w:jc w:val="both"/>
        <w:rPr>
          <w:rFonts w:ascii="Times New Roman" w:eastAsia="Times New Roman" w:hAnsi="Times New Roman" w:cs="Times New Roman"/>
          <w:kern w:val="16"/>
          <w:sz w:val="20"/>
          <w:szCs w:val="20"/>
          <w:lang w:eastAsia="ru-RU"/>
        </w:rPr>
      </w:pPr>
      <w:r w:rsidRPr="00CE6418">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p>
    <w:p w:rsidR="00CE6418" w:rsidRPr="00CE6418" w:rsidRDefault="00CE6418" w:rsidP="00CE6418">
      <w:pPr>
        <w:spacing w:after="0" w:line="240" w:lineRule="auto"/>
        <w:jc w:val="center"/>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 Предмет Договора</w:t>
      </w:r>
    </w:p>
    <w:p w:rsidR="00CE6418" w:rsidRPr="00CE6418" w:rsidRDefault="00CE6418" w:rsidP="00CE641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CE6418">
        <w:rPr>
          <w:rFonts w:ascii="Times New Roman" w:eastAsia="Times New Roman" w:hAnsi="Times New Roman" w:cs="Times New Roman"/>
          <w:i/>
          <w:sz w:val="20"/>
          <w:szCs w:val="20"/>
          <w:lang w:eastAsia="ru-RU"/>
        </w:rPr>
        <w:t xml:space="preserve">- </w:t>
      </w:r>
      <w:r w:rsidRPr="00CE6418">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CE6418" w:rsidRPr="00CE6418" w:rsidRDefault="00CE6418" w:rsidP="00CE641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1.2. </w:t>
      </w:r>
      <w:proofErr w:type="gramStart"/>
      <w:r w:rsidRPr="00CE6418">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E6418" w:rsidRPr="00CE6418" w:rsidRDefault="00CE6418" w:rsidP="00CE641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E6418" w:rsidRPr="00CE6418" w:rsidRDefault="00CE6418" w:rsidP="00CE641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E6418" w:rsidRPr="00CE6418" w:rsidRDefault="00CE6418" w:rsidP="00CE641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CE6418" w:rsidRPr="00CE6418" w:rsidRDefault="00CE6418" w:rsidP="00CE641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E6418" w:rsidRPr="00CE6418" w:rsidRDefault="00CE6418" w:rsidP="00CE641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1.7. Место (места) поставки товара: </w:t>
      </w:r>
    </w:p>
    <w:p w:rsidR="00CE6418" w:rsidRPr="00CE6418" w:rsidRDefault="00CE6418" w:rsidP="00CE641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CE6418">
        <w:rPr>
          <w:rFonts w:ascii="Times New Roman" w:eastAsia="Times New Roman" w:hAnsi="Times New Roman" w:cs="Times New Roman"/>
          <w:sz w:val="20"/>
          <w:szCs w:val="20"/>
          <w:lang w:eastAsia="ru-RU"/>
        </w:rPr>
        <w:t xml:space="preserve">Место (места) поставки товара: 628260,  </w:t>
      </w:r>
      <w:r w:rsidRPr="00CE6418">
        <w:rPr>
          <w:rFonts w:ascii="Times New Roman" w:eastAsia="Times New Roman" w:hAnsi="Times New Roman" w:cs="Times New Roman"/>
          <w:color w:val="FF0000"/>
          <w:sz w:val="20"/>
          <w:szCs w:val="20"/>
          <w:lang w:eastAsia="ru-RU"/>
        </w:rPr>
        <w:t xml:space="preserve">ул. Мира,  д. 6, </w:t>
      </w:r>
      <w:r w:rsidRPr="00CE6418">
        <w:rPr>
          <w:rFonts w:ascii="Times New Roman" w:eastAsia="Times New Roman" w:hAnsi="Times New Roman" w:cs="Times New Roman"/>
          <w:sz w:val="20"/>
          <w:szCs w:val="20"/>
          <w:lang w:eastAsia="ru-RU"/>
        </w:rPr>
        <w:t xml:space="preserve">г. </w:t>
      </w:r>
      <w:proofErr w:type="spellStart"/>
      <w:r w:rsidRPr="00CE6418">
        <w:rPr>
          <w:rFonts w:ascii="Times New Roman" w:eastAsia="Times New Roman" w:hAnsi="Times New Roman" w:cs="Times New Roman"/>
          <w:sz w:val="20"/>
          <w:szCs w:val="20"/>
          <w:lang w:eastAsia="ru-RU"/>
        </w:rPr>
        <w:t>Югорск</w:t>
      </w:r>
      <w:proofErr w:type="spellEnd"/>
      <w:r w:rsidRPr="00CE6418">
        <w:rPr>
          <w:rFonts w:ascii="Times New Roman" w:eastAsia="Times New Roman" w:hAnsi="Times New Roman" w:cs="Times New Roman"/>
          <w:sz w:val="20"/>
          <w:szCs w:val="20"/>
          <w:lang w:eastAsia="ru-RU"/>
        </w:rPr>
        <w:t>, Ханты-Мансийский автономный округ-Югра, Тюменская область (далее – «место поставки»)</w:t>
      </w:r>
      <w:proofErr w:type="gramEnd"/>
    </w:p>
    <w:p w:rsidR="00CE6418" w:rsidRPr="00CE6418" w:rsidRDefault="00CE6418" w:rsidP="00CE641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CE6418">
        <w:rPr>
          <w:rFonts w:ascii="Times New Roman" w:eastAsia="Times New Roman" w:hAnsi="Times New Roman" w:cs="Times New Roman"/>
          <w:sz w:val="20"/>
          <w:szCs w:val="20"/>
          <w:lang w:eastAsia="ru-RU"/>
        </w:rPr>
        <w:t xml:space="preserve"> </w:t>
      </w:r>
    </w:p>
    <w:p w:rsidR="00CE6418" w:rsidRPr="00CE6418" w:rsidRDefault="00CE6418" w:rsidP="00CE641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2. Цена Договора и порядок расчетов</w:t>
      </w:r>
    </w:p>
    <w:p w:rsidR="00CE6418" w:rsidRPr="00CE6418" w:rsidRDefault="00CE6418" w:rsidP="00CE641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E6418" w:rsidRPr="00CE6418" w:rsidRDefault="00CE6418" w:rsidP="00CE641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CE6418">
        <w:rPr>
          <w:rFonts w:ascii="Times New Roman" w:eastAsia="Times New Roman" w:hAnsi="Times New Roman" w:cs="Times New Roman"/>
          <w:sz w:val="20"/>
          <w:szCs w:val="20"/>
          <w:lang w:eastAsia="ru-RU"/>
        </w:rPr>
        <w:t xml:space="preserve"> (__  %): _________________________ </w:t>
      </w:r>
      <w:proofErr w:type="gramEnd"/>
      <w:r w:rsidRPr="00CE6418">
        <w:rPr>
          <w:rFonts w:ascii="Times New Roman" w:eastAsia="Times New Roman" w:hAnsi="Times New Roman" w:cs="Times New Roman"/>
          <w:sz w:val="20"/>
          <w:szCs w:val="20"/>
          <w:lang w:eastAsia="ru-RU"/>
        </w:rPr>
        <w:t xml:space="preserve">рублей __ копеек </w:t>
      </w:r>
      <w:r w:rsidRPr="00CE6418">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CE6418" w:rsidRPr="00CE6418" w:rsidRDefault="00CE6418" w:rsidP="00CE641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CE6418" w:rsidRPr="00CE6418" w:rsidRDefault="00CE6418" w:rsidP="00CE641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CE6418" w:rsidRPr="00CE6418" w:rsidRDefault="00CE6418" w:rsidP="00CE641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2.3. </w:t>
      </w:r>
      <w:proofErr w:type="gramStart"/>
      <w:r w:rsidRPr="00CE6418">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E6418">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CE6418" w:rsidRPr="00CE6418" w:rsidRDefault="00CE6418" w:rsidP="00CE641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2.4. Оплата по Договору производится в следующем порядке:</w:t>
      </w:r>
    </w:p>
    <w:p w:rsidR="00CE6418" w:rsidRPr="00CE6418" w:rsidRDefault="00CE6418" w:rsidP="00CE641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CE6418" w:rsidRPr="00CE6418" w:rsidRDefault="00CE6418" w:rsidP="00CE6418">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CE6418">
        <w:rPr>
          <w:rFonts w:ascii="Times New Roman" w:eastAsia="Times New Roman" w:hAnsi="Times New Roman" w:cs="Times New Roman"/>
          <w:sz w:val="20"/>
          <w:szCs w:val="20"/>
          <w:lang w:eastAsia="ru-RU"/>
        </w:rPr>
        <w:t>2.4.2. Оплата производится в рублях Российской Федерации.</w:t>
      </w:r>
    </w:p>
    <w:p w:rsidR="00CE6418" w:rsidRPr="00073F87" w:rsidRDefault="00CE6418" w:rsidP="00CE641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2.4.3</w:t>
      </w:r>
      <w:r w:rsidRPr="00073F87">
        <w:rPr>
          <w:rFonts w:ascii="Times New Roman" w:eastAsia="Times New Roman" w:hAnsi="Times New Roman" w:cs="Times New Roman"/>
          <w:sz w:val="20"/>
          <w:szCs w:val="20"/>
          <w:lang w:eastAsia="ru-RU"/>
        </w:rPr>
        <w:t xml:space="preserve">. </w:t>
      </w:r>
      <w:r w:rsidR="00073F87" w:rsidRPr="00073F87">
        <w:rPr>
          <w:rFonts w:ascii="Times New Roman" w:hAnsi="Times New Roman" w:cs="Times New Roman"/>
          <w:sz w:val="20"/>
          <w:szCs w:val="20"/>
        </w:rPr>
        <w:t xml:space="preserve">Расчет осуществляется ежемесячно в рублях путем перечисления Заказчиком денежных средств на </w:t>
      </w:r>
      <w:r w:rsidR="00073F87" w:rsidRPr="00073F87">
        <w:rPr>
          <w:rFonts w:ascii="Times New Roman" w:hAnsi="Times New Roman" w:cs="Times New Roman"/>
          <w:sz w:val="20"/>
          <w:szCs w:val="20"/>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CE6418" w:rsidRPr="00CE6418" w:rsidRDefault="00CE6418" w:rsidP="00CE641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73F87">
        <w:rPr>
          <w:rFonts w:ascii="Times New Roman" w:eastAsia="Times New Roman" w:hAnsi="Times New Roman" w:cs="Times New Roman"/>
          <w:sz w:val="20"/>
          <w:szCs w:val="20"/>
          <w:lang w:eastAsia="ru-RU"/>
        </w:rPr>
        <w:t xml:space="preserve">2.4.4. </w:t>
      </w:r>
      <w:proofErr w:type="gramStart"/>
      <w:r w:rsidRPr="00073F87">
        <w:rPr>
          <w:rFonts w:ascii="Times New Roman" w:eastAsia="Times New Roman" w:hAnsi="Times New Roman" w:cs="Times New Roman"/>
          <w:sz w:val="20"/>
          <w:szCs w:val="20"/>
          <w:lang w:eastAsia="ru-RU"/>
        </w:rPr>
        <w:t xml:space="preserve">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w:t>
      </w:r>
      <w:r w:rsidRPr="00CE6418">
        <w:rPr>
          <w:rFonts w:ascii="Times New Roman" w:eastAsia="Times New Roman" w:hAnsi="Times New Roman" w:cs="Times New Roman"/>
          <w:sz w:val="20"/>
          <w:szCs w:val="20"/>
          <w:lang w:eastAsia="ru-RU"/>
        </w:rPr>
        <w:t>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CE6418" w:rsidRPr="00CE6418" w:rsidRDefault="00CE6418" w:rsidP="00CE641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CE6418" w:rsidRPr="00CE6418" w:rsidRDefault="00CE6418" w:rsidP="00CE641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2.5. </w:t>
      </w:r>
      <w:proofErr w:type="gramStart"/>
      <w:r w:rsidRPr="00CE6418">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CE6418">
        <w:rPr>
          <w:rFonts w:ascii="Times New Roman" w:eastAsia="Times New Roman" w:hAnsi="Times New Roman" w:cs="Times New Roman"/>
          <w:sz w:val="20"/>
          <w:szCs w:val="20"/>
          <w:lang w:eastAsia="ru-RU"/>
        </w:rPr>
        <w:t>взаимосверки</w:t>
      </w:r>
      <w:proofErr w:type="spellEnd"/>
      <w:r w:rsidRPr="00CE6418">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CE6418">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CE6418" w:rsidRPr="00CE6418" w:rsidRDefault="00CE6418" w:rsidP="00CE6418">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CE6418">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CE6418">
        <w:rPr>
          <w:rFonts w:ascii="Times New Roman" w:eastAsia="Times New Roman" w:hAnsi="Times New Roman" w:cs="Times New Roman"/>
          <w:sz w:val="20"/>
          <w:szCs w:val="20"/>
          <w:lang w:eastAsia="ru-RU"/>
        </w:rPr>
        <w:t>взаимосверки</w:t>
      </w:r>
      <w:proofErr w:type="spellEnd"/>
      <w:r w:rsidRPr="00CE6418">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CE6418">
        <w:rPr>
          <w:rFonts w:ascii="Times New Roman" w:eastAsia="Times New Roman" w:hAnsi="Times New Roman" w:cs="Times New Roman"/>
          <w:i/>
          <w:sz w:val="20"/>
          <w:szCs w:val="20"/>
          <w:lang w:eastAsia="ru-RU"/>
        </w:rPr>
        <w:t xml:space="preserve"> </w:t>
      </w:r>
    </w:p>
    <w:p w:rsidR="00CE6418" w:rsidRPr="00CE6418" w:rsidRDefault="00CE6418" w:rsidP="00CE641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2.6. В случае</w:t>
      </w:r>
      <w:proofErr w:type="gramStart"/>
      <w:r w:rsidRPr="00CE6418">
        <w:rPr>
          <w:rFonts w:ascii="Times New Roman" w:eastAsia="Times New Roman" w:hAnsi="Times New Roman" w:cs="Times New Roman"/>
          <w:sz w:val="20"/>
          <w:szCs w:val="20"/>
          <w:lang w:eastAsia="ru-RU"/>
        </w:rPr>
        <w:t>,</w:t>
      </w:r>
      <w:proofErr w:type="gramEnd"/>
      <w:r w:rsidRPr="00CE6418">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CE6418">
        <w:rPr>
          <w:rFonts w:ascii="Times New Roman" w:eastAsia="Times New Roman" w:hAnsi="Times New Roman" w:cs="Times New Roman"/>
          <w:sz w:val="20"/>
          <w:szCs w:val="20"/>
          <w:lang w:eastAsia="ru-RU"/>
        </w:rPr>
        <w:t>взаимосверки</w:t>
      </w:r>
      <w:proofErr w:type="spellEnd"/>
      <w:r w:rsidRPr="00CE6418">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CE6418" w:rsidRPr="00CE6418" w:rsidRDefault="00CE6418" w:rsidP="00CE641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p>
    <w:p w:rsidR="00CE6418" w:rsidRPr="00CE6418" w:rsidRDefault="00CE6418" w:rsidP="00CE6418">
      <w:pPr>
        <w:spacing w:after="0" w:line="240" w:lineRule="auto"/>
        <w:jc w:val="center"/>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 Права и обязанности сторон</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3.1. Заказчик имеет право:</w:t>
      </w:r>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3.1.1. Досрочно принять и оплатить товар (часть товара).</w:t>
      </w:r>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3.2. Заказчик обязан:</w:t>
      </w:r>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CE6418" w:rsidRPr="00CE6418" w:rsidRDefault="00CE6418" w:rsidP="00CE6418">
      <w:pPr>
        <w:tabs>
          <w:tab w:val="num" w:pos="2443"/>
        </w:tabs>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3.3. Поставщик обязан:</w:t>
      </w:r>
    </w:p>
    <w:p w:rsidR="00CE6418" w:rsidRPr="00CE6418" w:rsidRDefault="00CE6418" w:rsidP="00CE6418">
      <w:pPr>
        <w:shd w:val="clear" w:color="auto" w:fill="FFFFFF"/>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3.3.1. Поставить товар в сроки, предусмотренные Договором.</w:t>
      </w:r>
    </w:p>
    <w:p w:rsidR="00CE6418" w:rsidRPr="00CE6418" w:rsidRDefault="00CE6418" w:rsidP="00CE6418">
      <w:pPr>
        <w:shd w:val="clear" w:color="auto" w:fill="FFFFFF"/>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3.3.2. </w:t>
      </w:r>
      <w:proofErr w:type="gramStart"/>
      <w:r w:rsidRPr="00CE6418">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CE6418" w:rsidRPr="00CE6418" w:rsidRDefault="00CE6418" w:rsidP="00CE6418">
      <w:pPr>
        <w:shd w:val="clear" w:color="auto" w:fill="FFFFFF"/>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3.3.5. Соблюдать пропускной и </w:t>
      </w:r>
      <w:proofErr w:type="spellStart"/>
      <w:r w:rsidRPr="00CE6418">
        <w:rPr>
          <w:rFonts w:ascii="Times New Roman" w:eastAsia="Times New Roman" w:hAnsi="Times New Roman" w:cs="Times New Roman"/>
          <w:sz w:val="20"/>
          <w:szCs w:val="20"/>
          <w:lang w:eastAsia="ru-RU"/>
        </w:rPr>
        <w:t>внутриобъектовый</w:t>
      </w:r>
      <w:proofErr w:type="spellEnd"/>
      <w:r w:rsidRPr="00CE6418">
        <w:rPr>
          <w:rFonts w:ascii="Times New Roman" w:eastAsia="Times New Roman" w:hAnsi="Times New Roman" w:cs="Times New Roman"/>
          <w:sz w:val="20"/>
          <w:szCs w:val="20"/>
          <w:lang w:eastAsia="ru-RU"/>
        </w:rPr>
        <w:t xml:space="preserve"> режим Заказчика.</w:t>
      </w:r>
    </w:p>
    <w:p w:rsidR="00CE6418" w:rsidRPr="00CE6418" w:rsidRDefault="00CE6418" w:rsidP="00CE641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3.3.7. Выполнять иные обязанности, предусмотренные Договором.</w:t>
      </w:r>
    </w:p>
    <w:p w:rsidR="00CE6418" w:rsidRPr="00CE6418" w:rsidRDefault="00CE6418" w:rsidP="00CE6418">
      <w:pPr>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3.4. Поставщик вправе:</w:t>
      </w:r>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E6418" w:rsidRPr="00CE6418" w:rsidRDefault="00CE6418" w:rsidP="00CE6418">
      <w:pPr>
        <w:spacing w:after="0" w:line="240" w:lineRule="auto"/>
        <w:jc w:val="center"/>
        <w:rPr>
          <w:rFonts w:ascii="Times New Roman" w:eastAsia="Times New Roman" w:hAnsi="Times New Roman" w:cs="Times New Roman"/>
          <w:sz w:val="20"/>
          <w:szCs w:val="20"/>
          <w:lang w:eastAsia="ru-RU"/>
        </w:rPr>
      </w:pPr>
    </w:p>
    <w:p w:rsidR="00CE6418" w:rsidRPr="00CE6418" w:rsidRDefault="00CE6418" w:rsidP="00CE641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4. Порядок и сроки поставки товара</w:t>
      </w:r>
    </w:p>
    <w:p w:rsidR="00CE6418" w:rsidRPr="00CE6418" w:rsidRDefault="00CE6418" w:rsidP="00CE6418">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CE6418">
        <w:rPr>
          <w:rFonts w:ascii="Times New Roman" w:eastAsia="Times New Roman" w:hAnsi="Times New Roman" w:cs="Times New Roman"/>
          <w:sz w:val="20"/>
          <w:szCs w:val="20"/>
          <w:lang w:eastAsia="ru-RU"/>
        </w:rPr>
        <w:lastRenderedPageBreak/>
        <w:t xml:space="preserve">4.1. Поставка товара осуществляется </w:t>
      </w:r>
      <w:r w:rsidRPr="00CE6418">
        <w:rPr>
          <w:rFonts w:ascii="Times New Roman" w:eastAsia="Times New Roman" w:hAnsi="Times New Roman" w:cs="Times New Roman"/>
          <w:color w:val="FF0000"/>
          <w:sz w:val="20"/>
          <w:szCs w:val="20"/>
          <w:lang w:eastAsia="ru-RU"/>
        </w:rPr>
        <w:t xml:space="preserve"> 2 раза в неделю с 08.00 до 15.00, по письменной или телефонной заявке, в период со дня подписания гражданско-правового договора по 30.06.2017. </w:t>
      </w:r>
    </w:p>
    <w:p w:rsidR="00CE6418" w:rsidRPr="00CE6418" w:rsidRDefault="00CE6418" w:rsidP="00CE641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CE6418" w:rsidRPr="00CE6418" w:rsidRDefault="00CE6418" w:rsidP="00CE641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CE6418" w:rsidRPr="00CE6418" w:rsidRDefault="00CE6418" w:rsidP="00CE641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CE6418">
        <w:rPr>
          <w:rFonts w:ascii="Times New Roman" w:eastAsia="Times New Roman" w:hAnsi="Times New Roman" w:cs="Times New Roman"/>
          <w:sz w:val="20"/>
          <w:szCs w:val="20"/>
          <w:lang w:eastAsia="ru-RU"/>
        </w:rPr>
        <w:t>дств св</w:t>
      </w:r>
      <w:proofErr w:type="gramEnd"/>
      <w:r w:rsidRPr="00CE6418">
        <w:rPr>
          <w:rFonts w:ascii="Times New Roman" w:eastAsia="Times New Roman" w:hAnsi="Times New Roman" w:cs="Times New Roman"/>
          <w:sz w:val="20"/>
          <w:szCs w:val="20"/>
          <w:lang w:eastAsia="ru-RU"/>
        </w:rPr>
        <w:t xml:space="preserve">язи. Адресом электронной почты для получения сообщений является: </w:t>
      </w:r>
      <w:r w:rsidRPr="00CE6418">
        <w:rPr>
          <w:rFonts w:ascii="Times New Roman" w:eastAsia="Times New Roman" w:hAnsi="Times New Roman" w:cs="Times New Roman"/>
          <w:color w:val="FF0000"/>
          <w:sz w:val="20"/>
          <w:szCs w:val="20"/>
          <w:lang w:eastAsia="ru-RU"/>
        </w:rPr>
        <w:t>buhgalteriya.soshv@mail.ru</w:t>
      </w:r>
      <w:r w:rsidRPr="00CE6418">
        <w:rPr>
          <w:rFonts w:ascii="Times New Roman" w:eastAsia="Times New Roman" w:hAnsi="Times New Roman" w:cs="Times New Roman"/>
          <w:sz w:val="20"/>
          <w:szCs w:val="20"/>
          <w:lang w:eastAsia="ru-RU"/>
        </w:rPr>
        <w:t>. Номером факса для получения сообщений является</w:t>
      </w:r>
      <w:r w:rsidRPr="00CE6418">
        <w:rPr>
          <w:rFonts w:ascii="Times New Roman" w:eastAsia="Times New Roman" w:hAnsi="Times New Roman" w:cs="Times New Roman"/>
          <w:color w:val="FF0000"/>
          <w:sz w:val="20"/>
          <w:szCs w:val="20"/>
          <w:lang w:eastAsia="ru-RU"/>
        </w:rPr>
        <w:t>: 8 (34675) 2-40-73.</w:t>
      </w:r>
    </w:p>
    <w:p w:rsidR="00CE6418" w:rsidRPr="00CE6418" w:rsidRDefault="00CE6418" w:rsidP="00CE6418">
      <w:pPr>
        <w:spacing w:after="0" w:line="240" w:lineRule="auto"/>
        <w:ind w:firstLine="708"/>
        <w:jc w:val="both"/>
        <w:rPr>
          <w:rFonts w:ascii="Times New Roman" w:eastAsia="Times New Roman" w:hAnsi="Times New Roman" w:cs="Times New Roman"/>
          <w:kern w:val="16"/>
          <w:sz w:val="20"/>
          <w:szCs w:val="20"/>
          <w:lang w:eastAsia="ru-RU"/>
        </w:rPr>
      </w:pPr>
      <w:r w:rsidRPr="00CE6418">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CE6418" w:rsidRPr="00CE6418" w:rsidRDefault="00CE6418" w:rsidP="00CE641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kern w:val="16"/>
          <w:sz w:val="20"/>
          <w:szCs w:val="20"/>
          <w:lang w:eastAsia="ru-RU"/>
        </w:rPr>
        <w:t xml:space="preserve">4.6. </w:t>
      </w:r>
      <w:r w:rsidRPr="00CE6418">
        <w:rPr>
          <w:rFonts w:ascii="Times New Roman" w:eastAsia="Times New Roman" w:hAnsi="Times New Roman" w:cs="Times New Roman"/>
          <w:sz w:val="20"/>
          <w:szCs w:val="20"/>
          <w:lang w:eastAsia="ru-RU"/>
        </w:rPr>
        <w:t>В случае</w:t>
      </w:r>
      <w:proofErr w:type="gramStart"/>
      <w:r w:rsidRPr="00CE6418">
        <w:rPr>
          <w:rFonts w:ascii="Times New Roman" w:eastAsia="Times New Roman" w:hAnsi="Times New Roman" w:cs="Times New Roman"/>
          <w:sz w:val="20"/>
          <w:szCs w:val="20"/>
          <w:lang w:eastAsia="ru-RU"/>
        </w:rPr>
        <w:t>,</w:t>
      </w:r>
      <w:proofErr w:type="gramEnd"/>
      <w:r w:rsidRPr="00CE6418">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E6418">
        <w:rPr>
          <w:rFonts w:ascii="Times New Roman" w:eastAsia="Times New Roman" w:hAnsi="Times New Roman" w:cs="Times New Roman"/>
          <w:sz w:val="20"/>
          <w:szCs w:val="20"/>
          <w:lang w:eastAsia="ru-RU"/>
        </w:rPr>
        <w:t>взаимосверки</w:t>
      </w:r>
      <w:proofErr w:type="spellEnd"/>
      <w:r w:rsidRPr="00CE6418">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CE6418" w:rsidRPr="00CE6418" w:rsidRDefault="00CE6418" w:rsidP="00CE641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Поставщик обязан подписать Акт </w:t>
      </w:r>
      <w:proofErr w:type="spellStart"/>
      <w:r w:rsidRPr="00CE6418">
        <w:rPr>
          <w:rFonts w:ascii="Times New Roman" w:eastAsia="Times New Roman" w:hAnsi="Times New Roman" w:cs="Times New Roman"/>
          <w:sz w:val="20"/>
          <w:szCs w:val="20"/>
          <w:lang w:eastAsia="ru-RU"/>
        </w:rPr>
        <w:t>взаимосверки</w:t>
      </w:r>
      <w:proofErr w:type="spellEnd"/>
      <w:r w:rsidRPr="00CE6418">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E6418">
        <w:rPr>
          <w:rFonts w:ascii="Times New Roman" w:eastAsia="Times New Roman" w:hAnsi="Times New Roman" w:cs="Times New Roman"/>
          <w:sz w:val="20"/>
          <w:szCs w:val="20"/>
          <w:lang w:eastAsia="ru-RU"/>
        </w:rPr>
        <w:t>взаимосверки</w:t>
      </w:r>
      <w:proofErr w:type="spellEnd"/>
      <w:r w:rsidRPr="00CE6418">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CE6418" w:rsidRPr="00CE6418" w:rsidRDefault="00CE6418" w:rsidP="00CE6418">
      <w:pPr>
        <w:spacing w:after="0" w:line="240" w:lineRule="auto"/>
        <w:jc w:val="both"/>
        <w:rPr>
          <w:rFonts w:ascii="Times New Roman" w:eastAsia="Times New Roman" w:hAnsi="Times New Roman" w:cs="Times New Roman"/>
          <w:kern w:val="16"/>
          <w:sz w:val="20"/>
          <w:szCs w:val="20"/>
          <w:lang w:eastAsia="ru-RU"/>
        </w:rPr>
      </w:pPr>
    </w:p>
    <w:p w:rsidR="00CE6418" w:rsidRPr="00CE6418" w:rsidRDefault="00CE6418" w:rsidP="00CE6418">
      <w:pPr>
        <w:spacing w:after="0" w:line="240" w:lineRule="auto"/>
        <w:jc w:val="center"/>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5. Порядок сдачи и приемки товара</w:t>
      </w:r>
    </w:p>
    <w:p w:rsidR="00CE6418" w:rsidRPr="00CE6418" w:rsidRDefault="00CE6418" w:rsidP="00CE6418">
      <w:pPr>
        <w:spacing w:after="0" w:line="240" w:lineRule="auto"/>
        <w:ind w:firstLine="56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CE6418" w:rsidRPr="00CE6418" w:rsidRDefault="00CE6418" w:rsidP="00CE6418">
      <w:pPr>
        <w:numPr>
          <w:ilvl w:val="0"/>
          <w:numId w:val="8"/>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CE6418" w:rsidRPr="00CE6418" w:rsidRDefault="00CE6418" w:rsidP="00CE6418">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одобрение типа транспортного средства,</w:t>
      </w:r>
    </w:p>
    <w:p w:rsidR="00CE6418" w:rsidRPr="00CE6418" w:rsidRDefault="00CE6418" w:rsidP="00CE6418">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товарные накладные, </w:t>
      </w:r>
    </w:p>
    <w:p w:rsidR="00CE6418" w:rsidRPr="00CE6418" w:rsidRDefault="00CE6418" w:rsidP="00CE6418">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акты сдачи-приемки товара, счет или счет-фактуру. </w:t>
      </w:r>
    </w:p>
    <w:p w:rsidR="00CE6418" w:rsidRPr="00CE6418" w:rsidRDefault="00CE6418" w:rsidP="00CE6418">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CE6418">
        <w:rPr>
          <w:rFonts w:ascii="Times New Roman" w:eastAsia="Times New Roman" w:hAnsi="Times New Roman" w:cs="Times New Roman"/>
          <w:i/>
          <w:sz w:val="20"/>
          <w:szCs w:val="20"/>
          <w:lang w:eastAsia="ru-RU"/>
        </w:rPr>
        <w:t xml:space="preserve">. </w:t>
      </w:r>
      <w:r w:rsidRPr="00CE6418">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CE6418" w:rsidRPr="00CE6418" w:rsidRDefault="00CE6418" w:rsidP="00CE641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5.3.1. </w:t>
      </w:r>
      <w:proofErr w:type="gramStart"/>
      <w:r w:rsidRPr="00CE6418">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CE6418" w:rsidRPr="00CE6418" w:rsidRDefault="00CE6418" w:rsidP="00CE6418">
      <w:pPr>
        <w:spacing w:after="0" w:line="240" w:lineRule="auto"/>
        <w:ind w:firstLine="567"/>
        <w:jc w:val="both"/>
        <w:rPr>
          <w:rFonts w:ascii="Times New Roman" w:eastAsia="Times New Roman" w:hAnsi="Times New Roman" w:cs="Times New Roman"/>
          <w:i/>
          <w:kern w:val="16"/>
          <w:sz w:val="20"/>
          <w:szCs w:val="20"/>
          <w:lang w:eastAsia="ru-RU"/>
        </w:rPr>
      </w:pPr>
      <w:proofErr w:type="gramStart"/>
      <w:r w:rsidRPr="00CE6418">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CE6418">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CE6418" w:rsidRPr="00CE6418" w:rsidRDefault="00CE6418" w:rsidP="00CE6418">
      <w:pPr>
        <w:spacing w:after="0" w:line="240" w:lineRule="auto"/>
        <w:jc w:val="both"/>
        <w:rPr>
          <w:rFonts w:ascii="Times New Roman" w:eastAsia="Times New Roman" w:hAnsi="Times New Roman" w:cs="Times New Roman"/>
          <w:kern w:val="16"/>
          <w:sz w:val="20"/>
          <w:szCs w:val="20"/>
          <w:lang w:eastAsia="ru-RU"/>
        </w:rPr>
      </w:pPr>
      <w:r w:rsidRPr="00CE6418">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CE6418" w:rsidRPr="00CE6418" w:rsidRDefault="00CE6418" w:rsidP="00CE6418">
      <w:pPr>
        <w:spacing w:after="0" w:line="240" w:lineRule="auto"/>
        <w:jc w:val="both"/>
        <w:rPr>
          <w:rFonts w:ascii="Times New Roman" w:eastAsia="Times New Roman" w:hAnsi="Times New Roman" w:cs="Times New Roman"/>
          <w:kern w:val="16"/>
          <w:sz w:val="20"/>
          <w:szCs w:val="20"/>
          <w:lang w:eastAsia="ru-RU"/>
        </w:rPr>
      </w:pPr>
      <w:r w:rsidRPr="00CE6418">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CE6418" w:rsidRPr="00CE6418" w:rsidRDefault="00CE6418" w:rsidP="00CE6418">
      <w:pPr>
        <w:spacing w:after="0" w:line="240" w:lineRule="auto"/>
        <w:jc w:val="both"/>
        <w:rPr>
          <w:rFonts w:ascii="Times New Roman" w:eastAsia="Times New Roman" w:hAnsi="Times New Roman" w:cs="Times New Roman"/>
          <w:kern w:val="16"/>
          <w:sz w:val="20"/>
          <w:szCs w:val="20"/>
          <w:lang w:eastAsia="ru-RU"/>
        </w:rPr>
      </w:pPr>
      <w:r w:rsidRPr="00CE6418">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w:t>
      </w:r>
      <w:r w:rsidRPr="00CE6418">
        <w:rPr>
          <w:rFonts w:ascii="Times New Roman" w:eastAsia="Times New Roman" w:hAnsi="Times New Roman" w:cs="Times New Roman"/>
          <w:kern w:val="16"/>
          <w:sz w:val="20"/>
          <w:szCs w:val="20"/>
          <w:lang w:eastAsia="ru-RU"/>
        </w:rPr>
        <w:lastRenderedPageBreak/>
        <w:t xml:space="preserve">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E6418" w:rsidRPr="00CE6418" w:rsidRDefault="00CE6418" w:rsidP="00CE6418">
      <w:pPr>
        <w:tabs>
          <w:tab w:val="left" w:pos="709"/>
        </w:tabs>
        <w:spacing w:after="0" w:line="240" w:lineRule="auto"/>
        <w:jc w:val="both"/>
        <w:rPr>
          <w:rFonts w:ascii="Times New Roman" w:eastAsia="Times New Roman" w:hAnsi="Times New Roman" w:cs="Times New Roman"/>
          <w:kern w:val="16"/>
          <w:sz w:val="20"/>
          <w:szCs w:val="20"/>
          <w:lang w:eastAsia="ru-RU"/>
        </w:rPr>
      </w:pPr>
      <w:r w:rsidRPr="00CE6418">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CE6418">
        <w:rPr>
          <w:rFonts w:ascii="Times New Roman" w:eastAsia="Times New Roman" w:hAnsi="Times New Roman" w:cs="Times New Roman"/>
          <w:kern w:val="16"/>
          <w:sz w:val="20"/>
          <w:szCs w:val="20"/>
          <w:lang w:eastAsia="ru-RU"/>
        </w:rPr>
        <w:t>с даты обнаружения</w:t>
      </w:r>
      <w:proofErr w:type="gramEnd"/>
      <w:r w:rsidRPr="00CE6418">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E6418" w:rsidRPr="00CE6418" w:rsidRDefault="00CE6418" w:rsidP="00CE6418">
      <w:pPr>
        <w:spacing w:after="0" w:line="240" w:lineRule="auto"/>
        <w:jc w:val="both"/>
        <w:rPr>
          <w:rFonts w:ascii="Times New Roman" w:eastAsia="Times New Roman" w:hAnsi="Times New Roman" w:cs="Times New Roman"/>
          <w:kern w:val="16"/>
          <w:sz w:val="20"/>
          <w:szCs w:val="20"/>
          <w:lang w:eastAsia="ru-RU"/>
        </w:rPr>
      </w:pPr>
      <w:r w:rsidRPr="00CE6418">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CE6418">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CE6418">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CE6418">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CE6418" w:rsidRPr="00CE6418" w:rsidRDefault="00CE6418" w:rsidP="00CE6418">
      <w:pPr>
        <w:spacing w:after="0" w:line="240" w:lineRule="auto"/>
        <w:ind w:firstLine="567"/>
        <w:jc w:val="both"/>
        <w:rPr>
          <w:rFonts w:ascii="Times New Roman" w:eastAsia="Times New Roman" w:hAnsi="Times New Roman" w:cs="Times New Roman"/>
          <w:kern w:val="16"/>
          <w:sz w:val="20"/>
          <w:szCs w:val="20"/>
          <w:lang w:eastAsia="ru-RU"/>
        </w:rPr>
      </w:pPr>
      <w:r w:rsidRPr="00CE6418">
        <w:rPr>
          <w:rFonts w:ascii="Times New Roman" w:eastAsia="Times New Roman" w:hAnsi="Times New Roman" w:cs="Times New Roman"/>
          <w:sz w:val="20"/>
          <w:szCs w:val="20"/>
          <w:lang w:eastAsia="ru-RU"/>
        </w:rPr>
        <w:t xml:space="preserve">5.4. </w:t>
      </w:r>
      <w:r w:rsidRPr="00CE6418">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CE6418" w:rsidRPr="00CE6418" w:rsidRDefault="00CE6418" w:rsidP="00CE641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CE6418" w:rsidRPr="00CE6418" w:rsidRDefault="00CE6418" w:rsidP="00CE6418">
      <w:pPr>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kern w:val="16"/>
          <w:sz w:val="20"/>
          <w:szCs w:val="20"/>
          <w:lang w:eastAsia="ru-RU"/>
        </w:rPr>
        <w:t xml:space="preserve">5.6. </w:t>
      </w:r>
      <w:r w:rsidRPr="00CE6418">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E6418" w:rsidRPr="00CE6418" w:rsidRDefault="00CE6418" w:rsidP="00CE6418">
      <w:pPr>
        <w:spacing w:after="0" w:line="240" w:lineRule="auto"/>
        <w:ind w:firstLine="540"/>
        <w:jc w:val="both"/>
        <w:rPr>
          <w:rFonts w:ascii="Times New Roman" w:eastAsia="Times New Roman" w:hAnsi="Times New Roman" w:cs="Times New Roman"/>
          <w:kern w:val="16"/>
          <w:sz w:val="20"/>
          <w:szCs w:val="20"/>
          <w:lang w:eastAsia="ru-RU"/>
        </w:rPr>
      </w:pPr>
      <w:r w:rsidRPr="00CE6418">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p>
    <w:p w:rsidR="00CE6418" w:rsidRPr="00CE6418" w:rsidRDefault="00CE6418" w:rsidP="00CE6418">
      <w:pPr>
        <w:spacing w:after="0" w:line="240" w:lineRule="auto"/>
        <w:jc w:val="center"/>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6. Обеспечение исполнения договора*</w:t>
      </w:r>
    </w:p>
    <w:p w:rsidR="00CE6418" w:rsidRPr="00CE6418" w:rsidRDefault="00CE6418" w:rsidP="00CE641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CE6418" w:rsidRPr="00CE6418" w:rsidRDefault="00CE6418" w:rsidP="00CE6418">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CE6418">
        <w:rPr>
          <w:rFonts w:ascii="Times New Roman" w:eastAsia="Times New Roman" w:hAnsi="Times New Roman" w:cs="Times New Roman"/>
          <w:sz w:val="20"/>
          <w:szCs w:val="20"/>
          <w:lang w:eastAsia="ru-RU"/>
        </w:rPr>
        <w:t xml:space="preserve">6.2. </w:t>
      </w:r>
      <w:r w:rsidRPr="00CE6418">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CE6418">
        <w:rPr>
          <w:rFonts w:ascii="Times New Roman" w:eastAsia="Times New Roman" w:hAnsi="Times New Roman" w:cs="Times New Roman"/>
          <w:sz w:val="20"/>
          <w:szCs w:val="20"/>
          <w:lang w:eastAsia="ru-RU"/>
        </w:rPr>
        <w:t xml:space="preserve">Размер обеспечения исполнения Договора составляет 5 552 (пять тысяч пятьсот пятьдесят два) рубля 50 копеек </w:t>
      </w:r>
      <w:r w:rsidRPr="00CE6418">
        <w:rPr>
          <w:rFonts w:ascii="Times New Roman" w:eastAsia="Times New Roman" w:hAnsi="Times New Roman" w:cs="Times New Roman"/>
          <w:color w:val="FF0000"/>
          <w:kern w:val="16"/>
          <w:sz w:val="20"/>
          <w:szCs w:val="20"/>
          <w:lang w:eastAsia="ru-RU"/>
        </w:rPr>
        <w:t>(5 процентов от начальной (максимальной) цены договора).</w:t>
      </w:r>
    </w:p>
    <w:p w:rsidR="00CE6418" w:rsidRPr="00CE6418" w:rsidRDefault="00CE6418" w:rsidP="00CE6418">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CE6418">
        <w:rPr>
          <w:rFonts w:ascii="Times New Roman" w:eastAsia="Times New Roman" w:hAnsi="Times New Roman" w:cs="Times New Roman"/>
          <w:i/>
          <w:iCs/>
          <w:sz w:val="20"/>
          <w:szCs w:val="20"/>
          <w:lang w:eastAsia="ru-RU"/>
        </w:rPr>
        <w:t>.</w:t>
      </w:r>
    </w:p>
    <w:p w:rsidR="00CE6418" w:rsidRPr="00CE6418" w:rsidRDefault="00CE6418" w:rsidP="00CE641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E6418" w:rsidRPr="00CE6418" w:rsidRDefault="00CE6418" w:rsidP="00CE6418">
      <w:pPr>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kern w:val="16"/>
          <w:sz w:val="20"/>
          <w:szCs w:val="20"/>
          <w:lang w:eastAsia="ru-RU"/>
        </w:rPr>
        <w:t>6.4. </w:t>
      </w:r>
      <w:r w:rsidRPr="00CE6418">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CE6418" w:rsidRPr="00CE6418" w:rsidRDefault="00CE6418" w:rsidP="00CE641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CE6418" w:rsidRPr="00CE6418" w:rsidRDefault="00CE6418" w:rsidP="00CE6418">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CE6418">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CE6418" w:rsidRPr="00CE6418" w:rsidRDefault="00CE6418" w:rsidP="00CE6418">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6.6. </w:t>
      </w:r>
      <w:r w:rsidRPr="00CE6418">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CE6418">
        <w:rPr>
          <w:rFonts w:ascii="Times New Roman" w:eastAsia="Times New Roman" w:hAnsi="Times New Roman" w:cs="Times New Roman"/>
          <w:sz w:val="20"/>
          <w:szCs w:val="20"/>
          <w:lang w:eastAsia="ru-RU"/>
        </w:rPr>
        <w:t xml:space="preserve"> </w:t>
      </w:r>
    </w:p>
    <w:p w:rsidR="00CE6418" w:rsidRPr="00CE6418" w:rsidRDefault="00CE6418" w:rsidP="00CE6418">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CE6418">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CE6418">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CE6418" w:rsidRPr="00CE6418" w:rsidRDefault="00CE6418" w:rsidP="00CE6418">
      <w:pPr>
        <w:tabs>
          <w:tab w:val="left" w:pos="709"/>
        </w:tabs>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iCs/>
          <w:sz w:val="20"/>
          <w:szCs w:val="20"/>
          <w:lang w:eastAsia="ru-RU"/>
        </w:rPr>
        <w:tab/>
      </w:r>
      <w:r w:rsidRPr="00CE6418">
        <w:rPr>
          <w:rFonts w:ascii="Times New Roman" w:eastAsia="Times New Roman" w:hAnsi="Times New Roman" w:cs="Times New Roman"/>
          <w:kern w:val="16"/>
          <w:sz w:val="20"/>
          <w:szCs w:val="20"/>
          <w:lang w:eastAsia="ru-RU"/>
        </w:rPr>
        <w:t xml:space="preserve">6.7. </w:t>
      </w:r>
      <w:r w:rsidRPr="00CE6418">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b/>
          <w:sz w:val="20"/>
          <w:szCs w:val="20"/>
          <w:lang w:eastAsia="ru-RU"/>
        </w:rPr>
        <w:t xml:space="preserve">* </w:t>
      </w:r>
      <w:r w:rsidRPr="00CE6418">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CE6418" w:rsidRPr="00CE6418" w:rsidRDefault="00CE6418" w:rsidP="00CE6418">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CE6418">
        <w:rPr>
          <w:rFonts w:ascii="Times New Roman" w:eastAsia="Calibri" w:hAnsi="Times New Roman" w:cs="Times New Roman"/>
          <w:sz w:val="20"/>
          <w:szCs w:val="20"/>
        </w:rPr>
        <w:t xml:space="preserve">1) заключения </w:t>
      </w:r>
      <w:r w:rsidRPr="00CE6418">
        <w:rPr>
          <w:rFonts w:ascii="Times New Roman" w:eastAsia="Times New Roman" w:hAnsi="Times New Roman" w:cs="Times New Roman"/>
          <w:sz w:val="20"/>
          <w:szCs w:val="20"/>
          <w:lang w:eastAsia="ru-RU"/>
        </w:rPr>
        <w:t>договора</w:t>
      </w:r>
      <w:r w:rsidRPr="00CE6418">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CE6418" w:rsidRPr="00CE6418" w:rsidRDefault="00CE6418" w:rsidP="00CE6418">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CE6418">
        <w:rPr>
          <w:rFonts w:ascii="Times New Roman" w:eastAsia="Calibri" w:hAnsi="Times New Roman" w:cs="Times New Roman"/>
          <w:sz w:val="20"/>
          <w:szCs w:val="20"/>
        </w:rPr>
        <w:t>2) осуществления закупки услуги по предоставлению кредита;</w:t>
      </w:r>
    </w:p>
    <w:bookmarkEnd w:id="42"/>
    <w:p w:rsidR="00CE6418" w:rsidRPr="00CE6418" w:rsidRDefault="00CE6418" w:rsidP="00CE6418">
      <w:pPr>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Calibri" w:hAnsi="Times New Roman" w:cs="Times New Roman"/>
          <w:sz w:val="20"/>
          <w:szCs w:val="20"/>
          <w:lang w:eastAsia="ru-RU"/>
        </w:rPr>
        <w:lastRenderedPageBreak/>
        <w:t xml:space="preserve">3) заключения бюджетным учреждением </w:t>
      </w:r>
      <w:r w:rsidRPr="00CE6418">
        <w:rPr>
          <w:rFonts w:ascii="Times New Roman" w:eastAsia="Times New Roman" w:hAnsi="Times New Roman" w:cs="Times New Roman"/>
          <w:sz w:val="20"/>
          <w:szCs w:val="20"/>
          <w:lang w:eastAsia="ru-RU"/>
        </w:rPr>
        <w:t>договора</w:t>
      </w:r>
      <w:r w:rsidRPr="00CE6418">
        <w:rPr>
          <w:rFonts w:ascii="Times New Roman" w:eastAsia="Calibri" w:hAnsi="Times New Roman" w:cs="Times New Roman"/>
          <w:sz w:val="20"/>
          <w:szCs w:val="20"/>
          <w:lang w:eastAsia="ru-RU"/>
        </w:rPr>
        <w:t>, предметом которого является выдача банковской гарантии.</w:t>
      </w:r>
    </w:p>
    <w:p w:rsidR="00CE6418" w:rsidRPr="00CE6418" w:rsidRDefault="00CE6418" w:rsidP="00CE6418">
      <w:pPr>
        <w:spacing w:after="0" w:line="240" w:lineRule="auto"/>
        <w:jc w:val="center"/>
        <w:rPr>
          <w:rFonts w:ascii="Times New Roman" w:eastAsia="Times New Roman" w:hAnsi="Times New Roman" w:cs="Times New Roman"/>
          <w:sz w:val="20"/>
          <w:szCs w:val="20"/>
          <w:lang w:eastAsia="ru-RU"/>
        </w:rPr>
      </w:pPr>
    </w:p>
    <w:p w:rsidR="00CE6418" w:rsidRPr="00CE6418" w:rsidRDefault="00CE6418" w:rsidP="00CE6418">
      <w:pPr>
        <w:spacing w:after="0" w:line="240" w:lineRule="auto"/>
        <w:jc w:val="center"/>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7. Ответственность сторон</w:t>
      </w:r>
    </w:p>
    <w:p w:rsidR="00CE6418" w:rsidRPr="00CE6418" w:rsidRDefault="00CE6418" w:rsidP="00CE6418">
      <w:pPr>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kern w:val="16"/>
          <w:sz w:val="20"/>
          <w:szCs w:val="20"/>
          <w:lang w:eastAsia="ru-RU"/>
        </w:rPr>
        <w:t xml:space="preserve">7.1. </w:t>
      </w:r>
      <w:r w:rsidRPr="00CE6418">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CE6418" w:rsidRPr="00CE6418" w:rsidRDefault="00CE6418" w:rsidP="00CE6418">
      <w:pPr>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E6418" w:rsidRPr="00CE6418" w:rsidRDefault="00CE6418" w:rsidP="00CE641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CE6418">
        <w:rPr>
          <w:rFonts w:ascii="Times New Roman" w:eastAsia="Times New Roman" w:hAnsi="Times New Roman" w:cs="Times New Roman"/>
          <w:sz w:val="20"/>
          <w:szCs w:val="20"/>
          <w:lang w:eastAsia="ru-RU"/>
        </w:rPr>
        <w:t>П</w:t>
      </w:r>
      <w:proofErr w:type="gramEnd"/>
      <w:r w:rsidRPr="00CE6418">
        <w:rPr>
          <w:rFonts w:ascii="Times New Roman" w:eastAsia="Times New Roman" w:hAnsi="Times New Roman" w:cs="Times New Roman"/>
          <w:sz w:val="20"/>
          <w:szCs w:val="20"/>
          <w:lang w:eastAsia="ru-RU"/>
        </w:rPr>
        <w:t xml:space="preserve"> = (Ц - В) x С (где Ц - цена договора; </w:t>
      </w:r>
      <w:proofErr w:type="gramStart"/>
      <w:r w:rsidRPr="00CE6418">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CE6418" w:rsidRPr="00CE6418" w:rsidRDefault="00CE6418" w:rsidP="00CE641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Размер ставки определяется по формуле</w:t>
      </w:r>
      <w:proofErr w:type="gramStart"/>
      <w:r w:rsidRPr="00CE6418">
        <w:rPr>
          <w:rFonts w:ascii="Times New Roman" w:eastAsia="Times New Roman" w:hAnsi="Times New Roman" w:cs="Times New Roman"/>
          <w:sz w:val="20"/>
          <w:szCs w:val="20"/>
          <w:lang w:eastAsia="ru-RU"/>
        </w:rPr>
        <w:t xml:space="preserve"> С</w:t>
      </w:r>
      <w:proofErr w:type="gramEnd"/>
      <w:r w:rsidRPr="00CE6418">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E6418" w:rsidRPr="00CE6418" w:rsidRDefault="00CE6418" w:rsidP="00CE641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Коэффициент</w:t>
      </w:r>
      <w:proofErr w:type="gramStart"/>
      <w:r w:rsidRPr="00CE6418">
        <w:rPr>
          <w:rFonts w:ascii="Times New Roman" w:eastAsia="Times New Roman" w:hAnsi="Times New Roman" w:cs="Times New Roman"/>
          <w:sz w:val="20"/>
          <w:szCs w:val="20"/>
          <w:lang w:eastAsia="ru-RU"/>
        </w:rPr>
        <w:t xml:space="preserve"> К</w:t>
      </w:r>
      <w:proofErr w:type="gramEnd"/>
      <w:r w:rsidRPr="00CE6418">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CE6418" w:rsidRPr="00CE6418" w:rsidRDefault="00CE6418" w:rsidP="00CE641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При</w:t>
      </w:r>
      <w:proofErr w:type="gramStart"/>
      <w:r w:rsidRPr="00CE6418">
        <w:rPr>
          <w:rFonts w:ascii="Times New Roman" w:eastAsia="Times New Roman" w:hAnsi="Times New Roman" w:cs="Times New Roman"/>
          <w:sz w:val="20"/>
          <w:szCs w:val="20"/>
          <w:lang w:eastAsia="ru-RU"/>
        </w:rPr>
        <w:t xml:space="preserve"> К</w:t>
      </w:r>
      <w:proofErr w:type="gramEnd"/>
      <w:r w:rsidRPr="00CE6418">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E6418" w:rsidRPr="00CE6418" w:rsidRDefault="00CE6418" w:rsidP="00CE641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При</w:t>
      </w:r>
      <w:proofErr w:type="gramStart"/>
      <w:r w:rsidRPr="00CE6418">
        <w:rPr>
          <w:rFonts w:ascii="Times New Roman" w:eastAsia="Times New Roman" w:hAnsi="Times New Roman" w:cs="Times New Roman"/>
          <w:sz w:val="20"/>
          <w:szCs w:val="20"/>
          <w:lang w:eastAsia="ru-RU"/>
        </w:rPr>
        <w:t xml:space="preserve"> К</w:t>
      </w:r>
      <w:proofErr w:type="gramEnd"/>
      <w:r w:rsidRPr="00CE6418">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E6418" w:rsidRPr="00CE6418" w:rsidRDefault="00CE6418" w:rsidP="00CE6418">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CE6418">
        <w:rPr>
          <w:rFonts w:ascii="Times New Roman" w:eastAsia="Times New Roman" w:hAnsi="Times New Roman" w:cs="Times New Roman"/>
          <w:sz w:val="20"/>
          <w:szCs w:val="20"/>
          <w:lang w:eastAsia="ru-RU"/>
        </w:rPr>
        <w:t>При</w:t>
      </w:r>
      <w:proofErr w:type="gramStart"/>
      <w:r w:rsidRPr="00CE6418">
        <w:rPr>
          <w:rFonts w:ascii="Times New Roman" w:eastAsia="Times New Roman" w:hAnsi="Times New Roman" w:cs="Times New Roman"/>
          <w:sz w:val="20"/>
          <w:szCs w:val="20"/>
          <w:lang w:eastAsia="ru-RU"/>
        </w:rPr>
        <w:t xml:space="preserve"> К</w:t>
      </w:r>
      <w:proofErr w:type="gramEnd"/>
      <w:r w:rsidRPr="00CE6418">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E6418" w:rsidRPr="00CE6418" w:rsidRDefault="00CE6418" w:rsidP="00CE6418">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CE6418">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CE6418">
        <w:rPr>
          <w:rFonts w:ascii="Times New Roman" w:eastAsia="Times New Roman" w:hAnsi="Times New Roman" w:cs="Times New Roman"/>
          <w:i/>
          <w:sz w:val="20"/>
          <w:szCs w:val="20"/>
          <w:lang w:eastAsia="ru-RU"/>
        </w:rPr>
        <w:t>.</w:t>
      </w:r>
      <w:r w:rsidRPr="00CE6418">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CE6418">
        <w:rPr>
          <w:rFonts w:ascii="Times New Roman" w:eastAsia="Times New Roman" w:hAnsi="Times New Roman" w:cs="Times New Roman"/>
          <w:sz w:val="20"/>
          <w:szCs w:val="20"/>
          <w:lang w:eastAsia="ru-RU"/>
        </w:rPr>
        <w:t>.</w:t>
      </w:r>
      <w:proofErr w:type="gramEnd"/>
      <w:r w:rsidRPr="00CE6418">
        <w:rPr>
          <w:rFonts w:ascii="Times New Roman" w:eastAsia="Times New Roman" w:hAnsi="Times New Roman" w:cs="Times New Roman"/>
          <w:sz w:val="20"/>
          <w:szCs w:val="20"/>
          <w:lang w:eastAsia="ru-RU"/>
        </w:rPr>
        <w:t xml:space="preserve"> (</w:t>
      </w:r>
      <w:proofErr w:type="gramStart"/>
      <w:r w:rsidRPr="00CE6418">
        <w:rPr>
          <w:rFonts w:ascii="Times New Roman" w:eastAsia="Times New Roman" w:hAnsi="Times New Roman" w:cs="Times New Roman"/>
          <w:i/>
          <w:sz w:val="20"/>
          <w:szCs w:val="20"/>
          <w:lang w:eastAsia="ru-RU"/>
        </w:rPr>
        <w:t>о</w:t>
      </w:r>
      <w:proofErr w:type="gramEnd"/>
      <w:r w:rsidRPr="00CE6418">
        <w:rPr>
          <w:rFonts w:ascii="Times New Roman" w:eastAsia="Times New Roman" w:hAnsi="Times New Roman" w:cs="Times New Roman"/>
          <w:i/>
          <w:sz w:val="20"/>
          <w:szCs w:val="20"/>
          <w:lang w:eastAsia="ru-RU"/>
        </w:rPr>
        <w:t>пределенной</w:t>
      </w:r>
      <w:r w:rsidRPr="00CE6418">
        <w:rPr>
          <w:rFonts w:ascii="Times New Roman" w:eastAsia="Times New Roman" w:hAnsi="Times New Roman" w:cs="Times New Roman"/>
          <w:sz w:val="20"/>
          <w:szCs w:val="20"/>
          <w:lang w:eastAsia="ru-RU"/>
        </w:rPr>
        <w:t xml:space="preserve"> </w:t>
      </w:r>
      <w:r w:rsidRPr="00CE6418">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CE6418" w:rsidRPr="00CE6418" w:rsidRDefault="00CE6418" w:rsidP="00CE6418">
      <w:pPr>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CE6418" w:rsidRPr="00CE6418" w:rsidRDefault="00CE6418" w:rsidP="00CE6418">
      <w:pPr>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CE6418" w:rsidRPr="00CE6418" w:rsidRDefault="00CE6418" w:rsidP="00CE6418">
      <w:pPr>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CE6418" w:rsidRPr="00CE6418" w:rsidRDefault="00CE6418" w:rsidP="00CE6418">
      <w:pPr>
        <w:spacing w:after="0" w:line="240" w:lineRule="auto"/>
        <w:ind w:firstLine="708"/>
        <w:jc w:val="both"/>
        <w:rPr>
          <w:rFonts w:ascii="Times New Roman" w:eastAsia="Times New Roman" w:hAnsi="Times New Roman" w:cs="Times New Roman"/>
          <w:i/>
          <w:sz w:val="20"/>
          <w:szCs w:val="20"/>
          <w:lang w:eastAsia="ru-RU"/>
        </w:rPr>
      </w:pPr>
      <w:r w:rsidRPr="00CE6418">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CE6418">
        <w:rPr>
          <w:rFonts w:ascii="Times New Roman" w:eastAsia="Times New Roman" w:hAnsi="Times New Roman" w:cs="Times New Roman"/>
          <w:sz w:val="20"/>
          <w:szCs w:val="20"/>
          <w:lang w:eastAsia="ru-RU"/>
        </w:rPr>
        <w:t>,</w:t>
      </w:r>
      <w:proofErr w:type="gramEnd"/>
      <w:r w:rsidRPr="00CE6418">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CE6418">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CE6418" w:rsidRPr="00CE6418" w:rsidRDefault="00CE6418" w:rsidP="00CE6418">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E6418" w:rsidRPr="00CE6418" w:rsidRDefault="00CE6418" w:rsidP="00CE6418">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E6418" w:rsidRPr="00CE6418" w:rsidRDefault="00CE6418" w:rsidP="00CE6418">
      <w:pPr>
        <w:spacing w:after="0" w:line="240" w:lineRule="auto"/>
        <w:ind w:firstLine="708"/>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CE6418" w:rsidRPr="00CE6418" w:rsidRDefault="00CE6418" w:rsidP="00CE6418">
      <w:pPr>
        <w:spacing w:after="0" w:line="240" w:lineRule="auto"/>
        <w:jc w:val="center"/>
        <w:rPr>
          <w:rFonts w:ascii="Times New Roman" w:eastAsia="Times New Roman" w:hAnsi="Times New Roman" w:cs="Times New Roman"/>
          <w:sz w:val="20"/>
          <w:szCs w:val="20"/>
          <w:lang w:eastAsia="ru-RU"/>
        </w:rPr>
      </w:pPr>
    </w:p>
    <w:p w:rsidR="00CE6418" w:rsidRPr="00CE6418" w:rsidRDefault="00CE6418" w:rsidP="00CE6418">
      <w:pPr>
        <w:spacing w:after="0" w:line="240" w:lineRule="auto"/>
        <w:jc w:val="center"/>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lastRenderedPageBreak/>
        <w:t>8. Форс-мажорные обстоятельства</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8.1. </w:t>
      </w:r>
      <w:proofErr w:type="gramStart"/>
      <w:r w:rsidRPr="00CE6418">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CE6418" w:rsidRPr="00CE6418" w:rsidRDefault="00CE6418" w:rsidP="00CE6418">
      <w:pPr>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p>
    <w:p w:rsidR="00CE6418" w:rsidRPr="00CE6418" w:rsidRDefault="00CE6418" w:rsidP="00CE6418">
      <w:pPr>
        <w:keepNext/>
        <w:spacing w:after="0" w:line="240" w:lineRule="auto"/>
        <w:jc w:val="center"/>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9. Порядок разрешения споров</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9.2. При </w:t>
      </w:r>
      <w:proofErr w:type="spellStart"/>
      <w:r w:rsidRPr="00CE6418">
        <w:rPr>
          <w:rFonts w:ascii="Times New Roman" w:eastAsia="Times New Roman" w:hAnsi="Times New Roman" w:cs="Times New Roman"/>
          <w:sz w:val="20"/>
          <w:szCs w:val="20"/>
          <w:lang w:eastAsia="ru-RU"/>
        </w:rPr>
        <w:t>недостижении</w:t>
      </w:r>
      <w:proofErr w:type="spellEnd"/>
      <w:r w:rsidRPr="00CE6418">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p>
    <w:p w:rsidR="00CE6418" w:rsidRPr="00CE6418" w:rsidRDefault="00CE6418" w:rsidP="00CE6418">
      <w:pPr>
        <w:spacing w:after="0" w:line="240" w:lineRule="auto"/>
        <w:jc w:val="center"/>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10. Расторжение Договора</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E6418" w:rsidRPr="00CE6418" w:rsidRDefault="00CE6418" w:rsidP="00CE6418">
      <w:pPr>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CE6418">
        <w:rPr>
          <w:rFonts w:ascii="Times New Roman" w:eastAsia="Times New Roman" w:hAnsi="Times New Roman" w:cs="Times New Roman"/>
          <w:sz w:val="20"/>
          <w:szCs w:val="20"/>
          <w:lang w:eastAsia="ru-RU"/>
        </w:rPr>
        <w:t>с даты получения</w:t>
      </w:r>
      <w:proofErr w:type="gramEnd"/>
      <w:r w:rsidRPr="00CE6418">
        <w:rPr>
          <w:rFonts w:ascii="Times New Roman" w:eastAsia="Times New Roman" w:hAnsi="Times New Roman" w:cs="Times New Roman"/>
          <w:sz w:val="20"/>
          <w:szCs w:val="20"/>
          <w:lang w:eastAsia="ru-RU"/>
        </w:rPr>
        <w:t xml:space="preserve"> предложения о расторжении Договора.</w:t>
      </w:r>
    </w:p>
    <w:p w:rsidR="00CE6418" w:rsidRPr="00CE6418" w:rsidRDefault="00CE6418" w:rsidP="00CE641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CE6418">
        <w:rPr>
          <w:rFonts w:ascii="Times New Roman" w:eastAsia="Times New Roman" w:hAnsi="Times New Roman" w:cs="Times New Roman"/>
          <w:sz w:val="20"/>
          <w:szCs w:val="20"/>
          <w:lang w:eastAsia="ru-RU"/>
        </w:rPr>
        <w:t>отказе</w:t>
      </w:r>
      <w:proofErr w:type="gramEnd"/>
      <w:r w:rsidRPr="00CE6418">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CE6418" w:rsidRPr="00CE6418" w:rsidRDefault="00CE6418" w:rsidP="00CE641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CE6418">
        <w:rPr>
          <w:rFonts w:ascii="Times New Roman" w:eastAsia="Times New Roman" w:hAnsi="Times New Roman" w:cs="Times New Roman"/>
          <w:sz w:val="20"/>
          <w:szCs w:val="20"/>
          <w:lang w:eastAsia="ru-RU"/>
        </w:rPr>
        <w:t>и</w:t>
      </w:r>
      <w:proofErr w:type="gramEnd"/>
      <w:r w:rsidRPr="00CE6418">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E6418" w:rsidRPr="00CE6418" w:rsidRDefault="00CE6418" w:rsidP="00CE641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10.7. </w:t>
      </w:r>
      <w:proofErr w:type="gramStart"/>
      <w:r w:rsidRPr="00CE6418">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CE6418">
        <w:rPr>
          <w:rFonts w:ascii="Times New Roman" w:eastAsia="Times New Roman" w:hAnsi="Times New Roman" w:cs="Times New Roman"/>
          <w:sz w:val="20"/>
          <w:szCs w:val="20"/>
          <w:lang w:eastAsia="ru-RU"/>
        </w:rPr>
        <w:t xml:space="preserve"> связи и доставки, </w:t>
      </w:r>
      <w:proofErr w:type="gramStart"/>
      <w:r w:rsidRPr="00CE6418">
        <w:rPr>
          <w:rFonts w:ascii="Times New Roman" w:eastAsia="Times New Roman" w:hAnsi="Times New Roman" w:cs="Times New Roman"/>
          <w:sz w:val="20"/>
          <w:szCs w:val="20"/>
          <w:lang w:eastAsia="ru-RU"/>
        </w:rPr>
        <w:t>обеспечивающих</w:t>
      </w:r>
      <w:proofErr w:type="gramEnd"/>
      <w:r w:rsidRPr="00CE6418">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CE6418">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CE6418">
        <w:rPr>
          <w:rFonts w:ascii="Times New Roman" w:eastAsia="Times New Roman" w:hAnsi="Times New Roman" w:cs="Times New Roman"/>
          <w:sz w:val="20"/>
          <w:szCs w:val="20"/>
          <w:lang w:eastAsia="ru-RU"/>
        </w:rPr>
        <w:t>.</w:t>
      </w:r>
    </w:p>
    <w:p w:rsidR="00CE6418" w:rsidRPr="00CE6418" w:rsidRDefault="00CE6418" w:rsidP="00CE641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CE6418">
        <w:rPr>
          <w:rFonts w:ascii="Times New Roman" w:eastAsia="Times New Roman" w:hAnsi="Times New Roman" w:cs="Times New Roman"/>
          <w:sz w:val="20"/>
          <w:szCs w:val="20"/>
          <w:lang w:eastAsia="ru-RU"/>
        </w:rPr>
        <w:t>силу</w:t>
      </w:r>
      <w:proofErr w:type="gramEnd"/>
      <w:r w:rsidRPr="00CE6418">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CE6418" w:rsidRPr="00CE6418" w:rsidRDefault="00CE6418" w:rsidP="00CE641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10.9. </w:t>
      </w:r>
      <w:proofErr w:type="gramStart"/>
      <w:r w:rsidRPr="00CE6418">
        <w:rPr>
          <w:rFonts w:ascii="Times New Roman" w:eastAsia="Times New Roman" w:hAnsi="Times New Roman" w:cs="Times New Roman"/>
          <w:sz w:val="20"/>
          <w:szCs w:val="20"/>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CE6418">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E6418" w:rsidRPr="00CE6418" w:rsidRDefault="00CE6418" w:rsidP="00CE641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lastRenderedPageBreak/>
        <w:t xml:space="preserve">10.10. </w:t>
      </w:r>
      <w:proofErr w:type="gramStart"/>
      <w:r w:rsidRPr="00CE6418">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CE6418">
        <w:rPr>
          <w:rFonts w:ascii="Times New Roman" w:eastAsia="Times New Roman" w:hAnsi="Times New Roman" w:cs="Times New Roman"/>
          <w:sz w:val="20"/>
          <w:szCs w:val="20"/>
          <w:lang w:eastAsia="ru-RU"/>
        </w:rPr>
        <w:t xml:space="preserve"> определения Поставщика.</w:t>
      </w:r>
    </w:p>
    <w:p w:rsidR="00CE6418" w:rsidRPr="00CE6418" w:rsidRDefault="00CE6418" w:rsidP="00CE641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CE6418">
        <w:rPr>
          <w:rFonts w:ascii="Times New Roman" w:eastAsia="Times New Roman" w:hAnsi="Times New Roman" w:cs="Times New Roman"/>
          <w:sz w:val="20"/>
          <w:szCs w:val="20"/>
          <w:lang w:eastAsia="ru-RU"/>
        </w:rPr>
        <w:t>о</w:t>
      </w:r>
      <w:proofErr w:type="gramEnd"/>
      <w:r w:rsidRPr="00CE6418">
        <w:rPr>
          <w:rFonts w:ascii="Times New Roman" w:eastAsia="Times New Roman" w:hAnsi="Times New Roman" w:cs="Times New Roman"/>
          <w:sz w:val="20"/>
          <w:szCs w:val="20"/>
          <w:lang w:eastAsia="ru-RU"/>
        </w:rPr>
        <w:t xml:space="preserve"> </w:t>
      </w:r>
      <w:proofErr w:type="gramStart"/>
      <w:r w:rsidRPr="00CE6418">
        <w:rPr>
          <w:rFonts w:ascii="Times New Roman" w:eastAsia="Times New Roman" w:hAnsi="Times New Roman" w:cs="Times New Roman"/>
          <w:sz w:val="20"/>
          <w:szCs w:val="20"/>
          <w:lang w:eastAsia="ru-RU"/>
        </w:rPr>
        <w:t>его</w:t>
      </w:r>
      <w:proofErr w:type="gramEnd"/>
      <w:r w:rsidRPr="00CE6418">
        <w:rPr>
          <w:rFonts w:ascii="Times New Roman" w:eastAsia="Times New Roman" w:hAnsi="Times New Roman" w:cs="Times New Roman"/>
          <w:sz w:val="20"/>
          <w:szCs w:val="20"/>
          <w:lang w:eastAsia="ru-RU"/>
        </w:rPr>
        <w:t xml:space="preserve"> </w:t>
      </w:r>
      <w:proofErr w:type="gramStart"/>
      <w:r w:rsidRPr="00CE6418">
        <w:rPr>
          <w:rFonts w:ascii="Times New Roman" w:eastAsia="Times New Roman" w:hAnsi="Times New Roman" w:cs="Times New Roman"/>
          <w:sz w:val="20"/>
          <w:szCs w:val="20"/>
          <w:lang w:eastAsia="ru-RU"/>
        </w:rPr>
        <w:t>вручении</w:t>
      </w:r>
      <w:proofErr w:type="gramEnd"/>
      <w:r w:rsidRPr="00CE6418">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CE6418" w:rsidRPr="00CE6418" w:rsidRDefault="00CE6418" w:rsidP="00CE641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CE6418">
        <w:rPr>
          <w:rFonts w:ascii="Times New Roman" w:eastAsia="Times New Roman" w:hAnsi="Times New Roman" w:cs="Times New Roman"/>
          <w:sz w:val="20"/>
          <w:szCs w:val="20"/>
          <w:lang w:eastAsia="ru-RU"/>
        </w:rPr>
        <w:t>силу</w:t>
      </w:r>
      <w:proofErr w:type="gramEnd"/>
      <w:r w:rsidRPr="00CE6418">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CE6418" w:rsidRPr="00CE6418" w:rsidRDefault="00CE6418" w:rsidP="00CE641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CE6418">
        <w:rPr>
          <w:rFonts w:ascii="Times New Roman" w:eastAsia="Times New Roman" w:hAnsi="Times New Roman" w:cs="Times New Roman"/>
          <w:sz w:val="20"/>
          <w:szCs w:val="20"/>
          <w:lang w:eastAsia="ru-RU"/>
        </w:rPr>
        <w:t>решении</w:t>
      </w:r>
      <w:proofErr w:type="gramEnd"/>
      <w:r w:rsidRPr="00CE6418">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E6418" w:rsidRPr="00CE6418" w:rsidRDefault="00CE6418" w:rsidP="00CE641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E6418" w:rsidRPr="00CE6418" w:rsidRDefault="00CE6418" w:rsidP="00CE641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6418" w:rsidRPr="00CE6418" w:rsidRDefault="00CE6418" w:rsidP="00CE6418">
      <w:pPr>
        <w:spacing w:after="0" w:line="240" w:lineRule="auto"/>
        <w:jc w:val="center"/>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11.Срок действия Договора</w:t>
      </w:r>
    </w:p>
    <w:p w:rsidR="00CE6418" w:rsidRPr="00CE6418" w:rsidRDefault="00CE6418" w:rsidP="00CE6418">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CE6418">
        <w:rPr>
          <w:rFonts w:ascii="Times New Roman" w:eastAsia="Times New Roman" w:hAnsi="Times New Roman" w:cs="Times New Roman"/>
          <w:sz w:val="20"/>
          <w:szCs w:val="20"/>
          <w:lang w:eastAsia="ru-RU"/>
        </w:rPr>
        <w:t xml:space="preserve">11.1. </w:t>
      </w:r>
      <w:r w:rsidRPr="00CE6418">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но не ранее 09.01.2017 г.  и действует до 30.06.2017 г.  </w:t>
      </w:r>
    </w:p>
    <w:p w:rsidR="00CE6418" w:rsidRPr="00CE6418" w:rsidRDefault="00CE6418" w:rsidP="00CE641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E6418" w:rsidRPr="00CE6418" w:rsidRDefault="00CE6418" w:rsidP="00CE641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CE6418" w:rsidRPr="00CE6418" w:rsidRDefault="00CE6418" w:rsidP="00CE6418">
      <w:pPr>
        <w:spacing w:after="0" w:line="240" w:lineRule="auto"/>
        <w:jc w:val="center"/>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12.Прочие условия</w:t>
      </w:r>
    </w:p>
    <w:p w:rsidR="00CE6418" w:rsidRPr="00CE6418" w:rsidRDefault="00CE6418" w:rsidP="00CE641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CE6418" w:rsidRPr="00CE6418" w:rsidRDefault="00CE6418" w:rsidP="00CE641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CE6418" w:rsidRPr="00CE6418" w:rsidRDefault="00CE6418" w:rsidP="00CE641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12.3. К Договору прилагаются:</w:t>
      </w:r>
    </w:p>
    <w:p w:rsidR="00CE6418" w:rsidRPr="00CE6418" w:rsidRDefault="00CE6418" w:rsidP="00CE6418">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CE6418">
        <w:rPr>
          <w:rFonts w:ascii="Times New Roman" w:eastAsia="Times New Roman" w:hAnsi="Times New Roman" w:cs="Times New Roman"/>
          <w:bCs/>
          <w:sz w:val="20"/>
          <w:szCs w:val="20"/>
          <w:lang w:eastAsia="ru-RU"/>
        </w:rPr>
        <w:t>- Спецификация (Приложение 1).</w:t>
      </w:r>
    </w:p>
    <w:p w:rsidR="00CE6418" w:rsidRPr="00CE6418" w:rsidRDefault="00CE6418" w:rsidP="00CE641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E6418">
        <w:rPr>
          <w:rFonts w:ascii="Times New Roman" w:eastAsia="Times New Roman" w:hAnsi="Times New Roman" w:cs="Times New Roman"/>
          <w:sz w:val="20"/>
          <w:szCs w:val="20"/>
          <w:lang w:eastAsia="ru-RU"/>
        </w:rPr>
        <w:t>с даты</w:t>
      </w:r>
      <w:proofErr w:type="gramEnd"/>
      <w:r w:rsidRPr="00CE6418">
        <w:rPr>
          <w:rFonts w:ascii="Times New Roman" w:eastAsia="Times New Roman" w:hAnsi="Times New Roman" w:cs="Times New Roman"/>
          <w:sz w:val="20"/>
          <w:szCs w:val="20"/>
          <w:lang w:eastAsia="ru-RU"/>
        </w:rPr>
        <w:t xml:space="preserve"> такого изменения.</w:t>
      </w:r>
    </w:p>
    <w:p w:rsidR="00CE6418" w:rsidRPr="00CE6418" w:rsidRDefault="00CE6418" w:rsidP="00CE641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E6418" w:rsidRPr="00CE6418" w:rsidRDefault="00CE6418" w:rsidP="00CE641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CE6418">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CE6418">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E6418" w:rsidRPr="00CE6418" w:rsidRDefault="00CE6418" w:rsidP="00CE641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E6418" w:rsidRPr="00CE6418" w:rsidRDefault="00CE6418" w:rsidP="00CE641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E6418" w:rsidRPr="00CE6418" w:rsidRDefault="00CE6418" w:rsidP="00CE641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E6418" w:rsidRPr="00CE6418" w:rsidRDefault="00CE6418" w:rsidP="00CE641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6418" w:rsidRPr="00CE6418" w:rsidRDefault="00CE6418" w:rsidP="00CE641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6418" w:rsidRPr="00CE6418" w:rsidRDefault="00CE6418" w:rsidP="00CE6418">
      <w:pPr>
        <w:spacing w:after="0" w:line="240" w:lineRule="auto"/>
        <w:jc w:val="center"/>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CE6418" w:rsidRPr="00CE6418" w:rsidRDefault="00CE6418" w:rsidP="00CE6418">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CE6418" w:rsidRPr="00CE6418" w:rsidTr="00994053">
        <w:tc>
          <w:tcPr>
            <w:tcW w:w="4785" w:type="dxa"/>
          </w:tcPr>
          <w:p w:rsidR="00CE6418" w:rsidRPr="00CE6418" w:rsidRDefault="00CE6418" w:rsidP="00CE6418">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CE6418">
              <w:rPr>
                <w:rFonts w:ascii="Times New Roman" w:eastAsia="Times New Roman" w:hAnsi="Times New Roman" w:cs="Times New Roman"/>
                <w:b/>
                <w:sz w:val="20"/>
                <w:szCs w:val="20"/>
                <w:lang w:eastAsia="ru-RU"/>
              </w:rPr>
              <w:t>Заказчик</w:t>
            </w:r>
          </w:p>
          <w:p w:rsidR="00CE6418" w:rsidRPr="00CE6418" w:rsidRDefault="00CE6418" w:rsidP="00CE641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E6418">
              <w:rPr>
                <w:rFonts w:ascii="Times New Roman" w:eastAsia="Times New Roman" w:hAnsi="Times New Roman" w:cs="Times New Roman"/>
                <w:b/>
                <w:sz w:val="20"/>
                <w:szCs w:val="20"/>
                <w:lang w:eastAsia="ru-RU"/>
              </w:rPr>
              <w:t>МБОУ «Гимназия»</w:t>
            </w:r>
          </w:p>
          <w:p w:rsidR="00CE6418" w:rsidRPr="00CE6418" w:rsidRDefault="00CE6418" w:rsidP="00CE641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lastRenderedPageBreak/>
              <w:t>ИНН/КПП    8622001011/862201001</w:t>
            </w:r>
          </w:p>
          <w:p w:rsidR="00CE6418" w:rsidRPr="00CE6418" w:rsidRDefault="00CE6418" w:rsidP="00CE641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628260, ХМАО-Югра, Тюменская область, </w:t>
            </w:r>
          </w:p>
          <w:p w:rsidR="00CE6418" w:rsidRPr="00CE6418" w:rsidRDefault="00CE6418" w:rsidP="00CE641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 xml:space="preserve">г. </w:t>
            </w:r>
            <w:proofErr w:type="spellStart"/>
            <w:r w:rsidRPr="00CE6418">
              <w:rPr>
                <w:rFonts w:ascii="Times New Roman" w:eastAsia="Times New Roman" w:hAnsi="Times New Roman" w:cs="Times New Roman"/>
                <w:sz w:val="20"/>
                <w:szCs w:val="20"/>
                <w:lang w:eastAsia="ru-RU"/>
              </w:rPr>
              <w:t>Югорск</w:t>
            </w:r>
            <w:proofErr w:type="spellEnd"/>
            <w:r w:rsidRPr="00CE6418">
              <w:rPr>
                <w:rFonts w:ascii="Times New Roman" w:eastAsia="Times New Roman" w:hAnsi="Times New Roman" w:cs="Times New Roman"/>
                <w:sz w:val="20"/>
                <w:szCs w:val="20"/>
                <w:lang w:eastAsia="ru-RU"/>
              </w:rPr>
              <w:t>, ул. Мира д. 6</w:t>
            </w:r>
          </w:p>
          <w:p w:rsidR="00CE6418" w:rsidRPr="00CE6418" w:rsidRDefault="00CE6418" w:rsidP="00CE641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ОГРН 1028601845381,</w:t>
            </w:r>
          </w:p>
          <w:p w:rsidR="00CE6418" w:rsidRPr="00CE6418" w:rsidRDefault="00CE6418" w:rsidP="00CE641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CE6418">
              <w:rPr>
                <w:rFonts w:ascii="Times New Roman" w:eastAsia="Times New Roman" w:hAnsi="Times New Roman" w:cs="Times New Roman"/>
                <w:sz w:val="20"/>
                <w:szCs w:val="20"/>
                <w:lang w:eastAsia="ru-RU"/>
              </w:rPr>
              <w:t>Депфин</w:t>
            </w:r>
            <w:proofErr w:type="spellEnd"/>
            <w:r w:rsidRPr="00CE6418">
              <w:rPr>
                <w:rFonts w:ascii="Times New Roman" w:eastAsia="Times New Roman" w:hAnsi="Times New Roman" w:cs="Times New Roman"/>
                <w:sz w:val="20"/>
                <w:szCs w:val="20"/>
                <w:lang w:eastAsia="ru-RU"/>
              </w:rPr>
              <w:t xml:space="preserve"> </w:t>
            </w:r>
            <w:proofErr w:type="spellStart"/>
            <w:r w:rsidRPr="00CE6418">
              <w:rPr>
                <w:rFonts w:ascii="Times New Roman" w:eastAsia="Times New Roman" w:hAnsi="Times New Roman" w:cs="Times New Roman"/>
                <w:sz w:val="20"/>
                <w:szCs w:val="20"/>
                <w:lang w:eastAsia="ru-RU"/>
              </w:rPr>
              <w:t>Югорска</w:t>
            </w:r>
            <w:proofErr w:type="spellEnd"/>
            <w:r w:rsidRPr="00CE6418">
              <w:rPr>
                <w:rFonts w:ascii="Times New Roman" w:eastAsia="Times New Roman" w:hAnsi="Times New Roman" w:cs="Times New Roman"/>
                <w:sz w:val="20"/>
                <w:szCs w:val="20"/>
                <w:lang w:eastAsia="ru-RU"/>
              </w:rPr>
              <w:t xml:space="preserve"> (МБОУ «Гимназия») </w:t>
            </w:r>
          </w:p>
          <w:p w:rsidR="00CE6418" w:rsidRPr="00CE6418" w:rsidRDefault="00CE6418" w:rsidP="00CE641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Ф-Л ЗС ПАО «ХАНТЫ-МАНСИЙСКИЙ БАНК ОТКРЫТИЕ» г. Ханты-Мансийск</w:t>
            </w:r>
          </w:p>
          <w:p w:rsidR="00CE6418" w:rsidRPr="00CE6418" w:rsidRDefault="00CE6418" w:rsidP="00CE641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Расчетный счет 40701810800063000007</w:t>
            </w:r>
          </w:p>
          <w:p w:rsidR="00CE6418" w:rsidRPr="00CE6418" w:rsidRDefault="00CE6418" w:rsidP="00CE641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Корреспондирующий счет 30101810465777100812</w:t>
            </w:r>
          </w:p>
          <w:p w:rsidR="00CE6418" w:rsidRPr="00CE6418" w:rsidRDefault="00CE6418" w:rsidP="00CE641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БИК 047162812</w:t>
            </w:r>
          </w:p>
          <w:p w:rsidR="00CE6418" w:rsidRPr="00CE6418" w:rsidRDefault="00CE6418" w:rsidP="00CE6418">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CE6418">
              <w:rPr>
                <w:rFonts w:ascii="Times New Roman" w:eastAsia="Times New Roman" w:hAnsi="Times New Roman" w:cs="Times New Roman"/>
                <w:b/>
                <w:sz w:val="20"/>
                <w:szCs w:val="20"/>
                <w:lang w:eastAsia="ru-RU"/>
              </w:rPr>
              <w:t>тел/факс 8(34675) 2-40-73</w:t>
            </w:r>
          </w:p>
          <w:p w:rsidR="00CE6418" w:rsidRPr="00CE6418" w:rsidRDefault="00CE6418" w:rsidP="00CE641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6418" w:rsidRPr="00CE6418" w:rsidRDefault="00CE6418" w:rsidP="00CE6418">
            <w:pPr>
              <w:spacing w:after="0"/>
              <w:jc w:val="both"/>
              <w:rPr>
                <w:rFonts w:ascii="Times New Roman" w:eastAsia="Times New Roman" w:hAnsi="Times New Roman" w:cs="Times New Roman"/>
                <w:sz w:val="20"/>
                <w:szCs w:val="20"/>
              </w:rPr>
            </w:pPr>
            <w:r w:rsidRPr="00CE6418">
              <w:rPr>
                <w:rFonts w:ascii="Times New Roman" w:eastAsia="Times New Roman" w:hAnsi="Times New Roman" w:cs="Times New Roman"/>
                <w:sz w:val="20"/>
                <w:szCs w:val="20"/>
              </w:rPr>
              <w:t xml:space="preserve">Директор _______________В.В. </w:t>
            </w:r>
            <w:proofErr w:type="spellStart"/>
            <w:r w:rsidRPr="00CE6418">
              <w:rPr>
                <w:rFonts w:ascii="Times New Roman" w:eastAsia="Times New Roman" w:hAnsi="Times New Roman" w:cs="Times New Roman"/>
                <w:sz w:val="20"/>
                <w:szCs w:val="20"/>
              </w:rPr>
              <w:t>Погребняк</w:t>
            </w:r>
            <w:proofErr w:type="spellEnd"/>
            <w:r w:rsidRPr="00CE6418">
              <w:rPr>
                <w:rFonts w:ascii="Times New Roman" w:eastAsia="Times New Roman" w:hAnsi="Times New Roman" w:cs="Times New Roman"/>
                <w:sz w:val="20"/>
                <w:szCs w:val="20"/>
              </w:rPr>
              <w:t xml:space="preserve">  </w:t>
            </w:r>
          </w:p>
          <w:p w:rsidR="00CE6418" w:rsidRPr="00CE6418" w:rsidRDefault="00CE6418" w:rsidP="00CE641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6418" w:rsidRPr="00CE6418" w:rsidRDefault="00CE6418" w:rsidP="00CE6418">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CE6418" w:rsidRPr="00CE6418" w:rsidRDefault="00CE6418" w:rsidP="00CE641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lastRenderedPageBreak/>
              <w:t>Поставщик</w:t>
            </w:r>
          </w:p>
          <w:p w:rsidR="00CE6418" w:rsidRPr="00CE6418" w:rsidRDefault="00CE6418" w:rsidP="00CE641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____________________</w:t>
            </w:r>
          </w:p>
          <w:p w:rsidR="00CE6418" w:rsidRPr="00CE6418" w:rsidRDefault="00CE6418" w:rsidP="00CE641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lastRenderedPageBreak/>
              <w:t>«___» ______ 20__ г.</w:t>
            </w:r>
          </w:p>
          <w:p w:rsidR="00CE6418" w:rsidRPr="00CE6418" w:rsidRDefault="00CE6418" w:rsidP="00CE641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6418">
              <w:rPr>
                <w:rFonts w:ascii="Times New Roman" w:eastAsia="Times New Roman" w:hAnsi="Times New Roman" w:cs="Times New Roman"/>
                <w:sz w:val="20"/>
                <w:szCs w:val="20"/>
                <w:lang w:eastAsia="ru-RU"/>
              </w:rPr>
              <w:t>М.П.</w:t>
            </w:r>
          </w:p>
        </w:tc>
      </w:tr>
    </w:tbl>
    <w:p w:rsidR="00CE6418" w:rsidRPr="00CE6418" w:rsidRDefault="00CE6418" w:rsidP="00CE6418">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CE6418" w:rsidRDefault="00CE6418">
      <w:pPr>
        <w:rPr>
          <w:sz w:val="20"/>
          <w:szCs w:val="20"/>
        </w:rPr>
      </w:pPr>
      <w:r>
        <w:rPr>
          <w:sz w:val="20"/>
          <w:szCs w:val="20"/>
        </w:rPr>
        <w:br w:type="page"/>
      </w:r>
    </w:p>
    <w:p w:rsidR="00CE6418" w:rsidRPr="006A30E5" w:rsidRDefault="00CE6418" w:rsidP="00CE6418">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CE6418" w:rsidRPr="006A30E5" w:rsidRDefault="00CE6418" w:rsidP="00CE6418">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CE6418" w:rsidRPr="006A30E5" w:rsidRDefault="00CE6418" w:rsidP="00CE6418">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CE6418" w:rsidRPr="006A30E5" w:rsidRDefault="00CE6418" w:rsidP="00CE6418">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CE6418" w:rsidRPr="006A30E5" w:rsidRDefault="00CE6418" w:rsidP="00CE6418">
      <w:pPr>
        <w:spacing w:after="60" w:line="240" w:lineRule="auto"/>
        <w:jc w:val="right"/>
        <w:rPr>
          <w:rFonts w:ascii="Times New Roman" w:eastAsia="Times New Roman" w:hAnsi="Times New Roman" w:cs="Times New Roman"/>
          <w:sz w:val="24"/>
          <w:szCs w:val="24"/>
          <w:lang w:eastAsia="ru-RU"/>
        </w:rPr>
      </w:pPr>
    </w:p>
    <w:p w:rsidR="00CE6418" w:rsidRPr="006A30E5" w:rsidRDefault="00CE6418" w:rsidP="00CE6418">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CE6418" w:rsidRPr="006A30E5" w:rsidRDefault="00CE6418" w:rsidP="00CE6418">
      <w:pPr>
        <w:spacing w:after="60" w:line="240" w:lineRule="auto"/>
        <w:jc w:val="both"/>
        <w:rPr>
          <w:rFonts w:ascii="Times New Roman" w:eastAsia="Times New Roman" w:hAnsi="Times New Roman" w:cs="Times New Roman"/>
          <w:bCs/>
          <w:sz w:val="24"/>
          <w:szCs w:val="24"/>
          <w:lang w:eastAsia="ru-RU"/>
        </w:rPr>
      </w:pPr>
    </w:p>
    <w:p w:rsidR="00CE6418" w:rsidRPr="006A30E5" w:rsidRDefault="00CE6418" w:rsidP="00CE6418">
      <w:pPr>
        <w:numPr>
          <w:ilvl w:val="0"/>
          <w:numId w:val="9"/>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205"/>
        <w:gridCol w:w="1174"/>
        <w:gridCol w:w="2724"/>
        <w:gridCol w:w="1134"/>
        <w:gridCol w:w="567"/>
        <w:gridCol w:w="992"/>
        <w:gridCol w:w="850"/>
        <w:gridCol w:w="851"/>
      </w:tblGrid>
      <w:tr w:rsidR="00CE6418" w:rsidRPr="006A30E5" w:rsidTr="00994053">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CE6418" w:rsidRPr="006A30E5" w:rsidRDefault="00CE6418" w:rsidP="0099405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CE6418" w:rsidRPr="006A30E5" w:rsidRDefault="00CE6418" w:rsidP="00994053">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CE6418" w:rsidRPr="006A30E5" w:rsidRDefault="00CE6418" w:rsidP="0099405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174" w:type="dxa"/>
            <w:tcBorders>
              <w:top w:val="single" w:sz="6" w:space="0" w:color="auto"/>
              <w:left w:val="single" w:sz="4" w:space="0" w:color="auto"/>
              <w:bottom w:val="single" w:sz="6" w:space="0" w:color="auto"/>
              <w:right w:val="single" w:sz="4" w:space="0" w:color="auto"/>
            </w:tcBorders>
            <w:vAlign w:val="center"/>
            <w:hideMark/>
          </w:tcPr>
          <w:p w:rsidR="00CE6418" w:rsidRPr="006A30E5" w:rsidRDefault="00CE6418" w:rsidP="0099405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CE6418" w:rsidRPr="006A30E5" w:rsidRDefault="00CE6418" w:rsidP="0099405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CE6418" w:rsidRPr="006A30E5" w:rsidRDefault="00CE6418" w:rsidP="0099405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CE6418" w:rsidRPr="006A30E5" w:rsidRDefault="00CE6418" w:rsidP="0099405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CE6418" w:rsidRPr="006A30E5" w:rsidRDefault="00CE6418" w:rsidP="0099405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CE6418" w:rsidRPr="006A30E5" w:rsidRDefault="00CE6418" w:rsidP="0099405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CE6418" w:rsidRPr="006A30E5" w:rsidRDefault="00CE6418" w:rsidP="0099405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CE6418" w:rsidRPr="006A30E5" w:rsidTr="00994053">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CE6418" w:rsidRPr="006A30E5" w:rsidRDefault="00CE6418" w:rsidP="0099405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CE6418" w:rsidRPr="00D60480" w:rsidRDefault="00CE6418" w:rsidP="00994053">
            <w:pPr>
              <w:rPr>
                <w:sz w:val="20"/>
                <w:szCs w:val="20"/>
              </w:rPr>
            </w:pPr>
          </w:p>
        </w:tc>
        <w:tc>
          <w:tcPr>
            <w:tcW w:w="1174" w:type="dxa"/>
            <w:tcBorders>
              <w:top w:val="single" w:sz="6" w:space="0" w:color="auto"/>
              <w:left w:val="single" w:sz="4" w:space="0" w:color="auto"/>
              <w:bottom w:val="single" w:sz="6" w:space="0" w:color="auto"/>
              <w:right w:val="single" w:sz="4" w:space="0" w:color="auto"/>
            </w:tcBorders>
          </w:tcPr>
          <w:p w:rsidR="00CE6418" w:rsidRPr="00D60480" w:rsidRDefault="00CE6418" w:rsidP="00994053">
            <w:pPr>
              <w:spacing w:after="0"/>
              <w:rPr>
                <w:rFonts w:ascii="Times New Roman" w:hAnsi="Times New Roman" w:cs="Times New Roman"/>
                <w:sz w:val="18"/>
                <w:szCs w:val="18"/>
              </w:rPr>
            </w:pPr>
          </w:p>
        </w:tc>
        <w:tc>
          <w:tcPr>
            <w:tcW w:w="2724" w:type="dxa"/>
            <w:tcBorders>
              <w:top w:val="single" w:sz="6" w:space="0" w:color="auto"/>
              <w:left w:val="single" w:sz="4" w:space="0" w:color="auto"/>
              <w:bottom w:val="single" w:sz="6" w:space="0" w:color="auto"/>
              <w:right w:val="single" w:sz="6"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CE6418" w:rsidRPr="00591B7E" w:rsidRDefault="00CE6418" w:rsidP="00994053">
            <w:pPr>
              <w:jc w:val="center"/>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vAlign w:val="center"/>
          </w:tcPr>
          <w:p w:rsidR="00CE6418" w:rsidRPr="00591B7E" w:rsidRDefault="00CE6418" w:rsidP="00994053">
            <w:pPr>
              <w:jc w:val="center"/>
              <w:rPr>
                <w:rFonts w:ascii="Times New Roman" w:hAnsi="Times New Roman" w:cs="Times New Roman"/>
                <w:b/>
                <w:color w:val="000000" w:themeColor="text1"/>
              </w:rPr>
            </w:pPr>
          </w:p>
        </w:tc>
        <w:tc>
          <w:tcPr>
            <w:tcW w:w="851" w:type="dxa"/>
            <w:tcBorders>
              <w:top w:val="single" w:sz="6" w:space="0" w:color="auto"/>
              <w:left w:val="single" w:sz="6" w:space="0" w:color="auto"/>
              <w:bottom w:val="single" w:sz="6" w:space="0" w:color="auto"/>
              <w:right w:val="single" w:sz="6"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r>
      <w:tr w:rsidR="00CE6418" w:rsidRPr="006A30E5" w:rsidTr="00994053">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CE6418" w:rsidRPr="006A30E5" w:rsidRDefault="00CE6418" w:rsidP="0099405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2</w:t>
            </w:r>
          </w:p>
        </w:tc>
        <w:tc>
          <w:tcPr>
            <w:tcW w:w="1205" w:type="dxa"/>
            <w:tcBorders>
              <w:top w:val="single" w:sz="6" w:space="0" w:color="auto"/>
              <w:left w:val="single" w:sz="6" w:space="0" w:color="auto"/>
              <w:bottom w:val="single" w:sz="6" w:space="0" w:color="auto"/>
              <w:right w:val="single" w:sz="4" w:space="0" w:color="auto"/>
            </w:tcBorders>
          </w:tcPr>
          <w:p w:rsidR="00CE6418" w:rsidRPr="00591B7E" w:rsidRDefault="00CE6418" w:rsidP="00994053">
            <w:pPr>
              <w:rPr>
                <w:rFonts w:ascii="Times New Roman" w:hAnsi="Times New Roman" w:cs="Times New Roman"/>
                <w:color w:val="000000" w:themeColor="text1"/>
                <w:sz w:val="20"/>
                <w:szCs w:val="20"/>
              </w:rPr>
            </w:pPr>
          </w:p>
        </w:tc>
        <w:tc>
          <w:tcPr>
            <w:tcW w:w="1174" w:type="dxa"/>
            <w:tcBorders>
              <w:top w:val="single" w:sz="6" w:space="0" w:color="auto"/>
              <w:left w:val="single" w:sz="4" w:space="0" w:color="auto"/>
              <w:bottom w:val="single" w:sz="6" w:space="0" w:color="auto"/>
              <w:right w:val="single" w:sz="4"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2724" w:type="dxa"/>
            <w:tcBorders>
              <w:top w:val="single" w:sz="6" w:space="0" w:color="auto"/>
              <w:left w:val="single" w:sz="4" w:space="0" w:color="auto"/>
              <w:bottom w:val="single" w:sz="6" w:space="0" w:color="auto"/>
              <w:right w:val="single" w:sz="6"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CE6418" w:rsidRPr="00591B7E" w:rsidRDefault="00CE6418" w:rsidP="00994053">
            <w:pPr>
              <w:jc w:val="center"/>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vAlign w:val="center"/>
          </w:tcPr>
          <w:p w:rsidR="00CE6418" w:rsidRPr="00591B7E" w:rsidRDefault="00CE6418" w:rsidP="00994053">
            <w:pPr>
              <w:jc w:val="center"/>
              <w:rPr>
                <w:rFonts w:ascii="Times New Roman" w:hAnsi="Times New Roman" w:cs="Times New Roman"/>
                <w:b/>
                <w:color w:val="000000" w:themeColor="text1"/>
              </w:rPr>
            </w:pPr>
          </w:p>
        </w:tc>
        <w:tc>
          <w:tcPr>
            <w:tcW w:w="851" w:type="dxa"/>
            <w:tcBorders>
              <w:top w:val="single" w:sz="6" w:space="0" w:color="auto"/>
              <w:left w:val="single" w:sz="6" w:space="0" w:color="auto"/>
              <w:bottom w:val="single" w:sz="6" w:space="0" w:color="auto"/>
              <w:right w:val="single" w:sz="6"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r>
      <w:tr w:rsidR="00CE6418" w:rsidRPr="006A30E5" w:rsidTr="00994053">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CE6418" w:rsidRPr="006A30E5" w:rsidRDefault="00CE6418" w:rsidP="00994053">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1205" w:type="dxa"/>
            <w:tcBorders>
              <w:top w:val="single" w:sz="6" w:space="0" w:color="auto"/>
              <w:left w:val="single" w:sz="6" w:space="0" w:color="auto"/>
              <w:bottom w:val="single" w:sz="6" w:space="0" w:color="auto"/>
              <w:right w:val="single" w:sz="4" w:space="0" w:color="auto"/>
            </w:tcBorders>
          </w:tcPr>
          <w:p w:rsidR="00CE6418" w:rsidRPr="00591B7E" w:rsidRDefault="00CE6418" w:rsidP="00994053">
            <w:pPr>
              <w:rPr>
                <w:rFonts w:ascii="Times New Roman" w:hAnsi="Times New Roman" w:cs="Times New Roman"/>
                <w:color w:val="000000" w:themeColor="text1"/>
                <w:sz w:val="20"/>
                <w:szCs w:val="20"/>
              </w:rPr>
            </w:pPr>
          </w:p>
        </w:tc>
        <w:tc>
          <w:tcPr>
            <w:tcW w:w="1174" w:type="dxa"/>
            <w:tcBorders>
              <w:top w:val="single" w:sz="6" w:space="0" w:color="auto"/>
              <w:left w:val="single" w:sz="4" w:space="0" w:color="auto"/>
              <w:bottom w:val="single" w:sz="6" w:space="0" w:color="auto"/>
              <w:right w:val="single" w:sz="4"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2724" w:type="dxa"/>
            <w:tcBorders>
              <w:top w:val="single" w:sz="6" w:space="0" w:color="auto"/>
              <w:left w:val="single" w:sz="4" w:space="0" w:color="auto"/>
              <w:bottom w:val="single" w:sz="6" w:space="0" w:color="auto"/>
              <w:right w:val="single" w:sz="6"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CE6418" w:rsidRPr="00591B7E" w:rsidRDefault="00CE6418" w:rsidP="00994053">
            <w:pPr>
              <w:jc w:val="center"/>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vAlign w:val="center"/>
          </w:tcPr>
          <w:p w:rsidR="00CE6418" w:rsidRPr="00591B7E" w:rsidRDefault="00CE6418" w:rsidP="00994053">
            <w:pPr>
              <w:jc w:val="center"/>
              <w:rPr>
                <w:rFonts w:ascii="Times New Roman" w:hAnsi="Times New Roman" w:cs="Times New Roman"/>
                <w:b/>
                <w:color w:val="000000" w:themeColor="text1"/>
              </w:rPr>
            </w:pPr>
          </w:p>
        </w:tc>
        <w:tc>
          <w:tcPr>
            <w:tcW w:w="851" w:type="dxa"/>
            <w:tcBorders>
              <w:top w:val="single" w:sz="6" w:space="0" w:color="auto"/>
              <w:left w:val="single" w:sz="6" w:space="0" w:color="auto"/>
              <w:bottom w:val="single" w:sz="6" w:space="0" w:color="auto"/>
              <w:right w:val="single" w:sz="6"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r>
      <w:tr w:rsidR="00CE6418" w:rsidRPr="006A30E5" w:rsidTr="00994053">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CE6418" w:rsidRPr="006A30E5" w:rsidRDefault="00CE6418" w:rsidP="00994053">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1205" w:type="dxa"/>
            <w:tcBorders>
              <w:top w:val="single" w:sz="6" w:space="0" w:color="auto"/>
              <w:left w:val="single" w:sz="6" w:space="0" w:color="auto"/>
              <w:bottom w:val="single" w:sz="6" w:space="0" w:color="auto"/>
              <w:right w:val="single" w:sz="4" w:space="0" w:color="auto"/>
            </w:tcBorders>
          </w:tcPr>
          <w:p w:rsidR="00CE6418" w:rsidRPr="00591B7E" w:rsidRDefault="00CE6418" w:rsidP="00994053">
            <w:pPr>
              <w:rPr>
                <w:rFonts w:ascii="Times New Roman" w:hAnsi="Times New Roman" w:cs="Times New Roman"/>
                <w:color w:val="000000" w:themeColor="text1"/>
                <w:sz w:val="20"/>
                <w:szCs w:val="20"/>
              </w:rPr>
            </w:pPr>
          </w:p>
        </w:tc>
        <w:tc>
          <w:tcPr>
            <w:tcW w:w="1174" w:type="dxa"/>
            <w:tcBorders>
              <w:top w:val="single" w:sz="6" w:space="0" w:color="auto"/>
              <w:left w:val="single" w:sz="4" w:space="0" w:color="auto"/>
              <w:bottom w:val="single" w:sz="6" w:space="0" w:color="auto"/>
              <w:right w:val="single" w:sz="4"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2724" w:type="dxa"/>
            <w:tcBorders>
              <w:top w:val="single" w:sz="6" w:space="0" w:color="auto"/>
              <w:left w:val="single" w:sz="4" w:space="0" w:color="auto"/>
              <w:bottom w:val="single" w:sz="6" w:space="0" w:color="auto"/>
              <w:right w:val="single" w:sz="6"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CE6418" w:rsidRPr="00591B7E" w:rsidRDefault="00CE6418" w:rsidP="00994053">
            <w:pPr>
              <w:jc w:val="center"/>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vAlign w:val="center"/>
          </w:tcPr>
          <w:p w:rsidR="00CE6418" w:rsidRPr="00591B7E" w:rsidRDefault="00CE6418" w:rsidP="00994053">
            <w:pPr>
              <w:jc w:val="center"/>
              <w:rPr>
                <w:rFonts w:ascii="Times New Roman" w:hAnsi="Times New Roman" w:cs="Times New Roman"/>
                <w:b/>
                <w:color w:val="000000" w:themeColor="text1"/>
              </w:rPr>
            </w:pPr>
          </w:p>
        </w:tc>
        <w:tc>
          <w:tcPr>
            <w:tcW w:w="851" w:type="dxa"/>
            <w:tcBorders>
              <w:top w:val="single" w:sz="6" w:space="0" w:color="auto"/>
              <w:left w:val="single" w:sz="6" w:space="0" w:color="auto"/>
              <w:bottom w:val="single" w:sz="6" w:space="0" w:color="auto"/>
              <w:right w:val="single" w:sz="6"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r>
      <w:tr w:rsidR="00CE6418" w:rsidRPr="006A30E5" w:rsidTr="00994053">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CE6418" w:rsidRPr="006A30E5" w:rsidRDefault="00CE6418" w:rsidP="00994053">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1205" w:type="dxa"/>
            <w:tcBorders>
              <w:top w:val="single" w:sz="6" w:space="0" w:color="auto"/>
              <w:left w:val="single" w:sz="6" w:space="0" w:color="auto"/>
              <w:bottom w:val="single" w:sz="6" w:space="0" w:color="auto"/>
              <w:right w:val="single" w:sz="4" w:space="0" w:color="auto"/>
            </w:tcBorders>
          </w:tcPr>
          <w:p w:rsidR="00CE6418" w:rsidRPr="00591B7E" w:rsidRDefault="00CE6418" w:rsidP="00994053">
            <w:pPr>
              <w:rPr>
                <w:rFonts w:ascii="Times New Roman" w:hAnsi="Times New Roman" w:cs="Times New Roman"/>
                <w:color w:val="000000" w:themeColor="text1"/>
                <w:sz w:val="20"/>
                <w:szCs w:val="20"/>
              </w:rPr>
            </w:pPr>
          </w:p>
        </w:tc>
        <w:tc>
          <w:tcPr>
            <w:tcW w:w="1174" w:type="dxa"/>
            <w:tcBorders>
              <w:top w:val="single" w:sz="6" w:space="0" w:color="auto"/>
              <w:left w:val="single" w:sz="4" w:space="0" w:color="auto"/>
              <w:bottom w:val="single" w:sz="6" w:space="0" w:color="auto"/>
              <w:right w:val="single" w:sz="4"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2724" w:type="dxa"/>
            <w:tcBorders>
              <w:top w:val="single" w:sz="6" w:space="0" w:color="auto"/>
              <w:left w:val="single" w:sz="4" w:space="0" w:color="auto"/>
              <w:bottom w:val="single" w:sz="6" w:space="0" w:color="auto"/>
              <w:right w:val="single" w:sz="6"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CE6418" w:rsidRPr="00591B7E" w:rsidRDefault="00CE6418" w:rsidP="00994053">
            <w:pPr>
              <w:jc w:val="center"/>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vAlign w:val="center"/>
          </w:tcPr>
          <w:p w:rsidR="00CE6418" w:rsidRPr="00591B7E" w:rsidRDefault="00CE6418" w:rsidP="00994053">
            <w:pPr>
              <w:jc w:val="center"/>
              <w:rPr>
                <w:rFonts w:ascii="Times New Roman" w:hAnsi="Times New Roman" w:cs="Times New Roman"/>
                <w:b/>
                <w:color w:val="000000" w:themeColor="text1"/>
              </w:rPr>
            </w:pPr>
          </w:p>
        </w:tc>
        <w:tc>
          <w:tcPr>
            <w:tcW w:w="851" w:type="dxa"/>
            <w:tcBorders>
              <w:top w:val="single" w:sz="6" w:space="0" w:color="auto"/>
              <w:left w:val="single" w:sz="6" w:space="0" w:color="auto"/>
              <w:bottom w:val="single" w:sz="6" w:space="0" w:color="auto"/>
              <w:right w:val="single" w:sz="6" w:space="0" w:color="auto"/>
            </w:tcBorders>
          </w:tcPr>
          <w:p w:rsidR="00CE6418" w:rsidRPr="00591B7E" w:rsidRDefault="00CE6418" w:rsidP="00994053">
            <w:pPr>
              <w:spacing w:after="60" w:line="240" w:lineRule="auto"/>
              <w:jc w:val="both"/>
              <w:rPr>
                <w:rFonts w:ascii="Times New Roman" w:eastAsia="Times New Roman" w:hAnsi="Times New Roman" w:cs="Times New Roman"/>
                <w:color w:val="000000" w:themeColor="text1"/>
                <w:sz w:val="18"/>
                <w:szCs w:val="18"/>
                <w:lang w:eastAsia="ru-RU"/>
              </w:rPr>
            </w:pPr>
          </w:p>
        </w:tc>
      </w:tr>
      <w:tr w:rsidR="00CE6418" w:rsidRPr="006A30E5" w:rsidTr="00994053">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CE6418" w:rsidRPr="006A30E5" w:rsidRDefault="00CE6418" w:rsidP="00994053">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CE6418" w:rsidRPr="006A30E5" w:rsidRDefault="00CE6418" w:rsidP="00994053">
            <w:pPr>
              <w:spacing w:after="60" w:line="240" w:lineRule="auto"/>
              <w:jc w:val="both"/>
              <w:rPr>
                <w:rFonts w:ascii="Times New Roman" w:eastAsia="Times New Roman" w:hAnsi="Times New Roman" w:cs="Times New Roman"/>
                <w:sz w:val="18"/>
                <w:szCs w:val="18"/>
                <w:lang w:eastAsia="ru-RU"/>
              </w:rPr>
            </w:pPr>
          </w:p>
        </w:tc>
      </w:tr>
    </w:tbl>
    <w:p w:rsidR="00CE6418" w:rsidRPr="006A30E5" w:rsidRDefault="00CE6418" w:rsidP="00CE6418">
      <w:pPr>
        <w:spacing w:after="60" w:line="240" w:lineRule="auto"/>
        <w:jc w:val="both"/>
        <w:rPr>
          <w:rFonts w:ascii="Times New Roman" w:eastAsia="Times New Roman" w:hAnsi="Times New Roman" w:cs="Times New Roman"/>
          <w:sz w:val="24"/>
          <w:szCs w:val="24"/>
          <w:lang w:eastAsia="ru-RU"/>
        </w:rPr>
      </w:pPr>
    </w:p>
    <w:p w:rsidR="00CE6418" w:rsidRPr="006A30E5" w:rsidRDefault="00CE6418" w:rsidP="00CE6418">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CE6418" w:rsidRPr="006A30E5" w:rsidTr="00994053">
        <w:trPr>
          <w:jc w:val="center"/>
        </w:trPr>
        <w:tc>
          <w:tcPr>
            <w:tcW w:w="4785" w:type="dxa"/>
            <w:hideMark/>
          </w:tcPr>
          <w:p w:rsidR="00CE6418" w:rsidRPr="006A30E5" w:rsidRDefault="00CE6418" w:rsidP="0099405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CE6418" w:rsidRPr="006A30E5" w:rsidRDefault="00CE6418" w:rsidP="0099405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CE6418" w:rsidRPr="006A30E5" w:rsidRDefault="00CE6418" w:rsidP="0099405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CE6418" w:rsidRPr="006A30E5" w:rsidRDefault="00CE6418" w:rsidP="0099405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CE6418" w:rsidRPr="006A30E5" w:rsidRDefault="00CE6418" w:rsidP="0099405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CE6418" w:rsidRPr="006A30E5" w:rsidRDefault="00CE6418" w:rsidP="0099405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CE6418" w:rsidRPr="006A30E5" w:rsidRDefault="00CE6418" w:rsidP="0099405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CE6418" w:rsidRPr="006A30E5" w:rsidRDefault="00CE6418" w:rsidP="0099405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CE6418" w:rsidRPr="006A30E5" w:rsidRDefault="00CE6418" w:rsidP="00CE6418">
      <w:pPr>
        <w:spacing w:after="60" w:line="240" w:lineRule="auto"/>
        <w:jc w:val="both"/>
        <w:rPr>
          <w:rFonts w:ascii="Times New Roman" w:eastAsia="Times New Roman" w:hAnsi="Times New Roman" w:cs="Times New Roman"/>
          <w:sz w:val="24"/>
          <w:szCs w:val="24"/>
          <w:lang w:eastAsia="ru-RU"/>
        </w:rPr>
      </w:pPr>
    </w:p>
    <w:p w:rsidR="00CE6418" w:rsidRDefault="00CE6418" w:rsidP="00CE6418"/>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8"/>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2"/>
  </w:compat>
  <w:rsids>
    <w:rsidRoot w:val="002A423B"/>
    <w:rsid w:val="000252D1"/>
    <w:rsid w:val="00073F87"/>
    <w:rsid w:val="00252AD0"/>
    <w:rsid w:val="002A423B"/>
    <w:rsid w:val="004B3229"/>
    <w:rsid w:val="00592254"/>
    <w:rsid w:val="00686F2E"/>
    <w:rsid w:val="009B5DF9"/>
    <w:rsid w:val="009C2FE6"/>
    <w:rsid w:val="00A213A2"/>
    <w:rsid w:val="00A8593A"/>
    <w:rsid w:val="00AB501B"/>
    <w:rsid w:val="00BC6B50"/>
    <w:rsid w:val="00CB6D79"/>
    <w:rsid w:val="00CE6418"/>
    <w:rsid w:val="00EC703A"/>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B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592254"/>
    <w:pPr>
      <w:spacing w:after="0" w:line="240" w:lineRule="auto"/>
      <w:ind w:left="72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99"/>
    <w:qFormat/>
    <w:rsid w:val="00592254"/>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26</Pages>
  <Words>14470</Words>
  <Characters>82482</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14</cp:revision>
  <cp:lastPrinted>2016-12-06T07:13:00Z</cp:lastPrinted>
  <dcterms:created xsi:type="dcterms:W3CDTF">2016-11-22T09:15:00Z</dcterms:created>
  <dcterms:modified xsi:type="dcterms:W3CDTF">2016-12-23T05:13:00Z</dcterms:modified>
</cp:coreProperties>
</file>