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A7" w:rsidRPr="00891881" w:rsidRDefault="00BE7DA7" w:rsidP="00BE7DA7">
      <w:pPr>
        <w:spacing w:after="0" w:line="240" w:lineRule="auto"/>
        <w:jc w:val="right"/>
        <w:rPr>
          <w:rFonts w:ascii="PT Astra Serif" w:eastAsia="Times New Roman" w:hAnsi="PT Astra Serif" w:cs="Times New Roman"/>
          <w:sz w:val="28"/>
          <w:szCs w:val="28"/>
          <w:lang w:eastAsia="ru-RU"/>
        </w:rPr>
      </w:pPr>
      <w:bookmarkStart w:id="0" w:name="_GoBack"/>
      <w:bookmarkEnd w:id="0"/>
      <w:r w:rsidRPr="00891881">
        <w:rPr>
          <w:rFonts w:ascii="PT Astra Serif" w:eastAsia="Times New Roman" w:hAnsi="PT Astra Serif" w:cs="Times New Roman"/>
          <w:noProof/>
          <w:sz w:val="24"/>
          <w:szCs w:val="24"/>
          <w:lang w:eastAsia="ru-RU"/>
        </w:rPr>
        <w:drawing>
          <wp:anchor distT="0" distB="0" distL="114300" distR="114300" simplePos="0" relativeHeight="251659264" behindDoc="0" locked="0" layoutInCell="1" allowOverlap="1" wp14:anchorId="4298E17A" wp14:editId="7E0ECE26">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anchor>
        </w:drawing>
      </w:r>
      <w:r w:rsidRPr="00891881">
        <w:rPr>
          <w:rFonts w:ascii="PT Astra Serif" w:eastAsia="Times New Roman" w:hAnsi="PT Astra Serif" w:cs="Times New Roman"/>
          <w:sz w:val="24"/>
          <w:szCs w:val="24"/>
          <w:lang w:eastAsia="ru-RU"/>
        </w:rPr>
        <w:br w:type="textWrapping" w:clear="all"/>
      </w:r>
    </w:p>
    <w:p w:rsidR="00BE7DA7" w:rsidRPr="00891881" w:rsidRDefault="00BE7DA7" w:rsidP="00BE7DA7">
      <w:pPr>
        <w:spacing w:after="0" w:line="240" w:lineRule="auto"/>
        <w:jc w:val="center"/>
        <w:rPr>
          <w:rFonts w:ascii="PT Astra Serif" w:eastAsia="Times New Roman" w:hAnsi="PT Astra Serif" w:cs="Times New Roman"/>
          <w:spacing w:val="20"/>
          <w:sz w:val="32"/>
          <w:szCs w:val="32"/>
          <w:lang w:eastAsia="ru-RU"/>
        </w:rPr>
      </w:pPr>
      <w:r w:rsidRPr="00891881">
        <w:rPr>
          <w:rFonts w:ascii="PT Astra Serif" w:eastAsia="Times New Roman" w:hAnsi="PT Astra Serif" w:cs="Times New Roman"/>
          <w:spacing w:val="20"/>
          <w:sz w:val="32"/>
          <w:szCs w:val="32"/>
          <w:lang w:eastAsia="ru-RU"/>
        </w:rPr>
        <w:t>ДУМА ГОРОДА ЮГОРСКА</w:t>
      </w:r>
    </w:p>
    <w:p w:rsidR="00BE7DA7" w:rsidRPr="00891881" w:rsidRDefault="00BE7DA7" w:rsidP="00BE7DA7">
      <w:pPr>
        <w:spacing w:after="0" w:line="240" w:lineRule="auto"/>
        <w:jc w:val="center"/>
        <w:rPr>
          <w:rFonts w:ascii="PT Astra Serif" w:eastAsia="Times New Roman" w:hAnsi="PT Astra Serif" w:cs="Times New Roman"/>
          <w:sz w:val="28"/>
          <w:szCs w:val="28"/>
          <w:lang w:eastAsia="ru-RU"/>
        </w:rPr>
      </w:pPr>
      <w:r w:rsidRPr="00891881">
        <w:rPr>
          <w:rFonts w:ascii="PT Astra Serif" w:eastAsia="Times New Roman" w:hAnsi="PT Astra Serif" w:cs="Times New Roman"/>
          <w:sz w:val="28"/>
          <w:szCs w:val="28"/>
          <w:lang w:eastAsia="ru-RU"/>
        </w:rPr>
        <w:t>Ханты-Мансийского автономного округа – Югры</w:t>
      </w:r>
    </w:p>
    <w:p w:rsidR="00BE7DA7" w:rsidRPr="00891881" w:rsidRDefault="00BE7DA7" w:rsidP="00BE7DA7">
      <w:pPr>
        <w:spacing w:after="0" w:line="240" w:lineRule="auto"/>
        <w:jc w:val="center"/>
        <w:rPr>
          <w:rFonts w:ascii="PT Astra Serif" w:eastAsia="Times New Roman" w:hAnsi="PT Astra Serif" w:cs="Times New Roman"/>
          <w:sz w:val="24"/>
          <w:szCs w:val="24"/>
          <w:lang w:eastAsia="ru-RU"/>
        </w:rPr>
      </w:pPr>
    </w:p>
    <w:p w:rsidR="00BE7DA7" w:rsidRPr="00227C7F" w:rsidRDefault="00BE7DA7" w:rsidP="00C50022">
      <w:pPr>
        <w:jc w:val="center"/>
        <w:rPr>
          <w:rFonts w:ascii="PT Astra Serif" w:hAnsi="PT Astra Serif"/>
          <w:sz w:val="36"/>
          <w:szCs w:val="36"/>
          <w:lang w:eastAsia="ru-RU"/>
        </w:rPr>
      </w:pPr>
      <w:r w:rsidRPr="00227C7F">
        <w:rPr>
          <w:rFonts w:ascii="PT Astra Serif" w:hAnsi="PT Astra Serif"/>
          <w:sz w:val="36"/>
          <w:szCs w:val="36"/>
          <w:lang w:eastAsia="ru-RU"/>
        </w:rPr>
        <w:t>РЕШЕНИЕ</w:t>
      </w:r>
    </w:p>
    <w:p w:rsidR="00BE7DA7" w:rsidRPr="00891881" w:rsidRDefault="00BE7DA7" w:rsidP="00BE7DA7">
      <w:pPr>
        <w:spacing w:after="0" w:line="240" w:lineRule="auto"/>
        <w:rPr>
          <w:rFonts w:ascii="PT Astra Serif" w:eastAsia="Times New Roman" w:hAnsi="PT Astra Serif" w:cs="Times New Roman"/>
          <w:sz w:val="24"/>
          <w:szCs w:val="24"/>
          <w:lang w:eastAsia="ru-RU"/>
        </w:rPr>
      </w:pPr>
    </w:p>
    <w:p w:rsidR="00BE7DA7" w:rsidRPr="00891881" w:rsidRDefault="00BE7DA7" w:rsidP="00BE7DA7">
      <w:pPr>
        <w:spacing w:after="0" w:line="240" w:lineRule="auto"/>
        <w:rPr>
          <w:rFonts w:ascii="PT Astra Serif" w:eastAsia="Times New Roman" w:hAnsi="PT Astra Serif" w:cs="Times New Roman"/>
          <w:sz w:val="24"/>
          <w:szCs w:val="24"/>
          <w:lang w:eastAsia="ru-RU"/>
        </w:rPr>
      </w:pPr>
    </w:p>
    <w:p w:rsidR="00BE7DA7" w:rsidRPr="00A66D9F" w:rsidRDefault="001B758E" w:rsidP="00A66D9F">
      <w:pPr>
        <w:spacing w:after="0" w:line="240" w:lineRule="auto"/>
        <w:rPr>
          <w:rFonts w:ascii="PT Astra Serif" w:eastAsia="Times New Roman" w:hAnsi="PT Astra Serif" w:cs="Times New Roman"/>
          <w:b/>
          <w:sz w:val="26"/>
          <w:szCs w:val="26"/>
          <w:lang w:eastAsia="ru-RU"/>
        </w:rPr>
      </w:pPr>
      <w:r w:rsidRPr="00A66D9F">
        <w:rPr>
          <w:rFonts w:ascii="PT Astra Serif" w:eastAsia="Times New Roman" w:hAnsi="PT Astra Serif" w:cs="Times New Roman"/>
          <w:b/>
          <w:sz w:val="26"/>
          <w:szCs w:val="26"/>
          <w:lang w:eastAsia="ru-RU"/>
        </w:rPr>
        <w:t>от </w:t>
      </w:r>
      <w:r w:rsidR="00A66D9F" w:rsidRPr="00A66D9F">
        <w:rPr>
          <w:rFonts w:ascii="PT Astra Serif" w:eastAsia="Times New Roman" w:hAnsi="PT Astra Serif" w:cs="Times New Roman"/>
          <w:b/>
          <w:sz w:val="26"/>
          <w:szCs w:val="26"/>
          <w:lang w:eastAsia="ru-RU"/>
        </w:rPr>
        <w:t>10 февраля 2023 года</w:t>
      </w:r>
      <w:r w:rsidRPr="00A66D9F">
        <w:rPr>
          <w:rFonts w:ascii="PT Astra Serif" w:eastAsia="Times New Roman" w:hAnsi="PT Astra Serif" w:cs="Times New Roman"/>
          <w:b/>
          <w:sz w:val="26"/>
          <w:szCs w:val="26"/>
          <w:lang w:eastAsia="ru-RU"/>
        </w:rPr>
        <w:t xml:space="preserve">                 </w:t>
      </w:r>
      <w:r w:rsidR="00637618" w:rsidRPr="00A66D9F">
        <w:rPr>
          <w:rFonts w:ascii="PT Astra Serif" w:eastAsia="Times New Roman" w:hAnsi="PT Astra Serif" w:cs="Times New Roman"/>
          <w:b/>
          <w:sz w:val="26"/>
          <w:szCs w:val="26"/>
          <w:lang w:eastAsia="ru-RU"/>
        </w:rPr>
        <w:t xml:space="preserve">                                                                               </w:t>
      </w:r>
      <w:r w:rsidRPr="00A66D9F">
        <w:rPr>
          <w:rFonts w:ascii="PT Astra Serif" w:eastAsia="Times New Roman" w:hAnsi="PT Astra Serif" w:cs="Times New Roman"/>
          <w:b/>
          <w:sz w:val="26"/>
          <w:szCs w:val="26"/>
          <w:lang w:eastAsia="ru-RU"/>
        </w:rPr>
        <w:t xml:space="preserve">      № </w:t>
      </w:r>
      <w:r w:rsidR="00A66D9F" w:rsidRPr="00A66D9F">
        <w:rPr>
          <w:rFonts w:ascii="PT Astra Serif" w:eastAsia="Times New Roman" w:hAnsi="PT Astra Serif" w:cs="Times New Roman"/>
          <w:b/>
          <w:sz w:val="26"/>
          <w:szCs w:val="26"/>
          <w:lang w:eastAsia="ru-RU"/>
        </w:rPr>
        <w:t>1</w:t>
      </w:r>
    </w:p>
    <w:p w:rsidR="00BE7DA7" w:rsidRPr="00891881" w:rsidRDefault="00BE7DA7" w:rsidP="00BE7DA7">
      <w:pPr>
        <w:spacing w:after="0" w:line="240" w:lineRule="auto"/>
        <w:jc w:val="center"/>
        <w:rPr>
          <w:rFonts w:ascii="PT Astra Serif" w:eastAsia="Times New Roman" w:hAnsi="PT Astra Serif" w:cs="Times New Roman"/>
          <w:sz w:val="28"/>
          <w:szCs w:val="24"/>
          <w:lang w:eastAsia="ru-RU"/>
        </w:rPr>
      </w:pPr>
    </w:p>
    <w:p w:rsidR="00BE7DA7" w:rsidRPr="00891881" w:rsidRDefault="00BE7DA7" w:rsidP="00BE7DA7">
      <w:pPr>
        <w:tabs>
          <w:tab w:val="left" w:pos="936"/>
        </w:tabs>
        <w:spacing w:after="0" w:line="240" w:lineRule="auto"/>
        <w:contextualSpacing/>
        <w:jc w:val="right"/>
        <w:rPr>
          <w:rFonts w:ascii="PT Astra Serif" w:eastAsia="Times New Roman" w:hAnsi="PT Astra Serif" w:cs="Times New Roman"/>
          <w:b/>
          <w:color w:val="000000"/>
          <w:sz w:val="24"/>
          <w:szCs w:val="24"/>
          <w:lang w:eastAsia="ru-RU"/>
        </w:rPr>
      </w:pPr>
    </w:p>
    <w:p w:rsidR="00BE7DA7" w:rsidRPr="00227C7F" w:rsidRDefault="00BE7DA7" w:rsidP="00BE7DA7">
      <w:pPr>
        <w:keepNext/>
        <w:tabs>
          <w:tab w:val="left" w:pos="0"/>
        </w:tabs>
        <w:suppressAutoHyphens/>
        <w:spacing w:after="0" w:line="200" w:lineRule="atLeast"/>
        <w:jc w:val="both"/>
        <w:rPr>
          <w:rFonts w:ascii="PT Astra Serif" w:eastAsia="Arial Unicode MS" w:hAnsi="PT Astra Serif" w:cs="Times New Roman"/>
          <w:b/>
          <w:bCs/>
          <w:sz w:val="26"/>
          <w:szCs w:val="26"/>
          <w:lang w:eastAsia="ar-SA"/>
        </w:rPr>
      </w:pPr>
      <w:r w:rsidRPr="00227C7F">
        <w:rPr>
          <w:rFonts w:ascii="PT Astra Serif" w:eastAsia="Arial Unicode MS" w:hAnsi="PT Astra Serif" w:cs="Times New Roman"/>
          <w:b/>
          <w:bCs/>
          <w:sz w:val="26"/>
          <w:szCs w:val="26"/>
          <w:lang w:eastAsia="ar-SA"/>
        </w:rPr>
        <w:t>Об отчете главы города Югорска</w:t>
      </w:r>
    </w:p>
    <w:p w:rsidR="00BE7DA7" w:rsidRPr="00227C7F" w:rsidRDefault="00BE7DA7" w:rsidP="00BE7DA7">
      <w:pPr>
        <w:keepNext/>
        <w:tabs>
          <w:tab w:val="left" w:pos="0"/>
        </w:tabs>
        <w:suppressAutoHyphens/>
        <w:spacing w:after="0" w:line="200" w:lineRule="atLeast"/>
        <w:jc w:val="both"/>
        <w:rPr>
          <w:rFonts w:ascii="PT Astra Serif" w:eastAsia="Arial Unicode MS" w:hAnsi="PT Astra Serif" w:cs="Times New Roman"/>
          <w:b/>
          <w:bCs/>
          <w:sz w:val="26"/>
          <w:szCs w:val="26"/>
          <w:lang w:eastAsia="ar-SA"/>
        </w:rPr>
      </w:pPr>
      <w:r w:rsidRPr="00227C7F">
        <w:rPr>
          <w:rFonts w:ascii="PT Astra Serif" w:eastAsia="Arial Unicode MS" w:hAnsi="PT Astra Serif" w:cs="Times New Roman"/>
          <w:b/>
          <w:bCs/>
          <w:sz w:val="26"/>
          <w:szCs w:val="26"/>
          <w:lang w:eastAsia="ar-SA"/>
        </w:rPr>
        <w:t>о результатах своей деятельности</w:t>
      </w:r>
    </w:p>
    <w:p w:rsidR="00BE7DA7" w:rsidRPr="00227C7F" w:rsidRDefault="00BE7DA7" w:rsidP="00BE7DA7">
      <w:pPr>
        <w:keepNext/>
        <w:tabs>
          <w:tab w:val="left" w:pos="0"/>
        </w:tabs>
        <w:suppressAutoHyphens/>
        <w:spacing w:after="0" w:line="200" w:lineRule="atLeast"/>
        <w:jc w:val="both"/>
        <w:rPr>
          <w:rFonts w:ascii="PT Astra Serif" w:eastAsia="Arial Unicode MS" w:hAnsi="PT Astra Serif" w:cs="Times New Roman"/>
          <w:b/>
          <w:bCs/>
          <w:sz w:val="26"/>
          <w:szCs w:val="26"/>
          <w:lang w:eastAsia="ar-SA"/>
        </w:rPr>
      </w:pPr>
      <w:r w:rsidRPr="00227C7F">
        <w:rPr>
          <w:rFonts w:ascii="PT Astra Serif" w:eastAsia="Arial Unicode MS" w:hAnsi="PT Astra Serif" w:cs="Times New Roman"/>
          <w:b/>
          <w:bCs/>
          <w:sz w:val="26"/>
          <w:szCs w:val="26"/>
          <w:lang w:eastAsia="ar-SA"/>
        </w:rPr>
        <w:t xml:space="preserve">и результатах деятельности </w:t>
      </w:r>
    </w:p>
    <w:p w:rsidR="00F22C76" w:rsidRPr="00227C7F" w:rsidRDefault="00BE7DA7" w:rsidP="00BE7DA7">
      <w:pPr>
        <w:keepNext/>
        <w:tabs>
          <w:tab w:val="left" w:pos="0"/>
        </w:tabs>
        <w:suppressAutoHyphens/>
        <w:spacing w:after="0" w:line="200" w:lineRule="atLeast"/>
        <w:jc w:val="both"/>
        <w:rPr>
          <w:rFonts w:ascii="PT Astra Serif" w:eastAsia="Arial Unicode MS" w:hAnsi="PT Astra Serif" w:cs="Times New Roman"/>
          <w:b/>
          <w:bCs/>
          <w:sz w:val="26"/>
          <w:szCs w:val="26"/>
          <w:lang w:eastAsia="ar-SA"/>
        </w:rPr>
      </w:pPr>
      <w:r w:rsidRPr="00227C7F">
        <w:rPr>
          <w:rFonts w:ascii="PT Astra Serif" w:eastAsia="Arial Unicode MS" w:hAnsi="PT Astra Serif" w:cs="Times New Roman"/>
          <w:b/>
          <w:bCs/>
          <w:sz w:val="26"/>
          <w:szCs w:val="26"/>
          <w:lang w:eastAsia="ar-SA"/>
        </w:rPr>
        <w:t>адми</w:t>
      </w:r>
      <w:r w:rsidR="00BF60DB" w:rsidRPr="00227C7F">
        <w:rPr>
          <w:rFonts w:ascii="PT Astra Serif" w:eastAsia="Arial Unicode MS" w:hAnsi="PT Astra Serif" w:cs="Times New Roman"/>
          <w:b/>
          <w:bCs/>
          <w:sz w:val="26"/>
          <w:szCs w:val="26"/>
          <w:lang w:eastAsia="ar-SA"/>
        </w:rPr>
        <w:t xml:space="preserve">нистрации города Югорска </w:t>
      </w:r>
    </w:p>
    <w:p w:rsidR="00BE7DA7" w:rsidRPr="00227C7F" w:rsidRDefault="00CB67CA" w:rsidP="00BE7DA7">
      <w:pPr>
        <w:keepNext/>
        <w:tabs>
          <w:tab w:val="left" w:pos="0"/>
        </w:tabs>
        <w:suppressAutoHyphens/>
        <w:spacing w:after="0" w:line="200" w:lineRule="atLeast"/>
        <w:jc w:val="both"/>
        <w:rPr>
          <w:rFonts w:ascii="PT Astra Serif" w:eastAsia="Arial Unicode MS" w:hAnsi="PT Astra Serif" w:cs="Times New Roman"/>
          <w:b/>
          <w:bCs/>
          <w:sz w:val="26"/>
          <w:szCs w:val="26"/>
          <w:lang w:eastAsia="ar-SA"/>
        </w:rPr>
      </w:pPr>
      <w:r w:rsidRPr="00227C7F">
        <w:rPr>
          <w:rFonts w:ascii="PT Astra Serif" w:eastAsia="Arial Unicode MS" w:hAnsi="PT Astra Serif" w:cs="Times New Roman"/>
          <w:b/>
          <w:bCs/>
          <w:sz w:val="26"/>
          <w:szCs w:val="26"/>
          <w:lang w:eastAsia="ar-SA"/>
        </w:rPr>
        <w:t>за 2022</w:t>
      </w:r>
      <w:r w:rsidR="00BE7DA7" w:rsidRPr="00227C7F">
        <w:rPr>
          <w:rFonts w:ascii="PT Astra Serif" w:eastAsia="Arial Unicode MS" w:hAnsi="PT Astra Serif" w:cs="Times New Roman"/>
          <w:b/>
          <w:bCs/>
          <w:sz w:val="26"/>
          <w:szCs w:val="26"/>
          <w:lang w:eastAsia="ar-SA"/>
        </w:rPr>
        <w:t xml:space="preserve"> год</w:t>
      </w:r>
    </w:p>
    <w:p w:rsidR="00BE7DA7" w:rsidRPr="00227C7F" w:rsidRDefault="00BE7DA7" w:rsidP="00BE7DA7">
      <w:pPr>
        <w:keepNext/>
        <w:tabs>
          <w:tab w:val="left" w:pos="0"/>
        </w:tabs>
        <w:suppressAutoHyphens/>
        <w:spacing w:after="0" w:line="200" w:lineRule="atLeast"/>
        <w:jc w:val="both"/>
        <w:rPr>
          <w:rFonts w:ascii="PT Astra Serif" w:eastAsia="Arial Unicode MS" w:hAnsi="PT Astra Serif" w:cs="Times New Roman"/>
          <w:b/>
          <w:sz w:val="26"/>
          <w:szCs w:val="26"/>
          <w:lang w:eastAsia="ar-SA"/>
        </w:rPr>
      </w:pPr>
    </w:p>
    <w:p w:rsidR="00BE7DA7" w:rsidRPr="00227C7F" w:rsidRDefault="00BE7DA7" w:rsidP="00BE7DA7">
      <w:pPr>
        <w:tabs>
          <w:tab w:val="left" w:pos="567"/>
        </w:tabs>
        <w:suppressAutoHyphens/>
        <w:spacing w:after="0" w:line="240" w:lineRule="auto"/>
        <w:jc w:val="both"/>
        <w:rPr>
          <w:rFonts w:ascii="PT Astra Serif" w:eastAsia="Times New Roman" w:hAnsi="PT Astra Serif" w:cs="Times New Roman"/>
          <w:b/>
          <w:sz w:val="26"/>
          <w:szCs w:val="26"/>
          <w:lang w:eastAsia="ar-SA"/>
        </w:rPr>
      </w:pPr>
    </w:p>
    <w:p w:rsidR="00BE7DA7" w:rsidRPr="00227C7F" w:rsidRDefault="00BE7DA7" w:rsidP="00BE7DA7">
      <w:pPr>
        <w:keepNext/>
        <w:suppressAutoHyphens/>
        <w:spacing w:after="0" w:line="240" w:lineRule="auto"/>
        <w:ind w:right="-83" w:firstLine="720"/>
        <w:jc w:val="both"/>
        <w:rPr>
          <w:rFonts w:ascii="PT Astra Serif" w:eastAsia="Arial Unicode MS" w:hAnsi="PT Astra Serif" w:cs="Times New Roman"/>
          <w:sz w:val="26"/>
          <w:szCs w:val="26"/>
          <w:lang w:eastAsia="ar-SA"/>
        </w:rPr>
      </w:pPr>
      <w:r w:rsidRPr="00227C7F">
        <w:rPr>
          <w:rFonts w:ascii="PT Astra Serif" w:eastAsia="Arial Unicode MS" w:hAnsi="PT Astra Serif" w:cs="Times New Roman"/>
          <w:sz w:val="26"/>
          <w:szCs w:val="26"/>
          <w:lang w:eastAsia="ar-SA"/>
        </w:rPr>
        <w:t>Рассмотрев отчет главы города Югорска о результатах своей деятельности и результатах деятельности адми</w:t>
      </w:r>
      <w:r w:rsidR="00CB67CA" w:rsidRPr="00227C7F">
        <w:rPr>
          <w:rFonts w:ascii="PT Astra Serif" w:eastAsia="Arial Unicode MS" w:hAnsi="PT Astra Serif" w:cs="Times New Roman"/>
          <w:sz w:val="26"/>
          <w:szCs w:val="26"/>
          <w:lang w:eastAsia="ar-SA"/>
        </w:rPr>
        <w:t>нистрации города Югорска за 2022</w:t>
      </w:r>
      <w:r w:rsidRPr="00227C7F">
        <w:rPr>
          <w:rFonts w:ascii="PT Astra Serif" w:eastAsia="Arial Unicode MS" w:hAnsi="PT Astra Serif" w:cs="Times New Roman"/>
          <w:sz w:val="26"/>
          <w:szCs w:val="26"/>
          <w:lang w:eastAsia="ar-SA"/>
        </w:rPr>
        <w:t xml:space="preserve"> год, представленный в соответствии с пунктом 5 </w:t>
      </w:r>
      <w:r w:rsidR="00B22733" w:rsidRPr="00227C7F">
        <w:rPr>
          <w:rFonts w:ascii="PT Astra Serif" w:eastAsia="Arial Unicode MS" w:hAnsi="PT Astra Serif" w:cs="Times New Roman"/>
          <w:sz w:val="26"/>
          <w:szCs w:val="26"/>
          <w:lang w:eastAsia="ar-SA"/>
        </w:rPr>
        <w:t>статьи 25 Устава города Югорска,</w:t>
      </w:r>
    </w:p>
    <w:p w:rsidR="00BE7DA7" w:rsidRDefault="00BE7DA7" w:rsidP="00A66D9F">
      <w:pPr>
        <w:widowControl w:val="0"/>
        <w:suppressAutoHyphens/>
        <w:spacing w:after="0" w:line="240" w:lineRule="auto"/>
        <w:ind w:right="283"/>
        <w:jc w:val="both"/>
        <w:rPr>
          <w:rFonts w:ascii="PT Astra Serif" w:eastAsia="Arial Unicode MS" w:hAnsi="PT Astra Serif" w:cs="Times New Roman"/>
          <w:b/>
          <w:kern w:val="2"/>
          <w:sz w:val="26"/>
          <w:szCs w:val="26"/>
          <w:lang w:eastAsia="ar-SA"/>
        </w:rPr>
      </w:pPr>
    </w:p>
    <w:p w:rsidR="00A66D9F" w:rsidRPr="00227C7F" w:rsidRDefault="00A66D9F" w:rsidP="00A66D9F">
      <w:pPr>
        <w:widowControl w:val="0"/>
        <w:suppressAutoHyphens/>
        <w:spacing w:after="0" w:line="240" w:lineRule="auto"/>
        <w:ind w:right="283"/>
        <w:jc w:val="both"/>
        <w:rPr>
          <w:rFonts w:ascii="PT Astra Serif" w:eastAsia="Arial Unicode MS" w:hAnsi="PT Astra Serif" w:cs="Times New Roman"/>
          <w:b/>
          <w:kern w:val="2"/>
          <w:sz w:val="26"/>
          <w:szCs w:val="26"/>
          <w:lang w:eastAsia="ar-SA"/>
        </w:rPr>
      </w:pPr>
    </w:p>
    <w:p w:rsidR="00BE7DA7" w:rsidRPr="00227C7F" w:rsidRDefault="00BE7DA7" w:rsidP="00A66D9F">
      <w:pPr>
        <w:widowControl w:val="0"/>
        <w:suppressAutoHyphens/>
        <w:spacing w:after="0" w:line="240" w:lineRule="auto"/>
        <w:ind w:right="283"/>
        <w:jc w:val="both"/>
        <w:rPr>
          <w:rFonts w:ascii="PT Astra Serif" w:eastAsia="Arial Unicode MS" w:hAnsi="PT Astra Serif" w:cs="Times New Roman"/>
          <w:b/>
          <w:kern w:val="2"/>
          <w:sz w:val="26"/>
          <w:szCs w:val="26"/>
          <w:lang w:eastAsia="ar-SA"/>
        </w:rPr>
      </w:pPr>
      <w:r w:rsidRPr="00227C7F">
        <w:rPr>
          <w:rFonts w:ascii="PT Astra Serif" w:eastAsia="Arial Unicode MS" w:hAnsi="PT Astra Serif" w:cs="Times New Roman"/>
          <w:b/>
          <w:kern w:val="2"/>
          <w:sz w:val="26"/>
          <w:szCs w:val="26"/>
          <w:lang w:eastAsia="ar-SA"/>
        </w:rPr>
        <w:t>ДУМА ГОРОДА ЮГОРСКА РЕШИЛА:</w:t>
      </w:r>
    </w:p>
    <w:p w:rsidR="00BE7DA7" w:rsidRDefault="00BE7DA7" w:rsidP="00A66D9F">
      <w:pPr>
        <w:suppressAutoHyphens/>
        <w:spacing w:after="0" w:line="240" w:lineRule="auto"/>
        <w:ind w:firstLine="540"/>
        <w:jc w:val="both"/>
        <w:rPr>
          <w:rFonts w:ascii="PT Astra Serif" w:eastAsia="Times New Roman" w:hAnsi="PT Astra Serif" w:cs="Times New Roman"/>
          <w:sz w:val="26"/>
          <w:szCs w:val="26"/>
          <w:lang w:eastAsia="ar-SA"/>
        </w:rPr>
      </w:pPr>
    </w:p>
    <w:p w:rsidR="00A66D9F" w:rsidRPr="00227C7F" w:rsidRDefault="00A66D9F" w:rsidP="00A66D9F">
      <w:pPr>
        <w:suppressAutoHyphens/>
        <w:spacing w:after="0" w:line="240" w:lineRule="auto"/>
        <w:ind w:firstLine="540"/>
        <w:jc w:val="both"/>
        <w:rPr>
          <w:rFonts w:ascii="PT Astra Serif" w:eastAsia="Times New Roman" w:hAnsi="PT Astra Serif" w:cs="Times New Roman"/>
          <w:sz w:val="26"/>
          <w:szCs w:val="26"/>
          <w:lang w:eastAsia="ar-SA"/>
        </w:rPr>
      </w:pPr>
    </w:p>
    <w:p w:rsidR="00241A08" w:rsidRPr="00227C7F" w:rsidRDefault="00241A08" w:rsidP="00A66D9F">
      <w:pPr>
        <w:suppressAutoHyphens/>
        <w:spacing w:after="0" w:line="240" w:lineRule="auto"/>
        <w:ind w:firstLine="675"/>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1. Признать деятельность главы города Югорска и деятельность адми</w:t>
      </w:r>
      <w:r w:rsidR="00513572" w:rsidRPr="00227C7F">
        <w:rPr>
          <w:rFonts w:ascii="PT Astra Serif" w:eastAsia="Times New Roman" w:hAnsi="PT Astra Serif" w:cs="Times New Roman"/>
          <w:sz w:val="26"/>
          <w:szCs w:val="26"/>
          <w:lang w:eastAsia="ar-SA"/>
        </w:rPr>
        <w:t>нистрации города Югорска за 2022</w:t>
      </w:r>
      <w:r w:rsidRPr="00227C7F">
        <w:rPr>
          <w:rFonts w:ascii="PT Astra Serif" w:eastAsia="Times New Roman" w:hAnsi="PT Astra Serif" w:cs="Times New Roman"/>
          <w:sz w:val="26"/>
          <w:szCs w:val="26"/>
          <w:lang w:eastAsia="ar-SA"/>
        </w:rPr>
        <w:t xml:space="preserve"> год удовлетворительной. </w:t>
      </w:r>
    </w:p>
    <w:p w:rsidR="00B22733" w:rsidRPr="00227C7F" w:rsidRDefault="00D67957" w:rsidP="00A66D9F">
      <w:pPr>
        <w:spacing w:after="0" w:line="240" w:lineRule="auto"/>
        <w:ind w:firstLine="708"/>
        <w:jc w:val="both"/>
        <w:rPr>
          <w:rFonts w:ascii="PT Astra Serif" w:hAnsi="PT Astra Serif"/>
          <w:sz w:val="26"/>
          <w:szCs w:val="26"/>
        </w:rPr>
      </w:pPr>
      <w:r w:rsidRPr="00227C7F">
        <w:rPr>
          <w:rFonts w:ascii="PT Astra Serif" w:eastAsia="Times New Roman" w:hAnsi="PT Astra Serif" w:cs="Times New Roman"/>
          <w:sz w:val="26"/>
          <w:szCs w:val="26"/>
          <w:lang w:eastAsia="ar-SA"/>
        </w:rPr>
        <w:t>2</w:t>
      </w:r>
      <w:r w:rsidR="00B22733" w:rsidRPr="00227C7F">
        <w:rPr>
          <w:rFonts w:ascii="PT Astra Serif" w:eastAsia="Times New Roman" w:hAnsi="PT Astra Serif" w:cs="Times New Roman"/>
          <w:sz w:val="26"/>
          <w:szCs w:val="26"/>
          <w:lang w:eastAsia="ar-SA"/>
        </w:rPr>
        <w:t xml:space="preserve">. Опубликовать </w:t>
      </w:r>
      <w:r w:rsidRPr="00227C7F">
        <w:rPr>
          <w:rFonts w:ascii="PT Astra Serif" w:eastAsia="Arial Unicode MS" w:hAnsi="PT Astra Serif" w:cs="Times New Roman"/>
          <w:sz w:val="26"/>
          <w:szCs w:val="26"/>
          <w:lang w:eastAsia="ar-SA"/>
        </w:rPr>
        <w:t>отчет главы города Югорска о результатах своей деятельности и результатах деятельности адми</w:t>
      </w:r>
      <w:r w:rsidR="00513572" w:rsidRPr="00227C7F">
        <w:rPr>
          <w:rFonts w:ascii="PT Astra Serif" w:eastAsia="Arial Unicode MS" w:hAnsi="PT Astra Serif" w:cs="Times New Roman"/>
          <w:sz w:val="26"/>
          <w:szCs w:val="26"/>
          <w:lang w:eastAsia="ar-SA"/>
        </w:rPr>
        <w:t>нистрации города Югорска за 2022</w:t>
      </w:r>
      <w:r w:rsidRPr="00227C7F">
        <w:rPr>
          <w:rFonts w:ascii="PT Astra Serif" w:eastAsia="Arial Unicode MS" w:hAnsi="PT Astra Serif" w:cs="Times New Roman"/>
          <w:sz w:val="26"/>
          <w:szCs w:val="26"/>
          <w:lang w:eastAsia="ar-SA"/>
        </w:rPr>
        <w:t xml:space="preserve"> год</w:t>
      </w:r>
      <w:r w:rsidR="0021563A" w:rsidRPr="00227C7F">
        <w:rPr>
          <w:rFonts w:ascii="PT Astra Serif" w:eastAsia="Arial Unicode MS" w:hAnsi="PT Astra Serif" w:cs="Times New Roman"/>
          <w:sz w:val="26"/>
          <w:szCs w:val="26"/>
          <w:lang w:eastAsia="ar-SA"/>
        </w:rPr>
        <w:t xml:space="preserve"> </w:t>
      </w:r>
      <w:r w:rsidR="00B22733" w:rsidRPr="00227C7F">
        <w:rPr>
          <w:rFonts w:ascii="PT Astra Serif" w:hAnsi="PT Astra Serif"/>
          <w:sz w:val="26"/>
          <w:szCs w:val="26"/>
        </w:rPr>
        <w:t>в официальном печатном издании города Югорска и разместить на официальном сайте органов местного самоуправления города Югорска</w:t>
      </w:r>
      <w:r w:rsidRPr="00227C7F">
        <w:rPr>
          <w:rFonts w:ascii="PT Astra Serif" w:hAnsi="PT Astra Serif"/>
          <w:sz w:val="26"/>
          <w:szCs w:val="26"/>
        </w:rPr>
        <w:t xml:space="preserve"> (приложение)</w:t>
      </w:r>
      <w:r w:rsidR="00B22733" w:rsidRPr="00227C7F">
        <w:rPr>
          <w:rFonts w:ascii="PT Astra Serif" w:hAnsi="PT Astra Serif"/>
          <w:sz w:val="26"/>
          <w:szCs w:val="26"/>
        </w:rPr>
        <w:t>.</w:t>
      </w:r>
    </w:p>
    <w:p w:rsidR="00241A08" w:rsidRPr="00227C7F" w:rsidRDefault="00D67957" w:rsidP="00A66D9F">
      <w:pPr>
        <w:spacing w:after="0" w:line="240" w:lineRule="auto"/>
        <w:ind w:firstLine="708"/>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3</w:t>
      </w:r>
      <w:r w:rsidR="00241A08" w:rsidRPr="00227C7F">
        <w:rPr>
          <w:rFonts w:ascii="PT Astra Serif" w:eastAsia="Times New Roman" w:hAnsi="PT Astra Serif" w:cs="Times New Roman"/>
          <w:sz w:val="26"/>
          <w:szCs w:val="26"/>
          <w:lang w:eastAsia="ar-SA"/>
        </w:rPr>
        <w:t>. Настоящее решение вступает в силу после его подписания.</w:t>
      </w:r>
    </w:p>
    <w:p w:rsidR="00A66D9F" w:rsidRDefault="00A66D9F" w:rsidP="00A66D9F">
      <w:pPr>
        <w:spacing w:after="0" w:line="240" w:lineRule="auto"/>
        <w:rPr>
          <w:rFonts w:ascii="PT Astra Serif" w:eastAsia="Times New Roman" w:hAnsi="PT Astra Serif" w:cs="Times New Roman"/>
          <w:b/>
          <w:sz w:val="26"/>
          <w:szCs w:val="26"/>
          <w:lang w:eastAsia="ar-SA"/>
        </w:rPr>
      </w:pPr>
    </w:p>
    <w:p w:rsidR="00A66D9F" w:rsidRDefault="00A66D9F" w:rsidP="00A66D9F">
      <w:pPr>
        <w:spacing w:after="0" w:line="240" w:lineRule="auto"/>
        <w:rPr>
          <w:rFonts w:ascii="PT Astra Serif" w:eastAsia="Times New Roman" w:hAnsi="PT Astra Serif" w:cs="Times New Roman"/>
          <w:b/>
          <w:sz w:val="26"/>
          <w:szCs w:val="26"/>
          <w:lang w:eastAsia="ar-SA"/>
        </w:rPr>
      </w:pPr>
    </w:p>
    <w:p w:rsidR="00A66D9F" w:rsidRDefault="00A66D9F" w:rsidP="00A66D9F">
      <w:pPr>
        <w:spacing w:after="0" w:line="240" w:lineRule="auto"/>
        <w:rPr>
          <w:rFonts w:ascii="PT Astra Serif" w:eastAsia="Times New Roman" w:hAnsi="PT Astra Serif" w:cs="Times New Roman"/>
          <w:b/>
          <w:sz w:val="26"/>
          <w:szCs w:val="26"/>
          <w:lang w:eastAsia="ar-SA"/>
        </w:rPr>
      </w:pPr>
    </w:p>
    <w:p w:rsidR="00A66D9F" w:rsidRDefault="00A66D9F" w:rsidP="00A66D9F">
      <w:pPr>
        <w:spacing w:after="0" w:line="240" w:lineRule="auto"/>
        <w:rPr>
          <w:rFonts w:ascii="PT Astra Serif" w:eastAsia="Times New Roman" w:hAnsi="PT Astra Serif" w:cs="Times New Roman"/>
          <w:b/>
          <w:sz w:val="26"/>
          <w:szCs w:val="26"/>
          <w:lang w:eastAsia="ar-SA"/>
        </w:rPr>
      </w:pPr>
    </w:p>
    <w:p w:rsidR="00BE7DA7" w:rsidRPr="00227C7F" w:rsidRDefault="00BE7DA7" w:rsidP="00A66D9F">
      <w:pPr>
        <w:spacing w:after="0" w:line="240" w:lineRule="auto"/>
        <w:rPr>
          <w:rFonts w:ascii="PT Astra Serif" w:hAnsi="PT Astra Serif"/>
          <w:b/>
          <w:i/>
          <w:color w:val="4F81BD"/>
          <w:sz w:val="26"/>
          <w:szCs w:val="26"/>
          <w:lang w:eastAsia="ar-SA"/>
        </w:rPr>
      </w:pPr>
      <w:r w:rsidRPr="00227C7F">
        <w:rPr>
          <w:rFonts w:ascii="PT Astra Serif" w:hAnsi="PT Astra Serif"/>
          <w:b/>
          <w:sz w:val="26"/>
          <w:szCs w:val="26"/>
          <w:lang w:eastAsia="ar-SA"/>
        </w:rPr>
        <w:t xml:space="preserve">Председатель Думы города Югорска    </w:t>
      </w:r>
      <w:r w:rsidR="0021563A" w:rsidRPr="00227C7F">
        <w:rPr>
          <w:rFonts w:ascii="PT Astra Serif" w:hAnsi="PT Astra Serif"/>
          <w:b/>
          <w:sz w:val="26"/>
          <w:szCs w:val="26"/>
          <w:lang w:eastAsia="ar-SA"/>
        </w:rPr>
        <w:t xml:space="preserve"> </w:t>
      </w:r>
      <w:r w:rsidR="00A66D9F">
        <w:rPr>
          <w:rFonts w:ascii="PT Astra Serif" w:hAnsi="PT Astra Serif"/>
          <w:b/>
          <w:sz w:val="26"/>
          <w:szCs w:val="26"/>
          <w:lang w:eastAsia="ar-SA"/>
        </w:rPr>
        <w:t xml:space="preserve">                   </w:t>
      </w:r>
      <w:r w:rsidR="0021563A" w:rsidRPr="00227C7F">
        <w:rPr>
          <w:rFonts w:ascii="PT Astra Serif" w:hAnsi="PT Astra Serif"/>
          <w:b/>
          <w:sz w:val="26"/>
          <w:szCs w:val="26"/>
          <w:lang w:eastAsia="ar-SA"/>
        </w:rPr>
        <w:t xml:space="preserve">           </w:t>
      </w:r>
      <w:r w:rsidRPr="00227C7F">
        <w:rPr>
          <w:rFonts w:ascii="PT Astra Serif" w:hAnsi="PT Astra Serif"/>
          <w:b/>
          <w:sz w:val="26"/>
          <w:szCs w:val="26"/>
          <w:lang w:eastAsia="ar-SA"/>
        </w:rPr>
        <w:t xml:space="preserve">                 </w:t>
      </w:r>
      <w:r w:rsidR="003168B1" w:rsidRPr="00227C7F">
        <w:rPr>
          <w:rFonts w:ascii="PT Astra Serif" w:hAnsi="PT Astra Serif"/>
          <w:b/>
          <w:sz w:val="26"/>
          <w:szCs w:val="26"/>
          <w:lang w:eastAsia="ar-SA"/>
        </w:rPr>
        <w:t>Е.Б. Комисаренко</w:t>
      </w:r>
    </w:p>
    <w:p w:rsidR="00BE7DA7" w:rsidRPr="00891881" w:rsidRDefault="00BE7DA7" w:rsidP="00BE7DA7">
      <w:pPr>
        <w:tabs>
          <w:tab w:val="left" w:pos="936"/>
        </w:tabs>
        <w:spacing w:after="0" w:line="240" w:lineRule="auto"/>
        <w:contextualSpacing/>
        <w:rPr>
          <w:rFonts w:ascii="PT Astra Serif" w:eastAsia="Times New Roman" w:hAnsi="PT Astra Serif" w:cs="Times New Roman"/>
          <w:b/>
          <w:color w:val="000000"/>
          <w:sz w:val="32"/>
          <w:szCs w:val="32"/>
          <w:lang w:eastAsia="ru-RU"/>
        </w:rPr>
      </w:pPr>
    </w:p>
    <w:p w:rsidR="00B816EB" w:rsidRDefault="00B816EB" w:rsidP="00BE7DA7">
      <w:pPr>
        <w:jc w:val="right"/>
        <w:rPr>
          <w:rFonts w:ascii="PT Astra Serif" w:hAnsi="PT Astra Serif"/>
          <w:b/>
          <w:color w:val="000000"/>
          <w:sz w:val="28"/>
          <w:szCs w:val="28"/>
        </w:rPr>
      </w:pPr>
    </w:p>
    <w:p w:rsidR="00227C7F" w:rsidRDefault="00227C7F" w:rsidP="00BE7DA7">
      <w:pPr>
        <w:jc w:val="right"/>
        <w:rPr>
          <w:rFonts w:ascii="PT Astra Serif" w:hAnsi="PT Astra Serif"/>
          <w:b/>
          <w:color w:val="000000"/>
          <w:sz w:val="28"/>
          <w:szCs w:val="28"/>
        </w:rPr>
      </w:pPr>
    </w:p>
    <w:p w:rsidR="00227C7F" w:rsidRDefault="00227C7F" w:rsidP="00BE7DA7">
      <w:pPr>
        <w:jc w:val="right"/>
        <w:rPr>
          <w:rFonts w:ascii="PT Astra Serif" w:hAnsi="PT Astra Serif"/>
          <w:b/>
          <w:color w:val="000000"/>
          <w:sz w:val="28"/>
          <w:szCs w:val="28"/>
        </w:rPr>
      </w:pPr>
    </w:p>
    <w:p w:rsidR="0058215B" w:rsidRPr="001A76CF" w:rsidRDefault="0058215B" w:rsidP="0058215B">
      <w:pPr>
        <w:widowControl w:val="0"/>
        <w:tabs>
          <w:tab w:val="left" w:pos="936"/>
        </w:tabs>
        <w:autoSpaceDE w:val="0"/>
        <w:spacing w:after="0" w:line="240" w:lineRule="auto"/>
        <w:jc w:val="both"/>
        <w:rPr>
          <w:rFonts w:ascii="PT Astra Serif" w:hAnsi="PT Astra Serif" w:cs="Arial"/>
          <w:b/>
          <w:bCs/>
          <w:kern w:val="1"/>
        </w:rPr>
      </w:pPr>
      <w:r w:rsidRPr="001A76CF">
        <w:rPr>
          <w:rFonts w:ascii="PT Astra Serif" w:hAnsi="PT Astra Serif" w:cs="Arial"/>
          <w:b/>
          <w:bCs/>
          <w:kern w:val="1"/>
          <w:u w:val="single"/>
        </w:rPr>
        <w:t>«</w:t>
      </w:r>
      <w:r>
        <w:rPr>
          <w:rFonts w:ascii="PT Astra Serif" w:hAnsi="PT Astra Serif" w:cs="Arial"/>
          <w:b/>
          <w:bCs/>
          <w:kern w:val="1"/>
          <w:u w:val="single"/>
        </w:rPr>
        <w:t>10» февраля 2023 года</w:t>
      </w:r>
    </w:p>
    <w:p w:rsidR="0058215B" w:rsidRPr="001A76CF" w:rsidRDefault="0058215B" w:rsidP="0058215B">
      <w:pPr>
        <w:widowControl w:val="0"/>
        <w:tabs>
          <w:tab w:val="left" w:pos="936"/>
        </w:tabs>
        <w:autoSpaceDE w:val="0"/>
        <w:spacing w:after="0" w:line="240" w:lineRule="auto"/>
        <w:jc w:val="both"/>
        <w:rPr>
          <w:rFonts w:ascii="PT Astra Serif" w:eastAsia="Arial Unicode MS" w:hAnsi="PT Astra Serif"/>
          <w:kern w:val="1"/>
        </w:rPr>
      </w:pPr>
      <w:r w:rsidRPr="001A76CF">
        <w:rPr>
          <w:rFonts w:ascii="PT Astra Serif" w:hAnsi="PT Astra Serif" w:cs="Arial"/>
          <w:b/>
          <w:bCs/>
          <w:kern w:val="1"/>
        </w:rPr>
        <w:t xml:space="preserve">   (дата подписания)</w:t>
      </w:r>
      <w:r w:rsidRPr="001A76CF">
        <w:rPr>
          <w:rFonts w:ascii="PT Astra Serif" w:hAnsi="PT Astra Serif" w:cs="Arial"/>
          <w:b/>
          <w:kern w:val="1"/>
        </w:rPr>
        <w:t xml:space="preserve">         </w:t>
      </w:r>
    </w:p>
    <w:p w:rsidR="0021563A" w:rsidRDefault="0021563A" w:rsidP="0058215B">
      <w:pPr>
        <w:rPr>
          <w:rFonts w:ascii="PT Astra Serif" w:hAnsi="PT Astra Serif"/>
          <w:b/>
          <w:color w:val="000000"/>
          <w:sz w:val="28"/>
          <w:szCs w:val="28"/>
        </w:rPr>
      </w:pPr>
    </w:p>
    <w:p w:rsidR="00BE7DA7" w:rsidRPr="00227C7F" w:rsidRDefault="00D67957" w:rsidP="0058215B">
      <w:pPr>
        <w:tabs>
          <w:tab w:val="left" w:pos="720"/>
          <w:tab w:val="right" w:pos="9356"/>
        </w:tabs>
        <w:spacing w:after="0" w:line="240" w:lineRule="auto"/>
        <w:jc w:val="right"/>
        <w:rPr>
          <w:rFonts w:ascii="PT Astra Serif" w:hAnsi="PT Astra Serif"/>
          <w:b/>
          <w:color w:val="000000"/>
          <w:sz w:val="26"/>
          <w:szCs w:val="26"/>
        </w:rPr>
      </w:pPr>
      <w:r w:rsidRPr="00891881">
        <w:rPr>
          <w:rFonts w:ascii="PT Astra Serif" w:hAnsi="PT Astra Serif"/>
          <w:b/>
          <w:color w:val="000000"/>
          <w:sz w:val="28"/>
          <w:szCs w:val="28"/>
        </w:rPr>
        <w:lastRenderedPageBreak/>
        <w:tab/>
      </w:r>
      <w:r w:rsidRPr="00891881">
        <w:rPr>
          <w:rFonts w:ascii="PT Astra Serif" w:hAnsi="PT Astra Serif"/>
          <w:b/>
          <w:color w:val="000000"/>
          <w:sz w:val="28"/>
          <w:szCs w:val="28"/>
        </w:rPr>
        <w:tab/>
      </w:r>
      <w:r w:rsidR="00BE7DA7" w:rsidRPr="00227C7F">
        <w:rPr>
          <w:rFonts w:ascii="PT Astra Serif" w:hAnsi="PT Astra Serif"/>
          <w:b/>
          <w:color w:val="000000"/>
          <w:sz w:val="26"/>
          <w:szCs w:val="26"/>
        </w:rPr>
        <w:t xml:space="preserve">Приложение </w:t>
      </w:r>
    </w:p>
    <w:p w:rsidR="00BE7DA7" w:rsidRPr="00227C7F" w:rsidRDefault="00BE7DA7" w:rsidP="0058215B">
      <w:pPr>
        <w:spacing w:after="0" w:line="240" w:lineRule="auto"/>
        <w:jc w:val="right"/>
        <w:rPr>
          <w:rFonts w:ascii="PT Astra Serif" w:hAnsi="PT Astra Serif" w:cs="Times New Roman"/>
          <w:b/>
          <w:color w:val="000000"/>
          <w:sz w:val="26"/>
          <w:szCs w:val="26"/>
        </w:rPr>
      </w:pPr>
      <w:r w:rsidRPr="00227C7F">
        <w:rPr>
          <w:rFonts w:ascii="PT Astra Serif" w:hAnsi="PT Astra Serif" w:cs="Times New Roman"/>
          <w:b/>
          <w:color w:val="000000"/>
          <w:sz w:val="26"/>
          <w:szCs w:val="26"/>
        </w:rPr>
        <w:t>к решению Думы города Югорска</w:t>
      </w:r>
    </w:p>
    <w:p w:rsidR="00BE7DA7" w:rsidRPr="00227C7F" w:rsidRDefault="00C91317" w:rsidP="0058215B">
      <w:pPr>
        <w:spacing w:after="0" w:line="240" w:lineRule="auto"/>
        <w:jc w:val="right"/>
        <w:rPr>
          <w:rFonts w:ascii="PT Astra Serif" w:hAnsi="PT Astra Serif" w:cs="Times New Roman"/>
          <w:b/>
          <w:color w:val="000000"/>
          <w:sz w:val="26"/>
          <w:szCs w:val="26"/>
        </w:rPr>
      </w:pPr>
      <w:r w:rsidRPr="00227C7F">
        <w:rPr>
          <w:rFonts w:ascii="PT Astra Serif" w:hAnsi="PT Astra Serif" w:cs="Times New Roman"/>
          <w:b/>
          <w:color w:val="000000"/>
          <w:sz w:val="26"/>
          <w:szCs w:val="26"/>
        </w:rPr>
        <w:t xml:space="preserve">от </w:t>
      </w:r>
      <w:r w:rsidR="00A66D9F">
        <w:rPr>
          <w:rFonts w:ascii="PT Astra Serif" w:hAnsi="PT Astra Serif" w:cs="Times New Roman"/>
          <w:b/>
          <w:color w:val="000000"/>
          <w:sz w:val="26"/>
          <w:szCs w:val="26"/>
        </w:rPr>
        <w:t>10 февраля 2023 года № 1</w:t>
      </w:r>
    </w:p>
    <w:p w:rsidR="001D72AB" w:rsidRDefault="001D72AB" w:rsidP="001D72AB">
      <w:pPr>
        <w:spacing w:after="0" w:line="240" w:lineRule="auto"/>
        <w:jc w:val="right"/>
        <w:rPr>
          <w:rFonts w:ascii="PT Astra Serif" w:eastAsia="Times New Roman" w:hAnsi="PT Astra Serif" w:cs="Times New Roman"/>
          <w:b/>
          <w:sz w:val="26"/>
          <w:szCs w:val="26"/>
          <w:lang w:eastAsia="ar-SA"/>
        </w:rPr>
      </w:pPr>
    </w:p>
    <w:p w:rsidR="00A66D9F" w:rsidRPr="00227C7F" w:rsidRDefault="00A66D9F" w:rsidP="001D72AB">
      <w:pPr>
        <w:spacing w:after="0" w:line="240" w:lineRule="auto"/>
        <w:jc w:val="right"/>
        <w:rPr>
          <w:rFonts w:ascii="PT Astra Serif" w:eastAsia="Times New Roman" w:hAnsi="PT Astra Serif" w:cs="Times New Roman"/>
          <w:b/>
          <w:sz w:val="26"/>
          <w:szCs w:val="26"/>
          <w:lang w:eastAsia="ar-SA"/>
        </w:rPr>
      </w:pPr>
    </w:p>
    <w:p w:rsidR="007D62C8" w:rsidRPr="00227C7F" w:rsidRDefault="00BE7DA7" w:rsidP="00BE7DA7">
      <w:pPr>
        <w:widowControl w:val="0"/>
        <w:spacing w:after="0" w:line="240" w:lineRule="auto"/>
        <w:jc w:val="center"/>
        <w:rPr>
          <w:rFonts w:ascii="PT Astra Serif" w:eastAsia="Times New Roman" w:hAnsi="PT Astra Serif" w:cs="Times New Roman"/>
          <w:b/>
          <w:sz w:val="26"/>
          <w:szCs w:val="26"/>
          <w:lang w:eastAsia="ar-SA"/>
        </w:rPr>
      </w:pPr>
      <w:r w:rsidRPr="00227C7F">
        <w:rPr>
          <w:rFonts w:ascii="PT Astra Serif" w:eastAsia="Times New Roman" w:hAnsi="PT Astra Serif" w:cs="Times New Roman"/>
          <w:b/>
          <w:sz w:val="26"/>
          <w:szCs w:val="26"/>
          <w:lang w:eastAsia="ar-SA"/>
        </w:rPr>
        <w:t xml:space="preserve">Отчет главы города Югорска о результатах своей деятельности и </w:t>
      </w:r>
    </w:p>
    <w:p w:rsidR="00BE7DA7" w:rsidRPr="00227C7F" w:rsidRDefault="00F243D5" w:rsidP="00BE7DA7">
      <w:pPr>
        <w:widowControl w:val="0"/>
        <w:spacing w:after="0" w:line="240" w:lineRule="auto"/>
        <w:jc w:val="center"/>
        <w:rPr>
          <w:rFonts w:ascii="PT Astra Serif" w:eastAsia="Times New Roman" w:hAnsi="PT Astra Serif" w:cs="Times New Roman"/>
          <w:b/>
          <w:sz w:val="26"/>
          <w:szCs w:val="26"/>
          <w:lang w:eastAsia="ar-SA"/>
        </w:rPr>
      </w:pPr>
      <w:r w:rsidRPr="00227C7F">
        <w:rPr>
          <w:rFonts w:ascii="PT Astra Serif" w:eastAsia="Times New Roman" w:hAnsi="PT Astra Serif" w:cs="Times New Roman"/>
          <w:b/>
          <w:sz w:val="26"/>
          <w:szCs w:val="26"/>
          <w:lang w:eastAsia="ar-SA"/>
        </w:rPr>
        <w:t>р</w:t>
      </w:r>
      <w:r w:rsidR="00BE7DA7" w:rsidRPr="00227C7F">
        <w:rPr>
          <w:rFonts w:ascii="PT Astra Serif" w:eastAsia="Times New Roman" w:hAnsi="PT Astra Serif" w:cs="Times New Roman"/>
          <w:b/>
          <w:sz w:val="26"/>
          <w:szCs w:val="26"/>
          <w:lang w:eastAsia="ar-SA"/>
        </w:rPr>
        <w:t>езультатах деятельности администрации города Югорска за</w:t>
      </w:r>
      <w:r w:rsidR="00D1619F" w:rsidRPr="00227C7F">
        <w:rPr>
          <w:rFonts w:ascii="PT Astra Serif" w:eastAsia="Times New Roman" w:hAnsi="PT Astra Serif" w:cs="Times New Roman"/>
          <w:b/>
          <w:sz w:val="26"/>
          <w:szCs w:val="26"/>
          <w:lang w:eastAsia="ar-SA"/>
        </w:rPr>
        <w:t xml:space="preserve"> 202</w:t>
      </w:r>
      <w:r w:rsidR="00974728" w:rsidRPr="00227C7F">
        <w:rPr>
          <w:rFonts w:ascii="PT Astra Serif" w:eastAsia="Times New Roman" w:hAnsi="PT Astra Serif" w:cs="Times New Roman"/>
          <w:b/>
          <w:sz w:val="26"/>
          <w:szCs w:val="26"/>
          <w:lang w:eastAsia="ar-SA"/>
        </w:rPr>
        <w:t>2</w:t>
      </w:r>
      <w:r w:rsidR="00BE7DA7" w:rsidRPr="00227C7F">
        <w:rPr>
          <w:rFonts w:ascii="PT Astra Serif" w:eastAsia="Times New Roman" w:hAnsi="PT Astra Serif" w:cs="Times New Roman"/>
          <w:b/>
          <w:sz w:val="26"/>
          <w:szCs w:val="26"/>
          <w:lang w:eastAsia="ar-SA"/>
        </w:rPr>
        <w:t xml:space="preserve"> год</w:t>
      </w:r>
    </w:p>
    <w:p w:rsidR="00891881" w:rsidRPr="00227C7F" w:rsidRDefault="00891881" w:rsidP="00BE7DA7">
      <w:pPr>
        <w:widowControl w:val="0"/>
        <w:spacing w:after="0" w:line="240" w:lineRule="auto"/>
        <w:jc w:val="center"/>
        <w:rPr>
          <w:rFonts w:ascii="PT Astra Serif" w:eastAsia="Times New Roman" w:hAnsi="PT Astra Serif" w:cs="Times New Roman"/>
          <w:b/>
          <w:sz w:val="26"/>
          <w:szCs w:val="26"/>
          <w:lang w:eastAsia="ar-SA"/>
        </w:rPr>
      </w:pPr>
    </w:p>
    <w:p w:rsidR="00661FB4" w:rsidRPr="00227C7F" w:rsidRDefault="004E5E90" w:rsidP="007C4B73">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В 2022 году деятельность главы города Югорска и администрации </w:t>
      </w:r>
      <w:r w:rsidR="001B54E3" w:rsidRPr="00227C7F">
        <w:rPr>
          <w:rFonts w:ascii="PT Astra Serif" w:hAnsi="PT Astra Serif"/>
          <w:sz w:val="26"/>
          <w:szCs w:val="26"/>
        </w:rPr>
        <w:t>города Югорска</w:t>
      </w:r>
      <w:r w:rsidRPr="00227C7F">
        <w:rPr>
          <w:rFonts w:ascii="PT Astra Serif" w:hAnsi="PT Astra Serif"/>
          <w:sz w:val="26"/>
          <w:szCs w:val="26"/>
        </w:rPr>
        <w:t xml:space="preserve">, при исполнении своих полномочий по решению вопросов местного значения и отдельных государственных полномочий, </w:t>
      </w:r>
      <w:r w:rsidR="00661FB4" w:rsidRPr="00227C7F">
        <w:rPr>
          <w:rFonts w:ascii="PT Astra Serif" w:hAnsi="PT Astra Serif"/>
          <w:sz w:val="26"/>
          <w:szCs w:val="26"/>
        </w:rPr>
        <w:t>переданных федеральными законами и законами Ханты-Мансийского автономного округа – Югры</w:t>
      </w:r>
      <w:r w:rsidR="008C0DE8" w:rsidRPr="00227C7F">
        <w:rPr>
          <w:rFonts w:ascii="PT Astra Serif" w:hAnsi="PT Astra Serif"/>
          <w:sz w:val="26"/>
          <w:szCs w:val="26"/>
        </w:rPr>
        <w:t>,</w:t>
      </w:r>
      <w:r w:rsidR="00661FB4" w:rsidRPr="00227C7F">
        <w:rPr>
          <w:rFonts w:ascii="PT Astra Serif" w:hAnsi="PT Astra Serif"/>
          <w:sz w:val="26"/>
          <w:szCs w:val="26"/>
        </w:rPr>
        <w:t xml:space="preserve"> </w:t>
      </w:r>
      <w:r w:rsidRPr="00227C7F">
        <w:rPr>
          <w:rFonts w:ascii="PT Astra Serif" w:hAnsi="PT Astra Serif"/>
          <w:sz w:val="26"/>
          <w:szCs w:val="26"/>
        </w:rPr>
        <w:t xml:space="preserve">осуществлялась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w:t>
      </w:r>
      <w:r w:rsidR="00661FB4" w:rsidRPr="00227C7F">
        <w:rPr>
          <w:rFonts w:ascii="PT Astra Serif" w:hAnsi="PT Astra Serif"/>
          <w:sz w:val="26"/>
          <w:szCs w:val="26"/>
        </w:rPr>
        <w:t>Уставом города Югорска.</w:t>
      </w:r>
    </w:p>
    <w:p w:rsidR="00270080" w:rsidRPr="00227C7F" w:rsidRDefault="005D5770" w:rsidP="007C4B73">
      <w:pPr>
        <w:spacing w:after="0" w:line="240" w:lineRule="auto"/>
        <w:ind w:firstLine="709"/>
        <w:jc w:val="both"/>
        <w:rPr>
          <w:rFonts w:ascii="PT Astra Serif" w:hAnsi="PT Astra Serif"/>
          <w:sz w:val="26"/>
          <w:szCs w:val="26"/>
        </w:rPr>
      </w:pPr>
      <w:r w:rsidRPr="00227C7F">
        <w:rPr>
          <w:rFonts w:ascii="PT Astra Serif" w:hAnsi="PT Astra Serif"/>
          <w:sz w:val="26"/>
          <w:szCs w:val="26"/>
        </w:rPr>
        <w:t>Работа органов местного самоуправления была направлена на улучшение качества жизни населения города Югорска</w:t>
      </w:r>
      <w:r w:rsidR="007426CA" w:rsidRPr="00227C7F">
        <w:rPr>
          <w:rFonts w:ascii="PT Astra Serif" w:hAnsi="PT Astra Serif"/>
          <w:sz w:val="26"/>
          <w:szCs w:val="26"/>
        </w:rPr>
        <w:t xml:space="preserve">, </w:t>
      </w:r>
      <w:r w:rsidR="004E5E90" w:rsidRPr="00227C7F">
        <w:rPr>
          <w:rFonts w:ascii="PT Astra Serif" w:hAnsi="PT Astra Serif"/>
          <w:sz w:val="26"/>
          <w:szCs w:val="26"/>
        </w:rPr>
        <w:t>основывал</w:t>
      </w:r>
      <w:r w:rsidR="007426CA" w:rsidRPr="00227C7F">
        <w:rPr>
          <w:rFonts w:ascii="PT Astra Serif" w:hAnsi="PT Astra Serif"/>
          <w:sz w:val="26"/>
          <w:szCs w:val="26"/>
        </w:rPr>
        <w:t>а</w:t>
      </w:r>
      <w:r w:rsidR="004E5E90" w:rsidRPr="00227C7F">
        <w:rPr>
          <w:rFonts w:ascii="PT Astra Serif" w:hAnsi="PT Astra Serif"/>
          <w:sz w:val="26"/>
          <w:szCs w:val="26"/>
        </w:rPr>
        <w:t>сь на необходимости достижения целей и решения задач, поставленных Президентом Российской Федерации, Губернатором Ханты-Мансийского автономного округа – Югры</w:t>
      </w:r>
      <w:r w:rsidR="008F3C53" w:rsidRPr="00227C7F">
        <w:rPr>
          <w:rFonts w:ascii="PT Astra Serif" w:hAnsi="PT Astra Serif"/>
          <w:sz w:val="26"/>
          <w:szCs w:val="26"/>
        </w:rPr>
        <w:t>,</w:t>
      </w:r>
      <w:r w:rsidR="004E5E90" w:rsidRPr="00227C7F">
        <w:rPr>
          <w:rFonts w:ascii="PT Astra Serif" w:hAnsi="PT Astra Serif"/>
          <w:sz w:val="26"/>
          <w:szCs w:val="26"/>
        </w:rPr>
        <w:t xml:space="preserve"> содержащихся в </w:t>
      </w:r>
      <w:r w:rsidR="008C0DE8" w:rsidRPr="00227C7F">
        <w:rPr>
          <w:rFonts w:ascii="PT Astra Serif" w:hAnsi="PT Astra Serif"/>
          <w:sz w:val="26"/>
          <w:szCs w:val="26"/>
        </w:rPr>
        <w:t>н</w:t>
      </w:r>
      <w:r w:rsidR="006B0331" w:rsidRPr="00227C7F">
        <w:rPr>
          <w:rFonts w:ascii="PT Astra Serif" w:hAnsi="PT Astra Serif"/>
          <w:sz w:val="26"/>
          <w:szCs w:val="26"/>
        </w:rPr>
        <w:t xml:space="preserve">ациональных и региональных проектах, </w:t>
      </w:r>
      <w:r w:rsidR="004E5E90" w:rsidRPr="00227C7F">
        <w:rPr>
          <w:rFonts w:ascii="PT Astra Serif" w:hAnsi="PT Astra Serif"/>
          <w:sz w:val="26"/>
          <w:szCs w:val="26"/>
        </w:rPr>
        <w:t xml:space="preserve">государственных и муниципальных программах, </w:t>
      </w:r>
      <w:r w:rsidR="006B0331" w:rsidRPr="00227C7F">
        <w:rPr>
          <w:rFonts w:ascii="PT Astra Serif" w:hAnsi="PT Astra Serif"/>
          <w:sz w:val="26"/>
          <w:szCs w:val="26"/>
        </w:rPr>
        <w:t>С</w:t>
      </w:r>
      <w:r w:rsidR="004E5E90" w:rsidRPr="00227C7F">
        <w:rPr>
          <w:rFonts w:ascii="PT Astra Serif" w:hAnsi="PT Astra Serif"/>
          <w:sz w:val="26"/>
          <w:szCs w:val="26"/>
        </w:rPr>
        <w:t xml:space="preserve">тратегии социально экономического развития </w:t>
      </w:r>
      <w:r w:rsidR="00270080" w:rsidRPr="00227C7F">
        <w:rPr>
          <w:rFonts w:ascii="PT Astra Serif" w:hAnsi="PT Astra Serif"/>
          <w:sz w:val="26"/>
          <w:szCs w:val="26"/>
        </w:rPr>
        <w:t>города Югорска</w:t>
      </w:r>
      <w:r w:rsidR="004E5E90" w:rsidRPr="00227C7F">
        <w:rPr>
          <w:rFonts w:ascii="PT Astra Serif" w:hAnsi="PT Astra Serif"/>
          <w:sz w:val="26"/>
          <w:szCs w:val="26"/>
        </w:rPr>
        <w:t xml:space="preserve"> на период до 2030 года.</w:t>
      </w:r>
    </w:p>
    <w:p w:rsidR="004E5E90" w:rsidRPr="00227C7F" w:rsidRDefault="004E5E90" w:rsidP="007C4B73">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В процессе исполнения полномочий обеспечено взаимодействие с органами государственной власти Ханты-Мансийского автономного округа – Югры, Думой </w:t>
      </w:r>
      <w:r w:rsidR="00270080" w:rsidRPr="00227C7F">
        <w:rPr>
          <w:rFonts w:ascii="PT Astra Serif" w:hAnsi="PT Astra Serif"/>
          <w:sz w:val="26"/>
          <w:szCs w:val="26"/>
        </w:rPr>
        <w:t xml:space="preserve">города Югорска, </w:t>
      </w:r>
      <w:r w:rsidR="007C4B73" w:rsidRPr="00227C7F">
        <w:rPr>
          <w:rFonts w:ascii="PT Astra Serif" w:hAnsi="PT Astra Serif"/>
          <w:sz w:val="26"/>
          <w:szCs w:val="26"/>
        </w:rPr>
        <w:t xml:space="preserve">предприятиями и организациями города, предпринимательским сообществом, </w:t>
      </w:r>
      <w:r w:rsidRPr="00227C7F">
        <w:rPr>
          <w:rFonts w:ascii="PT Astra Serif" w:hAnsi="PT Astra Serif"/>
          <w:sz w:val="26"/>
          <w:szCs w:val="26"/>
        </w:rPr>
        <w:t xml:space="preserve">общественными объединениями и населением </w:t>
      </w:r>
      <w:r w:rsidR="007C4B73" w:rsidRPr="00227C7F">
        <w:rPr>
          <w:rFonts w:ascii="PT Astra Serif" w:hAnsi="PT Astra Serif"/>
          <w:sz w:val="26"/>
          <w:szCs w:val="26"/>
        </w:rPr>
        <w:t>города Югорска.</w:t>
      </w:r>
      <w:r w:rsidRPr="00227C7F">
        <w:rPr>
          <w:rFonts w:ascii="PT Astra Serif" w:hAnsi="PT Astra Serif"/>
          <w:sz w:val="26"/>
          <w:szCs w:val="26"/>
        </w:rPr>
        <w:t xml:space="preserve"> </w:t>
      </w:r>
    </w:p>
    <w:p w:rsidR="004E5E90" w:rsidRPr="00227C7F" w:rsidRDefault="004E5E90" w:rsidP="004E5E90">
      <w:pPr>
        <w:spacing w:after="0" w:line="240" w:lineRule="auto"/>
        <w:jc w:val="both"/>
        <w:rPr>
          <w:rFonts w:ascii="PT Astra Serif" w:hAnsi="PT Astra Serif"/>
          <w:sz w:val="26"/>
          <w:szCs w:val="26"/>
        </w:rPr>
      </w:pPr>
    </w:p>
    <w:p w:rsidR="00FD580B" w:rsidRPr="00227C7F" w:rsidRDefault="00FE63C3" w:rsidP="00FF470C">
      <w:pPr>
        <w:pStyle w:val="12"/>
        <w:numPr>
          <w:ilvl w:val="0"/>
          <w:numId w:val="40"/>
        </w:numPr>
        <w:rPr>
          <w:sz w:val="26"/>
          <w:szCs w:val="26"/>
        </w:rPr>
      </w:pPr>
      <w:bookmarkStart w:id="1" w:name="_Toc125735624"/>
      <w:r w:rsidRPr="00227C7F">
        <w:rPr>
          <w:sz w:val="26"/>
          <w:szCs w:val="26"/>
        </w:rPr>
        <w:t>Отч</w:t>
      </w:r>
      <w:r w:rsidR="00891881" w:rsidRPr="00227C7F">
        <w:rPr>
          <w:sz w:val="26"/>
          <w:szCs w:val="26"/>
        </w:rPr>
        <w:t>е</w:t>
      </w:r>
      <w:r w:rsidRPr="00227C7F">
        <w:rPr>
          <w:sz w:val="26"/>
          <w:szCs w:val="26"/>
        </w:rPr>
        <w:t xml:space="preserve">т о результатах деятельности </w:t>
      </w:r>
      <w:r w:rsidRPr="00227C7F">
        <w:rPr>
          <w:rFonts w:eastAsia="Calibri"/>
          <w:sz w:val="26"/>
          <w:szCs w:val="26"/>
        </w:rPr>
        <w:t>главы города Югорска</w:t>
      </w:r>
    </w:p>
    <w:p w:rsidR="00FE63C3" w:rsidRPr="00227C7F" w:rsidRDefault="00FE63C3" w:rsidP="00FF470C">
      <w:pPr>
        <w:pStyle w:val="12"/>
        <w:rPr>
          <w:sz w:val="26"/>
          <w:szCs w:val="26"/>
        </w:rPr>
      </w:pPr>
      <w:r w:rsidRPr="00227C7F">
        <w:rPr>
          <w:sz w:val="26"/>
          <w:szCs w:val="26"/>
        </w:rPr>
        <w:t>за 2022 год</w:t>
      </w:r>
      <w:bookmarkEnd w:id="1"/>
    </w:p>
    <w:p w:rsidR="00FE63C3" w:rsidRPr="00227C7F" w:rsidRDefault="00FE63C3" w:rsidP="00FF470C">
      <w:pPr>
        <w:pStyle w:val="12"/>
        <w:rPr>
          <w:sz w:val="26"/>
          <w:szCs w:val="26"/>
        </w:rPr>
      </w:pPr>
    </w:p>
    <w:p w:rsidR="00A33F8D" w:rsidRPr="00227C7F" w:rsidRDefault="00A33F8D" w:rsidP="00A33F8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В соответствии Уставом города Югорска глава города Югорска</w:t>
      </w:r>
      <w:r w:rsidR="00182906"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(далее - глава города) является высшим должностным лицом города Югорска, наделенным собственными полномочиями по решению вопросов местного значения</w:t>
      </w:r>
      <w:r w:rsidR="00637618"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и возглавляет администрацию города Югорска.</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 xml:space="preserve">В 2022 году глава города обеспечивал осуществление органами местного самоуправления города Югорска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 xml:space="preserve">В отчетном периоде глава города представлял город Югорск и интересы его жителей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Осуществляя свои полномочия, глава города, в том числе как член коллегиальных органов при Губернаторе Ханты-Мансийского автономного округа – Югры, заместителях Губернатора Ханты-Мансийского автономного округа – Югры и Правительстве Ханты-Мансийского автономного округа – Югры, участвовал в заседаниях:</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 Совета при Губернаторе Ханты-Мансийского автономного округа – Югры по развитию местного самоуправления в</w:t>
      </w:r>
      <w:r w:rsidR="00FD580B"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Ханты-Мансийском автономном округе – Югре и Постоянной комиссии Совета;</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lastRenderedPageBreak/>
        <w:t>- Регионального оперативного штаба по обеспечению устойчивого развития экономики Ханты-Мансийского автономного округа – Югры в условиях внешнего санкционного давления, предупреждения завоза и распространения коронавирусной инфекции на территории Ханты-Мансийского автономного округа — Югры;</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 Совета при Правительстве Ханты-Мансийского автономного округа – Югры по вопросам развития инвестиционной деятельности в</w:t>
      </w:r>
      <w:r w:rsidR="00FD580B"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 xml:space="preserve">Ханты-Мансийском автономном округе – Югре; </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 xml:space="preserve">-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w:t>
      </w:r>
      <w:r w:rsidRPr="00227C7F">
        <w:rPr>
          <w:rFonts w:ascii="PT Astra Serif" w:eastAsia="Times New Roman" w:hAnsi="PT Astra Serif" w:cs="Times New Roman"/>
          <w:color w:val="000000" w:themeColor="text1"/>
          <w:sz w:val="26"/>
          <w:szCs w:val="26"/>
          <w:lang w:eastAsia="ru-RU"/>
        </w:rPr>
        <w:sym w:font="Symbol" w:char="F02D"/>
      </w:r>
      <w:r w:rsidRPr="00227C7F">
        <w:rPr>
          <w:rFonts w:ascii="PT Astra Serif" w:eastAsia="Times New Roman" w:hAnsi="PT Astra Serif" w:cs="Times New Roman"/>
          <w:color w:val="000000" w:themeColor="text1"/>
          <w:sz w:val="26"/>
          <w:szCs w:val="26"/>
          <w:lang w:eastAsia="ru-RU"/>
        </w:rPr>
        <w:t xml:space="preserve"> Югры; </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 xml:space="preserve">- Проектного комитета Ханты-Мансийского автономного округа – Югры; </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 xml:space="preserve">- Комиссии по обеспечению безопасности дорожного движения при Правительстве Ханты-Мансийского автономного округа – Югры; </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 Комиссии по предупреждению и ликвидации чрезвычайных ситуаций и обеспечению пожарной безопасности при Правительстве Ханты-Мансийского автономного округа – Югры;</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 Общественного совета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w:t>
      </w:r>
    </w:p>
    <w:p w:rsidR="004E34C1" w:rsidRPr="00227C7F" w:rsidRDefault="00A33F8D" w:rsidP="004E34C1">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На заседаниях региональных коллегиальных органов глава города в соответствии с повестками заседаний выступал с докладами о принимаемых мерах по снижению распространения новой коронавирусной инфекции, мерах по обеспечению устойчивого развития экономики город</w:t>
      </w:r>
      <w:r w:rsidR="008F3C53" w:rsidRPr="00227C7F">
        <w:rPr>
          <w:rFonts w:ascii="PT Astra Serif" w:eastAsia="Times New Roman" w:hAnsi="PT Astra Serif" w:cs="Times New Roman"/>
          <w:color w:val="000000" w:themeColor="text1"/>
          <w:sz w:val="26"/>
          <w:szCs w:val="26"/>
          <w:lang w:eastAsia="ru-RU"/>
        </w:rPr>
        <w:t xml:space="preserve">а, об участии муниципалитета в </w:t>
      </w:r>
      <w:r w:rsidRPr="00227C7F">
        <w:rPr>
          <w:rFonts w:ascii="PT Astra Serif" w:eastAsia="Times New Roman" w:hAnsi="PT Astra Serif" w:cs="Times New Roman"/>
          <w:color w:val="000000" w:themeColor="text1"/>
          <w:sz w:val="26"/>
          <w:szCs w:val="26"/>
          <w:lang w:eastAsia="ru-RU"/>
        </w:rPr>
        <w:t>реализации государственных программ и национальных проектов, о ситуации в сфере жилищного строительства, сфере жилищно-коммунального хозяйства, о выполнении задач в период частичной мобилизации и по другим вопросам, касающимся жизнедеятельности города.</w:t>
      </w:r>
    </w:p>
    <w:p w:rsidR="00A33F8D" w:rsidRPr="00227C7F" w:rsidRDefault="00A33F8D" w:rsidP="004E34C1">
      <w:pPr>
        <w:spacing w:after="0" w:line="240" w:lineRule="auto"/>
        <w:ind w:firstLine="709"/>
        <w:jc w:val="both"/>
        <w:rPr>
          <w:rFonts w:ascii="PT Astra Serif" w:hAnsi="PT Astra Serif"/>
          <w:color w:val="000000" w:themeColor="text1"/>
          <w:sz w:val="26"/>
          <w:szCs w:val="26"/>
        </w:rPr>
      </w:pPr>
      <w:r w:rsidRPr="00227C7F">
        <w:rPr>
          <w:rFonts w:ascii="PT Astra Serif" w:hAnsi="PT Astra Serif"/>
          <w:color w:val="000000" w:themeColor="text1"/>
          <w:sz w:val="26"/>
          <w:szCs w:val="26"/>
        </w:rPr>
        <w:t>В мае 2022 года</w:t>
      </w:r>
      <w:r w:rsidR="003E6C8D" w:rsidRPr="00227C7F">
        <w:rPr>
          <w:rFonts w:ascii="PT Astra Serif" w:hAnsi="PT Astra Serif"/>
          <w:color w:val="000000" w:themeColor="text1"/>
          <w:sz w:val="26"/>
          <w:szCs w:val="26"/>
        </w:rPr>
        <w:t>,</w:t>
      </w:r>
      <w:r w:rsidRPr="00227C7F">
        <w:rPr>
          <w:rFonts w:ascii="PT Astra Serif" w:hAnsi="PT Astra Serif"/>
          <w:color w:val="000000" w:themeColor="text1"/>
          <w:sz w:val="26"/>
          <w:szCs w:val="26"/>
        </w:rPr>
        <w:t xml:space="preserve"> представляя интересы муниципального образования</w:t>
      </w:r>
      <w:r w:rsidR="003E6C8D" w:rsidRPr="00227C7F">
        <w:rPr>
          <w:rFonts w:ascii="PT Astra Serif" w:hAnsi="PT Astra Serif"/>
          <w:color w:val="000000" w:themeColor="text1"/>
          <w:sz w:val="26"/>
          <w:szCs w:val="26"/>
        </w:rPr>
        <w:t>,</w:t>
      </w:r>
      <w:r w:rsidRPr="00227C7F">
        <w:rPr>
          <w:rFonts w:ascii="PT Astra Serif" w:hAnsi="PT Astra Serif"/>
          <w:color w:val="000000" w:themeColor="text1"/>
          <w:sz w:val="26"/>
          <w:szCs w:val="26"/>
        </w:rPr>
        <w:t xml:space="preserve"> главой города подписано Соглашение о межмуниципальном сотрудничестве город</w:t>
      </w:r>
      <w:r w:rsidR="004E34C1" w:rsidRPr="00227C7F">
        <w:rPr>
          <w:rFonts w:ascii="PT Astra Serif" w:hAnsi="PT Astra Serif"/>
          <w:color w:val="000000" w:themeColor="text1"/>
          <w:sz w:val="26"/>
          <w:szCs w:val="26"/>
        </w:rPr>
        <w:t xml:space="preserve">а Югорска с Советским районом. </w:t>
      </w:r>
      <w:r w:rsidRPr="00227C7F">
        <w:rPr>
          <w:rFonts w:ascii="PT Astra Serif" w:hAnsi="PT Astra Serif"/>
          <w:color w:val="000000" w:themeColor="text1"/>
          <w:sz w:val="26"/>
          <w:szCs w:val="26"/>
        </w:rPr>
        <w:t>Соглашением определено, что стороны объединяют усилия для создания благоприятных условий развития экономики, инвестиций, торговли и промышленности, строительства и архитектуры, социальной сферы. В перспективе планируется совместная реализация ряда социальных проектов, которые могли бы укрепить агломерационные связи.</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 xml:space="preserve">В течение 2022 года главой города инициированы и проведены встречи с трудовыми коллективами градообразующего предприятия </w:t>
      </w:r>
      <w:r w:rsidR="008A6AE4" w:rsidRPr="00227C7F">
        <w:rPr>
          <w:rFonts w:ascii="PT Astra Serif" w:eastAsia="Times New Roman" w:hAnsi="PT Astra Serif" w:cs="Times New Roman"/>
          <w:color w:val="000000" w:themeColor="text1"/>
          <w:sz w:val="26"/>
          <w:szCs w:val="26"/>
          <w:lang w:eastAsia="ru-RU"/>
        </w:rPr>
        <w:t xml:space="preserve">общества с ограниченной ответственностью </w:t>
      </w:r>
      <w:r w:rsidRPr="00227C7F">
        <w:rPr>
          <w:rFonts w:ascii="PT Astra Serif" w:eastAsia="Times New Roman" w:hAnsi="PT Astra Serif" w:cs="Times New Roman"/>
          <w:color w:val="000000" w:themeColor="text1"/>
          <w:sz w:val="26"/>
          <w:szCs w:val="26"/>
          <w:lang w:eastAsia="ru-RU"/>
        </w:rPr>
        <w:t>«Газпром трансгаз Югорск»</w:t>
      </w:r>
      <w:r w:rsidR="008A6AE4" w:rsidRPr="00227C7F">
        <w:rPr>
          <w:rFonts w:ascii="PT Astra Serif" w:eastAsia="Times New Roman" w:hAnsi="PT Astra Serif" w:cs="Times New Roman"/>
          <w:color w:val="000000" w:themeColor="text1"/>
          <w:sz w:val="26"/>
          <w:szCs w:val="26"/>
          <w:lang w:eastAsia="ru-RU"/>
        </w:rPr>
        <w:t xml:space="preserve"> (далее – ООО «Газпром трансгаз Югорск»), бюджетного учреждения Ханты-Мансийского автономного округа – Югры </w:t>
      </w:r>
      <w:r w:rsidRPr="00227C7F">
        <w:rPr>
          <w:rFonts w:ascii="PT Astra Serif" w:eastAsia="Times New Roman" w:hAnsi="PT Astra Serif" w:cs="Times New Roman"/>
          <w:color w:val="000000" w:themeColor="text1"/>
          <w:sz w:val="26"/>
          <w:szCs w:val="26"/>
          <w:lang w:eastAsia="ru-RU"/>
        </w:rPr>
        <w:t>«Югорская городская больница»</w:t>
      </w:r>
      <w:r w:rsidR="008A6AE4" w:rsidRPr="00227C7F">
        <w:rPr>
          <w:rFonts w:ascii="PT Astra Serif" w:eastAsia="Times New Roman" w:hAnsi="PT Astra Serif" w:cs="Times New Roman"/>
          <w:color w:val="000000" w:themeColor="text1"/>
          <w:sz w:val="26"/>
          <w:szCs w:val="26"/>
          <w:lang w:eastAsia="ru-RU"/>
        </w:rPr>
        <w:t xml:space="preserve"> (далее – БУ «Югорская городская больница»)</w:t>
      </w:r>
      <w:r w:rsidRPr="00227C7F">
        <w:rPr>
          <w:rFonts w:ascii="PT Astra Serif" w:eastAsia="Times New Roman" w:hAnsi="PT Astra Serif" w:cs="Times New Roman"/>
          <w:color w:val="000000" w:themeColor="text1"/>
          <w:sz w:val="26"/>
          <w:szCs w:val="26"/>
          <w:lang w:eastAsia="ru-RU"/>
        </w:rPr>
        <w:t xml:space="preserve">, встреча с выпускниками школ, три встречи с Советом ветеранов города Югорска, встреча в неформальной обстановке с молодежью города Югорска, с семьями мобилизованных граждан, с жителями города Югорска («100 дней работы»). </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На встречах рассматривались наиболее важные, насущные вопросы, волнующие жителей города Югорска, в прямом диалоге обсуждались предложения по дальнейшему развитию города.</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В соответствии с полномочиями, главой города подписано и обнародовано с соблюдением установленных сроков 66 муниципальных нормативных правовых акта, принятых Думой города Югорска</w:t>
      </w:r>
      <w:r w:rsidR="00DD6043"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9 муниципальных правовых актов главы города</w:t>
      </w:r>
      <w:r w:rsidR="00DD6043" w:rsidRPr="00227C7F">
        <w:rPr>
          <w:rFonts w:ascii="PT Astra Serif" w:eastAsia="Times New Roman" w:hAnsi="PT Astra Serif" w:cs="Times New Roman"/>
          <w:color w:val="000000" w:themeColor="text1"/>
          <w:sz w:val="26"/>
          <w:szCs w:val="26"/>
          <w:lang w:eastAsia="ru-RU"/>
        </w:rPr>
        <w:t>, 306 постановлений администрации города Югорска</w:t>
      </w:r>
      <w:r w:rsidRPr="00227C7F">
        <w:rPr>
          <w:rFonts w:ascii="PT Astra Serif" w:eastAsia="Times New Roman" w:hAnsi="PT Astra Serif" w:cs="Times New Roman"/>
          <w:color w:val="000000" w:themeColor="text1"/>
          <w:sz w:val="26"/>
          <w:szCs w:val="26"/>
          <w:lang w:eastAsia="ru-RU"/>
        </w:rPr>
        <w:t>.</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В течение отч</w:t>
      </w:r>
      <w:r w:rsidR="00891881" w:rsidRPr="00227C7F">
        <w:rPr>
          <w:rFonts w:ascii="PT Astra Serif" w:eastAsia="Times New Roman" w:hAnsi="PT Astra Serif" w:cs="Times New Roman"/>
          <w:color w:val="000000" w:themeColor="text1"/>
          <w:sz w:val="26"/>
          <w:szCs w:val="26"/>
          <w:lang w:eastAsia="ru-RU"/>
        </w:rPr>
        <w:t>е</w:t>
      </w:r>
      <w:r w:rsidRPr="00227C7F">
        <w:rPr>
          <w:rFonts w:ascii="PT Astra Serif" w:eastAsia="Times New Roman" w:hAnsi="PT Astra Serif" w:cs="Times New Roman"/>
          <w:color w:val="000000" w:themeColor="text1"/>
          <w:sz w:val="26"/>
          <w:szCs w:val="26"/>
          <w:lang w:eastAsia="ru-RU"/>
        </w:rPr>
        <w:t xml:space="preserve">тного периода в установленном порядке проводились публичные слушания для обсуждения проектов решений Думы города в части исполнения и </w:t>
      </w:r>
      <w:r w:rsidRPr="00227C7F">
        <w:rPr>
          <w:rFonts w:ascii="PT Astra Serif" w:eastAsia="Times New Roman" w:hAnsi="PT Astra Serif" w:cs="Times New Roman"/>
          <w:color w:val="000000" w:themeColor="text1"/>
          <w:sz w:val="26"/>
          <w:szCs w:val="26"/>
          <w:lang w:eastAsia="ru-RU"/>
        </w:rPr>
        <w:lastRenderedPageBreak/>
        <w:t>утверждения бюджета города Югорска, изменений в Устав города, изменений в правила землепользования и застройки города</w:t>
      </w:r>
      <w:r w:rsidR="00637618"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Югорска, правила благоустройства. Проведено 11 слушаний, поступившие предложения учтены при доработке правовых актов.</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В порядке, установленном законодательством, обеспечено направление в регистрирующий орган 3-х решений Думы города</w:t>
      </w:r>
      <w:r w:rsidR="00637618"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Югорска о внесении изменений и дополнений в Устав города Югорска, а также направление в регистр муниципальных нормативных правовых актов Ханты-Мансийског</w:t>
      </w:r>
      <w:r w:rsidR="00CC7ABF" w:rsidRPr="00227C7F">
        <w:rPr>
          <w:rFonts w:ascii="PT Astra Serif" w:eastAsia="Times New Roman" w:hAnsi="PT Astra Serif" w:cs="Times New Roman"/>
          <w:color w:val="000000" w:themeColor="text1"/>
          <w:sz w:val="26"/>
          <w:szCs w:val="26"/>
          <w:lang w:eastAsia="ru-RU"/>
        </w:rPr>
        <w:t>о автономного округа – Югры 403</w:t>
      </w:r>
      <w:r w:rsidRPr="00227C7F">
        <w:rPr>
          <w:rFonts w:ascii="PT Astra Serif" w:eastAsia="Times New Roman" w:hAnsi="PT Astra Serif" w:cs="Times New Roman"/>
          <w:color w:val="000000" w:themeColor="text1"/>
          <w:sz w:val="26"/>
          <w:szCs w:val="26"/>
          <w:lang w:eastAsia="ru-RU"/>
        </w:rPr>
        <w:t xml:space="preserve"> правовых актов, подлежащих включению в регистр. </w:t>
      </w:r>
    </w:p>
    <w:p w:rsidR="000F503C" w:rsidRPr="00227C7F" w:rsidRDefault="00A33F8D" w:rsidP="00A33F8D">
      <w:pPr>
        <w:spacing w:after="0" w:line="240" w:lineRule="auto"/>
        <w:ind w:firstLine="709"/>
        <w:jc w:val="both"/>
        <w:rPr>
          <w:rFonts w:ascii="PT Astra Serif" w:hAnsi="PT Astra Serif"/>
          <w:sz w:val="26"/>
          <w:szCs w:val="26"/>
        </w:rPr>
      </w:pPr>
      <w:r w:rsidRPr="00227C7F">
        <w:rPr>
          <w:rFonts w:ascii="PT Astra Serif" w:hAnsi="PT Astra Serif"/>
          <w:sz w:val="26"/>
          <w:szCs w:val="26"/>
        </w:rPr>
        <w:t>В отчетном году главой города за период с 25.05.2022 по 31.12.2022 проведен 21 личный прием, на котором принято 147 граждан</w:t>
      </w:r>
      <w:r w:rsidR="000F503C" w:rsidRPr="00227C7F">
        <w:rPr>
          <w:rFonts w:ascii="PT Astra Serif" w:hAnsi="PT Astra Serif"/>
          <w:sz w:val="26"/>
          <w:szCs w:val="26"/>
        </w:rPr>
        <w:t>.</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В 2022 году в адрес главы города поступило 681 обращение от г</w:t>
      </w:r>
      <w:r w:rsidR="001B5FF9" w:rsidRPr="00227C7F">
        <w:rPr>
          <w:rFonts w:ascii="PT Astra Serif" w:eastAsia="Times New Roman" w:hAnsi="PT Astra Serif" w:cs="Times New Roman"/>
          <w:color w:val="000000" w:themeColor="text1"/>
          <w:sz w:val="26"/>
          <w:szCs w:val="26"/>
          <w:lang w:eastAsia="ru-RU"/>
        </w:rPr>
        <w:t>раждан города Югорска, содержащ</w:t>
      </w:r>
      <w:r w:rsidR="000158A7" w:rsidRPr="00227C7F">
        <w:rPr>
          <w:rFonts w:ascii="PT Astra Serif" w:eastAsia="Times New Roman" w:hAnsi="PT Astra Serif" w:cs="Times New Roman"/>
          <w:color w:val="000000" w:themeColor="text1"/>
          <w:sz w:val="26"/>
          <w:szCs w:val="26"/>
          <w:lang w:eastAsia="ru-RU"/>
        </w:rPr>
        <w:t>их</w:t>
      </w:r>
      <w:r w:rsidRPr="00227C7F">
        <w:rPr>
          <w:rFonts w:ascii="PT Astra Serif" w:eastAsia="Times New Roman" w:hAnsi="PT Astra Serif" w:cs="Times New Roman"/>
          <w:color w:val="000000" w:themeColor="text1"/>
          <w:sz w:val="26"/>
          <w:szCs w:val="26"/>
          <w:lang w:eastAsia="ru-RU"/>
        </w:rPr>
        <w:t xml:space="preserve"> 748 вопрос</w:t>
      </w:r>
      <w:r w:rsidR="000F503C" w:rsidRPr="00227C7F">
        <w:rPr>
          <w:rFonts w:ascii="PT Astra Serif" w:eastAsia="Times New Roman" w:hAnsi="PT Astra Serif" w:cs="Times New Roman"/>
          <w:color w:val="000000" w:themeColor="text1"/>
          <w:sz w:val="26"/>
          <w:szCs w:val="26"/>
          <w:lang w:eastAsia="ru-RU"/>
        </w:rPr>
        <w:t>ов (включая вопросы заданные на личном приеме)</w:t>
      </w:r>
      <w:r w:rsidRPr="00227C7F">
        <w:rPr>
          <w:rFonts w:ascii="PT Astra Serif" w:eastAsia="Times New Roman" w:hAnsi="PT Astra Serif" w:cs="Times New Roman"/>
          <w:color w:val="000000" w:themeColor="text1"/>
          <w:sz w:val="26"/>
          <w:szCs w:val="26"/>
          <w:lang w:eastAsia="ru-RU"/>
        </w:rPr>
        <w:t>. По сравнению с 2021 годом, к</w:t>
      </w:r>
      <w:r w:rsidR="0069199B" w:rsidRPr="00227C7F">
        <w:rPr>
          <w:rFonts w:ascii="PT Astra Serif" w:eastAsia="Times New Roman" w:hAnsi="PT Astra Serif" w:cs="Times New Roman"/>
          <w:color w:val="000000" w:themeColor="text1"/>
          <w:sz w:val="26"/>
          <w:szCs w:val="26"/>
          <w:lang w:eastAsia="ru-RU"/>
        </w:rPr>
        <w:t xml:space="preserve">оличество обращений и вопросов </w:t>
      </w:r>
      <w:r w:rsidRPr="00227C7F">
        <w:rPr>
          <w:rFonts w:ascii="PT Astra Serif" w:eastAsia="Times New Roman" w:hAnsi="PT Astra Serif" w:cs="Times New Roman"/>
          <w:color w:val="000000" w:themeColor="text1"/>
          <w:sz w:val="26"/>
          <w:szCs w:val="26"/>
          <w:lang w:eastAsia="ru-RU"/>
        </w:rPr>
        <w:t xml:space="preserve">увеличилось на 149 и 171 соответственно. </w:t>
      </w:r>
    </w:p>
    <w:p w:rsidR="00A33F8D" w:rsidRPr="00227C7F" w:rsidRDefault="002F3304"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По сравнению с 2021</w:t>
      </w:r>
      <w:r w:rsidR="00A33F8D" w:rsidRPr="00227C7F">
        <w:rPr>
          <w:rFonts w:ascii="PT Astra Serif" w:eastAsia="Times New Roman" w:hAnsi="PT Astra Serif" w:cs="Times New Roman"/>
          <w:color w:val="000000" w:themeColor="text1"/>
          <w:sz w:val="26"/>
          <w:szCs w:val="26"/>
          <w:lang w:eastAsia="ru-RU"/>
        </w:rPr>
        <w:t xml:space="preserve"> годом, в разрезе тематических разделов, увеличилось количество вопросов по темам:</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«Социальная сфера» на 60 вопросов;</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«Жилищно-коммунальная сфера» на 67 вопросов;</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«Оборона, безопасность, законность» на 29 вопросов;</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«Экономика» на 14 вопросов;</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«Государство, общество, политика» на 1 вопрос.</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Наиболее проблемными для жителей города являются вопросы, связанные с градостроительством (118 вопросов), улучшением жилищных условий (106 вопросов), проблемами в коммунальной сфере (67 вопросов).</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По результатам рассмотрения обращений, в установленные сроки, даны ответы на все поступившие вопросы.</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Главой города в 2022 году введена практика еженедельных индивидуальных встреч «бизнес-завтраков»</w:t>
      </w:r>
      <w:r w:rsidR="00915E71"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с представителями предпринимательского сообщества с целью обсуждения конкретных проблемных вопросов и предложений по развитию малого предпринимательства в городе Югорске. Проведено 20 встреч, по результатам которых даны поручения работникам администрации города Югорска о необходимости выработки мер по решению проблемных вопросов и поручения по сопровождению предпринимателей при реализации социально-значимых для города проектов.</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В рамках установленных полномочий, возглавляя администрацию города Югорска, глава города</w:t>
      </w:r>
      <w:r w:rsidR="00637618"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в 2022 году осуществлял руководство 22 отраслевыми (функциональными) органами администрации города</w:t>
      </w:r>
      <w:r w:rsidR="00637618"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Югорска, включая</w:t>
      </w:r>
      <w:r w:rsidR="004F10B2"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6 органов</w:t>
      </w:r>
      <w:r w:rsidR="00915E71" w:rsidRPr="00227C7F">
        <w:rPr>
          <w:rFonts w:ascii="PT Astra Serif" w:eastAsia="Times New Roman" w:hAnsi="PT Astra Serif" w:cs="Times New Roman"/>
          <w:color w:val="000000" w:themeColor="text1"/>
          <w:sz w:val="26"/>
          <w:szCs w:val="26"/>
          <w:lang w:eastAsia="ru-RU"/>
        </w:rPr>
        <w:t>,</w:t>
      </w:r>
      <w:r w:rsidRPr="00227C7F">
        <w:rPr>
          <w:rFonts w:ascii="PT Astra Serif" w:eastAsia="Times New Roman" w:hAnsi="PT Astra Serif" w:cs="Times New Roman"/>
          <w:color w:val="000000" w:themeColor="text1"/>
          <w:sz w:val="26"/>
          <w:szCs w:val="26"/>
          <w:lang w:eastAsia="ru-RU"/>
        </w:rPr>
        <w:t xml:space="preserve"> имеющих статус юридического лица.</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Глава города осуществляет функции представителя нанимателя (работодателя) по отношению к муниципальным служащим администрации Югорска</w:t>
      </w:r>
      <w:r w:rsidR="00637618"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города, а также к лицам, осуществляющим техническое обеспечение деятельности администрации города</w:t>
      </w:r>
      <w:r w:rsidR="00637618"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Югорска, в порядке, установленном законодательством. Штатное расписание утверждено соответствующим правовым актом администрации города, нарушения в части установления норм численности работников в администрации Югорска</w:t>
      </w:r>
      <w:r w:rsidR="00637618"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города отсутствуют.</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С целью обеспечения открытости и доступн</w:t>
      </w:r>
      <w:r w:rsidR="00F1501B" w:rsidRPr="00227C7F">
        <w:rPr>
          <w:rFonts w:ascii="PT Astra Serif" w:eastAsia="Times New Roman" w:hAnsi="PT Astra Serif" w:cs="Times New Roman"/>
          <w:color w:val="000000" w:themeColor="text1"/>
          <w:sz w:val="26"/>
          <w:szCs w:val="26"/>
          <w:lang w:eastAsia="ru-RU"/>
        </w:rPr>
        <w:t xml:space="preserve">ости информации о деятельности </w:t>
      </w:r>
      <w:r w:rsidRPr="00227C7F">
        <w:rPr>
          <w:rFonts w:ascii="PT Astra Serif" w:eastAsia="Times New Roman" w:hAnsi="PT Astra Serif" w:cs="Times New Roman"/>
          <w:color w:val="000000" w:themeColor="text1"/>
          <w:sz w:val="26"/>
          <w:szCs w:val="26"/>
          <w:lang w:eastAsia="ru-RU"/>
        </w:rPr>
        <w:t>главы города, администрации города</w:t>
      </w:r>
      <w:r w:rsidR="00637618"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Югорска</w:t>
      </w:r>
      <w:r w:rsidR="00637618"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обеспечивается поддержание в актуальном состоянии соответствующих разделов официального сайта</w:t>
      </w:r>
      <w:r w:rsidR="00637618"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органов местного самоуправления города Югорска.</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В полном объ</w:t>
      </w:r>
      <w:r w:rsidR="00891881" w:rsidRPr="00227C7F">
        <w:rPr>
          <w:rFonts w:ascii="PT Astra Serif" w:eastAsia="Times New Roman" w:hAnsi="PT Astra Serif" w:cs="Times New Roman"/>
          <w:color w:val="000000" w:themeColor="text1"/>
          <w:sz w:val="26"/>
          <w:szCs w:val="26"/>
          <w:lang w:eastAsia="ru-RU"/>
        </w:rPr>
        <w:t>е</w:t>
      </w:r>
      <w:r w:rsidRPr="00227C7F">
        <w:rPr>
          <w:rFonts w:ascii="PT Astra Serif" w:eastAsia="Times New Roman" w:hAnsi="PT Astra Serif" w:cs="Times New Roman"/>
          <w:color w:val="000000" w:themeColor="text1"/>
          <w:sz w:val="26"/>
          <w:szCs w:val="26"/>
          <w:lang w:eastAsia="ru-RU"/>
        </w:rPr>
        <w:t xml:space="preserve">ме осуществлялось соблюдение Конституции Российской Федерации, федеральных конституционных законов, федеральных законов, иных </w:t>
      </w:r>
      <w:r w:rsidRPr="00227C7F">
        <w:rPr>
          <w:rFonts w:ascii="PT Astra Serif" w:eastAsia="Times New Roman" w:hAnsi="PT Astra Serif" w:cs="Times New Roman"/>
          <w:color w:val="000000" w:themeColor="text1"/>
          <w:sz w:val="26"/>
          <w:szCs w:val="26"/>
          <w:lang w:eastAsia="ru-RU"/>
        </w:rPr>
        <w:lastRenderedPageBreak/>
        <w:t>нормативных правовых актов Российской Федерации, Устава Ханты-Мансийского автономного округа – Югры, законов и иных нормативных правовых актов Ханты-Мансийского автономного округа – Югры, Устава города, решений Думы города Югорска, иных муниципальных правовых актов города</w:t>
      </w:r>
      <w:r w:rsidR="00637618"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Югорска и обеспечено их исполнение, в результате чего решения суда об обжаловании действий (бездействий) главы</w:t>
      </w:r>
      <w:r w:rsidR="00637618"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города в отч</w:t>
      </w:r>
      <w:r w:rsidR="00891881" w:rsidRPr="00227C7F">
        <w:rPr>
          <w:rFonts w:ascii="PT Astra Serif" w:eastAsia="Times New Roman" w:hAnsi="PT Astra Serif" w:cs="Times New Roman"/>
          <w:color w:val="000000" w:themeColor="text1"/>
          <w:sz w:val="26"/>
          <w:szCs w:val="26"/>
          <w:lang w:eastAsia="ru-RU"/>
        </w:rPr>
        <w:t>е</w:t>
      </w:r>
      <w:r w:rsidRPr="00227C7F">
        <w:rPr>
          <w:rFonts w:ascii="PT Astra Serif" w:eastAsia="Times New Roman" w:hAnsi="PT Astra Serif" w:cs="Times New Roman"/>
          <w:color w:val="000000" w:themeColor="text1"/>
          <w:sz w:val="26"/>
          <w:szCs w:val="26"/>
          <w:lang w:eastAsia="ru-RU"/>
        </w:rPr>
        <w:t>тном году отсутствовали.</w:t>
      </w:r>
    </w:p>
    <w:p w:rsidR="00A33F8D" w:rsidRPr="00227C7F" w:rsidRDefault="00A33F8D" w:rsidP="00A33F8D">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В отч</w:t>
      </w:r>
      <w:r w:rsidR="00891881" w:rsidRPr="00227C7F">
        <w:rPr>
          <w:rFonts w:ascii="PT Astra Serif" w:eastAsia="Times New Roman" w:hAnsi="PT Astra Serif" w:cs="Times New Roman"/>
          <w:color w:val="000000" w:themeColor="text1"/>
          <w:sz w:val="26"/>
          <w:szCs w:val="26"/>
          <w:lang w:eastAsia="ru-RU"/>
        </w:rPr>
        <w:t>е</w:t>
      </w:r>
      <w:r w:rsidRPr="00227C7F">
        <w:rPr>
          <w:rFonts w:ascii="PT Astra Serif" w:eastAsia="Times New Roman" w:hAnsi="PT Astra Serif" w:cs="Times New Roman"/>
          <w:color w:val="000000" w:themeColor="text1"/>
          <w:sz w:val="26"/>
          <w:szCs w:val="26"/>
          <w:lang w:eastAsia="ru-RU"/>
        </w:rPr>
        <w:t xml:space="preserve">тном периоде поручения главе города, сформулированные в соответствии с полномочиями главы города как высшего должностного лица муниципального города согласно </w:t>
      </w:r>
      <w:hyperlink r:id="rId10" w:history="1">
        <w:r w:rsidRPr="00227C7F">
          <w:rPr>
            <w:rFonts w:ascii="PT Astra Serif" w:eastAsia="Times New Roman" w:hAnsi="PT Astra Serif" w:cs="Times New Roman"/>
            <w:color w:val="000000" w:themeColor="text1"/>
            <w:sz w:val="26"/>
            <w:szCs w:val="26"/>
            <w:lang w:eastAsia="ru-RU"/>
          </w:rPr>
          <w:t>статье 25</w:t>
        </w:r>
      </w:hyperlink>
      <w:r w:rsidRPr="00227C7F">
        <w:rPr>
          <w:rFonts w:ascii="PT Astra Serif" w:eastAsia="Times New Roman" w:hAnsi="PT Astra Serif" w:cs="Times New Roman"/>
          <w:color w:val="000000" w:themeColor="text1"/>
          <w:sz w:val="26"/>
          <w:szCs w:val="26"/>
          <w:lang w:eastAsia="ru-RU"/>
        </w:rPr>
        <w:t xml:space="preserve"> Устава города и оформленные протокольными решениями и (или) решением Думы города Югорска, отсутствовали. </w:t>
      </w:r>
    </w:p>
    <w:p w:rsidR="00FE63C3" w:rsidRPr="00227C7F" w:rsidRDefault="00FE63C3" w:rsidP="00FF470C">
      <w:pPr>
        <w:pStyle w:val="12"/>
        <w:rPr>
          <w:sz w:val="26"/>
          <w:szCs w:val="26"/>
        </w:rPr>
      </w:pPr>
    </w:p>
    <w:p w:rsidR="00FE63C3" w:rsidRPr="00227C7F" w:rsidRDefault="00FE63C3" w:rsidP="00FF470C">
      <w:pPr>
        <w:pStyle w:val="12"/>
        <w:numPr>
          <w:ilvl w:val="0"/>
          <w:numId w:val="40"/>
        </w:numPr>
        <w:rPr>
          <w:sz w:val="26"/>
          <w:szCs w:val="26"/>
        </w:rPr>
      </w:pPr>
      <w:bookmarkStart w:id="2" w:name="_Toc125735625"/>
      <w:r w:rsidRPr="00227C7F">
        <w:rPr>
          <w:sz w:val="26"/>
          <w:szCs w:val="26"/>
        </w:rPr>
        <w:t>Отч</w:t>
      </w:r>
      <w:r w:rsidR="00891881" w:rsidRPr="00227C7F">
        <w:rPr>
          <w:sz w:val="26"/>
          <w:szCs w:val="26"/>
        </w:rPr>
        <w:t>е</w:t>
      </w:r>
      <w:r w:rsidRPr="00227C7F">
        <w:rPr>
          <w:sz w:val="26"/>
          <w:szCs w:val="26"/>
        </w:rPr>
        <w:t>т о результатах деятельности администрации города Югорска за 2022 год</w:t>
      </w:r>
      <w:bookmarkEnd w:id="2"/>
    </w:p>
    <w:p w:rsidR="00FE63C3" w:rsidRPr="00227C7F" w:rsidRDefault="00FE63C3" w:rsidP="00FF470C">
      <w:pPr>
        <w:pStyle w:val="12"/>
        <w:rPr>
          <w:sz w:val="26"/>
          <w:szCs w:val="26"/>
        </w:rPr>
      </w:pPr>
    </w:p>
    <w:p w:rsidR="00313A34" w:rsidRPr="00227C7F" w:rsidRDefault="00313A34" w:rsidP="00FF470C">
      <w:pPr>
        <w:pStyle w:val="12"/>
        <w:numPr>
          <w:ilvl w:val="0"/>
          <w:numId w:val="32"/>
        </w:numPr>
        <w:rPr>
          <w:sz w:val="26"/>
          <w:szCs w:val="26"/>
        </w:rPr>
      </w:pPr>
      <w:bookmarkStart w:id="3" w:name="_Toc125735626"/>
      <w:r w:rsidRPr="00227C7F">
        <w:rPr>
          <w:sz w:val="26"/>
          <w:szCs w:val="26"/>
        </w:rPr>
        <w:t>Основные п</w:t>
      </w:r>
      <w:r w:rsidR="000D7762" w:rsidRPr="00227C7F">
        <w:rPr>
          <w:sz w:val="26"/>
          <w:szCs w:val="26"/>
        </w:rPr>
        <w:t>оказатели социально-экономического развития</w:t>
      </w:r>
      <w:r w:rsidR="00CB53A6" w:rsidRPr="00227C7F">
        <w:rPr>
          <w:sz w:val="26"/>
          <w:szCs w:val="26"/>
        </w:rPr>
        <w:t xml:space="preserve"> </w:t>
      </w:r>
      <w:r w:rsidRPr="00227C7F">
        <w:rPr>
          <w:sz w:val="26"/>
          <w:szCs w:val="26"/>
        </w:rPr>
        <w:t>города Югорска</w:t>
      </w:r>
      <w:bookmarkEnd w:id="3"/>
    </w:p>
    <w:p w:rsidR="00CB3BAF" w:rsidRPr="00227C7F" w:rsidRDefault="00CB3BAF" w:rsidP="00CB3BAF">
      <w:pPr>
        <w:spacing w:after="0" w:line="240" w:lineRule="auto"/>
        <w:jc w:val="right"/>
        <w:rPr>
          <w:rFonts w:ascii="PT Astra Serif" w:eastAsia="Calibri" w:hAnsi="PT Astra Serif" w:cs="Times New Roman"/>
          <w:sz w:val="26"/>
          <w:szCs w:val="26"/>
          <w:highlight w:val="yellow"/>
        </w:rPr>
      </w:pPr>
    </w:p>
    <w:p w:rsidR="00834FE3" w:rsidRPr="00227C7F" w:rsidRDefault="00834FE3" w:rsidP="00F22C76">
      <w:pPr>
        <w:widowControl w:val="0"/>
        <w:spacing w:after="0" w:line="240" w:lineRule="auto"/>
        <w:ind w:right="-142" w:firstLine="709"/>
        <w:jc w:val="right"/>
        <w:rPr>
          <w:rFonts w:ascii="PT Astra Serif" w:eastAsia="Courier New" w:hAnsi="PT Astra Serif" w:cs="Times New Roman"/>
          <w:sz w:val="26"/>
          <w:szCs w:val="26"/>
        </w:rPr>
      </w:pPr>
      <w:r w:rsidRPr="00227C7F">
        <w:rPr>
          <w:rFonts w:ascii="PT Astra Serif" w:eastAsia="Courier New" w:hAnsi="PT Astra Serif" w:cs="Times New Roman"/>
          <w:sz w:val="26"/>
          <w:szCs w:val="26"/>
        </w:rPr>
        <w:t>Таблица</w:t>
      </w:r>
      <w:r w:rsidR="00521767" w:rsidRPr="00227C7F">
        <w:rPr>
          <w:rFonts w:ascii="PT Astra Serif" w:eastAsia="Courier New" w:hAnsi="PT Astra Serif" w:cs="Times New Roman"/>
          <w:sz w:val="26"/>
          <w:szCs w:val="26"/>
        </w:rPr>
        <w:t xml:space="preserve"> 1</w:t>
      </w:r>
    </w:p>
    <w:p w:rsidR="00CB3BAF" w:rsidRPr="00227C7F" w:rsidRDefault="00CB3BAF" w:rsidP="00CB3BAF">
      <w:pPr>
        <w:spacing w:after="0" w:line="240" w:lineRule="auto"/>
        <w:jc w:val="center"/>
        <w:rPr>
          <w:rFonts w:ascii="PT Astra Serif" w:eastAsia="Calibri" w:hAnsi="PT Astra Serif" w:cs="Times New Roman"/>
          <w:b/>
          <w:sz w:val="26"/>
          <w:szCs w:val="26"/>
        </w:rPr>
      </w:pPr>
      <w:r w:rsidRPr="00227C7F">
        <w:rPr>
          <w:rFonts w:ascii="PT Astra Serif" w:eastAsia="Calibri" w:hAnsi="PT Astra Serif" w:cs="Times New Roman"/>
          <w:b/>
          <w:sz w:val="26"/>
          <w:szCs w:val="26"/>
        </w:rPr>
        <w:t xml:space="preserve">Динамика основных показателей </w:t>
      </w:r>
    </w:p>
    <w:p w:rsidR="00CB3BAF" w:rsidRPr="00227C7F" w:rsidRDefault="00CB3BAF" w:rsidP="00CB3BAF">
      <w:pPr>
        <w:spacing w:after="0" w:line="240" w:lineRule="auto"/>
        <w:jc w:val="center"/>
        <w:rPr>
          <w:rFonts w:ascii="PT Astra Serif" w:eastAsia="Calibri" w:hAnsi="PT Astra Serif" w:cs="Times New Roman"/>
          <w:b/>
          <w:sz w:val="26"/>
          <w:szCs w:val="26"/>
        </w:rPr>
      </w:pPr>
      <w:r w:rsidRPr="00227C7F">
        <w:rPr>
          <w:rFonts w:ascii="PT Astra Serif" w:eastAsia="Calibri" w:hAnsi="PT Astra Serif" w:cs="Times New Roman"/>
          <w:b/>
          <w:sz w:val="26"/>
          <w:szCs w:val="26"/>
        </w:rPr>
        <w:t>социально-экономического развития города Югорска</w:t>
      </w:r>
    </w:p>
    <w:p w:rsidR="007F494F" w:rsidRPr="00891881" w:rsidRDefault="007F494F" w:rsidP="007F494F">
      <w:pPr>
        <w:widowControl w:val="0"/>
        <w:spacing w:after="0" w:line="240" w:lineRule="auto"/>
        <w:ind w:firstLine="709"/>
        <w:jc w:val="right"/>
        <w:rPr>
          <w:rFonts w:ascii="PT Astra Serif" w:eastAsia="Courier New" w:hAnsi="PT Astra Serif" w:cs="Times New Roman"/>
          <w:sz w:val="28"/>
          <w:szCs w:val="28"/>
          <w:highlight w:val="yellow"/>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7"/>
        <w:gridCol w:w="1134"/>
        <w:gridCol w:w="1134"/>
        <w:gridCol w:w="1276"/>
        <w:gridCol w:w="1276"/>
        <w:gridCol w:w="1235"/>
      </w:tblGrid>
      <w:tr w:rsidR="005E72EC" w:rsidRPr="00891881" w:rsidTr="00C84B5F">
        <w:trPr>
          <w:trHeight w:val="346"/>
          <w:tblHeader/>
          <w:jc w:val="center"/>
        </w:trPr>
        <w:tc>
          <w:tcPr>
            <w:tcW w:w="3787" w:type="dxa"/>
            <w:shd w:val="clear" w:color="auto" w:fill="auto"/>
            <w:hideMark/>
          </w:tcPr>
          <w:p w:rsidR="005E72EC" w:rsidRPr="00A160B1" w:rsidRDefault="005E72EC" w:rsidP="00CB3BAF">
            <w:pPr>
              <w:spacing w:after="0" w:line="240" w:lineRule="auto"/>
              <w:jc w:val="center"/>
              <w:rPr>
                <w:rFonts w:ascii="PT Astra Serif" w:eastAsia="Times New Roman" w:hAnsi="PT Astra Serif" w:cs="Times New Roman"/>
                <w:b/>
                <w:sz w:val="24"/>
                <w:szCs w:val="24"/>
              </w:rPr>
            </w:pPr>
            <w:r w:rsidRPr="00A160B1">
              <w:rPr>
                <w:rFonts w:ascii="PT Astra Serif" w:eastAsia="Times New Roman" w:hAnsi="PT Astra Serif" w:cs="Times New Roman"/>
                <w:b/>
                <w:sz w:val="24"/>
                <w:szCs w:val="24"/>
              </w:rPr>
              <w:t>Наименование показателя</w:t>
            </w:r>
          </w:p>
        </w:tc>
        <w:tc>
          <w:tcPr>
            <w:tcW w:w="1134" w:type="dxa"/>
            <w:shd w:val="clear" w:color="auto" w:fill="auto"/>
            <w:hideMark/>
          </w:tcPr>
          <w:p w:rsidR="005E72EC" w:rsidRPr="00A160B1" w:rsidRDefault="005E72EC" w:rsidP="00CB3BAF">
            <w:pPr>
              <w:spacing w:after="0" w:line="240" w:lineRule="auto"/>
              <w:jc w:val="center"/>
              <w:rPr>
                <w:rFonts w:ascii="PT Astra Serif" w:eastAsia="Times New Roman" w:hAnsi="PT Astra Serif" w:cs="Times New Roman"/>
                <w:b/>
                <w:sz w:val="24"/>
                <w:szCs w:val="24"/>
              </w:rPr>
            </w:pPr>
            <w:r w:rsidRPr="00A160B1">
              <w:rPr>
                <w:rFonts w:ascii="PT Astra Serif" w:eastAsia="Times New Roman" w:hAnsi="PT Astra Serif" w:cs="Times New Roman"/>
                <w:b/>
                <w:sz w:val="24"/>
                <w:szCs w:val="24"/>
              </w:rPr>
              <w:t>2018 год</w:t>
            </w:r>
          </w:p>
        </w:tc>
        <w:tc>
          <w:tcPr>
            <w:tcW w:w="1134" w:type="dxa"/>
          </w:tcPr>
          <w:p w:rsidR="005E72EC" w:rsidRPr="00A160B1" w:rsidRDefault="005E72EC" w:rsidP="00CB3BAF">
            <w:pPr>
              <w:spacing w:after="0" w:line="240" w:lineRule="auto"/>
              <w:jc w:val="center"/>
              <w:rPr>
                <w:rFonts w:ascii="PT Astra Serif" w:eastAsia="Times New Roman" w:hAnsi="PT Astra Serif" w:cs="Times New Roman"/>
                <w:b/>
                <w:sz w:val="24"/>
                <w:szCs w:val="24"/>
              </w:rPr>
            </w:pPr>
            <w:r w:rsidRPr="00A160B1">
              <w:rPr>
                <w:rFonts w:ascii="PT Astra Serif" w:eastAsia="Times New Roman" w:hAnsi="PT Astra Serif" w:cs="Times New Roman"/>
                <w:b/>
                <w:sz w:val="24"/>
                <w:szCs w:val="24"/>
              </w:rPr>
              <w:t>2019 год</w:t>
            </w:r>
          </w:p>
        </w:tc>
        <w:tc>
          <w:tcPr>
            <w:tcW w:w="1276" w:type="dxa"/>
          </w:tcPr>
          <w:p w:rsidR="005E72EC" w:rsidRPr="00A160B1" w:rsidRDefault="005E72EC" w:rsidP="00CB3BAF">
            <w:pPr>
              <w:spacing w:after="0" w:line="240" w:lineRule="auto"/>
              <w:jc w:val="center"/>
              <w:rPr>
                <w:rFonts w:ascii="PT Astra Serif" w:eastAsia="Times New Roman" w:hAnsi="PT Astra Serif" w:cs="Times New Roman"/>
                <w:b/>
                <w:sz w:val="24"/>
                <w:szCs w:val="24"/>
              </w:rPr>
            </w:pPr>
            <w:r w:rsidRPr="00A160B1">
              <w:rPr>
                <w:rFonts w:ascii="PT Astra Serif" w:eastAsia="Times New Roman" w:hAnsi="PT Astra Serif" w:cs="Times New Roman"/>
                <w:b/>
                <w:sz w:val="24"/>
                <w:szCs w:val="24"/>
              </w:rPr>
              <w:t>2020 год</w:t>
            </w:r>
          </w:p>
        </w:tc>
        <w:tc>
          <w:tcPr>
            <w:tcW w:w="1276" w:type="dxa"/>
          </w:tcPr>
          <w:p w:rsidR="005E72EC" w:rsidRPr="00A160B1" w:rsidRDefault="005E72EC" w:rsidP="00CB3BAF">
            <w:pPr>
              <w:spacing w:after="0" w:line="240" w:lineRule="auto"/>
              <w:jc w:val="center"/>
              <w:rPr>
                <w:rFonts w:ascii="PT Astra Serif" w:eastAsia="Times New Roman" w:hAnsi="PT Astra Serif" w:cs="Times New Roman"/>
                <w:b/>
                <w:sz w:val="24"/>
                <w:szCs w:val="24"/>
              </w:rPr>
            </w:pPr>
            <w:r w:rsidRPr="00A160B1">
              <w:rPr>
                <w:rFonts w:ascii="PT Astra Serif" w:eastAsia="Times New Roman" w:hAnsi="PT Astra Serif" w:cs="Times New Roman"/>
                <w:b/>
                <w:sz w:val="24"/>
                <w:szCs w:val="24"/>
              </w:rPr>
              <w:t>2021 год</w:t>
            </w:r>
          </w:p>
          <w:p w:rsidR="005E72EC" w:rsidRPr="00A160B1" w:rsidRDefault="005E72EC" w:rsidP="00CB3BAF">
            <w:pPr>
              <w:spacing w:after="0" w:line="240" w:lineRule="auto"/>
              <w:jc w:val="center"/>
              <w:rPr>
                <w:rFonts w:ascii="PT Astra Serif" w:eastAsia="Times New Roman" w:hAnsi="PT Astra Serif" w:cs="Times New Roman"/>
                <w:b/>
                <w:sz w:val="24"/>
                <w:szCs w:val="24"/>
              </w:rPr>
            </w:pPr>
          </w:p>
        </w:tc>
        <w:tc>
          <w:tcPr>
            <w:tcW w:w="1235" w:type="dxa"/>
          </w:tcPr>
          <w:p w:rsidR="005E72EC" w:rsidRPr="00A160B1" w:rsidRDefault="00C17535" w:rsidP="0061699D">
            <w:pPr>
              <w:spacing w:after="0" w:line="240" w:lineRule="auto"/>
              <w:jc w:val="center"/>
              <w:rPr>
                <w:rFonts w:ascii="PT Astra Serif" w:eastAsia="Times New Roman" w:hAnsi="PT Astra Serif" w:cs="Times New Roman"/>
                <w:b/>
                <w:sz w:val="24"/>
                <w:szCs w:val="24"/>
              </w:rPr>
            </w:pPr>
            <w:r w:rsidRPr="00A160B1">
              <w:rPr>
                <w:rFonts w:ascii="PT Astra Serif" w:eastAsia="Times New Roman" w:hAnsi="PT Astra Serif" w:cs="Times New Roman"/>
                <w:b/>
                <w:sz w:val="24"/>
                <w:szCs w:val="24"/>
              </w:rPr>
              <w:t xml:space="preserve">2022 год </w:t>
            </w:r>
          </w:p>
        </w:tc>
      </w:tr>
      <w:tr w:rsidR="005E72EC" w:rsidRPr="00891881" w:rsidTr="006823DF">
        <w:trPr>
          <w:trHeight w:val="280"/>
          <w:jc w:val="center"/>
        </w:trPr>
        <w:tc>
          <w:tcPr>
            <w:tcW w:w="3787" w:type="dxa"/>
            <w:shd w:val="clear" w:color="auto" w:fill="auto"/>
            <w:hideMark/>
          </w:tcPr>
          <w:p w:rsidR="005E72EC" w:rsidRPr="00A160B1" w:rsidRDefault="005E72EC" w:rsidP="00CB3BAF">
            <w:pPr>
              <w:spacing w:after="0" w:line="240" w:lineRule="auto"/>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Численность населения (среднегодовая), тыс. чел.</w:t>
            </w:r>
          </w:p>
        </w:tc>
        <w:tc>
          <w:tcPr>
            <w:tcW w:w="1134" w:type="dxa"/>
            <w:shd w:val="clear" w:color="auto" w:fill="auto"/>
            <w:noWrap/>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37,4</w:t>
            </w:r>
          </w:p>
        </w:tc>
        <w:tc>
          <w:tcPr>
            <w:tcW w:w="1134" w:type="dxa"/>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37,7</w:t>
            </w:r>
          </w:p>
        </w:tc>
        <w:tc>
          <w:tcPr>
            <w:tcW w:w="1276" w:type="dxa"/>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38,3</w:t>
            </w:r>
          </w:p>
        </w:tc>
        <w:tc>
          <w:tcPr>
            <w:tcW w:w="1276" w:type="dxa"/>
            <w:vAlign w:val="center"/>
          </w:tcPr>
          <w:p w:rsidR="005E72EC" w:rsidRPr="00A160B1" w:rsidRDefault="004318A1"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38,7</w:t>
            </w:r>
          </w:p>
        </w:tc>
        <w:tc>
          <w:tcPr>
            <w:tcW w:w="1235" w:type="dxa"/>
            <w:vAlign w:val="center"/>
          </w:tcPr>
          <w:p w:rsidR="005E72EC" w:rsidRPr="00A160B1" w:rsidRDefault="004318A1" w:rsidP="000F503C">
            <w:pPr>
              <w:spacing w:after="0" w:line="240" w:lineRule="auto"/>
              <w:jc w:val="center"/>
              <w:rPr>
                <w:rFonts w:ascii="PT Astra Serif" w:eastAsia="Times New Roman" w:hAnsi="PT Astra Serif" w:cs="Times New Roman"/>
                <w:sz w:val="24"/>
                <w:szCs w:val="24"/>
                <w:highlight w:val="yellow"/>
              </w:rPr>
            </w:pPr>
            <w:r w:rsidRPr="00A160B1">
              <w:rPr>
                <w:rFonts w:ascii="PT Astra Serif" w:eastAsia="Times New Roman" w:hAnsi="PT Astra Serif" w:cs="Times New Roman"/>
                <w:sz w:val="24"/>
                <w:szCs w:val="24"/>
              </w:rPr>
              <w:t>39,0</w:t>
            </w:r>
          </w:p>
        </w:tc>
      </w:tr>
      <w:tr w:rsidR="005E72EC" w:rsidRPr="00891881" w:rsidTr="006823DF">
        <w:trPr>
          <w:trHeight w:val="1014"/>
          <w:jc w:val="center"/>
        </w:trPr>
        <w:tc>
          <w:tcPr>
            <w:tcW w:w="3787" w:type="dxa"/>
            <w:shd w:val="clear" w:color="auto" w:fill="auto"/>
            <w:hideMark/>
          </w:tcPr>
          <w:p w:rsidR="005E72EC" w:rsidRPr="00A160B1" w:rsidRDefault="005E72EC" w:rsidP="00CB3BAF">
            <w:pPr>
              <w:spacing w:after="0" w:line="240" w:lineRule="auto"/>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1134" w:type="dxa"/>
            <w:shd w:val="clear" w:color="auto" w:fill="auto"/>
            <w:noWrap/>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12,45</w:t>
            </w:r>
          </w:p>
        </w:tc>
        <w:tc>
          <w:tcPr>
            <w:tcW w:w="1134" w:type="dxa"/>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12,47</w:t>
            </w:r>
          </w:p>
        </w:tc>
        <w:tc>
          <w:tcPr>
            <w:tcW w:w="1276" w:type="dxa"/>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12,1</w:t>
            </w:r>
          </w:p>
        </w:tc>
        <w:tc>
          <w:tcPr>
            <w:tcW w:w="1276" w:type="dxa"/>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12,0</w:t>
            </w:r>
          </w:p>
        </w:tc>
        <w:tc>
          <w:tcPr>
            <w:tcW w:w="1235" w:type="dxa"/>
            <w:vAlign w:val="center"/>
          </w:tcPr>
          <w:p w:rsidR="00222093" w:rsidRPr="00A160B1" w:rsidRDefault="00222093"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12,2</w:t>
            </w:r>
          </w:p>
        </w:tc>
      </w:tr>
      <w:tr w:rsidR="005E72EC" w:rsidRPr="00891881" w:rsidTr="006823DF">
        <w:trPr>
          <w:trHeight w:val="561"/>
          <w:jc w:val="center"/>
        </w:trPr>
        <w:tc>
          <w:tcPr>
            <w:tcW w:w="3787" w:type="dxa"/>
            <w:shd w:val="clear" w:color="auto" w:fill="auto"/>
            <w:hideMark/>
          </w:tcPr>
          <w:p w:rsidR="005E72EC" w:rsidRPr="00A160B1" w:rsidRDefault="005E72EC" w:rsidP="00CB3BAF">
            <w:pPr>
              <w:spacing w:after="0" w:line="240" w:lineRule="auto"/>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Численность официально зарегистрированных безработных, чел.</w:t>
            </w:r>
          </w:p>
        </w:tc>
        <w:tc>
          <w:tcPr>
            <w:tcW w:w="1134" w:type="dxa"/>
            <w:shd w:val="clear" w:color="auto" w:fill="auto"/>
            <w:noWrap/>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190</w:t>
            </w:r>
          </w:p>
        </w:tc>
        <w:tc>
          <w:tcPr>
            <w:tcW w:w="1134" w:type="dxa"/>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187</w:t>
            </w:r>
          </w:p>
        </w:tc>
        <w:tc>
          <w:tcPr>
            <w:tcW w:w="1276" w:type="dxa"/>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831</w:t>
            </w:r>
          </w:p>
        </w:tc>
        <w:tc>
          <w:tcPr>
            <w:tcW w:w="1276" w:type="dxa"/>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193</w:t>
            </w:r>
          </w:p>
        </w:tc>
        <w:tc>
          <w:tcPr>
            <w:tcW w:w="1235" w:type="dxa"/>
            <w:vAlign w:val="center"/>
          </w:tcPr>
          <w:p w:rsidR="005E72EC" w:rsidRPr="00A160B1" w:rsidRDefault="000502E9"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1</w:t>
            </w:r>
            <w:r w:rsidR="00A011B7" w:rsidRPr="00A160B1">
              <w:rPr>
                <w:rFonts w:ascii="PT Astra Serif" w:eastAsia="Times New Roman" w:hAnsi="PT Astra Serif" w:cs="Times New Roman"/>
                <w:sz w:val="24"/>
                <w:szCs w:val="24"/>
              </w:rPr>
              <w:t>61</w:t>
            </w:r>
          </w:p>
        </w:tc>
      </w:tr>
      <w:tr w:rsidR="005E72EC" w:rsidRPr="00891881" w:rsidTr="006823DF">
        <w:trPr>
          <w:trHeight w:val="559"/>
          <w:jc w:val="center"/>
        </w:trPr>
        <w:tc>
          <w:tcPr>
            <w:tcW w:w="3787" w:type="dxa"/>
            <w:shd w:val="clear" w:color="auto" w:fill="auto"/>
            <w:hideMark/>
          </w:tcPr>
          <w:p w:rsidR="005E72EC" w:rsidRPr="00A160B1" w:rsidRDefault="005E72EC" w:rsidP="00CB3BAF">
            <w:pPr>
              <w:spacing w:after="0" w:line="240" w:lineRule="auto"/>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Уровень зарегистрированной безработицы (на конец периода), %</w:t>
            </w:r>
          </w:p>
        </w:tc>
        <w:tc>
          <w:tcPr>
            <w:tcW w:w="1134" w:type="dxa"/>
            <w:shd w:val="clear" w:color="auto" w:fill="auto"/>
            <w:noWrap/>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0,72</w:t>
            </w:r>
          </w:p>
        </w:tc>
        <w:tc>
          <w:tcPr>
            <w:tcW w:w="1134" w:type="dxa"/>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0,71</w:t>
            </w:r>
          </w:p>
        </w:tc>
        <w:tc>
          <w:tcPr>
            <w:tcW w:w="1276" w:type="dxa"/>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3,14</w:t>
            </w:r>
          </w:p>
        </w:tc>
        <w:tc>
          <w:tcPr>
            <w:tcW w:w="1276" w:type="dxa"/>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0,73</w:t>
            </w:r>
          </w:p>
        </w:tc>
        <w:tc>
          <w:tcPr>
            <w:tcW w:w="1235" w:type="dxa"/>
            <w:vAlign w:val="center"/>
          </w:tcPr>
          <w:p w:rsidR="00857780" w:rsidRPr="00A160B1" w:rsidRDefault="00857780"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0,</w:t>
            </w:r>
            <w:r w:rsidR="00A011B7" w:rsidRPr="00A160B1">
              <w:rPr>
                <w:rFonts w:ascii="PT Astra Serif" w:eastAsia="Times New Roman" w:hAnsi="PT Astra Serif" w:cs="Times New Roman"/>
                <w:sz w:val="24"/>
                <w:szCs w:val="24"/>
              </w:rPr>
              <w:t>6</w:t>
            </w:r>
          </w:p>
        </w:tc>
      </w:tr>
      <w:tr w:rsidR="005E72EC" w:rsidRPr="00891881" w:rsidTr="006823DF">
        <w:trPr>
          <w:trHeight w:val="559"/>
          <w:jc w:val="center"/>
        </w:trPr>
        <w:tc>
          <w:tcPr>
            <w:tcW w:w="3787" w:type="dxa"/>
            <w:shd w:val="clear" w:color="auto" w:fill="auto"/>
          </w:tcPr>
          <w:p w:rsidR="005E72EC" w:rsidRPr="00A160B1" w:rsidRDefault="005E72EC" w:rsidP="00B5175A">
            <w:pPr>
              <w:spacing w:after="0" w:line="240" w:lineRule="auto"/>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Среднемесячная номинальная начисленная заработная плата одного работника по крупным и средним предприятиям, руб.</w:t>
            </w:r>
          </w:p>
        </w:tc>
        <w:tc>
          <w:tcPr>
            <w:tcW w:w="1134" w:type="dxa"/>
            <w:shd w:val="clear" w:color="auto" w:fill="auto"/>
            <w:noWrap/>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89</w:t>
            </w:r>
            <w:r w:rsidR="00940293" w:rsidRPr="00A160B1">
              <w:rPr>
                <w:rFonts w:ascii="PT Astra Serif" w:eastAsia="Times New Roman" w:hAnsi="PT Astra Serif" w:cs="Times New Roman"/>
                <w:sz w:val="24"/>
                <w:szCs w:val="24"/>
              </w:rPr>
              <w:t xml:space="preserve"> </w:t>
            </w:r>
            <w:r w:rsidRPr="00A160B1">
              <w:rPr>
                <w:rFonts w:ascii="PT Astra Serif" w:eastAsia="Times New Roman" w:hAnsi="PT Astra Serif" w:cs="Times New Roman"/>
                <w:sz w:val="24"/>
                <w:szCs w:val="24"/>
              </w:rPr>
              <w:t>285,1</w:t>
            </w:r>
          </w:p>
        </w:tc>
        <w:tc>
          <w:tcPr>
            <w:tcW w:w="1134" w:type="dxa"/>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93</w:t>
            </w:r>
            <w:r w:rsidR="00940293" w:rsidRPr="00A160B1">
              <w:rPr>
                <w:rFonts w:ascii="PT Astra Serif" w:eastAsia="Times New Roman" w:hAnsi="PT Astra Serif" w:cs="Times New Roman"/>
                <w:sz w:val="24"/>
                <w:szCs w:val="24"/>
              </w:rPr>
              <w:t xml:space="preserve"> </w:t>
            </w:r>
            <w:r w:rsidRPr="00A160B1">
              <w:rPr>
                <w:rFonts w:ascii="PT Astra Serif" w:eastAsia="Times New Roman" w:hAnsi="PT Astra Serif" w:cs="Times New Roman"/>
                <w:sz w:val="24"/>
                <w:szCs w:val="24"/>
              </w:rPr>
              <w:t>047,4</w:t>
            </w:r>
          </w:p>
        </w:tc>
        <w:tc>
          <w:tcPr>
            <w:tcW w:w="1276" w:type="dxa"/>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99</w:t>
            </w:r>
            <w:r w:rsidR="00940293" w:rsidRPr="00A160B1">
              <w:rPr>
                <w:rFonts w:ascii="PT Astra Serif" w:eastAsia="Times New Roman" w:hAnsi="PT Astra Serif" w:cs="Times New Roman"/>
                <w:sz w:val="24"/>
                <w:szCs w:val="24"/>
              </w:rPr>
              <w:t xml:space="preserve"> </w:t>
            </w:r>
            <w:r w:rsidRPr="00A160B1">
              <w:rPr>
                <w:rFonts w:ascii="PT Astra Serif" w:eastAsia="Times New Roman" w:hAnsi="PT Astra Serif" w:cs="Times New Roman"/>
                <w:sz w:val="24"/>
                <w:szCs w:val="24"/>
              </w:rPr>
              <w:t>621,7</w:t>
            </w:r>
          </w:p>
        </w:tc>
        <w:tc>
          <w:tcPr>
            <w:tcW w:w="1276" w:type="dxa"/>
            <w:vAlign w:val="center"/>
          </w:tcPr>
          <w:p w:rsidR="005E72EC" w:rsidRPr="00A160B1" w:rsidRDefault="0034276A"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104 503,8</w:t>
            </w:r>
          </w:p>
        </w:tc>
        <w:tc>
          <w:tcPr>
            <w:tcW w:w="1235" w:type="dxa"/>
            <w:vAlign w:val="center"/>
          </w:tcPr>
          <w:p w:rsidR="0034276A" w:rsidRPr="00A160B1" w:rsidRDefault="000F503C" w:rsidP="000F503C">
            <w:pPr>
              <w:spacing w:after="0" w:line="240" w:lineRule="auto"/>
              <w:jc w:val="center"/>
              <w:rPr>
                <w:rFonts w:ascii="PT Astra Serif" w:eastAsia="Times New Roman" w:hAnsi="PT Astra Serif" w:cs="Times New Roman"/>
                <w:sz w:val="24"/>
                <w:szCs w:val="24"/>
                <w:highlight w:val="yellow"/>
              </w:rPr>
            </w:pPr>
            <w:r w:rsidRPr="00A160B1">
              <w:rPr>
                <w:rFonts w:ascii="PT Astra Serif" w:eastAsia="Times New Roman" w:hAnsi="PT Astra Serif" w:cs="Times New Roman"/>
                <w:sz w:val="24"/>
                <w:szCs w:val="24"/>
              </w:rPr>
              <w:t>121</w:t>
            </w:r>
            <w:r w:rsidR="00631256">
              <w:rPr>
                <w:rFonts w:ascii="PT Astra Serif" w:eastAsia="Times New Roman" w:hAnsi="PT Astra Serif" w:cs="Times New Roman"/>
                <w:sz w:val="24"/>
                <w:szCs w:val="24"/>
              </w:rPr>
              <w:t> </w:t>
            </w:r>
            <w:r w:rsidRPr="00A160B1">
              <w:rPr>
                <w:rFonts w:ascii="PT Astra Serif" w:eastAsia="Times New Roman" w:hAnsi="PT Astra Serif" w:cs="Times New Roman"/>
                <w:sz w:val="24"/>
                <w:szCs w:val="24"/>
              </w:rPr>
              <w:t>725</w:t>
            </w:r>
            <w:r w:rsidR="00631256">
              <w:rPr>
                <w:rFonts w:ascii="PT Astra Serif" w:eastAsia="Times New Roman" w:hAnsi="PT Astra Serif" w:cs="Times New Roman"/>
                <w:sz w:val="24"/>
                <w:szCs w:val="24"/>
              </w:rPr>
              <w:t>,0</w:t>
            </w:r>
          </w:p>
        </w:tc>
      </w:tr>
      <w:tr w:rsidR="005E72EC" w:rsidRPr="00891881" w:rsidTr="006823DF">
        <w:trPr>
          <w:trHeight w:val="559"/>
          <w:jc w:val="center"/>
        </w:trPr>
        <w:tc>
          <w:tcPr>
            <w:tcW w:w="3787" w:type="dxa"/>
            <w:shd w:val="clear" w:color="auto" w:fill="auto"/>
          </w:tcPr>
          <w:p w:rsidR="005E72EC" w:rsidRPr="00A160B1" w:rsidRDefault="005E72EC" w:rsidP="00CB3BAF">
            <w:pPr>
              <w:spacing w:after="0" w:line="240" w:lineRule="auto"/>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Объем отгруженных товаров собственного производства, выполненных работ и услуг собственными силами производителей промышленной продукции (без субъектов малого предпринимательства), млн. рублей</w:t>
            </w:r>
          </w:p>
        </w:tc>
        <w:tc>
          <w:tcPr>
            <w:tcW w:w="1134" w:type="dxa"/>
            <w:shd w:val="clear" w:color="auto" w:fill="auto"/>
            <w:noWrap/>
            <w:vAlign w:val="center"/>
          </w:tcPr>
          <w:p w:rsidR="005E72EC" w:rsidRPr="00A160B1" w:rsidRDefault="005E72EC" w:rsidP="000F503C">
            <w:pPr>
              <w:spacing w:after="160" w:line="259" w:lineRule="auto"/>
              <w:jc w:val="center"/>
              <w:rPr>
                <w:rFonts w:ascii="PT Astra Serif" w:eastAsia="Calibri" w:hAnsi="PT Astra Serif" w:cs="Times New Roman"/>
                <w:sz w:val="24"/>
                <w:szCs w:val="24"/>
              </w:rPr>
            </w:pPr>
            <w:r w:rsidRPr="00A160B1">
              <w:rPr>
                <w:rFonts w:ascii="PT Astra Serif" w:eastAsia="Calibri" w:hAnsi="PT Astra Serif" w:cs="Times New Roman"/>
                <w:sz w:val="24"/>
                <w:szCs w:val="24"/>
              </w:rPr>
              <w:t>1 523,5</w:t>
            </w:r>
          </w:p>
        </w:tc>
        <w:tc>
          <w:tcPr>
            <w:tcW w:w="1134" w:type="dxa"/>
            <w:vAlign w:val="center"/>
          </w:tcPr>
          <w:p w:rsidR="005E72EC" w:rsidRPr="00A160B1" w:rsidRDefault="005E72EC" w:rsidP="000F503C">
            <w:pPr>
              <w:spacing w:after="160" w:line="259" w:lineRule="auto"/>
              <w:jc w:val="center"/>
              <w:rPr>
                <w:rFonts w:ascii="PT Astra Serif" w:eastAsia="Calibri" w:hAnsi="PT Astra Serif" w:cs="Times New Roman"/>
                <w:sz w:val="24"/>
                <w:szCs w:val="24"/>
              </w:rPr>
            </w:pPr>
            <w:r w:rsidRPr="00A160B1">
              <w:rPr>
                <w:rFonts w:ascii="PT Astra Serif" w:eastAsia="Calibri" w:hAnsi="PT Astra Serif" w:cs="Times New Roman"/>
                <w:sz w:val="24"/>
                <w:szCs w:val="24"/>
              </w:rPr>
              <w:t>1 260,2</w:t>
            </w:r>
          </w:p>
        </w:tc>
        <w:tc>
          <w:tcPr>
            <w:tcW w:w="1276" w:type="dxa"/>
            <w:vAlign w:val="center"/>
          </w:tcPr>
          <w:p w:rsidR="005E72EC" w:rsidRPr="00A160B1" w:rsidRDefault="005E72EC" w:rsidP="000F503C">
            <w:pPr>
              <w:spacing w:after="160" w:line="259" w:lineRule="auto"/>
              <w:jc w:val="center"/>
              <w:rPr>
                <w:rFonts w:ascii="PT Astra Serif" w:eastAsia="Calibri" w:hAnsi="PT Astra Serif" w:cs="Times New Roman"/>
                <w:sz w:val="24"/>
                <w:szCs w:val="24"/>
              </w:rPr>
            </w:pPr>
            <w:r w:rsidRPr="00A160B1">
              <w:rPr>
                <w:rFonts w:ascii="PT Astra Serif" w:eastAsia="Calibri" w:hAnsi="PT Astra Serif" w:cs="Times New Roman"/>
                <w:sz w:val="24"/>
                <w:szCs w:val="24"/>
              </w:rPr>
              <w:t>1</w:t>
            </w:r>
            <w:r w:rsidR="001C1536">
              <w:rPr>
                <w:rFonts w:ascii="PT Astra Serif" w:eastAsia="Calibri" w:hAnsi="PT Astra Serif" w:cs="Times New Roman"/>
                <w:sz w:val="24"/>
                <w:szCs w:val="24"/>
              </w:rPr>
              <w:t xml:space="preserve"> </w:t>
            </w:r>
            <w:r w:rsidRPr="00A160B1">
              <w:rPr>
                <w:rFonts w:ascii="PT Astra Serif" w:eastAsia="Calibri" w:hAnsi="PT Astra Serif" w:cs="Times New Roman"/>
                <w:sz w:val="24"/>
                <w:szCs w:val="24"/>
              </w:rPr>
              <w:t>220,6</w:t>
            </w:r>
          </w:p>
        </w:tc>
        <w:tc>
          <w:tcPr>
            <w:tcW w:w="1276" w:type="dxa"/>
            <w:vAlign w:val="center"/>
          </w:tcPr>
          <w:p w:rsidR="005E72EC" w:rsidRPr="00A160B1" w:rsidRDefault="00C3172A" w:rsidP="000F503C">
            <w:pPr>
              <w:spacing w:after="160" w:line="259" w:lineRule="auto"/>
              <w:jc w:val="center"/>
              <w:rPr>
                <w:rFonts w:ascii="PT Astra Serif" w:eastAsia="Calibri" w:hAnsi="PT Astra Serif" w:cs="Times New Roman"/>
                <w:sz w:val="24"/>
                <w:szCs w:val="24"/>
              </w:rPr>
            </w:pPr>
            <w:r w:rsidRPr="00A160B1">
              <w:rPr>
                <w:rFonts w:ascii="PT Astra Serif" w:eastAsia="Calibri" w:hAnsi="PT Astra Serif" w:cs="Times New Roman"/>
                <w:sz w:val="24"/>
                <w:szCs w:val="24"/>
              </w:rPr>
              <w:t>1 608,7</w:t>
            </w:r>
          </w:p>
        </w:tc>
        <w:tc>
          <w:tcPr>
            <w:tcW w:w="1235" w:type="dxa"/>
            <w:vAlign w:val="center"/>
          </w:tcPr>
          <w:p w:rsidR="00C3172A" w:rsidRPr="00A160B1" w:rsidRDefault="00427484" w:rsidP="000F503C">
            <w:pPr>
              <w:spacing w:after="160" w:line="259" w:lineRule="auto"/>
              <w:jc w:val="center"/>
              <w:rPr>
                <w:rFonts w:ascii="PT Astra Serif" w:eastAsia="Calibri" w:hAnsi="PT Astra Serif" w:cs="Times New Roman"/>
                <w:sz w:val="24"/>
                <w:szCs w:val="24"/>
              </w:rPr>
            </w:pPr>
            <w:r w:rsidRPr="00A160B1">
              <w:rPr>
                <w:rFonts w:ascii="PT Astra Serif" w:eastAsia="Calibri" w:hAnsi="PT Astra Serif" w:cs="Times New Roman"/>
                <w:sz w:val="24"/>
                <w:szCs w:val="24"/>
              </w:rPr>
              <w:t>1 734,8</w:t>
            </w:r>
          </w:p>
        </w:tc>
      </w:tr>
      <w:tr w:rsidR="005E72EC" w:rsidRPr="00891881" w:rsidTr="006823DF">
        <w:trPr>
          <w:trHeight w:val="559"/>
          <w:jc w:val="center"/>
        </w:trPr>
        <w:tc>
          <w:tcPr>
            <w:tcW w:w="3787" w:type="dxa"/>
            <w:shd w:val="clear" w:color="auto" w:fill="auto"/>
            <w:hideMark/>
          </w:tcPr>
          <w:p w:rsidR="005E72EC" w:rsidRPr="00A160B1" w:rsidRDefault="005E72EC" w:rsidP="00CB3BAF">
            <w:pPr>
              <w:spacing w:after="0" w:line="240" w:lineRule="auto"/>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Индекс промышленного производства (без субъектов малого предпринимательства), в % к</w:t>
            </w:r>
            <w:r w:rsidR="00932E70" w:rsidRPr="00A160B1">
              <w:rPr>
                <w:rFonts w:ascii="PT Astra Serif" w:eastAsia="Times New Roman" w:hAnsi="PT Astra Serif" w:cs="Times New Roman"/>
                <w:sz w:val="24"/>
                <w:szCs w:val="24"/>
              </w:rPr>
              <w:t xml:space="preserve"> </w:t>
            </w:r>
            <w:r w:rsidRPr="00A160B1">
              <w:rPr>
                <w:rFonts w:ascii="PT Astra Serif" w:eastAsia="Times New Roman" w:hAnsi="PT Astra Serif" w:cs="Times New Roman"/>
                <w:sz w:val="24"/>
                <w:szCs w:val="24"/>
              </w:rPr>
              <w:t>предыдущему году</w:t>
            </w:r>
          </w:p>
        </w:tc>
        <w:tc>
          <w:tcPr>
            <w:tcW w:w="1134" w:type="dxa"/>
            <w:shd w:val="clear" w:color="auto" w:fill="auto"/>
            <w:noWrap/>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130,4</w:t>
            </w:r>
          </w:p>
        </w:tc>
        <w:tc>
          <w:tcPr>
            <w:tcW w:w="1134" w:type="dxa"/>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82,7</w:t>
            </w:r>
          </w:p>
        </w:tc>
        <w:tc>
          <w:tcPr>
            <w:tcW w:w="1276" w:type="dxa"/>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93,7</w:t>
            </w:r>
          </w:p>
        </w:tc>
        <w:tc>
          <w:tcPr>
            <w:tcW w:w="1276" w:type="dxa"/>
            <w:vAlign w:val="center"/>
          </w:tcPr>
          <w:p w:rsidR="005E72EC" w:rsidRPr="00A160B1" w:rsidRDefault="00A554E2"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122,6</w:t>
            </w:r>
          </w:p>
        </w:tc>
        <w:tc>
          <w:tcPr>
            <w:tcW w:w="1235" w:type="dxa"/>
            <w:vAlign w:val="center"/>
          </w:tcPr>
          <w:p w:rsidR="00A554E2" w:rsidRPr="00A160B1" w:rsidRDefault="00F76FE1"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96,5</w:t>
            </w:r>
          </w:p>
        </w:tc>
      </w:tr>
      <w:tr w:rsidR="005E72EC" w:rsidRPr="00891881" w:rsidTr="006823DF">
        <w:trPr>
          <w:trHeight w:val="568"/>
          <w:jc w:val="center"/>
        </w:trPr>
        <w:tc>
          <w:tcPr>
            <w:tcW w:w="3787" w:type="dxa"/>
            <w:shd w:val="clear" w:color="auto" w:fill="auto"/>
            <w:hideMark/>
          </w:tcPr>
          <w:p w:rsidR="005E72EC" w:rsidRPr="00A160B1" w:rsidRDefault="005E72EC" w:rsidP="00CB3BAF">
            <w:pPr>
              <w:spacing w:after="0" w:line="240" w:lineRule="auto"/>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lastRenderedPageBreak/>
              <w:t>Объем инвестиций в основной капитал (без субъектов малого предпринимательства), млн. руб.</w:t>
            </w:r>
          </w:p>
        </w:tc>
        <w:tc>
          <w:tcPr>
            <w:tcW w:w="1134" w:type="dxa"/>
            <w:shd w:val="clear" w:color="auto" w:fill="auto"/>
            <w:noWrap/>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1 764,4</w:t>
            </w:r>
          </w:p>
        </w:tc>
        <w:tc>
          <w:tcPr>
            <w:tcW w:w="1134" w:type="dxa"/>
            <w:shd w:val="clear" w:color="auto" w:fill="auto"/>
            <w:vAlign w:val="center"/>
          </w:tcPr>
          <w:p w:rsidR="005E72EC" w:rsidRPr="00A160B1" w:rsidRDefault="00623656" w:rsidP="000F503C">
            <w:pPr>
              <w:spacing w:after="0" w:line="240" w:lineRule="auto"/>
              <w:jc w:val="center"/>
              <w:rPr>
                <w:rFonts w:ascii="PT Astra Serif" w:eastAsia="Times New Roman" w:hAnsi="PT Astra Serif" w:cs="Times New Roman"/>
                <w:sz w:val="24"/>
                <w:szCs w:val="24"/>
                <w:lang w:val="en-US"/>
              </w:rPr>
            </w:pPr>
            <w:r w:rsidRPr="00A160B1">
              <w:rPr>
                <w:rFonts w:ascii="PT Astra Serif" w:eastAsia="Times New Roman" w:hAnsi="PT Astra Serif" w:cs="Times New Roman"/>
                <w:sz w:val="24"/>
                <w:szCs w:val="24"/>
                <w:lang w:val="en-US"/>
              </w:rPr>
              <w:t>3 825</w:t>
            </w:r>
            <w:r w:rsidRPr="00A160B1">
              <w:rPr>
                <w:rFonts w:ascii="PT Astra Serif" w:eastAsia="Times New Roman" w:hAnsi="PT Astra Serif" w:cs="Times New Roman"/>
                <w:sz w:val="24"/>
                <w:szCs w:val="24"/>
              </w:rPr>
              <w:t>,</w:t>
            </w:r>
            <w:r w:rsidR="005E72EC" w:rsidRPr="00A160B1">
              <w:rPr>
                <w:rFonts w:ascii="PT Astra Serif" w:eastAsia="Times New Roman" w:hAnsi="PT Astra Serif" w:cs="Times New Roman"/>
                <w:sz w:val="24"/>
                <w:szCs w:val="24"/>
                <w:lang w:val="en-US"/>
              </w:rPr>
              <w:t>7</w:t>
            </w:r>
          </w:p>
        </w:tc>
        <w:tc>
          <w:tcPr>
            <w:tcW w:w="1276" w:type="dxa"/>
            <w:shd w:val="clear" w:color="auto" w:fill="auto"/>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lang w:val="en-US"/>
              </w:rPr>
            </w:pPr>
            <w:r w:rsidRPr="00A160B1">
              <w:rPr>
                <w:rFonts w:ascii="PT Astra Serif" w:eastAsia="Times New Roman" w:hAnsi="PT Astra Serif" w:cs="Times New Roman"/>
                <w:sz w:val="24"/>
                <w:szCs w:val="24"/>
                <w:lang w:val="en-US"/>
              </w:rPr>
              <w:t>2</w:t>
            </w:r>
            <w:r w:rsidR="00940293" w:rsidRPr="00A160B1">
              <w:rPr>
                <w:rFonts w:ascii="PT Astra Serif" w:eastAsia="Times New Roman" w:hAnsi="PT Astra Serif" w:cs="Times New Roman"/>
                <w:sz w:val="24"/>
                <w:szCs w:val="24"/>
              </w:rPr>
              <w:t xml:space="preserve"> </w:t>
            </w:r>
            <w:r w:rsidRPr="00A160B1">
              <w:rPr>
                <w:rFonts w:ascii="PT Astra Serif" w:eastAsia="Times New Roman" w:hAnsi="PT Astra Serif" w:cs="Times New Roman"/>
                <w:sz w:val="24"/>
                <w:szCs w:val="24"/>
                <w:lang w:val="en-US"/>
              </w:rPr>
              <w:t>651,2</w:t>
            </w:r>
          </w:p>
        </w:tc>
        <w:tc>
          <w:tcPr>
            <w:tcW w:w="1276" w:type="dxa"/>
            <w:shd w:val="clear" w:color="auto" w:fill="auto"/>
            <w:vAlign w:val="center"/>
          </w:tcPr>
          <w:p w:rsidR="005E72EC" w:rsidRPr="00A160B1" w:rsidRDefault="00C65A7F" w:rsidP="000F503C">
            <w:pPr>
              <w:spacing w:after="0" w:line="240" w:lineRule="auto"/>
              <w:jc w:val="center"/>
              <w:rPr>
                <w:rFonts w:ascii="PT Astra Serif" w:eastAsia="Times New Roman" w:hAnsi="PT Astra Serif" w:cs="Times New Roman"/>
                <w:sz w:val="24"/>
                <w:szCs w:val="24"/>
                <w:lang w:val="en-US"/>
              </w:rPr>
            </w:pPr>
            <w:r w:rsidRPr="00A160B1">
              <w:rPr>
                <w:rFonts w:ascii="PT Astra Serif" w:eastAsia="Times New Roman" w:hAnsi="PT Astra Serif" w:cs="Times New Roman"/>
                <w:sz w:val="24"/>
                <w:szCs w:val="24"/>
                <w:lang w:val="en-US"/>
              </w:rPr>
              <w:t>1</w:t>
            </w:r>
            <w:r w:rsidR="00940293" w:rsidRPr="00A160B1">
              <w:rPr>
                <w:rFonts w:ascii="PT Astra Serif" w:eastAsia="Times New Roman" w:hAnsi="PT Astra Serif" w:cs="Times New Roman"/>
                <w:sz w:val="24"/>
                <w:szCs w:val="24"/>
              </w:rPr>
              <w:t xml:space="preserve"> </w:t>
            </w:r>
            <w:r w:rsidRPr="00A160B1">
              <w:rPr>
                <w:rFonts w:ascii="PT Astra Serif" w:eastAsia="Times New Roman" w:hAnsi="PT Astra Serif" w:cs="Times New Roman"/>
                <w:sz w:val="24"/>
                <w:szCs w:val="24"/>
                <w:lang w:val="en-US"/>
              </w:rPr>
              <w:t>721,2</w:t>
            </w:r>
          </w:p>
        </w:tc>
        <w:tc>
          <w:tcPr>
            <w:tcW w:w="1235" w:type="dxa"/>
            <w:shd w:val="clear" w:color="auto" w:fill="auto"/>
            <w:vAlign w:val="center"/>
          </w:tcPr>
          <w:p w:rsidR="00C65A7F" w:rsidRPr="00A160B1" w:rsidRDefault="00C65A7F" w:rsidP="000F503C">
            <w:pPr>
              <w:spacing w:after="0" w:line="240" w:lineRule="auto"/>
              <w:jc w:val="center"/>
              <w:rPr>
                <w:rFonts w:ascii="PT Astra Serif" w:eastAsia="Times New Roman" w:hAnsi="PT Astra Serif" w:cs="Times New Roman"/>
                <w:sz w:val="24"/>
                <w:szCs w:val="24"/>
                <w:highlight w:val="yellow"/>
              </w:rPr>
            </w:pPr>
            <w:r w:rsidRPr="00A160B1">
              <w:rPr>
                <w:rFonts w:ascii="PT Astra Serif" w:eastAsia="Times New Roman" w:hAnsi="PT Astra Serif" w:cs="Times New Roman"/>
                <w:sz w:val="24"/>
                <w:szCs w:val="24"/>
              </w:rPr>
              <w:t>1</w:t>
            </w:r>
            <w:r w:rsidR="00A50164" w:rsidRPr="00A160B1">
              <w:rPr>
                <w:rFonts w:ascii="PT Astra Serif" w:eastAsia="Times New Roman" w:hAnsi="PT Astra Serif" w:cs="Times New Roman"/>
                <w:sz w:val="24"/>
                <w:szCs w:val="24"/>
              </w:rPr>
              <w:t> 512,4</w:t>
            </w:r>
          </w:p>
        </w:tc>
      </w:tr>
      <w:tr w:rsidR="005E72EC" w:rsidRPr="00891881" w:rsidTr="006823DF">
        <w:trPr>
          <w:trHeight w:val="463"/>
          <w:jc w:val="center"/>
        </w:trPr>
        <w:tc>
          <w:tcPr>
            <w:tcW w:w="3787" w:type="dxa"/>
            <w:shd w:val="clear" w:color="auto" w:fill="auto"/>
            <w:hideMark/>
          </w:tcPr>
          <w:p w:rsidR="005E72EC" w:rsidRPr="00A160B1" w:rsidRDefault="005E72EC" w:rsidP="00EE5262">
            <w:pPr>
              <w:spacing w:after="0" w:line="240" w:lineRule="auto"/>
              <w:ind w:firstLineChars="17" w:firstLine="41"/>
              <w:rPr>
                <w:rFonts w:ascii="PT Astra Serif" w:eastAsia="Times New Roman" w:hAnsi="PT Astra Serif" w:cs="Times New Roman"/>
                <w:color w:val="000000"/>
                <w:sz w:val="24"/>
                <w:szCs w:val="24"/>
              </w:rPr>
            </w:pPr>
            <w:r w:rsidRPr="00A160B1">
              <w:rPr>
                <w:rFonts w:ascii="PT Astra Serif" w:eastAsia="Times New Roman" w:hAnsi="PT Astra Serif" w:cs="Times New Roman"/>
                <w:color w:val="000000"/>
                <w:sz w:val="24"/>
                <w:szCs w:val="24"/>
              </w:rPr>
              <w:t>Индекс физического объема, % к предыдущему году в сопоставимых ценах</w:t>
            </w:r>
          </w:p>
        </w:tc>
        <w:tc>
          <w:tcPr>
            <w:tcW w:w="1134" w:type="dxa"/>
            <w:shd w:val="clear" w:color="auto" w:fill="auto"/>
            <w:noWrap/>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102,0</w:t>
            </w:r>
          </w:p>
        </w:tc>
        <w:tc>
          <w:tcPr>
            <w:tcW w:w="1134" w:type="dxa"/>
            <w:shd w:val="clear" w:color="auto" w:fill="auto"/>
            <w:vAlign w:val="center"/>
          </w:tcPr>
          <w:p w:rsidR="005E72EC" w:rsidRPr="00A160B1" w:rsidRDefault="00623656" w:rsidP="000F503C">
            <w:pPr>
              <w:spacing w:after="0" w:line="240" w:lineRule="auto"/>
              <w:jc w:val="center"/>
              <w:rPr>
                <w:rFonts w:ascii="PT Astra Serif" w:eastAsia="Times New Roman" w:hAnsi="PT Astra Serif" w:cs="Times New Roman"/>
                <w:sz w:val="24"/>
                <w:szCs w:val="24"/>
                <w:lang w:val="en-US"/>
              </w:rPr>
            </w:pPr>
            <w:r w:rsidRPr="00A160B1">
              <w:rPr>
                <w:rFonts w:ascii="PT Astra Serif" w:eastAsia="Times New Roman" w:hAnsi="PT Astra Serif" w:cs="Times New Roman"/>
                <w:sz w:val="24"/>
                <w:szCs w:val="24"/>
                <w:lang w:val="en-US"/>
              </w:rPr>
              <w:t>206</w:t>
            </w:r>
            <w:r w:rsidRPr="00A160B1">
              <w:rPr>
                <w:rFonts w:ascii="PT Astra Serif" w:eastAsia="Times New Roman" w:hAnsi="PT Astra Serif" w:cs="Times New Roman"/>
                <w:sz w:val="24"/>
                <w:szCs w:val="24"/>
              </w:rPr>
              <w:t>,</w:t>
            </w:r>
            <w:r w:rsidR="005E72EC" w:rsidRPr="00A160B1">
              <w:rPr>
                <w:rFonts w:ascii="PT Astra Serif" w:eastAsia="Times New Roman" w:hAnsi="PT Astra Serif" w:cs="Times New Roman"/>
                <w:sz w:val="24"/>
                <w:szCs w:val="24"/>
                <w:lang w:val="en-US"/>
              </w:rPr>
              <w:t>6</w:t>
            </w:r>
          </w:p>
        </w:tc>
        <w:tc>
          <w:tcPr>
            <w:tcW w:w="1276" w:type="dxa"/>
            <w:shd w:val="clear" w:color="auto" w:fill="auto"/>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lang w:val="en-US"/>
              </w:rPr>
            </w:pPr>
            <w:r w:rsidRPr="00A160B1">
              <w:rPr>
                <w:rFonts w:ascii="PT Astra Serif" w:eastAsia="Times New Roman" w:hAnsi="PT Astra Serif" w:cs="Times New Roman"/>
                <w:sz w:val="24"/>
                <w:szCs w:val="24"/>
                <w:lang w:val="en-US"/>
              </w:rPr>
              <w:t>65,6</w:t>
            </w:r>
          </w:p>
        </w:tc>
        <w:tc>
          <w:tcPr>
            <w:tcW w:w="1276" w:type="dxa"/>
            <w:shd w:val="clear" w:color="auto" w:fill="auto"/>
            <w:vAlign w:val="center"/>
          </w:tcPr>
          <w:p w:rsidR="005E72EC" w:rsidRPr="00A160B1" w:rsidRDefault="00C65A7F"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61,9</w:t>
            </w:r>
          </w:p>
        </w:tc>
        <w:tc>
          <w:tcPr>
            <w:tcW w:w="1235" w:type="dxa"/>
            <w:shd w:val="clear" w:color="auto" w:fill="auto"/>
            <w:vAlign w:val="center"/>
          </w:tcPr>
          <w:p w:rsidR="005E72EC" w:rsidRPr="00A160B1" w:rsidRDefault="00A50164" w:rsidP="000F503C">
            <w:pPr>
              <w:spacing w:after="0" w:line="240" w:lineRule="auto"/>
              <w:jc w:val="center"/>
              <w:rPr>
                <w:rFonts w:ascii="PT Astra Serif" w:eastAsia="Times New Roman" w:hAnsi="PT Astra Serif" w:cs="Times New Roman"/>
                <w:sz w:val="24"/>
                <w:szCs w:val="24"/>
                <w:highlight w:val="yellow"/>
              </w:rPr>
            </w:pPr>
            <w:r w:rsidRPr="00A160B1">
              <w:rPr>
                <w:rFonts w:ascii="PT Astra Serif" w:eastAsia="Times New Roman" w:hAnsi="PT Astra Serif" w:cs="Times New Roman"/>
                <w:sz w:val="24"/>
                <w:szCs w:val="24"/>
              </w:rPr>
              <w:t>77,1</w:t>
            </w:r>
          </w:p>
        </w:tc>
      </w:tr>
      <w:tr w:rsidR="005E72EC" w:rsidRPr="00891881" w:rsidTr="006823DF">
        <w:trPr>
          <w:trHeight w:val="508"/>
          <w:jc w:val="center"/>
        </w:trPr>
        <w:tc>
          <w:tcPr>
            <w:tcW w:w="3787" w:type="dxa"/>
            <w:shd w:val="clear" w:color="auto" w:fill="auto"/>
            <w:hideMark/>
          </w:tcPr>
          <w:p w:rsidR="005E72EC" w:rsidRPr="00A160B1" w:rsidRDefault="005E72EC" w:rsidP="00CB3BAF">
            <w:pPr>
              <w:spacing w:after="0" w:line="240" w:lineRule="auto"/>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 xml:space="preserve">Ввод жилых домов (общая площадь квартир), </w:t>
            </w:r>
          </w:p>
          <w:p w:rsidR="005E72EC" w:rsidRPr="00A160B1" w:rsidRDefault="005E72EC" w:rsidP="00CB3BAF">
            <w:pPr>
              <w:spacing w:after="0" w:line="240" w:lineRule="auto"/>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тыс. кв. м</w:t>
            </w:r>
          </w:p>
        </w:tc>
        <w:tc>
          <w:tcPr>
            <w:tcW w:w="1134" w:type="dxa"/>
            <w:shd w:val="clear" w:color="auto" w:fill="auto"/>
            <w:noWrap/>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14,2</w:t>
            </w:r>
          </w:p>
        </w:tc>
        <w:tc>
          <w:tcPr>
            <w:tcW w:w="1134" w:type="dxa"/>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20,1</w:t>
            </w:r>
          </w:p>
        </w:tc>
        <w:tc>
          <w:tcPr>
            <w:tcW w:w="1276" w:type="dxa"/>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lang w:val="en-US"/>
              </w:rPr>
              <w:t>32,7</w:t>
            </w:r>
          </w:p>
        </w:tc>
        <w:tc>
          <w:tcPr>
            <w:tcW w:w="1276" w:type="dxa"/>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19,6</w:t>
            </w:r>
          </w:p>
        </w:tc>
        <w:tc>
          <w:tcPr>
            <w:tcW w:w="1235" w:type="dxa"/>
            <w:shd w:val="clear" w:color="auto" w:fill="auto"/>
            <w:vAlign w:val="center"/>
          </w:tcPr>
          <w:p w:rsidR="005E72EC" w:rsidRPr="00A160B1" w:rsidRDefault="00CD2E7C" w:rsidP="000F503C">
            <w:pPr>
              <w:spacing w:after="0" w:line="240" w:lineRule="auto"/>
              <w:jc w:val="center"/>
              <w:rPr>
                <w:rFonts w:ascii="PT Astra Serif" w:eastAsia="Times New Roman" w:hAnsi="PT Astra Serif" w:cs="Times New Roman"/>
                <w:sz w:val="24"/>
                <w:szCs w:val="24"/>
                <w:highlight w:val="yellow"/>
              </w:rPr>
            </w:pPr>
            <w:r w:rsidRPr="00A160B1">
              <w:rPr>
                <w:rFonts w:ascii="PT Astra Serif" w:eastAsia="Times New Roman" w:hAnsi="PT Astra Serif" w:cs="Times New Roman"/>
                <w:sz w:val="24"/>
                <w:szCs w:val="24"/>
              </w:rPr>
              <w:t>20,0</w:t>
            </w:r>
          </w:p>
        </w:tc>
      </w:tr>
      <w:tr w:rsidR="005E72EC" w:rsidRPr="00891881" w:rsidTr="006823DF">
        <w:trPr>
          <w:trHeight w:val="373"/>
          <w:jc w:val="center"/>
        </w:trPr>
        <w:tc>
          <w:tcPr>
            <w:tcW w:w="3787" w:type="dxa"/>
            <w:shd w:val="clear" w:color="auto" w:fill="auto"/>
            <w:hideMark/>
          </w:tcPr>
          <w:p w:rsidR="005E72EC" w:rsidRPr="00A160B1" w:rsidRDefault="005E72EC" w:rsidP="00CB3BAF">
            <w:pPr>
              <w:spacing w:after="0" w:line="240" w:lineRule="auto"/>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Среднедушевые  денежные доходы населения, руб. в месяц</w:t>
            </w:r>
          </w:p>
        </w:tc>
        <w:tc>
          <w:tcPr>
            <w:tcW w:w="1134" w:type="dxa"/>
            <w:shd w:val="clear" w:color="000000" w:fill="FFFFFF"/>
            <w:noWrap/>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49</w:t>
            </w:r>
            <w:r w:rsidR="00940293" w:rsidRPr="00A160B1">
              <w:rPr>
                <w:rFonts w:ascii="PT Astra Serif" w:eastAsia="Times New Roman" w:hAnsi="PT Astra Serif" w:cs="Times New Roman"/>
                <w:sz w:val="24"/>
                <w:szCs w:val="24"/>
              </w:rPr>
              <w:t xml:space="preserve"> </w:t>
            </w:r>
            <w:r w:rsidRPr="00A160B1">
              <w:rPr>
                <w:rFonts w:ascii="PT Astra Serif" w:eastAsia="Times New Roman" w:hAnsi="PT Astra Serif" w:cs="Times New Roman"/>
                <w:sz w:val="24"/>
                <w:szCs w:val="24"/>
              </w:rPr>
              <w:t>906,1</w:t>
            </w:r>
          </w:p>
        </w:tc>
        <w:tc>
          <w:tcPr>
            <w:tcW w:w="1134" w:type="dxa"/>
            <w:shd w:val="clear" w:color="000000" w:fill="FFFFFF"/>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50</w:t>
            </w:r>
            <w:r w:rsidR="00940293" w:rsidRPr="00A160B1">
              <w:rPr>
                <w:rFonts w:ascii="PT Astra Serif" w:eastAsia="Times New Roman" w:hAnsi="PT Astra Serif" w:cs="Times New Roman"/>
                <w:sz w:val="24"/>
                <w:szCs w:val="24"/>
              </w:rPr>
              <w:t xml:space="preserve"> </w:t>
            </w:r>
            <w:r w:rsidRPr="00A160B1">
              <w:rPr>
                <w:rFonts w:ascii="PT Astra Serif" w:eastAsia="Times New Roman" w:hAnsi="PT Astra Serif" w:cs="Times New Roman"/>
                <w:sz w:val="24"/>
                <w:szCs w:val="24"/>
              </w:rPr>
              <w:t>953,0</w:t>
            </w:r>
          </w:p>
        </w:tc>
        <w:tc>
          <w:tcPr>
            <w:tcW w:w="1276" w:type="dxa"/>
            <w:shd w:val="clear" w:color="000000" w:fill="FFFFFF"/>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51</w:t>
            </w:r>
            <w:r w:rsidR="00940293" w:rsidRPr="00A160B1">
              <w:rPr>
                <w:rFonts w:ascii="PT Astra Serif" w:eastAsia="Times New Roman" w:hAnsi="PT Astra Serif" w:cs="Times New Roman"/>
                <w:sz w:val="24"/>
                <w:szCs w:val="24"/>
              </w:rPr>
              <w:t xml:space="preserve"> </w:t>
            </w:r>
            <w:r w:rsidRPr="00A160B1">
              <w:rPr>
                <w:rFonts w:ascii="PT Astra Serif" w:eastAsia="Times New Roman" w:hAnsi="PT Astra Serif" w:cs="Times New Roman"/>
                <w:sz w:val="24"/>
                <w:szCs w:val="24"/>
              </w:rPr>
              <w:t>944,7</w:t>
            </w:r>
          </w:p>
        </w:tc>
        <w:tc>
          <w:tcPr>
            <w:tcW w:w="1276" w:type="dxa"/>
            <w:shd w:val="clear" w:color="000000" w:fill="FFFFFF"/>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53</w:t>
            </w:r>
            <w:r w:rsidR="00940293" w:rsidRPr="00A160B1">
              <w:rPr>
                <w:rFonts w:ascii="PT Astra Serif" w:eastAsia="Times New Roman" w:hAnsi="PT Astra Serif" w:cs="Times New Roman"/>
                <w:sz w:val="24"/>
                <w:szCs w:val="24"/>
              </w:rPr>
              <w:t xml:space="preserve"> </w:t>
            </w:r>
            <w:r w:rsidRPr="00A160B1">
              <w:rPr>
                <w:rFonts w:ascii="PT Astra Serif" w:eastAsia="Times New Roman" w:hAnsi="PT Astra Serif" w:cs="Times New Roman"/>
                <w:sz w:val="24"/>
                <w:szCs w:val="24"/>
              </w:rPr>
              <w:t>218,9</w:t>
            </w:r>
          </w:p>
        </w:tc>
        <w:tc>
          <w:tcPr>
            <w:tcW w:w="1235" w:type="dxa"/>
            <w:shd w:val="clear" w:color="auto" w:fill="auto"/>
            <w:vAlign w:val="center"/>
          </w:tcPr>
          <w:p w:rsidR="005E72EC" w:rsidRPr="00A160B1" w:rsidRDefault="00EF028D" w:rsidP="0038588B">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5</w:t>
            </w:r>
            <w:r w:rsidR="0038588B" w:rsidRPr="00A160B1">
              <w:rPr>
                <w:rFonts w:ascii="PT Astra Serif" w:eastAsia="Times New Roman" w:hAnsi="PT Astra Serif" w:cs="Times New Roman"/>
                <w:sz w:val="24"/>
                <w:szCs w:val="24"/>
              </w:rPr>
              <w:t>6</w:t>
            </w:r>
            <w:r w:rsidR="00940293" w:rsidRPr="00A160B1">
              <w:rPr>
                <w:rFonts w:ascii="PT Astra Serif" w:eastAsia="Times New Roman" w:hAnsi="PT Astra Serif" w:cs="Times New Roman"/>
                <w:sz w:val="24"/>
                <w:szCs w:val="24"/>
              </w:rPr>
              <w:t xml:space="preserve"> </w:t>
            </w:r>
            <w:r w:rsidRPr="00A160B1">
              <w:rPr>
                <w:rFonts w:ascii="PT Astra Serif" w:eastAsia="Times New Roman" w:hAnsi="PT Astra Serif" w:cs="Times New Roman"/>
                <w:sz w:val="24"/>
                <w:szCs w:val="24"/>
              </w:rPr>
              <w:t>750,6</w:t>
            </w:r>
          </w:p>
        </w:tc>
      </w:tr>
      <w:tr w:rsidR="005E72EC" w:rsidRPr="00891881" w:rsidTr="006823DF">
        <w:trPr>
          <w:trHeight w:val="373"/>
          <w:jc w:val="center"/>
        </w:trPr>
        <w:tc>
          <w:tcPr>
            <w:tcW w:w="3787" w:type="dxa"/>
            <w:shd w:val="clear" w:color="auto" w:fill="auto"/>
          </w:tcPr>
          <w:p w:rsidR="005E72EC" w:rsidRPr="00A160B1" w:rsidRDefault="005E72EC" w:rsidP="00D54B94">
            <w:pPr>
              <w:spacing w:after="0" w:line="240" w:lineRule="auto"/>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Реаль</w:t>
            </w:r>
            <w:r w:rsidR="00D54B94">
              <w:rPr>
                <w:rFonts w:ascii="PT Astra Serif" w:eastAsia="Times New Roman" w:hAnsi="PT Astra Serif" w:cs="Times New Roman"/>
                <w:sz w:val="24"/>
                <w:szCs w:val="24"/>
              </w:rPr>
              <w:t xml:space="preserve">ные денежные доходы населения, </w:t>
            </w:r>
            <w:r w:rsidRPr="00A160B1">
              <w:rPr>
                <w:rFonts w:ascii="PT Astra Serif" w:eastAsia="Times New Roman" w:hAnsi="PT Astra Serif" w:cs="Times New Roman"/>
                <w:sz w:val="24"/>
                <w:szCs w:val="24"/>
              </w:rPr>
              <w:t>%</w:t>
            </w:r>
          </w:p>
        </w:tc>
        <w:tc>
          <w:tcPr>
            <w:tcW w:w="1134" w:type="dxa"/>
            <w:shd w:val="clear" w:color="000000" w:fill="FFFFFF"/>
            <w:noWrap/>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97,3</w:t>
            </w:r>
          </w:p>
        </w:tc>
        <w:tc>
          <w:tcPr>
            <w:tcW w:w="1134" w:type="dxa"/>
            <w:shd w:val="clear" w:color="000000" w:fill="FFFFFF"/>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99,8</w:t>
            </w:r>
          </w:p>
        </w:tc>
        <w:tc>
          <w:tcPr>
            <w:tcW w:w="1276" w:type="dxa"/>
            <w:shd w:val="clear" w:color="000000" w:fill="FFFFFF"/>
            <w:vAlign w:val="center"/>
          </w:tcPr>
          <w:p w:rsidR="005E72EC" w:rsidRPr="00A160B1" w:rsidRDefault="0014224B"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98,6</w:t>
            </w:r>
          </w:p>
        </w:tc>
        <w:tc>
          <w:tcPr>
            <w:tcW w:w="1276" w:type="dxa"/>
            <w:shd w:val="clear" w:color="000000" w:fill="FFFFFF"/>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97,1</w:t>
            </w:r>
          </w:p>
        </w:tc>
        <w:tc>
          <w:tcPr>
            <w:tcW w:w="1235" w:type="dxa"/>
            <w:shd w:val="clear" w:color="auto" w:fill="auto"/>
            <w:vAlign w:val="center"/>
          </w:tcPr>
          <w:p w:rsidR="005E72EC" w:rsidRPr="00A160B1" w:rsidRDefault="0014224B"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9</w:t>
            </w:r>
            <w:r w:rsidR="00A311AD" w:rsidRPr="00A160B1">
              <w:rPr>
                <w:rFonts w:ascii="PT Astra Serif" w:eastAsia="Times New Roman" w:hAnsi="PT Astra Serif" w:cs="Times New Roman"/>
                <w:sz w:val="24"/>
                <w:szCs w:val="24"/>
              </w:rPr>
              <w:t>9,6</w:t>
            </w:r>
          </w:p>
        </w:tc>
      </w:tr>
      <w:tr w:rsidR="005E72EC" w:rsidRPr="00891881" w:rsidTr="006823DF">
        <w:trPr>
          <w:trHeight w:val="373"/>
          <w:jc w:val="center"/>
        </w:trPr>
        <w:tc>
          <w:tcPr>
            <w:tcW w:w="3787" w:type="dxa"/>
            <w:shd w:val="clear" w:color="auto" w:fill="auto"/>
          </w:tcPr>
          <w:p w:rsidR="005E72EC" w:rsidRPr="00A160B1" w:rsidRDefault="005E72EC" w:rsidP="00CB3BAF">
            <w:pPr>
              <w:spacing w:after="0" w:line="240" w:lineRule="auto"/>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Численность населения с денежными доходами ниже величины прожиточного минимума в % от общей численности населения</w:t>
            </w:r>
          </w:p>
        </w:tc>
        <w:tc>
          <w:tcPr>
            <w:tcW w:w="1134" w:type="dxa"/>
            <w:shd w:val="clear" w:color="000000" w:fill="FFFFFF"/>
            <w:noWrap/>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4,8</w:t>
            </w:r>
          </w:p>
        </w:tc>
        <w:tc>
          <w:tcPr>
            <w:tcW w:w="1134" w:type="dxa"/>
            <w:shd w:val="clear" w:color="000000" w:fill="FFFFFF"/>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4,5</w:t>
            </w:r>
          </w:p>
        </w:tc>
        <w:tc>
          <w:tcPr>
            <w:tcW w:w="1276" w:type="dxa"/>
            <w:shd w:val="clear" w:color="000000" w:fill="FFFFFF"/>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4,2</w:t>
            </w:r>
          </w:p>
        </w:tc>
        <w:tc>
          <w:tcPr>
            <w:tcW w:w="1276" w:type="dxa"/>
            <w:shd w:val="clear" w:color="auto" w:fill="auto"/>
            <w:vAlign w:val="center"/>
          </w:tcPr>
          <w:p w:rsidR="005E72EC" w:rsidRPr="00A160B1" w:rsidRDefault="005E72EC" w:rsidP="000F503C">
            <w:pPr>
              <w:spacing w:after="0" w:line="240" w:lineRule="auto"/>
              <w:jc w:val="center"/>
              <w:rPr>
                <w:rFonts w:ascii="PT Astra Serif" w:eastAsia="Times New Roman" w:hAnsi="PT Astra Serif" w:cs="Times New Roman"/>
                <w:sz w:val="24"/>
                <w:szCs w:val="24"/>
              </w:rPr>
            </w:pPr>
            <w:r w:rsidRPr="00A160B1">
              <w:rPr>
                <w:rFonts w:ascii="PT Astra Serif" w:eastAsia="Times New Roman" w:hAnsi="PT Astra Serif" w:cs="Times New Roman"/>
                <w:sz w:val="24"/>
                <w:szCs w:val="24"/>
              </w:rPr>
              <w:t>4,4</w:t>
            </w:r>
          </w:p>
        </w:tc>
        <w:tc>
          <w:tcPr>
            <w:tcW w:w="1235" w:type="dxa"/>
            <w:vAlign w:val="center"/>
          </w:tcPr>
          <w:p w:rsidR="005E72EC" w:rsidRPr="00A160B1" w:rsidRDefault="004A0075" w:rsidP="000F503C">
            <w:pPr>
              <w:spacing w:after="0" w:line="240" w:lineRule="auto"/>
              <w:jc w:val="center"/>
              <w:rPr>
                <w:rFonts w:ascii="PT Astra Serif" w:eastAsia="Times New Roman" w:hAnsi="PT Astra Serif" w:cs="Times New Roman"/>
                <w:sz w:val="24"/>
                <w:szCs w:val="24"/>
                <w:highlight w:val="yellow"/>
              </w:rPr>
            </w:pPr>
            <w:r w:rsidRPr="00A160B1">
              <w:rPr>
                <w:rFonts w:ascii="PT Astra Serif" w:eastAsia="Times New Roman" w:hAnsi="PT Astra Serif" w:cs="Times New Roman"/>
                <w:sz w:val="24"/>
                <w:szCs w:val="24"/>
              </w:rPr>
              <w:t>4,3</w:t>
            </w:r>
          </w:p>
        </w:tc>
      </w:tr>
    </w:tbl>
    <w:p w:rsidR="000D7762" w:rsidRPr="00891881" w:rsidRDefault="000D7762" w:rsidP="00313A34">
      <w:pPr>
        <w:pStyle w:val="a3"/>
        <w:spacing w:after="0"/>
        <w:ind w:left="644"/>
        <w:jc w:val="both"/>
        <w:rPr>
          <w:rFonts w:ascii="PT Astra Serif" w:hAnsi="PT Astra Serif"/>
          <w:b/>
          <w:sz w:val="28"/>
          <w:szCs w:val="28"/>
          <w:highlight w:val="yellow"/>
        </w:rPr>
      </w:pPr>
    </w:p>
    <w:p w:rsidR="0038734D" w:rsidRPr="00227C7F" w:rsidRDefault="003621CF" w:rsidP="00FC68CC">
      <w:pPr>
        <w:spacing w:after="0" w:line="240" w:lineRule="auto"/>
        <w:ind w:firstLine="709"/>
        <w:jc w:val="both"/>
        <w:rPr>
          <w:rFonts w:ascii="PT Astra Serif" w:eastAsia="Times New Roman" w:hAnsi="PT Astra Serif" w:cs="Times New Roman"/>
          <w:sz w:val="26"/>
          <w:szCs w:val="26"/>
        </w:rPr>
      </w:pPr>
      <w:r w:rsidRPr="00227C7F">
        <w:rPr>
          <w:rFonts w:ascii="PT Astra Serif" w:hAnsi="PT Astra Serif"/>
          <w:sz w:val="26"/>
          <w:szCs w:val="26"/>
        </w:rPr>
        <w:t>Основные приоритеты социально-экономического развития города Югорска</w:t>
      </w:r>
      <w:r w:rsidR="0038734D" w:rsidRPr="00227C7F">
        <w:rPr>
          <w:rFonts w:ascii="PT Astra Serif" w:eastAsia="Times New Roman" w:hAnsi="PT Astra Serif" w:cs="Times New Roman"/>
          <w:sz w:val="26"/>
          <w:szCs w:val="26"/>
        </w:rPr>
        <w:t xml:space="preserve"> направлены на достижение </w:t>
      </w:r>
      <w:r w:rsidR="00B7385E" w:rsidRPr="00227C7F">
        <w:rPr>
          <w:rFonts w:ascii="PT Astra Serif" w:eastAsia="Times New Roman" w:hAnsi="PT Astra Serif" w:cs="Times New Roman"/>
          <w:sz w:val="26"/>
          <w:szCs w:val="26"/>
        </w:rPr>
        <w:t>задач</w:t>
      </w:r>
      <w:r w:rsidR="0038734D" w:rsidRPr="00227C7F">
        <w:rPr>
          <w:rFonts w:ascii="PT Astra Serif" w:eastAsia="Times New Roman" w:hAnsi="PT Astra Serif" w:cs="Times New Roman"/>
          <w:sz w:val="26"/>
          <w:szCs w:val="26"/>
        </w:rPr>
        <w:t xml:space="preserve"> и ключевых целевых показателей национальных проектов, установленных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w:t>
      </w:r>
    </w:p>
    <w:p w:rsidR="00443F2F" w:rsidRPr="00227C7F" w:rsidRDefault="00443F2F" w:rsidP="00FC68CC">
      <w:pPr>
        <w:spacing w:after="0" w:line="240" w:lineRule="auto"/>
        <w:ind w:firstLine="709"/>
        <w:jc w:val="both"/>
        <w:rPr>
          <w:rFonts w:ascii="PT Astra Serif" w:eastAsia="Times New Roman" w:hAnsi="PT Astra Serif" w:cs="Times New Roman"/>
          <w:sz w:val="26"/>
          <w:szCs w:val="26"/>
        </w:rPr>
      </w:pPr>
    </w:p>
    <w:p w:rsidR="00443F2F" w:rsidRPr="00227C7F" w:rsidRDefault="00443F2F" w:rsidP="00443F2F">
      <w:pPr>
        <w:pStyle w:val="a3"/>
        <w:spacing w:after="0"/>
        <w:ind w:left="0" w:firstLine="284"/>
        <w:jc w:val="right"/>
        <w:rPr>
          <w:rFonts w:ascii="PT Astra Serif" w:hAnsi="PT Astra Serif"/>
          <w:sz w:val="26"/>
          <w:szCs w:val="26"/>
        </w:rPr>
      </w:pPr>
      <w:r w:rsidRPr="00227C7F">
        <w:rPr>
          <w:rFonts w:ascii="PT Astra Serif" w:hAnsi="PT Astra Serif"/>
          <w:sz w:val="26"/>
          <w:szCs w:val="26"/>
        </w:rPr>
        <w:t xml:space="preserve">Таблица </w:t>
      </w:r>
      <w:r w:rsidR="00013A16" w:rsidRPr="00227C7F">
        <w:rPr>
          <w:rFonts w:ascii="PT Astra Serif" w:hAnsi="PT Astra Serif"/>
          <w:sz w:val="26"/>
          <w:szCs w:val="26"/>
        </w:rPr>
        <w:t>2</w:t>
      </w:r>
    </w:p>
    <w:p w:rsidR="00D758CA" w:rsidRPr="00227C7F" w:rsidRDefault="00D758CA" w:rsidP="00D758CA">
      <w:pPr>
        <w:numPr>
          <w:ilvl w:val="0"/>
          <w:numId w:val="2"/>
        </w:numPr>
        <w:spacing w:after="0" w:line="240" w:lineRule="auto"/>
        <w:ind w:firstLine="567"/>
        <w:jc w:val="center"/>
        <w:rPr>
          <w:rFonts w:ascii="PT Astra Serif" w:hAnsi="PT Astra Serif" w:cs="Times New Roman"/>
          <w:sz w:val="26"/>
          <w:szCs w:val="26"/>
        </w:rPr>
      </w:pPr>
      <w:r w:rsidRPr="00227C7F">
        <w:rPr>
          <w:rFonts w:ascii="PT Astra Serif" w:eastAsia="Calibri" w:hAnsi="PT Astra Serif" w:cs="Times New Roman"/>
          <w:b/>
          <w:bCs/>
          <w:color w:val="000000"/>
          <w:sz w:val="26"/>
          <w:szCs w:val="26"/>
        </w:rPr>
        <w:t>Динамика показателей демографической ситуации в городе Югорске</w:t>
      </w:r>
    </w:p>
    <w:p w:rsidR="00D758CA" w:rsidRPr="00891881" w:rsidRDefault="00D758CA" w:rsidP="00D758CA">
      <w:pPr>
        <w:numPr>
          <w:ilvl w:val="0"/>
          <w:numId w:val="2"/>
        </w:numPr>
        <w:spacing w:after="0" w:line="240" w:lineRule="auto"/>
        <w:ind w:firstLine="567"/>
        <w:jc w:val="center"/>
        <w:rPr>
          <w:rFonts w:ascii="PT Astra Serif" w:hAnsi="PT Astra Serif" w:cs="Times New Roman"/>
          <w:sz w:val="20"/>
          <w:szCs w:val="20"/>
          <w:highlight w:val="yellow"/>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21"/>
        <w:gridCol w:w="1276"/>
        <w:gridCol w:w="1276"/>
        <w:gridCol w:w="1277"/>
        <w:gridCol w:w="1205"/>
        <w:gridCol w:w="1205"/>
      </w:tblGrid>
      <w:tr w:rsidR="00D758CA" w:rsidRPr="00891881" w:rsidTr="00925E77">
        <w:trPr>
          <w:trHeight w:val="307"/>
          <w:tblHeader/>
        </w:trPr>
        <w:tc>
          <w:tcPr>
            <w:tcW w:w="3221"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Times New Roman" w:hAnsi="PT Astra Serif" w:cs="Times New Roman"/>
                <w:b/>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b/>
                <w:color w:val="000000"/>
                <w:sz w:val="24"/>
                <w:szCs w:val="24"/>
              </w:rPr>
            </w:pPr>
            <w:r w:rsidRPr="002B101E">
              <w:rPr>
                <w:rFonts w:ascii="PT Astra Serif" w:eastAsia="Calibri" w:hAnsi="PT Astra Serif" w:cs="Times New Roman"/>
                <w:b/>
                <w:color w:val="000000"/>
                <w:sz w:val="24"/>
                <w:szCs w:val="24"/>
              </w:rPr>
              <w:t>2018 год</w:t>
            </w:r>
          </w:p>
        </w:tc>
        <w:tc>
          <w:tcPr>
            <w:tcW w:w="1275"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b/>
                <w:color w:val="000000"/>
                <w:sz w:val="24"/>
                <w:szCs w:val="24"/>
              </w:rPr>
            </w:pPr>
            <w:r w:rsidRPr="002B101E">
              <w:rPr>
                <w:rFonts w:ascii="PT Astra Serif" w:eastAsia="Calibri" w:hAnsi="PT Astra Serif" w:cs="Times New Roman"/>
                <w:b/>
                <w:color w:val="000000"/>
                <w:sz w:val="24"/>
                <w:szCs w:val="24"/>
              </w:rPr>
              <w:t>2019 год</w:t>
            </w:r>
          </w:p>
        </w:tc>
        <w:tc>
          <w:tcPr>
            <w:tcW w:w="1276"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b/>
                <w:color w:val="000000"/>
                <w:sz w:val="24"/>
                <w:szCs w:val="24"/>
              </w:rPr>
            </w:pPr>
            <w:r w:rsidRPr="002B101E">
              <w:rPr>
                <w:rFonts w:ascii="PT Astra Serif" w:eastAsia="Calibri" w:hAnsi="PT Astra Serif" w:cs="Times New Roman"/>
                <w:b/>
                <w:color w:val="000000"/>
                <w:sz w:val="24"/>
                <w:szCs w:val="24"/>
              </w:rPr>
              <w:t>2020 год</w:t>
            </w:r>
          </w:p>
        </w:tc>
        <w:tc>
          <w:tcPr>
            <w:tcW w:w="1204"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b/>
                <w:color w:val="000000"/>
                <w:sz w:val="24"/>
                <w:szCs w:val="24"/>
              </w:rPr>
            </w:pPr>
            <w:r w:rsidRPr="002B101E">
              <w:rPr>
                <w:rFonts w:ascii="PT Astra Serif" w:eastAsia="Calibri" w:hAnsi="PT Astra Serif" w:cs="Times New Roman"/>
                <w:b/>
                <w:color w:val="000000"/>
                <w:sz w:val="24"/>
                <w:szCs w:val="24"/>
              </w:rPr>
              <w:t>2021 год</w:t>
            </w:r>
          </w:p>
        </w:tc>
        <w:tc>
          <w:tcPr>
            <w:tcW w:w="1204" w:type="dxa"/>
            <w:tcBorders>
              <w:top w:val="single" w:sz="4" w:space="0" w:color="auto"/>
              <w:left w:val="single" w:sz="4" w:space="0" w:color="auto"/>
              <w:bottom w:val="single" w:sz="4" w:space="0" w:color="auto"/>
              <w:right w:val="single" w:sz="4" w:space="0" w:color="auto"/>
            </w:tcBorders>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b/>
                <w:color w:val="000000"/>
                <w:sz w:val="24"/>
                <w:szCs w:val="24"/>
              </w:rPr>
            </w:pPr>
            <w:r w:rsidRPr="002B101E">
              <w:rPr>
                <w:rFonts w:ascii="PT Astra Serif" w:eastAsia="Calibri" w:hAnsi="PT Astra Serif" w:cs="Times New Roman"/>
                <w:b/>
                <w:color w:val="000000"/>
                <w:sz w:val="24"/>
                <w:szCs w:val="24"/>
              </w:rPr>
              <w:t xml:space="preserve">2022 год </w:t>
            </w:r>
          </w:p>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b/>
                <w:color w:val="000000"/>
                <w:sz w:val="24"/>
                <w:szCs w:val="24"/>
              </w:rPr>
            </w:pPr>
          </w:p>
        </w:tc>
      </w:tr>
      <w:tr w:rsidR="00D758CA" w:rsidRPr="00891881" w:rsidTr="00D758CA">
        <w:trPr>
          <w:trHeight w:val="445"/>
        </w:trPr>
        <w:tc>
          <w:tcPr>
            <w:tcW w:w="3221"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Среднегодовая численность населения, тыс. человек</w:t>
            </w:r>
          </w:p>
        </w:tc>
        <w:tc>
          <w:tcPr>
            <w:tcW w:w="1276"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37,4</w:t>
            </w:r>
          </w:p>
        </w:tc>
        <w:tc>
          <w:tcPr>
            <w:tcW w:w="1275"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37,7</w:t>
            </w:r>
          </w:p>
        </w:tc>
        <w:tc>
          <w:tcPr>
            <w:tcW w:w="1276"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38,3</w:t>
            </w:r>
          </w:p>
        </w:tc>
        <w:tc>
          <w:tcPr>
            <w:tcW w:w="1204"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38,7</w:t>
            </w:r>
          </w:p>
        </w:tc>
        <w:tc>
          <w:tcPr>
            <w:tcW w:w="1204"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39,0</w:t>
            </w:r>
          </w:p>
        </w:tc>
      </w:tr>
      <w:tr w:rsidR="00D758CA" w:rsidRPr="00891881" w:rsidTr="00D758CA">
        <w:trPr>
          <w:trHeight w:val="290"/>
        </w:trPr>
        <w:tc>
          <w:tcPr>
            <w:tcW w:w="3221"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Рождаемость, человек</w:t>
            </w:r>
          </w:p>
        </w:tc>
        <w:tc>
          <w:tcPr>
            <w:tcW w:w="1276"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463</w:t>
            </w:r>
          </w:p>
        </w:tc>
        <w:tc>
          <w:tcPr>
            <w:tcW w:w="1275"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411</w:t>
            </w:r>
          </w:p>
        </w:tc>
        <w:tc>
          <w:tcPr>
            <w:tcW w:w="1276"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410</w:t>
            </w:r>
          </w:p>
        </w:tc>
        <w:tc>
          <w:tcPr>
            <w:tcW w:w="1204"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362</w:t>
            </w:r>
          </w:p>
        </w:tc>
        <w:tc>
          <w:tcPr>
            <w:tcW w:w="1204"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323</w:t>
            </w:r>
          </w:p>
        </w:tc>
      </w:tr>
      <w:tr w:rsidR="00D758CA" w:rsidRPr="00891881" w:rsidTr="00D758CA">
        <w:trPr>
          <w:trHeight w:val="303"/>
        </w:trPr>
        <w:tc>
          <w:tcPr>
            <w:tcW w:w="3221"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Смертность, человек</w:t>
            </w:r>
          </w:p>
        </w:tc>
        <w:tc>
          <w:tcPr>
            <w:tcW w:w="1276"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250</w:t>
            </w:r>
          </w:p>
        </w:tc>
        <w:tc>
          <w:tcPr>
            <w:tcW w:w="1275"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269</w:t>
            </w:r>
          </w:p>
        </w:tc>
        <w:tc>
          <w:tcPr>
            <w:tcW w:w="1276"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284</w:t>
            </w:r>
          </w:p>
        </w:tc>
        <w:tc>
          <w:tcPr>
            <w:tcW w:w="1204"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355</w:t>
            </w:r>
          </w:p>
        </w:tc>
        <w:tc>
          <w:tcPr>
            <w:tcW w:w="1204"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331</w:t>
            </w:r>
          </w:p>
        </w:tc>
      </w:tr>
      <w:tr w:rsidR="00D758CA" w:rsidRPr="00891881" w:rsidTr="00D758CA">
        <w:trPr>
          <w:trHeight w:val="236"/>
        </w:trPr>
        <w:tc>
          <w:tcPr>
            <w:tcW w:w="3221"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Естественный прирост, человек</w:t>
            </w:r>
          </w:p>
        </w:tc>
        <w:tc>
          <w:tcPr>
            <w:tcW w:w="1276"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213</w:t>
            </w:r>
          </w:p>
        </w:tc>
        <w:tc>
          <w:tcPr>
            <w:tcW w:w="1275"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142</w:t>
            </w:r>
          </w:p>
        </w:tc>
        <w:tc>
          <w:tcPr>
            <w:tcW w:w="1276"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126</w:t>
            </w:r>
          </w:p>
        </w:tc>
        <w:tc>
          <w:tcPr>
            <w:tcW w:w="1204"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18</w:t>
            </w:r>
          </w:p>
        </w:tc>
        <w:tc>
          <w:tcPr>
            <w:tcW w:w="1204"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-8</w:t>
            </w:r>
          </w:p>
        </w:tc>
      </w:tr>
      <w:tr w:rsidR="00D758CA" w:rsidRPr="00891881" w:rsidTr="00D758CA">
        <w:trPr>
          <w:trHeight w:val="316"/>
        </w:trPr>
        <w:tc>
          <w:tcPr>
            <w:tcW w:w="3221"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Миграционный прирост, человек</w:t>
            </w:r>
          </w:p>
        </w:tc>
        <w:tc>
          <w:tcPr>
            <w:tcW w:w="1276"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- 202</w:t>
            </w:r>
          </w:p>
        </w:tc>
        <w:tc>
          <w:tcPr>
            <w:tcW w:w="1275"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402</w:t>
            </w:r>
          </w:p>
        </w:tc>
        <w:tc>
          <w:tcPr>
            <w:tcW w:w="1276"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459</w:t>
            </w:r>
          </w:p>
        </w:tc>
        <w:tc>
          <w:tcPr>
            <w:tcW w:w="1204"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rPr>
            </w:pPr>
            <w:r w:rsidRPr="002B101E">
              <w:rPr>
                <w:rFonts w:ascii="PT Astra Serif" w:eastAsia="Calibri" w:hAnsi="PT Astra Serif" w:cs="Times New Roman"/>
                <w:color w:val="000000"/>
                <w:sz w:val="24"/>
                <w:szCs w:val="24"/>
              </w:rPr>
              <w:t>312</w:t>
            </w:r>
          </w:p>
        </w:tc>
        <w:tc>
          <w:tcPr>
            <w:tcW w:w="1204" w:type="dxa"/>
            <w:tcBorders>
              <w:top w:val="single" w:sz="4" w:space="0" w:color="auto"/>
              <w:left w:val="single" w:sz="4" w:space="0" w:color="auto"/>
              <w:bottom w:val="single" w:sz="4" w:space="0" w:color="auto"/>
              <w:right w:val="single" w:sz="4" w:space="0" w:color="auto"/>
            </w:tcBorders>
            <w:hideMark/>
          </w:tcPr>
          <w:p w:rsidR="00D758CA" w:rsidRPr="002B101E" w:rsidRDefault="00D758CA">
            <w:pPr>
              <w:suppressAutoHyphens/>
              <w:autoSpaceDE w:val="0"/>
              <w:autoSpaceDN w:val="0"/>
              <w:adjustRightInd w:val="0"/>
              <w:spacing w:after="0" w:line="240" w:lineRule="auto"/>
              <w:jc w:val="center"/>
              <w:rPr>
                <w:rFonts w:ascii="PT Astra Serif" w:eastAsia="Calibri" w:hAnsi="PT Astra Serif" w:cs="Times New Roman"/>
                <w:color w:val="000000"/>
                <w:sz w:val="24"/>
                <w:szCs w:val="24"/>
                <w:highlight w:val="yellow"/>
              </w:rPr>
            </w:pPr>
            <w:r w:rsidRPr="002B101E">
              <w:rPr>
                <w:rFonts w:ascii="PT Astra Serif" w:eastAsia="Calibri" w:hAnsi="PT Astra Serif" w:cs="Times New Roman"/>
                <w:color w:val="000000"/>
                <w:sz w:val="24"/>
                <w:szCs w:val="24"/>
              </w:rPr>
              <w:t>304</w:t>
            </w:r>
          </w:p>
        </w:tc>
      </w:tr>
    </w:tbl>
    <w:p w:rsidR="00D758CA" w:rsidRPr="00891881" w:rsidRDefault="00D758CA" w:rsidP="00D758CA">
      <w:pPr>
        <w:pStyle w:val="a3"/>
        <w:spacing w:after="0"/>
        <w:ind w:left="0" w:firstLine="284"/>
        <w:jc w:val="both"/>
        <w:rPr>
          <w:rFonts w:ascii="PT Astra Serif" w:hAnsi="PT Astra Serif"/>
          <w:b/>
          <w:sz w:val="28"/>
          <w:szCs w:val="28"/>
          <w:highlight w:val="yellow"/>
        </w:rPr>
      </w:pPr>
    </w:p>
    <w:p w:rsidR="001E4388" w:rsidRPr="00227C7F" w:rsidRDefault="008D38BB" w:rsidP="001E4388">
      <w:pPr>
        <w:pStyle w:val="a3"/>
        <w:numPr>
          <w:ilvl w:val="0"/>
          <w:numId w:val="2"/>
        </w:numPr>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На 31.12.2022</w:t>
      </w:r>
      <w:r w:rsidR="001E4388" w:rsidRPr="00227C7F">
        <w:rPr>
          <w:rFonts w:ascii="PT Astra Serif" w:eastAsia="Times New Roman" w:hAnsi="PT Astra Serif" w:cs="Times New Roman"/>
          <w:sz w:val="26"/>
          <w:szCs w:val="26"/>
          <w:lang w:eastAsia="ar-SA"/>
        </w:rPr>
        <w:t xml:space="preserve"> население Югорс</w:t>
      </w:r>
      <w:r w:rsidR="00F243D5" w:rsidRPr="00227C7F">
        <w:rPr>
          <w:rFonts w:ascii="PT Astra Serif" w:eastAsia="Times New Roman" w:hAnsi="PT Astra Serif" w:cs="Times New Roman"/>
          <w:sz w:val="26"/>
          <w:szCs w:val="26"/>
          <w:lang w:eastAsia="ar-SA"/>
        </w:rPr>
        <w:t xml:space="preserve">ка составляет 39,2 тыс. человек, среднегодовая численность постоянного населения увеличилась на 300 человек и составила </w:t>
      </w:r>
      <w:r w:rsidR="001E4388" w:rsidRPr="00227C7F">
        <w:rPr>
          <w:rFonts w:ascii="PT Astra Serif" w:eastAsia="Times New Roman" w:hAnsi="PT Astra Serif" w:cs="Times New Roman"/>
          <w:sz w:val="26"/>
          <w:szCs w:val="26"/>
          <w:lang w:eastAsia="ar-SA"/>
        </w:rPr>
        <w:t>39,0 тыс. человек.</w:t>
      </w:r>
    </w:p>
    <w:p w:rsidR="001E4388" w:rsidRPr="00227C7F" w:rsidRDefault="001E4388" w:rsidP="007263CE">
      <w:pPr>
        <w:pStyle w:val="a3"/>
        <w:numPr>
          <w:ilvl w:val="0"/>
          <w:numId w:val="2"/>
        </w:numPr>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На снижение уровня рождаемости в городе, как и в целом в стране, оказывает влияние демографический провал рождаемости в 90-е годы прошлого столетия. Снижение уровня рождаемости и рост уровня смертности отразился на значении естественного прироста населения города. </w:t>
      </w:r>
    </w:p>
    <w:p w:rsidR="001E4388" w:rsidRPr="00227C7F" w:rsidRDefault="001E4388" w:rsidP="007263CE">
      <w:pPr>
        <w:pStyle w:val="a3"/>
        <w:widowControl w:val="0"/>
        <w:numPr>
          <w:ilvl w:val="0"/>
          <w:numId w:val="2"/>
        </w:numPr>
        <w:autoSpaceDE w:val="0"/>
        <w:autoSpaceDN w:val="0"/>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В городе сохранена положительная динамика демографического развития за счет миграционного прироста населения.</w:t>
      </w:r>
    </w:p>
    <w:p w:rsidR="001E4388" w:rsidRPr="00227C7F" w:rsidRDefault="001E4388" w:rsidP="001E4388">
      <w:pPr>
        <w:pStyle w:val="a3"/>
        <w:numPr>
          <w:ilvl w:val="0"/>
          <w:numId w:val="2"/>
        </w:num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ar-SA"/>
        </w:rPr>
        <w:lastRenderedPageBreak/>
        <w:t xml:space="preserve">Несмотря на сдерживающие факторы, влияющие на рост демографических процессов, в том числе и негативные последствия эпидемиологической ситуации, связанной с распространением новой вирусной инфекции </w:t>
      </w:r>
      <w:r w:rsidRPr="00227C7F">
        <w:rPr>
          <w:rFonts w:ascii="PT Astra Serif" w:eastAsia="Times New Roman" w:hAnsi="PT Astra Serif" w:cs="Times New Roman"/>
          <w:sz w:val="26"/>
          <w:szCs w:val="26"/>
          <w:lang w:val="en-US" w:eastAsia="ar-SA"/>
        </w:rPr>
        <w:t>COVID</w:t>
      </w:r>
      <w:r w:rsidRPr="00227C7F">
        <w:rPr>
          <w:rFonts w:ascii="PT Astra Serif" w:eastAsia="Times New Roman" w:hAnsi="PT Astra Serif" w:cs="Times New Roman"/>
          <w:sz w:val="26"/>
          <w:szCs w:val="26"/>
          <w:lang w:eastAsia="ar-SA"/>
        </w:rPr>
        <w:t xml:space="preserve">-19, в целом, положительные результаты демографического развития обеспечиваются мерами социальной поддержки семей, трудозанятости, планомерной диспансеризацией населения, использованием инновационных технологий в системе оказания медицинских услуг, реализацией соответствующих мер в сфере образования и жилищной политики города Югорска. </w:t>
      </w:r>
    </w:p>
    <w:p w:rsidR="00443F2F" w:rsidRPr="00891881" w:rsidRDefault="00443F2F" w:rsidP="00D30A13">
      <w:pPr>
        <w:widowControl w:val="0"/>
        <w:autoSpaceDE w:val="0"/>
        <w:autoSpaceDN w:val="0"/>
        <w:spacing w:after="0" w:line="240" w:lineRule="auto"/>
        <w:contextualSpacing/>
        <w:jc w:val="both"/>
        <w:rPr>
          <w:rFonts w:ascii="PT Astra Serif" w:eastAsia="Times New Roman" w:hAnsi="PT Astra Serif" w:cs="Times New Roman"/>
          <w:sz w:val="28"/>
          <w:szCs w:val="28"/>
          <w:highlight w:val="yellow"/>
          <w:lang w:eastAsia="ru-RU"/>
        </w:rPr>
      </w:pPr>
    </w:p>
    <w:p w:rsidR="00443F2F" w:rsidRPr="00891881" w:rsidRDefault="00443F2F" w:rsidP="00443F2F">
      <w:pPr>
        <w:pStyle w:val="a3"/>
        <w:widowControl w:val="0"/>
        <w:numPr>
          <w:ilvl w:val="0"/>
          <w:numId w:val="2"/>
        </w:numPr>
        <w:jc w:val="right"/>
        <w:rPr>
          <w:rFonts w:ascii="PT Astra Serif" w:eastAsia="Calibri" w:hAnsi="PT Astra Serif"/>
          <w:sz w:val="28"/>
          <w:szCs w:val="28"/>
        </w:rPr>
      </w:pPr>
      <w:r w:rsidRPr="00891881">
        <w:rPr>
          <w:rFonts w:ascii="PT Astra Serif" w:eastAsia="Calibri" w:hAnsi="PT Astra Serif"/>
          <w:sz w:val="28"/>
          <w:szCs w:val="28"/>
        </w:rPr>
        <w:t xml:space="preserve">Таблица </w:t>
      </w:r>
      <w:r w:rsidR="00013A16" w:rsidRPr="00891881">
        <w:rPr>
          <w:rFonts w:ascii="PT Astra Serif" w:eastAsia="Calibri" w:hAnsi="PT Astra Serif"/>
          <w:sz w:val="28"/>
          <w:szCs w:val="28"/>
        </w:rPr>
        <w:t>3</w:t>
      </w:r>
    </w:p>
    <w:p w:rsidR="00B33791" w:rsidRPr="00891881" w:rsidRDefault="00B33791" w:rsidP="00B33791">
      <w:pPr>
        <w:pStyle w:val="a3"/>
        <w:widowControl w:val="0"/>
        <w:numPr>
          <w:ilvl w:val="0"/>
          <w:numId w:val="2"/>
        </w:numPr>
        <w:jc w:val="center"/>
        <w:rPr>
          <w:rFonts w:ascii="PT Astra Serif" w:eastAsia="Calibri" w:hAnsi="PT Astra Serif"/>
          <w:b/>
          <w:sz w:val="28"/>
          <w:szCs w:val="28"/>
        </w:rPr>
      </w:pPr>
      <w:r w:rsidRPr="00891881">
        <w:rPr>
          <w:rFonts w:ascii="PT Astra Serif" w:eastAsia="Calibri" w:hAnsi="PT Astra Serif"/>
          <w:b/>
          <w:sz w:val="28"/>
          <w:szCs w:val="28"/>
        </w:rPr>
        <w:t>Показатели занятости населения города Югорска</w:t>
      </w:r>
    </w:p>
    <w:tbl>
      <w:tblPr>
        <w:tblStyle w:val="a7"/>
        <w:tblW w:w="0" w:type="auto"/>
        <w:tblLook w:val="04A0" w:firstRow="1" w:lastRow="0" w:firstColumn="1" w:lastColumn="0" w:noHBand="0" w:noVBand="1"/>
      </w:tblPr>
      <w:tblGrid>
        <w:gridCol w:w="4644"/>
        <w:gridCol w:w="993"/>
        <w:gridCol w:w="992"/>
        <w:gridCol w:w="850"/>
        <w:gridCol w:w="851"/>
        <w:gridCol w:w="992"/>
      </w:tblGrid>
      <w:tr w:rsidR="00B33791" w:rsidRPr="00891881" w:rsidTr="00925E77">
        <w:trPr>
          <w:tblHeader/>
        </w:trPr>
        <w:tc>
          <w:tcPr>
            <w:tcW w:w="4644"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b/>
                <w:sz w:val="24"/>
                <w:szCs w:val="24"/>
              </w:rPr>
            </w:pPr>
            <w:r w:rsidRPr="00300D21">
              <w:rPr>
                <w:rFonts w:ascii="PT Astra Serif" w:eastAsia="Calibri" w:hAnsi="PT Astra Serif" w:cs="Times New Roman"/>
                <w:b/>
                <w:sz w:val="24"/>
                <w:szCs w:val="24"/>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hideMark/>
          </w:tcPr>
          <w:p w:rsidR="00B33791" w:rsidRPr="00300D21" w:rsidRDefault="00B33791">
            <w:pPr>
              <w:widowControl w:val="0"/>
              <w:spacing w:line="252" w:lineRule="auto"/>
              <w:jc w:val="center"/>
              <w:rPr>
                <w:rFonts w:ascii="PT Astra Serif" w:eastAsia="Calibri" w:hAnsi="PT Astra Serif" w:cs="Times New Roman"/>
                <w:b/>
                <w:sz w:val="24"/>
                <w:szCs w:val="24"/>
              </w:rPr>
            </w:pPr>
            <w:r w:rsidRPr="00300D21">
              <w:rPr>
                <w:rFonts w:ascii="PT Astra Serif" w:eastAsia="Calibri" w:hAnsi="PT Astra Serif"/>
                <w:b/>
                <w:sz w:val="24"/>
                <w:szCs w:val="24"/>
              </w:rPr>
              <w:t>2018 год</w:t>
            </w:r>
          </w:p>
        </w:tc>
        <w:tc>
          <w:tcPr>
            <w:tcW w:w="992" w:type="dxa"/>
            <w:tcBorders>
              <w:top w:val="single" w:sz="4" w:space="0" w:color="auto"/>
              <w:left w:val="single" w:sz="4" w:space="0" w:color="auto"/>
              <w:bottom w:val="single" w:sz="4" w:space="0" w:color="auto"/>
              <w:right w:val="single" w:sz="4" w:space="0" w:color="auto"/>
            </w:tcBorders>
            <w:hideMark/>
          </w:tcPr>
          <w:p w:rsidR="00B33791" w:rsidRPr="00300D21" w:rsidRDefault="00B33791">
            <w:pPr>
              <w:widowControl w:val="0"/>
              <w:spacing w:line="252" w:lineRule="auto"/>
              <w:jc w:val="center"/>
              <w:rPr>
                <w:rFonts w:ascii="PT Astra Serif" w:eastAsia="Calibri" w:hAnsi="PT Astra Serif" w:cs="Times New Roman"/>
                <w:b/>
                <w:sz w:val="24"/>
                <w:szCs w:val="24"/>
              </w:rPr>
            </w:pPr>
            <w:r w:rsidRPr="00300D21">
              <w:rPr>
                <w:rFonts w:ascii="PT Astra Serif" w:eastAsia="Calibri" w:hAnsi="PT Astra Serif"/>
                <w:b/>
                <w:sz w:val="24"/>
                <w:szCs w:val="24"/>
              </w:rPr>
              <w:t>2019 год</w:t>
            </w:r>
          </w:p>
        </w:tc>
        <w:tc>
          <w:tcPr>
            <w:tcW w:w="850" w:type="dxa"/>
            <w:tcBorders>
              <w:top w:val="single" w:sz="4" w:space="0" w:color="auto"/>
              <w:left w:val="single" w:sz="4" w:space="0" w:color="auto"/>
              <w:bottom w:val="single" w:sz="4" w:space="0" w:color="auto"/>
              <w:right w:val="single" w:sz="4" w:space="0" w:color="auto"/>
            </w:tcBorders>
            <w:hideMark/>
          </w:tcPr>
          <w:p w:rsidR="00B33791" w:rsidRPr="00300D21" w:rsidRDefault="00B33791">
            <w:pPr>
              <w:widowControl w:val="0"/>
              <w:spacing w:line="252" w:lineRule="auto"/>
              <w:jc w:val="center"/>
              <w:rPr>
                <w:rFonts w:ascii="PT Astra Serif" w:eastAsia="Calibri" w:hAnsi="PT Astra Serif" w:cs="Times New Roman"/>
                <w:b/>
                <w:sz w:val="24"/>
                <w:szCs w:val="24"/>
              </w:rPr>
            </w:pPr>
            <w:r w:rsidRPr="00300D21">
              <w:rPr>
                <w:rFonts w:ascii="PT Astra Serif" w:eastAsia="Calibri" w:hAnsi="PT Astra Serif"/>
                <w:b/>
                <w:sz w:val="24"/>
                <w:szCs w:val="24"/>
              </w:rPr>
              <w:t>2020 год</w:t>
            </w:r>
          </w:p>
        </w:tc>
        <w:tc>
          <w:tcPr>
            <w:tcW w:w="851" w:type="dxa"/>
            <w:tcBorders>
              <w:top w:val="single" w:sz="4" w:space="0" w:color="auto"/>
              <w:left w:val="single" w:sz="4" w:space="0" w:color="auto"/>
              <w:bottom w:val="single" w:sz="4" w:space="0" w:color="auto"/>
              <w:right w:val="single" w:sz="4" w:space="0" w:color="auto"/>
            </w:tcBorders>
            <w:hideMark/>
          </w:tcPr>
          <w:p w:rsidR="00B33791" w:rsidRPr="00300D21" w:rsidRDefault="00B33791">
            <w:pPr>
              <w:widowControl w:val="0"/>
              <w:spacing w:line="252" w:lineRule="auto"/>
              <w:jc w:val="center"/>
              <w:rPr>
                <w:rFonts w:ascii="PT Astra Serif" w:eastAsia="Calibri" w:hAnsi="PT Astra Serif" w:cs="Times New Roman"/>
                <w:b/>
                <w:sz w:val="24"/>
                <w:szCs w:val="24"/>
              </w:rPr>
            </w:pPr>
            <w:r w:rsidRPr="00300D21">
              <w:rPr>
                <w:rFonts w:ascii="PT Astra Serif" w:eastAsia="Calibri" w:hAnsi="PT Astra Serif"/>
                <w:b/>
                <w:sz w:val="24"/>
                <w:szCs w:val="24"/>
              </w:rPr>
              <w:t>2021 год</w:t>
            </w:r>
          </w:p>
        </w:tc>
        <w:tc>
          <w:tcPr>
            <w:tcW w:w="992" w:type="dxa"/>
            <w:tcBorders>
              <w:top w:val="single" w:sz="4" w:space="0" w:color="auto"/>
              <w:left w:val="single" w:sz="4" w:space="0" w:color="auto"/>
              <w:bottom w:val="single" w:sz="4" w:space="0" w:color="auto"/>
              <w:right w:val="single" w:sz="4" w:space="0" w:color="auto"/>
            </w:tcBorders>
          </w:tcPr>
          <w:p w:rsidR="00B33791" w:rsidRPr="00300D21" w:rsidRDefault="00B33791">
            <w:pPr>
              <w:widowControl w:val="0"/>
              <w:spacing w:line="252" w:lineRule="auto"/>
              <w:jc w:val="center"/>
              <w:rPr>
                <w:rFonts w:ascii="PT Astra Serif" w:eastAsia="Calibri" w:hAnsi="PT Astra Serif"/>
                <w:b/>
                <w:sz w:val="24"/>
                <w:szCs w:val="24"/>
              </w:rPr>
            </w:pPr>
            <w:r w:rsidRPr="00300D21">
              <w:rPr>
                <w:rFonts w:ascii="PT Astra Serif" w:eastAsia="Calibri" w:hAnsi="PT Astra Serif"/>
                <w:b/>
                <w:sz w:val="24"/>
                <w:szCs w:val="24"/>
              </w:rPr>
              <w:t>2022 год</w:t>
            </w:r>
          </w:p>
          <w:p w:rsidR="00B33791" w:rsidRPr="00300D21" w:rsidRDefault="00B33791">
            <w:pPr>
              <w:widowControl w:val="0"/>
              <w:spacing w:line="252" w:lineRule="auto"/>
              <w:jc w:val="center"/>
              <w:rPr>
                <w:rFonts w:ascii="PT Astra Serif" w:eastAsia="Calibri" w:hAnsi="PT Astra Serif"/>
                <w:b/>
                <w:sz w:val="24"/>
                <w:szCs w:val="24"/>
              </w:rPr>
            </w:pPr>
          </w:p>
        </w:tc>
      </w:tr>
      <w:tr w:rsidR="00B33791" w:rsidRPr="00891881" w:rsidTr="00647CF2">
        <w:tc>
          <w:tcPr>
            <w:tcW w:w="4644" w:type="dxa"/>
            <w:tcBorders>
              <w:top w:val="single" w:sz="4" w:space="0" w:color="auto"/>
              <w:left w:val="single" w:sz="4" w:space="0" w:color="auto"/>
              <w:bottom w:val="single" w:sz="4" w:space="0" w:color="auto"/>
              <w:right w:val="single" w:sz="4" w:space="0" w:color="auto"/>
            </w:tcBorders>
            <w:hideMark/>
          </w:tcPr>
          <w:p w:rsidR="00B33791" w:rsidRPr="00300D21" w:rsidRDefault="00B33791">
            <w:pPr>
              <w:widowControl w:val="0"/>
              <w:spacing w:line="252" w:lineRule="auto"/>
              <w:rPr>
                <w:rFonts w:ascii="PT Astra Serif" w:eastAsia="Times New Roman" w:hAnsi="PT Astra Serif" w:cs="Times New Roman"/>
                <w:sz w:val="24"/>
                <w:szCs w:val="24"/>
              </w:rPr>
            </w:pPr>
            <w:r w:rsidRPr="00300D21">
              <w:rPr>
                <w:rFonts w:ascii="PT Astra Serif" w:hAnsi="PT Astra Serif"/>
                <w:sz w:val="24"/>
                <w:szCs w:val="24"/>
              </w:rPr>
              <w:t>Численность трудовых ресурсов, (возраст от 15 лет до 72 лет),  тыс. человек</w:t>
            </w:r>
          </w:p>
        </w:tc>
        <w:tc>
          <w:tcPr>
            <w:tcW w:w="993"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Times New Roman" w:hAnsi="PT Astra Serif" w:cs="Times New Roman"/>
                <w:sz w:val="24"/>
                <w:szCs w:val="24"/>
              </w:rPr>
            </w:pPr>
            <w:r w:rsidRPr="00300D21">
              <w:rPr>
                <w:rFonts w:ascii="PT Astra Serif" w:eastAsia="Times New Roman" w:hAnsi="PT Astra Serif" w:cs="Times New Roman"/>
                <w:sz w:val="24"/>
                <w:szCs w:val="24"/>
              </w:rPr>
              <w:t>26,4</w:t>
            </w:r>
          </w:p>
        </w:tc>
        <w:tc>
          <w:tcPr>
            <w:tcW w:w="992"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Times New Roman" w:hAnsi="PT Astra Serif" w:cs="Times New Roman"/>
                <w:sz w:val="24"/>
                <w:szCs w:val="24"/>
              </w:rPr>
            </w:pPr>
            <w:r w:rsidRPr="00300D21">
              <w:rPr>
                <w:rFonts w:ascii="PT Astra Serif" w:eastAsia="Times New Roman" w:hAnsi="PT Astra Serif" w:cs="Times New Roman"/>
                <w:sz w:val="24"/>
                <w:szCs w:val="24"/>
              </w:rPr>
              <w:t>26,4</w:t>
            </w:r>
          </w:p>
        </w:tc>
        <w:tc>
          <w:tcPr>
            <w:tcW w:w="850"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Times New Roman" w:hAnsi="PT Astra Serif" w:cs="Times New Roman"/>
                <w:sz w:val="24"/>
                <w:szCs w:val="24"/>
              </w:rPr>
            </w:pPr>
            <w:r w:rsidRPr="00300D21">
              <w:rPr>
                <w:rFonts w:ascii="PT Astra Serif" w:eastAsia="Times New Roman" w:hAnsi="PT Astra Serif" w:cs="Times New Roman"/>
                <w:sz w:val="24"/>
                <w:szCs w:val="24"/>
              </w:rPr>
              <w:t>26,45</w:t>
            </w:r>
          </w:p>
        </w:tc>
        <w:tc>
          <w:tcPr>
            <w:tcW w:w="851"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Times New Roman" w:hAnsi="PT Astra Serif" w:cs="Times New Roman"/>
                <w:sz w:val="24"/>
                <w:szCs w:val="24"/>
              </w:rPr>
            </w:pPr>
            <w:r w:rsidRPr="00300D21">
              <w:rPr>
                <w:rFonts w:ascii="PT Astra Serif" w:eastAsia="Times New Roman" w:hAnsi="PT Astra Serif" w:cs="Times New Roman"/>
                <w:sz w:val="24"/>
                <w:szCs w:val="24"/>
              </w:rPr>
              <w:t>26,56</w:t>
            </w:r>
          </w:p>
        </w:tc>
        <w:tc>
          <w:tcPr>
            <w:tcW w:w="992"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Times New Roman" w:hAnsi="PT Astra Serif" w:cs="Times New Roman"/>
                <w:sz w:val="24"/>
                <w:szCs w:val="24"/>
              </w:rPr>
            </w:pPr>
            <w:r w:rsidRPr="00300D21">
              <w:rPr>
                <w:rFonts w:ascii="PT Astra Serif" w:eastAsia="Times New Roman" w:hAnsi="PT Astra Serif" w:cs="Times New Roman"/>
                <w:sz w:val="24"/>
                <w:szCs w:val="24"/>
              </w:rPr>
              <w:t>26,6</w:t>
            </w:r>
          </w:p>
        </w:tc>
      </w:tr>
      <w:tr w:rsidR="00B33791" w:rsidRPr="00891881" w:rsidTr="00647CF2">
        <w:tc>
          <w:tcPr>
            <w:tcW w:w="4644" w:type="dxa"/>
            <w:tcBorders>
              <w:top w:val="single" w:sz="4" w:space="0" w:color="auto"/>
              <w:left w:val="single" w:sz="4" w:space="0" w:color="auto"/>
              <w:bottom w:val="single" w:sz="4" w:space="0" w:color="auto"/>
              <w:right w:val="single" w:sz="4" w:space="0" w:color="auto"/>
            </w:tcBorders>
            <w:hideMark/>
          </w:tcPr>
          <w:p w:rsidR="00B33791" w:rsidRPr="00300D21" w:rsidRDefault="00B33791" w:rsidP="00A135E7">
            <w:pPr>
              <w:widowControl w:val="0"/>
              <w:spacing w:line="252" w:lineRule="auto"/>
              <w:rPr>
                <w:rFonts w:ascii="PT Astra Serif" w:eastAsia="Times New Roman" w:hAnsi="PT Astra Serif" w:cs="Times New Roman"/>
                <w:sz w:val="24"/>
                <w:szCs w:val="24"/>
              </w:rPr>
            </w:pPr>
            <w:r w:rsidRPr="00300D21">
              <w:rPr>
                <w:rFonts w:ascii="PT Astra Serif" w:hAnsi="PT Astra Serif"/>
                <w:sz w:val="24"/>
                <w:szCs w:val="24"/>
              </w:rPr>
              <w:t>Численность занятых в экономике</w:t>
            </w:r>
            <w:r w:rsidR="00B854A1" w:rsidRPr="00300D21">
              <w:rPr>
                <w:rFonts w:ascii="PT Astra Serif" w:hAnsi="PT Astra Serif"/>
                <w:sz w:val="24"/>
                <w:szCs w:val="24"/>
              </w:rPr>
              <w:t xml:space="preserve"> (</w:t>
            </w:r>
            <w:r w:rsidR="00B854A1" w:rsidRPr="00300D21">
              <w:rPr>
                <w:rFonts w:ascii="PT Astra Serif" w:hAnsi="PT Astra Serif"/>
                <w:i/>
                <w:sz w:val="24"/>
                <w:szCs w:val="24"/>
              </w:rPr>
              <w:t>работающи</w:t>
            </w:r>
            <w:r w:rsidR="00A135E7" w:rsidRPr="00300D21">
              <w:rPr>
                <w:rFonts w:ascii="PT Astra Serif" w:hAnsi="PT Astra Serif"/>
                <w:i/>
                <w:sz w:val="24"/>
                <w:szCs w:val="24"/>
              </w:rPr>
              <w:t>е</w:t>
            </w:r>
            <w:r w:rsidR="00B854A1" w:rsidRPr="00300D21">
              <w:rPr>
                <w:rFonts w:ascii="PT Astra Serif" w:hAnsi="PT Astra Serif"/>
                <w:i/>
                <w:sz w:val="24"/>
                <w:szCs w:val="24"/>
              </w:rPr>
              <w:t xml:space="preserve"> в малых, средних, крупных организациях, индивидуальны</w:t>
            </w:r>
            <w:r w:rsidR="00A135E7" w:rsidRPr="00300D21">
              <w:rPr>
                <w:rFonts w:ascii="PT Astra Serif" w:hAnsi="PT Astra Serif"/>
                <w:i/>
                <w:sz w:val="24"/>
                <w:szCs w:val="24"/>
              </w:rPr>
              <w:t xml:space="preserve">е </w:t>
            </w:r>
            <w:r w:rsidR="00B854A1" w:rsidRPr="00300D21">
              <w:rPr>
                <w:rFonts w:ascii="PT Astra Serif" w:hAnsi="PT Astra Serif"/>
                <w:i/>
                <w:sz w:val="24"/>
                <w:szCs w:val="24"/>
              </w:rPr>
              <w:t>предпринимател</w:t>
            </w:r>
            <w:r w:rsidR="00A135E7" w:rsidRPr="00300D21">
              <w:rPr>
                <w:rFonts w:ascii="PT Astra Serif" w:hAnsi="PT Astra Serif"/>
                <w:i/>
                <w:sz w:val="24"/>
                <w:szCs w:val="24"/>
              </w:rPr>
              <w:t>и с учетом наемных работников)</w:t>
            </w:r>
            <w:r w:rsidRPr="00300D21">
              <w:rPr>
                <w:rFonts w:ascii="PT Astra Serif" w:hAnsi="PT Astra Serif"/>
                <w:sz w:val="24"/>
                <w:szCs w:val="24"/>
              </w:rPr>
              <w:t>, тыс. человек</w:t>
            </w:r>
          </w:p>
        </w:tc>
        <w:tc>
          <w:tcPr>
            <w:tcW w:w="993"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Times New Roman" w:hAnsi="PT Astra Serif" w:cs="Times New Roman"/>
                <w:sz w:val="24"/>
                <w:szCs w:val="24"/>
              </w:rPr>
            </w:pPr>
            <w:r w:rsidRPr="00300D21">
              <w:rPr>
                <w:rFonts w:ascii="PT Astra Serif" w:eastAsia="Times New Roman" w:hAnsi="PT Astra Serif" w:cs="Times New Roman"/>
                <w:sz w:val="24"/>
                <w:szCs w:val="24"/>
              </w:rPr>
              <w:t>15,35</w:t>
            </w:r>
          </w:p>
        </w:tc>
        <w:tc>
          <w:tcPr>
            <w:tcW w:w="992"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Times New Roman" w:hAnsi="PT Astra Serif" w:cs="Times New Roman"/>
                <w:sz w:val="24"/>
                <w:szCs w:val="24"/>
              </w:rPr>
            </w:pPr>
            <w:r w:rsidRPr="00300D21">
              <w:rPr>
                <w:rFonts w:ascii="PT Astra Serif" w:eastAsia="Times New Roman" w:hAnsi="PT Astra Serif" w:cs="Times New Roman"/>
                <w:sz w:val="24"/>
                <w:szCs w:val="24"/>
              </w:rPr>
              <w:t>15,61</w:t>
            </w:r>
          </w:p>
        </w:tc>
        <w:tc>
          <w:tcPr>
            <w:tcW w:w="850"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Times New Roman" w:hAnsi="PT Astra Serif" w:cs="Times New Roman"/>
                <w:sz w:val="24"/>
                <w:szCs w:val="24"/>
              </w:rPr>
            </w:pPr>
            <w:r w:rsidRPr="00300D21">
              <w:rPr>
                <w:rFonts w:ascii="PT Astra Serif" w:eastAsia="Times New Roman" w:hAnsi="PT Astra Serif" w:cs="Times New Roman"/>
                <w:sz w:val="24"/>
                <w:szCs w:val="24"/>
              </w:rPr>
              <w:t>15,25</w:t>
            </w:r>
          </w:p>
        </w:tc>
        <w:tc>
          <w:tcPr>
            <w:tcW w:w="851"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Times New Roman" w:hAnsi="PT Astra Serif" w:cs="Times New Roman"/>
                <w:sz w:val="24"/>
                <w:szCs w:val="24"/>
              </w:rPr>
            </w:pPr>
            <w:r w:rsidRPr="00300D21">
              <w:rPr>
                <w:rFonts w:ascii="PT Astra Serif" w:eastAsia="Times New Roman" w:hAnsi="PT Astra Serif" w:cs="Times New Roman"/>
                <w:sz w:val="24"/>
                <w:szCs w:val="24"/>
              </w:rPr>
              <w:t>15,03</w:t>
            </w:r>
          </w:p>
        </w:tc>
        <w:tc>
          <w:tcPr>
            <w:tcW w:w="992"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Times New Roman" w:hAnsi="PT Astra Serif" w:cs="Times New Roman"/>
                <w:sz w:val="24"/>
                <w:szCs w:val="24"/>
              </w:rPr>
            </w:pPr>
            <w:r w:rsidRPr="00300D21">
              <w:rPr>
                <w:rFonts w:ascii="PT Astra Serif" w:eastAsia="Times New Roman" w:hAnsi="PT Astra Serif" w:cs="Times New Roman"/>
                <w:sz w:val="24"/>
                <w:szCs w:val="24"/>
              </w:rPr>
              <w:t>15,2</w:t>
            </w:r>
          </w:p>
        </w:tc>
      </w:tr>
      <w:tr w:rsidR="00B33791" w:rsidRPr="00891881" w:rsidTr="00647CF2">
        <w:tc>
          <w:tcPr>
            <w:tcW w:w="4644" w:type="dxa"/>
            <w:tcBorders>
              <w:top w:val="single" w:sz="4" w:space="0" w:color="auto"/>
              <w:left w:val="single" w:sz="4" w:space="0" w:color="auto"/>
              <w:bottom w:val="single" w:sz="4" w:space="0" w:color="auto"/>
              <w:right w:val="single" w:sz="4" w:space="0" w:color="auto"/>
            </w:tcBorders>
            <w:hideMark/>
          </w:tcPr>
          <w:p w:rsidR="00B33791" w:rsidRPr="00300D21" w:rsidRDefault="00B33791">
            <w:pPr>
              <w:widowControl w:val="0"/>
              <w:spacing w:line="252" w:lineRule="auto"/>
              <w:ind w:right="142"/>
              <w:rPr>
                <w:rFonts w:ascii="PT Astra Serif" w:eastAsia="Calibri" w:hAnsi="PT Astra Serif" w:cs="Times New Roman"/>
                <w:sz w:val="24"/>
                <w:szCs w:val="24"/>
              </w:rPr>
            </w:pPr>
            <w:r w:rsidRPr="00300D21">
              <w:rPr>
                <w:rFonts w:ascii="PT Astra Serif" w:eastAsia="Calibri" w:hAnsi="PT Astra Serif"/>
                <w:sz w:val="24"/>
                <w:szCs w:val="24"/>
              </w:rPr>
              <w:t>Численность граждан, обратившихся в Югорский центр занятости населения за содействием в поиске работы (за отчетный период), тыс. человек</w:t>
            </w:r>
          </w:p>
        </w:tc>
        <w:tc>
          <w:tcPr>
            <w:tcW w:w="993"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1,527</w:t>
            </w:r>
          </w:p>
        </w:tc>
        <w:tc>
          <w:tcPr>
            <w:tcW w:w="992"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1,642</w:t>
            </w:r>
          </w:p>
        </w:tc>
        <w:tc>
          <w:tcPr>
            <w:tcW w:w="850"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2,18</w:t>
            </w:r>
          </w:p>
        </w:tc>
        <w:tc>
          <w:tcPr>
            <w:tcW w:w="851"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1,585</w:t>
            </w:r>
          </w:p>
        </w:tc>
      </w:tr>
      <w:tr w:rsidR="00B33791" w:rsidRPr="00891881" w:rsidTr="00647CF2">
        <w:tc>
          <w:tcPr>
            <w:tcW w:w="4644" w:type="dxa"/>
            <w:tcBorders>
              <w:top w:val="single" w:sz="4" w:space="0" w:color="auto"/>
              <w:left w:val="single" w:sz="4" w:space="0" w:color="auto"/>
              <w:bottom w:val="single" w:sz="4" w:space="0" w:color="auto"/>
              <w:right w:val="single" w:sz="4" w:space="0" w:color="auto"/>
            </w:tcBorders>
            <w:hideMark/>
          </w:tcPr>
          <w:p w:rsidR="00B33791" w:rsidRPr="00300D21" w:rsidRDefault="00B33791">
            <w:pPr>
              <w:widowControl w:val="0"/>
              <w:spacing w:line="252" w:lineRule="auto"/>
              <w:rPr>
                <w:rFonts w:ascii="PT Astra Serif" w:eastAsia="Calibri" w:hAnsi="PT Astra Serif" w:cs="Times New Roman"/>
                <w:sz w:val="24"/>
                <w:szCs w:val="24"/>
              </w:rPr>
            </w:pPr>
            <w:r w:rsidRPr="00300D21">
              <w:rPr>
                <w:rFonts w:ascii="PT Astra Serif" w:eastAsia="Calibri" w:hAnsi="PT Astra Serif"/>
                <w:sz w:val="24"/>
                <w:szCs w:val="24"/>
              </w:rPr>
              <w:t>Численность зарегистрированных безработных на конец периода, человек</w:t>
            </w:r>
          </w:p>
        </w:tc>
        <w:tc>
          <w:tcPr>
            <w:tcW w:w="993"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190</w:t>
            </w:r>
          </w:p>
        </w:tc>
        <w:tc>
          <w:tcPr>
            <w:tcW w:w="992"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187</w:t>
            </w:r>
          </w:p>
        </w:tc>
        <w:tc>
          <w:tcPr>
            <w:tcW w:w="850"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831</w:t>
            </w:r>
          </w:p>
        </w:tc>
        <w:tc>
          <w:tcPr>
            <w:tcW w:w="851"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193</w:t>
            </w:r>
          </w:p>
        </w:tc>
        <w:tc>
          <w:tcPr>
            <w:tcW w:w="992"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161</w:t>
            </w:r>
          </w:p>
        </w:tc>
      </w:tr>
      <w:tr w:rsidR="00B33791" w:rsidRPr="00891881" w:rsidTr="00647CF2">
        <w:tc>
          <w:tcPr>
            <w:tcW w:w="4644" w:type="dxa"/>
            <w:tcBorders>
              <w:top w:val="single" w:sz="4" w:space="0" w:color="auto"/>
              <w:left w:val="single" w:sz="4" w:space="0" w:color="auto"/>
              <w:bottom w:val="single" w:sz="4" w:space="0" w:color="auto"/>
              <w:right w:val="single" w:sz="4" w:space="0" w:color="auto"/>
            </w:tcBorders>
            <w:hideMark/>
          </w:tcPr>
          <w:p w:rsidR="00B33791" w:rsidRPr="00300D21" w:rsidRDefault="00B33791" w:rsidP="00300D21">
            <w:pPr>
              <w:widowControl w:val="0"/>
              <w:spacing w:line="252" w:lineRule="auto"/>
              <w:rPr>
                <w:rFonts w:ascii="PT Astra Serif" w:eastAsia="Calibri" w:hAnsi="PT Astra Serif" w:cs="Times New Roman"/>
                <w:sz w:val="24"/>
                <w:szCs w:val="24"/>
              </w:rPr>
            </w:pPr>
            <w:r w:rsidRPr="00300D21">
              <w:rPr>
                <w:rFonts w:ascii="PT Astra Serif" w:eastAsia="Calibri" w:hAnsi="PT Astra Serif"/>
                <w:sz w:val="24"/>
                <w:szCs w:val="24"/>
              </w:rPr>
              <w:t>Уровень зарегистрированной безработицы (на</w:t>
            </w:r>
            <w:r w:rsidR="00D54B94">
              <w:rPr>
                <w:rFonts w:ascii="PT Astra Serif" w:eastAsia="Calibri" w:hAnsi="PT Astra Serif"/>
                <w:sz w:val="24"/>
                <w:szCs w:val="24"/>
              </w:rPr>
              <w:t xml:space="preserve"> конец года) в городе Югорске,</w:t>
            </w:r>
            <w:r w:rsidRPr="00300D21">
              <w:rPr>
                <w:rFonts w:ascii="PT Astra Serif" w:eastAsia="Calibri" w:hAnsi="PT Astra Serif"/>
                <w:sz w:val="24"/>
                <w:szCs w:val="24"/>
              </w:rPr>
              <w:t xml:space="preserve"> </w:t>
            </w:r>
            <w:r w:rsidR="00300D21">
              <w:rPr>
                <w:rFonts w:ascii="PT Astra Serif" w:eastAsia="Calibri" w:hAnsi="PT Astra Serif"/>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0,72</w:t>
            </w:r>
          </w:p>
        </w:tc>
        <w:tc>
          <w:tcPr>
            <w:tcW w:w="992"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0,71</w:t>
            </w:r>
          </w:p>
        </w:tc>
        <w:tc>
          <w:tcPr>
            <w:tcW w:w="850"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3,14</w:t>
            </w:r>
          </w:p>
        </w:tc>
        <w:tc>
          <w:tcPr>
            <w:tcW w:w="851"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0,73</w:t>
            </w:r>
          </w:p>
        </w:tc>
        <w:tc>
          <w:tcPr>
            <w:tcW w:w="992"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0,6</w:t>
            </w:r>
          </w:p>
        </w:tc>
      </w:tr>
      <w:tr w:rsidR="00B33791" w:rsidRPr="00891881" w:rsidTr="00647CF2">
        <w:tc>
          <w:tcPr>
            <w:tcW w:w="4644" w:type="dxa"/>
            <w:tcBorders>
              <w:top w:val="single" w:sz="4" w:space="0" w:color="auto"/>
              <w:left w:val="single" w:sz="4" w:space="0" w:color="auto"/>
              <w:bottom w:val="single" w:sz="4" w:space="0" w:color="auto"/>
              <w:right w:val="single" w:sz="4" w:space="0" w:color="auto"/>
            </w:tcBorders>
            <w:hideMark/>
          </w:tcPr>
          <w:p w:rsidR="00B33791" w:rsidRPr="00300D21" w:rsidRDefault="00B33791">
            <w:pPr>
              <w:widowControl w:val="0"/>
              <w:spacing w:line="252" w:lineRule="auto"/>
              <w:rPr>
                <w:rFonts w:ascii="PT Astra Serif" w:eastAsia="Calibri" w:hAnsi="PT Astra Serif"/>
                <w:sz w:val="24"/>
                <w:szCs w:val="24"/>
              </w:rPr>
            </w:pPr>
            <w:r w:rsidRPr="00300D21">
              <w:rPr>
                <w:rFonts w:ascii="PT Astra Serif" w:eastAsia="Calibri" w:hAnsi="PT Astra Serif"/>
                <w:sz w:val="24"/>
                <w:szCs w:val="24"/>
              </w:rPr>
              <w:t>Справочно:</w:t>
            </w:r>
          </w:p>
        </w:tc>
        <w:tc>
          <w:tcPr>
            <w:tcW w:w="993" w:type="dxa"/>
            <w:tcBorders>
              <w:top w:val="single" w:sz="4" w:space="0" w:color="auto"/>
              <w:left w:val="single" w:sz="4" w:space="0" w:color="auto"/>
              <w:bottom w:val="single" w:sz="4" w:space="0" w:color="auto"/>
              <w:right w:val="single" w:sz="4" w:space="0" w:color="auto"/>
            </w:tcBorders>
            <w:vAlign w:val="center"/>
          </w:tcPr>
          <w:p w:rsidR="00B33791" w:rsidRPr="00300D21" w:rsidRDefault="00B33791">
            <w:pPr>
              <w:widowControl w:val="0"/>
              <w:spacing w:line="252" w:lineRule="auto"/>
              <w:jc w:val="center"/>
              <w:rPr>
                <w:rFonts w:ascii="PT Astra Serif" w:eastAsia="Calibri" w:hAnsi="PT Astra Serif"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33791" w:rsidRPr="00300D21" w:rsidRDefault="00B33791">
            <w:pPr>
              <w:widowControl w:val="0"/>
              <w:spacing w:line="252" w:lineRule="auto"/>
              <w:jc w:val="center"/>
              <w:rPr>
                <w:rFonts w:ascii="PT Astra Serif" w:eastAsia="Calibri" w:hAnsi="PT Astra Serif"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33791" w:rsidRPr="00300D21" w:rsidRDefault="00B33791">
            <w:pPr>
              <w:widowControl w:val="0"/>
              <w:spacing w:line="252" w:lineRule="auto"/>
              <w:jc w:val="center"/>
              <w:rPr>
                <w:rFonts w:ascii="PT Astra Serif" w:eastAsia="Calibri" w:hAnsi="PT Astra Serif"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3791" w:rsidRPr="00300D21" w:rsidRDefault="00B33791">
            <w:pPr>
              <w:widowControl w:val="0"/>
              <w:spacing w:line="252" w:lineRule="auto"/>
              <w:jc w:val="center"/>
              <w:rPr>
                <w:rFonts w:ascii="PT Astra Serif" w:eastAsia="Calibri" w:hAnsi="PT Astra Serif"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33791" w:rsidRPr="00300D21" w:rsidRDefault="00B33791">
            <w:pPr>
              <w:widowControl w:val="0"/>
              <w:spacing w:line="252" w:lineRule="auto"/>
              <w:jc w:val="center"/>
              <w:rPr>
                <w:rFonts w:ascii="PT Astra Serif" w:eastAsia="Calibri" w:hAnsi="PT Astra Serif" w:cs="Times New Roman"/>
                <w:sz w:val="24"/>
                <w:szCs w:val="24"/>
              </w:rPr>
            </w:pPr>
          </w:p>
        </w:tc>
      </w:tr>
      <w:tr w:rsidR="00B33791" w:rsidRPr="00891881" w:rsidTr="00647CF2">
        <w:tc>
          <w:tcPr>
            <w:tcW w:w="4644" w:type="dxa"/>
            <w:tcBorders>
              <w:top w:val="single" w:sz="4" w:space="0" w:color="auto"/>
              <w:left w:val="single" w:sz="4" w:space="0" w:color="auto"/>
              <w:bottom w:val="single" w:sz="4" w:space="0" w:color="auto"/>
              <w:right w:val="single" w:sz="4" w:space="0" w:color="auto"/>
            </w:tcBorders>
            <w:hideMark/>
          </w:tcPr>
          <w:p w:rsidR="00B33791" w:rsidRPr="00300D21" w:rsidRDefault="00464D8C" w:rsidP="00464D8C">
            <w:pPr>
              <w:widowControl w:val="0"/>
              <w:spacing w:line="252" w:lineRule="auto"/>
              <w:ind w:right="210"/>
              <w:jc w:val="right"/>
              <w:rPr>
                <w:rFonts w:ascii="PT Astra Serif" w:eastAsia="Calibri" w:hAnsi="PT Astra Serif" w:cs="Times New Roman"/>
                <w:i/>
                <w:sz w:val="24"/>
                <w:szCs w:val="24"/>
              </w:rPr>
            </w:pPr>
            <w:r w:rsidRPr="00300D21">
              <w:rPr>
                <w:rFonts w:ascii="PT Astra Serif" w:eastAsia="Calibri" w:hAnsi="PT Astra Serif"/>
                <w:i/>
                <w:sz w:val="24"/>
                <w:szCs w:val="24"/>
              </w:rPr>
              <w:t xml:space="preserve">в </w:t>
            </w:r>
            <w:r w:rsidR="00B33791" w:rsidRPr="00300D21">
              <w:rPr>
                <w:rFonts w:ascii="PT Astra Serif" w:eastAsia="Calibri" w:hAnsi="PT Astra Serif"/>
                <w:i/>
                <w:sz w:val="24"/>
                <w:szCs w:val="24"/>
              </w:rPr>
              <w:t>Ханты-Мансийском автономном округе-Югре, в процентах</w:t>
            </w:r>
          </w:p>
        </w:tc>
        <w:tc>
          <w:tcPr>
            <w:tcW w:w="993"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0,43</w:t>
            </w:r>
          </w:p>
        </w:tc>
        <w:tc>
          <w:tcPr>
            <w:tcW w:w="992"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0,44</w:t>
            </w:r>
          </w:p>
        </w:tc>
        <w:tc>
          <w:tcPr>
            <w:tcW w:w="850"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0,49</w:t>
            </w:r>
          </w:p>
        </w:tc>
        <w:tc>
          <w:tcPr>
            <w:tcW w:w="992"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0,36</w:t>
            </w:r>
          </w:p>
        </w:tc>
      </w:tr>
      <w:tr w:rsidR="00B33791" w:rsidRPr="00891881" w:rsidTr="00647CF2">
        <w:tc>
          <w:tcPr>
            <w:tcW w:w="4644" w:type="dxa"/>
            <w:tcBorders>
              <w:top w:val="single" w:sz="4" w:space="0" w:color="auto"/>
              <w:left w:val="single" w:sz="4" w:space="0" w:color="auto"/>
              <w:bottom w:val="single" w:sz="4" w:space="0" w:color="auto"/>
              <w:right w:val="single" w:sz="4" w:space="0" w:color="auto"/>
            </w:tcBorders>
            <w:hideMark/>
          </w:tcPr>
          <w:p w:rsidR="00B33791" w:rsidRPr="00300D21" w:rsidRDefault="00B33791">
            <w:pPr>
              <w:widowControl w:val="0"/>
              <w:spacing w:line="252" w:lineRule="auto"/>
              <w:rPr>
                <w:rFonts w:ascii="PT Astra Serif" w:eastAsia="Calibri" w:hAnsi="PT Astra Serif" w:cs="Times New Roman"/>
                <w:sz w:val="24"/>
                <w:szCs w:val="24"/>
              </w:rPr>
            </w:pPr>
            <w:r w:rsidRPr="00300D21">
              <w:rPr>
                <w:rFonts w:ascii="PT Astra Serif" w:eastAsia="Calibri" w:hAnsi="PT Astra Serif"/>
                <w:sz w:val="24"/>
                <w:szCs w:val="24"/>
              </w:rPr>
              <w:t>Число трудоустроенных  граждан при содействии органов службы занятости населения (за отчетный период), человек</w:t>
            </w:r>
          </w:p>
        </w:tc>
        <w:tc>
          <w:tcPr>
            <w:tcW w:w="993"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804</w:t>
            </w:r>
          </w:p>
        </w:tc>
        <w:tc>
          <w:tcPr>
            <w:tcW w:w="992"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829</w:t>
            </w:r>
          </w:p>
        </w:tc>
        <w:tc>
          <w:tcPr>
            <w:tcW w:w="850"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561</w:t>
            </w:r>
          </w:p>
        </w:tc>
        <w:tc>
          <w:tcPr>
            <w:tcW w:w="851"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924</w:t>
            </w:r>
          </w:p>
        </w:tc>
        <w:tc>
          <w:tcPr>
            <w:tcW w:w="992" w:type="dxa"/>
            <w:tcBorders>
              <w:top w:val="single" w:sz="4" w:space="0" w:color="auto"/>
              <w:left w:val="single" w:sz="4" w:space="0" w:color="auto"/>
              <w:bottom w:val="single" w:sz="4" w:space="0" w:color="auto"/>
              <w:right w:val="single" w:sz="4" w:space="0" w:color="auto"/>
            </w:tcBorders>
            <w:vAlign w:val="center"/>
          </w:tcPr>
          <w:p w:rsidR="00B33791" w:rsidRPr="00300D21" w:rsidRDefault="00B33791" w:rsidP="0038588B">
            <w:pPr>
              <w:widowControl w:val="0"/>
              <w:spacing w:line="252" w:lineRule="auto"/>
              <w:jc w:val="center"/>
              <w:rPr>
                <w:rFonts w:ascii="PT Astra Serif" w:eastAsia="Calibri" w:hAnsi="PT Astra Serif" w:cs="Times New Roman"/>
                <w:sz w:val="24"/>
                <w:szCs w:val="24"/>
                <w:highlight w:val="yellow"/>
              </w:rPr>
            </w:pPr>
            <w:r w:rsidRPr="00300D21">
              <w:rPr>
                <w:rFonts w:ascii="PT Astra Serif" w:eastAsia="Calibri" w:hAnsi="PT Astra Serif" w:cs="Times New Roman"/>
                <w:sz w:val="24"/>
                <w:szCs w:val="24"/>
              </w:rPr>
              <w:t>894</w:t>
            </w:r>
          </w:p>
        </w:tc>
      </w:tr>
      <w:tr w:rsidR="00B33791" w:rsidRPr="00891881" w:rsidTr="00647CF2">
        <w:tc>
          <w:tcPr>
            <w:tcW w:w="4644" w:type="dxa"/>
            <w:tcBorders>
              <w:top w:val="single" w:sz="4" w:space="0" w:color="auto"/>
              <w:left w:val="single" w:sz="4" w:space="0" w:color="auto"/>
              <w:bottom w:val="single" w:sz="4" w:space="0" w:color="auto"/>
              <w:right w:val="single" w:sz="4" w:space="0" w:color="auto"/>
            </w:tcBorders>
            <w:hideMark/>
          </w:tcPr>
          <w:p w:rsidR="00B33791" w:rsidRPr="00300D21" w:rsidRDefault="00B33791">
            <w:pPr>
              <w:widowControl w:val="0"/>
              <w:spacing w:line="252" w:lineRule="auto"/>
              <w:rPr>
                <w:rFonts w:ascii="PT Astra Serif" w:eastAsia="Calibri" w:hAnsi="PT Astra Serif" w:cs="Times New Roman"/>
                <w:sz w:val="24"/>
                <w:szCs w:val="24"/>
              </w:rPr>
            </w:pPr>
            <w:r w:rsidRPr="00300D21">
              <w:rPr>
                <w:rFonts w:ascii="PT Astra Serif" w:eastAsia="Calibri" w:hAnsi="PT Astra Serif"/>
                <w:sz w:val="24"/>
                <w:szCs w:val="24"/>
              </w:rPr>
              <w:t>Численность безработных граждан, оформивших государственную регистрацию в качестве юридического лица и индивидуального предпринимателя с помощью субсидии на открытие собственного дела, человек</w:t>
            </w:r>
          </w:p>
        </w:tc>
        <w:tc>
          <w:tcPr>
            <w:tcW w:w="993"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rPr>
            </w:pPr>
            <w:r w:rsidRPr="00300D21">
              <w:rPr>
                <w:rFonts w:ascii="PT Astra Serif" w:eastAsia="Calibri" w:hAnsi="PT Astra Serif"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B33791" w:rsidRPr="00300D21" w:rsidRDefault="00B33791">
            <w:pPr>
              <w:widowControl w:val="0"/>
              <w:spacing w:line="252" w:lineRule="auto"/>
              <w:jc w:val="center"/>
              <w:rPr>
                <w:rFonts w:ascii="PT Astra Serif" w:eastAsia="Calibri" w:hAnsi="PT Astra Serif" w:cs="Times New Roman"/>
                <w:sz w:val="24"/>
                <w:szCs w:val="24"/>
                <w:highlight w:val="yellow"/>
              </w:rPr>
            </w:pPr>
            <w:r w:rsidRPr="00300D21">
              <w:rPr>
                <w:rFonts w:ascii="PT Astra Serif" w:eastAsia="Calibri" w:hAnsi="PT Astra Serif" w:cs="Times New Roman"/>
                <w:sz w:val="24"/>
                <w:szCs w:val="24"/>
              </w:rPr>
              <w:t>23</w:t>
            </w:r>
          </w:p>
        </w:tc>
      </w:tr>
    </w:tbl>
    <w:p w:rsidR="00B33791" w:rsidRPr="00891881" w:rsidRDefault="00B33791" w:rsidP="00B33791">
      <w:pPr>
        <w:numPr>
          <w:ilvl w:val="0"/>
          <w:numId w:val="2"/>
        </w:numPr>
        <w:spacing w:after="0" w:line="240" w:lineRule="auto"/>
        <w:ind w:firstLine="709"/>
        <w:jc w:val="both"/>
        <w:rPr>
          <w:rFonts w:ascii="PT Astra Serif" w:eastAsia="Times New Roman" w:hAnsi="PT Astra Serif" w:cs="Times New Roman"/>
          <w:sz w:val="28"/>
          <w:szCs w:val="28"/>
          <w:highlight w:val="yellow"/>
          <w:lang w:eastAsia="ar-SA"/>
        </w:rPr>
      </w:pPr>
    </w:p>
    <w:p w:rsidR="00B33791" w:rsidRPr="00227C7F" w:rsidRDefault="00B33791" w:rsidP="00B33791">
      <w:pPr>
        <w:numPr>
          <w:ilvl w:val="0"/>
          <w:numId w:val="2"/>
        </w:numPr>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Численность трудовых ресурсов города Югорска составляет 26,6 тыс. человек (68,2% от общей численности населения). </w:t>
      </w:r>
    </w:p>
    <w:p w:rsidR="00B33791" w:rsidRPr="00227C7F" w:rsidRDefault="00B33791" w:rsidP="00B33791">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 xml:space="preserve">Численность граждан, обратившихся за содействием в поиске подходящей работы в Югорский центр занятости населения, составила более 1,585 тыс. человек. </w:t>
      </w:r>
    </w:p>
    <w:p w:rsidR="00B33791" w:rsidRPr="00227C7F" w:rsidRDefault="00B33791" w:rsidP="00B33791">
      <w:pPr>
        <w:pStyle w:val="a3"/>
        <w:numPr>
          <w:ilvl w:val="0"/>
          <w:numId w:val="2"/>
        </w:numPr>
        <w:spacing w:after="0" w:line="240" w:lineRule="auto"/>
        <w:ind w:firstLine="709"/>
        <w:jc w:val="both"/>
        <w:rPr>
          <w:rFonts w:ascii="PT Astra Serif" w:hAnsi="PT Astra Serif"/>
          <w:sz w:val="26"/>
          <w:szCs w:val="26"/>
        </w:rPr>
      </w:pPr>
      <w:r w:rsidRPr="00227C7F">
        <w:rPr>
          <w:rFonts w:ascii="PT Astra Serif" w:hAnsi="PT Astra Serif"/>
          <w:sz w:val="26"/>
          <w:szCs w:val="26"/>
        </w:rPr>
        <w:t>Казенным учреждением Ханты-Мансийского автономного округа – Югры «Югорский центр занятости населения»</w:t>
      </w:r>
      <w:r w:rsidR="00871E83" w:rsidRPr="00227C7F">
        <w:rPr>
          <w:rFonts w:ascii="PT Astra Serif" w:hAnsi="PT Astra Serif"/>
          <w:sz w:val="26"/>
          <w:szCs w:val="26"/>
        </w:rPr>
        <w:t xml:space="preserve"> (далее – КУ «Югорский центр занятости населения»)</w:t>
      </w:r>
      <w:r w:rsidRPr="00227C7F">
        <w:rPr>
          <w:rFonts w:ascii="PT Astra Serif" w:hAnsi="PT Astra Serif"/>
          <w:sz w:val="26"/>
          <w:szCs w:val="26"/>
        </w:rPr>
        <w:t xml:space="preserve"> оказаны государственные услуги в содействии самозанятости 23 </w:t>
      </w:r>
      <w:r w:rsidRPr="00227C7F">
        <w:rPr>
          <w:rFonts w:ascii="PT Astra Serif" w:hAnsi="PT Astra Serif"/>
          <w:sz w:val="26"/>
          <w:szCs w:val="26"/>
        </w:rPr>
        <w:lastRenderedPageBreak/>
        <w:t>безработным гражданам, которым была выдана единовременная финансовая помощь на открытие собственного дела. Из общего количества самозанятых граждан 12 человек зарегистрировались в качестве индивидуальных предпринимателей и 11 человек встали на учет в качестве плательщика налога на профессиональный доход.</w:t>
      </w:r>
    </w:p>
    <w:p w:rsidR="00B33791" w:rsidRPr="00227C7F" w:rsidRDefault="009E27D3" w:rsidP="00B33791">
      <w:pPr>
        <w:pStyle w:val="a3"/>
        <w:numPr>
          <w:ilvl w:val="0"/>
          <w:numId w:val="2"/>
        </w:numPr>
        <w:spacing w:after="0" w:line="240" w:lineRule="auto"/>
        <w:ind w:firstLine="709"/>
        <w:jc w:val="both"/>
        <w:rPr>
          <w:rFonts w:ascii="PT Astra Serif" w:hAnsi="PT Astra Serif"/>
          <w:sz w:val="26"/>
          <w:szCs w:val="26"/>
        </w:rPr>
      </w:pPr>
      <w:r w:rsidRPr="00227C7F">
        <w:rPr>
          <w:rFonts w:ascii="PT Astra Serif" w:hAnsi="PT Astra Serif"/>
          <w:sz w:val="26"/>
          <w:szCs w:val="26"/>
        </w:rPr>
        <w:t>Оказаны</w:t>
      </w:r>
      <w:r w:rsidR="00B33791" w:rsidRPr="00227C7F">
        <w:rPr>
          <w:rFonts w:ascii="PT Astra Serif" w:hAnsi="PT Astra Serif"/>
          <w:sz w:val="26"/>
          <w:szCs w:val="26"/>
        </w:rPr>
        <w:t xml:space="preserve"> государственные услуги по организации профессиональной ориентации на местном рынке труда следующим категориям населения:</w:t>
      </w:r>
    </w:p>
    <w:p w:rsidR="00B33791" w:rsidRPr="00227C7F" w:rsidRDefault="00B33791" w:rsidP="00CD2E7C">
      <w:pPr>
        <w:pStyle w:val="a3"/>
        <w:numPr>
          <w:ilvl w:val="0"/>
          <w:numId w:val="36"/>
        </w:numPr>
        <w:tabs>
          <w:tab w:val="left" w:pos="993"/>
        </w:tabs>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гражданам в возрасте от 14 до 29 лет; </w:t>
      </w:r>
    </w:p>
    <w:p w:rsidR="00B33791" w:rsidRPr="00227C7F" w:rsidRDefault="00B33791" w:rsidP="00CD2E7C">
      <w:pPr>
        <w:pStyle w:val="a3"/>
        <w:numPr>
          <w:ilvl w:val="0"/>
          <w:numId w:val="36"/>
        </w:numPr>
        <w:tabs>
          <w:tab w:val="left" w:pos="993"/>
        </w:tabs>
        <w:spacing w:after="0" w:line="240" w:lineRule="auto"/>
        <w:ind w:firstLine="709"/>
        <w:jc w:val="both"/>
        <w:rPr>
          <w:rFonts w:ascii="PT Astra Serif" w:hAnsi="PT Astra Serif"/>
          <w:sz w:val="26"/>
          <w:szCs w:val="26"/>
        </w:rPr>
      </w:pPr>
      <w:r w:rsidRPr="00227C7F">
        <w:rPr>
          <w:rFonts w:ascii="PT Astra Serif" w:hAnsi="PT Astra Serif"/>
          <w:sz w:val="26"/>
          <w:szCs w:val="26"/>
        </w:rPr>
        <w:t>уволенным в связи с ликвидацией организации, либо прекращением деятельности индивидуальным предпринимателем, либо проведенными работодателями города мероприятиями по сокращению штатов и численности работающих;</w:t>
      </w:r>
    </w:p>
    <w:p w:rsidR="00B33791" w:rsidRPr="00227C7F" w:rsidRDefault="00B33791" w:rsidP="00CD2E7C">
      <w:pPr>
        <w:pStyle w:val="a3"/>
        <w:numPr>
          <w:ilvl w:val="0"/>
          <w:numId w:val="36"/>
        </w:numPr>
        <w:tabs>
          <w:tab w:val="left" w:pos="993"/>
        </w:tabs>
        <w:spacing w:after="0" w:line="240" w:lineRule="auto"/>
        <w:ind w:firstLine="709"/>
        <w:jc w:val="both"/>
        <w:rPr>
          <w:rFonts w:ascii="PT Astra Serif" w:hAnsi="PT Astra Serif"/>
          <w:sz w:val="26"/>
          <w:szCs w:val="26"/>
        </w:rPr>
      </w:pPr>
      <w:r w:rsidRPr="00227C7F">
        <w:rPr>
          <w:rFonts w:ascii="PT Astra Serif" w:hAnsi="PT Astra Serif"/>
          <w:sz w:val="26"/>
          <w:szCs w:val="26"/>
        </w:rPr>
        <w:t>гражданам, имеющим инвалидность;</w:t>
      </w:r>
    </w:p>
    <w:p w:rsidR="00B33791" w:rsidRPr="00227C7F" w:rsidRDefault="009E27D3" w:rsidP="00CD2E7C">
      <w:pPr>
        <w:pStyle w:val="a3"/>
        <w:numPr>
          <w:ilvl w:val="0"/>
          <w:numId w:val="36"/>
        </w:numPr>
        <w:tabs>
          <w:tab w:val="left" w:pos="993"/>
        </w:tabs>
        <w:spacing w:after="0" w:line="240" w:lineRule="auto"/>
        <w:ind w:firstLine="709"/>
        <w:jc w:val="both"/>
        <w:rPr>
          <w:rFonts w:ascii="PT Astra Serif" w:hAnsi="PT Astra Serif"/>
          <w:sz w:val="26"/>
          <w:szCs w:val="26"/>
        </w:rPr>
      </w:pPr>
      <w:r w:rsidRPr="00227C7F">
        <w:rPr>
          <w:rFonts w:ascii="PT Astra Serif" w:hAnsi="PT Astra Serif"/>
          <w:sz w:val="26"/>
          <w:szCs w:val="26"/>
        </w:rPr>
        <w:t>гражданам</w:t>
      </w:r>
      <w:r w:rsidR="00B33791" w:rsidRPr="00227C7F">
        <w:rPr>
          <w:rFonts w:ascii="PT Astra Serif" w:hAnsi="PT Astra Serif"/>
          <w:sz w:val="26"/>
          <w:szCs w:val="26"/>
        </w:rPr>
        <w:t xml:space="preserve"> предпенсионного и пенсионного возраста;</w:t>
      </w:r>
    </w:p>
    <w:p w:rsidR="00B33791" w:rsidRPr="00227C7F" w:rsidRDefault="00B33791" w:rsidP="00CD2E7C">
      <w:pPr>
        <w:pStyle w:val="a3"/>
        <w:numPr>
          <w:ilvl w:val="0"/>
          <w:numId w:val="36"/>
        </w:numPr>
        <w:tabs>
          <w:tab w:val="left" w:pos="993"/>
        </w:tabs>
        <w:spacing w:after="0" w:line="240" w:lineRule="auto"/>
        <w:ind w:firstLine="709"/>
        <w:jc w:val="both"/>
        <w:rPr>
          <w:rFonts w:ascii="PT Astra Serif" w:hAnsi="PT Astra Serif"/>
          <w:sz w:val="26"/>
          <w:szCs w:val="26"/>
        </w:rPr>
      </w:pPr>
      <w:r w:rsidRPr="00227C7F">
        <w:rPr>
          <w:rFonts w:ascii="PT Astra Serif" w:hAnsi="PT Astra Serif"/>
          <w:sz w:val="26"/>
          <w:szCs w:val="26"/>
        </w:rPr>
        <w:t>выпускникам организаций профессионального образования;</w:t>
      </w:r>
    </w:p>
    <w:p w:rsidR="00B33791" w:rsidRPr="00227C7F" w:rsidRDefault="00A04A79" w:rsidP="00CD2E7C">
      <w:pPr>
        <w:pStyle w:val="a3"/>
        <w:numPr>
          <w:ilvl w:val="0"/>
          <w:numId w:val="36"/>
        </w:numPr>
        <w:tabs>
          <w:tab w:val="left" w:pos="993"/>
        </w:tabs>
        <w:spacing w:after="0" w:line="240" w:lineRule="auto"/>
        <w:ind w:firstLine="709"/>
        <w:jc w:val="both"/>
        <w:rPr>
          <w:rFonts w:ascii="PT Astra Serif" w:hAnsi="PT Astra Serif"/>
          <w:sz w:val="26"/>
          <w:szCs w:val="26"/>
        </w:rPr>
      </w:pPr>
      <w:r w:rsidRPr="00227C7F">
        <w:rPr>
          <w:rFonts w:ascii="PT Astra Serif" w:hAnsi="PT Astra Serif"/>
          <w:sz w:val="26"/>
          <w:szCs w:val="26"/>
        </w:rPr>
        <w:t>гражданам, освобожденным</w:t>
      </w:r>
      <w:r w:rsidR="00B33791" w:rsidRPr="00227C7F">
        <w:rPr>
          <w:rFonts w:ascii="PT Astra Serif" w:hAnsi="PT Astra Serif"/>
          <w:sz w:val="26"/>
          <w:szCs w:val="26"/>
        </w:rPr>
        <w:t xml:space="preserve"> из учреждений, исполняющих наказание в виде лишения свободы;</w:t>
      </w:r>
    </w:p>
    <w:p w:rsidR="00B33791" w:rsidRPr="00227C7F" w:rsidRDefault="00B33791" w:rsidP="00CD2E7C">
      <w:pPr>
        <w:pStyle w:val="a3"/>
        <w:numPr>
          <w:ilvl w:val="0"/>
          <w:numId w:val="36"/>
        </w:numPr>
        <w:tabs>
          <w:tab w:val="left" w:pos="993"/>
        </w:tabs>
        <w:spacing w:after="0" w:line="240" w:lineRule="auto"/>
        <w:ind w:firstLine="709"/>
        <w:jc w:val="both"/>
        <w:rPr>
          <w:rFonts w:ascii="PT Astra Serif" w:hAnsi="PT Astra Serif"/>
          <w:sz w:val="26"/>
          <w:szCs w:val="26"/>
        </w:rPr>
      </w:pPr>
      <w:r w:rsidRPr="00227C7F">
        <w:rPr>
          <w:rFonts w:ascii="PT Astra Serif" w:hAnsi="PT Astra Serif"/>
          <w:sz w:val="26"/>
          <w:szCs w:val="26"/>
        </w:rPr>
        <w:t>гражданам, уволенным с военной службы;</w:t>
      </w:r>
    </w:p>
    <w:p w:rsidR="00B33791" w:rsidRPr="00227C7F" w:rsidRDefault="00B33791" w:rsidP="00CD2E7C">
      <w:pPr>
        <w:pStyle w:val="a3"/>
        <w:numPr>
          <w:ilvl w:val="0"/>
          <w:numId w:val="36"/>
        </w:numPr>
        <w:tabs>
          <w:tab w:val="left" w:pos="993"/>
        </w:tabs>
        <w:spacing w:after="0" w:line="240" w:lineRule="auto"/>
        <w:ind w:firstLine="709"/>
        <w:jc w:val="both"/>
        <w:rPr>
          <w:rFonts w:ascii="PT Astra Serif" w:hAnsi="PT Astra Serif"/>
          <w:sz w:val="26"/>
          <w:szCs w:val="26"/>
        </w:rPr>
      </w:pPr>
      <w:r w:rsidRPr="00227C7F">
        <w:rPr>
          <w:rFonts w:ascii="PT Astra Serif" w:hAnsi="PT Astra Serif"/>
          <w:sz w:val="26"/>
          <w:szCs w:val="26"/>
        </w:rPr>
        <w:t>лицам из числа детей-сирот, детей, оставшихся без попечения родителей;</w:t>
      </w:r>
    </w:p>
    <w:p w:rsidR="00B33791" w:rsidRPr="00227C7F" w:rsidRDefault="00B33791" w:rsidP="00CD2E7C">
      <w:pPr>
        <w:pStyle w:val="a3"/>
        <w:numPr>
          <w:ilvl w:val="0"/>
          <w:numId w:val="36"/>
        </w:numPr>
        <w:tabs>
          <w:tab w:val="left" w:pos="993"/>
        </w:tabs>
        <w:spacing w:after="0" w:line="240" w:lineRule="auto"/>
        <w:ind w:firstLine="709"/>
        <w:jc w:val="both"/>
        <w:rPr>
          <w:rFonts w:ascii="PT Astra Serif" w:hAnsi="PT Astra Serif"/>
          <w:sz w:val="26"/>
          <w:szCs w:val="26"/>
        </w:rPr>
      </w:pPr>
      <w:r w:rsidRPr="00227C7F">
        <w:rPr>
          <w:rFonts w:ascii="PT Astra Serif" w:hAnsi="PT Astra Serif"/>
          <w:sz w:val="26"/>
          <w:szCs w:val="26"/>
        </w:rPr>
        <w:t>гражданам, стремящимся возобновить трудовую деятельность после длительного (более года) перерыва.</w:t>
      </w:r>
    </w:p>
    <w:p w:rsidR="00B33791" w:rsidRPr="00227C7F" w:rsidRDefault="00B33791" w:rsidP="00B33791">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Численность официально зарегистрированных безработных составляет на конец отчетного периода 161 человек (</w:t>
      </w:r>
      <w:r w:rsidR="009E27D3" w:rsidRPr="00227C7F">
        <w:rPr>
          <w:rFonts w:ascii="PT Astra Serif" w:eastAsia="Times New Roman" w:hAnsi="PT Astra Serif" w:cs="Times New Roman"/>
          <w:sz w:val="26"/>
          <w:szCs w:val="26"/>
          <w:lang w:eastAsia="ru-RU"/>
        </w:rPr>
        <w:t>на начало года</w:t>
      </w:r>
      <w:r w:rsidRPr="00227C7F">
        <w:rPr>
          <w:rFonts w:ascii="PT Astra Serif" w:eastAsia="Times New Roman" w:hAnsi="PT Astra Serif" w:cs="Times New Roman"/>
          <w:sz w:val="26"/>
          <w:szCs w:val="26"/>
          <w:lang w:eastAsia="ru-RU"/>
        </w:rPr>
        <w:t xml:space="preserve"> - 193 человека). </w:t>
      </w:r>
    </w:p>
    <w:p w:rsidR="0038588B" w:rsidRPr="00227C7F" w:rsidRDefault="0038588B" w:rsidP="0038588B">
      <w:pPr>
        <w:numPr>
          <w:ilvl w:val="0"/>
          <w:numId w:val="2"/>
        </w:numPr>
        <w:spacing w:after="0" w:line="240" w:lineRule="auto"/>
        <w:ind w:firstLine="709"/>
        <w:contextualSpacing/>
        <w:jc w:val="both"/>
        <w:rPr>
          <w:rFonts w:ascii="PT Astra Serif" w:hAnsi="PT Astra Serif"/>
          <w:sz w:val="26"/>
          <w:szCs w:val="26"/>
        </w:rPr>
      </w:pPr>
      <w:r w:rsidRPr="00227C7F">
        <w:rPr>
          <w:rFonts w:ascii="PT Astra Serif" w:hAnsi="PT Astra Serif"/>
          <w:sz w:val="26"/>
          <w:szCs w:val="26"/>
        </w:rPr>
        <w:t xml:space="preserve">Взаимодействие работодателей города и </w:t>
      </w:r>
      <w:r w:rsidR="00871E83" w:rsidRPr="00227C7F">
        <w:rPr>
          <w:rFonts w:ascii="PT Astra Serif" w:hAnsi="PT Astra Serif"/>
          <w:sz w:val="26"/>
          <w:szCs w:val="26"/>
        </w:rPr>
        <w:t>КУ «Югорский центр</w:t>
      </w:r>
      <w:r w:rsidRPr="00227C7F">
        <w:rPr>
          <w:rFonts w:ascii="PT Astra Serif" w:hAnsi="PT Astra Serif"/>
          <w:sz w:val="26"/>
          <w:szCs w:val="26"/>
        </w:rPr>
        <w:t xml:space="preserve"> занятости населения</w:t>
      </w:r>
      <w:r w:rsidR="00871E83" w:rsidRPr="00227C7F">
        <w:rPr>
          <w:rFonts w:ascii="PT Astra Serif" w:hAnsi="PT Astra Serif"/>
          <w:sz w:val="26"/>
          <w:szCs w:val="26"/>
        </w:rPr>
        <w:t>»</w:t>
      </w:r>
      <w:r w:rsidRPr="00227C7F">
        <w:rPr>
          <w:rFonts w:ascii="PT Astra Serif" w:hAnsi="PT Astra Serif"/>
          <w:sz w:val="26"/>
          <w:szCs w:val="26"/>
        </w:rPr>
        <w:t xml:space="preserve">, в том числе и доступность к информационной базе вакансий «Работа в России», а также изменения федерального законодательства с возможностью регистрации физических лиц в качестве плательщика налога на профессиональный доход «самозанятость», позволили снизить уровень регистрируемой безработицы в городе Югорске. </w:t>
      </w:r>
    </w:p>
    <w:p w:rsidR="00093D71" w:rsidRPr="00227C7F" w:rsidRDefault="00B33791" w:rsidP="00093D71">
      <w:pPr>
        <w:numPr>
          <w:ilvl w:val="0"/>
          <w:numId w:val="2"/>
        </w:numPr>
        <w:spacing w:after="0" w:line="240" w:lineRule="auto"/>
        <w:ind w:firstLine="709"/>
        <w:contextualSpacing/>
        <w:jc w:val="both"/>
        <w:rPr>
          <w:rFonts w:ascii="PT Astra Serif" w:hAnsi="PT Astra Serif"/>
          <w:sz w:val="26"/>
          <w:szCs w:val="26"/>
        </w:rPr>
      </w:pPr>
      <w:r w:rsidRPr="00227C7F">
        <w:rPr>
          <w:rFonts w:ascii="PT Astra Serif" w:hAnsi="PT Astra Serif"/>
          <w:sz w:val="26"/>
          <w:szCs w:val="26"/>
        </w:rPr>
        <w:t xml:space="preserve">Уровень регистрируемой безработицы на конец года составляет 0,6% экономически активного населения, что </w:t>
      </w:r>
      <w:r w:rsidR="00FE553F" w:rsidRPr="00227C7F">
        <w:rPr>
          <w:rFonts w:ascii="PT Astra Serif" w:hAnsi="PT Astra Serif"/>
          <w:sz w:val="26"/>
          <w:szCs w:val="26"/>
        </w:rPr>
        <w:t>ниже</w:t>
      </w:r>
      <w:r w:rsidRPr="00227C7F">
        <w:rPr>
          <w:rFonts w:ascii="PT Astra Serif" w:hAnsi="PT Astra Serif"/>
          <w:sz w:val="26"/>
          <w:szCs w:val="26"/>
        </w:rPr>
        <w:t xml:space="preserve"> показател</w:t>
      </w:r>
      <w:r w:rsidR="00FE553F" w:rsidRPr="00227C7F">
        <w:rPr>
          <w:rFonts w:ascii="PT Astra Serif" w:hAnsi="PT Astra Serif"/>
          <w:sz w:val="26"/>
          <w:szCs w:val="26"/>
        </w:rPr>
        <w:t>я</w:t>
      </w:r>
      <w:r w:rsidRPr="00227C7F">
        <w:rPr>
          <w:rFonts w:ascii="PT Astra Serif" w:hAnsi="PT Astra Serif"/>
          <w:sz w:val="26"/>
          <w:szCs w:val="26"/>
        </w:rPr>
        <w:t xml:space="preserve"> прошлого года</w:t>
      </w:r>
      <w:r w:rsidR="00FE553F" w:rsidRPr="00227C7F">
        <w:rPr>
          <w:rFonts w:ascii="PT Astra Serif" w:hAnsi="PT Astra Serif"/>
          <w:sz w:val="26"/>
          <w:szCs w:val="26"/>
        </w:rPr>
        <w:t xml:space="preserve"> (2021 год</w:t>
      </w:r>
      <w:r w:rsidR="000B7D7A" w:rsidRPr="00227C7F">
        <w:rPr>
          <w:rFonts w:ascii="PT Astra Serif" w:hAnsi="PT Astra Serif"/>
          <w:sz w:val="26"/>
          <w:szCs w:val="26"/>
        </w:rPr>
        <w:t xml:space="preserve"> </w:t>
      </w:r>
      <w:r w:rsidR="00FE553F" w:rsidRPr="00227C7F">
        <w:rPr>
          <w:rFonts w:ascii="PT Astra Serif" w:hAnsi="PT Astra Serif"/>
          <w:sz w:val="26"/>
          <w:szCs w:val="26"/>
        </w:rPr>
        <w:t>- 0,73%)</w:t>
      </w:r>
      <w:r w:rsidR="00093D71" w:rsidRPr="00227C7F">
        <w:rPr>
          <w:rFonts w:ascii="PT Astra Serif" w:hAnsi="PT Astra Serif"/>
          <w:sz w:val="26"/>
          <w:szCs w:val="26"/>
        </w:rPr>
        <w:t>.</w:t>
      </w:r>
    </w:p>
    <w:p w:rsidR="00B33791" w:rsidRPr="00227C7F" w:rsidRDefault="00B33791" w:rsidP="00B33791">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Средняя продолжительность безработицы в городе Югорске по итогам 2022 года составила – 3,54 месяца, в том числе у молодежи, в возраст</w:t>
      </w:r>
      <w:r w:rsidR="000F4095" w:rsidRPr="00227C7F">
        <w:rPr>
          <w:rFonts w:ascii="PT Astra Serif" w:eastAsia="Times New Roman" w:hAnsi="PT Astra Serif" w:cs="Times New Roman"/>
          <w:sz w:val="26"/>
          <w:szCs w:val="26"/>
          <w:lang w:eastAsia="ru-RU"/>
        </w:rPr>
        <w:t>е 16-29 лет – 2,9 месяца.</w:t>
      </w:r>
    </w:p>
    <w:p w:rsidR="00B33791" w:rsidRPr="00227C7F" w:rsidRDefault="00B33791" w:rsidP="00B33791">
      <w:pPr>
        <w:pStyle w:val="a3"/>
        <w:numPr>
          <w:ilvl w:val="0"/>
          <w:numId w:val="2"/>
        </w:numPr>
        <w:spacing w:after="0" w:line="240" w:lineRule="auto"/>
        <w:ind w:right="43" w:firstLine="709"/>
        <w:jc w:val="both"/>
        <w:rPr>
          <w:rFonts w:ascii="PT Astra Serif" w:hAnsi="PT Astra Serif"/>
          <w:sz w:val="26"/>
          <w:szCs w:val="26"/>
        </w:rPr>
      </w:pPr>
      <w:r w:rsidRPr="00227C7F">
        <w:rPr>
          <w:rFonts w:ascii="PT Astra Serif" w:hAnsi="PT Astra Serif" w:cs="Times New Roman"/>
          <w:sz w:val="26"/>
          <w:szCs w:val="26"/>
        </w:rPr>
        <w:t xml:space="preserve">На местном рынке труда востребованы высококвалифицированные рабочие профессии в сфере промышленности, строительства, транспорта, торговли, гостиничного и ресторанного бизнеса. Требуются специалисты в организации образования, здравоохранения, а также специалисты в области права, гуманитарных областей и культуры, в сфере обслуживания и торговли, охраны граждан и собственности. </w:t>
      </w:r>
      <w:r w:rsidRPr="00227C7F">
        <w:rPr>
          <w:rFonts w:ascii="PT Astra Serif" w:hAnsi="PT Astra Serif"/>
          <w:sz w:val="26"/>
          <w:szCs w:val="26"/>
        </w:rPr>
        <w:t>Востребованы должности руководителей в сфере гостиничного и ресторанного бизнеса, а также в розничной и оптовой торговле и других сферах обслуживания.</w:t>
      </w:r>
    </w:p>
    <w:p w:rsidR="00B33791" w:rsidRPr="00227C7F" w:rsidRDefault="0038588B" w:rsidP="00B33791">
      <w:pPr>
        <w:pStyle w:val="a3"/>
        <w:widowControl w:val="0"/>
        <w:numPr>
          <w:ilvl w:val="0"/>
          <w:numId w:val="2"/>
        </w:numPr>
        <w:suppressAutoHyphens/>
        <w:spacing w:after="0" w:line="240" w:lineRule="auto"/>
        <w:ind w:firstLine="709"/>
        <w:jc w:val="both"/>
        <w:rPr>
          <w:rFonts w:ascii="PT Astra Serif" w:eastAsia="Arial" w:hAnsi="PT Astra Serif" w:cs="Times New Roman"/>
          <w:sz w:val="26"/>
          <w:szCs w:val="26"/>
          <w:lang w:eastAsia="ar-SA"/>
        </w:rPr>
      </w:pPr>
      <w:r w:rsidRPr="00227C7F">
        <w:rPr>
          <w:rFonts w:ascii="PT Astra Serif" w:eastAsia="Arial" w:hAnsi="PT Astra Serif" w:cs="Times New Roman"/>
          <w:sz w:val="26"/>
          <w:szCs w:val="26"/>
          <w:lang w:eastAsia="ar-SA"/>
        </w:rPr>
        <w:t xml:space="preserve">Содействию трудозанятости населения способствует деятельность </w:t>
      </w:r>
      <w:r w:rsidR="00B33791" w:rsidRPr="00227C7F">
        <w:rPr>
          <w:rFonts w:ascii="PT Astra Serif" w:eastAsia="Arial" w:hAnsi="PT Astra Serif" w:cs="Times New Roman"/>
          <w:sz w:val="26"/>
          <w:szCs w:val="26"/>
          <w:lang w:eastAsia="ar-SA"/>
        </w:rPr>
        <w:t>муниципального автономного учреждения «Молодежный центр «Гелиос»</w:t>
      </w:r>
      <w:r w:rsidR="000A7531" w:rsidRPr="00227C7F">
        <w:rPr>
          <w:rFonts w:ascii="PT Astra Serif" w:eastAsia="Arial" w:hAnsi="PT Astra Serif" w:cs="Times New Roman"/>
          <w:sz w:val="26"/>
          <w:szCs w:val="26"/>
          <w:lang w:eastAsia="ar-SA"/>
        </w:rPr>
        <w:t xml:space="preserve"> (далее – МАУ «Молодежный центр «Гелиос»)</w:t>
      </w:r>
      <w:r w:rsidR="00B33791" w:rsidRPr="00227C7F">
        <w:rPr>
          <w:rFonts w:ascii="PT Astra Serif" w:eastAsia="Arial" w:hAnsi="PT Astra Serif" w:cs="Times New Roman"/>
          <w:sz w:val="26"/>
          <w:szCs w:val="26"/>
          <w:lang w:eastAsia="ar-SA"/>
        </w:rPr>
        <w:t xml:space="preserve"> </w:t>
      </w:r>
      <w:r w:rsidR="00932E70" w:rsidRPr="00227C7F">
        <w:rPr>
          <w:rFonts w:ascii="PT Astra Serif" w:eastAsia="Arial" w:hAnsi="PT Astra Serif" w:cs="Times New Roman"/>
          <w:sz w:val="26"/>
          <w:szCs w:val="26"/>
          <w:lang w:eastAsia="ar-SA"/>
        </w:rPr>
        <w:t xml:space="preserve">по </w:t>
      </w:r>
      <w:r w:rsidRPr="00227C7F">
        <w:rPr>
          <w:rFonts w:ascii="PT Astra Serif" w:eastAsia="Arial" w:hAnsi="PT Astra Serif" w:cs="Times New Roman"/>
          <w:sz w:val="26"/>
          <w:szCs w:val="26"/>
          <w:lang w:eastAsia="ar-SA"/>
        </w:rPr>
        <w:t>созд</w:t>
      </w:r>
      <w:r w:rsidR="00932E70" w:rsidRPr="00227C7F">
        <w:rPr>
          <w:rFonts w:ascii="PT Astra Serif" w:eastAsia="Arial" w:hAnsi="PT Astra Serif" w:cs="Times New Roman"/>
          <w:sz w:val="26"/>
          <w:szCs w:val="26"/>
          <w:lang w:eastAsia="ar-SA"/>
        </w:rPr>
        <w:t>анию</w:t>
      </w:r>
      <w:r w:rsidRPr="00227C7F">
        <w:rPr>
          <w:rFonts w:ascii="PT Astra Serif" w:eastAsia="Arial" w:hAnsi="PT Astra Serif" w:cs="Times New Roman"/>
          <w:sz w:val="26"/>
          <w:szCs w:val="26"/>
          <w:lang w:eastAsia="ar-SA"/>
        </w:rPr>
        <w:t xml:space="preserve"> </w:t>
      </w:r>
      <w:r w:rsidR="00283A4C" w:rsidRPr="00227C7F">
        <w:rPr>
          <w:rFonts w:ascii="PT Astra Serif" w:eastAsia="Arial" w:hAnsi="PT Astra Serif" w:cs="Times New Roman"/>
          <w:sz w:val="26"/>
          <w:szCs w:val="26"/>
          <w:lang w:eastAsia="ar-SA"/>
        </w:rPr>
        <w:t>временны</w:t>
      </w:r>
      <w:r w:rsidR="00932E70" w:rsidRPr="00227C7F">
        <w:rPr>
          <w:rFonts w:ascii="PT Astra Serif" w:eastAsia="Arial" w:hAnsi="PT Astra Serif" w:cs="Times New Roman"/>
          <w:sz w:val="26"/>
          <w:szCs w:val="26"/>
          <w:lang w:eastAsia="ar-SA"/>
        </w:rPr>
        <w:t>х</w:t>
      </w:r>
      <w:r w:rsidR="00283A4C" w:rsidRPr="00227C7F">
        <w:rPr>
          <w:rFonts w:ascii="PT Astra Serif" w:eastAsia="Arial" w:hAnsi="PT Astra Serif" w:cs="Times New Roman"/>
          <w:sz w:val="26"/>
          <w:szCs w:val="26"/>
          <w:lang w:eastAsia="ar-SA"/>
        </w:rPr>
        <w:t xml:space="preserve"> рабочи</w:t>
      </w:r>
      <w:r w:rsidR="00932E70" w:rsidRPr="00227C7F">
        <w:rPr>
          <w:rFonts w:ascii="PT Astra Serif" w:eastAsia="Arial" w:hAnsi="PT Astra Serif" w:cs="Times New Roman"/>
          <w:sz w:val="26"/>
          <w:szCs w:val="26"/>
          <w:lang w:eastAsia="ar-SA"/>
        </w:rPr>
        <w:t>х</w:t>
      </w:r>
      <w:r w:rsidR="00283A4C" w:rsidRPr="00227C7F">
        <w:rPr>
          <w:rFonts w:ascii="PT Astra Serif" w:eastAsia="Arial" w:hAnsi="PT Astra Serif" w:cs="Times New Roman"/>
          <w:sz w:val="26"/>
          <w:szCs w:val="26"/>
          <w:lang w:eastAsia="ar-SA"/>
        </w:rPr>
        <w:t xml:space="preserve"> мест для отдельных категорий граждан. В 2022 году учреждением создано 405 временных </w:t>
      </w:r>
      <w:r w:rsidR="00932E70" w:rsidRPr="00227C7F">
        <w:rPr>
          <w:rFonts w:ascii="PT Astra Serif" w:eastAsia="Arial" w:hAnsi="PT Astra Serif" w:cs="Times New Roman"/>
          <w:sz w:val="26"/>
          <w:szCs w:val="26"/>
          <w:lang w:eastAsia="ar-SA"/>
        </w:rPr>
        <w:t xml:space="preserve">рабочих мест </w:t>
      </w:r>
      <w:r w:rsidR="00283A4C" w:rsidRPr="00227C7F">
        <w:rPr>
          <w:rFonts w:ascii="PT Astra Serif" w:eastAsia="Arial" w:hAnsi="PT Astra Serif" w:cs="Times New Roman"/>
          <w:sz w:val="26"/>
          <w:szCs w:val="26"/>
          <w:lang w:eastAsia="ar-SA"/>
        </w:rPr>
        <w:t>по</w:t>
      </w:r>
      <w:r w:rsidR="00932E70" w:rsidRPr="00227C7F">
        <w:rPr>
          <w:rFonts w:ascii="PT Astra Serif" w:eastAsia="Arial" w:hAnsi="PT Astra Serif" w:cs="Times New Roman"/>
          <w:sz w:val="26"/>
          <w:szCs w:val="26"/>
          <w:lang w:eastAsia="ar-SA"/>
        </w:rPr>
        <w:t xml:space="preserve"> </w:t>
      </w:r>
      <w:r w:rsidR="00B33791" w:rsidRPr="00227C7F">
        <w:rPr>
          <w:rFonts w:ascii="PT Astra Serif" w:eastAsia="Arial" w:hAnsi="PT Astra Serif" w:cs="Times New Roman"/>
          <w:sz w:val="26"/>
          <w:szCs w:val="26"/>
          <w:lang w:eastAsia="ar-SA"/>
        </w:rPr>
        <w:t>организаци</w:t>
      </w:r>
      <w:r w:rsidR="00932E70" w:rsidRPr="00227C7F">
        <w:rPr>
          <w:rFonts w:ascii="PT Astra Serif" w:eastAsia="Arial" w:hAnsi="PT Astra Serif" w:cs="Times New Roman"/>
          <w:sz w:val="26"/>
          <w:szCs w:val="26"/>
          <w:lang w:eastAsia="ar-SA"/>
        </w:rPr>
        <w:t>и</w:t>
      </w:r>
      <w:r w:rsidR="00B33791" w:rsidRPr="00227C7F">
        <w:rPr>
          <w:rFonts w:ascii="PT Astra Serif" w:eastAsia="Arial" w:hAnsi="PT Astra Serif" w:cs="Times New Roman"/>
          <w:sz w:val="26"/>
          <w:szCs w:val="26"/>
          <w:lang w:eastAsia="ar-SA"/>
        </w:rPr>
        <w:t xml:space="preserve"> общественных работ для безработных граждан, </w:t>
      </w:r>
      <w:r w:rsidR="00932E70" w:rsidRPr="00227C7F">
        <w:rPr>
          <w:rFonts w:ascii="PT Astra Serif" w:eastAsia="Arial" w:hAnsi="PT Astra Serif" w:cs="Times New Roman"/>
          <w:sz w:val="26"/>
          <w:szCs w:val="26"/>
          <w:lang w:eastAsia="ar-SA"/>
        </w:rPr>
        <w:t>и</w:t>
      </w:r>
      <w:r w:rsidR="00B33791" w:rsidRPr="00227C7F">
        <w:rPr>
          <w:rFonts w:ascii="PT Astra Serif" w:eastAsia="Arial" w:hAnsi="PT Astra Serif" w:cs="Times New Roman"/>
          <w:sz w:val="26"/>
          <w:szCs w:val="26"/>
          <w:lang w:eastAsia="ar-SA"/>
        </w:rPr>
        <w:t xml:space="preserve">спытывающих трудности в поиске работы, </w:t>
      </w:r>
      <w:r w:rsidR="00283A4C" w:rsidRPr="00227C7F">
        <w:rPr>
          <w:rFonts w:ascii="PT Astra Serif" w:eastAsia="Arial" w:hAnsi="PT Astra Serif" w:cs="Times New Roman"/>
          <w:sz w:val="26"/>
          <w:szCs w:val="26"/>
          <w:lang w:eastAsia="ar-SA"/>
        </w:rPr>
        <w:t xml:space="preserve">инвалидов, выпускников учреждений профессионального образования, </w:t>
      </w:r>
      <w:r w:rsidR="00B33791" w:rsidRPr="00227C7F">
        <w:rPr>
          <w:rFonts w:ascii="PT Astra Serif" w:eastAsia="Arial" w:hAnsi="PT Astra Serif" w:cs="Times New Roman"/>
          <w:sz w:val="26"/>
          <w:szCs w:val="26"/>
          <w:lang w:eastAsia="ar-SA"/>
        </w:rPr>
        <w:t>а также организации трудовой деятельности несовершеннолетних горожан.</w:t>
      </w:r>
    </w:p>
    <w:p w:rsidR="00CD2E7C" w:rsidRPr="00227C7F" w:rsidRDefault="00CD2E7C" w:rsidP="00CD2E7C">
      <w:pPr>
        <w:pStyle w:val="a3"/>
        <w:numPr>
          <w:ilvl w:val="0"/>
          <w:numId w:val="2"/>
        </w:numPr>
        <w:suppressAutoHyphens/>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Потребность экономики города Югорска в трудовых ресурсах восполнялась также за счет внутри</w:t>
      </w:r>
      <w:r w:rsidR="00645259" w:rsidRPr="00227C7F">
        <w:rPr>
          <w:rFonts w:ascii="PT Astra Serif" w:eastAsia="Times New Roman" w:hAnsi="PT Astra Serif" w:cs="Times New Roman"/>
          <w:sz w:val="26"/>
          <w:szCs w:val="26"/>
          <w:lang w:eastAsia="ru-RU"/>
        </w:rPr>
        <w:t xml:space="preserve"> </w:t>
      </w:r>
      <w:r w:rsidRPr="00227C7F">
        <w:rPr>
          <w:rFonts w:ascii="PT Astra Serif" w:eastAsia="Times New Roman" w:hAnsi="PT Astra Serif" w:cs="Times New Roman"/>
          <w:sz w:val="26"/>
          <w:szCs w:val="26"/>
          <w:lang w:eastAsia="ru-RU"/>
        </w:rPr>
        <w:t>и межрегиональных миграционных потоков. Миграционные потоки иностранной рабочей силы в 2022 году были минимизированы</w:t>
      </w:r>
      <w:r w:rsidR="00932E70" w:rsidRPr="00227C7F">
        <w:rPr>
          <w:rFonts w:ascii="PT Astra Serif" w:eastAsia="Times New Roman" w:hAnsi="PT Astra Serif" w:cs="Times New Roman"/>
          <w:sz w:val="26"/>
          <w:szCs w:val="26"/>
          <w:lang w:eastAsia="ru-RU"/>
        </w:rPr>
        <w:t xml:space="preserve"> ввиду</w:t>
      </w:r>
      <w:r w:rsidRPr="00227C7F">
        <w:rPr>
          <w:rFonts w:ascii="PT Astra Serif" w:eastAsia="Times New Roman" w:hAnsi="PT Astra Serif" w:cs="Times New Roman"/>
          <w:sz w:val="26"/>
          <w:szCs w:val="26"/>
          <w:lang w:eastAsia="ru-RU"/>
        </w:rPr>
        <w:t xml:space="preserve"> </w:t>
      </w:r>
      <w:r w:rsidR="00932E70" w:rsidRPr="00227C7F">
        <w:rPr>
          <w:rFonts w:ascii="PT Astra Serif" w:eastAsia="Times New Roman" w:hAnsi="PT Astra Serif" w:cs="Times New Roman"/>
          <w:sz w:val="26"/>
          <w:szCs w:val="26"/>
          <w:lang w:eastAsia="ru-RU"/>
        </w:rPr>
        <w:t>действия</w:t>
      </w:r>
      <w:r w:rsidRPr="00227C7F">
        <w:rPr>
          <w:rFonts w:ascii="PT Astra Serif" w:eastAsia="Times New Roman" w:hAnsi="PT Astra Serif" w:cs="Times New Roman"/>
          <w:sz w:val="26"/>
          <w:szCs w:val="26"/>
          <w:lang w:eastAsia="ru-RU"/>
        </w:rPr>
        <w:t xml:space="preserve"> </w:t>
      </w:r>
      <w:r w:rsidRPr="00227C7F">
        <w:rPr>
          <w:rFonts w:ascii="PT Astra Serif" w:eastAsia="Times New Roman" w:hAnsi="PT Astra Serif" w:cs="Times New Roman"/>
          <w:sz w:val="26"/>
          <w:szCs w:val="26"/>
          <w:lang w:eastAsia="ru-RU"/>
        </w:rPr>
        <w:lastRenderedPageBreak/>
        <w:t>ограничительных мер, связанных с заболеваемостью населения новой коронавирусной инфекцией.</w:t>
      </w:r>
    </w:p>
    <w:p w:rsidR="005B7E19" w:rsidRPr="00227C7F" w:rsidRDefault="005B7E19" w:rsidP="005B7E19">
      <w:pPr>
        <w:pStyle w:val="a3"/>
        <w:widowControl w:val="0"/>
        <w:numPr>
          <w:ilvl w:val="0"/>
          <w:numId w:val="2"/>
        </w:numPr>
        <w:suppressAutoHyphens/>
        <w:spacing w:after="0" w:line="240" w:lineRule="auto"/>
        <w:ind w:firstLine="709"/>
        <w:jc w:val="both"/>
        <w:rPr>
          <w:rFonts w:ascii="PT Astra Serif" w:eastAsia="Arial" w:hAnsi="PT Astra Serif" w:cs="Times New Roman"/>
          <w:sz w:val="26"/>
          <w:szCs w:val="26"/>
          <w:lang w:eastAsia="ar-SA"/>
        </w:rPr>
      </w:pPr>
      <w:r w:rsidRPr="00227C7F">
        <w:rPr>
          <w:rFonts w:ascii="PT Astra Serif" w:eastAsia="Arial" w:hAnsi="PT Astra Serif" w:cs="Times New Roman"/>
          <w:sz w:val="26"/>
          <w:szCs w:val="26"/>
          <w:lang w:eastAsia="ar-SA"/>
        </w:rPr>
        <w:t>Основными источниками доходов населения является заработная плата работающих горожан, пенсии и пособия пожилых и неработающих жителей, стипендии и пособия студентов и детей.</w:t>
      </w:r>
    </w:p>
    <w:p w:rsidR="005B7E19" w:rsidRPr="00227C7F" w:rsidRDefault="005B7E19" w:rsidP="005B7E19">
      <w:pPr>
        <w:pStyle w:val="a3"/>
        <w:widowControl w:val="0"/>
        <w:numPr>
          <w:ilvl w:val="0"/>
          <w:numId w:val="2"/>
        </w:numPr>
        <w:suppressAutoHyphens/>
        <w:spacing w:after="0" w:line="240" w:lineRule="auto"/>
        <w:ind w:firstLine="709"/>
        <w:jc w:val="both"/>
        <w:rPr>
          <w:rFonts w:ascii="PT Astra Serif" w:eastAsia="Arial" w:hAnsi="PT Astra Serif" w:cs="Times New Roman"/>
          <w:sz w:val="26"/>
          <w:szCs w:val="26"/>
          <w:lang w:eastAsia="ar-SA"/>
        </w:rPr>
      </w:pPr>
      <w:r w:rsidRPr="00227C7F">
        <w:rPr>
          <w:rFonts w:ascii="PT Astra Serif" w:eastAsia="Arial" w:hAnsi="PT Astra Serif" w:cs="Times New Roman"/>
          <w:sz w:val="26"/>
          <w:szCs w:val="26"/>
          <w:lang w:eastAsia="ar-SA"/>
        </w:rPr>
        <w:t>В структуре денежных доходов определяющую роль составляет фонд оплаты труда, удельный вес которого – 59,3%, социальные выплаты</w:t>
      </w:r>
      <w:r w:rsidR="0086505F" w:rsidRPr="00227C7F">
        <w:rPr>
          <w:rFonts w:ascii="PT Astra Serif" w:eastAsia="Arial" w:hAnsi="PT Astra Serif" w:cs="Times New Roman"/>
          <w:sz w:val="26"/>
          <w:szCs w:val="26"/>
          <w:lang w:eastAsia="ar-SA"/>
        </w:rPr>
        <w:t xml:space="preserve"> -</w:t>
      </w:r>
      <w:r w:rsidRPr="00227C7F">
        <w:rPr>
          <w:rFonts w:ascii="PT Astra Serif" w:eastAsia="Arial" w:hAnsi="PT Astra Serif" w:cs="Times New Roman"/>
          <w:sz w:val="26"/>
          <w:szCs w:val="26"/>
          <w:lang w:eastAsia="ar-SA"/>
        </w:rPr>
        <w:t xml:space="preserve"> 24,8%, доходы от собственности – 4,0%, доходы от предпринимательской деятельности – 7,3%, прочие доходы – 4,6%. </w:t>
      </w:r>
    </w:p>
    <w:p w:rsidR="005B7E19" w:rsidRPr="00227C7F" w:rsidRDefault="00CB53A6" w:rsidP="005B7E19">
      <w:pPr>
        <w:pStyle w:val="a3"/>
        <w:widowControl w:val="0"/>
        <w:numPr>
          <w:ilvl w:val="0"/>
          <w:numId w:val="2"/>
        </w:numPr>
        <w:suppressAutoHyphens/>
        <w:spacing w:after="0" w:line="240" w:lineRule="auto"/>
        <w:ind w:firstLine="709"/>
        <w:jc w:val="both"/>
        <w:rPr>
          <w:rFonts w:ascii="PT Astra Serif" w:eastAsia="Arial" w:hAnsi="PT Astra Serif" w:cs="Times New Roman"/>
          <w:sz w:val="26"/>
          <w:szCs w:val="26"/>
          <w:lang w:eastAsia="ar-SA"/>
        </w:rPr>
      </w:pPr>
      <w:r w:rsidRPr="00227C7F">
        <w:rPr>
          <w:rFonts w:ascii="PT Astra Serif" w:eastAsia="Arial" w:hAnsi="PT Astra Serif" w:cs="Times New Roman"/>
          <w:sz w:val="26"/>
          <w:szCs w:val="26"/>
          <w:lang w:eastAsia="ar-SA"/>
        </w:rPr>
        <w:t>Среднедушевые д</w:t>
      </w:r>
      <w:r w:rsidR="005B7E19" w:rsidRPr="00227C7F">
        <w:rPr>
          <w:rFonts w:ascii="PT Astra Serif" w:eastAsia="Arial" w:hAnsi="PT Astra Serif" w:cs="Times New Roman"/>
          <w:sz w:val="26"/>
          <w:szCs w:val="26"/>
          <w:lang w:eastAsia="ar-SA"/>
        </w:rPr>
        <w:t xml:space="preserve">енежные доходы населения </w:t>
      </w:r>
      <w:r w:rsidR="00E10E77" w:rsidRPr="00227C7F">
        <w:rPr>
          <w:rFonts w:ascii="PT Astra Serif" w:eastAsia="Arial" w:hAnsi="PT Astra Serif" w:cs="Times New Roman"/>
          <w:sz w:val="26"/>
          <w:szCs w:val="26"/>
          <w:lang w:eastAsia="ar-SA"/>
        </w:rPr>
        <w:t xml:space="preserve">по предварительной оценке </w:t>
      </w:r>
      <w:r w:rsidR="005B7E19" w:rsidRPr="00227C7F">
        <w:rPr>
          <w:rFonts w:ascii="PT Astra Serif" w:eastAsia="Arial" w:hAnsi="PT Astra Serif" w:cs="Times New Roman"/>
          <w:sz w:val="26"/>
          <w:szCs w:val="26"/>
          <w:lang w:eastAsia="ar-SA"/>
        </w:rPr>
        <w:t>увеличились на 6,6% к аналогичному периоду прошлого г</w:t>
      </w:r>
      <w:r w:rsidR="001332CC" w:rsidRPr="00227C7F">
        <w:rPr>
          <w:rFonts w:ascii="PT Astra Serif" w:eastAsia="Arial" w:hAnsi="PT Astra Serif" w:cs="Times New Roman"/>
          <w:sz w:val="26"/>
          <w:szCs w:val="26"/>
          <w:lang w:eastAsia="ar-SA"/>
        </w:rPr>
        <w:t>ода и составили 56</w:t>
      </w:r>
      <w:r w:rsidR="0079278C" w:rsidRPr="00227C7F">
        <w:rPr>
          <w:rFonts w:ascii="PT Astra Serif" w:eastAsia="Arial" w:hAnsi="PT Astra Serif" w:cs="Times New Roman"/>
          <w:sz w:val="26"/>
          <w:szCs w:val="26"/>
          <w:lang w:eastAsia="ar-SA"/>
        </w:rPr>
        <w:t> </w:t>
      </w:r>
      <w:r w:rsidR="00EB05A8" w:rsidRPr="00227C7F">
        <w:rPr>
          <w:rFonts w:ascii="PT Astra Serif" w:eastAsia="Arial" w:hAnsi="PT Astra Serif" w:cs="Times New Roman"/>
          <w:sz w:val="26"/>
          <w:szCs w:val="26"/>
          <w:lang w:eastAsia="ar-SA"/>
        </w:rPr>
        <w:t>750</w:t>
      </w:r>
      <w:r w:rsidR="0079278C" w:rsidRPr="00227C7F">
        <w:rPr>
          <w:rFonts w:ascii="PT Astra Serif" w:eastAsia="Arial" w:hAnsi="PT Astra Serif" w:cs="Times New Roman"/>
          <w:sz w:val="26"/>
          <w:szCs w:val="26"/>
          <w:lang w:eastAsia="ar-SA"/>
        </w:rPr>
        <w:t>,00</w:t>
      </w:r>
      <w:r w:rsidR="00EB05A8" w:rsidRPr="00227C7F">
        <w:rPr>
          <w:rFonts w:ascii="PT Astra Serif" w:eastAsia="Arial" w:hAnsi="PT Astra Serif" w:cs="Times New Roman"/>
          <w:sz w:val="26"/>
          <w:szCs w:val="26"/>
          <w:lang w:eastAsia="ar-SA"/>
        </w:rPr>
        <w:t xml:space="preserve"> рублей</w:t>
      </w:r>
      <w:r w:rsidRPr="00227C7F">
        <w:rPr>
          <w:rFonts w:ascii="PT Astra Serif" w:eastAsia="Arial" w:hAnsi="PT Astra Serif" w:cs="Times New Roman"/>
          <w:sz w:val="26"/>
          <w:szCs w:val="26"/>
          <w:lang w:eastAsia="ar-SA"/>
        </w:rPr>
        <w:t xml:space="preserve">. </w:t>
      </w:r>
      <w:r w:rsidR="00FA4AA7" w:rsidRPr="00227C7F">
        <w:rPr>
          <w:rFonts w:ascii="PT Astra Serif" w:eastAsia="Arial" w:hAnsi="PT Astra Serif" w:cs="Times New Roman"/>
          <w:sz w:val="26"/>
          <w:szCs w:val="26"/>
          <w:lang w:eastAsia="ar-SA"/>
        </w:rPr>
        <w:t xml:space="preserve">На рост уровня </w:t>
      </w:r>
      <w:r w:rsidR="0008364E" w:rsidRPr="00227C7F">
        <w:rPr>
          <w:rFonts w:ascii="PT Astra Serif" w:eastAsia="Arial" w:hAnsi="PT Astra Serif" w:cs="Times New Roman"/>
          <w:sz w:val="26"/>
          <w:szCs w:val="26"/>
          <w:lang w:eastAsia="ar-SA"/>
        </w:rPr>
        <w:t>доходов населения повлияла и</w:t>
      </w:r>
      <w:r w:rsidR="005B7E19" w:rsidRPr="00227C7F">
        <w:rPr>
          <w:rFonts w:ascii="PT Astra Serif" w:eastAsia="Arial" w:hAnsi="PT Astra Serif" w:cs="Times New Roman"/>
          <w:sz w:val="26"/>
          <w:szCs w:val="26"/>
          <w:lang w:eastAsia="ar-SA"/>
        </w:rPr>
        <w:t>ндексация заработных плат работающему населению, в том числе и работникам бюджетной сферы, индексация пенсионных  и социальных выплат</w:t>
      </w:r>
      <w:r w:rsidR="0008364E" w:rsidRPr="00227C7F">
        <w:rPr>
          <w:rFonts w:ascii="PT Astra Serif" w:eastAsia="Arial" w:hAnsi="PT Astra Serif" w:cs="Times New Roman"/>
          <w:sz w:val="26"/>
          <w:szCs w:val="26"/>
          <w:lang w:eastAsia="ar-SA"/>
        </w:rPr>
        <w:t>.</w:t>
      </w:r>
      <w:r w:rsidR="005B7E19" w:rsidRPr="00227C7F">
        <w:rPr>
          <w:rFonts w:ascii="PT Astra Serif" w:eastAsia="Arial" w:hAnsi="PT Astra Serif" w:cs="Times New Roman"/>
          <w:sz w:val="26"/>
          <w:szCs w:val="26"/>
          <w:lang w:eastAsia="ar-SA"/>
        </w:rPr>
        <w:t xml:space="preserve"> </w:t>
      </w:r>
    </w:p>
    <w:p w:rsidR="002C2218" w:rsidRPr="00227C7F" w:rsidRDefault="005B7E19" w:rsidP="005B7E19">
      <w:pPr>
        <w:pStyle w:val="a3"/>
        <w:widowControl w:val="0"/>
        <w:numPr>
          <w:ilvl w:val="0"/>
          <w:numId w:val="2"/>
        </w:numPr>
        <w:suppressAutoHyphens/>
        <w:spacing w:after="0" w:line="240" w:lineRule="auto"/>
        <w:ind w:firstLine="709"/>
        <w:jc w:val="both"/>
        <w:rPr>
          <w:rFonts w:ascii="PT Astra Serif" w:eastAsia="Arial" w:hAnsi="PT Astra Serif" w:cs="Times New Roman"/>
          <w:sz w:val="26"/>
          <w:szCs w:val="26"/>
          <w:lang w:eastAsia="ar-SA"/>
        </w:rPr>
      </w:pPr>
      <w:r w:rsidRPr="00227C7F">
        <w:rPr>
          <w:rFonts w:ascii="PT Astra Serif" w:eastAsia="Arial" w:hAnsi="PT Astra Serif" w:cs="Times New Roman"/>
          <w:sz w:val="26"/>
          <w:szCs w:val="26"/>
          <w:lang w:eastAsia="ar-SA"/>
        </w:rPr>
        <w:t xml:space="preserve">Среднемесячная номинальная начисленная заработная плата </w:t>
      </w:r>
      <w:r w:rsidR="00CE3285" w:rsidRPr="00227C7F">
        <w:rPr>
          <w:rFonts w:ascii="PT Astra Serif" w:eastAsia="Arial" w:hAnsi="PT Astra Serif" w:cs="Times New Roman"/>
          <w:sz w:val="26"/>
          <w:szCs w:val="26"/>
          <w:lang w:eastAsia="ar-SA"/>
        </w:rPr>
        <w:t>работников</w:t>
      </w:r>
      <w:r w:rsidRPr="00227C7F">
        <w:rPr>
          <w:rFonts w:ascii="PT Astra Serif" w:eastAsia="Arial" w:hAnsi="PT Astra Serif" w:cs="Times New Roman"/>
          <w:sz w:val="26"/>
          <w:szCs w:val="26"/>
          <w:lang w:eastAsia="ar-SA"/>
        </w:rPr>
        <w:t xml:space="preserve"> по крупным и средним предприятиям</w:t>
      </w:r>
      <w:r w:rsidR="00CE3285" w:rsidRPr="00227C7F">
        <w:rPr>
          <w:rFonts w:ascii="PT Astra Serif" w:eastAsia="Arial" w:hAnsi="PT Astra Serif" w:cs="Times New Roman"/>
          <w:sz w:val="26"/>
          <w:szCs w:val="26"/>
          <w:lang w:eastAsia="ar-SA"/>
        </w:rPr>
        <w:t>,</w:t>
      </w:r>
      <w:r w:rsidRPr="00227C7F">
        <w:rPr>
          <w:rFonts w:ascii="PT Astra Serif" w:eastAsia="Arial" w:hAnsi="PT Astra Serif" w:cs="Times New Roman"/>
          <w:sz w:val="26"/>
          <w:szCs w:val="26"/>
          <w:lang w:eastAsia="ar-SA"/>
        </w:rPr>
        <w:t xml:space="preserve"> </w:t>
      </w:r>
      <w:r w:rsidR="00196937" w:rsidRPr="00227C7F">
        <w:rPr>
          <w:rFonts w:ascii="PT Astra Serif" w:eastAsia="Arial" w:hAnsi="PT Astra Serif" w:cs="Times New Roman"/>
          <w:sz w:val="26"/>
          <w:szCs w:val="26"/>
          <w:lang w:eastAsia="ar-SA"/>
        </w:rPr>
        <w:t>по предварительным данным</w:t>
      </w:r>
      <w:r w:rsidR="00CE3285" w:rsidRPr="00227C7F">
        <w:rPr>
          <w:rFonts w:ascii="PT Astra Serif" w:eastAsia="Arial" w:hAnsi="PT Astra Serif" w:cs="Times New Roman"/>
          <w:sz w:val="26"/>
          <w:szCs w:val="26"/>
          <w:lang w:eastAsia="ar-SA"/>
        </w:rPr>
        <w:t>,</w:t>
      </w:r>
      <w:r w:rsidR="00196937" w:rsidRPr="00227C7F">
        <w:rPr>
          <w:rFonts w:ascii="PT Astra Serif" w:eastAsia="Arial" w:hAnsi="PT Astra Serif" w:cs="Times New Roman"/>
          <w:sz w:val="26"/>
          <w:szCs w:val="26"/>
          <w:lang w:eastAsia="ar-SA"/>
        </w:rPr>
        <w:t xml:space="preserve"> увеличилась на 16,5%</w:t>
      </w:r>
      <w:r w:rsidR="00CE3285" w:rsidRPr="00227C7F">
        <w:rPr>
          <w:rFonts w:ascii="PT Astra Serif" w:eastAsia="Arial" w:hAnsi="PT Astra Serif" w:cs="Times New Roman"/>
          <w:sz w:val="26"/>
          <w:szCs w:val="26"/>
          <w:lang w:eastAsia="ar-SA"/>
        </w:rPr>
        <w:t xml:space="preserve">. Следует отметить, что основное влияние на рост показателя оказывает рост заработной платы работников топливно-энергетического комплекса (газотранспортной отрасли), доля которых в численности занятых на крупных предприятиях города составляет более 50%, а занятых в экономике города порядка 38%. </w:t>
      </w:r>
    </w:p>
    <w:p w:rsidR="005B7E19" w:rsidRPr="00227C7F" w:rsidRDefault="005B7E19" w:rsidP="005B7E19">
      <w:pPr>
        <w:pStyle w:val="a3"/>
        <w:widowControl w:val="0"/>
        <w:numPr>
          <w:ilvl w:val="0"/>
          <w:numId w:val="2"/>
        </w:numPr>
        <w:suppressAutoHyphens/>
        <w:spacing w:after="0" w:line="240" w:lineRule="auto"/>
        <w:ind w:firstLine="709"/>
        <w:jc w:val="both"/>
        <w:rPr>
          <w:rFonts w:ascii="PT Astra Serif" w:eastAsia="Arial" w:hAnsi="PT Astra Serif" w:cs="Times New Roman"/>
          <w:sz w:val="26"/>
          <w:szCs w:val="26"/>
          <w:lang w:eastAsia="ar-SA"/>
        </w:rPr>
      </w:pPr>
      <w:r w:rsidRPr="00227C7F">
        <w:rPr>
          <w:rFonts w:ascii="PT Astra Serif" w:eastAsia="Arial" w:hAnsi="PT Astra Serif" w:cs="Times New Roman"/>
          <w:sz w:val="26"/>
          <w:szCs w:val="26"/>
          <w:lang w:eastAsia="ar-SA"/>
        </w:rPr>
        <w:t xml:space="preserve">Среднемесячная номинальная заработная плата работников муниципальных учреждений </w:t>
      </w:r>
      <w:r w:rsidR="00CE3285" w:rsidRPr="00227C7F">
        <w:rPr>
          <w:rFonts w:ascii="PT Astra Serif" w:eastAsia="Arial" w:hAnsi="PT Astra Serif" w:cs="Times New Roman"/>
          <w:sz w:val="26"/>
          <w:szCs w:val="26"/>
          <w:lang w:eastAsia="ar-SA"/>
        </w:rPr>
        <w:t>увеличилась</w:t>
      </w:r>
      <w:r w:rsidR="00E10E77" w:rsidRPr="00227C7F">
        <w:rPr>
          <w:rFonts w:ascii="PT Astra Serif" w:eastAsia="Arial" w:hAnsi="PT Astra Serif" w:cs="Times New Roman"/>
          <w:sz w:val="26"/>
          <w:szCs w:val="26"/>
          <w:lang w:eastAsia="ar-SA"/>
        </w:rPr>
        <w:t xml:space="preserve"> на </w:t>
      </w:r>
      <w:r w:rsidR="00965FC4" w:rsidRPr="00227C7F">
        <w:rPr>
          <w:rFonts w:ascii="PT Astra Serif" w:eastAsia="Arial" w:hAnsi="PT Astra Serif" w:cs="Times New Roman"/>
          <w:sz w:val="26"/>
          <w:szCs w:val="26"/>
          <w:lang w:eastAsia="ar-SA"/>
        </w:rPr>
        <w:t xml:space="preserve">9,6% </w:t>
      </w:r>
      <w:r w:rsidR="00CE3285" w:rsidRPr="00227C7F">
        <w:rPr>
          <w:rFonts w:ascii="PT Astra Serif" w:eastAsia="Arial" w:hAnsi="PT Astra Serif" w:cs="Times New Roman"/>
          <w:sz w:val="26"/>
          <w:szCs w:val="26"/>
          <w:lang w:eastAsia="ar-SA"/>
        </w:rPr>
        <w:t>к уровню</w:t>
      </w:r>
      <w:r w:rsidR="00965FC4" w:rsidRPr="00227C7F">
        <w:rPr>
          <w:rFonts w:ascii="PT Astra Serif" w:eastAsia="Arial" w:hAnsi="PT Astra Serif" w:cs="Times New Roman"/>
          <w:sz w:val="26"/>
          <w:szCs w:val="26"/>
          <w:lang w:eastAsia="ar-SA"/>
        </w:rPr>
        <w:t xml:space="preserve"> прошлого года.</w:t>
      </w:r>
    </w:p>
    <w:p w:rsidR="005B7E19" w:rsidRPr="00227C7F" w:rsidRDefault="005B7E19" w:rsidP="005B7E19">
      <w:pPr>
        <w:pStyle w:val="a3"/>
        <w:widowControl w:val="0"/>
        <w:numPr>
          <w:ilvl w:val="0"/>
          <w:numId w:val="2"/>
        </w:numPr>
        <w:suppressAutoHyphens/>
        <w:spacing w:after="0" w:line="240" w:lineRule="auto"/>
        <w:ind w:firstLine="709"/>
        <w:jc w:val="both"/>
        <w:rPr>
          <w:rFonts w:ascii="PT Astra Serif" w:eastAsia="Arial" w:hAnsi="PT Astra Serif" w:cs="Times New Roman"/>
          <w:sz w:val="26"/>
          <w:szCs w:val="26"/>
          <w:lang w:eastAsia="ar-SA"/>
        </w:rPr>
      </w:pPr>
      <w:r w:rsidRPr="00227C7F">
        <w:rPr>
          <w:rFonts w:ascii="PT Astra Serif" w:eastAsia="Arial" w:hAnsi="PT Astra Serif" w:cs="Times New Roman"/>
          <w:sz w:val="26"/>
          <w:szCs w:val="26"/>
          <w:lang w:eastAsia="ar-SA"/>
        </w:rPr>
        <w:t>Среднемесячный доход неработающего пенсионера возрос на 13,6% и составил 29</w:t>
      </w:r>
      <w:r w:rsidR="00935FDF" w:rsidRPr="00227C7F">
        <w:rPr>
          <w:rFonts w:ascii="PT Astra Serif" w:eastAsia="Arial" w:hAnsi="PT Astra Serif" w:cs="Times New Roman"/>
          <w:sz w:val="26"/>
          <w:szCs w:val="26"/>
          <w:lang w:eastAsia="ar-SA"/>
        </w:rPr>
        <w:t xml:space="preserve"> </w:t>
      </w:r>
      <w:r w:rsidRPr="00227C7F">
        <w:rPr>
          <w:rFonts w:ascii="PT Astra Serif" w:eastAsia="Arial" w:hAnsi="PT Astra Serif" w:cs="Times New Roman"/>
          <w:sz w:val="26"/>
          <w:szCs w:val="26"/>
          <w:lang w:eastAsia="ar-SA"/>
        </w:rPr>
        <w:t xml:space="preserve">334,47 рубля или 1,8 величины прожиточного минимума пенсионера. </w:t>
      </w:r>
    </w:p>
    <w:p w:rsidR="005B7E19" w:rsidRPr="00227C7F" w:rsidRDefault="005B7E19" w:rsidP="005B7E19">
      <w:pPr>
        <w:pStyle w:val="a3"/>
        <w:widowControl w:val="0"/>
        <w:numPr>
          <w:ilvl w:val="0"/>
          <w:numId w:val="2"/>
        </w:numPr>
        <w:suppressAutoHyphens/>
        <w:spacing w:after="0" w:line="240" w:lineRule="auto"/>
        <w:ind w:firstLine="709"/>
        <w:jc w:val="both"/>
        <w:rPr>
          <w:rFonts w:ascii="PT Astra Serif" w:eastAsia="Arial" w:hAnsi="PT Astra Serif" w:cs="Times New Roman"/>
          <w:sz w:val="26"/>
          <w:szCs w:val="26"/>
          <w:lang w:eastAsia="ar-SA"/>
        </w:rPr>
      </w:pPr>
      <w:r w:rsidRPr="00227C7F">
        <w:rPr>
          <w:rFonts w:ascii="PT Astra Serif" w:eastAsia="Arial" w:hAnsi="PT Astra Serif" w:cs="Times New Roman"/>
          <w:sz w:val="26"/>
          <w:szCs w:val="26"/>
          <w:lang w:eastAsia="ar-SA"/>
        </w:rPr>
        <w:t>По данным территориального органа государственной статистики на 31.12.2022 в организациях города Югорска отсутствует задолженность по заработной плате.</w:t>
      </w:r>
    </w:p>
    <w:p w:rsidR="0058215B" w:rsidRDefault="0058215B" w:rsidP="00443F2F">
      <w:pPr>
        <w:widowControl w:val="0"/>
        <w:spacing w:after="0" w:line="240" w:lineRule="auto"/>
        <w:ind w:firstLine="709"/>
        <w:jc w:val="right"/>
        <w:rPr>
          <w:rFonts w:ascii="PT Astra Serif" w:eastAsia="Courier New" w:hAnsi="PT Astra Serif" w:cs="Times New Roman"/>
          <w:sz w:val="26"/>
          <w:szCs w:val="26"/>
        </w:rPr>
      </w:pPr>
    </w:p>
    <w:p w:rsidR="00443F2F" w:rsidRPr="00227C7F" w:rsidRDefault="00443F2F" w:rsidP="00443F2F">
      <w:pPr>
        <w:widowControl w:val="0"/>
        <w:spacing w:after="0" w:line="240" w:lineRule="auto"/>
        <w:ind w:firstLine="709"/>
        <w:jc w:val="right"/>
        <w:rPr>
          <w:rFonts w:ascii="PT Astra Serif" w:eastAsia="Courier New" w:hAnsi="PT Astra Serif" w:cs="Times New Roman"/>
          <w:sz w:val="26"/>
          <w:szCs w:val="26"/>
        </w:rPr>
      </w:pPr>
      <w:r w:rsidRPr="00227C7F">
        <w:rPr>
          <w:rFonts w:ascii="PT Astra Serif" w:eastAsia="Courier New" w:hAnsi="PT Astra Serif" w:cs="Times New Roman"/>
          <w:sz w:val="26"/>
          <w:szCs w:val="26"/>
        </w:rPr>
        <w:t xml:space="preserve">Таблица </w:t>
      </w:r>
      <w:r w:rsidR="00013A16" w:rsidRPr="00227C7F">
        <w:rPr>
          <w:rFonts w:ascii="PT Astra Serif" w:eastAsia="Courier New" w:hAnsi="PT Astra Serif" w:cs="Times New Roman"/>
          <w:sz w:val="26"/>
          <w:szCs w:val="26"/>
        </w:rPr>
        <w:t>4</w:t>
      </w:r>
    </w:p>
    <w:p w:rsidR="00443F2F" w:rsidRPr="00227C7F" w:rsidRDefault="00443F2F" w:rsidP="00443F2F">
      <w:pPr>
        <w:spacing w:after="0" w:line="240" w:lineRule="auto"/>
        <w:ind w:right="19" w:firstLine="709"/>
        <w:jc w:val="center"/>
        <w:rPr>
          <w:rFonts w:ascii="PT Astra Serif" w:eastAsia="Times New Roman" w:hAnsi="PT Astra Serif" w:cs="Times New Roman"/>
          <w:b/>
          <w:sz w:val="26"/>
          <w:szCs w:val="26"/>
        </w:rPr>
      </w:pPr>
      <w:r w:rsidRPr="00227C7F">
        <w:rPr>
          <w:rFonts w:ascii="PT Astra Serif" w:eastAsia="Times New Roman" w:hAnsi="PT Astra Serif" w:cs="Times New Roman"/>
          <w:b/>
          <w:sz w:val="26"/>
          <w:szCs w:val="26"/>
        </w:rPr>
        <w:t xml:space="preserve">Динамика показателя обеспеченности торговыми площадями </w:t>
      </w:r>
    </w:p>
    <w:p w:rsidR="00443F2F" w:rsidRPr="00891881" w:rsidRDefault="00443F2F" w:rsidP="00443F2F">
      <w:pPr>
        <w:spacing w:after="0" w:line="240" w:lineRule="auto"/>
        <w:ind w:right="19" w:firstLine="709"/>
        <w:jc w:val="center"/>
        <w:rPr>
          <w:rFonts w:ascii="PT Astra Serif" w:eastAsia="Times New Roman" w:hAnsi="PT Astra Serif" w:cs="Times New Roman"/>
          <w:b/>
          <w:sz w:val="28"/>
          <w:szCs w:val="28"/>
        </w:rPr>
      </w:pPr>
    </w:p>
    <w:p w:rsidR="00443F2F" w:rsidRPr="00A66D9F" w:rsidRDefault="00443F2F" w:rsidP="00443F2F">
      <w:pPr>
        <w:spacing w:after="0" w:line="240" w:lineRule="auto"/>
        <w:ind w:right="19" w:firstLine="709"/>
        <w:jc w:val="right"/>
        <w:rPr>
          <w:rFonts w:ascii="PT Astra Serif" w:eastAsia="Times New Roman" w:hAnsi="PT Astra Serif" w:cs="Times New Roman"/>
          <w:sz w:val="26"/>
          <w:szCs w:val="26"/>
        </w:rPr>
      </w:pPr>
      <w:r w:rsidRPr="00A66D9F">
        <w:rPr>
          <w:rFonts w:ascii="PT Astra Serif" w:eastAsia="Calibri" w:hAnsi="PT Astra Serif" w:cs="Times New Roman"/>
          <w:sz w:val="26"/>
          <w:szCs w:val="26"/>
        </w:rPr>
        <w:t xml:space="preserve">кв.м. </w:t>
      </w:r>
      <w:r w:rsidRPr="00A66D9F">
        <w:rPr>
          <w:rFonts w:ascii="PT Astra Serif" w:eastAsia="Times New Roman" w:hAnsi="PT Astra Serif" w:cs="Times New Roman"/>
          <w:sz w:val="26"/>
          <w:szCs w:val="26"/>
        </w:rPr>
        <w:t xml:space="preserve">на </w:t>
      </w:r>
      <w:r w:rsidRPr="00A66D9F">
        <w:rPr>
          <w:rFonts w:ascii="PT Astra Serif" w:eastAsia="Calibri" w:hAnsi="PT Astra Serif" w:cs="Times New Roman"/>
          <w:sz w:val="26"/>
          <w:szCs w:val="26"/>
        </w:rPr>
        <w:t xml:space="preserve">1000 </w:t>
      </w:r>
      <w:r w:rsidRPr="00A66D9F">
        <w:rPr>
          <w:rFonts w:ascii="PT Astra Serif" w:eastAsia="Times New Roman" w:hAnsi="PT Astra Serif" w:cs="Times New Roman"/>
          <w:sz w:val="26"/>
          <w:szCs w:val="26"/>
        </w:rPr>
        <w:t>жителей</w:t>
      </w:r>
    </w:p>
    <w:tbl>
      <w:tblPr>
        <w:tblStyle w:val="110"/>
        <w:tblW w:w="9640" w:type="dxa"/>
        <w:tblInd w:w="-34" w:type="dxa"/>
        <w:tblLayout w:type="fixed"/>
        <w:tblLook w:val="04A0" w:firstRow="1" w:lastRow="0" w:firstColumn="1" w:lastColumn="0" w:noHBand="0" w:noVBand="1"/>
      </w:tblPr>
      <w:tblGrid>
        <w:gridCol w:w="1135"/>
        <w:gridCol w:w="850"/>
        <w:gridCol w:w="992"/>
        <w:gridCol w:w="993"/>
        <w:gridCol w:w="992"/>
        <w:gridCol w:w="850"/>
        <w:gridCol w:w="993"/>
        <w:gridCol w:w="850"/>
        <w:gridCol w:w="992"/>
        <w:gridCol w:w="993"/>
      </w:tblGrid>
      <w:tr w:rsidR="00EC10FA" w:rsidRPr="00891881" w:rsidTr="00925E77">
        <w:trPr>
          <w:tblHeader/>
        </w:trPr>
        <w:tc>
          <w:tcPr>
            <w:tcW w:w="1985" w:type="dxa"/>
            <w:gridSpan w:val="2"/>
            <w:tcBorders>
              <w:top w:val="single" w:sz="4" w:space="0" w:color="000000"/>
              <w:left w:val="single" w:sz="4" w:space="0" w:color="000000"/>
              <w:bottom w:val="single" w:sz="4" w:space="0" w:color="000000"/>
              <w:right w:val="single" w:sz="4" w:space="0" w:color="000000"/>
            </w:tcBorders>
            <w:hideMark/>
          </w:tcPr>
          <w:p w:rsidR="00443F2F" w:rsidRPr="00891881" w:rsidRDefault="00443F2F" w:rsidP="0079359F">
            <w:pPr>
              <w:ind w:right="19"/>
              <w:jc w:val="center"/>
              <w:rPr>
                <w:rFonts w:ascii="PT Astra Serif" w:eastAsia="Calibri" w:hAnsi="PT Astra Serif"/>
                <w:b/>
                <w:sz w:val="24"/>
                <w:szCs w:val="24"/>
                <w:lang w:eastAsia="ru-RU"/>
              </w:rPr>
            </w:pPr>
            <w:r w:rsidRPr="00891881">
              <w:rPr>
                <w:rFonts w:ascii="PT Astra Serif" w:eastAsia="Calibri" w:hAnsi="PT Astra Serif"/>
                <w:b/>
                <w:sz w:val="24"/>
                <w:szCs w:val="24"/>
                <w:lang w:eastAsia="ru-RU"/>
              </w:rPr>
              <w:t>2018 год</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43F2F" w:rsidRPr="00891881" w:rsidRDefault="00443F2F" w:rsidP="0079359F">
            <w:pPr>
              <w:ind w:right="19"/>
              <w:jc w:val="center"/>
              <w:rPr>
                <w:rFonts w:ascii="PT Astra Serif" w:eastAsia="Calibri" w:hAnsi="PT Astra Serif"/>
                <w:b/>
                <w:sz w:val="24"/>
                <w:szCs w:val="24"/>
                <w:lang w:eastAsia="ru-RU"/>
              </w:rPr>
            </w:pPr>
            <w:r w:rsidRPr="00891881">
              <w:rPr>
                <w:rFonts w:ascii="PT Astra Serif" w:eastAsia="Calibri" w:hAnsi="PT Astra Serif"/>
                <w:b/>
                <w:sz w:val="24"/>
                <w:szCs w:val="24"/>
                <w:lang w:eastAsia="ru-RU"/>
              </w:rPr>
              <w:t>2019 год</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443F2F" w:rsidRPr="00891881" w:rsidRDefault="00443F2F" w:rsidP="0079359F">
            <w:pPr>
              <w:ind w:right="19"/>
              <w:jc w:val="center"/>
              <w:rPr>
                <w:rFonts w:ascii="PT Astra Serif" w:eastAsia="Calibri" w:hAnsi="PT Astra Serif"/>
                <w:b/>
                <w:sz w:val="24"/>
                <w:szCs w:val="24"/>
                <w:lang w:eastAsia="ru-RU"/>
              </w:rPr>
            </w:pPr>
            <w:r w:rsidRPr="00891881">
              <w:rPr>
                <w:rFonts w:ascii="PT Astra Serif" w:eastAsia="Calibri" w:hAnsi="PT Astra Serif"/>
                <w:b/>
                <w:sz w:val="24"/>
                <w:szCs w:val="24"/>
                <w:lang w:eastAsia="ru-RU"/>
              </w:rPr>
              <w:t>2020 год</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443F2F" w:rsidRPr="00891881" w:rsidRDefault="00443F2F" w:rsidP="0079359F">
            <w:pPr>
              <w:ind w:right="19"/>
              <w:jc w:val="center"/>
              <w:rPr>
                <w:rFonts w:ascii="PT Astra Serif" w:eastAsia="Calibri" w:hAnsi="PT Astra Serif"/>
                <w:b/>
                <w:sz w:val="24"/>
                <w:szCs w:val="24"/>
                <w:lang w:eastAsia="ru-RU"/>
              </w:rPr>
            </w:pPr>
            <w:r w:rsidRPr="00891881">
              <w:rPr>
                <w:rFonts w:ascii="PT Astra Serif" w:eastAsia="Calibri" w:hAnsi="PT Astra Serif"/>
                <w:b/>
                <w:sz w:val="24"/>
                <w:szCs w:val="24"/>
                <w:lang w:eastAsia="ru-RU"/>
              </w:rPr>
              <w:t>2021 год</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43F2F" w:rsidRPr="00891881" w:rsidRDefault="00443F2F" w:rsidP="00013A16">
            <w:pPr>
              <w:ind w:right="19"/>
              <w:jc w:val="center"/>
              <w:rPr>
                <w:rFonts w:ascii="PT Astra Serif" w:eastAsia="Calibri" w:hAnsi="PT Astra Serif"/>
                <w:b/>
                <w:sz w:val="24"/>
                <w:szCs w:val="24"/>
                <w:lang w:eastAsia="ru-RU"/>
              </w:rPr>
            </w:pPr>
            <w:r w:rsidRPr="00891881">
              <w:rPr>
                <w:rFonts w:ascii="PT Astra Serif" w:eastAsia="Calibri" w:hAnsi="PT Astra Serif"/>
                <w:b/>
                <w:sz w:val="24"/>
                <w:szCs w:val="24"/>
                <w:lang w:eastAsia="ru-RU"/>
              </w:rPr>
              <w:t>2022 год</w:t>
            </w:r>
          </w:p>
        </w:tc>
      </w:tr>
      <w:tr w:rsidR="00EC10FA" w:rsidRPr="00891881" w:rsidTr="00EC10FA">
        <w:tc>
          <w:tcPr>
            <w:tcW w:w="1135" w:type="dxa"/>
            <w:tcBorders>
              <w:top w:val="single" w:sz="4" w:space="0" w:color="000000"/>
              <w:left w:val="single" w:sz="4" w:space="0" w:color="000000"/>
              <w:bottom w:val="single" w:sz="4" w:space="0" w:color="000000"/>
              <w:right w:val="single" w:sz="4" w:space="0" w:color="000000"/>
            </w:tcBorders>
          </w:tcPr>
          <w:p w:rsidR="00443F2F" w:rsidRPr="00891881" w:rsidRDefault="00443F2F" w:rsidP="0079359F">
            <w:pPr>
              <w:ind w:right="19"/>
              <w:jc w:val="center"/>
              <w:rPr>
                <w:rFonts w:ascii="PT Astra Serif" w:eastAsia="Calibri" w:hAnsi="PT Astra Serif"/>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443F2F" w:rsidRPr="00891881" w:rsidRDefault="00443F2F" w:rsidP="0079359F">
            <w:pPr>
              <w:ind w:right="19"/>
              <w:jc w:val="center"/>
              <w:rPr>
                <w:rFonts w:ascii="PT Astra Serif" w:eastAsia="Calibri" w:hAnsi="PT Astra Serif"/>
                <w:sz w:val="24"/>
                <w:szCs w:val="24"/>
                <w:lang w:eastAsia="ru-RU"/>
              </w:rPr>
            </w:pPr>
            <w:r w:rsidRPr="00891881">
              <w:rPr>
                <w:rFonts w:ascii="PT Astra Serif" w:eastAsia="Calibri" w:hAnsi="PT Astra Serif"/>
                <w:sz w:val="24"/>
                <w:szCs w:val="24"/>
                <w:lang w:eastAsia="ru-RU"/>
              </w:rPr>
              <w:t>%</w:t>
            </w:r>
            <w:r w:rsidR="00D54B94">
              <w:rPr>
                <w:rFonts w:ascii="PT Astra Serif" w:eastAsia="Calibri" w:hAnsi="PT Astra Serif"/>
                <w:sz w:val="24"/>
                <w:szCs w:val="24"/>
                <w:lang w:eastAsia="ru-RU"/>
              </w:rPr>
              <w:t xml:space="preserve"> </w:t>
            </w:r>
            <w:r w:rsidRPr="00891881">
              <w:rPr>
                <w:rFonts w:ascii="PT Astra Serif" w:eastAsia="Calibri" w:hAnsi="PT Astra Serif"/>
                <w:sz w:val="24"/>
                <w:szCs w:val="24"/>
                <w:lang w:eastAsia="ru-RU"/>
              </w:rPr>
              <w:t>от норматива</w:t>
            </w:r>
          </w:p>
        </w:tc>
        <w:tc>
          <w:tcPr>
            <w:tcW w:w="992" w:type="dxa"/>
            <w:tcBorders>
              <w:top w:val="single" w:sz="4" w:space="0" w:color="000000"/>
              <w:left w:val="single" w:sz="4" w:space="0" w:color="000000"/>
              <w:bottom w:val="single" w:sz="4" w:space="0" w:color="000000"/>
              <w:right w:val="single" w:sz="4" w:space="0" w:color="000000"/>
            </w:tcBorders>
          </w:tcPr>
          <w:p w:rsidR="00443F2F" w:rsidRPr="00891881" w:rsidRDefault="00443F2F" w:rsidP="0079359F">
            <w:pPr>
              <w:ind w:right="19"/>
              <w:jc w:val="center"/>
              <w:rPr>
                <w:rFonts w:ascii="PT Astra Serif" w:eastAsia="Calibri" w:hAnsi="PT Astra Serif"/>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hideMark/>
          </w:tcPr>
          <w:p w:rsidR="00443F2F" w:rsidRPr="00891881" w:rsidRDefault="00443F2F" w:rsidP="0079359F">
            <w:pPr>
              <w:ind w:right="19"/>
              <w:jc w:val="center"/>
              <w:rPr>
                <w:rFonts w:ascii="PT Astra Serif" w:eastAsia="Calibri" w:hAnsi="PT Astra Serif"/>
                <w:sz w:val="24"/>
                <w:szCs w:val="24"/>
                <w:lang w:eastAsia="ru-RU"/>
              </w:rPr>
            </w:pPr>
            <w:r w:rsidRPr="00891881">
              <w:rPr>
                <w:rFonts w:ascii="PT Astra Serif" w:eastAsia="Calibri" w:hAnsi="PT Astra Serif"/>
                <w:sz w:val="24"/>
                <w:szCs w:val="24"/>
                <w:lang w:eastAsia="ru-RU"/>
              </w:rPr>
              <w:t>% от норматива</w:t>
            </w:r>
          </w:p>
        </w:tc>
        <w:tc>
          <w:tcPr>
            <w:tcW w:w="992" w:type="dxa"/>
            <w:tcBorders>
              <w:top w:val="single" w:sz="4" w:space="0" w:color="000000"/>
              <w:left w:val="single" w:sz="4" w:space="0" w:color="000000"/>
              <w:bottom w:val="single" w:sz="4" w:space="0" w:color="000000"/>
              <w:right w:val="single" w:sz="4" w:space="0" w:color="000000"/>
            </w:tcBorders>
          </w:tcPr>
          <w:p w:rsidR="00443F2F" w:rsidRPr="00891881" w:rsidRDefault="00443F2F" w:rsidP="0079359F">
            <w:pPr>
              <w:ind w:right="19"/>
              <w:jc w:val="center"/>
              <w:rPr>
                <w:rFonts w:ascii="PT Astra Serif" w:eastAsia="Calibri" w:hAnsi="PT Astra Serif"/>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443F2F" w:rsidRPr="00891881" w:rsidRDefault="00443F2F" w:rsidP="0079359F">
            <w:pPr>
              <w:ind w:right="19"/>
              <w:jc w:val="center"/>
              <w:rPr>
                <w:rFonts w:ascii="PT Astra Serif" w:eastAsia="Calibri" w:hAnsi="PT Astra Serif"/>
                <w:sz w:val="24"/>
                <w:szCs w:val="24"/>
                <w:lang w:eastAsia="ru-RU"/>
              </w:rPr>
            </w:pPr>
            <w:r w:rsidRPr="00891881">
              <w:rPr>
                <w:rFonts w:ascii="PT Astra Serif" w:eastAsia="Calibri" w:hAnsi="PT Astra Serif"/>
                <w:sz w:val="24"/>
                <w:szCs w:val="24"/>
                <w:lang w:eastAsia="ru-RU"/>
              </w:rPr>
              <w:t>% от норматива</w:t>
            </w:r>
          </w:p>
        </w:tc>
        <w:tc>
          <w:tcPr>
            <w:tcW w:w="993" w:type="dxa"/>
            <w:tcBorders>
              <w:top w:val="single" w:sz="4" w:space="0" w:color="000000"/>
              <w:left w:val="single" w:sz="4" w:space="0" w:color="000000"/>
              <w:bottom w:val="single" w:sz="4" w:space="0" w:color="000000"/>
              <w:right w:val="single" w:sz="4" w:space="0" w:color="000000"/>
            </w:tcBorders>
          </w:tcPr>
          <w:p w:rsidR="00443F2F" w:rsidRPr="00891881" w:rsidRDefault="00443F2F" w:rsidP="0079359F">
            <w:pPr>
              <w:ind w:right="19"/>
              <w:jc w:val="center"/>
              <w:rPr>
                <w:rFonts w:ascii="PT Astra Serif" w:eastAsia="Calibri" w:hAnsi="PT Astra Serif"/>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443F2F" w:rsidRPr="00891881" w:rsidRDefault="00443F2F" w:rsidP="0079359F">
            <w:pPr>
              <w:ind w:right="19"/>
              <w:jc w:val="center"/>
              <w:rPr>
                <w:rFonts w:ascii="PT Astra Serif" w:eastAsia="Calibri" w:hAnsi="PT Astra Serif"/>
                <w:sz w:val="24"/>
                <w:szCs w:val="24"/>
                <w:lang w:eastAsia="ru-RU"/>
              </w:rPr>
            </w:pPr>
            <w:r w:rsidRPr="00891881">
              <w:rPr>
                <w:rFonts w:ascii="PT Astra Serif" w:eastAsia="Calibri" w:hAnsi="PT Astra Serif"/>
                <w:sz w:val="24"/>
                <w:szCs w:val="24"/>
                <w:lang w:eastAsia="ru-RU"/>
              </w:rPr>
              <w:t>% от норматива</w:t>
            </w:r>
          </w:p>
        </w:tc>
        <w:tc>
          <w:tcPr>
            <w:tcW w:w="992" w:type="dxa"/>
            <w:tcBorders>
              <w:top w:val="single" w:sz="4" w:space="0" w:color="000000"/>
              <w:left w:val="single" w:sz="4" w:space="0" w:color="000000"/>
              <w:bottom w:val="single" w:sz="4" w:space="0" w:color="000000"/>
              <w:right w:val="single" w:sz="4" w:space="0" w:color="000000"/>
            </w:tcBorders>
          </w:tcPr>
          <w:p w:rsidR="00443F2F" w:rsidRPr="00891881" w:rsidRDefault="00443F2F" w:rsidP="0079359F">
            <w:pPr>
              <w:ind w:right="19"/>
              <w:jc w:val="center"/>
              <w:rPr>
                <w:rFonts w:ascii="PT Astra Serif" w:eastAsia="Calibri" w:hAnsi="PT Astra Serif"/>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hideMark/>
          </w:tcPr>
          <w:p w:rsidR="00443F2F" w:rsidRPr="00891881" w:rsidRDefault="00443F2F" w:rsidP="0079359F">
            <w:pPr>
              <w:ind w:right="19"/>
              <w:jc w:val="center"/>
              <w:rPr>
                <w:rFonts w:ascii="PT Astra Serif" w:eastAsia="Calibri" w:hAnsi="PT Astra Serif"/>
                <w:sz w:val="24"/>
                <w:szCs w:val="24"/>
                <w:lang w:eastAsia="ru-RU"/>
              </w:rPr>
            </w:pPr>
            <w:r w:rsidRPr="00891881">
              <w:rPr>
                <w:rFonts w:ascii="PT Astra Serif" w:eastAsia="Calibri" w:hAnsi="PT Astra Serif"/>
                <w:sz w:val="24"/>
                <w:szCs w:val="24"/>
                <w:lang w:eastAsia="ru-RU"/>
              </w:rPr>
              <w:t>% от норматива</w:t>
            </w:r>
          </w:p>
        </w:tc>
      </w:tr>
      <w:tr w:rsidR="00EC10FA" w:rsidRPr="00891881" w:rsidTr="00EC10FA">
        <w:tc>
          <w:tcPr>
            <w:tcW w:w="1135" w:type="dxa"/>
            <w:tcBorders>
              <w:top w:val="single" w:sz="4" w:space="0" w:color="000000"/>
              <w:left w:val="single" w:sz="4" w:space="0" w:color="000000"/>
              <w:bottom w:val="single" w:sz="4" w:space="0" w:color="000000"/>
              <w:right w:val="single" w:sz="4" w:space="0" w:color="000000"/>
            </w:tcBorders>
            <w:hideMark/>
          </w:tcPr>
          <w:p w:rsidR="00443F2F" w:rsidRPr="00891881" w:rsidRDefault="00443F2F" w:rsidP="0079359F">
            <w:pPr>
              <w:ind w:right="19"/>
              <w:jc w:val="center"/>
              <w:rPr>
                <w:rFonts w:ascii="PT Astra Serif" w:eastAsia="Calibri" w:hAnsi="PT Astra Serif"/>
                <w:sz w:val="24"/>
                <w:szCs w:val="24"/>
                <w:lang w:eastAsia="ru-RU"/>
              </w:rPr>
            </w:pPr>
            <w:r w:rsidRPr="00891881">
              <w:rPr>
                <w:rFonts w:ascii="PT Astra Serif" w:eastAsia="Calibri" w:hAnsi="PT Astra Serif"/>
                <w:sz w:val="24"/>
                <w:szCs w:val="24"/>
                <w:lang w:eastAsia="ru-RU"/>
              </w:rPr>
              <w:t>1</w:t>
            </w:r>
            <w:r w:rsidR="00940293" w:rsidRPr="00891881">
              <w:rPr>
                <w:rFonts w:ascii="PT Astra Serif" w:eastAsia="Calibri" w:hAnsi="PT Astra Serif"/>
                <w:sz w:val="24"/>
                <w:szCs w:val="24"/>
                <w:lang w:eastAsia="ru-RU"/>
              </w:rPr>
              <w:t xml:space="preserve"> </w:t>
            </w:r>
            <w:r w:rsidRPr="00891881">
              <w:rPr>
                <w:rFonts w:ascii="PT Astra Serif" w:eastAsia="Calibri" w:hAnsi="PT Astra Serif"/>
                <w:sz w:val="24"/>
                <w:szCs w:val="24"/>
                <w:lang w:eastAsia="ru-RU"/>
              </w:rPr>
              <w:t>407,8</w:t>
            </w:r>
          </w:p>
        </w:tc>
        <w:tc>
          <w:tcPr>
            <w:tcW w:w="850" w:type="dxa"/>
            <w:tcBorders>
              <w:top w:val="single" w:sz="4" w:space="0" w:color="000000"/>
              <w:left w:val="single" w:sz="4" w:space="0" w:color="000000"/>
              <w:bottom w:val="single" w:sz="4" w:space="0" w:color="000000"/>
              <w:right w:val="single" w:sz="4" w:space="0" w:color="000000"/>
            </w:tcBorders>
            <w:hideMark/>
          </w:tcPr>
          <w:p w:rsidR="00443F2F" w:rsidRPr="00891881" w:rsidRDefault="00443F2F" w:rsidP="0079359F">
            <w:pPr>
              <w:ind w:right="19"/>
              <w:jc w:val="center"/>
              <w:rPr>
                <w:rFonts w:ascii="PT Astra Serif" w:eastAsia="Calibri" w:hAnsi="PT Astra Serif"/>
                <w:sz w:val="24"/>
                <w:szCs w:val="24"/>
                <w:lang w:eastAsia="ru-RU"/>
              </w:rPr>
            </w:pPr>
            <w:r w:rsidRPr="00891881">
              <w:rPr>
                <w:rFonts w:ascii="PT Astra Serif" w:eastAsia="Calibri" w:hAnsi="PT Astra Serif"/>
                <w:sz w:val="24"/>
                <w:szCs w:val="24"/>
                <w:lang w:eastAsia="ru-RU"/>
              </w:rPr>
              <w:t>181,4</w:t>
            </w:r>
          </w:p>
        </w:tc>
        <w:tc>
          <w:tcPr>
            <w:tcW w:w="992" w:type="dxa"/>
            <w:tcBorders>
              <w:top w:val="single" w:sz="4" w:space="0" w:color="000000"/>
              <w:left w:val="single" w:sz="4" w:space="0" w:color="000000"/>
              <w:bottom w:val="single" w:sz="4" w:space="0" w:color="000000"/>
              <w:right w:val="single" w:sz="4" w:space="0" w:color="000000"/>
            </w:tcBorders>
            <w:hideMark/>
          </w:tcPr>
          <w:p w:rsidR="00443F2F" w:rsidRPr="00891881" w:rsidRDefault="00443F2F" w:rsidP="0079359F">
            <w:pPr>
              <w:ind w:right="19"/>
              <w:jc w:val="center"/>
              <w:rPr>
                <w:rFonts w:ascii="PT Astra Serif" w:eastAsia="Calibri" w:hAnsi="PT Astra Serif"/>
                <w:sz w:val="24"/>
                <w:szCs w:val="24"/>
                <w:lang w:eastAsia="ru-RU"/>
              </w:rPr>
            </w:pPr>
            <w:r w:rsidRPr="00891881">
              <w:rPr>
                <w:rFonts w:ascii="PT Astra Serif" w:eastAsia="Calibri" w:hAnsi="PT Astra Serif"/>
                <w:sz w:val="24"/>
                <w:szCs w:val="24"/>
                <w:lang w:eastAsia="ru-RU"/>
              </w:rPr>
              <w:t>1578,3</w:t>
            </w:r>
          </w:p>
        </w:tc>
        <w:tc>
          <w:tcPr>
            <w:tcW w:w="993" w:type="dxa"/>
            <w:tcBorders>
              <w:top w:val="single" w:sz="4" w:space="0" w:color="000000"/>
              <w:left w:val="single" w:sz="4" w:space="0" w:color="000000"/>
              <w:bottom w:val="single" w:sz="4" w:space="0" w:color="000000"/>
              <w:right w:val="single" w:sz="4" w:space="0" w:color="000000"/>
            </w:tcBorders>
            <w:hideMark/>
          </w:tcPr>
          <w:p w:rsidR="00443F2F" w:rsidRPr="00891881" w:rsidRDefault="00443F2F" w:rsidP="0079359F">
            <w:pPr>
              <w:ind w:right="19"/>
              <w:jc w:val="center"/>
              <w:rPr>
                <w:rFonts w:ascii="PT Astra Serif" w:eastAsia="Calibri" w:hAnsi="PT Astra Serif"/>
                <w:sz w:val="24"/>
                <w:szCs w:val="24"/>
                <w:lang w:eastAsia="ru-RU"/>
              </w:rPr>
            </w:pPr>
            <w:r w:rsidRPr="00891881">
              <w:rPr>
                <w:rFonts w:ascii="PT Astra Serif" w:eastAsia="Calibri" w:hAnsi="PT Astra Serif"/>
                <w:sz w:val="24"/>
                <w:szCs w:val="24"/>
                <w:lang w:eastAsia="ru-RU"/>
              </w:rPr>
              <w:t>202,8</w:t>
            </w:r>
          </w:p>
        </w:tc>
        <w:tc>
          <w:tcPr>
            <w:tcW w:w="992" w:type="dxa"/>
            <w:tcBorders>
              <w:top w:val="single" w:sz="4" w:space="0" w:color="000000"/>
              <w:left w:val="single" w:sz="4" w:space="0" w:color="000000"/>
              <w:bottom w:val="single" w:sz="4" w:space="0" w:color="000000"/>
              <w:right w:val="single" w:sz="4" w:space="0" w:color="000000"/>
            </w:tcBorders>
            <w:hideMark/>
          </w:tcPr>
          <w:p w:rsidR="00443F2F" w:rsidRPr="00891881" w:rsidRDefault="00443F2F" w:rsidP="0079359F">
            <w:pPr>
              <w:ind w:right="19"/>
              <w:jc w:val="center"/>
              <w:rPr>
                <w:rFonts w:ascii="PT Astra Serif" w:eastAsia="Calibri" w:hAnsi="PT Astra Serif"/>
                <w:sz w:val="24"/>
                <w:szCs w:val="24"/>
                <w:lang w:eastAsia="ru-RU"/>
              </w:rPr>
            </w:pPr>
            <w:r w:rsidRPr="00891881">
              <w:rPr>
                <w:rFonts w:ascii="PT Astra Serif" w:eastAsia="Calibri" w:hAnsi="PT Astra Serif"/>
                <w:sz w:val="24"/>
                <w:szCs w:val="24"/>
                <w:lang w:eastAsia="ru-RU"/>
              </w:rPr>
              <w:t>1</w:t>
            </w:r>
            <w:r w:rsidR="00940293" w:rsidRPr="00891881">
              <w:rPr>
                <w:rFonts w:ascii="PT Astra Serif" w:eastAsia="Calibri" w:hAnsi="PT Astra Serif"/>
                <w:sz w:val="24"/>
                <w:szCs w:val="24"/>
                <w:lang w:eastAsia="ru-RU"/>
              </w:rPr>
              <w:t xml:space="preserve"> </w:t>
            </w:r>
            <w:r w:rsidRPr="00891881">
              <w:rPr>
                <w:rFonts w:ascii="PT Astra Serif" w:eastAsia="Calibri" w:hAnsi="PT Astra Serif"/>
                <w:sz w:val="24"/>
                <w:szCs w:val="24"/>
                <w:lang w:eastAsia="ru-RU"/>
              </w:rPr>
              <w:t>575,4</w:t>
            </w:r>
          </w:p>
        </w:tc>
        <w:tc>
          <w:tcPr>
            <w:tcW w:w="850" w:type="dxa"/>
            <w:tcBorders>
              <w:top w:val="single" w:sz="4" w:space="0" w:color="000000"/>
              <w:left w:val="single" w:sz="4" w:space="0" w:color="000000"/>
              <w:bottom w:val="single" w:sz="4" w:space="0" w:color="000000"/>
              <w:right w:val="single" w:sz="4" w:space="0" w:color="000000"/>
            </w:tcBorders>
            <w:hideMark/>
          </w:tcPr>
          <w:p w:rsidR="00443F2F" w:rsidRPr="00891881" w:rsidRDefault="00443F2F" w:rsidP="0079359F">
            <w:pPr>
              <w:ind w:right="19"/>
              <w:jc w:val="center"/>
              <w:rPr>
                <w:rFonts w:ascii="PT Astra Serif" w:eastAsia="Calibri" w:hAnsi="PT Astra Serif"/>
                <w:sz w:val="24"/>
                <w:szCs w:val="24"/>
                <w:lang w:eastAsia="ru-RU"/>
              </w:rPr>
            </w:pPr>
            <w:r w:rsidRPr="00891881">
              <w:rPr>
                <w:rFonts w:ascii="PT Astra Serif" w:eastAsia="Calibri" w:hAnsi="PT Astra Serif"/>
                <w:sz w:val="24"/>
                <w:szCs w:val="24"/>
                <w:lang w:eastAsia="ru-RU"/>
              </w:rPr>
              <w:t>203,0</w:t>
            </w:r>
          </w:p>
        </w:tc>
        <w:tc>
          <w:tcPr>
            <w:tcW w:w="993" w:type="dxa"/>
            <w:tcBorders>
              <w:top w:val="single" w:sz="4" w:space="0" w:color="000000"/>
              <w:left w:val="single" w:sz="4" w:space="0" w:color="000000"/>
              <w:bottom w:val="single" w:sz="4" w:space="0" w:color="000000"/>
              <w:right w:val="single" w:sz="4" w:space="0" w:color="000000"/>
            </w:tcBorders>
            <w:hideMark/>
          </w:tcPr>
          <w:p w:rsidR="00443F2F" w:rsidRPr="00891881" w:rsidRDefault="00443F2F" w:rsidP="0079359F">
            <w:pPr>
              <w:ind w:right="19"/>
              <w:jc w:val="center"/>
              <w:rPr>
                <w:rFonts w:ascii="PT Astra Serif" w:eastAsia="Calibri" w:hAnsi="PT Astra Serif"/>
                <w:sz w:val="24"/>
                <w:szCs w:val="24"/>
                <w:lang w:eastAsia="ru-RU"/>
              </w:rPr>
            </w:pPr>
            <w:r w:rsidRPr="00891881">
              <w:rPr>
                <w:rFonts w:ascii="PT Astra Serif" w:eastAsia="Calibri" w:hAnsi="PT Astra Serif"/>
                <w:sz w:val="24"/>
                <w:szCs w:val="24"/>
                <w:lang w:eastAsia="ru-RU"/>
              </w:rPr>
              <w:t>1</w:t>
            </w:r>
            <w:r w:rsidR="00940293" w:rsidRPr="00891881">
              <w:rPr>
                <w:rFonts w:ascii="PT Astra Serif" w:eastAsia="Calibri" w:hAnsi="PT Astra Serif"/>
                <w:sz w:val="24"/>
                <w:szCs w:val="24"/>
                <w:lang w:eastAsia="ru-RU"/>
              </w:rPr>
              <w:t xml:space="preserve"> </w:t>
            </w:r>
            <w:r w:rsidRPr="00891881">
              <w:rPr>
                <w:rFonts w:ascii="PT Astra Serif" w:eastAsia="Calibri" w:hAnsi="PT Astra Serif"/>
                <w:sz w:val="24"/>
                <w:szCs w:val="24"/>
                <w:lang w:eastAsia="ru-RU"/>
              </w:rPr>
              <w:t>536,3</w:t>
            </w:r>
          </w:p>
        </w:tc>
        <w:tc>
          <w:tcPr>
            <w:tcW w:w="850" w:type="dxa"/>
            <w:tcBorders>
              <w:top w:val="single" w:sz="4" w:space="0" w:color="000000"/>
              <w:left w:val="single" w:sz="4" w:space="0" w:color="000000"/>
              <w:bottom w:val="single" w:sz="4" w:space="0" w:color="000000"/>
              <w:right w:val="single" w:sz="4" w:space="0" w:color="000000"/>
            </w:tcBorders>
            <w:hideMark/>
          </w:tcPr>
          <w:p w:rsidR="00443F2F" w:rsidRPr="00891881" w:rsidRDefault="00443F2F" w:rsidP="0079359F">
            <w:pPr>
              <w:ind w:right="19"/>
              <w:jc w:val="center"/>
              <w:rPr>
                <w:rFonts w:ascii="PT Astra Serif" w:eastAsia="Calibri" w:hAnsi="PT Astra Serif"/>
                <w:sz w:val="24"/>
                <w:szCs w:val="24"/>
                <w:lang w:eastAsia="ru-RU"/>
              </w:rPr>
            </w:pPr>
            <w:r w:rsidRPr="00891881">
              <w:rPr>
                <w:rFonts w:ascii="PT Astra Serif" w:eastAsia="Calibri" w:hAnsi="PT Astra Serif"/>
                <w:sz w:val="24"/>
                <w:szCs w:val="24"/>
                <w:lang w:eastAsia="ru-RU"/>
              </w:rPr>
              <w:t>198</w:t>
            </w:r>
          </w:p>
        </w:tc>
        <w:tc>
          <w:tcPr>
            <w:tcW w:w="992" w:type="dxa"/>
            <w:tcBorders>
              <w:top w:val="single" w:sz="4" w:space="0" w:color="000000"/>
              <w:left w:val="single" w:sz="4" w:space="0" w:color="000000"/>
              <w:bottom w:val="single" w:sz="4" w:space="0" w:color="000000"/>
              <w:right w:val="single" w:sz="4" w:space="0" w:color="000000"/>
            </w:tcBorders>
            <w:hideMark/>
          </w:tcPr>
          <w:p w:rsidR="00443F2F" w:rsidRPr="00891881" w:rsidRDefault="000C0190" w:rsidP="0079359F">
            <w:pPr>
              <w:ind w:right="19"/>
              <w:jc w:val="center"/>
              <w:rPr>
                <w:rFonts w:ascii="PT Astra Serif" w:eastAsia="Calibri" w:hAnsi="PT Astra Serif"/>
                <w:sz w:val="24"/>
                <w:szCs w:val="24"/>
                <w:lang w:eastAsia="ru-RU"/>
              </w:rPr>
            </w:pPr>
            <w:r w:rsidRPr="00891881">
              <w:rPr>
                <w:rFonts w:ascii="PT Astra Serif" w:eastAsia="Calibri" w:hAnsi="PT Astra Serif"/>
                <w:sz w:val="24"/>
                <w:szCs w:val="24"/>
                <w:lang w:eastAsia="ru-RU"/>
              </w:rPr>
              <w:t>1</w:t>
            </w:r>
            <w:r w:rsidR="00940293" w:rsidRPr="00891881">
              <w:rPr>
                <w:rFonts w:ascii="PT Astra Serif" w:eastAsia="Calibri" w:hAnsi="PT Astra Serif"/>
                <w:sz w:val="24"/>
                <w:szCs w:val="24"/>
                <w:lang w:eastAsia="ru-RU"/>
              </w:rPr>
              <w:t xml:space="preserve"> </w:t>
            </w:r>
            <w:r w:rsidRPr="00891881">
              <w:rPr>
                <w:rFonts w:ascii="PT Astra Serif" w:eastAsia="Calibri" w:hAnsi="PT Astra Serif"/>
                <w:sz w:val="24"/>
                <w:szCs w:val="24"/>
                <w:lang w:eastAsia="ru-RU"/>
              </w:rPr>
              <w:t>519,3</w:t>
            </w:r>
          </w:p>
        </w:tc>
        <w:tc>
          <w:tcPr>
            <w:tcW w:w="993" w:type="dxa"/>
            <w:tcBorders>
              <w:top w:val="single" w:sz="4" w:space="0" w:color="000000"/>
              <w:left w:val="single" w:sz="4" w:space="0" w:color="000000"/>
              <w:bottom w:val="single" w:sz="4" w:space="0" w:color="000000"/>
              <w:right w:val="single" w:sz="4" w:space="0" w:color="000000"/>
            </w:tcBorders>
            <w:hideMark/>
          </w:tcPr>
          <w:p w:rsidR="00443F2F" w:rsidRPr="00891881" w:rsidRDefault="00443F2F" w:rsidP="000C0190">
            <w:pPr>
              <w:ind w:right="19"/>
              <w:jc w:val="center"/>
              <w:rPr>
                <w:rFonts w:ascii="PT Astra Serif" w:eastAsia="Calibri" w:hAnsi="PT Astra Serif"/>
                <w:sz w:val="24"/>
                <w:szCs w:val="24"/>
                <w:lang w:eastAsia="ru-RU"/>
              </w:rPr>
            </w:pPr>
            <w:r w:rsidRPr="00891881">
              <w:rPr>
                <w:rFonts w:ascii="PT Astra Serif" w:eastAsia="Calibri" w:hAnsi="PT Astra Serif"/>
                <w:sz w:val="24"/>
                <w:szCs w:val="24"/>
                <w:lang w:eastAsia="ru-RU"/>
              </w:rPr>
              <w:t>19</w:t>
            </w:r>
            <w:r w:rsidR="000C0190" w:rsidRPr="00891881">
              <w:rPr>
                <w:rFonts w:ascii="PT Astra Serif" w:eastAsia="Calibri" w:hAnsi="PT Astra Serif"/>
                <w:sz w:val="24"/>
                <w:szCs w:val="24"/>
                <w:lang w:eastAsia="ru-RU"/>
              </w:rPr>
              <w:t>5,8</w:t>
            </w:r>
          </w:p>
        </w:tc>
      </w:tr>
    </w:tbl>
    <w:p w:rsidR="00FF2CA5" w:rsidRPr="00891881" w:rsidRDefault="00FF2CA5" w:rsidP="00924F7A">
      <w:pPr>
        <w:suppressAutoHyphens/>
        <w:spacing w:after="0" w:line="240" w:lineRule="auto"/>
        <w:ind w:firstLine="709"/>
        <w:jc w:val="both"/>
        <w:rPr>
          <w:rFonts w:ascii="PT Astra Serif" w:eastAsia="Times New Roman" w:hAnsi="PT Astra Serif" w:cs="Times New Roman"/>
          <w:color w:val="000000"/>
          <w:spacing w:val="-2"/>
          <w:sz w:val="28"/>
          <w:szCs w:val="28"/>
          <w:lang w:eastAsia="ar-SA"/>
        </w:rPr>
      </w:pPr>
    </w:p>
    <w:p w:rsidR="00924F7A" w:rsidRPr="00227C7F" w:rsidRDefault="00166743" w:rsidP="00924F7A">
      <w:pPr>
        <w:suppressAutoHyphens/>
        <w:spacing w:after="0" w:line="240" w:lineRule="auto"/>
        <w:ind w:firstLine="709"/>
        <w:jc w:val="both"/>
        <w:rPr>
          <w:rFonts w:ascii="PT Astra Serif" w:eastAsia="Times New Roman" w:hAnsi="PT Astra Serif" w:cs="Times New Roman"/>
          <w:color w:val="000000"/>
          <w:spacing w:val="-2"/>
          <w:sz w:val="26"/>
          <w:szCs w:val="26"/>
          <w:lang w:eastAsia="ar-SA"/>
        </w:rPr>
      </w:pPr>
      <w:r w:rsidRPr="00227C7F">
        <w:rPr>
          <w:rFonts w:ascii="PT Astra Serif" w:eastAsia="Times New Roman" w:hAnsi="PT Astra Serif" w:cs="Times New Roman"/>
          <w:color w:val="000000"/>
          <w:spacing w:val="-2"/>
          <w:sz w:val="26"/>
          <w:szCs w:val="26"/>
          <w:lang w:eastAsia="ar-SA"/>
        </w:rPr>
        <w:t>По состоянию на 31.12.2022</w:t>
      </w:r>
      <w:r w:rsidR="00924F7A" w:rsidRPr="00227C7F">
        <w:rPr>
          <w:rFonts w:ascii="PT Astra Serif" w:eastAsia="Times New Roman" w:hAnsi="PT Astra Serif" w:cs="Times New Roman"/>
          <w:color w:val="000000"/>
          <w:spacing w:val="-2"/>
          <w:sz w:val="26"/>
          <w:szCs w:val="26"/>
          <w:lang w:eastAsia="ar-SA"/>
        </w:rPr>
        <w:t xml:space="preserve"> на территории города Югорска осуществляют деятельность 210 магазинов, 4 торговых центра, 1 оптовое предприятие и 34 объекта мелкорозничной торговой сети. </w:t>
      </w:r>
    </w:p>
    <w:p w:rsidR="00924F7A" w:rsidRPr="00227C7F" w:rsidRDefault="00924F7A" w:rsidP="00924F7A">
      <w:pPr>
        <w:suppressAutoHyphens/>
        <w:spacing w:after="0" w:line="240" w:lineRule="auto"/>
        <w:ind w:firstLine="709"/>
        <w:jc w:val="both"/>
        <w:rPr>
          <w:rFonts w:ascii="PT Astra Serif" w:eastAsia="Times New Roman" w:hAnsi="PT Astra Serif" w:cs="Times New Roman"/>
          <w:color w:val="000000"/>
          <w:spacing w:val="-2"/>
          <w:sz w:val="26"/>
          <w:szCs w:val="26"/>
          <w:lang w:eastAsia="ar-SA"/>
        </w:rPr>
      </w:pPr>
      <w:r w:rsidRPr="00227C7F">
        <w:rPr>
          <w:rFonts w:ascii="PT Astra Serif" w:eastAsia="Times New Roman" w:hAnsi="PT Astra Serif" w:cs="Times New Roman"/>
          <w:color w:val="000000"/>
          <w:spacing w:val="-2"/>
          <w:sz w:val="26"/>
          <w:szCs w:val="26"/>
          <w:lang w:eastAsia="ar-SA"/>
        </w:rPr>
        <w:t xml:space="preserve">Общая торговая площадь магазинов составила 59 251,5 </w:t>
      </w:r>
      <w:r w:rsidRPr="00227C7F">
        <w:rPr>
          <w:rFonts w:ascii="PT Astra Serif" w:eastAsia="Calibri" w:hAnsi="PT Astra Serif" w:cs="Times New Roman"/>
          <w:sz w:val="26"/>
          <w:szCs w:val="26"/>
        </w:rPr>
        <w:t>кв. м</w:t>
      </w:r>
      <w:r w:rsidRPr="00227C7F">
        <w:rPr>
          <w:rFonts w:ascii="PT Astra Serif" w:eastAsia="Times New Roman" w:hAnsi="PT Astra Serif" w:cs="Times New Roman"/>
          <w:color w:val="000000"/>
          <w:spacing w:val="-2"/>
          <w:sz w:val="26"/>
          <w:szCs w:val="26"/>
          <w:lang w:eastAsia="ar-SA"/>
        </w:rPr>
        <w:t xml:space="preserve">. Уровень обеспеченности торговыми площадями на тысячу жителей в отчетном периоде составил 1 519,3 </w:t>
      </w:r>
      <w:r w:rsidRPr="00227C7F">
        <w:rPr>
          <w:rFonts w:ascii="PT Astra Serif" w:eastAsia="Calibri" w:hAnsi="PT Astra Serif" w:cs="Times New Roman"/>
          <w:sz w:val="26"/>
          <w:szCs w:val="26"/>
        </w:rPr>
        <w:t>кв. м</w:t>
      </w:r>
      <w:r w:rsidRPr="00227C7F">
        <w:rPr>
          <w:rFonts w:ascii="PT Astra Serif" w:eastAsia="Times New Roman" w:hAnsi="PT Astra Serif" w:cs="Times New Roman"/>
          <w:color w:val="000000"/>
          <w:spacing w:val="-2"/>
          <w:sz w:val="26"/>
          <w:szCs w:val="26"/>
          <w:lang w:eastAsia="ar-SA"/>
        </w:rPr>
        <w:t>, что превышает норматив в 2,0 раза.</w:t>
      </w:r>
    </w:p>
    <w:p w:rsidR="00924F7A" w:rsidRPr="00227C7F" w:rsidRDefault="00924F7A" w:rsidP="00924F7A">
      <w:pPr>
        <w:suppressAutoHyphens/>
        <w:spacing w:after="0" w:line="240" w:lineRule="auto"/>
        <w:ind w:right="19"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Доля торговых объектов современных форматов с торговой площадью более 300 </w:t>
      </w:r>
      <w:r w:rsidRPr="00227C7F">
        <w:rPr>
          <w:rFonts w:ascii="PT Astra Serif" w:eastAsia="Calibri" w:hAnsi="PT Astra Serif" w:cs="Times New Roman"/>
          <w:sz w:val="26"/>
          <w:szCs w:val="26"/>
        </w:rPr>
        <w:t xml:space="preserve">кв. м. </w:t>
      </w:r>
      <w:r w:rsidRPr="00227C7F">
        <w:rPr>
          <w:rFonts w:ascii="PT Astra Serif" w:eastAsia="Times New Roman" w:hAnsi="PT Astra Serif" w:cs="Times New Roman"/>
          <w:sz w:val="26"/>
          <w:szCs w:val="26"/>
          <w:lang w:eastAsia="ar-SA"/>
        </w:rPr>
        <w:t>составляет 46</w:t>
      </w:r>
      <w:r w:rsidR="00E20B22" w:rsidRPr="00227C7F">
        <w:rPr>
          <w:rFonts w:ascii="PT Astra Serif" w:eastAsia="Times New Roman" w:hAnsi="PT Astra Serif" w:cs="Times New Roman"/>
          <w:sz w:val="26"/>
          <w:szCs w:val="26"/>
          <w:lang w:eastAsia="ar-SA"/>
        </w:rPr>
        <w:t xml:space="preserve"> </w:t>
      </w:r>
      <w:r w:rsidRPr="00227C7F">
        <w:rPr>
          <w:rFonts w:ascii="PT Astra Serif" w:eastAsia="Times New Roman" w:hAnsi="PT Astra Serif" w:cs="Times New Roman"/>
          <w:sz w:val="26"/>
          <w:szCs w:val="26"/>
          <w:lang w:eastAsia="ar-SA"/>
        </w:rPr>
        <w:t>314,8 кв. м или 78,2% от общей торговой площади по городу. Данный показатель по сравнению с прошлым годом снизился на 2,2%.</w:t>
      </w:r>
    </w:p>
    <w:p w:rsidR="00924F7A" w:rsidRPr="00227C7F" w:rsidRDefault="00924F7A" w:rsidP="00924F7A">
      <w:pPr>
        <w:suppressAutoHyphens/>
        <w:spacing w:after="0" w:line="240" w:lineRule="auto"/>
        <w:ind w:right="19"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В городе Югорске насчитывается более 100 торговых объектов, относящихся к федеральным сетям, их доля от общей торговой площади составила 49,3%. </w:t>
      </w:r>
    </w:p>
    <w:p w:rsidR="00924F7A" w:rsidRPr="00227C7F" w:rsidRDefault="00924F7A" w:rsidP="00924F7A">
      <w:pPr>
        <w:suppressAutoHyphens/>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В целях расширения розничных каналов сбыта продовольственных и непродовольственных товаров, а также сельскохозяйственной продукции, за отчетный </w:t>
      </w:r>
      <w:r w:rsidRPr="00227C7F">
        <w:rPr>
          <w:rFonts w:ascii="PT Astra Serif" w:eastAsia="Times New Roman" w:hAnsi="PT Astra Serif" w:cs="Times New Roman"/>
          <w:sz w:val="26"/>
          <w:szCs w:val="26"/>
          <w:lang w:eastAsia="ar-SA"/>
        </w:rPr>
        <w:lastRenderedPageBreak/>
        <w:t>период проведено 59 выставок-продаж и ярмарок, в том числе 9 организовано администрацией города Югорска. В 6 ярмарках поучаствовали местные сельхозтоваропроизводители.</w:t>
      </w:r>
    </w:p>
    <w:p w:rsidR="00924F7A" w:rsidRPr="00227C7F" w:rsidRDefault="00924F7A" w:rsidP="00924F7A">
      <w:pPr>
        <w:suppressAutoHyphens/>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Услуги общественного питания в городе предоставляет 101 предприятие на 4 390 посадочных мест, что на 42 посадочных места больше, чем в прошлом году. Количество предприятий общедоступной сети сократилось на один объект (</w:t>
      </w:r>
      <w:r w:rsidR="00272A14" w:rsidRPr="00227C7F">
        <w:rPr>
          <w:rFonts w:ascii="PT Astra Serif" w:eastAsia="Times New Roman" w:hAnsi="PT Astra Serif" w:cs="Times New Roman"/>
          <w:sz w:val="26"/>
          <w:szCs w:val="26"/>
          <w:lang w:eastAsia="ar-SA"/>
        </w:rPr>
        <w:t>бар «Белый</w:t>
      </w:r>
      <w:r w:rsidR="00272A14" w:rsidRPr="00227C7F">
        <w:rPr>
          <w:rFonts w:ascii="PT Astra Serif" w:eastAsia="Times New Roman" w:hAnsi="PT Astra Serif" w:cs="Times New Roman"/>
          <w:sz w:val="26"/>
          <w:szCs w:val="26"/>
          <w:lang w:eastAsia="ar-SA"/>
        </w:rPr>
        <w:tab/>
        <w:t xml:space="preserve"> волк») </w:t>
      </w:r>
      <w:r w:rsidRPr="00227C7F">
        <w:rPr>
          <w:rFonts w:ascii="PT Astra Serif" w:eastAsia="Times New Roman" w:hAnsi="PT Astra Serif" w:cs="Times New Roman"/>
          <w:sz w:val="26"/>
          <w:szCs w:val="26"/>
          <w:lang w:eastAsia="ar-SA"/>
        </w:rPr>
        <w:t>и составило 76 объектов на 2 418 посадочных мест.</w:t>
      </w:r>
    </w:p>
    <w:p w:rsidR="00924F7A" w:rsidRPr="00227C7F" w:rsidRDefault="00924F7A" w:rsidP="00924F7A">
      <w:pPr>
        <w:suppressAutoHyphens/>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Закрытую сеть предоставляют 22 предприятия на 1 972 посадочных места, что на 7% больше показателя прошлого года. Увеличилось количество посадочных мест в столовой нового здания бюджетного учреждения профессионального образования Ханты-Мансийского автономного округа - Югры «Югорский политехнический колледж».</w:t>
      </w:r>
    </w:p>
    <w:p w:rsidR="00924F7A" w:rsidRPr="00227C7F" w:rsidRDefault="00924F7A" w:rsidP="00924F7A">
      <w:pPr>
        <w:suppressAutoHyphens/>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Продолжается изменение структуры потребительского рынка в части активного развития </w:t>
      </w:r>
      <w:proofErr w:type="spellStart"/>
      <w:r w:rsidRPr="00227C7F">
        <w:rPr>
          <w:rFonts w:ascii="PT Astra Serif" w:eastAsia="Times New Roman" w:hAnsi="PT Astra Serif" w:cs="Times New Roman"/>
          <w:sz w:val="26"/>
          <w:szCs w:val="26"/>
          <w:lang w:eastAsia="ar-SA"/>
        </w:rPr>
        <w:t>интернет-торговли</w:t>
      </w:r>
      <w:proofErr w:type="spellEnd"/>
      <w:r w:rsidRPr="00227C7F">
        <w:rPr>
          <w:rFonts w:ascii="PT Astra Serif" w:eastAsia="Times New Roman" w:hAnsi="PT Astra Serif" w:cs="Times New Roman"/>
          <w:sz w:val="26"/>
          <w:szCs w:val="26"/>
          <w:lang w:eastAsia="ar-SA"/>
        </w:rPr>
        <w:t xml:space="preserve">, в связи с чем, отмечено увеличение количества пунктов выдачи заказов сетевых интернет магазинов «Wildberries» и «OZON.ru». </w:t>
      </w:r>
    </w:p>
    <w:p w:rsidR="00924F7A" w:rsidRPr="00227C7F" w:rsidRDefault="00924F7A" w:rsidP="00FF470C">
      <w:pPr>
        <w:pStyle w:val="12"/>
        <w:rPr>
          <w:sz w:val="26"/>
          <w:szCs w:val="26"/>
        </w:rPr>
      </w:pPr>
    </w:p>
    <w:p w:rsidR="00726994" w:rsidRPr="00227C7F" w:rsidRDefault="00756C09" w:rsidP="00FF470C">
      <w:pPr>
        <w:pStyle w:val="12"/>
        <w:numPr>
          <w:ilvl w:val="0"/>
          <w:numId w:val="32"/>
        </w:numPr>
        <w:rPr>
          <w:sz w:val="26"/>
          <w:szCs w:val="26"/>
        </w:rPr>
      </w:pPr>
      <w:r w:rsidRPr="00227C7F">
        <w:rPr>
          <w:sz w:val="26"/>
          <w:szCs w:val="26"/>
        </w:rPr>
        <w:t>Основные параметры бюджета</w:t>
      </w:r>
    </w:p>
    <w:p w:rsidR="00756C09" w:rsidRPr="00227C7F" w:rsidRDefault="00756C09" w:rsidP="00FF470C">
      <w:pPr>
        <w:pStyle w:val="12"/>
        <w:rPr>
          <w:sz w:val="26"/>
          <w:szCs w:val="26"/>
        </w:rPr>
      </w:pPr>
    </w:p>
    <w:p w:rsidR="00415840" w:rsidRPr="00227C7F" w:rsidRDefault="00415840" w:rsidP="00415840">
      <w:pPr>
        <w:spacing w:after="0" w:line="240" w:lineRule="auto"/>
        <w:ind w:firstLine="709"/>
        <w:jc w:val="both"/>
        <w:rPr>
          <w:rFonts w:ascii="PT Astra Serif" w:hAnsi="PT Astra Serif"/>
          <w:bCs/>
          <w:color w:val="000000" w:themeColor="text1"/>
          <w:sz w:val="26"/>
          <w:szCs w:val="26"/>
        </w:rPr>
      </w:pPr>
      <w:r w:rsidRPr="00227C7F">
        <w:rPr>
          <w:rFonts w:ascii="PT Astra Serif" w:hAnsi="PT Astra Serif"/>
          <w:bCs/>
          <w:color w:val="000000" w:themeColor="text1"/>
          <w:sz w:val="26"/>
          <w:szCs w:val="26"/>
        </w:rPr>
        <w:t>Важным направлением деятельности администрации города Югорска является формирование и исполнение бюджета города. От того насколько активно пополняется местный бюджет, зависит решение текущих задач, определяется дальнейшее развитие города.</w:t>
      </w:r>
    </w:p>
    <w:p w:rsidR="00877A61" w:rsidRPr="00227C7F" w:rsidRDefault="00877A61" w:rsidP="00877A61">
      <w:pPr>
        <w:spacing w:after="0" w:line="240" w:lineRule="auto"/>
        <w:ind w:firstLine="709"/>
        <w:jc w:val="both"/>
        <w:rPr>
          <w:rFonts w:ascii="PT Astra Serif" w:hAnsi="PT Astra Serif"/>
          <w:color w:val="222222"/>
          <w:sz w:val="26"/>
          <w:szCs w:val="26"/>
          <w:shd w:val="clear" w:color="auto" w:fill="FDFDFD"/>
        </w:rPr>
      </w:pPr>
      <w:r w:rsidRPr="00227C7F">
        <w:rPr>
          <w:rFonts w:ascii="PT Astra Serif" w:eastAsia="Calibri" w:hAnsi="PT Astra Serif" w:cs="Times New Roman"/>
          <w:sz w:val="26"/>
          <w:szCs w:val="26"/>
          <w:lang w:eastAsia="ar-SA"/>
        </w:rPr>
        <w:t xml:space="preserve">Исполнение бюджета в 2022 году осуществлялось </w:t>
      </w:r>
      <w:r w:rsidRPr="00227C7F">
        <w:rPr>
          <w:rFonts w:ascii="PT Astra Serif" w:hAnsi="PT Astra Serif" w:cs="Arial"/>
          <w:color w:val="131313"/>
          <w:sz w:val="26"/>
          <w:szCs w:val="26"/>
        </w:rPr>
        <w:t xml:space="preserve">в условиях восстановления экономики после пандемии </w:t>
      </w:r>
      <w:r w:rsidRPr="00227C7F">
        <w:rPr>
          <w:rFonts w:ascii="PT Astra Serif" w:eastAsia="Calibri" w:hAnsi="PT Astra Serif" w:cs="Times New Roman"/>
          <w:sz w:val="26"/>
          <w:szCs w:val="26"/>
          <w:lang w:val="en-US" w:eastAsia="ar-SA"/>
        </w:rPr>
        <w:t>COVID</w:t>
      </w:r>
      <w:r w:rsidR="00D60B3C" w:rsidRPr="00227C7F">
        <w:rPr>
          <w:rFonts w:ascii="PT Astra Serif" w:eastAsia="Calibri" w:hAnsi="PT Astra Serif" w:cs="Times New Roman"/>
          <w:sz w:val="26"/>
          <w:szCs w:val="26"/>
          <w:lang w:eastAsia="ar-SA"/>
        </w:rPr>
        <w:t>-</w:t>
      </w:r>
      <w:r w:rsidRPr="00227C7F">
        <w:rPr>
          <w:rFonts w:ascii="PT Astra Serif" w:eastAsia="Calibri" w:hAnsi="PT Astra Serif" w:cs="Times New Roman"/>
          <w:sz w:val="26"/>
          <w:szCs w:val="26"/>
          <w:lang w:eastAsia="ar-SA"/>
        </w:rPr>
        <w:t xml:space="preserve">19 и </w:t>
      </w:r>
      <w:r w:rsidRPr="00227C7F">
        <w:rPr>
          <w:rFonts w:ascii="PT Astra Serif" w:hAnsi="PT Astra Serif"/>
          <w:bCs/>
          <w:color w:val="000000" w:themeColor="text1"/>
          <w:sz w:val="26"/>
          <w:szCs w:val="26"/>
        </w:rPr>
        <w:t>негативных последствий внешнего санкционного давления. П</w:t>
      </w:r>
      <w:r w:rsidRPr="00227C7F">
        <w:rPr>
          <w:rFonts w:ascii="PT Astra Serif" w:hAnsi="PT Astra Serif"/>
          <w:sz w:val="26"/>
          <w:szCs w:val="26"/>
        </w:rPr>
        <w:t>риоритетами бюджетной и налоговой политики города Югорска являлись обеспечение финансовой устойчивости и сбалансированности бюджетной системы города Югорска.</w:t>
      </w:r>
    </w:p>
    <w:p w:rsidR="00877A61" w:rsidRPr="00227C7F" w:rsidRDefault="00877A61" w:rsidP="00877A61">
      <w:pPr>
        <w:spacing w:after="0" w:line="240" w:lineRule="auto"/>
        <w:ind w:firstLine="709"/>
        <w:jc w:val="right"/>
        <w:rPr>
          <w:rFonts w:ascii="PT Astra Serif" w:hAnsi="PT Astra Serif"/>
          <w:color w:val="222222"/>
          <w:sz w:val="26"/>
          <w:szCs w:val="26"/>
          <w:shd w:val="clear" w:color="auto" w:fill="FDFDFD"/>
        </w:rPr>
      </w:pPr>
      <w:r w:rsidRPr="00227C7F">
        <w:rPr>
          <w:rFonts w:ascii="PT Astra Serif" w:hAnsi="PT Astra Serif"/>
          <w:color w:val="222222"/>
          <w:sz w:val="26"/>
          <w:szCs w:val="26"/>
          <w:shd w:val="clear" w:color="auto" w:fill="FDFDFD"/>
        </w:rPr>
        <w:t> </w:t>
      </w:r>
    </w:p>
    <w:p w:rsidR="00877A61" w:rsidRPr="00227C7F" w:rsidRDefault="00877A61" w:rsidP="00877A61">
      <w:pPr>
        <w:spacing w:after="0" w:line="240" w:lineRule="auto"/>
        <w:ind w:firstLine="709"/>
        <w:jc w:val="right"/>
        <w:rPr>
          <w:rFonts w:ascii="PT Astra Serif" w:hAnsi="PT Astra Serif"/>
          <w:color w:val="222222"/>
          <w:sz w:val="26"/>
          <w:szCs w:val="26"/>
          <w:shd w:val="clear" w:color="auto" w:fill="FDFDFD"/>
        </w:rPr>
      </w:pPr>
      <w:r w:rsidRPr="00227C7F">
        <w:rPr>
          <w:rFonts w:ascii="PT Astra Serif" w:hAnsi="PT Astra Serif"/>
          <w:color w:val="222222"/>
          <w:sz w:val="26"/>
          <w:szCs w:val="26"/>
          <w:shd w:val="clear" w:color="auto" w:fill="FDFDFD"/>
        </w:rPr>
        <w:t xml:space="preserve">Таблица </w:t>
      </w:r>
      <w:r w:rsidR="00013A16" w:rsidRPr="00227C7F">
        <w:rPr>
          <w:rFonts w:ascii="PT Astra Serif" w:hAnsi="PT Astra Serif"/>
          <w:color w:val="222222"/>
          <w:sz w:val="26"/>
          <w:szCs w:val="26"/>
          <w:shd w:val="clear" w:color="auto" w:fill="FDFDFD"/>
        </w:rPr>
        <w:t>5</w:t>
      </w:r>
    </w:p>
    <w:p w:rsidR="00877A61" w:rsidRPr="00227C7F" w:rsidRDefault="00877A61" w:rsidP="00877A61">
      <w:pPr>
        <w:spacing w:after="0" w:line="240" w:lineRule="auto"/>
        <w:ind w:firstLine="709"/>
        <w:jc w:val="center"/>
        <w:rPr>
          <w:rFonts w:ascii="PT Astra Serif" w:eastAsia="Calibri" w:hAnsi="PT Astra Serif" w:cs="Times New Roman"/>
          <w:b/>
          <w:sz w:val="26"/>
          <w:szCs w:val="26"/>
          <w:lang w:eastAsia="ar-SA"/>
        </w:rPr>
      </w:pPr>
      <w:r w:rsidRPr="00227C7F">
        <w:rPr>
          <w:rFonts w:ascii="PT Astra Serif" w:eastAsia="Calibri" w:hAnsi="PT Astra Serif" w:cs="Times New Roman"/>
          <w:b/>
          <w:sz w:val="26"/>
          <w:szCs w:val="26"/>
          <w:lang w:eastAsia="ar-SA"/>
        </w:rPr>
        <w:t>Основные параметры бюджета города Югорска</w:t>
      </w:r>
    </w:p>
    <w:p w:rsidR="00877A61" w:rsidRPr="00891881" w:rsidRDefault="00877A61" w:rsidP="00877A61">
      <w:pPr>
        <w:spacing w:after="0" w:line="240" w:lineRule="auto"/>
        <w:ind w:firstLine="709"/>
        <w:jc w:val="center"/>
        <w:rPr>
          <w:rFonts w:ascii="PT Astra Serif" w:eastAsia="Calibri" w:hAnsi="PT Astra Serif" w:cs="Times New Roman"/>
          <w:b/>
          <w:sz w:val="28"/>
          <w:szCs w:val="28"/>
          <w:lang w:eastAsia="ar-SA"/>
        </w:rPr>
      </w:pPr>
    </w:p>
    <w:tbl>
      <w:tblPr>
        <w:tblStyle w:val="a7"/>
        <w:tblW w:w="9322" w:type="dxa"/>
        <w:tblLook w:val="04A0" w:firstRow="1" w:lastRow="0" w:firstColumn="1" w:lastColumn="0" w:noHBand="0" w:noVBand="1"/>
      </w:tblPr>
      <w:tblGrid>
        <w:gridCol w:w="4361"/>
        <w:gridCol w:w="992"/>
        <w:gridCol w:w="992"/>
        <w:gridCol w:w="993"/>
        <w:gridCol w:w="992"/>
        <w:gridCol w:w="992"/>
      </w:tblGrid>
      <w:tr w:rsidR="00D901EC" w:rsidRPr="00891881" w:rsidTr="00925E77">
        <w:trPr>
          <w:tblHeader/>
        </w:trPr>
        <w:tc>
          <w:tcPr>
            <w:tcW w:w="4361"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b/>
                <w:sz w:val="24"/>
                <w:szCs w:val="24"/>
                <w:lang w:eastAsia="ar-SA"/>
              </w:rPr>
            </w:pPr>
            <w:r w:rsidRPr="00891881">
              <w:rPr>
                <w:rFonts w:ascii="PT Astra Serif" w:eastAsia="Calibri" w:hAnsi="PT Astra Serif" w:cs="Times New Roman"/>
                <w:b/>
                <w:sz w:val="24"/>
                <w:szCs w:val="24"/>
                <w:lang w:eastAsia="ar-SA"/>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b/>
                <w:sz w:val="24"/>
                <w:szCs w:val="24"/>
                <w:lang w:eastAsia="ar-SA"/>
              </w:rPr>
            </w:pPr>
            <w:r w:rsidRPr="00891881">
              <w:rPr>
                <w:rFonts w:ascii="PT Astra Serif" w:eastAsia="Calibri" w:hAnsi="PT Astra Serif" w:cs="Times New Roman"/>
                <w:b/>
                <w:sz w:val="24"/>
                <w:szCs w:val="24"/>
                <w:lang w:eastAsia="ar-SA"/>
              </w:rPr>
              <w:t>2018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b/>
                <w:sz w:val="24"/>
                <w:szCs w:val="24"/>
                <w:lang w:eastAsia="ar-SA"/>
              </w:rPr>
            </w:pPr>
            <w:r w:rsidRPr="00891881">
              <w:rPr>
                <w:rFonts w:ascii="PT Astra Serif" w:eastAsia="Calibri" w:hAnsi="PT Astra Serif" w:cs="Times New Roman"/>
                <w:b/>
                <w:sz w:val="24"/>
                <w:szCs w:val="24"/>
                <w:lang w:eastAsia="ar-SA"/>
              </w:rPr>
              <w:t>2019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b/>
                <w:sz w:val="24"/>
                <w:szCs w:val="24"/>
                <w:lang w:eastAsia="ar-SA"/>
              </w:rPr>
            </w:pPr>
            <w:r w:rsidRPr="00891881">
              <w:rPr>
                <w:rFonts w:ascii="PT Astra Serif" w:eastAsia="Calibri" w:hAnsi="PT Astra Serif" w:cs="Times New Roman"/>
                <w:b/>
                <w:sz w:val="24"/>
                <w:szCs w:val="24"/>
                <w:lang w:eastAsia="ar-SA"/>
              </w:rPr>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b/>
                <w:sz w:val="24"/>
                <w:szCs w:val="24"/>
                <w:lang w:eastAsia="ar-SA"/>
              </w:rPr>
            </w:pPr>
            <w:r w:rsidRPr="00891881">
              <w:rPr>
                <w:rFonts w:ascii="PT Astra Serif" w:eastAsia="Calibri" w:hAnsi="PT Astra Serif" w:cs="Times New Roman"/>
                <w:b/>
                <w:sz w:val="24"/>
                <w:szCs w:val="24"/>
                <w:lang w:eastAsia="ar-SA"/>
              </w:rPr>
              <w:t>2021 год</w:t>
            </w:r>
          </w:p>
        </w:tc>
        <w:tc>
          <w:tcPr>
            <w:tcW w:w="992" w:type="dxa"/>
            <w:tcBorders>
              <w:top w:val="single" w:sz="4" w:space="0" w:color="auto"/>
              <w:left w:val="single" w:sz="4" w:space="0" w:color="auto"/>
              <w:bottom w:val="single" w:sz="4" w:space="0" w:color="auto"/>
              <w:right w:val="single" w:sz="4" w:space="0" w:color="auto"/>
            </w:tcBorders>
            <w:hideMark/>
          </w:tcPr>
          <w:p w:rsidR="00D901EC" w:rsidRPr="00891881" w:rsidRDefault="00D901EC" w:rsidP="00013A16">
            <w:pPr>
              <w:jc w:val="center"/>
              <w:rPr>
                <w:rFonts w:ascii="PT Astra Serif" w:eastAsia="Calibri" w:hAnsi="PT Astra Serif" w:cs="Times New Roman"/>
                <w:b/>
                <w:sz w:val="24"/>
                <w:szCs w:val="24"/>
                <w:lang w:eastAsia="ar-SA"/>
              </w:rPr>
            </w:pPr>
            <w:r w:rsidRPr="00891881">
              <w:rPr>
                <w:rFonts w:ascii="PT Astra Serif" w:eastAsia="Calibri" w:hAnsi="PT Astra Serif" w:cs="Times New Roman"/>
                <w:b/>
                <w:sz w:val="24"/>
                <w:szCs w:val="24"/>
                <w:lang w:eastAsia="ar-SA"/>
              </w:rPr>
              <w:t xml:space="preserve">2022 год </w:t>
            </w:r>
          </w:p>
        </w:tc>
      </w:tr>
      <w:tr w:rsidR="00D901EC" w:rsidRPr="00891881" w:rsidTr="00845A9F">
        <w:tc>
          <w:tcPr>
            <w:tcW w:w="4361" w:type="dxa"/>
            <w:tcBorders>
              <w:top w:val="single" w:sz="4" w:space="0" w:color="auto"/>
              <w:left w:val="single" w:sz="4" w:space="0" w:color="auto"/>
              <w:bottom w:val="single" w:sz="4" w:space="0" w:color="auto"/>
              <w:right w:val="single" w:sz="4" w:space="0" w:color="auto"/>
            </w:tcBorders>
            <w:hideMark/>
          </w:tcPr>
          <w:p w:rsidR="00D901EC" w:rsidRPr="00891881" w:rsidRDefault="00D901EC">
            <w:pP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Доходы бюджета города Югорска, млн. рублей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3 835,7</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3 741,3</w:t>
            </w:r>
          </w:p>
        </w:tc>
        <w:tc>
          <w:tcPr>
            <w:tcW w:w="993"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4 252,9</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3 708,2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3 940,7</w:t>
            </w:r>
          </w:p>
        </w:tc>
      </w:tr>
      <w:tr w:rsidR="00D901EC" w:rsidRPr="00891881" w:rsidTr="00845A9F">
        <w:tc>
          <w:tcPr>
            <w:tcW w:w="4361" w:type="dxa"/>
            <w:tcBorders>
              <w:top w:val="single" w:sz="4" w:space="0" w:color="auto"/>
              <w:left w:val="single" w:sz="4" w:space="0" w:color="auto"/>
              <w:bottom w:val="single" w:sz="4" w:space="0" w:color="auto"/>
              <w:right w:val="single" w:sz="4" w:space="0" w:color="auto"/>
            </w:tcBorders>
            <w:hideMark/>
          </w:tcPr>
          <w:p w:rsidR="00D901EC" w:rsidRPr="00891881" w:rsidRDefault="00D901EC">
            <w:pP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Расходы бюджета города Югорска, млн. рублей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3 822,9</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3 706,6</w:t>
            </w:r>
          </w:p>
        </w:tc>
        <w:tc>
          <w:tcPr>
            <w:tcW w:w="993"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4 201,1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3 774,6</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3 859,9</w:t>
            </w:r>
          </w:p>
        </w:tc>
      </w:tr>
      <w:tr w:rsidR="00D901EC" w:rsidRPr="00891881" w:rsidTr="00845A9F">
        <w:tc>
          <w:tcPr>
            <w:tcW w:w="4361" w:type="dxa"/>
            <w:tcBorders>
              <w:top w:val="single" w:sz="4" w:space="0" w:color="auto"/>
              <w:left w:val="single" w:sz="4" w:space="0" w:color="auto"/>
              <w:bottom w:val="single" w:sz="4" w:space="0" w:color="auto"/>
              <w:right w:val="single" w:sz="4" w:space="0" w:color="auto"/>
            </w:tcBorders>
            <w:hideMark/>
          </w:tcPr>
          <w:p w:rsidR="00D901EC" w:rsidRPr="00891881" w:rsidRDefault="00D901EC">
            <w:pP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Доля расходов на социальную сферу в общей сумме расходов бюджета города Югорска,</w:t>
            </w:r>
            <w:r w:rsidR="00A463B3">
              <w:rPr>
                <w:rFonts w:ascii="PT Astra Serif" w:eastAsia="Calibri" w:hAnsi="PT Astra Serif" w:cs="Times New Roman"/>
                <w:sz w:val="24"/>
                <w:szCs w:val="24"/>
                <w:lang w:eastAsia="ar-SA"/>
              </w:rPr>
              <w:t xml:space="preserve"> </w:t>
            </w:r>
            <w:r w:rsidRPr="00891881">
              <w:rPr>
                <w:rFonts w:ascii="PT Astra Serif" w:eastAsia="Calibri" w:hAnsi="PT Astra Serif"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55,6</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54,1</w:t>
            </w:r>
          </w:p>
        </w:tc>
        <w:tc>
          <w:tcPr>
            <w:tcW w:w="993"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64,2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62,3</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66,7</w:t>
            </w:r>
          </w:p>
        </w:tc>
      </w:tr>
      <w:tr w:rsidR="00D901EC" w:rsidRPr="00891881" w:rsidTr="00845A9F">
        <w:tc>
          <w:tcPr>
            <w:tcW w:w="4361" w:type="dxa"/>
            <w:tcBorders>
              <w:top w:val="single" w:sz="4" w:space="0" w:color="auto"/>
              <w:left w:val="single" w:sz="4" w:space="0" w:color="auto"/>
              <w:bottom w:val="single" w:sz="4" w:space="0" w:color="auto"/>
              <w:right w:val="single" w:sz="4" w:space="0" w:color="auto"/>
            </w:tcBorders>
            <w:hideMark/>
          </w:tcPr>
          <w:p w:rsidR="00D901EC" w:rsidRPr="00891881" w:rsidRDefault="00D901EC">
            <w:pP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Доля расходов на поддержку отраслей экономики в общем объеме расходов бюджета города Югорска,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33,9</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34,4</w:t>
            </w:r>
          </w:p>
        </w:tc>
        <w:tc>
          <w:tcPr>
            <w:tcW w:w="993"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26,0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27,1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22,0</w:t>
            </w:r>
          </w:p>
        </w:tc>
      </w:tr>
      <w:tr w:rsidR="00D901EC" w:rsidRPr="00891881" w:rsidTr="00845A9F">
        <w:tc>
          <w:tcPr>
            <w:tcW w:w="4361" w:type="dxa"/>
            <w:tcBorders>
              <w:top w:val="single" w:sz="4" w:space="0" w:color="auto"/>
              <w:left w:val="single" w:sz="4" w:space="0" w:color="auto"/>
              <w:bottom w:val="single" w:sz="4" w:space="0" w:color="auto"/>
              <w:right w:val="single" w:sz="4" w:space="0" w:color="auto"/>
            </w:tcBorders>
            <w:hideMark/>
          </w:tcPr>
          <w:p w:rsidR="00D901EC" w:rsidRPr="00891881" w:rsidRDefault="00D901EC">
            <w:pP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Дефицит (-), профицит (+) бюджета города Югорска, млн. рублей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ind w:left="-116" w:right="-127"/>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 12,8</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 34,7</w:t>
            </w:r>
          </w:p>
        </w:tc>
        <w:tc>
          <w:tcPr>
            <w:tcW w:w="993"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ind w:left="-156" w:right="-87"/>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 51,8</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 66,4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ind w:left="-172" w:right="-108"/>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 80,8</w:t>
            </w:r>
          </w:p>
        </w:tc>
      </w:tr>
      <w:tr w:rsidR="00D901EC" w:rsidRPr="00891881" w:rsidTr="00845A9F">
        <w:tc>
          <w:tcPr>
            <w:tcW w:w="4361" w:type="dxa"/>
            <w:tcBorders>
              <w:top w:val="single" w:sz="4" w:space="0" w:color="auto"/>
              <w:left w:val="single" w:sz="4" w:space="0" w:color="auto"/>
              <w:bottom w:val="single" w:sz="4" w:space="0" w:color="auto"/>
              <w:right w:val="single" w:sz="4" w:space="0" w:color="auto"/>
            </w:tcBorders>
            <w:hideMark/>
          </w:tcPr>
          <w:p w:rsidR="00D901EC" w:rsidRPr="00891881" w:rsidRDefault="00D901EC">
            <w:pP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Муниципальный долг города Югорска, млн. рублей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264,0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221,0</w:t>
            </w:r>
          </w:p>
        </w:tc>
        <w:tc>
          <w:tcPr>
            <w:tcW w:w="993"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172,0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239,0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1EC" w:rsidRPr="00891881" w:rsidRDefault="00D901EC">
            <w:pPr>
              <w:jc w:val="center"/>
              <w:rPr>
                <w:rFonts w:ascii="PT Astra Serif" w:eastAsia="Calibri" w:hAnsi="PT Astra Serif" w:cs="Times New Roman"/>
                <w:sz w:val="24"/>
                <w:szCs w:val="24"/>
                <w:lang w:eastAsia="ar-SA"/>
              </w:rPr>
            </w:pPr>
            <w:r w:rsidRPr="00891881">
              <w:rPr>
                <w:rFonts w:ascii="PT Astra Serif" w:eastAsia="Calibri" w:hAnsi="PT Astra Serif" w:cs="Times New Roman"/>
                <w:sz w:val="24"/>
                <w:szCs w:val="24"/>
                <w:lang w:eastAsia="ar-SA"/>
              </w:rPr>
              <w:t>210,2</w:t>
            </w:r>
          </w:p>
        </w:tc>
      </w:tr>
    </w:tbl>
    <w:p w:rsidR="00877A61" w:rsidRPr="00891881" w:rsidRDefault="00877A61" w:rsidP="00877A61">
      <w:pPr>
        <w:spacing w:after="0" w:line="240" w:lineRule="auto"/>
        <w:ind w:firstLine="709"/>
        <w:jc w:val="center"/>
        <w:rPr>
          <w:rFonts w:ascii="PT Astra Serif" w:eastAsia="Calibri" w:hAnsi="PT Astra Serif" w:cs="Times New Roman"/>
          <w:b/>
          <w:sz w:val="28"/>
          <w:szCs w:val="28"/>
          <w:lang w:eastAsia="ar-SA"/>
        </w:rPr>
      </w:pPr>
    </w:p>
    <w:p w:rsidR="00415840" w:rsidRPr="00227C7F" w:rsidRDefault="00415840" w:rsidP="0041584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Times New Roman" w:hAnsi="PT Astra Serif" w:cs="Times New Roman"/>
          <w:bCs/>
          <w:iCs/>
          <w:sz w:val="26"/>
          <w:szCs w:val="26"/>
        </w:rPr>
      </w:pPr>
      <w:r w:rsidRPr="00227C7F">
        <w:rPr>
          <w:rFonts w:ascii="PT Astra Serif" w:eastAsia="Times New Roman" w:hAnsi="PT Astra Serif" w:cs="Times New Roman"/>
          <w:bCs/>
          <w:iCs/>
          <w:sz w:val="26"/>
          <w:szCs w:val="26"/>
        </w:rPr>
        <w:t xml:space="preserve">За 2022 год в бюджет города Югорска поступило доходов в сумме 3 940,7 млн. рублей, что на 232,5 млн. рублей или на 6,3% выше уровня 2021 года. Прирост к </w:t>
      </w:r>
      <w:r w:rsidRPr="00227C7F">
        <w:rPr>
          <w:rFonts w:ascii="PT Astra Serif" w:eastAsia="Times New Roman" w:hAnsi="PT Astra Serif" w:cs="Times New Roman"/>
          <w:bCs/>
          <w:iCs/>
          <w:sz w:val="26"/>
          <w:szCs w:val="26"/>
        </w:rPr>
        <w:lastRenderedPageBreak/>
        <w:t>первоначально утвержденному плану сложился в сумме 504,5 млн. рублей, в том числе налоговых и неналоговых доходов 286,6 млн. рублей, безвозмездных поступлений 217,9 млн. рублей.</w:t>
      </w:r>
    </w:p>
    <w:p w:rsidR="00877A61" w:rsidRPr="00227C7F" w:rsidRDefault="00877A61" w:rsidP="00877A61">
      <w:pPr>
        <w:spacing w:after="0" w:line="240" w:lineRule="auto"/>
        <w:ind w:firstLine="709"/>
        <w:jc w:val="right"/>
        <w:rPr>
          <w:rFonts w:ascii="PT Astra Serif" w:hAnsi="PT Astra Serif"/>
          <w:color w:val="222222"/>
          <w:sz w:val="26"/>
          <w:szCs w:val="26"/>
          <w:shd w:val="clear" w:color="auto" w:fill="FDFDFD"/>
        </w:rPr>
      </w:pPr>
      <w:r w:rsidRPr="00227C7F">
        <w:rPr>
          <w:rFonts w:ascii="PT Astra Serif" w:hAnsi="PT Astra Serif"/>
          <w:color w:val="222222"/>
          <w:sz w:val="26"/>
          <w:szCs w:val="26"/>
          <w:shd w:val="clear" w:color="auto" w:fill="FDFDFD"/>
        </w:rPr>
        <w:t xml:space="preserve">Таблица </w:t>
      </w:r>
      <w:r w:rsidR="00013A16" w:rsidRPr="00227C7F">
        <w:rPr>
          <w:rFonts w:ascii="PT Astra Serif" w:hAnsi="PT Astra Serif"/>
          <w:color w:val="222222"/>
          <w:sz w:val="26"/>
          <w:szCs w:val="26"/>
          <w:shd w:val="clear" w:color="auto" w:fill="FDFDFD"/>
        </w:rPr>
        <w:t>6</w:t>
      </w:r>
    </w:p>
    <w:p w:rsidR="00877A61" w:rsidRPr="00227C7F" w:rsidRDefault="00877A61" w:rsidP="00877A61">
      <w:pPr>
        <w:spacing w:after="0" w:line="240" w:lineRule="auto"/>
        <w:jc w:val="center"/>
        <w:rPr>
          <w:rFonts w:ascii="PT Astra Serif" w:eastAsia="Times New Roman" w:hAnsi="PT Astra Serif" w:cs="Times New Roman"/>
          <w:b/>
          <w:bCs/>
          <w:iCs/>
          <w:sz w:val="26"/>
          <w:szCs w:val="26"/>
        </w:rPr>
      </w:pPr>
      <w:r w:rsidRPr="00227C7F">
        <w:rPr>
          <w:rFonts w:ascii="PT Astra Serif" w:eastAsia="Times New Roman" w:hAnsi="PT Astra Serif" w:cs="Times New Roman"/>
          <w:b/>
          <w:bCs/>
          <w:iCs/>
          <w:sz w:val="26"/>
          <w:szCs w:val="26"/>
        </w:rPr>
        <w:t>Исполнение доходной части бюджета города Югорска</w:t>
      </w:r>
    </w:p>
    <w:p w:rsidR="00877A61" w:rsidRPr="00227C7F" w:rsidRDefault="00877A61" w:rsidP="00877A61">
      <w:pPr>
        <w:spacing w:after="0" w:line="240" w:lineRule="auto"/>
        <w:jc w:val="center"/>
        <w:rPr>
          <w:rFonts w:ascii="PT Astra Serif" w:eastAsia="Times New Roman" w:hAnsi="PT Astra Serif" w:cs="Times New Roman"/>
          <w:b/>
          <w:bCs/>
          <w:iCs/>
          <w:sz w:val="26"/>
          <w:szCs w:val="26"/>
        </w:rPr>
      </w:pPr>
      <w:r w:rsidRPr="00227C7F">
        <w:rPr>
          <w:rFonts w:ascii="PT Astra Serif" w:eastAsia="Times New Roman" w:hAnsi="PT Astra Serif" w:cs="Times New Roman"/>
          <w:b/>
          <w:bCs/>
          <w:iCs/>
          <w:sz w:val="26"/>
          <w:szCs w:val="26"/>
        </w:rPr>
        <w:t xml:space="preserve"> в разрезе видов доходов</w:t>
      </w:r>
    </w:p>
    <w:p w:rsidR="00ED3AF7" w:rsidRPr="00891881" w:rsidRDefault="00ED3AF7" w:rsidP="00877A61">
      <w:pPr>
        <w:spacing w:after="0" w:line="240" w:lineRule="auto"/>
        <w:jc w:val="right"/>
        <w:rPr>
          <w:rFonts w:ascii="PT Astra Serif" w:eastAsia="Times New Roman" w:hAnsi="PT Astra Serif" w:cs="Times New Roman"/>
          <w:sz w:val="28"/>
          <w:szCs w:val="28"/>
        </w:rPr>
      </w:pPr>
    </w:p>
    <w:p w:rsidR="00877A61" w:rsidRPr="00A66D9F" w:rsidRDefault="00877A61" w:rsidP="00877A61">
      <w:pPr>
        <w:spacing w:after="0" w:line="240" w:lineRule="auto"/>
        <w:jc w:val="right"/>
        <w:rPr>
          <w:rFonts w:ascii="PT Astra Serif" w:eastAsia="Times New Roman" w:hAnsi="PT Astra Serif" w:cs="Times New Roman"/>
          <w:sz w:val="26"/>
          <w:szCs w:val="26"/>
        </w:rPr>
      </w:pPr>
      <w:r w:rsidRPr="00A66D9F">
        <w:rPr>
          <w:rFonts w:ascii="PT Astra Serif" w:eastAsia="Times New Roman" w:hAnsi="PT Astra Serif" w:cs="Times New Roman"/>
          <w:sz w:val="26"/>
          <w:szCs w:val="26"/>
        </w:rPr>
        <w:t>млн. рублей</w:t>
      </w:r>
    </w:p>
    <w:tbl>
      <w:tblPr>
        <w:tblStyle w:val="a7"/>
        <w:tblW w:w="9450" w:type="dxa"/>
        <w:jc w:val="center"/>
        <w:tblLayout w:type="fixed"/>
        <w:tblLook w:val="04A0" w:firstRow="1" w:lastRow="0" w:firstColumn="1" w:lastColumn="0" w:noHBand="0" w:noVBand="1"/>
      </w:tblPr>
      <w:tblGrid>
        <w:gridCol w:w="3385"/>
        <w:gridCol w:w="2127"/>
        <w:gridCol w:w="2269"/>
        <w:gridCol w:w="1669"/>
      </w:tblGrid>
      <w:tr w:rsidR="00877A61" w:rsidRPr="00891881" w:rsidTr="00925E77">
        <w:trPr>
          <w:trHeight w:val="527"/>
          <w:tblHeader/>
          <w:jc w:val="center"/>
        </w:trPr>
        <w:tc>
          <w:tcPr>
            <w:tcW w:w="3385"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jc w:val="center"/>
              <w:rPr>
                <w:rFonts w:ascii="PT Astra Serif" w:hAnsi="PT Astra Serif"/>
                <w:sz w:val="24"/>
                <w:szCs w:val="24"/>
              </w:rPr>
            </w:pPr>
            <w:r w:rsidRPr="00891881">
              <w:rPr>
                <w:rFonts w:ascii="PT Astra Serif" w:eastAsia="Times New Roman" w:hAnsi="PT Astra Serif" w:cs="Times New Roman"/>
                <w:b/>
                <w:sz w:val="24"/>
                <w:szCs w:val="24"/>
              </w:rPr>
              <w:t>Наименование доходов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jc w:val="center"/>
              <w:rPr>
                <w:rFonts w:ascii="PT Astra Serif" w:hAnsi="PT Astra Serif"/>
                <w:b/>
                <w:sz w:val="24"/>
                <w:szCs w:val="24"/>
              </w:rPr>
            </w:pPr>
            <w:r w:rsidRPr="00891881">
              <w:rPr>
                <w:rFonts w:ascii="PT Astra Serif" w:hAnsi="PT Astra Serif"/>
                <w:b/>
                <w:sz w:val="24"/>
                <w:szCs w:val="24"/>
              </w:rPr>
              <w:t>2021 год</w:t>
            </w:r>
          </w:p>
          <w:p w:rsidR="00877A61" w:rsidRPr="00891881" w:rsidRDefault="00877A61">
            <w:pPr>
              <w:jc w:val="center"/>
              <w:rPr>
                <w:rFonts w:ascii="PT Astra Serif" w:hAnsi="PT Astra Serif"/>
                <w:b/>
                <w:sz w:val="24"/>
                <w:szCs w:val="24"/>
              </w:rPr>
            </w:pPr>
            <w:r w:rsidRPr="00891881">
              <w:rPr>
                <w:rFonts w:ascii="PT Astra Serif" w:hAnsi="PT Astra Serif"/>
                <w:b/>
                <w:sz w:val="24"/>
                <w:szCs w:val="24"/>
              </w:rPr>
              <w:t>(отчет)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jc w:val="center"/>
              <w:rPr>
                <w:rFonts w:ascii="PT Astra Serif" w:hAnsi="PT Astra Serif"/>
                <w:b/>
                <w:sz w:val="24"/>
                <w:szCs w:val="24"/>
              </w:rPr>
            </w:pPr>
            <w:r w:rsidRPr="00891881">
              <w:rPr>
                <w:rFonts w:ascii="PT Astra Serif" w:hAnsi="PT Astra Serif"/>
                <w:b/>
                <w:sz w:val="24"/>
                <w:szCs w:val="24"/>
              </w:rPr>
              <w:t>2022 год</w:t>
            </w:r>
          </w:p>
          <w:p w:rsidR="00877A61" w:rsidRPr="00891881" w:rsidRDefault="00877A61">
            <w:pPr>
              <w:jc w:val="center"/>
              <w:rPr>
                <w:rFonts w:ascii="PT Astra Serif" w:hAnsi="PT Astra Serif"/>
                <w:b/>
                <w:sz w:val="24"/>
                <w:szCs w:val="24"/>
              </w:rPr>
            </w:pPr>
            <w:r w:rsidRPr="00891881">
              <w:rPr>
                <w:rFonts w:ascii="PT Astra Serif" w:hAnsi="PT Astra Serif"/>
                <w:b/>
                <w:sz w:val="24"/>
                <w:szCs w:val="24"/>
              </w:rPr>
              <w:t>(отчет)</w:t>
            </w:r>
          </w:p>
        </w:tc>
        <w:tc>
          <w:tcPr>
            <w:tcW w:w="1669"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jc w:val="center"/>
              <w:rPr>
                <w:rFonts w:ascii="PT Astra Serif" w:hAnsi="PT Astra Serif"/>
                <w:b/>
                <w:sz w:val="24"/>
                <w:szCs w:val="24"/>
              </w:rPr>
            </w:pPr>
            <w:r w:rsidRPr="00891881">
              <w:rPr>
                <w:rFonts w:ascii="PT Astra Serif" w:hAnsi="PT Astra Serif"/>
                <w:b/>
                <w:sz w:val="24"/>
                <w:szCs w:val="24"/>
              </w:rPr>
              <w:t>Темп роста (снижения), %</w:t>
            </w:r>
          </w:p>
        </w:tc>
      </w:tr>
      <w:tr w:rsidR="00877A61" w:rsidRPr="00891881" w:rsidTr="00145641">
        <w:trPr>
          <w:trHeight w:val="368"/>
          <w:jc w:val="center"/>
        </w:trPr>
        <w:tc>
          <w:tcPr>
            <w:tcW w:w="3385"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rPr>
                <w:rFonts w:ascii="PT Astra Serif" w:hAnsi="PT Astra Serif"/>
                <w:sz w:val="24"/>
                <w:szCs w:val="24"/>
              </w:rPr>
            </w:pPr>
            <w:r w:rsidRPr="00891881">
              <w:rPr>
                <w:rFonts w:ascii="PT Astra Serif" w:hAnsi="PT Astra Serif"/>
                <w:sz w:val="24"/>
                <w:szCs w:val="24"/>
              </w:rPr>
              <w:t>Налоговые доходы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jc w:val="center"/>
              <w:rPr>
                <w:rFonts w:ascii="PT Astra Serif" w:hAnsi="PT Astra Serif"/>
                <w:sz w:val="24"/>
                <w:szCs w:val="24"/>
              </w:rPr>
            </w:pPr>
            <w:r w:rsidRPr="00891881">
              <w:rPr>
                <w:rFonts w:ascii="PT Astra Serif" w:hAnsi="PT Astra Serif"/>
                <w:sz w:val="24"/>
                <w:szCs w:val="24"/>
              </w:rPr>
              <w:t>1 417,6</w:t>
            </w:r>
          </w:p>
        </w:tc>
        <w:tc>
          <w:tcPr>
            <w:tcW w:w="2269"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jc w:val="center"/>
              <w:rPr>
                <w:rFonts w:ascii="PT Astra Serif" w:hAnsi="PT Astra Serif"/>
                <w:sz w:val="24"/>
                <w:szCs w:val="24"/>
              </w:rPr>
            </w:pPr>
            <w:r w:rsidRPr="00891881">
              <w:rPr>
                <w:rFonts w:ascii="PT Astra Serif" w:hAnsi="PT Astra Serif"/>
                <w:sz w:val="24"/>
                <w:szCs w:val="24"/>
              </w:rPr>
              <w:t>1 713,0</w:t>
            </w:r>
          </w:p>
        </w:tc>
        <w:tc>
          <w:tcPr>
            <w:tcW w:w="1669"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jc w:val="center"/>
              <w:rPr>
                <w:rFonts w:ascii="PT Astra Serif" w:hAnsi="PT Astra Serif"/>
                <w:sz w:val="24"/>
                <w:szCs w:val="24"/>
              </w:rPr>
            </w:pPr>
            <w:r w:rsidRPr="00891881">
              <w:rPr>
                <w:rFonts w:ascii="PT Astra Serif" w:hAnsi="PT Astra Serif"/>
                <w:sz w:val="24"/>
                <w:szCs w:val="24"/>
              </w:rPr>
              <w:t>120,8</w:t>
            </w:r>
          </w:p>
        </w:tc>
      </w:tr>
      <w:tr w:rsidR="00877A61" w:rsidRPr="00891881" w:rsidTr="00145641">
        <w:trPr>
          <w:trHeight w:val="417"/>
          <w:jc w:val="center"/>
        </w:trPr>
        <w:tc>
          <w:tcPr>
            <w:tcW w:w="3385"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rPr>
                <w:rFonts w:ascii="PT Astra Serif" w:hAnsi="PT Astra Serif"/>
                <w:sz w:val="24"/>
                <w:szCs w:val="24"/>
              </w:rPr>
            </w:pPr>
            <w:r w:rsidRPr="00891881">
              <w:rPr>
                <w:rFonts w:ascii="PT Astra Serif" w:hAnsi="PT Astra Serif"/>
                <w:sz w:val="24"/>
                <w:szCs w:val="24"/>
              </w:rPr>
              <w:t>Неналоговые доходы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jc w:val="center"/>
              <w:rPr>
                <w:rFonts w:ascii="PT Astra Serif" w:hAnsi="PT Astra Serif"/>
                <w:sz w:val="24"/>
                <w:szCs w:val="24"/>
              </w:rPr>
            </w:pPr>
            <w:r w:rsidRPr="00891881">
              <w:rPr>
                <w:rFonts w:ascii="PT Astra Serif" w:hAnsi="PT Astra Serif"/>
                <w:sz w:val="24"/>
                <w:szCs w:val="24"/>
              </w:rPr>
              <w:t>139,3</w:t>
            </w:r>
          </w:p>
        </w:tc>
        <w:tc>
          <w:tcPr>
            <w:tcW w:w="2269"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jc w:val="center"/>
              <w:rPr>
                <w:rFonts w:ascii="PT Astra Serif" w:hAnsi="PT Astra Serif"/>
                <w:sz w:val="24"/>
                <w:szCs w:val="24"/>
              </w:rPr>
            </w:pPr>
            <w:r w:rsidRPr="00891881">
              <w:rPr>
                <w:rFonts w:ascii="PT Astra Serif" w:hAnsi="PT Astra Serif"/>
                <w:sz w:val="24"/>
                <w:szCs w:val="24"/>
              </w:rPr>
              <w:t>175,2</w:t>
            </w:r>
          </w:p>
        </w:tc>
        <w:tc>
          <w:tcPr>
            <w:tcW w:w="1669"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jc w:val="center"/>
              <w:rPr>
                <w:rFonts w:ascii="PT Astra Serif" w:hAnsi="PT Astra Serif"/>
                <w:sz w:val="24"/>
                <w:szCs w:val="24"/>
              </w:rPr>
            </w:pPr>
            <w:r w:rsidRPr="00891881">
              <w:rPr>
                <w:rFonts w:ascii="PT Astra Serif" w:hAnsi="PT Astra Serif"/>
                <w:sz w:val="24"/>
                <w:szCs w:val="24"/>
              </w:rPr>
              <w:t>125,8</w:t>
            </w:r>
          </w:p>
        </w:tc>
      </w:tr>
      <w:tr w:rsidR="00877A61" w:rsidRPr="00891881" w:rsidTr="00145641">
        <w:trPr>
          <w:trHeight w:val="409"/>
          <w:jc w:val="center"/>
        </w:trPr>
        <w:tc>
          <w:tcPr>
            <w:tcW w:w="3385"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rPr>
                <w:rFonts w:ascii="PT Astra Serif" w:hAnsi="PT Astra Serif"/>
                <w:sz w:val="24"/>
                <w:szCs w:val="24"/>
              </w:rPr>
            </w:pPr>
            <w:r w:rsidRPr="00891881">
              <w:rPr>
                <w:rFonts w:ascii="PT Astra Serif" w:hAnsi="PT Astra Serif"/>
                <w:sz w:val="24"/>
                <w:szCs w:val="24"/>
              </w:rPr>
              <w:t>Безвозмездные перечисления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jc w:val="center"/>
              <w:rPr>
                <w:rFonts w:ascii="PT Astra Serif" w:hAnsi="PT Astra Serif"/>
                <w:sz w:val="24"/>
                <w:szCs w:val="24"/>
              </w:rPr>
            </w:pPr>
            <w:r w:rsidRPr="00891881">
              <w:rPr>
                <w:rFonts w:ascii="PT Astra Serif" w:hAnsi="PT Astra Serif"/>
                <w:sz w:val="24"/>
                <w:szCs w:val="24"/>
              </w:rPr>
              <w:t>2 151,3</w:t>
            </w:r>
          </w:p>
        </w:tc>
        <w:tc>
          <w:tcPr>
            <w:tcW w:w="2269"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jc w:val="center"/>
              <w:rPr>
                <w:rFonts w:ascii="PT Astra Serif" w:hAnsi="PT Astra Serif"/>
                <w:sz w:val="24"/>
                <w:szCs w:val="24"/>
              </w:rPr>
            </w:pPr>
            <w:r w:rsidRPr="00891881">
              <w:rPr>
                <w:rFonts w:ascii="PT Astra Serif" w:hAnsi="PT Astra Serif"/>
                <w:sz w:val="24"/>
                <w:szCs w:val="24"/>
              </w:rPr>
              <w:t>2</w:t>
            </w:r>
            <w:r w:rsidR="00940293" w:rsidRPr="00891881">
              <w:rPr>
                <w:rFonts w:ascii="PT Astra Serif" w:hAnsi="PT Astra Serif"/>
                <w:sz w:val="24"/>
                <w:szCs w:val="24"/>
              </w:rPr>
              <w:t xml:space="preserve"> </w:t>
            </w:r>
            <w:r w:rsidRPr="00891881">
              <w:rPr>
                <w:rFonts w:ascii="PT Astra Serif" w:hAnsi="PT Astra Serif"/>
                <w:sz w:val="24"/>
                <w:szCs w:val="24"/>
              </w:rPr>
              <w:t>052,5</w:t>
            </w:r>
          </w:p>
        </w:tc>
        <w:tc>
          <w:tcPr>
            <w:tcW w:w="1669"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jc w:val="center"/>
              <w:rPr>
                <w:rFonts w:ascii="PT Astra Serif" w:hAnsi="PT Astra Serif"/>
                <w:sz w:val="24"/>
                <w:szCs w:val="24"/>
              </w:rPr>
            </w:pPr>
            <w:r w:rsidRPr="00891881">
              <w:rPr>
                <w:rFonts w:ascii="PT Astra Serif" w:hAnsi="PT Astra Serif"/>
                <w:sz w:val="24"/>
                <w:szCs w:val="24"/>
              </w:rPr>
              <w:t>95,4</w:t>
            </w:r>
          </w:p>
        </w:tc>
      </w:tr>
      <w:tr w:rsidR="00877A61" w:rsidRPr="00891881" w:rsidTr="00145641">
        <w:trPr>
          <w:trHeight w:val="414"/>
          <w:jc w:val="center"/>
        </w:trPr>
        <w:tc>
          <w:tcPr>
            <w:tcW w:w="3385"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rPr>
                <w:rFonts w:ascii="PT Astra Serif" w:hAnsi="PT Astra Serif"/>
                <w:b/>
                <w:sz w:val="24"/>
                <w:szCs w:val="24"/>
              </w:rPr>
            </w:pPr>
            <w:r w:rsidRPr="00891881">
              <w:rPr>
                <w:rFonts w:ascii="PT Astra Serif" w:hAnsi="PT Astra Serif"/>
                <w:b/>
                <w:sz w:val="24"/>
                <w:szCs w:val="24"/>
              </w:rPr>
              <w:t>Всего доходов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jc w:val="center"/>
              <w:rPr>
                <w:rFonts w:ascii="PT Astra Serif" w:hAnsi="PT Astra Serif"/>
                <w:b/>
                <w:sz w:val="24"/>
                <w:szCs w:val="24"/>
              </w:rPr>
            </w:pPr>
            <w:r w:rsidRPr="00891881">
              <w:rPr>
                <w:rFonts w:ascii="PT Astra Serif" w:hAnsi="PT Astra Serif"/>
                <w:b/>
                <w:sz w:val="24"/>
                <w:szCs w:val="24"/>
              </w:rPr>
              <w:t>3 708,2</w:t>
            </w:r>
          </w:p>
        </w:tc>
        <w:tc>
          <w:tcPr>
            <w:tcW w:w="2269"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jc w:val="center"/>
              <w:rPr>
                <w:rFonts w:ascii="PT Astra Serif" w:hAnsi="PT Astra Serif"/>
                <w:b/>
                <w:sz w:val="24"/>
                <w:szCs w:val="24"/>
              </w:rPr>
            </w:pPr>
            <w:r w:rsidRPr="00891881">
              <w:rPr>
                <w:rFonts w:ascii="PT Astra Serif" w:hAnsi="PT Astra Serif"/>
                <w:b/>
                <w:sz w:val="24"/>
                <w:szCs w:val="24"/>
              </w:rPr>
              <w:t>3 940,7</w:t>
            </w:r>
          </w:p>
        </w:tc>
        <w:tc>
          <w:tcPr>
            <w:tcW w:w="1669" w:type="dxa"/>
            <w:tcBorders>
              <w:top w:val="single" w:sz="4" w:space="0" w:color="auto"/>
              <w:left w:val="single" w:sz="4" w:space="0" w:color="auto"/>
              <w:bottom w:val="single" w:sz="4" w:space="0" w:color="auto"/>
              <w:right w:val="single" w:sz="4" w:space="0" w:color="auto"/>
            </w:tcBorders>
            <w:vAlign w:val="center"/>
            <w:hideMark/>
          </w:tcPr>
          <w:p w:rsidR="00877A61" w:rsidRPr="00891881" w:rsidRDefault="00877A61">
            <w:pPr>
              <w:jc w:val="center"/>
              <w:rPr>
                <w:rFonts w:ascii="PT Astra Serif" w:hAnsi="PT Astra Serif"/>
                <w:b/>
                <w:sz w:val="24"/>
                <w:szCs w:val="24"/>
              </w:rPr>
            </w:pPr>
            <w:r w:rsidRPr="00891881">
              <w:rPr>
                <w:rFonts w:ascii="PT Astra Serif" w:hAnsi="PT Astra Serif"/>
                <w:b/>
                <w:sz w:val="24"/>
                <w:szCs w:val="24"/>
              </w:rPr>
              <w:t>106,3</w:t>
            </w:r>
          </w:p>
        </w:tc>
      </w:tr>
    </w:tbl>
    <w:p w:rsidR="00877A61" w:rsidRPr="00891881" w:rsidRDefault="00877A61" w:rsidP="00877A61">
      <w:pPr>
        <w:spacing w:after="0" w:line="240" w:lineRule="auto"/>
        <w:jc w:val="both"/>
        <w:rPr>
          <w:rFonts w:ascii="PT Astra Serif" w:eastAsia="Times New Roman" w:hAnsi="PT Astra Serif" w:cs="Times New Roman"/>
          <w:sz w:val="28"/>
          <w:szCs w:val="28"/>
        </w:rPr>
      </w:pPr>
    </w:p>
    <w:p w:rsidR="00877A61" w:rsidRPr="00891881" w:rsidRDefault="00877A61" w:rsidP="00877A61">
      <w:pPr>
        <w:spacing w:after="0" w:line="240" w:lineRule="auto"/>
        <w:ind w:firstLine="709"/>
        <w:jc w:val="right"/>
        <w:rPr>
          <w:rFonts w:ascii="PT Astra Serif" w:hAnsi="PT Astra Serif"/>
          <w:color w:val="222222"/>
          <w:sz w:val="28"/>
          <w:szCs w:val="28"/>
          <w:shd w:val="clear" w:color="auto" w:fill="FDFDFD"/>
        </w:rPr>
      </w:pPr>
      <w:r w:rsidRPr="00891881">
        <w:rPr>
          <w:rFonts w:ascii="PT Astra Serif" w:hAnsi="PT Astra Serif"/>
          <w:color w:val="222222"/>
          <w:sz w:val="28"/>
          <w:szCs w:val="28"/>
          <w:shd w:val="clear" w:color="auto" w:fill="FDFDFD"/>
        </w:rPr>
        <w:t xml:space="preserve">Таблица </w:t>
      </w:r>
      <w:r w:rsidR="00013A16" w:rsidRPr="00891881">
        <w:rPr>
          <w:rFonts w:ascii="PT Astra Serif" w:hAnsi="PT Astra Serif"/>
          <w:color w:val="222222"/>
          <w:sz w:val="28"/>
          <w:szCs w:val="28"/>
          <w:shd w:val="clear" w:color="auto" w:fill="FDFDFD"/>
        </w:rPr>
        <w:t>7</w:t>
      </w:r>
    </w:p>
    <w:p w:rsidR="00877A61" w:rsidRPr="00227C7F" w:rsidRDefault="00877A61" w:rsidP="00877A61">
      <w:pPr>
        <w:spacing w:after="0" w:line="240" w:lineRule="auto"/>
        <w:jc w:val="center"/>
        <w:rPr>
          <w:rFonts w:ascii="PT Astra Serif" w:eastAsia="Times New Roman" w:hAnsi="PT Astra Serif" w:cs="Times New Roman"/>
          <w:b/>
          <w:sz w:val="26"/>
          <w:szCs w:val="26"/>
        </w:rPr>
      </w:pPr>
      <w:r w:rsidRPr="00227C7F">
        <w:rPr>
          <w:rFonts w:ascii="PT Astra Serif" w:eastAsia="Times New Roman" w:hAnsi="PT Astra Serif" w:cs="Times New Roman"/>
          <w:b/>
          <w:sz w:val="26"/>
          <w:szCs w:val="26"/>
        </w:rPr>
        <w:t>Структура собственных доходов бюджета города Югорска</w:t>
      </w:r>
    </w:p>
    <w:p w:rsidR="00877A61" w:rsidRPr="00891881" w:rsidRDefault="00877A61" w:rsidP="00877A61">
      <w:pPr>
        <w:spacing w:after="0" w:line="240" w:lineRule="auto"/>
        <w:jc w:val="right"/>
        <w:rPr>
          <w:rFonts w:ascii="PT Astra Serif" w:eastAsia="Times New Roman" w:hAnsi="PT Astra Serif"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202"/>
        <w:gridCol w:w="1535"/>
        <w:gridCol w:w="1150"/>
        <w:gridCol w:w="1535"/>
        <w:gridCol w:w="1529"/>
      </w:tblGrid>
      <w:tr w:rsidR="00877A61" w:rsidRPr="00891881" w:rsidTr="00925E77">
        <w:trPr>
          <w:trHeight w:val="785"/>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rsidP="00D52345">
            <w:pPr>
              <w:spacing w:after="0" w:line="240" w:lineRule="auto"/>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Наименование доходов</w:t>
            </w:r>
          </w:p>
        </w:tc>
        <w:tc>
          <w:tcPr>
            <w:tcW w:w="2737" w:type="dxa"/>
            <w:gridSpan w:val="2"/>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2021 год</w:t>
            </w:r>
          </w:p>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(отчет)</w:t>
            </w:r>
          </w:p>
        </w:tc>
        <w:tc>
          <w:tcPr>
            <w:tcW w:w="2685" w:type="dxa"/>
            <w:gridSpan w:val="2"/>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2022 год</w:t>
            </w:r>
          </w:p>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(отчет)</w:t>
            </w: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Темпы изменения,</w:t>
            </w:r>
          </w:p>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w:t>
            </w:r>
          </w:p>
        </w:tc>
      </w:tr>
      <w:tr w:rsidR="00877A61" w:rsidRPr="00891881" w:rsidTr="00925E77">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rPr>
                <w:rFonts w:ascii="PT Astra Serif" w:eastAsia="Times New Roman" w:hAnsi="PT Astra Serif" w:cs="Times New Roman"/>
                <w:b/>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Сумма, млн. рублей</w:t>
            </w:r>
          </w:p>
        </w:tc>
        <w:tc>
          <w:tcPr>
            <w:tcW w:w="1535"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Удельный вес в общем объеме собственных доходов, %</w:t>
            </w:r>
          </w:p>
        </w:tc>
        <w:tc>
          <w:tcPr>
            <w:tcW w:w="1150"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Сумма, млн. рублей</w:t>
            </w:r>
          </w:p>
        </w:tc>
        <w:tc>
          <w:tcPr>
            <w:tcW w:w="1535"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bCs/>
                <w:sz w:val="24"/>
                <w:szCs w:val="24"/>
              </w:rPr>
            </w:pPr>
            <w:r w:rsidRPr="00E11D0D">
              <w:rPr>
                <w:rFonts w:ascii="PT Astra Serif" w:eastAsia="Times New Roman" w:hAnsi="PT Astra Serif" w:cs="Times New Roman"/>
                <w:sz w:val="24"/>
                <w:szCs w:val="24"/>
              </w:rPr>
              <w:t>Удельный вес в общем объеме собственных доходов,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rPr>
                <w:rFonts w:ascii="PT Astra Serif" w:eastAsia="Times New Roman" w:hAnsi="PT Astra Serif" w:cs="Times New Roman"/>
                <w:b/>
                <w:sz w:val="24"/>
                <w:szCs w:val="24"/>
              </w:rPr>
            </w:pPr>
          </w:p>
        </w:tc>
      </w:tr>
      <w:tr w:rsidR="00877A61" w:rsidRPr="00891881" w:rsidTr="00925E77">
        <w:tc>
          <w:tcPr>
            <w:tcW w:w="2972" w:type="dxa"/>
            <w:tcBorders>
              <w:top w:val="single" w:sz="4" w:space="0" w:color="auto"/>
              <w:left w:val="single" w:sz="4" w:space="0" w:color="auto"/>
              <w:bottom w:val="single" w:sz="4" w:space="0" w:color="auto"/>
              <w:right w:val="single" w:sz="4" w:space="0" w:color="auto"/>
            </w:tcBorders>
            <w:vAlign w:val="bottom"/>
            <w:hideMark/>
          </w:tcPr>
          <w:p w:rsidR="00877A61" w:rsidRPr="00E11D0D" w:rsidRDefault="00877A61">
            <w:pPr>
              <w:spacing w:after="0" w:line="240" w:lineRule="auto"/>
              <w:jc w:val="both"/>
              <w:rPr>
                <w:rFonts w:ascii="PT Astra Serif" w:eastAsia="Times New Roman" w:hAnsi="PT Astra Serif" w:cs="Times New Roman"/>
                <w:sz w:val="24"/>
                <w:szCs w:val="24"/>
              </w:rPr>
            </w:pPr>
            <w:r w:rsidRPr="00E11D0D">
              <w:rPr>
                <w:rFonts w:ascii="PT Astra Serif" w:eastAsia="Times New Roman" w:hAnsi="PT Astra Serif" w:cs="Times New Roman"/>
                <w:b/>
                <w:sz w:val="24"/>
                <w:szCs w:val="24"/>
              </w:rPr>
              <w:t xml:space="preserve">Всего, </w:t>
            </w:r>
            <w:r w:rsidRPr="00E11D0D">
              <w:rPr>
                <w:rFonts w:ascii="PT Astra Serif" w:eastAsia="Times New Roman" w:hAnsi="PT Astra Serif" w:cs="Times New Roman"/>
                <w:sz w:val="24"/>
                <w:szCs w:val="24"/>
              </w:rPr>
              <w:t>в том числе:</w:t>
            </w:r>
          </w:p>
        </w:tc>
        <w:tc>
          <w:tcPr>
            <w:tcW w:w="1202"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1 556,9</w:t>
            </w:r>
          </w:p>
        </w:tc>
        <w:tc>
          <w:tcPr>
            <w:tcW w:w="1535"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100,0</w:t>
            </w:r>
          </w:p>
        </w:tc>
        <w:tc>
          <w:tcPr>
            <w:tcW w:w="1150"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hAnsi="PT Astra Serif"/>
                <w:b/>
                <w:sz w:val="24"/>
                <w:szCs w:val="24"/>
              </w:rPr>
              <w:t>1 888,2</w:t>
            </w:r>
          </w:p>
        </w:tc>
        <w:tc>
          <w:tcPr>
            <w:tcW w:w="1535"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100,0</w:t>
            </w:r>
          </w:p>
        </w:tc>
        <w:tc>
          <w:tcPr>
            <w:tcW w:w="1529"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121,3</w:t>
            </w:r>
          </w:p>
        </w:tc>
      </w:tr>
      <w:tr w:rsidR="00877A61" w:rsidRPr="00891881" w:rsidTr="00925E77">
        <w:trPr>
          <w:trHeight w:val="366"/>
        </w:trPr>
        <w:tc>
          <w:tcPr>
            <w:tcW w:w="2972" w:type="dxa"/>
            <w:tcBorders>
              <w:top w:val="single" w:sz="4" w:space="0" w:color="auto"/>
              <w:left w:val="single" w:sz="4" w:space="0" w:color="auto"/>
              <w:bottom w:val="single" w:sz="4" w:space="0" w:color="auto"/>
              <w:right w:val="single" w:sz="4" w:space="0" w:color="auto"/>
            </w:tcBorders>
            <w:vAlign w:val="bottom"/>
            <w:hideMark/>
          </w:tcPr>
          <w:p w:rsidR="00877A61" w:rsidRPr="00E11D0D" w:rsidRDefault="00877A61">
            <w:pPr>
              <w:tabs>
                <w:tab w:val="left" w:pos="284"/>
              </w:tabs>
              <w:spacing w:after="0" w:line="240" w:lineRule="auto"/>
              <w:contextualSpacing/>
              <w:jc w:val="both"/>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Налоговые доходы - всего,</w:t>
            </w:r>
          </w:p>
          <w:p w:rsidR="00877A61" w:rsidRPr="00E11D0D" w:rsidRDefault="00877A61">
            <w:pPr>
              <w:spacing w:after="0" w:line="240" w:lineRule="auto"/>
              <w:jc w:val="both"/>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из них:</w:t>
            </w:r>
          </w:p>
        </w:tc>
        <w:tc>
          <w:tcPr>
            <w:tcW w:w="1202"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1 417,6</w:t>
            </w:r>
          </w:p>
        </w:tc>
        <w:tc>
          <w:tcPr>
            <w:tcW w:w="1535"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91,1</w:t>
            </w:r>
          </w:p>
        </w:tc>
        <w:tc>
          <w:tcPr>
            <w:tcW w:w="1150"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hAnsi="PT Astra Serif"/>
                <w:b/>
                <w:sz w:val="24"/>
                <w:szCs w:val="24"/>
              </w:rPr>
              <w:t>1 713,0</w:t>
            </w:r>
          </w:p>
        </w:tc>
        <w:tc>
          <w:tcPr>
            <w:tcW w:w="1535"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90,7</w:t>
            </w:r>
          </w:p>
        </w:tc>
        <w:tc>
          <w:tcPr>
            <w:tcW w:w="1529"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120,8</w:t>
            </w:r>
          </w:p>
        </w:tc>
      </w:tr>
      <w:tr w:rsidR="00877A61" w:rsidRPr="00891881" w:rsidTr="00925E77">
        <w:trPr>
          <w:trHeight w:val="223"/>
        </w:trPr>
        <w:tc>
          <w:tcPr>
            <w:tcW w:w="2972" w:type="dxa"/>
            <w:tcBorders>
              <w:top w:val="single" w:sz="4" w:space="0" w:color="auto"/>
              <w:left w:val="single" w:sz="4" w:space="0" w:color="auto"/>
              <w:bottom w:val="single" w:sz="4" w:space="0" w:color="auto"/>
              <w:right w:val="single" w:sz="4" w:space="0" w:color="auto"/>
            </w:tcBorders>
            <w:vAlign w:val="bottom"/>
            <w:hideMark/>
          </w:tcPr>
          <w:p w:rsidR="00877A61" w:rsidRPr="00E11D0D" w:rsidRDefault="00877A61">
            <w:pPr>
              <w:spacing w:after="0" w:line="240" w:lineRule="auto"/>
              <w:ind w:left="318"/>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 xml:space="preserve"> - налог на доходы физических лиц </w:t>
            </w:r>
          </w:p>
          <w:p w:rsidR="00877A61" w:rsidRPr="00E11D0D" w:rsidRDefault="00877A61">
            <w:pPr>
              <w:spacing w:after="0" w:line="240" w:lineRule="auto"/>
              <w:ind w:left="318"/>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(далее – НДФЛ)</w:t>
            </w:r>
          </w:p>
        </w:tc>
        <w:tc>
          <w:tcPr>
            <w:tcW w:w="1202"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1 186,3</w:t>
            </w:r>
          </w:p>
        </w:tc>
        <w:tc>
          <w:tcPr>
            <w:tcW w:w="1535"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76,2</w:t>
            </w:r>
          </w:p>
        </w:tc>
        <w:tc>
          <w:tcPr>
            <w:tcW w:w="1150"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1 462,7</w:t>
            </w:r>
          </w:p>
        </w:tc>
        <w:tc>
          <w:tcPr>
            <w:tcW w:w="1535"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77,5</w:t>
            </w:r>
          </w:p>
        </w:tc>
        <w:tc>
          <w:tcPr>
            <w:tcW w:w="1529"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123,3</w:t>
            </w:r>
          </w:p>
        </w:tc>
      </w:tr>
      <w:tr w:rsidR="00877A61" w:rsidRPr="00891881" w:rsidTr="00925E77">
        <w:tc>
          <w:tcPr>
            <w:tcW w:w="2972" w:type="dxa"/>
            <w:tcBorders>
              <w:top w:val="single" w:sz="4" w:space="0" w:color="auto"/>
              <w:left w:val="single" w:sz="4" w:space="0" w:color="auto"/>
              <w:bottom w:val="single" w:sz="4" w:space="0" w:color="auto"/>
              <w:right w:val="single" w:sz="4" w:space="0" w:color="auto"/>
            </w:tcBorders>
            <w:vAlign w:val="bottom"/>
            <w:hideMark/>
          </w:tcPr>
          <w:p w:rsidR="00877A61" w:rsidRPr="00E11D0D" w:rsidRDefault="00877A61">
            <w:pPr>
              <w:spacing w:after="0" w:line="240" w:lineRule="auto"/>
              <w:ind w:left="318"/>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 акцизы по подакцизным товарам</w:t>
            </w:r>
          </w:p>
        </w:tc>
        <w:tc>
          <w:tcPr>
            <w:tcW w:w="1202"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29,1</w:t>
            </w:r>
          </w:p>
        </w:tc>
        <w:tc>
          <w:tcPr>
            <w:tcW w:w="1535"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1,9</w:t>
            </w:r>
          </w:p>
        </w:tc>
        <w:tc>
          <w:tcPr>
            <w:tcW w:w="1150"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35,2</w:t>
            </w:r>
          </w:p>
        </w:tc>
        <w:tc>
          <w:tcPr>
            <w:tcW w:w="1535"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1,9</w:t>
            </w:r>
          </w:p>
        </w:tc>
        <w:tc>
          <w:tcPr>
            <w:tcW w:w="1529"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121,0</w:t>
            </w:r>
          </w:p>
        </w:tc>
      </w:tr>
      <w:tr w:rsidR="00877A61" w:rsidRPr="00891881" w:rsidTr="00925E77">
        <w:tc>
          <w:tcPr>
            <w:tcW w:w="2972" w:type="dxa"/>
            <w:tcBorders>
              <w:top w:val="single" w:sz="4" w:space="0" w:color="auto"/>
              <w:left w:val="single" w:sz="4" w:space="0" w:color="auto"/>
              <w:bottom w:val="single" w:sz="4" w:space="0" w:color="auto"/>
              <w:right w:val="single" w:sz="4" w:space="0" w:color="auto"/>
            </w:tcBorders>
            <w:vAlign w:val="bottom"/>
            <w:hideMark/>
          </w:tcPr>
          <w:p w:rsidR="00877A61" w:rsidRPr="00E11D0D" w:rsidRDefault="00877A61">
            <w:pPr>
              <w:spacing w:after="0" w:line="240" w:lineRule="auto"/>
              <w:ind w:left="318"/>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 налоги на совокупный доход</w:t>
            </w:r>
          </w:p>
        </w:tc>
        <w:tc>
          <w:tcPr>
            <w:tcW w:w="1202"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119,3</w:t>
            </w:r>
          </w:p>
        </w:tc>
        <w:tc>
          <w:tcPr>
            <w:tcW w:w="1535"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7,7</w:t>
            </w:r>
          </w:p>
        </w:tc>
        <w:tc>
          <w:tcPr>
            <w:tcW w:w="1150"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123,5</w:t>
            </w:r>
          </w:p>
        </w:tc>
        <w:tc>
          <w:tcPr>
            <w:tcW w:w="1535"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6,5</w:t>
            </w:r>
          </w:p>
        </w:tc>
        <w:tc>
          <w:tcPr>
            <w:tcW w:w="1529"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103,5</w:t>
            </w:r>
          </w:p>
        </w:tc>
      </w:tr>
      <w:tr w:rsidR="00877A61" w:rsidRPr="00891881" w:rsidTr="00925E77">
        <w:tc>
          <w:tcPr>
            <w:tcW w:w="2972" w:type="dxa"/>
            <w:tcBorders>
              <w:top w:val="single" w:sz="4" w:space="0" w:color="auto"/>
              <w:left w:val="single" w:sz="4" w:space="0" w:color="auto"/>
              <w:bottom w:val="single" w:sz="4" w:space="0" w:color="auto"/>
              <w:right w:val="single" w:sz="4" w:space="0" w:color="auto"/>
            </w:tcBorders>
            <w:vAlign w:val="bottom"/>
            <w:hideMark/>
          </w:tcPr>
          <w:p w:rsidR="00877A61" w:rsidRPr="00E11D0D" w:rsidRDefault="00877A61">
            <w:pPr>
              <w:spacing w:after="0" w:line="240" w:lineRule="auto"/>
              <w:ind w:left="318"/>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 налоги на имущество</w:t>
            </w:r>
          </w:p>
        </w:tc>
        <w:tc>
          <w:tcPr>
            <w:tcW w:w="1202"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76,9</w:t>
            </w:r>
          </w:p>
        </w:tc>
        <w:tc>
          <w:tcPr>
            <w:tcW w:w="1535"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4,9</w:t>
            </w:r>
          </w:p>
        </w:tc>
        <w:tc>
          <w:tcPr>
            <w:tcW w:w="1150"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85,1</w:t>
            </w:r>
          </w:p>
        </w:tc>
        <w:tc>
          <w:tcPr>
            <w:tcW w:w="1535"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4,5</w:t>
            </w:r>
          </w:p>
        </w:tc>
        <w:tc>
          <w:tcPr>
            <w:tcW w:w="1529"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110,7</w:t>
            </w:r>
          </w:p>
        </w:tc>
      </w:tr>
      <w:tr w:rsidR="00877A61" w:rsidRPr="00891881" w:rsidTr="00925E77">
        <w:tc>
          <w:tcPr>
            <w:tcW w:w="2972" w:type="dxa"/>
            <w:tcBorders>
              <w:top w:val="single" w:sz="4" w:space="0" w:color="auto"/>
              <w:left w:val="single" w:sz="4" w:space="0" w:color="auto"/>
              <w:bottom w:val="single" w:sz="4" w:space="0" w:color="auto"/>
              <w:right w:val="single" w:sz="4" w:space="0" w:color="auto"/>
            </w:tcBorders>
            <w:vAlign w:val="bottom"/>
            <w:hideMark/>
          </w:tcPr>
          <w:p w:rsidR="00877A61" w:rsidRPr="00E11D0D" w:rsidRDefault="00877A61">
            <w:pPr>
              <w:spacing w:after="0" w:line="240" w:lineRule="auto"/>
              <w:ind w:left="318"/>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 прочие налоговые доходы</w:t>
            </w:r>
          </w:p>
        </w:tc>
        <w:tc>
          <w:tcPr>
            <w:tcW w:w="1202"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6,0</w:t>
            </w:r>
          </w:p>
        </w:tc>
        <w:tc>
          <w:tcPr>
            <w:tcW w:w="1535"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0,4</w:t>
            </w:r>
          </w:p>
        </w:tc>
        <w:tc>
          <w:tcPr>
            <w:tcW w:w="1150"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6,5</w:t>
            </w:r>
          </w:p>
        </w:tc>
        <w:tc>
          <w:tcPr>
            <w:tcW w:w="1535"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0,3</w:t>
            </w:r>
          </w:p>
        </w:tc>
        <w:tc>
          <w:tcPr>
            <w:tcW w:w="1529"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sz w:val="24"/>
                <w:szCs w:val="24"/>
              </w:rPr>
            </w:pPr>
            <w:r w:rsidRPr="00E11D0D">
              <w:rPr>
                <w:rFonts w:ascii="PT Astra Serif" w:eastAsia="Times New Roman" w:hAnsi="PT Astra Serif" w:cs="Times New Roman"/>
                <w:sz w:val="24"/>
                <w:szCs w:val="24"/>
              </w:rPr>
              <w:t>108,3</w:t>
            </w:r>
          </w:p>
        </w:tc>
      </w:tr>
      <w:tr w:rsidR="00877A61" w:rsidRPr="00891881" w:rsidTr="00925E77">
        <w:tc>
          <w:tcPr>
            <w:tcW w:w="2972" w:type="dxa"/>
            <w:tcBorders>
              <w:top w:val="single" w:sz="4" w:space="0" w:color="auto"/>
              <w:left w:val="single" w:sz="4" w:space="0" w:color="auto"/>
              <w:bottom w:val="single" w:sz="4" w:space="0" w:color="auto"/>
              <w:right w:val="single" w:sz="4" w:space="0" w:color="auto"/>
            </w:tcBorders>
            <w:vAlign w:val="bottom"/>
            <w:hideMark/>
          </w:tcPr>
          <w:p w:rsidR="00877A61" w:rsidRPr="00E11D0D" w:rsidRDefault="00877A61">
            <w:pPr>
              <w:spacing w:after="0" w:line="240" w:lineRule="auto"/>
              <w:contextualSpacing/>
              <w:jc w:val="both"/>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Неналоговые доходы</w:t>
            </w:r>
          </w:p>
        </w:tc>
        <w:tc>
          <w:tcPr>
            <w:tcW w:w="1202"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139,3</w:t>
            </w:r>
          </w:p>
        </w:tc>
        <w:tc>
          <w:tcPr>
            <w:tcW w:w="1535"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8,9</w:t>
            </w:r>
          </w:p>
        </w:tc>
        <w:tc>
          <w:tcPr>
            <w:tcW w:w="1150"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hAnsi="PT Astra Serif"/>
                <w:b/>
                <w:sz w:val="24"/>
                <w:szCs w:val="24"/>
              </w:rPr>
              <w:t>175,2</w:t>
            </w:r>
          </w:p>
        </w:tc>
        <w:tc>
          <w:tcPr>
            <w:tcW w:w="1535"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9,3</w:t>
            </w:r>
          </w:p>
        </w:tc>
        <w:tc>
          <w:tcPr>
            <w:tcW w:w="1529" w:type="dxa"/>
            <w:tcBorders>
              <w:top w:val="single" w:sz="4" w:space="0" w:color="auto"/>
              <w:left w:val="single" w:sz="4" w:space="0" w:color="auto"/>
              <w:bottom w:val="single" w:sz="4" w:space="0" w:color="auto"/>
              <w:right w:val="single" w:sz="4" w:space="0" w:color="auto"/>
            </w:tcBorders>
            <w:vAlign w:val="center"/>
            <w:hideMark/>
          </w:tcPr>
          <w:p w:rsidR="00877A61" w:rsidRPr="00E11D0D" w:rsidRDefault="00877A61">
            <w:pPr>
              <w:spacing w:after="0" w:line="240" w:lineRule="auto"/>
              <w:jc w:val="center"/>
              <w:rPr>
                <w:rFonts w:ascii="PT Astra Serif" w:eastAsia="Times New Roman" w:hAnsi="PT Astra Serif" w:cs="Times New Roman"/>
                <w:b/>
                <w:sz w:val="24"/>
                <w:szCs w:val="24"/>
              </w:rPr>
            </w:pPr>
            <w:r w:rsidRPr="00E11D0D">
              <w:rPr>
                <w:rFonts w:ascii="PT Astra Serif" w:eastAsia="Times New Roman" w:hAnsi="PT Astra Serif" w:cs="Times New Roman"/>
                <w:b/>
                <w:sz w:val="24"/>
                <w:szCs w:val="24"/>
              </w:rPr>
              <w:t>125,7</w:t>
            </w:r>
          </w:p>
        </w:tc>
      </w:tr>
    </w:tbl>
    <w:p w:rsidR="00877A61" w:rsidRPr="00891881" w:rsidRDefault="00877A61" w:rsidP="00877A61">
      <w:pPr>
        <w:spacing w:after="0" w:line="240" w:lineRule="auto"/>
        <w:ind w:firstLine="567"/>
        <w:jc w:val="both"/>
        <w:rPr>
          <w:rFonts w:ascii="PT Astra Serif" w:eastAsia="Times New Roman" w:hAnsi="PT Astra Serif" w:cs="Times New Roman"/>
          <w:sz w:val="28"/>
          <w:szCs w:val="28"/>
        </w:rPr>
      </w:pPr>
    </w:p>
    <w:p w:rsidR="00415840" w:rsidRPr="00227C7F" w:rsidRDefault="00415840" w:rsidP="00415840">
      <w:pPr>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Основную долю собственных доходов (90,7%) составили налоговые доходы. Общая сумма поступлений по налоговым доходам увеличилась на 295,4 млн. рублей по сравнению с поступлениями 2021 года. </w:t>
      </w:r>
    </w:p>
    <w:p w:rsidR="00415840" w:rsidRPr="00227C7F" w:rsidRDefault="00415840" w:rsidP="00415840">
      <w:pPr>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В 2022 году наблюдается рост поступлений по НДФЛ в сумме 276,4 млн. рублей (23,3%) к уровню 2021 года. Увеличение обусловлено ростом</w:t>
      </w:r>
      <w:r w:rsidRPr="00227C7F">
        <w:rPr>
          <w:rFonts w:ascii="PT Astra Serif" w:hAnsi="PT Astra Serif"/>
          <w:sz w:val="26"/>
          <w:szCs w:val="26"/>
        </w:rPr>
        <w:t xml:space="preserve"> фонда оплаты труда в организациях города Югорска, снижением выплат по листам временной </w:t>
      </w:r>
      <w:r w:rsidRPr="00227C7F">
        <w:rPr>
          <w:rFonts w:ascii="PT Astra Serif" w:hAnsi="PT Astra Serif"/>
          <w:sz w:val="26"/>
          <w:szCs w:val="26"/>
        </w:rPr>
        <w:lastRenderedPageBreak/>
        <w:t>нетрудоспособности, НДФЛ с которых с 2021 года зачисляется в бюджет города Ханты</w:t>
      </w:r>
      <w:r w:rsidR="005C5DD9" w:rsidRPr="00227C7F">
        <w:rPr>
          <w:rFonts w:ascii="PT Astra Serif" w:hAnsi="PT Astra Serif"/>
          <w:sz w:val="26"/>
          <w:szCs w:val="26"/>
        </w:rPr>
        <w:t>-</w:t>
      </w:r>
      <w:r w:rsidRPr="00227C7F">
        <w:rPr>
          <w:rFonts w:ascii="PT Astra Serif" w:hAnsi="PT Astra Serif"/>
          <w:sz w:val="26"/>
          <w:szCs w:val="26"/>
        </w:rPr>
        <w:t>Мансийска</w:t>
      </w:r>
      <w:r w:rsidR="00213577" w:rsidRPr="00227C7F">
        <w:rPr>
          <w:rFonts w:ascii="PT Astra Serif" w:hAnsi="PT Astra Serif"/>
          <w:sz w:val="26"/>
          <w:szCs w:val="26"/>
        </w:rPr>
        <w:t>, а так</w:t>
      </w:r>
      <w:r w:rsidRPr="00227C7F">
        <w:rPr>
          <w:rFonts w:ascii="PT Astra Serif" w:hAnsi="PT Astra Serif"/>
          <w:sz w:val="26"/>
          <w:szCs w:val="26"/>
        </w:rPr>
        <w:t xml:space="preserve">же увеличением норматива отчислений от НДФЛ в бюджет города на 2,12% (с 57,23% в 2021 году до 59,35% в 2022 году). </w:t>
      </w:r>
      <w:r w:rsidRPr="00227C7F">
        <w:rPr>
          <w:rFonts w:ascii="PT Astra Serif" w:eastAsia="Times New Roman" w:hAnsi="PT Astra Serif" w:cs="Times New Roman"/>
          <w:sz w:val="26"/>
          <w:szCs w:val="26"/>
        </w:rPr>
        <w:t>Сложившаяся положительная динамика говорит о стабильной ситуации и росте уровня заработной платы на предприятиях и в учреждениях города Югорска.</w:t>
      </w:r>
    </w:p>
    <w:p w:rsidR="00D24D89" w:rsidRPr="00227C7F" w:rsidRDefault="00415840" w:rsidP="00415840">
      <w:pPr>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В 2022 году поступления в бюджет города Югорска акцизов по подакцизным товарам (акцизов на нефтепродукты) увеличились на 21,0%, что в сумме составляет 6,1 млн. рублей. Положительная динамика поступлений связана с индексацией налоговой ставки с 01.01.2022, а также увеличением объемов реализации и пе</w:t>
      </w:r>
      <w:r w:rsidR="00D24D89" w:rsidRPr="00227C7F">
        <w:rPr>
          <w:rFonts w:ascii="PT Astra Serif" w:eastAsia="Times New Roman" w:hAnsi="PT Astra Serif" w:cs="Times New Roman"/>
          <w:sz w:val="26"/>
          <w:szCs w:val="26"/>
        </w:rPr>
        <w:t xml:space="preserve">реработки подакцизных товаров. </w:t>
      </w:r>
    </w:p>
    <w:p w:rsidR="00415840" w:rsidRPr="00227C7F" w:rsidRDefault="00415840" w:rsidP="00415840">
      <w:pPr>
        <w:spacing w:after="0" w:line="240" w:lineRule="auto"/>
        <w:ind w:firstLine="709"/>
        <w:jc w:val="both"/>
        <w:rPr>
          <w:rFonts w:ascii="PT Astra Serif" w:hAnsi="PT Astra Serif"/>
          <w:i/>
          <w:sz w:val="26"/>
          <w:szCs w:val="26"/>
          <w:shd w:val="clear" w:color="auto" w:fill="FFFFFF"/>
        </w:rPr>
      </w:pPr>
      <w:r w:rsidRPr="00227C7F">
        <w:rPr>
          <w:rFonts w:ascii="PT Astra Serif" w:eastAsia="Times New Roman" w:hAnsi="PT Astra Serif" w:cs="Times New Roman"/>
          <w:sz w:val="26"/>
          <w:szCs w:val="26"/>
        </w:rPr>
        <w:t>По сравнению с 2021 годом в отчетном финансовом году рост поступлений по налогам на совокупный доход, уплачиваемым предпринимателями города составил в сумме 4,2 млн. рублей. Положительный результат в 2022 году сложился в результате увеличения количества налогоплательщиков, применяющих упрощенную и патентную</w:t>
      </w:r>
      <w:r w:rsidR="00D24D89" w:rsidRPr="00227C7F">
        <w:rPr>
          <w:rFonts w:ascii="PT Astra Serif" w:eastAsia="Times New Roman" w:hAnsi="PT Astra Serif" w:cs="Times New Roman"/>
          <w:sz w:val="26"/>
          <w:szCs w:val="26"/>
        </w:rPr>
        <w:t xml:space="preserve"> системы налогообложения, а так</w:t>
      </w:r>
      <w:r w:rsidRPr="00227C7F">
        <w:rPr>
          <w:rFonts w:ascii="PT Astra Serif" w:eastAsia="Times New Roman" w:hAnsi="PT Astra Serif" w:cs="Times New Roman"/>
          <w:sz w:val="26"/>
          <w:szCs w:val="26"/>
        </w:rPr>
        <w:t>же наблюдается рост налогооблагаемой базы по этим видам налогов на совокупный доход.</w:t>
      </w:r>
    </w:p>
    <w:p w:rsidR="00415840" w:rsidRPr="00227C7F" w:rsidRDefault="00415840" w:rsidP="00415840">
      <w:pPr>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Наблюдается рост поступлений по налогам на имущество в сумме 8,2 млн. рублей, что объясняется ростом количества налогоплательщиков и налогооблагаемой базы по имущественным налогам. </w:t>
      </w:r>
    </w:p>
    <w:p w:rsidR="0057383D" w:rsidRPr="00227C7F" w:rsidRDefault="00415840" w:rsidP="0057383D">
      <w:pPr>
        <w:suppressAutoHyphens/>
        <w:spacing w:after="0" w:line="240" w:lineRule="auto"/>
        <w:ind w:firstLine="709"/>
        <w:jc w:val="both"/>
        <w:rPr>
          <w:rFonts w:ascii="PT Astra Serif" w:eastAsia="Times New Roman" w:hAnsi="PT Astra Serif" w:cs="Times New Roman"/>
          <w:bCs/>
          <w:iCs/>
          <w:sz w:val="26"/>
          <w:szCs w:val="26"/>
        </w:rPr>
      </w:pPr>
      <w:r w:rsidRPr="00227C7F">
        <w:rPr>
          <w:rFonts w:ascii="PT Astra Serif" w:eastAsia="Times New Roman" w:hAnsi="PT Astra Serif" w:cs="Times New Roman"/>
          <w:bCs/>
          <w:iCs/>
          <w:sz w:val="26"/>
          <w:szCs w:val="26"/>
        </w:rPr>
        <w:t xml:space="preserve">Увеличение поступлений по неналоговым доходам на 35,9 млн. рублей обусловлено получением в городской бюджет дополнительных доходов от реализации муниципального имущества. </w:t>
      </w:r>
    </w:p>
    <w:p w:rsidR="00415840" w:rsidRPr="00227C7F" w:rsidRDefault="00415840" w:rsidP="0057383D">
      <w:pPr>
        <w:suppressAutoHyphens/>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В отчетном периоде наблюдается снижение объемов безвозмездных поступлений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животноводства.</w:t>
      </w:r>
    </w:p>
    <w:p w:rsidR="00415840" w:rsidRPr="00227C7F" w:rsidRDefault="00415840" w:rsidP="0041584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В 2022 году муниципальным образованием получены дотации (гранты) на общую сумму 9,0 млн. рублей, в том числе:</w:t>
      </w:r>
    </w:p>
    <w:p w:rsidR="00415840" w:rsidRPr="00227C7F" w:rsidRDefault="00415840" w:rsidP="0041584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227C7F">
        <w:rPr>
          <w:rFonts w:ascii="PT Astra Serif" w:hAnsi="PT Astra Serif" w:cs="Times New Roman"/>
          <w:sz w:val="26"/>
          <w:szCs w:val="26"/>
        </w:rPr>
        <w:t>- для стимулирования роста налогового потенциала и качества планирования доходов в сумме 5,8 млн. рублей;</w:t>
      </w:r>
    </w:p>
    <w:p w:rsidR="00927397" w:rsidRPr="00227C7F" w:rsidRDefault="00415840" w:rsidP="00927397">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227C7F">
        <w:rPr>
          <w:rFonts w:ascii="PT Astra Serif" w:hAnsi="PT Astra Serif" w:cs="Times New Roman"/>
          <w:sz w:val="26"/>
          <w:szCs w:val="26"/>
        </w:rPr>
        <w:t>- для поощрения достижения наилучших значений показателей деятельности органов местного самоуправления в сумме 3,2 млн. рублей.</w:t>
      </w:r>
    </w:p>
    <w:p w:rsidR="00927397" w:rsidRPr="00227C7F" w:rsidRDefault="00415840" w:rsidP="00927397">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227C7F">
        <w:rPr>
          <w:rFonts w:ascii="PT Astra Serif" w:eastAsia="Times New Roman" w:hAnsi="PT Astra Serif" w:cs="Times New Roman"/>
          <w:sz w:val="26"/>
          <w:szCs w:val="26"/>
        </w:rPr>
        <w:t>Б</w:t>
      </w:r>
      <w:r w:rsidRPr="00227C7F">
        <w:rPr>
          <w:rFonts w:ascii="PT Astra Serif" w:hAnsi="PT Astra Serif" w:cs="Times New Roman"/>
          <w:sz w:val="26"/>
          <w:szCs w:val="26"/>
        </w:rPr>
        <w:t>юджет города Югорска по расходам за 202</w:t>
      </w:r>
      <w:r w:rsidR="00723612" w:rsidRPr="00227C7F">
        <w:rPr>
          <w:rFonts w:ascii="PT Astra Serif" w:hAnsi="PT Astra Serif" w:cs="Times New Roman"/>
          <w:sz w:val="26"/>
          <w:szCs w:val="26"/>
        </w:rPr>
        <w:t xml:space="preserve">2 год исполнен в сумме 3 859,9 </w:t>
      </w:r>
      <w:r w:rsidRPr="00227C7F">
        <w:rPr>
          <w:rFonts w:ascii="PT Astra Serif" w:hAnsi="PT Astra Serif" w:cs="Times New Roman"/>
          <w:sz w:val="26"/>
          <w:szCs w:val="26"/>
        </w:rPr>
        <w:t>млн. рублей, что составляет 99,6% от уточненного плана.</w:t>
      </w:r>
    </w:p>
    <w:p w:rsidR="00415840" w:rsidRPr="00227C7F" w:rsidRDefault="00415840" w:rsidP="00927397">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227C7F">
        <w:rPr>
          <w:rFonts w:ascii="PT Astra Serif" w:hAnsi="PT Astra Serif" w:cs="Times New Roman"/>
          <w:sz w:val="26"/>
          <w:szCs w:val="26"/>
        </w:rPr>
        <w:t>Доля расходов бюджета на реализацию 17 действующих муниципальных программ города Югорска - 99,5%. В 5 муниципальных программ включены 6 региональных проектов, реализуемых 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Расходы на участие в региональных проектах составили 22,8 млн. рублей, в том числе:</w:t>
      </w:r>
    </w:p>
    <w:p w:rsidR="00415840" w:rsidRPr="00227C7F" w:rsidRDefault="00415840" w:rsidP="00927397">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региональный проект «Цифровая культура» - 5,7 млн. рублей;</w:t>
      </w:r>
    </w:p>
    <w:p w:rsidR="00415840" w:rsidRPr="00227C7F" w:rsidRDefault="00415840" w:rsidP="00927397">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региональный проект «Патриотическое воспитание граждан Российской Федерации» - 0,8 млн. рублей;</w:t>
      </w:r>
    </w:p>
    <w:p w:rsidR="00415840" w:rsidRPr="00227C7F" w:rsidRDefault="00415840" w:rsidP="00927397">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региональный проект «Формирование комфортной городской среды» - 12,3 млн. рублей;</w:t>
      </w:r>
    </w:p>
    <w:p w:rsidR="00415840" w:rsidRPr="00227C7F" w:rsidRDefault="00415840" w:rsidP="00927397">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региональный проект «Создание условий для легкого старта и комфортного ведения бизнеса» – 0,3 млн. рублей;</w:t>
      </w:r>
    </w:p>
    <w:p w:rsidR="00415840" w:rsidRPr="00227C7F" w:rsidRDefault="00EF5C4D" w:rsidP="00927397">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xml:space="preserve">- региональный проект </w:t>
      </w:r>
      <w:r w:rsidR="001C3534" w:rsidRPr="00227C7F">
        <w:rPr>
          <w:rFonts w:ascii="PT Astra Serif" w:hAnsi="PT Astra Serif" w:cs="Times New Roman"/>
          <w:sz w:val="26"/>
          <w:szCs w:val="26"/>
        </w:rPr>
        <w:t xml:space="preserve">«Акселерация </w:t>
      </w:r>
      <w:r w:rsidR="00415840" w:rsidRPr="00227C7F">
        <w:rPr>
          <w:rFonts w:ascii="PT Astra Serif" w:hAnsi="PT Astra Serif" w:cs="Times New Roman"/>
          <w:sz w:val="26"/>
          <w:szCs w:val="26"/>
        </w:rPr>
        <w:t>субъектов малого и среднего предпринимательства» - 3,2 млн. рублей;</w:t>
      </w:r>
    </w:p>
    <w:p w:rsidR="00415840" w:rsidRPr="00227C7F" w:rsidRDefault="00415840" w:rsidP="00927397">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региональный проект «Спорт – норма жизни» - 0,5 млн. рублей.</w:t>
      </w:r>
    </w:p>
    <w:p w:rsidR="00415840" w:rsidRPr="00227C7F" w:rsidRDefault="00415840" w:rsidP="00927397">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lastRenderedPageBreak/>
        <w:t>Кроме того, в 2022 г</w:t>
      </w:r>
      <w:r w:rsidR="00515A3A" w:rsidRPr="00227C7F">
        <w:rPr>
          <w:rFonts w:ascii="PT Astra Serif" w:hAnsi="PT Astra Serif" w:cs="Times New Roman"/>
          <w:sz w:val="26"/>
          <w:szCs w:val="26"/>
        </w:rPr>
        <w:t>оду в городе Югорске реализовано</w:t>
      </w:r>
      <w:r w:rsidRPr="00227C7F">
        <w:rPr>
          <w:rFonts w:ascii="PT Astra Serif" w:hAnsi="PT Astra Serif" w:cs="Times New Roman"/>
          <w:sz w:val="26"/>
          <w:szCs w:val="26"/>
        </w:rPr>
        <w:t xml:space="preserve"> 2 инициативных проекта:</w:t>
      </w:r>
    </w:p>
    <w:p w:rsidR="00415840" w:rsidRPr="00227C7F" w:rsidRDefault="00415840" w:rsidP="00CD445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создание безопасных и комфортных условий для проживания в микрорайоне 14</w:t>
      </w:r>
      <w:r w:rsidR="00562492" w:rsidRPr="00227C7F">
        <w:rPr>
          <w:rFonts w:ascii="PT Astra Serif" w:hAnsi="PT Astra Serif" w:cs="Times New Roman"/>
          <w:sz w:val="26"/>
          <w:szCs w:val="26"/>
        </w:rPr>
        <w:t xml:space="preserve"> </w:t>
      </w:r>
      <w:r w:rsidR="00757C9E" w:rsidRPr="00227C7F">
        <w:rPr>
          <w:rFonts w:ascii="PT Astra Serif" w:hAnsi="PT Astra Serif" w:cs="Times New Roman"/>
          <w:sz w:val="26"/>
          <w:szCs w:val="26"/>
        </w:rPr>
        <w:t>«</w:t>
      </w:r>
      <w:r w:rsidRPr="00227C7F">
        <w:rPr>
          <w:rFonts w:ascii="PT Astra Serif" w:hAnsi="PT Astra Serif" w:cs="Times New Roman"/>
          <w:sz w:val="26"/>
          <w:szCs w:val="26"/>
        </w:rPr>
        <w:t>А</w:t>
      </w:r>
      <w:r w:rsidR="00757C9E" w:rsidRPr="00227C7F">
        <w:rPr>
          <w:rFonts w:ascii="PT Astra Serif" w:hAnsi="PT Astra Serif" w:cs="Times New Roman"/>
          <w:sz w:val="26"/>
          <w:szCs w:val="26"/>
        </w:rPr>
        <w:t>»</w:t>
      </w:r>
      <w:r w:rsidRPr="00227C7F">
        <w:rPr>
          <w:rFonts w:ascii="PT Astra Serif" w:hAnsi="PT Astra Serif" w:cs="Times New Roman"/>
          <w:sz w:val="26"/>
          <w:szCs w:val="26"/>
        </w:rPr>
        <w:t xml:space="preserve"> (в границах </w:t>
      </w:r>
      <w:r w:rsidR="00757C9E" w:rsidRPr="00227C7F">
        <w:rPr>
          <w:rFonts w:ascii="PT Astra Serif" w:hAnsi="PT Astra Serif" w:cs="Times New Roman"/>
          <w:sz w:val="26"/>
          <w:szCs w:val="26"/>
        </w:rPr>
        <w:t xml:space="preserve">территориального общественного самоуправления </w:t>
      </w:r>
      <w:r w:rsidRPr="00227C7F">
        <w:rPr>
          <w:rFonts w:ascii="PT Astra Serif" w:hAnsi="PT Astra Serif" w:cs="Times New Roman"/>
          <w:sz w:val="26"/>
          <w:szCs w:val="26"/>
        </w:rPr>
        <w:t>«Снегири»</w:t>
      </w:r>
      <w:r w:rsidR="00757C9E" w:rsidRPr="00227C7F">
        <w:rPr>
          <w:rFonts w:ascii="PT Astra Serif" w:hAnsi="PT Astra Serif" w:cs="Times New Roman"/>
          <w:sz w:val="26"/>
          <w:szCs w:val="26"/>
        </w:rPr>
        <w:t xml:space="preserve"> (далее – ТОС «Снегири»)</w:t>
      </w:r>
      <w:r w:rsidRPr="00227C7F">
        <w:rPr>
          <w:rFonts w:ascii="PT Astra Serif" w:hAnsi="PT Astra Serif" w:cs="Times New Roman"/>
          <w:sz w:val="26"/>
          <w:szCs w:val="26"/>
        </w:rPr>
        <w:t>: улицы Александровская, Андреевская, Давыдовская, Луговая) в городе Югорске;</w:t>
      </w:r>
    </w:p>
    <w:p w:rsidR="00415840" w:rsidRPr="00227C7F" w:rsidRDefault="00415840" w:rsidP="00CD445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благоустройство дворовой территории многоквартирных домов № 1, №</w:t>
      </w:r>
      <w:r w:rsidR="00562492" w:rsidRPr="00227C7F">
        <w:rPr>
          <w:rFonts w:ascii="PT Astra Serif" w:hAnsi="PT Astra Serif" w:cs="Times New Roman"/>
          <w:sz w:val="26"/>
          <w:szCs w:val="26"/>
        </w:rPr>
        <w:t xml:space="preserve"> </w:t>
      </w:r>
      <w:r w:rsidR="001C3534" w:rsidRPr="00227C7F">
        <w:rPr>
          <w:rFonts w:ascii="PT Astra Serif" w:hAnsi="PT Astra Serif" w:cs="Times New Roman"/>
          <w:sz w:val="26"/>
          <w:szCs w:val="26"/>
        </w:rPr>
        <w:t xml:space="preserve">3, </w:t>
      </w:r>
      <w:r w:rsidRPr="00227C7F">
        <w:rPr>
          <w:rFonts w:ascii="PT Astra Serif" w:hAnsi="PT Astra Serif" w:cs="Times New Roman"/>
          <w:sz w:val="26"/>
          <w:szCs w:val="26"/>
        </w:rPr>
        <w:t xml:space="preserve">№ 5 по улице 40 лет Победы в городе Югорске. </w:t>
      </w:r>
    </w:p>
    <w:p w:rsidR="00415840" w:rsidRPr="00227C7F" w:rsidRDefault="00415840" w:rsidP="00CD445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Расходы на реализацию инициативных проектов составили 20,6 млн. рублей, в том числе 13,8 млн. рублей – за счет средств бюджета автономного округа, 6,5 млн. рублей - средства местного бюджета, 0,3 млн. рублей – средства граждан и организаций, поступившие в качестве инициативных платежей.</w:t>
      </w:r>
    </w:p>
    <w:p w:rsidR="0076670F" w:rsidRPr="00227C7F" w:rsidRDefault="0076670F" w:rsidP="0076670F">
      <w:pPr>
        <w:spacing w:after="0" w:line="240" w:lineRule="auto"/>
        <w:ind w:firstLine="709"/>
        <w:jc w:val="right"/>
        <w:rPr>
          <w:rFonts w:ascii="PT Astra Serif" w:hAnsi="PT Astra Serif"/>
          <w:color w:val="222222"/>
          <w:sz w:val="26"/>
          <w:szCs w:val="26"/>
          <w:shd w:val="clear" w:color="auto" w:fill="FDFDFD"/>
        </w:rPr>
      </w:pPr>
      <w:r w:rsidRPr="00227C7F">
        <w:rPr>
          <w:rFonts w:ascii="PT Astra Serif" w:hAnsi="PT Astra Serif"/>
          <w:color w:val="222222"/>
          <w:sz w:val="26"/>
          <w:szCs w:val="26"/>
          <w:shd w:val="clear" w:color="auto" w:fill="FDFDFD"/>
        </w:rPr>
        <w:t xml:space="preserve">Таблица </w:t>
      </w:r>
      <w:r w:rsidR="00782909" w:rsidRPr="00227C7F">
        <w:rPr>
          <w:rFonts w:ascii="PT Astra Serif" w:hAnsi="PT Astra Serif"/>
          <w:color w:val="222222"/>
          <w:sz w:val="26"/>
          <w:szCs w:val="26"/>
          <w:shd w:val="clear" w:color="auto" w:fill="FDFDFD"/>
        </w:rPr>
        <w:t>8</w:t>
      </w:r>
    </w:p>
    <w:p w:rsidR="00877A61" w:rsidRPr="00227C7F" w:rsidRDefault="00877A61" w:rsidP="00877A61">
      <w:pPr>
        <w:spacing w:after="0" w:line="240" w:lineRule="auto"/>
        <w:jc w:val="center"/>
        <w:rPr>
          <w:rFonts w:ascii="PT Astra Serif" w:hAnsi="PT Astra Serif" w:cs="Times New Roman"/>
          <w:b/>
          <w:sz w:val="26"/>
          <w:szCs w:val="26"/>
        </w:rPr>
      </w:pPr>
      <w:r w:rsidRPr="00227C7F">
        <w:rPr>
          <w:rFonts w:ascii="PT Astra Serif" w:hAnsi="PT Astra Serif" w:cs="Times New Roman"/>
          <w:b/>
          <w:sz w:val="26"/>
          <w:szCs w:val="26"/>
        </w:rPr>
        <w:t>Расходы бюджета в разрезе функциональной классификации расходов</w:t>
      </w:r>
    </w:p>
    <w:p w:rsidR="00255455" w:rsidRPr="00891881" w:rsidRDefault="00255455" w:rsidP="00877A61">
      <w:pPr>
        <w:spacing w:after="0" w:line="240" w:lineRule="auto"/>
        <w:jc w:val="center"/>
        <w:rPr>
          <w:rFonts w:ascii="PT Astra Serif" w:hAnsi="PT Astra Serif" w:cs="Times New Roman"/>
          <w:b/>
          <w:sz w:val="28"/>
          <w:szCs w:val="28"/>
        </w:rPr>
      </w:pPr>
    </w:p>
    <w:p w:rsidR="00877A61" w:rsidRPr="00891881" w:rsidRDefault="0076670F" w:rsidP="0076670F">
      <w:pPr>
        <w:spacing w:after="0" w:line="240" w:lineRule="auto"/>
        <w:jc w:val="right"/>
        <w:rPr>
          <w:rFonts w:ascii="PT Astra Serif" w:hAnsi="PT Astra Serif" w:cs="Times New Roman"/>
          <w:sz w:val="28"/>
          <w:szCs w:val="28"/>
        </w:rPr>
      </w:pPr>
      <w:r w:rsidRPr="00891881">
        <w:rPr>
          <w:rFonts w:ascii="PT Astra Serif" w:hAnsi="PT Astra Serif" w:cs="Times New Roman"/>
          <w:sz w:val="28"/>
          <w:szCs w:val="28"/>
        </w:rPr>
        <w:t>млн. рублей</w:t>
      </w:r>
    </w:p>
    <w:tbl>
      <w:tblPr>
        <w:tblW w:w="9498" w:type="dxa"/>
        <w:tblInd w:w="108" w:type="dxa"/>
        <w:tblLayout w:type="fixed"/>
        <w:tblLook w:val="04A0" w:firstRow="1" w:lastRow="0" w:firstColumn="1" w:lastColumn="0" w:noHBand="0" w:noVBand="1"/>
      </w:tblPr>
      <w:tblGrid>
        <w:gridCol w:w="4820"/>
        <w:gridCol w:w="1559"/>
        <w:gridCol w:w="1559"/>
        <w:gridCol w:w="1560"/>
      </w:tblGrid>
      <w:tr w:rsidR="00877A61" w:rsidRPr="00891881" w:rsidTr="00925E77">
        <w:trPr>
          <w:trHeight w:val="504"/>
        </w:trPr>
        <w:tc>
          <w:tcPr>
            <w:tcW w:w="4820" w:type="dxa"/>
            <w:tcBorders>
              <w:top w:val="single" w:sz="4" w:space="0" w:color="auto"/>
              <w:left w:val="single" w:sz="4" w:space="0" w:color="auto"/>
              <w:bottom w:val="single" w:sz="4" w:space="0" w:color="auto"/>
              <w:right w:val="single" w:sz="4" w:space="0" w:color="auto"/>
            </w:tcBorders>
            <w:hideMark/>
          </w:tcPr>
          <w:p w:rsidR="00877A61" w:rsidRPr="00A36542" w:rsidRDefault="00877A61" w:rsidP="00A36542">
            <w:pPr>
              <w:tabs>
                <w:tab w:val="left" w:pos="252"/>
              </w:tabs>
              <w:spacing w:after="0" w:line="240" w:lineRule="auto"/>
              <w:jc w:val="center"/>
              <w:rPr>
                <w:rFonts w:ascii="PT Astra Serif" w:hAnsi="PT Astra Serif"/>
                <w:b/>
                <w:bCs/>
                <w:sz w:val="24"/>
                <w:szCs w:val="24"/>
              </w:rPr>
            </w:pPr>
            <w:r w:rsidRPr="00A36542">
              <w:rPr>
                <w:rFonts w:ascii="PT Astra Serif" w:hAnsi="PT Astra Serif"/>
                <w:b/>
                <w:bCs/>
                <w:sz w:val="24"/>
                <w:szCs w:val="24"/>
              </w:rPr>
              <w:t>Код и наименование разделов функциональной классификации расходов</w:t>
            </w:r>
          </w:p>
        </w:tc>
        <w:tc>
          <w:tcPr>
            <w:tcW w:w="1559" w:type="dxa"/>
            <w:tcBorders>
              <w:top w:val="single" w:sz="4" w:space="0" w:color="auto"/>
              <w:left w:val="nil"/>
              <w:bottom w:val="single" w:sz="4" w:space="0" w:color="auto"/>
              <w:right w:val="single" w:sz="4" w:space="0" w:color="auto"/>
            </w:tcBorders>
            <w:hideMark/>
          </w:tcPr>
          <w:p w:rsidR="00877A61" w:rsidRPr="00A36542" w:rsidRDefault="00877A61" w:rsidP="00A36542">
            <w:pPr>
              <w:tabs>
                <w:tab w:val="left" w:pos="252"/>
              </w:tabs>
              <w:spacing w:after="0" w:line="240" w:lineRule="auto"/>
              <w:jc w:val="center"/>
              <w:rPr>
                <w:rFonts w:ascii="PT Astra Serif" w:hAnsi="PT Astra Serif"/>
                <w:b/>
                <w:sz w:val="24"/>
                <w:szCs w:val="24"/>
              </w:rPr>
            </w:pPr>
            <w:r w:rsidRPr="00A36542">
              <w:rPr>
                <w:rFonts w:ascii="PT Astra Serif" w:hAnsi="PT Astra Serif"/>
                <w:b/>
                <w:sz w:val="24"/>
                <w:szCs w:val="24"/>
              </w:rPr>
              <w:t>Исполнено за 2021 год</w:t>
            </w:r>
          </w:p>
        </w:tc>
        <w:tc>
          <w:tcPr>
            <w:tcW w:w="1559" w:type="dxa"/>
            <w:tcBorders>
              <w:top w:val="single" w:sz="4" w:space="0" w:color="auto"/>
              <w:left w:val="nil"/>
              <w:bottom w:val="single" w:sz="4" w:space="0" w:color="auto"/>
              <w:right w:val="single" w:sz="4" w:space="0" w:color="auto"/>
            </w:tcBorders>
            <w:hideMark/>
          </w:tcPr>
          <w:p w:rsidR="00877A61" w:rsidRPr="00A36542" w:rsidRDefault="00877A61" w:rsidP="00A36542">
            <w:pPr>
              <w:tabs>
                <w:tab w:val="left" w:pos="252"/>
              </w:tabs>
              <w:spacing w:after="0" w:line="240" w:lineRule="auto"/>
              <w:jc w:val="center"/>
              <w:rPr>
                <w:rFonts w:ascii="PT Astra Serif" w:hAnsi="PT Astra Serif"/>
                <w:b/>
                <w:sz w:val="24"/>
                <w:szCs w:val="24"/>
              </w:rPr>
            </w:pPr>
            <w:r w:rsidRPr="00A36542">
              <w:rPr>
                <w:rFonts w:ascii="PT Astra Serif" w:hAnsi="PT Astra Serif"/>
                <w:b/>
                <w:sz w:val="24"/>
                <w:szCs w:val="24"/>
              </w:rPr>
              <w:t>Исполнено за 2022 год</w:t>
            </w:r>
          </w:p>
        </w:tc>
        <w:tc>
          <w:tcPr>
            <w:tcW w:w="1560" w:type="dxa"/>
            <w:tcBorders>
              <w:top w:val="single" w:sz="4" w:space="0" w:color="auto"/>
              <w:left w:val="nil"/>
              <w:bottom w:val="single" w:sz="4" w:space="0" w:color="auto"/>
              <w:right w:val="single" w:sz="4" w:space="0" w:color="auto"/>
            </w:tcBorders>
            <w:hideMark/>
          </w:tcPr>
          <w:p w:rsidR="00877A61" w:rsidRPr="00A36542" w:rsidRDefault="00877A61" w:rsidP="00A36542">
            <w:pPr>
              <w:tabs>
                <w:tab w:val="left" w:pos="252"/>
              </w:tabs>
              <w:spacing w:after="0" w:line="240" w:lineRule="auto"/>
              <w:jc w:val="center"/>
              <w:rPr>
                <w:rFonts w:ascii="PT Astra Serif" w:hAnsi="PT Astra Serif"/>
                <w:b/>
                <w:bCs/>
                <w:sz w:val="24"/>
                <w:szCs w:val="24"/>
              </w:rPr>
            </w:pPr>
            <w:r w:rsidRPr="00A36542">
              <w:rPr>
                <w:rFonts w:ascii="PT Astra Serif" w:hAnsi="PT Astra Serif"/>
                <w:b/>
                <w:bCs/>
                <w:sz w:val="24"/>
                <w:szCs w:val="24"/>
              </w:rPr>
              <w:t>Темп роста (снижения), %</w:t>
            </w:r>
          </w:p>
        </w:tc>
      </w:tr>
      <w:tr w:rsidR="00877A61" w:rsidRPr="00891881" w:rsidTr="00925E77">
        <w:trPr>
          <w:trHeight w:val="265"/>
        </w:trPr>
        <w:tc>
          <w:tcPr>
            <w:tcW w:w="4820" w:type="dxa"/>
            <w:tcBorders>
              <w:top w:val="single" w:sz="4" w:space="0" w:color="auto"/>
              <w:left w:val="single" w:sz="4" w:space="0" w:color="auto"/>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rPr>
                <w:rFonts w:ascii="PT Astra Serif" w:hAnsi="PT Astra Serif"/>
                <w:sz w:val="24"/>
                <w:szCs w:val="24"/>
              </w:rPr>
            </w:pPr>
            <w:r w:rsidRPr="00A36542">
              <w:rPr>
                <w:rFonts w:ascii="PT Astra Serif" w:hAnsi="PT Astra Serif"/>
                <w:sz w:val="24"/>
                <w:szCs w:val="24"/>
              </w:rPr>
              <w:t>01 00 Общегосударственные вопросы</w:t>
            </w:r>
          </w:p>
        </w:tc>
        <w:tc>
          <w:tcPr>
            <w:tcW w:w="1559" w:type="dxa"/>
            <w:tcBorders>
              <w:top w:val="single" w:sz="4" w:space="0" w:color="auto"/>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347,4</w:t>
            </w:r>
          </w:p>
        </w:tc>
        <w:tc>
          <w:tcPr>
            <w:tcW w:w="1559" w:type="dxa"/>
            <w:tcBorders>
              <w:top w:val="single" w:sz="4" w:space="0" w:color="auto"/>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387,6</w:t>
            </w:r>
          </w:p>
        </w:tc>
        <w:tc>
          <w:tcPr>
            <w:tcW w:w="1560" w:type="dxa"/>
            <w:tcBorders>
              <w:top w:val="single" w:sz="4" w:space="0" w:color="auto"/>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111,6</w:t>
            </w:r>
          </w:p>
        </w:tc>
      </w:tr>
      <w:tr w:rsidR="00877A61" w:rsidRPr="00891881" w:rsidTr="00925E77">
        <w:trPr>
          <w:trHeight w:val="285"/>
        </w:trPr>
        <w:tc>
          <w:tcPr>
            <w:tcW w:w="4820" w:type="dxa"/>
            <w:tcBorders>
              <w:top w:val="nil"/>
              <w:left w:val="single" w:sz="4" w:space="0" w:color="auto"/>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rPr>
                <w:rFonts w:ascii="PT Astra Serif" w:hAnsi="PT Astra Serif"/>
                <w:sz w:val="24"/>
                <w:szCs w:val="24"/>
              </w:rPr>
            </w:pPr>
            <w:r w:rsidRPr="00A36542">
              <w:rPr>
                <w:rFonts w:ascii="PT Astra Serif" w:hAnsi="PT Astra Serif"/>
                <w:sz w:val="24"/>
                <w:szCs w:val="24"/>
              </w:rPr>
              <w:t>02 00 Национальная оборона</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8,0</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8,4</w:t>
            </w:r>
          </w:p>
        </w:tc>
        <w:tc>
          <w:tcPr>
            <w:tcW w:w="1560"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105,0</w:t>
            </w:r>
          </w:p>
        </w:tc>
      </w:tr>
      <w:tr w:rsidR="00877A61" w:rsidRPr="00891881" w:rsidTr="00925E77">
        <w:trPr>
          <w:trHeight w:val="417"/>
        </w:trPr>
        <w:tc>
          <w:tcPr>
            <w:tcW w:w="4820" w:type="dxa"/>
            <w:tcBorders>
              <w:top w:val="nil"/>
              <w:left w:val="single" w:sz="4" w:space="0" w:color="auto"/>
              <w:bottom w:val="single" w:sz="4" w:space="0" w:color="auto"/>
              <w:right w:val="single" w:sz="4" w:space="0" w:color="auto"/>
            </w:tcBorders>
            <w:vAlign w:val="center"/>
            <w:hideMark/>
          </w:tcPr>
          <w:p w:rsidR="00877A61" w:rsidRPr="00A36542" w:rsidRDefault="00877A61" w:rsidP="00A36542">
            <w:pPr>
              <w:tabs>
                <w:tab w:val="left" w:pos="252"/>
              </w:tabs>
              <w:spacing w:after="0" w:line="240" w:lineRule="auto"/>
              <w:rPr>
                <w:rFonts w:ascii="PT Astra Serif" w:hAnsi="PT Astra Serif"/>
                <w:sz w:val="24"/>
                <w:szCs w:val="24"/>
              </w:rPr>
            </w:pPr>
            <w:r w:rsidRPr="00A36542">
              <w:rPr>
                <w:rFonts w:ascii="PT Astra Serif" w:hAnsi="PT Astra Serif"/>
                <w:sz w:val="24"/>
                <w:szCs w:val="24"/>
              </w:rPr>
              <w:t>03 00 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8,5</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8,4</w:t>
            </w:r>
          </w:p>
        </w:tc>
        <w:tc>
          <w:tcPr>
            <w:tcW w:w="1560"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98,8</w:t>
            </w:r>
          </w:p>
        </w:tc>
      </w:tr>
      <w:tr w:rsidR="00877A61" w:rsidRPr="00891881" w:rsidTr="00925E77">
        <w:trPr>
          <w:trHeight w:val="300"/>
        </w:trPr>
        <w:tc>
          <w:tcPr>
            <w:tcW w:w="4820" w:type="dxa"/>
            <w:tcBorders>
              <w:top w:val="nil"/>
              <w:left w:val="single" w:sz="4" w:space="0" w:color="auto"/>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rPr>
                <w:rFonts w:ascii="PT Astra Serif" w:hAnsi="PT Astra Serif"/>
                <w:sz w:val="24"/>
                <w:szCs w:val="24"/>
              </w:rPr>
            </w:pPr>
            <w:r w:rsidRPr="00A36542">
              <w:rPr>
                <w:rFonts w:ascii="PT Astra Serif" w:hAnsi="PT Astra Serif"/>
                <w:sz w:val="24"/>
                <w:szCs w:val="24"/>
              </w:rPr>
              <w:t>04 00 Национальная экономика</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419,8</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249,2</w:t>
            </w:r>
          </w:p>
        </w:tc>
        <w:tc>
          <w:tcPr>
            <w:tcW w:w="1560"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59,4</w:t>
            </w:r>
          </w:p>
        </w:tc>
      </w:tr>
      <w:tr w:rsidR="00877A61" w:rsidRPr="00891881" w:rsidTr="00925E77">
        <w:trPr>
          <w:trHeight w:val="276"/>
        </w:trPr>
        <w:tc>
          <w:tcPr>
            <w:tcW w:w="4820" w:type="dxa"/>
            <w:tcBorders>
              <w:top w:val="nil"/>
              <w:left w:val="single" w:sz="4" w:space="0" w:color="auto"/>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rPr>
                <w:rFonts w:ascii="PT Astra Serif" w:hAnsi="PT Astra Serif"/>
                <w:sz w:val="24"/>
                <w:szCs w:val="24"/>
              </w:rPr>
            </w:pPr>
            <w:r w:rsidRPr="00A36542">
              <w:rPr>
                <w:rFonts w:ascii="PT Astra Serif" w:hAnsi="PT Astra Serif"/>
                <w:sz w:val="24"/>
                <w:szCs w:val="24"/>
              </w:rPr>
              <w:t>05 00 Жилищно-коммунальное хозяйство</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601,9</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600,0</w:t>
            </w:r>
          </w:p>
        </w:tc>
        <w:tc>
          <w:tcPr>
            <w:tcW w:w="1560"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99,7</w:t>
            </w:r>
          </w:p>
        </w:tc>
      </w:tr>
      <w:tr w:rsidR="00877A61" w:rsidRPr="00891881" w:rsidTr="00925E77">
        <w:trPr>
          <w:trHeight w:val="250"/>
        </w:trPr>
        <w:tc>
          <w:tcPr>
            <w:tcW w:w="4820" w:type="dxa"/>
            <w:tcBorders>
              <w:top w:val="nil"/>
              <w:left w:val="single" w:sz="4" w:space="0" w:color="auto"/>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rPr>
                <w:rFonts w:ascii="PT Astra Serif" w:hAnsi="PT Astra Serif"/>
                <w:sz w:val="24"/>
                <w:szCs w:val="24"/>
              </w:rPr>
            </w:pPr>
            <w:r w:rsidRPr="00A36542">
              <w:rPr>
                <w:rFonts w:ascii="PT Astra Serif" w:hAnsi="PT Astra Serif"/>
                <w:sz w:val="24"/>
                <w:szCs w:val="24"/>
              </w:rPr>
              <w:t>06 00 Охрана окружающей среды</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1,3</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3,0</w:t>
            </w:r>
          </w:p>
        </w:tc>
        <w:tc>
          <w:tcPr>
            <w:tcW w:w="1560"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230,8</w:t>
            </w:r>
          </w:p>
        </w:tc>
      </w:tr>
      <w:tr w:rsidR="00877A61" w:rsidRPr="00891881" w:rsidTr="00925E77">
        <w:trPr>
          <w:trHeight w:val="244"/>
        </w:trPr>
        <w:tc>
          <w:tcPr>
            <w:tcW w:w="4820" w:type="dxa"/>
            <w:tcBorders>
              <w:top w:val="nil"/>
              <w:left w:val="single" w:sz="4" w:space="0" w:color="auto"/>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rPr>
                <w:rFonts w:ascii="PT Astra Serif" w:hAnsi="PT Astra Serif"/>
                <w:sz w:val="24"/>
                <w:szCs w:val="24"/>
              </w:rPr>
            </w:pPr>
            <w:r w:rsidRPr="00A36542">
              <w:rPr>
                <w:rFonts w:ascii="PT Astra Serif" w:hAnsi="PT Astra Serif"/>
                <w:sz w:val="24"/>
                <w:szCs w:val="24"/>
              </w:rPr>
              <w:t>07 00 Образование</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1 882,0</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2 007,1</w:t>
            </w:r>
          </w:p>
        </w:tc>
        <w:tc>
          <w:tcPr>
            <w:tcW w:w="1560"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106,6</w:t>
            </w:r>
          </w:p>
        </w:tc>
      </w:tr>
      <w:tr w:rsidR="00877A61" w:rsidRPr="00891881" w:rsidTr="00925E77">
        <w:trPr>
          <w:trHeight w:val="245"/>
        </w:trPr>
        <w:tc>
          <w:tcPr>
            <w:tcW w:w="4820" w:type="dxa"/>
            <w:tcBorders>
              <w:top w:val="nil"/>
              <w:left w:val="single" w:sz="4" w:space="0" w:color="auto"/>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rPr>
                <w:rFonts w:ascii="PT Astra Serif" w:hAnsi="PT Astra Serif"/>
                <w:sz w:val="24"/>
                <w:szCs w:val="24"/>
              </w:rPr>
            </w:pPr>
            <w:r w:rsidRPr="00A36542">
              <w:rPr>
                <w:rFonts w:ascii="PT Astra Serif" w:hAnsi="PT Astra Serif"/>
                <w:sz w:val="24"/>
                <w:szCs w:val="24"/>
              </w:rPr>
              <w:t>08 00 Культура, кинематография</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171,8</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203,2</w:t>
            </w:r>
          </w:p>
        </w:tc>
        <w:tc>
          <w:tcPr>
            <w:tcW w:w="1560"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118,3</w:t>
            </w:r>
          </w:p>
        </w:tc>
      </w:tr>
      <w:tr w:rsidR="00877A61" w:rsidRPr="00891881" w:rsidTr="00925E77">
        <w:trPr>
          <w:trHeight w:val="299"/>
        </w:trPr>
        <w:tc>
          <w:tcPr>
            <w:tcW w:w="4820" w:type="dxa"/>
            <w:tcBorders>
              <w:top w:val="nil"/>
              <w:left w:val="single" w:sz="4" w:space="0" w:color="auto"/>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rPr>
                <w:rFonts w:ascii="PT Astra Serif" w:hAnsi="PT Astra Serif"/>
                <w:sz w:val="24"/>
                <w:szCs w:val="24"/>
              </w:rPr>
            </w:pPr>
            <w:r w:rsidRPr="00A36542">
              <w:rPr>
                <w:rFonts w:ascii="PT Astra Serif" w:hAnsi="PT Astra Serif"/>
                <w:sz w:val="24"/>
                <w:szCs w:val="24"/>
              </w:rPr>
              <w:t>09 00 Здравоохранение</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4,1</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1,6</w:t>
            </w:r>
          </w:p>
        </w:tc>
        <w:tc>
          <w:tcPr>
            <w:tcW w:w="1560"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39,0</w:t>
            </w:r>
          </w:p>
        </w:tc>
      </w:tr>
      <w:tr w:rsidR="00877A61" w:rsidRPr="00891881" w:rsidTr="00925E77">
        <w:trPr>
          <w:trHeight w:val="299"/>
        </w:trPr>
        <w:tc>
          <w:tcPr>
            <w:tcW w:w="4820" w:type="dxa"/>
            <w:tcBorders>
              <w:top w:val="nil"/>
              <w:left w:val="single" w:sz="4" w:space="0" w:color="auto"/>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rPr>
                <w:rFonts w:ascii="PT Astra Serif" w:hAnsi="PT Astra Serif"/>
                <w:sz w:val="24"/>
                <w:szCs w:val="24"/>
              </w:rPr>
            </w:pPr>
            <w:r w:rsidRPr="00A36542">
              <w:rPr>
                <w:rFonts w:ascii="PT Astra Serif" w:hAnsi="PT Astra Serif"/>
                <w:sz w:val="24"/>
                <w:szCs w:val="24"/>
              </w:rPr>
              <w:t>10 00 Социальная политика</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110,2</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133,2</w:t>
            </w:r>
          </w:p>
        </w:tc>
        <w:tc>
          <w:tcPr>
            <w:tcW w:w="1560"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120,9</w:t>
            </w:r>
          </w:p>
        </w:tc>
      </w:tr>
      <w:tr w:rsidR="00877A61" w:rsidRPr="00891881" w:rsidTr="00925E77">
        <w:trPr>
          <w:trHeight w:val="300"/>
        </w:trPr>
        <w:tc>
          <w:tcPr>
            <w:tcW w:w="4820" w:type="dxa"/>
            <w:tcBorders>
              <w:top w:val="nil"/>
              <w:left w:val="single" w:sz="4" w:space="0" w:color="auto"/>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rPr>
                <w:rFonts w:ascii="PT Astra Serif" w:hAnsi="PT Astra Serif"/>
                <w:sz w:val="24"/>
                <w:szCs w:val="24"/>
              </w:rPr>
            </w:pPr>
            <w:r w:rsidRPr="00A36542">
              <w:rPr>
                <w:rFonts w:ascii="PT Astra Serif" w:hAnsi="PT Astra Serif"/>
                <w:sz w:val="24"/>
                <w:szCs w:val="24"/>
              </w:rPr>
              <w:t>11 00 Физическая культура и спорт</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183,6</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227,7</w:t>
            </w:r>
          </w:p>
        </w:tc>
        <w:tc>
          <w:tcPr>
            <w:tcW w:w="1560"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124,0</w:t>
            </w:r>
          </w:p>
        </w:tc>
      </w:tr>
      <w:tr w:rsidR="00877A61" w:rsidRPr="00891881" w:rsidTr="00925E77">
        <w:trPr>
          <w:trHeight w:val="291"/>
        </w:trPr>
        <w:tc>
          <w:tcPr>
            <w:tcW w:w="4820" w:type="dxa"/>
            <w:tcBorders>
              <w:top w:val="nil"/>
              <w:left w:val="single" w:sz="4" w:space="0" w:color="auto"/>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rPr>
                <w:rFonts w:ascii="PT Astra Serif" w:hAnsi="PT Astra Serif"/>
                <w:sz w:val="24"/>
                <w:szCs w:val="24"/>
              </w:rPr>
            </w:pPr>
            <w:r w:rsidRPr="00A36542">
              <w:rPr>
                <w:rFonts w:ascii="PT Astra Serif" w:hAnsi="PT Astra Serif"/>
                <w:sz w:val="24"/>
                <w:szCs w:val="24"/>
              </w:rPr>
              <w:t>12 00 Средства массовой информации</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23,3</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23,9</w:t>
            </w:r>
          </w:p>
        </w:tc>
        <w:tc>
          <w:tcPr>
            <w:tcW w:w="1560"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102,6</w:t>
            </w:r>
          </w:p>
        </w:tc>
      </w:tr>
      <w:tr w:rsidR="00877A61" w:rsidRPr="00891881" w:rsidTr="00925E77">
        <w:trPr>
          <w:trHeight w:val="268"/>
        </w:trPr>
        <w:tc>
          <w:tcPr>
            <w:tcW w:w="4820" w:type="dxa"/>
            <w:tcBorders>
              <w:top w:val="single" w:sz="4" w:space="0" w:color="auto"/>
              <w:left w:val="single" w:sz="4" w:space="0" w:color="auto"/>
              <w:bottom w:val="single" w:sz="4" w:space="0" w:color="auto"/>
              <w:right w:val="single" w:sz="4" w:space="0" w:color="auto"/>
            </w:tcBorders>
            <w:vAlign w:val="center"/>
            <w:hideMark/>
          </w:tcPr>
          <w:p w:rsidR="00877A61" w:rsidRPr="00A36542" w:rsidRDefault="00877A61" w:rsidP="00A36542">
            <w:pPr>
              <w:tabs>
                <w:tab w:val="left" w:pos="252"/>
              </w:tabs>
              <w:spacing w:after="0" w:line="240" w:lineRule="auto"/>
              <w:rPr>
                <w:rFonts w:ascii="PT Astra Serif" w:hAnsi="PT Astra Serif"/>
                <w:sz w:val="24"/>
                <w:szCs w:val="24"/>
              </w:rPr>
            </w:pPr>
            <w:r w:rsidRPr="00A36542">
              <w:rPr>
                <w:rFonts w:ascii="PT Astra Serif" w:hAnsi="PT Astra Serif"/>
                <w:sz w:val="24"/>
                <w:szCs w:val="24"/>
              </w:rPr>
              <w:t>13 00 Обслуживание муниципального долга</w:t>
            </w:r>
          </w:p>
        </w:tc>
        <w:tc>
          <w:tcPr>
            <w:tcW w:w="1559" w:type="dxa"/>
            <w:tcBorders>
              <w:top w:val="single" w:sz="4" w:space="0" w:color="auto"/>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12,7</w:t>
            </w:r>
          </w:p>
        </w:tc>
        <w:tc>
          <w:tcPr>
            <w:tcW w:w="1559" w:type="dxa"/>
            <w:tcBorders>
              <w:top w:val="single" w:sz="4" w:space="0" w:color="auto"/>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6,6</w:t>
            </w:r>
          </w:p>
        </w:tc>
        <w:tc>
          <w:tcPr>
            <w:tcW w:w="1560" w:type="dxa"/>
            <w:tcBorders>
              <w:top w:val="single" w:sz="4" w:space="0" w:color="auto"/>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sz w:val="24"/>
                <w:szCs w:val="24"/>
              </w:rPr>
            </w:pPr>
            <w:r w:rsidRPr="00A36542">
              <w:rPr>
                <w:rFonts w:ascii="PT Astra Serif" w:hAnsi="PT Astra Serif"/>
                <w:sz w:val="24"/>
                <w:szCs w:val="24"/>
              </w:rPr>
              <w:t>52,0</w:t>
            </w:r>
          </w:p>
        </w:tc>
      </w:tr>
      <w:tr w:rsidR="00877A61" w:rsidRPr="00891881" w:rsidTr="00925E77">
        <w:trPr>
          <w:trHeight w:val="268"/>
        </w:trPr>
        <w:tc>
          <w:tcPr>
            <w:tcW w:w="4820" w:type="dxa"/>
            <w:tcBorders>
              <w:top w:val="single" w:sz="4" w:space="0" w:color="auto"/>
              <w:left w:val="single" w:sz="4" w:space="0" w:color="auto"/>
              <w:bottom w:val="single" w:sz="4" w:space="0" w:color="auto"/>
              <w:right w:val="single" w:sz="4" w:space="0" w:color="auto"/>
            </w:tcBorders>
            <w:vAlign w:val="center"/>
            <w:hideMark/>
          </w:tcPr>
          <w:p w:rsidR="00877A61" w:rsidRPr="00A36542" w:rsidRDefault="00877A61" w:rsidP="00A36542">
            <w:pPr>
              <w:tabs>
                <w:tab w:val="left" w:pos="252"/>
              </w:tabs>
              <w:spacing w:after="0" w:line="240" w:lineRule="auto"/>
              <w:rPr>
                <w:rFonts w:ascii="PT Astra Serif" w:hAnsi="PT Astra Serif"/>
                <w:b/>
                <w:sz w:val="24"/>
                <w:szCs w:val="24"/>
              </w:rPr>
            </w:pPr>
            <w:r w:rsidRPr="00A36542">
              <w:rPr>
                <w:rFonts w:ascii="PT Astra Serif" w:hAnsi="PT Astra Serif"/>
                <w:b/>
                <w:sz w:val="24"/>
                <w:szCs w:val="24"/>
              </w:rPr>
              <w:t>Итого</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b/>
                <w:bCs/>
                <w:sz w:val="24"/>
                <w:szCs w:val="24"/>
              </w:rPr>
            </w:pPr>
            <w:r w:rsidRPr="00A36542">
              <w:rPr>
                <w:rFonts w:ascii="PT Astra Serif" w:hAnsi="PT Astra Serif"/>
                <w:b/>
                <w:bCs/>
                <w:sz w:val="24"/>
                <w:szCs w:val="24"/>
              </w:rPr>
              <w:t>3 774,6</w:t>
            </w:r>
          </w:p>
        </w:tc>
        <w:tc>
          <w:tcPr>
            <w:tcW w:w="1559"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b/>
                <w:bCs/>
                <w:sz w:val="24"/>
                <w:szCs w:val="24"/>
              </w:rPr>
            </w:pPr>
            <w:r w:rsidRPr="00A36542">
              <w:rPr>
                <w:rFonts w:ascii="PT Astra Serif" w:hAnsi="PT Astra Serif"/>
                <w:b/>
                <w:bCs/>
                <w:sz w:val="24"/>
                <w:szCs w:val="24"/>
              </w:rPr>
              <w:t>3 859,9</w:t>
            </w:r>
          </w:p>
        </w:tc>
        <w:tc>
          <w:tcPr>
            <w:tcW w:w="1560" w:type="dxa"/>
            <w:tcBorders>
              <w:top w:val="nil"/>
              <w:left w:val="nil"/>
              <w:bottom w:val="single" w:sz="4" w:space="0" w:color="auto"/>
              <w:right w:val="single" w:sz="4" w:space="0" w:color="auto"/>
            </w:tcBorders>
            <w:noWrap/>
            <w:vAlign w:val="center"/>
            <w:hideMark/>
          </w:tcPr>
          <w:p w:rsidR="00877A61" w:rsidRPr="00A36542" w:rsidRDefault="00877A61" w:rsidP="00A36542">
            <w:pPr>
              <w:tabs>
                <w:tab w:val="left" w:pos="252"/>
              </w:tabs>
              <w:spacing w:after="0" w:line="240" w:lineRule="auto"/>
              <w:jc w:val="center"/>
              <w:rPr>
                <w:rFonts w:ascii="PT Astra Serif" w:hAnsi="PT Astra Serif"/>
                <w:b/>
                <w:bCs/>
                <w:sz w:val="24"/>
                <w:szCs w:val="24"/>
              </w:rPr>
            </w:pPr>
            <w:r w:rsidRPr="00A36542">
              <w:rPr>
                <w:rFonts w:ascii="PT Astra Serif" w:hAnsi="PT Astra Serif"/>
                <w:b/>
                <w:bCs/>
                <w:sz w:val="24"/>
                <w:szCs w:val="24"/>
              </w:rPr>
              <w:t>102,3</w:t>
            </w:r>
          </w:p>
        </w:tc>
      </w:tr>
    </w:tbl>
    <w:p w:rsidR="00877A61" w:rsidRPr="00891881" w:rsidRDefault="00877A61" w:rsidP="00877A61">
      <w:pPr>
        <w:spacing w:after="0" w:line="240" w:lineRule="auto"/>
        <w:jc w:val="right"/>
        <w:rPr>
          <w:rFonts w:ascii="PT Astra Serif" w:hAnsi="PT Astra Serif" w:cs="Times New Roman"/>
          <w:sz w:val="28"/>
          <w:szCs w:val="28"/>
        </w:rPr>
      </w:pPr>
    </w:p>
    <w:p w:rsidR="00415840" w:rsidRPr="00227C7F" w:rsidRDefault="00415840" w:rsidP="00415840">
      <w:pPr>
        <w:spacing w:after="0" w:line="240" w:lineRule="auto"/>
        <w:ind w:firstLine="709"/>
        <w:jc w:val="both"/>
        <w:rPr>
          <w:rFonts w:ascii="PT Astra Serif" w:hAnsi="PT Astra Serif" w:cs="Times New Roman"/>
          <w:kern w:val="24"/>
          <w:sz w:val="26"/>
          <w:szCs w:val="26"/>
        </w:rPr>
      </w:pPr>
      <w:r w:rsidRPr="00227C7F">
        <w:rPr>
          <w:rFonts w:ascii="PT Astra Serif" w:hAnsi="PT Astra Serif" w:cs="Times New Roman"/>
          <w:kern w:val="24"/>
          <w:sz w:val="26"/>
          <w:szCs w:val="26"/>
        </w:rPr>
        <w:t xml:space="preserve">Расходы бюджета города Югорска в 2022 году выросли на 2,3% по сравнению с 2021 годом. Индексация заработной платы работников бюджетной сферы, инфляция, рост тарифов на коммунальные услуги </w:t>
      </w:r>
      <w:r w:rsidR="0057383D" w:rsidRPr="00227C7F">
        <w:rPr>
          <w:rFonts w:ascii="PT Astra Serif" w:hAnsi="PT Astra Serif" w:cs="Times New Roman"/>
          <w:kern w:val="24"/>
          <w:sz w:val="26"/>
          <w:szCs w:val="26"/>
        </w:rPr>
        <w:t>повлияли на</w:t>
      </w:r>
      <w:r w:rsidRPr="00227C7F">
        <w:rPr>
          <w:rFonts w:ascii="PT Astra Serif" w:hAnsi="PT Astra Serif" w:cs="Times New Roman"/>
          <w:kern w:val="24"/>
          <w:sz w:val="26"/>
          <w:szCs w:val="26"/>
        </w:rPr>
        <w:t xml:space="preserve"> рост расходов бюджета. </w:t>
      </w:r>
    </w:p>
    <w:p w:rsidR="00415840" w:rsidRPr="00227C7F" w:rsidRDefault="00415840" w:rsidP="00415840">
      <w:pPr>
        <w:spacing w:after="0" w:line="240" w:lineRule="auto"/>
        <w:ind w:firstLine="709"/>
        <w:jc w:val="both"/>
        <w:rPr>
          <w:rFonts w:ascii="PT Astra Serif" w:hAnsi="PT Astra Serif" w:cs="Times New Roman"/>
          <w:kern w:val="24"/>
          <w:sz w:val="26"/>
          <w:szCs w:val="26"/>
        </w:rPr>
      </w:pPr>
      <w:r w:rsidRPr="00227C7F">
        <w:rPr>
          <w:rFonts w:ascii="PT Astra Serif" w:hAnsi="PT Astra Serif" w:cs="Times New Roman"/>
          <w:kern w:val="24"/>
          <w:sz w:val="26"/>
          <w:szCs w:val="26"/>
        </w:rPr>
        <w:t>Бюджет города по–прежнему социально направлен. Расходы на социальную сферу в 2022 году составили 2 572,8 млн. рублей или 66,7% от общего объема расходов бюджета.</w:t>
      </w:r>
    </w:p>
    <w:p w:rsidR="00415840" w:rsidRPr="00227C7F" w:rsidRDefault="00415840" w:rsidP="00415840">
      <w:pPr>
        <w:spacing w:after="0" w:line="240" w:lineRule="auto"/>
        <w:ind w:firstLine="709"/>
        <w:jc w:val="both"/>
        <w:rPr>
          <w:rFonts w:ascii="PT Astra Serif" w:hAnsi="PT Astra Serif" w:cs="Times New Roman"/>
          <w:kern w:val="24"/>
          <w:sz w:val="26"/>
          <w:szCs w:val="26"/>
        </w:rPr>
      </w:pPr>
      <w:r w:rsidRPr="00227C7F">
        <w:rPr>
          <w:rFonts w:ascii="PT Astra Serif" w:hAnsi="PT Astra Serif" w:cs="Times New Roman"/>
          <w:kern w:val="24"/>
          <w:sz w:val="26"/>
          <w:szCs w:val="26"/>
        </w:rPr>
        <w:t>Обеспечено достижение целевых показателей средней заработной платы, установленных профильными Департаментами Югры для отдельных категорий работников, подпадающих под действие Указов Президента Российской Федерации от 2012 года.</w:t>
      </w:r>
    </w:p>
    <w:p w:rsidR="00415840" w:rsidRPr="00227C7F" w:rsidRDefault="00415840" w:rsidP="00415840">
      <w:pPr>
        <w:spacing w:after="0" w:line="240" w:lineRule="auto"/>
        <w:ind w:firstLine="709"/>
        <w:jc w:val="both"/>
        <w:rPr>
          <w:rFonts w:ascii="PT Astra Serif" w:hAnsi="PT Astra Serif" w:cs="Times New Roman"/>
          <w:kern w:val="24"/>
          <w:sz w:val="26"/>
          <w:szCs w:val="26"/>
        </w:rPr>
      </w:pPr>
      <w:r w:rsidRPr="00227C7F">
        <w:rPr>
          <w:rFonts w:ascii="PT Astra Serif" w:hAnsi="PT Astra Serif" w:cs="Times New Roman"/>
          <w:kern w:val="24"/>
          <w:sz w:val="26"/>
          <w:szCs w:val="26"/>
        </w:rPr>
        <w:t>В 2022 году была продолжена поддержка основных отраслей экономики города Югорска, реализовывались мероприятия по переселению граждан из аварийного жилищного фонда, обеспечению жильем отдельных категорий граждан, ремонту, строительству и реконструкции инженерных сетей и объектов инфраструктуры, формированию комфортной городской среды.</w:t>
      </w:r>
    </w:p>
    <w:p w:rsidR="00415840" w:rsidRPr="00227C7F" w:rsidRDefault="00415840" w:rsidP="00415840">
      <w:pPr>
        <w:spacing w:after="0" w:line="240" w:lineRule="auto"/>
        <w:ind w:firstLine="709"/>
        <w:jc w:val="both"/>
        <w:rPr>
          <w:rFonts w:ascii="PT Astra Serif" w:hAnsi="PT Astra Serif" w:cs="Times New Roman"/>
          <w:kern w:val="24"/>
          <w:sz w:val="26"/>
          <w:szCs w:val="26"/>
        </w:rPr>
      </w:pPr>
      <w:r w:rsidRPr="00227C7F">
        <w:rPr>
          <w:rFonts w:ascii="PT Astra Serif" w:hAnsi="PT Astra Serif" w:cs="Times New Roman"/>
          <w:kern w:val="24"/>
          <w:sz w:val="26"/>
          <w:szCs w:val="26"/>
        </w:rPr>
        <w:lastRenderedPageBreak/>
        <w:t>Ежегодно формируется и реализуется план мероприятий по росту доходов, оптимизации расходов и сокращению муниципального долга. В 2022 году бюджетный эффект от реализации плана по росту доходов составил 34,2 млн. рублей, от реализации мероприятий по оптимизации расходов – 7,4 млн. рублей, по сокращению расходов на обслуживание муниципального долга – 6,1 млн. рублей.</w:t>
      </w:r>
    </w:p>
    <w:p w:rsidR="00415840" w:rsidRPr="00227C7F" w:rsidRDefault="00415840" w:rsidP="00415840">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kern w:val="24"/>
          <w:sz w:val="26"/>
          <w:szCs w:val="26"/>
        </w:rPr>
        <w:t>За 2022 год бюджет города исполнен с профицитом в сумме 80,8 млн.</w:t>
      </w:r>
      <w:r w:rsidRPr="00227C7F">
        <w:rPr>
          <w:rFonts w:ascii="PT Astra Serif" w:hAnsi="PT Astra Serif" w:cs="Times New Roman"/>
          <w:sz w:val="26"/>
          <w:szCs w:val="26"/>
        </w:rPr>
        <w:t xml:space="preserve"> рублей, что позволило на 12% или на 28,8 млн. рублей снизить долговые обязательства города Югорска (</w:t>
      </w:r>
      <w:r w:rsidR="00227F24" w:rsidRPr="00227C7F">
        <w:rPr>
          <w:rFonts w:ascii="PT Astra Serif" w:hAnsi="PT Astra Serif" w:cs="Times New Roman"/>
          <w:sz w:val="26"/>
          <w:szCs w:val="26"/>
        </w:rPr>
        <w:t>объем муниципального долга на 31.12.2021</w:t>
      </w:r>
      <w:r w:rsidRPr="00227C7F">
        <w:rPr>
          <w:rFonts w:ascii="PT Astra Serif" w:hAnsi="PT Astra Serif" w:cs="Times New Roman"/>
          <w:sz w:val="26"/>
          <w:szCs w:val="26"/>
        </w:rPr>
        <w:t xml:space="preserve"> составлял 239,0 млн. рублей, на </w:t>
      </w:r>
      <w:r w:rsidR="00227F24" w:rsidRPr="00227C7F">
        <w:rPr>
          <w:rFonts w:ascii="PT Astra Serif" w:hAnsi="PT Astra Serif" w:cs="Times New Roman"/>
          <w:sz w:val="26"/>
          <w:szCs w:val="26"/>
        </w:rPr>
        <w:t>31.12.2022</w:t>
      </w:r>
      <w:r w:rsidRPr="00227C7F">
        <w:rPr>
          <w:rFonts w:ascii="PT Astra Serif" w:hAnsi="PT Astra Serif" w:cs="Times New Roman"/>
          <w:sz w:val="26"/>
          <w:szCs w:val="26"/>
        </w:rPr>
        <w:t xml:space="preserve"> – 210,2 млн. рублей) и сформировать остаток денежных средств на едином счете бюджета на начало 2023 года в сумме 58,5 млн. рублей</w:t>
      </w:r>
      <w:r w:rsidR="00187B26" w:rsidRPr="00227C7F">
        <w:rPr>
          <w:rFonts w:ascii="PT Astra Serif" w:hAnsi="PT Astra Serif" w:cs="Times New Roman"/>
          <w:sz w:val="26"/>
          <w:szCs w:val="26"/>
        </w:rPr>
        <w:t>,</w:t>
      </w:r>
      <w:r w:rsidRPr="00227C7F">
        <w:rPr>
          <w:rFonts w:ascii="PT Astra Serif" w:hAnsi="PT Astra Serif" w:cs="Times New Roman"/>
          <w:sz w:val="26"/>
          <w:szCs w:val="26"/>
        </w:rPr>
        <w:t xml:space="preserve"> с целью обеспечения финансовой безопасности муниципалитета в условиях перехода с 01.01.2023 на новый порядок уплаты налоговых обязательств – единый налоговый платеж.</w:t>
      </w:r>
    </w:p>
    <w:p w:rsidR="00E60DE4" w:rsidRPr="00227C7F" w:rsidRDefault="00415840" w:rsidP="00E60DE4">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227C7F">
        <w:rPr>
          <w:rFonts w:ascii="PT Astra Serif" w:hAnsi="PT Astra Serif" w:cs="Times New Roman"/>
          <w:sz w:val="26"/>
          <w:szCs w:val="26"/>
        </w:rPr>
        <w:t>По результатам проводимого в 2022 году Департаментом финансов Ханты</w:t>
      </w:r>
      <w:r w:rsidR="00AF670E" w:rsidRPr="00227C7F">
        <w:rPr>
          <w:rFonts w:ascii="PT Astra Serif" w:hAnsi="PT Astra Serif" w:cs="Times New Roman"/>
          <w:sz w:val="26"/>
          <w:szCs w:val="26"/>
        </w:rPr>
        <w:t>-</w:t>
      </w:r>
      <w:r w:rsidRPr="00227C7F">
        <w:rPr>
          <w:rFonts w:ascii="PT Astra Serif" w:hAnsi="PT Astra Serif" w:cs="Times New Roman"/>
          <w:sz w:val="26"/>
          <w:szCs w:val="26"/>
        </w:rPr>
        <w:t>Мансийского автономного округа - Югры мониторинга и оценки качества организации и осуществления бюджетного процесса в городских округах и муниципальных районах Ханты</w:t>
      </w:r>
      <w:r w:rsidR="00676B26" w:rsidRPr="00227C7F">
        <w:rPr>
          <w:rFonts w:ascii="PT Astra Serif" w:hAnsi="PT Astra Serif" w:cs="Times New Roman"/>
          <w:sz w:val="26"/>
          <w:szCs w:val="26"/>
        </w:rPr>
        <w:t>-</w:t>
      </w:r>
      <w:r w:rsidRPr="00227C7F">
        <w:rPr>
          <w:rFonts w:ascii="PT Astra Serif" w:hAnsi="PT Astra Serif" w:cs="Times New Roman"/>
          <w:sz w:val="26"/>
          <w:szCs w:val="26"/>
        </w:rPr>
        <w:t xml:space="preserve">Мансийского автономного округа - Югры по итогам 2021 года город Югорск занял 2 место в рейтинге среди 13 городских округов автономного округа. </w:t>
      </w:r>
    </w:p>
    <w:p w:rsidR="00E60DE4" w:rsidRPr="00227C7F" w:rsidRDefault="00415840" w:rsidP="00E60DE4">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227C7F">
        <w:rPr>
          <w:rFonts w:ascii="PT Astra Serif" w:hAnsi="PT Astra Serif" w:cs="Times New Roman"/>
          <w:sz w:val="26"/>
          <w:szCs w:val="26"/>
        </w:rPr>
        <w:t xml:space="preserve">Одной из ключевых задач бюджетной политики города является обеспечение открытости бюджетного процесса. </w:t>
      </w:r>
    </w:p>
    <w:p w:rsidR="00415840" w:rsidRPr="00227C7F" w:rsidRDefault="00415840" w:rsidP="00E60DE4">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227C7F">
        <w:rPr>
          <w:rFonts w:ascii="PT Astra Serif" w:hAnsi="PT Astra Serif" w:cs="Times New Roman"/>
          <w:sz w:val="26"/>
          <w:szCs w:val="26"/>
        </w:rPr>
        <w:t>В целях привлечения граждан города Югорска к участию в обсуждении вопросов формирования бюджета города и его исполнения действует информационный ресурс «Бюджет для граждан». Информация, размещаемая на официальном сайте органов местного самоуправления города Югорска в доступной форме, знакомит граждан с основными целями, задачами и приоритетными направлениями бюджетной политики, с основными характеристиками бюджета города Югорска и результатами его исполнения.</w:t>
      </w:r>
    </w:p>
    <w:p w:rsidR="00415840" w:rsidRPr="00227C7F" w:rsidRDefault="00415840" w:rsidP="00415840">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xml:space="preserve">С 2015 года при департаменте финансов администрации города Югорска создан и активно работает общественный совет в сфере бюджетных правоотношений (далее – Общественный совет). Общественный совет является постоянно действующим коллегиальным совещательным органом, обеспечивающим участие представителей общественности в процессе подготовки и реализации решений в сфере бюджетных правоотношений. Вся информация о деятельности Общественного совета размещается на официальном сайте органов местного самоуправления города Югорска. </w:t>
      </w:r>
    </w:p>
    <w:p w:rsidR="00415840" w:rsidRPr="00227C7F" w:rsidRDefault="00415840" w:rsidP="00415840">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xml:space="preserve">В 2022 году проведено 6 заседаний Общественного совета. Членами Общественного совета были рассмотрены и одобрены информация о деятельности департамента финансов администрации города Югорска, проект отчета об исполнении бюджета города Югорска за 2021 год, проект бюджета города Югорска на 2023 год и на плановый период 2024 и 2025 годов и рассмотрены другие вопросы. </w:t>
      </w:r>
    </w:p>
    <w:p w:rsidR="00885A8E" w:rsidRPr="00227C7F" w:rsidRDefault="00885A8E" w:rsidP="00885A8E">
      <w:pPr>
        <w:spacing w:after="0" w:line="240" w:lineRule="auto"/>
        <w:ind w:firstLine="709"/>
        <w:jc w:val="both"/>
        <w:rPr>
          <w:rFonts w:ascii="PT Astra Serif" w:eastAsia="Calibri" w:hAnsi="PT Astra Serif" w:cs="Times New Roman"/>
          <w:sz w:val="26"/>
          <w:szCs w:val="26"/>
          <w:lang w:eastAsia="ru-RU"/>
        </w:rPr>
      </w:pPr>
    </w:p>
    <w:p w:rsidR="00D94D2B" w:rsidRPr="00227C7F" w:rsidRDefault="00D94D2B" w:rsidP="00FF470C">
      <w:pPr>
        <w:pStyle w:val="12"/>
        <w:rPr>
          <w:sz w:val="26"/>
          <w:szCs w:val="26"/>
        </w:rPr>
      </w:pPr>
      <w:bookmarkStart w:id="4" w:name="_Toc125735628"/>
      <w:r w:rsidRPr="00227C7F">
        <w:rPr>
          <w:sz w:val="26"/>
          <w:szCs w:val="26"/>
        </w:rPr>
        <w:t>3. Реализация приоритетных национальных проектов</w:t>
      </w:r>
      <w:bookmarkEnd w:id="4"/>
    </w:p>
    <w:p w:rsidR="00443F2F" w:rsidRPr="00227C7F" w:rsidRDefault="00443F2F" w:rsidP="00443F2F">
      <w:pPr>
        <w:suppressAutoHyphens/>
        <w:spacing w:after="0" w:line="240" w:lineRule="auto"/>
        <w:contextualSpacing/>
        <w:jc w:val="both"/>
        <w:rPr>
          <w:rFonts w:ascii="PT Astra Serif" w:eastAsia="Times New Roman" w:hAnsi="PT Astra Serif" w:cs="Times New Roman"/>
          <w:sz w:val="26"/>
          <w:szCs w:val="26"/>
          <w:lang w:eastAsia="ru-RU"/>
        </w:rPr>
      </w:pPr>
    </w:p>
    <w:p w:rsidR="00125028" w:rsidRPr="00227C7F" w:rsidRDefault="00125028" w:rsidP="00125028">
      <w:pPr>
        <w:spacing w:after="0" w:line="240" w:lineRule="auto"/>
        <w:ind w:firstLine="709"/>
        <w:jc w:val="both"/>
        <w:rPr>
          <w:rFonts w:ascii="PT Astra Serif" w:eastAsia="Calibri" w:hAnsi="PT Astra Serif" w:cs="Times New Roman"/>
          <w:bCs/>
          <w:sz w:val="26"/>
          <w:szCs w:val="26"/>
          <w:shd w:val="clear" w:color="auto" w:fill="FFFFFF"/>
        </w:rPr>
      </w:pPr>
      <w:r w:rsidRPr="00227C7F">
        <w:rPr>
          <w:rFonts w:ascii="PT Astra Serif" w:eastAsia="Calibri" w:hAnsi="PT Astra Serif" w:cs="Times New Roman"/>
          <w:bCs/>
          <w:sz w:val="26"/>
          <w:szCs w:val="26"/>
          <w:shd w:val="clear" w:color="auto" w:fill="FFFFFF"/>
        </w:rPr>
        <w:t>В 2022 году город Югорск принимал участие в 6 национальных проектах, таких как «Малое и среднее предпринимательство и поддержка индивидуальной предпринимательской инициативы», «Жилье», «Культура», «Демография», «Образование»</w:t>
      </w:r>
      <w:r w:rsidR="00DF2EC9" w:rsidRPr="00227C7F">
        <w:rPr>
          <w:rFonts w:ascii="PT Astra Serif" w:eastAsia="Calibri" w:hAnsi="PT Astra Serif" w:cs="Times New Roman"/>
          <w:bCs/>
          <w:sz w:val="26"/>
          <w:szCs w:val="26"/>
          <w:shd w:val="clear" w:color="auto" w:fill="FFFFFF"/>
        </w:rPr>
        <w:t>,</w:t>
      </w:r>
      <w:r w:rsidRPr="00227C7F">
        <w:rPr>
          <w:rFonts w:ascii="PT Astra Serif" w:eastAsia="Calibri" w:hAnsi="PT Astra Serif" w:cs="Times New Roman"/>
          <w:bCs/>
          <w:sz w:val="26"/>
          <w:szCs w:val="26"/>
          <w:shd w:val="clear" w:color="auto" w:fill="FFFFFF"/>
        </w:rPr>
        <w:t xml:space="preserve"> «Здравоохранение».</w:t>
      </w:r>
    </w:p>
    <w:p w:rsidR="00125028" w:rsidRPr="00227C7F" w:rsidRDefault="00125028" w:rsidP="00125028">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Реестрами компонентов национальных проектов, для муниципального образования, декомпозировано 2</w:t>
      </w:r>
      <w:r w:rsidRPr="00227C7F">
        <w:rPr>
          <w:rFonts w:ascii="PT Astra Serif" w:eastAsia="Calibri" w:hAnsi="PT Astra Serif" w:cs="Times New Roman"/>
          <w:bCs/>
          <w:sz w:val="26"/>
          <w:szCs w:val="26"/>
          <w:shd w:val="clear" w:color="auto" w:fill="FFFFFF"/>
        </w:rPr>
        <w:t>5 целевых показателя</w:t>
      </w:r>
      <w:r w:rsidRPr="00227C7F">
        <w:rPr>
          <w:rFonts w:ascii="PT Astra Serif" w:eastAsia="Calibri" w:hAnsi="PT Astra Serif" w:cs="Times New Roman"/>
          <w:sz w:val="26"/>
          <w:szCs w:val="26"/>
        </w:rPr>
        <w:t>, 24 из них достигнуты (выполнены).</w:t>
      </w:r>
    </w:p>
    <w:p w:rsidR="00125028" w:rsidRPr="00227C7F" w:rsidRDefault="00125028" w:rsidP="00125028">
      <w:pPr>
        <w:spacing w:after="0" w:line="240" w:lineRule="auto"/>
        <w:ind w:firstLine="709"/>
        <w:jc w:val="both"/>
        <w:rPr>
          <w:rFonts w:ascii="PT Astra Serif" w:eastAsia="Calibri" w:hAnsi="PT Astra Serif" w:cs="Times New Roman"/>
          <w:bCs/>
          <w:sz w:val="26"/>
          <w:szCs w:val="26"/>
          <w:shd w:val="clear" w:color="auto" w:fill="FFFFFF"/>
        </w:rPr>
      </w:pPr>
    </w:p>
    <w:p w:rsidR="00125028" w:rsidRPr="00227C7F" w:rsidRDefault="00125028" w:rsidP="00125028">
      <w:pPr>
        <w:pStyle w:val="ac"/>
        <w:ind w:firstLine="426"/>
        <w:jc w:val="right"/>
        <w:rPr>
          <w:rFonts w:ascii="PT Astra Serif" w:hAnsi="PT Astra Serif"/>
          <w:sz w:val="26"/>
          <w:szCs w:val="26"/>
        </w:rPr>
      </w:pPr>
      <w:r w:rsidRPr="00227C7F">
        <w:rPr>
          <w:rFonts w:ascii="PT Astra Serif" w:hAnsi="PT Astra Serif"/>
          <w:sz w:val="26"/>
          <w:szCs w:val="26"/>
        </w:rPr>
        <w:t xml:space="preserve">Таблица </w:t>
      </w:r>
      <w:r w:rsidR="005206CA" w:rsidRPr="00227C7F">
        <w:rPr>
          <w:rFonts w:ascii="PT Astra Serif" w:hAnsi="PT Astra Serif"/>
          <w:sz w:val="26"/>
          <w:szCs w:val="26"/>
        </w:rPr>
        <w:t>9</w:t>
      </w:r>
    </w:p>
    <w:p w:rsidR="00125028" w:rsidRPr="00227C7F" w:rsidRDefault="00125028" w:rsidP="00125028">
      <w:pPr>
        <w:pStyle w:val="ac"/>
        <w:ind w:firstLine="426"/>
        <w:jc w:val="center"/>
        <w:rPr>
          <w:rFonts w:ascii="PT Astra Serif" w:hAnsi="PT Astra Serif"/>
          <w:b/>
          <w:sz w:val="26"/>
          <w:szCs w:val="26"/>
        </w:rPr>
      </w:pPr>
      <w:r w:rsidRPr="00227C7F">
        <w:rPr>
          <w:rFonts w:ascii="PT Astra Serif" w:hAnsi="PT Astra Serif"/>
          <w:b/>
          <w:sz w:val="26"/>
          <w:szCs w:val="26"/>
        </w:rPr>
        <w:lastRenderedPageBreak/>
        <w:t>Показатели национальных проектов, реализуемых на территории города Югорска</w:t>
      </w:r>
    </w:p>
    <w:p w:rsidR="00125028" w:rsidRPr="00891881" w:rsidRDefault="00125028" w:rsidP="00125028">
      <w:pPr>
        <w:pStyle w:val="ac"/>
        <w:ind w:firstLine="426"/>
        <w:jc w:val="right"/>
        <w:rPr>
          <w:rFonts w:ascii="PT Astra Serif" w:hAnsi="PT Astra Serif"/>
          <w:sz w:val="26"/>
          <w:szCs w:val="26"/>
          <w:highlight w:val="yellow"/>
        </w:rPr>
      </w:pPr>
    </w:p>
    <w:tbl>
      <w:tblPr>
        <w:tblStyle w:val="a7"/>
        <w:tblW w:w="9351" w:type="dxa"/>
        <w:tblInd w:w="113" w:type="dxa"/>
        <w:tblLook w:val="04A0" w:firstRow="1" w:lastRow="0" w:firstColumn="1" w:lastColumn="0" w:noHBand="0" w:noVBand="1"/>
      </w:tblPr>
      <w:tblGrid>
        <w:gridCol w:w="584"/>
        <w:gridCol w:w="4514"/>
        <w:gridCol w:w="1032"/>
        <w:gridCol w:w="1377"/>
        <w:gridCol w:w="1844"/>
      </w:tblGrid>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b/>
                <w:sz w:val="24"/>
                <w:szCs w:val="24"/>
                <w:lang w:eastAsia="ru-RU"/>
              </w:rPr>
            </w:pPr>
            <w:r w:rsidRPr="004C4403">
              <w:rPr>
                <w:rFonts w:ascii="PT Astra Serif" w:eastAsia="Times New Roman" w:hAnsi="PT Astra Serif" w:cs="Times New Roman"/>
                <w:b/>
                <w:sz w:val="24"/>
                <w:szCs w:val="24"/>
                <w:lang w:eastAsia="ru-RU"/>
              </w:rPr>
              <w:t>№ п/п</w:t>
            </w:r>
          </w:p>
        </w:tc>
        <w:tc>
          <w:tcPr>
            <w:tcW w:w="451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b/>
                <w:sz w:val="24"/>
                <w:szCs w:val="24"/>
                <w:lang w:eastAsia="ru-RU"/>
              </w:rPr>
            </w:pPr>
            <w:r w:rsidRPr="004C4403">
              <w:rPr>
                <w:rFonts w:ascii="PT Astra Serif" w:eastAsia="Times New Roman" w:hAnsi="PT Astra Serif" w:cs="Times New Roman"/>
                <w:b/>
                <w:sz w:val="24"/>
                <w:szCs w:val="24"/>
                <w:lang w:eastAsia="ru-RU"/>
              </w:rPr>
              <w:t>Показатель</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b/>
                <w:sz w:val="24"/>
                <w:szCs w:val="24"/>
                <w:lang w:eastAsia="ru-RU"/>
              </w:rPr>
            </w:pPr>
            <w:r w:rsidRPr="004C4403">
              <w:rPr>
                <w:rFonts w:ascii="PT Astra Serif" w:eastAsia="Times New Roman" w:hAnsi="PT Astra Serif" w:cs="Times New Roman"/>
                <w:b/>
                <w:sz w:val="24"/>
                <w:szCs w:val="24"/>
                <w:lang w:eastAsia="ru-RU"/>
              </w:rPr>
              <w:t>План на 2022 год</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42054D" w:rsidP="00935A3E">
            <w:pPr>
              <w:jc w:val="center"/>
              <w:rPr>
                <w:rFonts w:ascii="PT Astra Serif" w:eastAsia="Times New Roman" w:hAnsi="PT Astra Serif" w:cs="Times New Roman"/>
                <w:b/>
                <w:sz w:val="24"/>
                <w:szCs w:val="24"/>
                <w:lang w:eastAsia="ru-RU"/>
              </w:rPr>
            </w:pPr>
            <w:r w:rsidRPr="004C4403">
              <w:rPr>
                <w:rFonts w:ascii="PT Astra Serif" w:eastAsia="Times New Roman" w:hAnsi="PT Astra Serif" w:cs="Times New Roman"/>
                <w:b/>
                <w:sz w:val="24"/>
                <w:szCs w:val="24"/>
                <w:lang w:eastAsia="ru-RU"/>
              </w:rPr>
              <w:t>Факт по состоянию на 31.12.2022</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b/>
                <w:sz w:val="24"/>
                <w:szCs w:val="24"/>
                <w:lang w:eastAsia="ru-RU"/>
              </w:rPr>
            </w:pPr>
            <w:r w:rsidRPr="004C4403">
              <w:rPr>
                <w:rFonts w:ascii="PT Astra Serif" w:eastAsia="Times New Roman" w:hAnsi="PT Astra Serif" w:cs="Times New Roman"/>
                <w:b/>
                <w:sz w:val="24"/>
                <w:szCs w:val="24"/>
                <w:lang w:eastAsia="ru-RU"/>
              </w:rPr>
              <w:t>Исполнение (достижение), %</w:t>
            </w:r>
          </w:p>
        </w:tc>
      </w:tr>
      <w:tr w:rsidR="00125028" w:rsidRPr="00891881" w:rsidTr="00936100">
        <w:tc>
          <w:tcPr>
            <w:tcW w:w="9351" w:type="dxa"/>
            <w:gridSpan w:val="5"/>
            <w:tcBorders>
              <w:top w:val="single" w:sz="4" w:space="0" w:color="auto"/>
              <w:left w:val="single" w:sz="4" w:space="0" w:color="auto"/>
              <w:bottom w:val="single" w:sz="4" w:space="0" w:color="auto"/>
              <w:right w:val="single" w:sz="4" w:space="0" w:color="auto"/>
            </w:tcBorders>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 xml:space="preserve">Портфель проектов «Демография» </w:t>
            </w:r>
          </w:p>
        </w:tc>
      </w:tr>
      <w:tr w:rsidR="00125028" w:rsidRPr="00891881" w:rsidTr="00936100">
        <w:tc>
          <w:tcPr>
            <w:tcW w:w="9351" w:type="dxa"/>
            <w:gridSpan w:val="5"/>
            <w:tcBorders>
              <w:top w:val="single" w:sz="4" w:space="0" w:color="auto"/>
              <w:left w:val="single" w:sz="4" w:space="0" w:color="auto"/>
              <w:bottom w:val="single" w:sz="4" w:space="0" w:color="auto"/>
              <w:right w:val="single" w:sz="4" w:space="0" w:color="auto"/>
            </w:tcBorders>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Региональный проект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 xml:space="preserve"> (Спорт – норма жизни)»</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1</w:t>
            </w:r>
          </w:p>
          <w:p w:rsidR="00125028" w:rsidRPr="004C4403" w:rsidRDefault="00125028" w:rsidP="00935A3E">
            <w:pPr>
              <w:jc w:val="center"/>
              <w:rPr>
                <w:rFonts w:ascii="PT Astra Serif" w:eastAsia="Times New Roman" w:hAnsi="PT Astra Serif" w:cs="Times New Roman"/>
                <w:sz w:val="24"/>
                <w:szCs w:val="24"/>
                <w:lang w:eastAsia="ru-RU"/>
              </w:rPr>
            </w:pPr>
          </w:p>
        </w:tc>
        <w:tc>
          <w:tcPr>
            <w:tcW w:w="4514" w:type="dxa"/>
            <w:tcBorders>
              <w:top w:val="single" w:sz="4" w:space="0" w:color="auto"/>
              <w:left w:val="single" w:sz="4" w:space="0" w:color="auto"/>
              <w:bottom w:val="single" w:sz="4" w:space="0" w:color="auto"/>
              <w:right w:val="single" w:sz="4" w:space="0" w:color="auto"/>
            </w:tcBorders>
            <w:hideMark/>
          </w:tcPr>
          <w:p w:rsidR="00125028" w:rsidRPr="004C4403" w:rsidRDefault="00125028" w:rsidP="00935A3E">
            <w:pPr>
              <w:ind w:right="-108"/>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Уровень обеспеченности граждан спортивными сооружениями исходя из единовременной пропускной способности объектов спорта, %</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73,9</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76,7</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104</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2</w:t>
            </w:r>
          </w:p>
        </w:tc>
        <w:tc>
          <w:tcPr>
            <w:tcW w:w="4514" w:type="dxa"/>
            <w:tcBorders>
              <w:top w:val="single" w:sz="4" w:space="0" w:color="auto"/>
              <w:left w:val="single" w:sz="4" w:space="0" w:color="auto"/>
              <w:bottom w:val="single" w:sz="4" w:space="0" w:color="auto"/>
              <w:right w:val="single" w:sz="4" w:space="0" w:color="auto"/>
            </w:tcBorders>
            <w:hideMark/>
          </w:tcPr>
          <w:p w:rsidR="00125028" w:rsidRPr="004C4403" w:rsidRDefault="00125028" w:rsidP="00935A3E">
            <w:pP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Доля граждан, систематически занимающихся физической культурой и спортом, %</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61</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61</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100</w:t>
            </w:r>
          </w:p>
        </w:tc>
      </w:tr>
      <w:tr w:rsidR="00125028" w:rsidRPr="00891881" w:rsidTr="00936100">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Портфель проектов «Жилье и городская среда»</w:t>
            </w:r>
          </w:p>
        </w:tc>
      </w:tr>
      <w:tr w:rsidR="00125028" w:rsidRPr="00891881" w:rsidTr="00936100">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Региональный проект «Жилье»</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1</w:t>
            </w:r>
          </w:p>
        </w:tc>
        <w:tc>
          <w:tcPr>
            <w:tcW w:w="4514" w:type="dxa"/>
            <w:tcBorders>
              <w:top w:val="single" w:sz="4" w:space="0" w:color="auto"/>
              <w:left w:val="single" w:sz="4" w:space="0" w:color="auto"/>
              <w:bottom w:val="single" w:sz="4" w:space="0" w:color="auto"/>
              <w:right w:val="single" w:sz="4" w:space="0" w:color="auto"/>
            </w:tcBorders>
            <w:hideMark/>
          </w:tcPr>
          <w:p w:rsidR="00125028" w:rsidRPr="004C4403" w:rsidRDefault="00125028" w:rsidP="00935A3E">
            <w:pP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Увеличение объема жилищного строительства, млн.м</w:t>
            </w:r>
            <w:r w:rsidRPr="004C4403">
              <w:rPr>
                <w:rFonts w:ascii="PT Astra Serif" w:eastAsia="Times New Roman" w:hAnsi="PT Astra Serif" w:cs="Times New Roman"/>
                <w:sz w:val="24"/>
                <w:szCs w:val="24"/>
                <w:vertAlign w:val="superscript"/>
                <w:lang w:eastAsia="ru-RU"/>
              </w:rPr>
              <w:t>2</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0,025</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0,02</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80,6*</w:t>
            </w:r>
          </w:p>
        </w:tc>
      </w:tr>
      <w:tr w:rsidR="00125028" w:rsidRPr="00891881" w:rsidTr="00936100">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Региональный проект «Формирование комфортной городской среды»</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2</w:t>
            </w:r>
          </w:p>
        </w:tc>
        <w:tc>
          <w:tcPr>
            <w:tcW w:w="4514" w:type="dxa"/>
            <w:tcBorders>
              <w:top w:val="single" w:sz="4" w:space="0" w:color="auto"/>
              <w:left w:val="single" w:sz="4" w:space="0" w:color="auto"/>
              <w:bottom w:val="single" w:sz="4" w:space="0" w:color="auto"/>
              <w:right w:val="single" w:sz="4" w:space="0" w:color="auto"/>
            </w:tcBorders>
            <w:hideMark/>
          </w:tcPr>
          <w:p w:rsidR="00125028" w:rsidRPr="004C4403" w:rsidRDefault="00125028" w:rsidP="00935A3E">
            <w:pP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20</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76,7</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D30111">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 xml:space="preserve">в </w:t>
            </w:r>
            <w:r w:rsidR="00696C83" w:rsidRPr="004C4403">
              <w:rPr>
                <w:rFonts w:ascii="PT Astra Serif" w:eastAsia="Times New Roman" w:hAnsi="PT Astra Serif" w:cs="Times New Roman"/>
                <w:sz w:val="24"/>
                <w:szCs w:val="24"/>
                <w:lang w:eastAsia="ru-RU"/>
              </w:rPr>
              <w:t>3</w:t>
            </w:r>
            <w:r w:rsidRPr="004C4403">
              <w:rPr>
                <w:rFonts w:ascii="PT Astra Serif" w:eastAsia="Times New Roman" w:hAnsi="PT Astra Serif" w:cs="Times New Roman"/>
                <w:sz w:val="24"/>
                <w:szCs w:val="24"/>
                <w:lang w:eastAsia="ru-RU"/>
              </w:rPr>
              <w:t xml:space="preserve">,8 раза </w:t>
            </w:r>
            <w:r w:rsidR="00D30111" w:rsidRPr="004C4403">
              <w:rPr>
                <w:rFonts w:ascii="PT Astra Serif" w:eastAsia="Times New Roman" w:hAnsi="PT Astra Serif" w:cs="Times New Roman"/>
                <w:sz w:val="24"/>
                <w:szCs w:val="24"/>
                <w:lang w:eastAsia="ru-RU"/>
              </w:rPr>
              <w:t>выше</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3</w:t>
            </w:r>
          </w:p>
        </w:tc>
        <w:tc>
          <w:tcPr>
            <w:tcW w:w="4514" w:type="dxa"/>
            <w:tcBorders>
              <w:top w:val="single" w:sz="4" w:space="0" w:color="auto"/>
              <w:left w:val="single" w:sz="4" w:space="0" w:color="auto"/>
              <w:bottom w:val="single" w:sz="4" w:space="0" w:color="auto"/>
              <w:right w:val="single" w:sz="4" w:space="0" w:color="auto"/>
            </w:tcBorders>
            <w:hideMark/>
          </w:tcPr>
          <w:p w:rsidR="00125028" w:rsidRPr="004C4403" w:rsidRDefault="00125028" w:rsidP="00935A3E">
            <w:pP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закупаемого в рамках реализации мероприятий государственных (муниципальных) программ современной городской среды, %</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90</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696C83"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исполнено*</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4</w:t>
            </w:r>
          </w:p>
        </w:tc>
        <w:tc>
          <w:tcPr>
            <w:tcW w:w="4514" w:type="dxa"/>
            <w:tcBorders>
              <w:top w:val="single" w:sz="4" w:space="0" w:color="auto"/>
              <w:left w:val="single" w:sz="4" w:space="0" w:color="auto"/>
              <w:bottom w:val="single" w:sz="4" w:space="0" w:color="auto"/>
              <w:right w:val="single" w:sz="4" w:space="0" w:color="auto"/>
            </w:tcBorders>
            <w:hideMark/>
          </w:tcPr>
          <w:p w:rsidR="00125028" w:rsidRPr="004C4403" w:rsidRDefault="00125028" w:rsidP="00935A3E">
            <w:pP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Количество благоустроенных общественных территорий, шт.</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1</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100</w:t>
            </w:r>
          </w:p>
        </w:tc>
      </w:tr>
      <w:tr w:rsidR="00125028" w:rsidRPr="00891881" w:rsidTr="00936100">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Портфель проектов «Культура»</w:t>
            </w:r>
          </w:p>
        </w:tc>
      </w:tr>
      <w:tr w:rsidR="00125028" w:rsidRPr="00891881" w:rsidTr="00936100">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Региональный проект «Цифровая культура»</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1</w:t>
            </w:r>
          </w:p>
        </w:tc>
        <w:tc>
          <w:tcPr>
            <w:tcW w:w="4514" w:type="dxa"/>
            <w:tcBorders>
              <w:top w:val="single" w:sz="4" w:space="0" w:color="auto"/>
              <w:left w:val="single" w:sz="4" w:space="0" w:color="auto"/>
              <w:bottom w:val="single" w:sz="4" w:space="0" w:color="auto"/>
              <w:right w:val="single" w:sz="4" w:space="0" w:color="auto"/>
            </w:tcBorders>
            <w:hideMark/>
          </w:tcPr>
          <w:p w:rsidR="00125028" w:rsidRPr="004C4403" w:rsidRDefault="00125028" w:rsidP="00935A3E">
            <w:pP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Созданы виртуальные концертные залы на площадках организаций культуры, в том числе в домах культуры, библиотеках, музеях, для трансляции знаковых культурных мероприятий, единиц</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1</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100</w:t>
            </w:r>
          </w:p>
        </w:tc>
      </w:tr>
      <w:tr w:rsidR="00125028" w:rsidRPr="00891881" w:rsidTr="00936100">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Региональный проект «Творческие люди»</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lastRenderedPageBreak/>
              <w:t>2</w:t>
            </w:r>
          </w:p>
        </w:tc>
        <w:tc>
          <w:tcPr>
            <w:tcW w:w="4514" w:type="dxa"/>
            <w:tcBorders>
              <w:top w:val="single" w:sz="4" w:space="0" w:color="auto"/>
              <w:left w:val="single" w:sz="4" w:space="0" w:color="auto"/>
              <w:bottom w:val="single" w:sz="4" w:space="0" w:color="auto"/>
              <w:right w:val="single" w:sz="4" w:space="0" w:color="auto"/>
            </w:tcBorders>
            <w:hideMark/>
          </w:tcPr>
          <w:p w:rsidR="00125028" w:rsidRPr="004C4403" w:rsidRDefault="00125028" w:rsidP="00935A3E">
            <w:pP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человек (нарастающим итогом)</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36</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36</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100</w:t>
            </w:r>
          </w:p>
        </w:tc>
      </w:tr>
      <w:tr w:rsidR="00125028" w:rsidRPr="00891881" w:rsidTr="00936100">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Портфель проектов «</w:t>
            </w:r>
            <w:r w:rsidRPr="004C4403">
              <w:rPr>
                <w:rFonts w:ascii="PT Astra Serif" w:hAnsi="PT Astra Serif" w:cs="Times New Roman"/>
                <w:bCs/>
                <w:sz w:val="24"/>
                <w:szCs w:val="24"/>
                <w:shd w:val="clear" w:color="auto" w:fill="FFFFFF"/>
              </w:rPr>
              <w:t>Малое и среднее предпринимательство и поддержка индивидуальной предпринимательской инициативы</w:t>
            </w:r>
            <w:r w:rsidRPr="004C4403">
              <w:rPr>
                <w:rFonts w:ascii="PT Astra Serif" w:eastAsia="Times New Roman" w:hAnsi="PT Astra Serif" w:cs="Times New Roman"/>
                <w:sz w:val="24"/>
                <w:szCs w:val="24"/>
                <w:lang w:eastAsia="ru-RU"/>
              </w:rPr>
              <w:t>»</w:t>
            </w:r>
          </w:p>
        </w:tc>
      </w:tr>
      <w:tr w:rsidR="00125028" w:rsidRPr="00891881" w:rsidTr="00936100">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Региональный проект «Акселерация субъектов малого и среднего предпринимательства»</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1</w:t>
            </w:r>
          </w:p>
        </w:tc>
        <w:tc>
          <w:tcPr>
            <w:tcW w:w="4514" w:type="dxa"/>
            <w:tcBorders>
              <w:top w:val="single" w:sz="4" w:space="0" w:color="auto"/>
              <w:left w:val="single" w:sz="4" w:space="0" w:color="auto"/>
              <w:bottom w:val="single" w:sz="4" w:space="0" w:color="auto"/>
              <w:right w:val="single" w:sz="4" w:space="0" w:color="auto"/>
            </w:tcBorders>
            <w:hideMark/>
          </w:tcPr>
          <w:p w:rsidR="00125028" w:rsidRPr="004C4403" w:rsidRDefault="00125028" w:rsidP="00935A3E">
            <w:pP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 xml:space="preserve">Доля сданных в аренду субъектам </w:t>
            </w:r>
          </w:p>
          <w:p w:rsidR="00125028" w:rsidRPr="004C4403" w:rsidRDefault="00125028" w:rsidP="00935A3E">
            <w:pPr>
              <w:ind w:right="-108"/>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60</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935A3E">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72,7</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4C4403" w:rsidRDefault="00125028" w:rsidP="00696C83">
            <w:pPr>
              <w:jc w:val="center"/>
              <w:rPr>
                <w:rFonts w:ascii="PT Astra Serif" w:eastAsia="Times New Roman" w:hAnsi="PT Astra Serif" w:cs="Times New Roman"/>
                <w:sz w:val="24"/>
                <w:szCs w:val="24"/>
                <w:lang w:eastAsia="ru-RU"/>
              </w:rPr>
            </w:pPr>
            <w:r w:rsidRPr="004C4403">
              <w:rPr>
                <w:rFonts w:ascii="PT Astra Serif" w:eastAsia="Times New Roman" w:hAnsi="PT Astra Serif" w:cs="Times New Roman"/>
                <w:sz w:val="24"/>
                <w:szCs w:val="24"/>
                <w:lang w:eastAsia="ru-RU"/>
              </w:rPr>
              <w:t>121,</w:t>
            </w:r>
            <w:r w:rsidR="00696C83" w:rsidRPr="004C4403">
              <w:rPr>
                <w:rFonts w:ascii="PT Astra Serif" w:eastAsia="Times New Roman" w:hAnsi="PT Astra Serif" w:cs="Times New Roman"/>
                <w:sz w:val="24"/>
                <w:szCs w:val="24"/>
                <w:lang w:eastAsia="ru-RU"/>
              </w:rPr>
              <w:t>2</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2</w:t>
            </w:r>
          </w:p>
        </w:tc>
        <w:tc>
          <w:tcPr>
            <w:tcW w:w="4514" w:type="dxa"/>
            <w:tcBorders>
              <w:top w:val="single" w:sz="4" w:space="0" w:color="auto"/>
              <w:left w:val="single" w:sz="4" w:space="0" w:color="auto"/>
              <w:bottom w:val="single" w:sz="4" w:space="0" w:color="auto"/>
              <w:right w:val="single" w:sz="4" w:space="0" w:color="auto"/>
            </w:tcBorders>
            <w:hideMark/>
          </w:tcPr>
          <w:p w:rsidR="00125028" w:rsidRPr="00891881" w:rsidRDefault="00125028" w:rsidP="00935A3E">
            <w:pP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 xml:space="preserve">Увеличение количества объектов имущества </w:t>
            </w:r>
          </w:p>
          <w:p w:rsidR="00125028" w:rsidRPr="00891881" w:rsidRDefault="00125028" w:rsidP="00935A3E">
            <w:pPr>
              <w:ind w:right="-108"/>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в перечнях государственного и муниципального имущества в субъектах Российской Федерации, %</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не менее 10</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57,1</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D30111">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 xml:space="preserve">в 5,7 раз </w:t>
            </w:r>
            <w:r w:rsidR="00D30111" w:rsidRPr="00891881">
              <w:rPr>
                <w:rFonts w:ascii="PT Astra Serif" w:eastAsia="Times New Roman" w:hAnsi="PT Astra Serif" w:cs="Times New Roman"/>
                <w:sz w:val="24"/>
                <w:szCs w:val="24"/>
                <w:lang w:eastAsia="ru-RU"/>
              </w:rPr>
              <w:t>выше</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3</w:t>
            </w:r>
          </w:p>
        </w:tc>
        <w:tc>
          <w:tcPr>
            <w:tcW w:w="4514" w:type="dxa"/>
            <w:tcBorders>
              <w:top w:val="single" w:sz="4" w:space="0" w:color="auto"/>
              <w:left w:val="single" w:sz="4" w:space="0" w:color="auto"/>
              <w:bottom w:val="single" w:sz="4" w:space="0" w:color="auto"/>
              <w:right w:val="single" w:sz="4" w:space="0" w:color="auto"/>
            </w:tcBorders>
            <w:hideMark/>
          </w:tcPr>
          <w:p w:rsidR="00125028" w:rsidRPr="00891881" w:rsidRDefault="00125028" w:rsidP="00935A3E">
            <w:pP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Количество новых рабочих мест, созданных субъектами МСП - получателями финансовой поддержки, ед.</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3</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5</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166</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4</w:t>
            </w:r>
          </w:p>
        </w:tc>
        <w:tc>
          <w:tcPr>
            <w:tcW w:w="4514" w:type="dxa"/>
            <w:tcBorders>
              <w:top w:val="single" w:sz="4" w:space="0" w:color="auto"/>
              <w:left w:val="single" w:sz="4" w:space="0" w:color="auto"/>
              <w:bottom w:val="single" w:sz="4" w:space="0" w:color="auto"/>
              <w:right w:val="single" w:sz="4" w:space="0" w:color="auto"/>
            </w:tcBorders>
            <w:hideMark/>
          </w:tcPr>
          <w:p w:rsidR="00125028" w:rsidRPr="00891881" w:rsidRDefault="00125028" w:rsidP="00935A3E">
            <w:pP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 xml:space="preserve">Количество субъектов МСП - получателей финансовой поддержки, ед. </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29</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45</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155</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5</w:t>
            </w:r>
          </w:p>
        </w:tc>
        <w:tc>
          <w:tcPr>
            <w:tcW w:w="4514" w:type="dxa"/>
            <w:tcBorders>
              <w:top w:val="single" w:sz="4" w:space="0" w:color="auto"/>
              <w:left w:val="single" w:sz="4" w:space="0" w:color="auto"/>
              <w:bottom w:val="single" w:sz="4" w:space="0" w:color="auto"/>
              <w:right w:val="single" w:sz="4" w:space="0" w:color="auto"/>
            </w:tcBorders>
            <w:hideMark/>
          </w:tcPr>
          <w:p w:rsidR="00125028" w:rsidRPr="00891881" w:rsidRDefault="00125028" w:rsidP="00935A3E">
            <w:pP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Численность занятых в сфере малого и среднего предпринимательства, включая индивидуальных предпринимателей и самозанятых, тыс. чел.</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3,7</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4,4</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120</w:t>
            </w:r>
          </w:p>
        </w:tc>
      </w:tr>
      <w:tr w:rsidR="00125028" w:rsidRPr="00891881" w:rsidTr="00936100">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Региональный проект «Создание условий для легкого старта и комфортного ведения бизнеса»</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6</w:t>
            </w:r>
          </w:p>
        </w:tc>
        <w:tc>
          <w:tcPr>
            <w:tcW w:w="4514" w:type="dxa"/>
            <w:tcBorders>
              <w:top w:val="single" w:sz="4" w:space="0" w:color="auto"/>
              <w:left w:val="single" w:sz="4" w:space="0" w:color="auto"/>
              <w:bottom w:val="single" w:sz="4" w:space="0" w:color="auto"/>
              <w:right w:val="single" w:sz="4" w:space="0" w:color="auto"/>
            </w:tcBorders>
            <w:hideMark/>
          </w:tcPr>
          <w:p w:rsidR="00125028" w:rsidRPr="00891881" w:rsidRDefault="00125028" w:rsidP="00935A3E">
            <w:pP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Количество новых рабочих мест, созданных субъектами МСП - получателями финансовой поддержки, ед.</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100</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7</w:t>
            </w:r>
          </w:p>
        </w:tc>
        <w:tc>
          <w:tcPr>
            <w:tcW w:w="4514" w:type="dxa"/>
            <w:tcBorders>
              <w:top w:val="single" w:sz="4" w:space="0" w:color="auto"/>
              <w:left w:val="single" w:sz="4" w:space="0" w:color="auto"/>
              <w:bottom w:val="single" w:sz="4" w:space="0" w:color="auto"/>
              <w:right w:val="single" w:sz="4" w:space="0" w:color="auto"/>
            </w:tcBorders>
            <w:hideMark/>
          </w:tcPr>
          <w:p w:rsidR="00125028" w:rsidRPr="00891881" w:rsidRDefault="00125028" w:rsidP="00935A3E">
            <w:pP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Количество субъектов МСП - получателей финансовой поддержки, ед.</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100</w:t>
            </w:r>
          </w:p>
        </w:tc>
      </w:tr>
      <w:tr w:rsidR="00125028" w:rsidRPr="00891881" w:rsidTr="00936100">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ind w:firstLine="708"/>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Портфель проектов «Образование»</w:t>
            </w:r>
          </w:p>
        </w:tc>
      </w:tr>
      <w:tr w:rsidR="00125028" w:rsidRPr="00891881" w:rsidTr="00936100">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ind w:firstLine="708"/>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Региональный проект «Современная школа»</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w:t>
            </w:r>
          </w:p>
        </w:tc>
        <w:tc>
          <w:tcPr>
            <w:tcW w:w="4514" w:type="dxa"/>
            <w:tcBorders>
              <w:top w:val="single" w:sz="4" w:space="0" w:color="auto"/>
              <w:left w:val="single" w:sz="4" w:space="0" w:color="auto"/>
              <w:bottom w:val="single" w:sz="4" w:space="0" w:color="auto"/>
              <w:right w:val="single" w:sz="4" w:space="0" w:color="auto"/>
            </w:tcBorders>
            <w:hideMark/>
          </w:tcPr>
          <w:p w:rsidR="00125028" w:rsidRPr="00891881" w:rsidRDefault="00125028" w:rsidP="00935A3E">
            <w:pP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0,59</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1,9</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D30111">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 xml:space="preserve">в </w:t>
            </w:r>
            <w:r w:rsidR="00D30111" w:rsidRPr="00891881">
              <w:rPr>
                <w:rFonts w:ascii="PT Astra Serif" w:eastAsia="Times New Roman" w:hAnsi="PT Astra Serif" w:cs="Times New Roman"/>
                <w:sz w:val="24"/>
                <w:szCs w:val="24"/>
                <w:lang w:eastAsia="ru-RU"/>
              </w:rPr>
              <w:t>3</w:t>
            </w:r>
            <w:r w:rsidRPr="00891881">
              <w:rPr>
                <w:rFonts w:ascii="PT Astra Serif" w:eastAsia="Times New Roman" w:hAnsi="PT Astra Serif" w:cs="Times New Roman"/>
                <w:sz w:val="24"/>
                <w:szCs w:val="24"/>
                <w:lang w:eastAsia="ru-RU"/>
              </w:rPr>
              <w:t xml:space="preserve">,2 раза </w:t>
            </w:r>
            <w:r w:rsidR="00D30111" w:rsidRPr="00891881">
              <w:rPr>
                <w:rFonts w:ascii="PT Astra Serif" w:eastAsia="Times New Roman" w:hAnsi="PT Astra Serif" w:cs="Times New Roman"/>
                <w:sz w:val="24"/>
                <w:szCs w:val="24"/>
                <w:lang w:eastAsia="ru-RU"/>
              </w:rPr>
              <w:t>выше</w:t>
            </w:r>
          </w:p>
        </w:tc>
      </w:tr>
      <w:tr w:rsidR="00125028" w:rsidRPr="00891881" w:rsidTr="00936100">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lastRenderedPageBreak/>
              <w:t>Региональный проект «Успех каждого ребенка»</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2</w:t>
            </w:r>
          </w:p>
        </w:tc>
        <w:tc>
          <w:tcPr>
            <w:tcW w:w="4514" w:type="dxa"/>
            <w:tcBorders>
              <w:top w:val="single" w:sz="4" w:space="0" w:color="auto"/>
              <w:left w:val="single" w:sz="4" w:space="0" w:color="auto"/>
              <w:bottom w:val="single" w:sz="4" w:space="0" w:color="auto"/>
              <w:right w:val="single" w:sz="4" w:space="0" w:color="auto"/>
            </w:tcBorders>
            <w:hideMark/>
          </w:tcPr>
          <w:p w:rsidR="00125028" w:rsidRPr="00891881" w:rsidRDefault="00125028" w:rsidP="00935A3E">
            <w:pP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Доля детей в возрасте от 5 до 18 лет, охваченных дополнительным образованием, %</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86,9</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98,6</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113</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3</w:t>
            </w:r>
          </w:p>
        </w:tc>
        <w:tc>
          <w:tcPr>
            <w:tcW w:w="4514" w:type="dxa"/>
            <w:tcBorders>
              <w:top w:val="single" w:sz="4" w:space="0" w:color="auto"/>
              <w:left w:val="single" w:sz="4" w:space="0" w:color="auto"/>
              <w:bottom w:val="single" w:sz="4" w:space="0" w:color="auto"/>
              <w:right w:val="single" w:sz="4" w:space="0" w:color="auto"/>
            </w:tcBorders>
            <w:hideMark/>
          </w:tcPr>
          <w:p w:rsidR="00125028" w:rsidRPr="00891881" w:rsidRDefault="00125028" w:rsidP="00935A3E">
            <w:pP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«IТ-куб», %</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15</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31</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D30111" w:rsidP="00D30111">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в 2,1 раз выше</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4</w:t>
            </w:r>
          </w:p>
        </w:tc>
        <w:tc>
          <w:tcPr>
            <w:tcW w:w="4514" w:type="dxa"/>
            <w:tcBorders>
              <w:top w:val="single" w:sz="4" w:space="0" w:color="auto"/>
              <w:left w:val="single" w:sz="4" w:space="0" w:color="auto"/>
              <w:bottom w:val="single" w:sz="4" w:space="0" w:color="auto"/>
              <w:right w:val="single" w:sz="4" w:space="0" w:color="auto"/>
            </w:tcBorders>
            <w:hideMark/>
          </w:tcPr>
          <w:p w:rsidR="00125028" w:rsidRPr="00891881" w:rsidRDefault="00125028" w:rsidP="00935A3E">
            <w:pP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30</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30</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100</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5</w:t>
            </w:r>
          </w:p>
        </w:tc>
        <w:tc>
          <w:tcPr>
            <w:tcW w:w="4514" w:type="dxa"/>
            <w:tcBorders>
              <w:top w:val="single" w:sz="4" w:space="0" w:color="auto"/>
              <w:left w:val="single" w:sz="4" w:space="0" w:color="auto"/>
              <w:bottom w:val="single" w:sz="4" w:space="0" w:color="auto"/>
              <w:right w:val="single" w:sz="4" w:space="0" w:color="auto"/>
            </w:tcBorders>
            <w:hideMark/>
          </w:tcPr>
          <w:p w:rsidR="00125028" w:rsidRPr="00891881" w:rsidRDefault="00125028" w:rsidP="00935A3E">
            <w:pP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Доля детей, которые обеспечены сертификатами персонифицированного финансирования дополнительного образования детей, %</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25</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25</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100</w:t>
            </w:r>
          </w:p>
        </w:tc>
      </w:tr>
      <w:tr w:rsidR="00125028" w:rsidRPr="00891881" w:rsidTr="00936100">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Региональный проект «Цифровая образовательная среда»</w:t>
            </w:r>
          </w:p>
        </w:tc>
      </w:tr>
      <w:tr w:rsidR="00125028" w:rsidRPr="00891881" w:rsidTr="00936100">
        <w:trPr>
          <w:trHeight w:val="846"/>
        </w:trPr>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6</w:t>
            </w:r>
          </w:p>
        </w:tc>
        <w:tc>
          <w:tcPr>
            <w:tcW w:w="4514" w:type="dxa"/>
            <w:tcBorders>
              <w:top w:val="single" w:sz="4" w:space="0" w:color="auto"/>
              <w:left w:val="single" w:sz="4" w:space="0" w:color="auto"/>
              <w:bottom w:val="single" w:sz="4" w:space="0" w:color="auto"/>
              <w:right w:val="single" w:sz="4" w:space="0" w:color="auto"/>
            </w:tcBorders>
            <w:hideMark/>
          </w:tcPr>
          <w:p w:rsidR="00125028" w:rsidRPr="00891881" w:rsidRDefault="00125028" w:rsidP="00935A3E">
            <w:pP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Доля общеобразовательных организаций, оснащенных в целях внедрения цифровой образовательной среды, %</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1,43</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1,43</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100</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7</w:t>
            </w:r>
          </w:p>
        </w:tc>
        <w:tc>
          <w:tcPr>
            <w:tcW w:w="4514" w:type="dxa"/>
            <w:tcBorders>
              <w:top w:val="single" w:sz="4" w:space="0" w:color="auto"/>
              <w:left w:val="single" w:sz="4" w:space="0" w:color="auto"/>
              <w:bottom w:val="single" w:sz="4" w:space="0" w:color="auto"/>
              <w:right w:val="single" w:sz="4" w:space="0" w:color="auto"/>
            </w:tcBorders>
            <w:hideMark/>
          </w:tcPr>
          <w:p w:rsidR="00125028" w:rsidRPr="00891881" w:rsidRDefault="00125028" w:rsidP="00935A3E">
            <w:pP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0,25</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2,17</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D30111" w:rsidP="00D30111">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 xml:space="preserve">в </w:t>
            </w:r>
            <w:r w:rsidR="00125028" w:rsidRPr="00891881">
              <w:rPr>
                <w:rFonts w:ascii="PT Astra Serif" w:eastAsia="Times New Roman" w:hAnsi="PT Astra Serif" w:cs="Times New Roman"/>
                <w:sz w:val="24"/>
                <w:szCs w:val="24"/>
                <w:lang w:eastAsia="ru-RU"/>
              </w:rPr>
              <w:t>8</w:t>
            </w:r>
            <w:r w:rsidRPr="00891881">
              <w:rPr>
                <w:rFonts w:ascii="PT Astra Serif" w:eastAsia="Times New Roman" w:hAnsi="PT Astra Serif" w:cs="Times New Roman"/>
                <w:sz w:val="24"/>
                <w:szCs w:val="24"/>
                <w:lang w:eastAsia="ru-RU"/>
              </w:rPr>
              <w:t>,9</w:t>
            </w:r>
            <w:r w:rsidR="004B3667" w:rsidRPr="00891881">
              <w:rPr>
                <w:rFonts w:ascii="PT Astra Serif" w:eastAsia="Times New Roman" w:hAnsi="PT Astra Serif" w:cs="Times New Roman"/>
                <w:sz w:val="24"/>
                <w:szCs w:val="24"/>
                <w:lang w:eastAsia="ru-RU"/>
              </w:rPr>
              <w:t xml:space="preserve"> </w:t>
            </w:r>
            <w:r w:rsidRPr="00891881">
              <w:rPr>
                <w:rFonts w:ascii="PT Astra Serif" w:eastAsia="Times New Roman" w:hAnsi="PT Astra Serif" w:cs="Times New Roman"/>
                <w:sz w:val="24"/>
                <w:szCs w:val="24"/>
                <w:lang w:eastAsia="ru-RU"/>
              </w:rPr>
              <w:t xml:space="preserve">раз выше </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8</w:t>
            </w:r>
          </w:p>
        </w:tc>
        <w:tc>
          <w:tcPr>
            <w:tcW w:w="4514" w:type="dxa"/>
            <w:tcBorders>
              <w:top w:val="single" w:sz="4" w:space="0" w:color="auto"/>
              <w:left w:val="single" w:sz="4" w:space="0" w:color="auto"/>
              <w:bottom w:val="single" w:sz="4" w:space="0" w:color="auto"/>
              <w:right w:val="single" w:sz="4" w:space="0" w:color="auto"/>
            </w:tcBorders>
            <w:hideMark/>
          </w:tcPr>
          <w:p w:rsidR="00125028" w:rsidRPr="00891881" w:rsidRDefault="00125028" w:rsidP="00935A3E">
            <w:pP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Доля педагогических работников, использующих сервисы федеральной информационно-сервисной платформы цифровой образовательной среды, %</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0,32</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2,42</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D30111" w:rsidP="00D30111">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в 7,6</w:t>
            </w:r>
            <w:r w:rsidR="004B3667" w:rsidRPr="00891881">
              <w:rPr>
                <w:rFonts w:ascii="PT Astra Serif" w:eastAsia="Times New Roman" w:hAnsi="PT Astra Serif" w:cs="Times New Roman"/>
                <w:sz w:val="24"/>
                <w:szCs w:val="24"/>
                <w:lang w:eastAsia="ru-RU"/>
              </w:rPr>
              <w:t xml:space="preserve"> </w:t>
            </w:r>
            <w:r w:rsidRPr="00891881">
              <w:rPr>
                <w:rFonts w:ascii="PT Astra Serif" w:eastAsia="Times New Roman" w:hAnsi="PT Astra Serif" w:cs="Times New Roman"/>
                <w:sz w:val="24"/>
                <w:szCs w:val="24"/>
                <w:lang w:eastAsia="ru-RU"/>
              </w:rPr>
              <w:t xml:space="preserve">раз выше </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9</w:t>
            </w:r>
          </w:p>
        </w:tc>
        <w:tc>
          <w:tcPr>
            <w:tcW w:w="4514" w:type="dxa"/>
            <w:tcBorders>
              <w:top w:val="single" w:sz="4" w:space="0" w:color="auto"/>
              <w:left w:val="single" w:sz="4" w:space="0" w:color="auto"/>
              <w:bottom w:val="single" w:sz="4" w:space="0" w:color="auto"/>
              <w:right w:val="single" w:sz="4" w:space="0" w:color="auto"/>
            </w:tcBorders>
            <w:hideMark/>
          </w:tcPr>
          <w:p w:rsidR="00125028" w:rsidRPr="00891881" w:rsidRDefault="00125028" w:rsidP="00935A3E">
            <w:pP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0,2</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1,61</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D30111" w:rsidP="00D30111">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в 8,0</w:t>
            </w:r>
            <w:r w:rsidR="004B3667" w:rsidRPr="00891881">
              <w:rPr>
                <w:rFonts w:ascii="PT Astra Serif" w:eastAsia="Times New Roman" w:hAnsi="PT Astra Serif" w:cs="Times New Roman"/>
                <w:sz w:val="24"/>
                <w:szCs w:val="24"/>
                <w:lang w:eastAsia="ru-RU"/>
              </w:rPr>
              <w:t xml:space="preserve"> </w:t>
            </w:r>
            <w:r w:rsidRPr="00891881">
              <w:rPr>
                <w:rFonts w:ascii="PT Astra Serif" w:eastAsia="Times New Roman" w:hAnsi="PT Astra Serif" w:cs="Times New Roman"/>
                <w:sz w:val="24"/>
                <w:szCs w:val="24"/>
                <w:lang w:eastAsia="ru-RU"/>
              </w:rPr>
              <w:t xml:space="preserve">раз выше </w:t>
            </w:r>
          </w:p>
        </w:tc>
      </w:tr>
      <w:tr w:rsidR="00125028" w:rsidRPr="00891881" w:rsidTr="00936100">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Региональный проект «Социальная активность»</w:t>
            </w:r>
          </w:p>
        </w:tc>
      </w:tr>
      <w:tr w:rsidR="00125028" w:rsidRPr="00891881" w:rsidTr="00936100">
        <w:tc>
          <w:tcPr>
            <w:tcW w:w="58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10</w:t>
            </w:r>
          </w:p>
        </w:tc>
        <w:tc>
          <w:tcPr>
            <w:tcW w:w="4514" w:type="dxa"/>
            <w:tcBorders>
              <w:top w:val="single" w:sz="4" w:space="0" w:color="auto"/>
              <w:left w:val="single" w:sz="4" w:space="0" w:color="auto"/>
              <w:bottom w:val="single" w:sz="4" w:space="0" w:color="auto"/>
              <w:right w:val="single" w:sz="4" w:space="0" w:color="auto"/>
            </w:tcBorders>
            <w:hideMark/>
          </w:tcPr>
          <w:p w:rsidR="00125028" w:rsidRPr="00891881" w:rsidRDefault="00125028" w:rsidP="00935A3E">
            <w:pP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 xml:space="preserve">Общая численность граждан </w:t>
            </w:r>
          </w:p>
          <w:p w:rsidR="00125028" w:rsidRPr="00891881" w:rsidRDefault="00125028" w:rsidP="00935A3E">
            <w:pP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 xml:space="preserve">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w:t>
            </w:r>
            <w:r w:rsidRPr="00891881">
              <w:rPr>
                <w:rFonts w:ascii="PT Astra Serif" w:eastAsia="Times New Roman" w:hAnsi="PT Astra Serif" w:cs="Times New Roman"/>
                <w:sz w:val="24"/>
                <w:szCs w:val="24"/>
                <w:lang w:eastAsia="ru-RU"/>
              </w:rPr>
              <w:lastRenderedPageBreak/>
              <w:t>человек</w:t>
            </w:r>
          </w:p>
        </w:tc>
        <w:tc>
          <w:tcPr>
            <w:tcW w:w="1032"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lastRenderedPageBreak/>
              <w:t>0,005</w:t>
            </w:r>
          </w:p>
        </w:tc>
        <w:tc>
          <w:tcPr>
            <w:tcW w:w="1377"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0,006</w:t>
            </w:r>
          </w:p>
        </w:tc>
        <w:tc>
          <w:tcPr>
            <w:tcW w:w="1844" w:type="dxa"/>
            <w:tcBorders>
              <w:top w:val="single" w:sz="4" w:space="0" w:color="auto"/>
              <w:left w:val="single" w:sz="4" w:space="0" w:color="auto"/>
              <w:bottom w:val="single" w:sz="4" w:space="0" w:color="auto"/>
              <w:right w:val="single" w:sz="4" w:space="0" w:color="auto"/>
            </w:tcBorders>
            <w:vAlign w:val="center"/>
            <w:hideMark/>
          </w:tcPr>
          <w:p w:rsidR="00125028" w:rsidRPr="00891881" w:rsidRDefault="00125028" w:rsidP="00935A3E">
            <w:pPr>
              <w:jc w:val="center"/>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120</w:t>
            </w:r>
          </w:p>
        </w:tc>
      </w:tr>
    </w:tbl>
    <w:p w:rsidR="00696C83" w:rsidRPr="00891881" w:rsidRDefault="00696C83" w:rsidP="00696C83">
      <w:pPr>
        <w:tabs>
          <w:tab w:val="left" w:pos="851"/>
        </w:tabs>
        <w:spacing w:after="0" w:line="240" w:lineRule="auto"/>
        <w:ind w:firstLine="567"/>
        <w:jc w:val="both"/>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lastRenderedPageBreak/>
        <w:t>*Закупка оборудования по кодам, соответствующим национальному проекту не производилась. Департамент строительства и жилищно-коммунального комплекса Ханты-Мансийского автономного округа – Югры показатель считает исполненным.</w:t>
      </w:r>
    </w:p>
    <w:p w:rsidR="00696C83" w:rsidRPr="00891881" w:rsidRDefault="00696C83" w:rsidP="00696C83">
      <w:pPr>
        <w:pStyle w:val="ac"/>
        <w:ind w:firstLine="426"/>
        <w:jc w:val="both"/>
        <w:rPr>
          <w:rFonts w:ascii="PT Astra Serif" w:hAnsi="PT Astra Serif"/>
        </w:rPr>
      </w:pPr>
      <w:r w:rsidRPr="00891881">
        <w:rPr>
          <w:rFonts w:ascii="PT Astra Serif" w:hAnsi="PT Astra Serif"/>
        </w:rPr>
        <w:t>**показатель не достигнут, в связи с переносом на 2023 год ввода в эксплуатацию многоквартирного дома с готовностью строительства 99%.</w:t>
      </w:r>
    </w:p>
    <w:p w:rsidR="00696C83" w:rsidRPr="00891881" w:rsidRDefault="00696C83" w:rsidP="00125028">
      <w:pPr>
        <w:pStyle w:val="ac"/>
        <w:ind w:firstLine="426"/>
        <w:jc w:val="both"/>
        <w:rPr>
          <w:rFonts w:ascii="PT Astra Serif" w:hAnsi="PT Astra Serif"/>
          <w:color w:val="000000"/>
          <w:kern w:val="24"/>
          <w:sz w:val="28"/>
          <w:szCs w:val="28"/>
        </w:rPr>
      </w:pPr>
    </w:p>
    <w:p w:rsidR="00125028" w:rsidRPr="00227C7F" w:rsidRDefault="00D30111" w:rsidP="006F2EE4">
      <w:pPr>
        <w:pStyle w:val="ac"/>
        <w:ind w:firstLine="709"/>
        <w:jc w:val="both"/>
        <w:rPr>
          <w:rFonts w:ascii="PT Astra Serif" w:hAnsi="PT Astra Serif"/>
          <w:sz w:val="26"/>
          <w:szCs w:val="26"/>
        </w:rPr>
      </w:pPr>
      <w:r w:rsidRPr="00227C7F">
        <w:rPr>
          <w:rFonts w:ascii="PT Astra Serif" w:hAnsi="PT Astra Serif"/>
          <w:color w:val="000000"/>
          <w:kern w:val="24"/>
          <w:sz w:val="26"/>
          <w:szCs w:val="26"/>
        </w:rPr>
        <w:t xml:space="preserve">Национальный проект «Здравоохранение» реализуется в муниципальном образовании путем выполнения </w:t>
      </w:r>
      <w:r w:rsidR="002E485D" w:rsidRPr="00227C7F">
        <w:rPr>
          <w:rFonts w:ascii="PT Astra Serif" w:hAnsi="PT Astra Serif"/>
          <w:color w:val="000000"/>
          <w:kern w:val="24"/>
          <w:sz w:val="26"/>
          <w:szCs w:val="26"/>
        </w:rPr>
        <w:t xml:space="preserve">БУ </w:t>
      </w:r>
      <w:r w:rsidRPr="00227C7F">
        <w:rPr>
          <w:rFonts w:ascii="PT Astra Serif" w:hAnsi="PT Astra Serif"/>
          <w:color w:val="000000"/>
          <w:kern w:val="24"/>
          <w:sz w:val="26"/>
          <w:szCs w:val="26"/>
        </w:rPr>
        <w:t>«Югорская городская больница» мероприятия «</w:t>
      </w:r>
      <w:r w:rsidRPr="00227C7F">
        <w:rPr>
          <w:rFonts w:ascii="PT Astra Serif" w:hAnsi="PT Astra Serif"/>
          <w:sz w:val="26"/>
          <w:szCs w:val="26"/>
        </w:rPr>
        <w:t>Реконструкция объекта «Бюджетное учреждение Ханты-Мансийского автономного округа - Югры «Югорская городская больница» Терапевтическое отделение поликлиники»</w:t>
      </w:r>
      <w:r w:rsidRPr="00227C7F">
        <w:rPr>
          <w:rFonts w:ascii="PT Astra Serif" w:hAnsi="PT Astra Serif"/>
          <w:color w:val="000000"/>
          <w:kern w:val="24"/>
          <w:sz w:val="26"/>
          <w:szCs w:val="26"/>
        </w:rPr>
        <w:t xml:space="preserve"> регионального проекта «Модернизация зданий и сооружений медицинских организаций, оказывающих первичную медико-санитарную помощь («Модернизация первичного звена здравоохранения»)». </w:t>
      </w:r>
    </w:p>
    <w:p w:rsidR="00AB5EB8" w:rsidRPr="00227C7F" w:rsidRDefault="00AB5EB8" w:rsidP="00016316">
      <w:pPr>
        <w:widowControl w:val="0"/>
        <w:spacing w:after="0" w:line="240" w:lineRule="auto"/>
        <w:ind w:firstLine="709"/>
        <w:jc w:val="right"/>
        <w:rPr>
          <w:rFonts w:ascii="PT Astra Serif" w:eastAsia="Courier New" w:hAnsi="PT Astra Serif" w:cs="Times New Roman"/>
          <w:sz w:val="26"/>
          <w:szCs w:val="26"/>
        </w:rPr>
      </w:pPr>
    </w:p>
    <w:p w:rsidR="00A715A8" w:rsidRPr="00227C7F" w:rsidRDefault="006C79A2" w:rsidP="00FF470C">
      <w:pPr>
        <w:pStyle w:val="12"/>
        <w:rPr>
          <w:sz w:val="26"/>
          <w:szCs w:val="26"/>
        </w:rPr>
      </w:pPr>
      <w:bookmarkStart w:id="5" w:name="_Toc125735629"/>
      <w:r w:rsidRPr="00227C7F">
        <w:rPr>
          <w:sz w:val="26"/>
          <w:szCs w:val="26"/>
        </w:rPr>
        <w:t xml:space="preserve">4. </w:t>
      </w:r>
      <w:r w:rsidR="00EE07AA" w:rsidRPr="00227C7F">
        <w:rPr>
          <w:sz w:val="26"/>
          <w:szCs w:val="26"/>
        </w:rPr>
        <w:t xml:space="preserve">Развитие </w:t>
      </w:r>
      <w:r w:rsidR="00790BF1" w:rsidRPr="00227C7F">
        <w:rPr>
          <w:sz w:val="26"/>
          <w:szCs w:val="26"/>
        </w:rPr>
        <w:t xml:space="preserve">малого и среднего </w:t>
      </w:r>
      <w:r w:rsidR="00EE07AA" w:rsidRPr="00227C7F">
        <w:rPr>
          <w:sz w:val="26"/>
          <w:szCs w:val="26"/>
        </w:rPr>
        <w:t>предпринимательства</w:t>
      </w:r>
      <w:bookmarkEnd w:id="5"/>
    </w:p>
    <w:p w:rsidR="00C37B17" w:rsidRPr="00227C7F" w:rsidRDefault="00C37B17" w:rsidP="00C37B17">
      <w:pPr>
        <w:widowControl w:val="0"/>
        <w:suppressAutoHyphens/>
        <w:autoSpaceDE w:val="0"/>
        <w:spacing w:after="0" w:line="240" w:lineRule="auto"/>
        <w:ind w:firstLine="709"/>
        <w:jc w:val="center"/>
        <w:rPr>
          <w:rFonts w:ascii="PT Astra Serif" w:eastAsia="Times New Roman" w:hAnsi="PT Astra Serif" w:cs="Times New Roman"/>
          <w:b/>
          <w:sz w:val="26"/>
          <w:szCs w:val="26"/>
          <w:lang w:eastAsia="ar-SA"/>
        </w:rPr>
      </w:pPr>
    </w:p>
    <w:p w:rsidR="00C37B17" w:rsidRPr="00227C7F" w:rsidRDefault="00C37B17" w:rsidP="00C37B17">
      <w:pPr>
        <w:widowControl w:val="0"/>
        <w:suppressAutoHyphens/>
        <w:autoSpaceDE w:val="0"/>
        <w:spacing w:after="0" w:line="240" w:lineRule="auto"/>
        <w:ind w:firstLine="709"/>
        <w:jc w:val="right"/>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Таблица </w:t>
      </w:r>
      <w:r w:rsidR="00405E81" w:rsidRPr="00227C7F">
        <w:rPr>
          <w:rFonts w:ascii="PT Astra Serif" w:eastAsia="Times New Roman" w:hAnsi="PT Astra Serif" w:cs="Times New Roman"/>
          <w:sz w:val="26"/>
          <w:szCs w:val="26"/>
          <w:lang w:eastAsia="ar-SA"/>
        </w:rPr>
        <w:t>10</w:t>
      </w:r>
    </w:p>
    <w:p w:rsidR="00C37B17" w:rsidRPr="00227C7F" w:rsidRDefault="00C37B17" w:rsidP="00C37B17">
      <w:pPr>
        <w:widowControl w:val="0"/>
        <w:suppressAutoHyphens/>
        <w:autoSpaceDE w:val="0"/>
        <w:spacing w:after="0" w:line="240" w:lineRule="auto"/>
        <w:jc w:val="center"/>
        <w:rPr>
          <w:rFonts w:ascii="PT Astra Serif" w:eastAsia="Times New Roman" w:hAnsi="PT Astra Serif" w:cs="Times New Roman"/>
          <w:b/>
          <w:sz w:val="26"/>
          <w:szCs w:val="26"/>
          <w:lang w:eastAsia="ar-SA"/>
        </w:rPr>
      </w:pPr>
      <w:r w:rsidRPr="00227C7F">
        <w:rPr>
          <w:rFonts w:ascii="PT Astra Serif" w:eastAsia="Times New Roman" w:hAnsi="PT Astra Serif" w:cs="Times New Roman"/>
          <w:b/>
          <w:sz w:val="26"/>
          <w:szCs w:val="26"/>
          <w:lang w:eastAsia="ar-SA"/>
        </w:rPr>
        <w:t>Динамика развития малого и среднего предпринимательства</w:t>
      </w:r>
    </w:p>
    <w:p w:rsidR="00C37B17" w:rsidRPr="00891881" w:rsidRDefault="00C37B17" w:rsidP="00C37B17">
      <w:pPr>
        <w:widowControl w:val="0"/>
        <w:suppressAutoHyphens/>
        <w:autoSpaceDE w:val="0"/>
        <w:spacing w:after="0" w:line="240" w:lineRule="auto"/>
        <w:ind w:firstLine="709"/>
        <w:jc w:val="center"/>
        <w:rPr>
          <w:rFonts w:ascii="PT Astra Serif" w:eastAsia="Times New Roman" w:hAnsi="PT Astra Serif" w:cs="Times New Roman"/>
          <w:b/>
          <w:sz w:val="28"/>
          <w:szCs w:val="28"/>
          <w:lang w:eastAsia="ar-SA"/>
        </w:rPr>
      </w:pPr>
    </w:p>
    <w:tbl>
      <w:tblPr>
        <w:tblStyle w:val="a7"/>
        <w:tblW w:w="9513" w:type="dxa"/>
        <w:tblLook w:val="04A0" w:firstRow="1" w:lastRow="0" w:firstColumn="1" w:lastColumn="0" w:noHBand="0" w:noVBand="1"/>
      </w:tblPr>
      <w:tblGrid>
        <w:gridCol w:w="4503"/>
        <w:gridCol w:w="992"/>
        <w:gridCol w:w="992"/>
        <w:gridCol w:w="992"/>
        <w:gridCol w:w="993"/>
        <w:gridCol w:w="1041"/>
      </w:tblGrid>
      <w:tr w:rsidR="00C37B17" w:rsidRPr="00891881" w:rsidTr="00936100">
        <w:trPr>
          <w:tblHeader/>
        </w:trPr>
        <w:tc>
          <w:tcPr>
            <w:tcW w:w="4503" w:type="dxa"/>
            <w:tcBorders>
              <w:top w:val="single" w:sz="4" w:space="0" w:color="auto"/>
              <w:left w:val="single" w:sz="4" w:space="0" w:color="auto"/>
              <w:bottom w:val="single" w:sz="4" w:space="0" w:color="auto"/>
              <w:right w:val="single" w:sz="4" w:space="0" w:color="auto"/>
            </w:tcBorders>
            <w:hideMark/>
          </w:tcPr>
          <w:p w:rsidR="00C37B17" w:rsidRPr="004C4403" w:rsidRDefault="00C37B17">
            <w:pPr>
              <w:suppressAutoHyphens/>
              <w:jc w:val="center"/>
              <w:rPr>
                <w:rFonts w:ascii="PT Astra Serif" w:eastAsia="Times New Roman" w:hAnsi="PT Astra Serif" w:cs="Times New Roman"/>
                <w:b/>
                <w:sz w:val="24"/>
                <w:szCs w:val="24"/>
              </w:rPr>
            </w:pPr>
            <w:r w:rsidRPr="004C4403">
              <w:rPr>
                <w:rFonts w:ascii="PT Astra Serif" w:eastAsia="Times New Roman" w:hAnsi="PT Astra Serif" w:cs="Times New Roman"/>
                <w:b/>
                <w:sz w:val="24"/>
                <w:szCs w:val="24"/>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hideMark/>
          </w:tcPr>
          <w:p w:rsidR="00C37B17" w:rsidRPr="004C4403" w:rsidRDefault="00C37B17">
            <w:pPr>
              <w:suppressAutoHyphens/>
              <w:jc w:val="center"/>
              <w:rPr>
                <w:rFonts w:ascii="PT Astra Serif" w:eastAsia="Times New Roman" w:hAnsi="PT Astra Serif" w:cs="Times New Roman"/>
                <w:b/>
                <w:sz w:val="24"/>
                <w:szCs w:val="24"/>
              </w:rPr>
            </w:pPr>
            <w:r w:rsidRPr="004C4403">
              <w:rPr>
                <w:rFonts w:ascii="PT Astra Serif" w:eastAsia="Times New Roman" w:hAnsi="PT Astra Serif" w:cs="Times New Roman"/>
                <w:b/>
                <w:sz w:val="24"/>
                <w:szCs w:val="24"/>
              </w:rPr>
              <w:t>2018 год</w:t>
            </w:r>
          </w:p>
        </w:tc>
        <w:tc>
          <w:tcPr>
            <w:tcW w:w="992" w:type="dxa"/>
            <w:tcBorders>
              <w:top w:val="single" w:sz="4" w:space="0" w:color="auto"/>
              <w:left w:val="single" w:sz="4" w:space="0" w:color="auto"/>
              <w:bottom w:val="single" w:sz="4" w:space="0" w:color="auto"/>
              <w:right w:val="single" w:sz="4" w:space="0" w:color="auto"/>
            </w:tcBorders>
            <w:hideMark/>
          </w:tcPr>
          <w:p w:rsidR="00C37B17" w:rsidRPr="004C4403" w:rsidRDefault="00C37B17">
            <w:pPr>
              <w:suppressAutoHyphens/>
              <w:jc w:val="center"/>
              <w:rPr>
                <w:rFonts w:ascii="PT Astra Serif" w:eastAsia="Times New Roman" w:hAnsi="PT Astra Serif" w:cs="Times New Roman"/>
                <w:b/>
                <w:sz w:val="24"/>
                <w:szCs w:val="24"/>
              </w:rPr>
            </w:pPr>
            <w:r w:rsidRPr="004C4403">
              <w:rPr>
                <w:rFonts w:ascii="PT Astra Serif" w:eastAsia="Times New Roman" w:hAnsi="PT Astra Serif" w:cs="Times New Roman"/>
                <w:b/>
                <w:sz w:val="24"/>
                <w:szCs w:val="24"/>
              </w:rPr>
              <w:t>2019 год</w:t>
            </w:r>
          </w:p>
        </w:tc>
        <w:tc>
          <w:tcPr>
            <w:tcW w:w="992" w:type="dxa"/>
            <w:tcBorders>
              <w:top w:val="single" w:sz="4" w:space="0" w:color="auto"/>
              <w:left w:val="single" w:sz="4" w:space="0" w:color="auto"/>
              <w:bottom w:val="single" w:sz="4" w:space="0" w:color="auto"/>
              <w:right w:val="single" w:sz="4" w:space="0" w:color="auto"/>
            </w:tcBorders>
            <w:hideMark/>
          </w:tcPr>
          <w:p w:rsidR="00C37B17" w:rsidRPr="004C4403" w:rsidRDefault="00C37B17">
            <w:pPr>
              <w:suppressAutoHyphens/>
              <w:jc w:val="center"/>
              <w:rPr>
                <w:rFonts w:ascii="PT Astra Serif" w:eastAsia="Times New Roman" w:hAnsi="PT Astra Serif" w:cs="Times New Roman"/>
                <w:b/>
                <w:sz w:val="24"/>
                <w:szCs w:val="24"/>
              </w:rPr>
            </w:pPr>
            <w:r w:rsidRPr="004C4403">
              <w:rPr>
                <w:rFonts w:ascii="PT Astra Serif" w:eastAsia="Times New Roman" w:hAnsi="PT Astra Serif" w:cs="Times New Roman"/>
                <w:b/>
                <w:sz w:val="24"/>
                <w:szCs w:val="24"/>
              </w:rPr>
              <w:t>2020 год</w:t>
            </w:r>
          </w:p>
        </w:tc>
        <w:tc>
          <w:tcPr>
            <w:tcW w:w="993" w:type="dxa"/>
            <w:tcBorders>
              <w:top w:val="single" w:sz="4" w:space="0" w:color="auto"/>
              <w:left w:val="single" w:sz="4" w:space="0" w:color="auto"/>
              <w:bottom w:val="single" w:sz="4" w:space="0" w:color="auto"/>
              <w:right w:val="single" w:sz="4" w:space="0" w:color="auto"/>
            </w:tcBorders>
            <w:hideMark/>
          </w:tcPr>
          <w:p w:rsidR="00C37B17" w:rsidRPr="004C4403" w:rsidRDefault="00C37B17">
            <w:pPr>
              <w:suppressAutoHyphens/>
              <w:jc w:val="center"/>
              <w:rPr>
                <w:rFonts w:ascii="PT Astra Serif" w:eastAsia="Times New Roman" w:hAnsi="PT Astra Serif" w:cs="Times New Roman"/>
                <w:b/>
                <w:sz w:val="24"/>
                <w:szCs w:val="24"/>
              </w:rPr>
            </w:pPr>
            <w:r w:rsidRPr="004C4403">
              <w:rPr>
                <w:rFonts w:ascii="PT Astra Serif" w:eastAsia="Times New Roman" w:hAnsi="PT Astra Serif" w:cs="Times New Roman"/>
                <w:b/>
                <w:sz w:val="24"/>
                <w:szCs w:val="24"/>
              </w:rPr>
              <w:t>2021 год</w:t>
            </w:r>
          </w:p>
        </w:tc>
        <w:tc>
          <w:tcPr>
            <w:tcW w:w="1041" w:type="dxa"/>
            <w:tcBorders>
              <w:top w:val="single" w:sz="4" w:space="0" w:color="auto"/>
              <w:left w:val="single" w:sz="4" w:space="0" w:color="auto"/>
              <w:bottom w:val="single" w:sz="4" w:space="0" w:color="auto"/>
              <w:right w:val="single" w:sz="4" w:space="0" w:color="auto"/>
            </w:tcBorders>
            <w:hideMark/>
          </w:tcPr>
          <w:p w:rsidR="00C37B17" w:rsidRPr="004C4403" w:rsidRDefault="00C37B17">
            <w:pPr>
              <w:suppressAutoHyphens/>
              <w:jc w:val="center"/>
              <w:rPr>
                <w:rFonts w:ascii="PT Astra Serif" w:eastAsia="Times New Roman" w:hAnsi="PT Astra Serif" w:cs="Times New Roman"/>
                <w:b/>
                <w:sz w:val="24"/>
                <w:szCs w:val="24"/>
              </w:rPr>
            </w:pPr>
            <w:r w:rsidRPr="004C4403">
              <w:rPr>
                <w:rFonts w:ascii="PT Astra Serif" w:eastAsia="Times New Roman" w:hAnsi="PT Astra Serif" w:cs="Times New Roman"/>
                <w:b/>
                <w:sz w:val="24"/>
                <w:szCs w:val="24"/>
              </w:rPr>
              <w:t>2022 год</w:t>
            </w:r>
          </w:p>
        </w:tc>
      </w:tr>
      <w:tr w:rsidR="00C37B17" w:rsidRPr="00891881" w:rsidTr="00272A14">
        <w:tc>
          <w:tcPr>
            <w:tcW w:w="4503" w:type="dxa"/>
            <w:tcBorders>
              <w:top w:val="single" w:sz="4" w:space="0" w:color="auto"/>
              <w:left w:val="single" w:sz="4" w:space="0" w:color="auto"/>
              <w:bottom w:val="single" w:sz="4" w:space="0" w:color="auto"/>
              <w:right w:val="single" w:sz="4" w:space="0" w:color="auto"/>
            </w:tcBorders>
            <w:hideMark/>
          </w:tcPr>
          <w:p w:rsidR="00C37B17" w:rsidRPr="004C4403" w:rsidRDefault="00C37B17">
            <w:pPr>
              <w:suppressAutoHyphens/>
              <w:jc w:val="both"/>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Численность работников, занятых в малом и среднем предпринимательстве, тыс. чел.</w:t>
            </w:r>
            <w:r w:rsidRPr="004C4403">
              <w:rPr>
                <w:rStyle w:val="ab"/>
                <w:rFonts w:ascii="PT Astra Serif" w:hAnsi="PT Astra Serif"/>
                <w:sz w:val="24"/>
                <w:szCs w:val="24"/>
              </w:rPr>
              <w:footnoteReference w:id="1"/>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jc w:val="center"/>
              <w:rPr>
                <w:rFonts w:ascii="PT Astra Serif" w:hAnsi="PT Astra Serif" w:cs="Times New Roman"/>
                <w:sz w:val="24"/>
                <w:szCs w:val="24"/>
              </w:rPr>
            </w:pPr>
            <w:r w:rsidRPr="004C4403">
              <w:rPr>
                <w:rFonts w:ascii="PT Astra Serif" w:hAnsi="PT Astra Serif"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3,6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jc w:val="center"/>
              <w:rPr>
                <w:rFonts w:ascii="PT Astra Serif" w:hAnsi="PT Astra Serif" w:cs="Times New Roman"/>
                <w:sz w:val="24"/>
                <w:szCs w:val="24"/>
              </w:rPr>
            </w:pPr>
            <w:r w:rsidRPr="004C4403">
              <w:rPr>
                <w:rFonts w:ascii="PT Astra Serif" w:hAnsi="PT Astra Serif" w:cs="Times New Roman"/>
                <w:sz w:val="24"/>
                <w:szCs w:val="24"/>
              </w:rPr>
              <w:t>3,9</w:t>
            </w:r>
          </w:p>
        </w:tc>
        <w:tc>
          <w:tcPr>
            <w:tcW w:w="1041"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jc w:val="center"/>
              <w:rPr>
                <w:rFonts w:ascii="PT Astra Serif" w:hAnsi="PT Astra Serif" w:cs="Times New Roman"/>
                <w:sz w:val="24"/>
                <w:szCs w:val="24"/>
              </w:rPr>
            </w:pPr>
            <w:r w:rsidRPr="004C4403">
              <w:rPr>
                <w:rFonts w:ascii="PT Astra Serif" w:hAnsi="PT Astra Serif" w:cs="Times New Roman"/>
                <w:sz w:val="24"/>
                <w:szCs w:val="24"/>
              </w:rPr>
              <w:t>4,</w:t>
            </w:r>
            <w:r w:rsidR="00820688" w:rsidRPr="004C4403">
              <w:rPr>
                <w:rFonts w:ascii="PT Astra Serif" w:hAnsi="PT Astra Serif" w:cs="Times New Roman"/>
                <w:sz w:val="24"/>
                <w:szCs w:val="24"/>
              </w:rPr>
              <w:t>6</w:t>
            </w:r>
          </w:p>
        </w:tc>
      </w:tr>
      <w:tr w:rsidR="00C37B17" w:rsidRPr="00891881" w:rsidTr="00272A14">
        <w:tc>
          <w:tcPr>
            <w:tcW w:w="4503" w:type="dxa"/>
            <w:tcBorders>
              <w:top w:val="single" w:sz="4" w:space="0" w:color="auto"/>
              <w:left w:val="single" w:sz="4" w:space="0" w:color="auto"/>
              <w:bottom w:val="single" w:sz="4" w:space="0" w:color="auto"/>
              <w:right w:val="single" w:sz="4" w:space="0" w:color="auto"/>
            </w:tcBorders>
            <w:hideMark/>
          </w:tcPr>
          <w:p w:rsidR="00C37B17" w:rsidRPr="004C4403" w:rsidRDefault="00C37B17">
            <w:pPr>
              <w:suppressAutoHyphens/>
              <w:jc w:val="both"/>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Доля численности работников, занятых в малом и среднем предпринимательстве в общей численности работающих в городе,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18,4</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21,2</w:t>
            </w:r>
          </w:p>
        </w:tc>
        <w:tc>
          <w:tcPr>
            <w:tcW w:w="992" w:type="dxa"/>
            <w:tcBorders>
              <w:top w:val="single" w:sz="4" w:space="0" w:color="auto"/>
              <w:left w:val="single" w:sz="4" w:space="0" w:color="auto"/>
              <w:bottom w:val="single" w:sz="4" w:space="0" w:color="auto"/>
              <w:right w:val="single" w:sz="4" w:space="0" w:color="auto"/>
            </w:tcBorders>
            <w:vAlign w:val="center"/>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25,0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23,5</w:t>
            </w:r>
          </w:p>
        </w:tc>
        <w:tc>
          <w:tcPr>
            <w:tcW w:w="1041"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color w:val="FF0000"/>
                <w:sz w:val="24"/>
                <w:szCs w:val="24"/>
              </w:rPr>
            </w:pPr>
            <w:r w:rsidRPr="004C4403">
              <w:rPr>
                <w:rFonts w:ascii="PT Astra Serif" w:eastAsia="Times New Roman" w:hAnsi="PT Astra Serif" w:cs="Times New Roman"/>
                <w:sz w:val="24"/>
                <w:szCs w:val="24"/>
              </w:rPr>
              <w:t>27,3</w:t>
            </w:r>
          </w:p>
        </w:tc>
      </w:tr>
      <w:tr w:rsidR="00C37B17" w:rsidRPr="00891881" w:rsidTr="00272A14">
        <w:tc>
          <w:tcPr>
            <w:tcW w:w="4503" w:type="dxa"/>
            <w:tcBorders>
              <w:top w:val="single" w:sz="4" w:space="0" w:color="auto"/>
              <w:left w:val="single" w:sz="4" w:space="0" w:color="auto"/>
              <w:bottom w:val="single" w:sz="4" w:space="0" w:color="auto"/>
              <w:right w:val="single" w:sz="4" w:space="0" w:color="auto"/>
            </w:tcBorders>
            <w:hideMark/>
          </w:tcPr>
          <w:p w:rsidR="00C37B17" w:rsidRPr="004C4403" w:rsidRDefault="00C37B17">
            <w:pPr>
              <w:suppressAutoHyphens/>
              <w:jc w:val="both"/>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 xml:space="preserve">Количество субъектов малого и среднего предпринимательства на конец года, единиц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1 237</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1</w:t>
            </w:r>
            <w:r w:rsidR="00F940DC">
              <w:rPr>
                <w:rFonts w:ascii="PT Astra Serif" w:eastAsia="Times New Roman" w:hAnsi="PT Astra Serif" w:cs="Times New Roman"/>
                <w:sz w:val="24"/>
                <w:szCs w:val="24"/>
              </w:rPr>
              <w:t xml:space="preserve"> </w:t>
            </w:r>
            <w:r w:rsidRPr="004C4403">
              <w:rPr>
                <w:rFonts w:ascii="PT Astra Serif" w:eastAsia="Times New Roman" w:hAnsi="PT Astra Serif" w:cs="Times New Roman"/>
                <w:sz w:val="24"/>
                <w:szCs w:val="24"/>
              </w:rPr>
              <w:t>281</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1 235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1</w:t>
            </w:r>
            <w:r w:rsidR="00F940DC">
              <w:rPr>
                <w:rFonts w:ascii="PT Astra Serif" w:eastAsia="Times New Roman" w:hAnsi="PT Astra Serif" w:cs="Times New Roman"/>
                <w:sz w:val="24"/>
                <w:szCs w:val="24"/>
              </w:rPr>
              <w:t xml:space="preserve"> </w:t>
            </w:r>
            <w:r w:rsidRPr="004C4403">
              <w:rPr>
                <w:rFonts w:ascii="PT Astra Serif" w:eastAsia="Times New Roman" w:hAnsi="PT Astra Serif" w:cs="Times New Roman"/>
                <w:sz w:val="24"/>
                <w:szCs w:val="24"/>
              </w:rPr>
              <w:t>199</w:t>
            </w:r>
          </w:p>
        </w:tc>
        <w:tc>
          <w:tcPr>
            <w:tcW w:w="1041"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1</w:t>
            </w:r>
            <w:r w:rsidR="00F940DC">
              <w:rPr>
                <w:rFonts w:ascii="PT Astra Serif" w:eastAsia="Times New Roman" w:hAnsi="PT Astra Serif" w:cs="Times New Roman"/>
                <w:sz w:val="24"/>
                <w:szCs w:val="24"/>
              </w:rPr>
              <w:t xml:space="preserve"> </w:t>
            </w:r>
            <w:r w:rsidRPr="004C4403">
              <w:rPr>
                <w:rFonts w:ascii="PT Astra Serif" w:eastAsia="Times New Roman" w:hAnsi="PT Astra Serif" w:cs="Times New Roman"/>
                <w:sz w:val="24"/>
                <w:szCs w:val="24"/>
              </w:rPr>
              <w:t>179</w:t>
            </w:r>
          </w:p>
        </w:tc>
      </w:tr>
      <w:tr w:rsidR="00C37B17" w:rsidRPr="00891881" w:rsidTr="00272A14">
        <w:tc>
          <w:tcPr>
            <w:tcW w:w="4503" w:type="dxa"/>
            <w:tcBorders>
              <w:top w:val="single" w:sz="4" w:space="0" w:color="auto"/>
              <w:left w:val="single" w:sz="4" w:space="0" w:color="auto"/>
              <w:bottom w:val="single" w:sz="4" w:space="0" w:color="auto"/>
              <w:right w:val="single" w:sz="4" w:space="0" w:color="auto"/>
            </w:tcBorders>
            <w:hideMark/>
          </w:tcPr>
          <w:p w:rsidR="00C37B17" w:rsidRPr="004C4403" w:rsidRDefault="00C37B17">
            <w:pPr>
              <w:suppressAutoHyphens/>
              <w:jc w:val="both"/>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Количество самозанятых граждан, 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442</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1</w:t>
            </w:r>
            <w:r w:rsidR="00F940DC">
              <w:rPr>
                <w:rFonts w:ascii="PT Astra Serif" w:eastAsia="Times New Roman" w:hAnsi="PT Astra Serif" w:cs="Times New Roman"/>
                <w:sz w:val="24"/>
                <w:szCs w:val="24"/>
              </w:rPr>
              <w:t xml:space="preserve"> </w:t>
            </w:r>
            <w:r w:rsidRPr="004C4403">
              <w:rPr>
                <w:rFonts w:ascii="PT Astra Serif" w:eastAsia="Times New Roman" w:hAnsi="PT Astra Serif" w:cs="Times New Roman"/>
                <w:sz w:val="24"/>
                <w:szCs w:val="24"/>
              </w:rPr>
              <w:t>037</w:t>
            </w:r>
          </w:p>
        </w:tc>
        <w:tc>
          <w:tcPr>
            <w:tcW w:w="1041"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1</w:t>
            </w:r>
            <w:r w:rsidR="00F940DC">
              <w:rPr>
                <w:rFonts w:ascii="PT Astra Serif" w:eastAsia="Times New Roman" w:hAnsi="PT Astra Serif" w:cs="Times New Roman"/>
                <w:sz w:val="24"/>
                <w:szCs w:val="24"/>
              </w:rPr>
              <w:t xml:space="preserve"> </w:t>
            </w:r>
            <w:r w:rsidRPr="004C4403">
              <w:rPr>
                <w:rFonts w:ascii="PT Astra Serif" w:eastAsia="Times New Roman" w:hAnsi="PT Astra Serif" w:cs="Times New Roman"/>
                <w:sz w:val="24"/>
                <w:szCs w:val="24"/>
              </w:rPr>
              <w:t>616</w:t>
            </w:r>
          </w:p>
        </w:tc>
      </w:tr>
      <w:tr w:rsidR="00C37B17" w:rsidRPr="00891881" w:rsidTr="00272A14">
        <w:tc>
          <w:tcPr>
            <w:tcW w:w="4503" w:type="dxa"/>
            <w:tcBorders>
              <w:top w:val="single" w:sz="4" w:space="0" w:color="auto"/>
              <w:left w:val="single" w:sz="4" w:space="0" w:color="auto"/>
              <w:bottom w:val="single" w:sz="4" w:space="0" w:color="auto"/>
              <w:right w:val="single" w:sz="4" w:space="0" w:color="auto"/>
            </w:tcBorders>
            <w:hideMark/>
          </w:tcPr>
          <w:p w:rsidR="00C37B17" w:rsidRPr="004C4403" w:rsidRDefault="00C37B17">
            <w:pPr>
              <w:suppressAutoHyphens/>
              <w:jc w:val="both"/>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Поступление налогов от предпринимательской деятельности в бюджет города (налоги на совокупный доход), млн. рублей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96,0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105,1</w:t>
            </w:r>
          </w:p>
        </w:tc>
        <w:tc>
          <w:tcPr>
            <w:tcW w:w="992" w:type="dxa"/>
            <w:tcBorders>
              <w:top w:val="single" w:sz="4" w:space="0" w:color="auto"/>
              <w:left w:val="single" w:sz="4" w:space="0" w:color="auto"/>
              <w:bottom w:val="single" w:sz="4" w:space="0" w:color="auto"/>
              <w:right w:val="single" w:sz="4" w:space="0" w:color="auto"/>
            </w:tcBorders>
            <w:vAlign w:val="center"/>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102,6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119,3</w:t>
            </w:r>
          </w:p>
        </w:tc>
        <w:tc>
          <w:tcPr>
            <w:tcW w:w="1041"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rsidP="00D30111">
            <w:pPr>
              <w:suppressAutoHyphens/>
              <w:jc w:val="center"/>
              <w:rPr>
                <w:rFonts w:ascii="PT Astra Serif" w:eastAsia="Times New Roman" w:hAnsi="PT Astra Serif" w:cs="Times New Roman"/>
                <w:color w:val="FF0000"/>
                <w:sz w:val="24"/>
                <w:szCs w:val="24"/>
              </w:rPr>
            </w:pPr>
            <w:r w:rsidRPr="004C4403">
              <w:rPr>
                <w:rFonts w:ascii="PT Astra Serif" w:eastAsia="Times New Roman" w:hAnsi="PT Astra Serif" w:cs="Times New Roman"/>
                <w:sz w:val="24"/>
                <w:szCs w:val="24"/>
              </w:rPr>
              <w:t>123,5</w:t>
            </w:r>
          </w:p>
        </w:tc>
      </w:tr>
      <w:tr w:rsidR="00C37B17" w:rsidRPr="00891881" w:rsidTr="00272A14">
        <w:tc>
          <w:tcPr>
            <w:tcW w:w="4503" w:type="dxa"/>
            <w:tcBorders>
              <w:top w:val="single" w:sz="4" w:space="0" w:color="auto"/>
              <w:left w:val="single" w:sz="4" w:space="0" w:color="auto"/>
              <w:bottom w:val="single" w:sz="4" w:space="0" w:color="auto"/>
              <w:right w:val="single" w:sz="4" w:space="0" w:color="auto"/>
            </w:tcBorders>
            <w:hideMark/>
          </w:tcPr>
          <w:p w:rsidR="00C37B17" w:rsidRPr="004C4403" w:rsidRDefault="00C37B17">
            <w:pPr>
              <w:suppressAutoHyphens/>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Количество получателей поддержки в рамках муниципальной программы, 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78</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157</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28</w:t>
            </w:r>
          </w:p>
        </w:tc>
        <w:tc>
          <w:tcPr>
            <w:tcW w:w="1041"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46</w:t>
            </w:r>
          </w:p>
        </w:tc>
      </w:tr>
      <w:tr w:rsidR="00C37B17" w:rsidRPr="00891881" w:rsidTr="00272A14">
        <w:tc>
          <w:tcPr>
            <w:tcW w:w="4503" w:type="dxa"/>
            <w:tcBorders>
              <w:top w:val="single" w:sz="4" w:space="0" w:color="auto"/>
              <w:left w:val="single" w:sz="4" w:space="0" w:color="auto"/>
              <w:bottom w:val="single" w:sz="4" w:space="0" w:color="auto"/>
              <w:right w:val="single" w:sz="4" w:space="0" w:color="auto"/>
            </w:tcBorders>
            <w:hideMark/>
          </w:tcPr>
          <w:p w:rsidR="00C37B17" w:rsidRPr="004C4403" w:rsidRDefault="00C37B17">
            <w:pPr>
              <w:suppressAutoHyphens/>
              <w:jc w:val="both"/>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Объем оказанной поддержки в рамках муниципальной программы, млн. рублей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7,6</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2,7</w:t>
            </w:r>
          </w:p>
        </w:tc>
        <w:tc>
          <w:tcPr>
            <w:tcW w:w="1041"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3,6</w:t>
            </w:r>
          </w:p>
        </w:tc>
      </w:tr>
      <w:tr w:rsidR="00C37B17" w:rsidRPr="00891881" w:rsidTr="00272A14">
        <w:tc>
          <w:tcPr>
            <w:tcW w:w="4503" w:type="dxa"/>
            <w:tcBorders>
              <w:top w:val="single" w:sz="4" w:space="0" w:color="auto"/>
              <w:left w:val="single" w:sz="4" w:space="0" w:color="auto"/>
              <w:bottom w:val="single" w:sz="4" w:space="0" w:color="auto"/>
              <w:right w:val="single" w:sz="4" w:space="0" w:color="auto"/>
            </w:tcBorders>
            <w:hideMark/>
          </w:tcPr>
          <w:p w:rsidR="00C37B17" w:rsidRPr="004C4403" w:rsidRDefault="00C37B17">
            <w:pPr>
              <w:suppressAutoHyphens/>
              <w:jc w:val="both"/>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Объем муниципальных заказов, размещенных у субъектов малого и среднего предпринимательства,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39,6</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78,7</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73,6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88,6</w:t>
            </w:r>
          </w:p>
        </w:tc>
        <w:tc>
          <w:tcPr>
            <w:tcW w:w="1041"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color w:val="FF0000"/>
                <w:sz w:val="24"/>
                <w:szCs w:val="24"/>
              </w:rPr>
            </w:pPr>
            <w:r w:rsidRPr="004C4403">
              <w:rPr>
                <w:rFonts w:ascii="PT Astra Serif" w:eastAsia="Times New Roman" w:hAnsi="PT Astra Serif" w:cs="Times New Roman"/>
                <w:sz w:val="24"/>
                <w:szCs w:val="24"/>
              </w:rPr>
              <w:t>54,8</w:t>
            </w:r>
          </w:p>
        </w:tc>
      </w:tr>
      <w:tr w:rsidR="00C37B17" w:rsidRPr="00891881" w:rsidTr="00272A14">
        <w:trPr>
          <w:trHeight w:val="250"/>
        </w:trPr>
        <w:tc>
          <w:tcPr>
            <w:tcW w:w="4503" w:type="dxa"/>
            <w:tcBorders>
              <w:top w:val="single" w:sz="4" w:space="0" w:color="auto"/>
              <w:left w:val="single" w:sz="4" w:space="0" w:color="auto"/>
              <w:bottom w:val="single" w:sz="4" w:space="0" w:color="auto"/>
              <w:right w:val="single" w:sz="4" w:space="0" w:color="auto"/>
            </w:tcBorders>
            <w:hideMark/>
          </w:tcPr>
          <w:p w:rsidR="00C37B17" w:rsidRPr="004C4403" w:rsidRDefault="00C37B17">
            <w:pPr>
              <w:suppressAutoHyphens/>
              <w:jc w:val="both"/>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Количество объектов, введенных в эксплуатацию субъектами малого и среднего предпринимательства, 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color w:val="FF0000"/>
                <w:sz w:val="24"/>
                <w:szCs w:val="24"/>
                <w:lang w:val="en-US"/>
              </w:rPr>
            </w:pPr>
            <w:r w:rsidRPr="004C4403">
              <w:rPr>
                <w:rFonts w:ascii="PT Astra Serif" w:eastAsia="Times New Roman" w:hAnsi="PT Astra Serif" w:cs="Times New Roman"/>
                <w:sz w:val="24"/>
                <w:szCs w:val="24"/>
                <w:lang w:val="en-US"/>
              </w:rPr>
              <w:t>2</w:t>
            </w:r>
          </w:p>
        </w:tc>
      </w:tr>
      <w:tr w:rsidR="00C37B17" w:rsidRPr="00891881" w:rsidTr="00272A14">
        <w:tc>
          <w:tcPr>
            <w:tcW w:w="4503" w:type="dxa"/>
            <w:tcBorders>
              <w:top w:val="single" w:sz="4" w:space="0" w:color="auto"/>
              <w:left w:val="single" w:sz="4" w:space="0" w:color="auto"/>
              <w:bottom w:val="single" w:sz="4" w:space="0" w:color="auto"/>
              <w:right w:val="single" w:sz="4" w:space="0" w:color="auto"/>
            </w:tcBorders>
            <w:hideMark/>
          </w:tcPr>
          <w:p w:rsidR="00C37B17" w:rsidRPr="004C4403" w:rsidRDefault="00C37B17">
            <w:pPr>
              <w:suppressAutoHyphens/>
              <w:jc w:val="both"/>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Объем инвестиций, млн. рублей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212,8</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101,6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rPr>
            </w:pPr>
            <w:r w:rsidRPr="004C4403">
              <w:rPr>
                <w:rFonts w:ascii="PT Astra Serif" w:eastAsia="Times New Roman" w:hAnsi="PT Astra Serif" w:cs="Times New Roman"/>
                <w:sz w:val="24"/>
                <w:szCs w:val="24"/>
              </w:rPr>
              <w:t>2,4</w:t>
            </w:r>
          </w:p>
        </w:tc>
        <w:tc>
          <w:tcPr>
            <w:tcW w:w="1041" w:type="dxa"/>
            <w:tcBorders>
              <w:top w:val="single" w:sz="4" w:space="0" w:color="auto"/>
              <w:left w:val="single" w:sz="4" w:space="0" w:color="auto"/>
              <w:bottom w:val="single" w:sz="4" w:space="0" w:color="auto"/>
              <w:right w:val="single" w:sz="4" w:space="0" w:color="auto"/>
            </w:tcBorders>
            <w:vAlign w:val="center"/>
            <w:hideMark/>
          </w:tcPr>
          <w:p w:rsidR="00C37B17" w:rsidRPr="004C4403" w:rsidRDefault="00C37B17">
            <w:pPr>
              <w:suppressAutoHyphens/>
              <w:jc w:val="center"/>
              <w:rPr>
                <w:rFonts w:ascii="PT Astra Serif" w:eastAsia="Times New Roman" w:hAnsi="PT Astra Serif" w:cs="Times New Roman"/>
                <w:sz w:val="24"/>
                <w:szCs w:val="24"/>
                <w:highlight w:val="yellow"/>
              </w:rPr>
            </w:pPr>
            <w:r w:rsidRPr="004C4403">
              <w:rPr>
                <w:rFonts w:ascii="PT Astra Serif" w:eastAsia="Times New Roman" w:hAnsi="PT Astra Serif" w:cs="Times New Roman"/>
                <w:sz w:val="24"/>
                <w:szCs w:val="24"/>
              </w:rPr>
              <w:t>20,4</w:t>
            </w:r>
          </w:p>
        </w:tc>
      </w:tr>
    </w:tbl>
    <w:p w:rsidR="00E74CCA" w:rsidRPr="00891881" w:rsidRDefault="00E74CCA" w:rsidP="00E74CCA">
      <w:pPr>
        <w:spacing w:after="0" w:line="240" w:lineRule="auto"/>
        <w:ind w:firstLine="567"/>
        <w:jc w:val="both"/>
        <w:rPr>
          <w:rFonts w:ascii="PT Astra Serif" w:eastAsia="Calibri" w:hAnsi="PT Astra Serif" w:cs="Times New Roman"/>
          <w:sz w:val="28"/>
          <w:szCs w:val="28"/>
        </w:rPr>
      </w:pPr>
    </w:p>
    <w:p w:rsidR="00E74CCA" w:rsidRPr="00227C7F" w:rsidRDefault="00E74CCA" w:rsidP="006F2EE4">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lastRenderedPageBreak/>
        <w:t>Количество субъектов малого и среднего предпринимательства (далее -субъекты МСП), осуществляющих деятельность на территории города Югорска, по состоянию на 31.12.2022 составило 1</w:t>
      </w:r>
      <w:r w:rsidR="005E5D68" w:rsidRPr="00227C7F">
        <w:rPr>
          <w:rFonts w:ascii="PT Astra Serif" w:eastAsia="Calibri" w:hAnsi="PT Astra Serif" w:cs="Times New Roman"/>
          <w:sz w:val="26"/>
          <w:szCs w:val="26"/>
        </w:rPr>
        <w:t xml:space="preserve"> </w:t>
      </w:r>
      <w:r w:rsidRPr="00227C7F">
        <w:rPr>
          <w:rFonts w:ascii="PT Astra Serif" w:eastAsia="Calibri" w:hAnsi="PT Astra Serif" w:cs="Times New Roman"/>
          <w:sz w:val="26"/>
          <w:szCs w:val="26"/>
        </w:rPr>
        <w:t>179 единиц:</w:t>
      </w:r>
    </w:p>
    <w:p w:rsidR="00E74CCA" w:rsidRPr="00227C7F" w:rsidRDefault="00E74CCA" w:rsidP="006F2EE4">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- 317 малых предприятий;</w:t>
      </w:r>
    </w:p>
    <w:p w:rsidR="00E74CCA" w:rsidRPr="00227C7F" w:rsidRDefault="00E74CCA" w:rsidP="006F2EE4">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- 862</w:t>
      </w:r>
      <w:r w:rsidR="005E5D68" w:rsidRPr="00227C7F">
        <w:rPr>
          <w:rFonts w:ascii="PT Astra Serif" w:eastAsia="Calibri" w:hAnsi="PT Astra Serif" w:cs="Times New Roman"/>
          <w:sz w:val="26"/>
          <w:szCs w:val="26"/>
        </w:rPr>
        <w:t xml:space="preserve"> </w:t>
      </w:r>
      <w:r w:rsidRPr="00227C7F">
        <w:rPr>
          <w:rFonts w:ascii="PT Astra Serif" w:eastAsia="Calibri" w:hAnsi="PT Astra Serif" w:cs="Times New Roman"/>
          <w:sz w:val="26"/>
          <w:szCs w:val="26"/>
        </w:rPr>
        <w:t>индивидуальных предпринимателя.</w:t>
      </w:r>
    </w:p>
    <w:p w:rsidR="00E74CCA" w:rsidRPr="00227C7F" w:rsidRDefault="00E74CCA" w:rsidP="006F2EE4">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xml:space="preserve">По данным Межрайонной инспекции Федеральной налоговой службы </w:t>
      </w:r>
      <w:r w:rsidR="00AB73BD" w:rsidRPr="00227C7F">
        <w:rPr>
          <w:rFonts w:ascii="PT Astra Serif" w:eastAsia="Calibri" w:hAnsi="PT Astra Serif" w:cs="Times New Roman"/>
          <w:sz w:val="26"/>
          <w:szCs w:val="26"/>
        </w:rPr>
        <w:t xml:space="preserve">  </w:t>
      </w:r>
      <w:r w:rsidRPr="00227C7F">
        <w:rPr>
          <w:rFonts w:ascii="PT Astra Serif" w:eastAsia="Calibri" w:hAnsi="PT Astra Serif" w:cs="Times New Roman"/>
          <w:sz w:val="26"/>
          <w:szCs w:val="26"/>
        </w:rPr>
        <w:t>№ 2 по Ханты-Мансийскому автономному округу - Югре в городе Югорске по состоянию на 31.12.2022 зарегистрировано 1</w:t>
      </w:r>
      <w:r w:rsidR="00AB73BD" w:rsidRPr="00227C7F">
        <w:rPr>
          <w:rFonts w:ascii="PT Astra Serif" w:eastAsia="Calibri" w:hAnsi="PT Astra Serif" w:cs="Times New Roman"/>
          <w:sz w:val="26"/>
          <w:szCs w:val="26"/>
        </w:rPr>
        <w:t xml:space="preserve"> </w:t>
      </w:r>
      <w:r w:rsidRPr="00227C7F">
        <w:rPr>
          <w:rFonts w:ascii="PT Astra Serif" w:eastAsia="Calibri" w:hAnsi="PT Astra Serif" w:cs="Times New Roman"/>
          <w:sz w:val="26"/>
          <w:szCs w:val="26"/>
        </w:rPr>
        <w:t>616 самозанятых, что на 579 человек больше, чем в 2021 году. Увеличению количества самозанятых способствует комфортность данного налогового режима: при минимальной экономической деятельности можно осуществлять легальный бизнес с посильной налоговой нагрузкой без лишних затрат на бухгалтерскую отчетность, контрольно-кассовую технику, без оплаты взносов во внебюджетные фонды, без риска проверок.</w:t>
      </w:r>
    </w:p>
    <w:p w:rsidR="00E74CCA" w:rsidRPr="00227C7F" w:rsidRDefault="00E74CCA" w:rsidP="006F2EE4">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В бюджет города Югорска от предпринимательской деятельности (по налогам на совокупный доход) в 2022 году поступило налогов на общую сумму 123,5 млн. рублей, что составляет 6,5% от объема собственных доходов бюджета города. Положительная динамика сложилась в результате увеличения количества налогоплательщиков, применяющих упрощенную и патентную системы налогообложения.</w:t>
      </w:r>
    </w:p>
    <w:p w:rsidR="00E74CCA" w:rsidRPr="00227C7F" w:rsidRDefault="00E74CCA" w:rsidP="006F2EE4">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Малыми предприятиями города произведено:</w:t>
      </w:r>
    </w:p>
    <w:p w:rsidR="00E74CCA" w:rsidRPr="00227C7F" w:rsidRDefault="00E74CCA" w:rsidP="006F2EE4">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- 1</w:t>
      </w:r>
      <w:r w:rsidR="00ED57DB" w:rsidRPr="00227C7F">
        <w:rPr>
          <w:rFonts w:ascii="PT Astra Serif" w:eastAsia="Calibri" w:hAnsi="PT Astra Serif" w:cs="Times New Roman"/>
          <w:sz w:val="26"/>
          <w:szCs w:val="26"/>
        </w:rPr>
        <w:t xml:space="preserve"> </w:t>
      </w:r>
      <w:r w:rsidRPr="00227C7F">
        <w:rPr>
          <w:rFonts w:ascii="PT Astra Serif" w:eastAsia="Calibri" w:hAnsi="PT Astra Serif" w:cs="Times New Roman"/>
          <w:sz w:val="26"/>
          <w:szCs w:val="26"/>
        </w:rPr>
        <w:t xml:space="preserve">675,0 тонн хлеба и хлебобулочных изделий (102,0% к уровню прошлого года); </w:t>
      </w:r>
    </w:p>
    <w:p w:rsidR="00E74CCA" w:rsidRPr="00227C7F" w:rsidRDefault="00E74CCA" w:rsidP="006F2EE4">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- 197,6 т</w:t>
      </w:r>
      <w:r w:rsidR="00183D51" w:rsidRPr="00227C7F">
        <w:rPr>
          <w:rFonts w:ascii="PT Astra Serif" w:eastAsia="Calibri" w:hAnsi="PT Astra Serif" w:cs="Times New Roman"/>
          <w:sz w:val="26"/>
          <w:szCs w:val="26"/>
        </w:rPr>
        <w:t>он</w:t>
      </w:r>
      <w:r w:rsidRPr="00227C7F">
        <w:rPr>
          <w:rFonts w:ascii="PT Astra Serif" w:eastAsia="Calibri" w:hAnsi="PT Astra Serif" w:cs="Times New Roman"/>
          <w:sz w:val="26"/>
          <w:szCs w:val="26"/>
        </w:rPr>
        <w:t>н мяса и субпродуктов птицы (102,6%);</w:t>
      </w:r>
    </w:p>
    <w:p w:rsidR="00E74CCA" w:rsidRPr="00227C7F" w:rsidRDefault="00E74CCA" w:rsidP="006F2EE4">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- 39,6 тыс. м</w:t>
      </w:r>
      <w:r w:rsidRPr="00227C7F">
        <w:rPr>
          <w:rFonts w:ascii="PT Astra Serif" w:eastAsia="Calibri" w:hAnsi="PT Astra Serif" w:cs="Times New Roman"/>
          <w:sz w:val="26"/>
          <w:szCs w:val="26"/>
          <w:vertAlign w:val="superscript"/>
        </w:rPr>
        <w:t>3</w:t>
      </w:r>
      <w:r w:rsidRPr="00227C7F">
        <w:rPr>
          <w:rFonts w:ascii="PT Astra Serif" w:eastAsia="Calibri" w:hAnsi="PT Astra Serif" w:cs="Times New Roman"/>
          <w:sz w:val="26"/>
          <w:szCs w:val="26"/>
        </w:rPr>
        <w:t xml:space="preserve"> пиломатериалов (</w:t>
      </w:r>
      <w:r w:rsidR="00636FC3" w:rsidRPr="00227C7F">
        <w:rPr>
          <w:rFonts w:ascii="PT Astra Serif" w:eastAsia="Calibri" w:hAnsi="PT Astra Serif" w:cs="Times New Roman"/>
          <w:sz w:val="26"/>
          <w:szCs w:val="26"/>
        </w:rPr>
        <w:t>118,9</w:t>
      </w:r>
      <w:r w:rsidRPr="00227C7F">
        <w:rPr>
          <w:rFonts w:ascii="PT Astra Serif" w:eastAsia="Calibri" w:hAnsi="PT Astra Serif" w:cs="Times New Roman"/>
          <w:sz w:val="26"/>
          <w:szCs w:val="26"/>
        </w:rPr>
        <w:t>%);</w:t>
      </w:r>
    </w:p>
    <w:p w:rsidR="00E74CCA" w:rsidRPr="00227C7F" w:rsidRDefault="00E74CCA" w:rsidP="006F2EE4">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заготовлено и вывезено 102,7 тыс. м</w:t>
      </w:r>
      <w:r w:rsidRPr="00227C7F">
        <w:rPr>
          <w:rFonts w:ascii="PT Astra Serif" w:eastAsia="Calibri" w:hAnsi="PT Astra Serif" w:cs="Times New Roman"/>
          <w:sz w:val="26"/>
          <w:szCs w:val="26"/>
          <w:vertAlign w:val="superscript"/>
        </w:rPr>
        <w:t>3</w:t>
      </w:r>
      <w:r w:rsidRPr="00227C7F">
        <w:rPr>
          <w:rFonts w:ascii="PT Astra Serif" w:eastAsia="Calibri" w:hAnsi="PT Astra Serif" w:cs="Times New Roman"/>
          <w:sz w:val="26"/>
          <w:szCs w:val="26"/>
        </w:rPr>
        <w:t xml:space="preserve"> древесины (118,5%);</w:t>
      </w:r>
    </w:p>
    <w:p w:rsidR="00E74CCA" w:rsidRPr="00227C7F" w:rsidRDefault="00E74CCA" w:rsidP="006F2EE4">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- 512,1 тыс. л</w:t>
      </w:r>
      <w:r w:rsidR="00037E74" w:rsidRPr="00227C7F">
        <w:rPr>
          <w:rFonts w:ascii="PT Astra Serif" w:eastAsia="Calibri" w:hAnsi="PT Astra Serif" w:cs="Times New Roman"/>
          <w:sz w:val="26"/>
          <w:szCs w:val="26"/>
        </w:rPr>
        <w:t>итров</w:t>
      </w:r>
      <w:r w:rsidRPr="00227C7F">
        <w:rPr>
          <w:rFonts w:ascii="PT Astra Serif" w:eastAsia="Calibri" w:hAnsi="PT Astra Serif" w:cs="Times New Roman"/>
          <w:sz w:val="26"/>
          <w:szCs w:val="26"/>
        </w:rPr>
        <w:t xml:space="preserve"> упакованной воды (98,3%).</w:t>
      </w:r>
    </w:p>
    <w:p w:rsidR="00806C86" w:rsidRPr="00227C7F" w:rsidRDefault="00E74CCA" w:rsidP="006F2EE4">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Участие в реализации региональных проектов</w:t>
      </w:r>
      <w:r w:rsidR="00D76275" w:rsidRPr="00227C7F">
        <w:rPr>
          <w:rFonts w:ascii="PT Astra Serif" w:eastAsia="Calibri" w:hAnsi="PT Astra Serif" w:cs="Times New Roman"/>
          <w:sz w:val="26"/>
          <w:szCs w:val="26"/>
        </w:rPr>
        <w:t xml:space="preserve"> </w:t>
      </w:r>
      <w:r w:rsidR="00806C86" w:rsidRPr="00227C7F">
        <w:rPr>
          <w:rFonts w:ascii="PT Astra Serif" w:eastAsia="Calibri" w:hAnsi="PT Astra Serif" w:cs="Times New Roman"/>
          <w:sz w:val="26"/>
          <w:szCs w:val="26"/>
        </w:rPr>
        <w:t>«Акселерация субъектов малого и среднего предпринимательства» и «Создание условий для легкого старта</w:t>
      </w:r>
      <w:r w:rsidRPr="00227C7F">
        <w:rPr>
          <w:rFonts w:ascii="PT Astra Serif" w:eastAsia="Calibri" w:hAnsi="PT Astra Serif" w:cs="Times New Roman"/>
          <w:sz w:val="26"/>
          <w:szCs w:val="26"/>
        </w:rPr>
        <w:t xml:space="preserve"> и комфортного ведения бизнеса» позволило оказать безвозмездную поддержку, в виде компенсации части затрат на создание нового и развитие действующего бизнеса, 46</w:t>
      </w:r>
      <w:r w:rsidR="00D76275" w:rsidRPr="00227C7F">
        <w:rPr>
          <w:rFonts w:ascii="PT Astra Serif" w:eastAsia="Calibri" w:hAnsi="PT Astra Serif" w:cs="Times New Roman"/>
          <w:sz w:val="26"/>
          <w:szCs w:val="26"/>
        </w:rPr>
        <w:t xml:space="preserve"> </w:t>
      </w:r>
      <w:r w:rsidRPr="00227C7F">
        <w:rPr>
          <w:rFonts w:ascii="PT Astra Serif" w:eastAsia="Calibri" w:hAnsi="PT Astra Serif" w:cs="Times New Roman"/>
          <w:sz w:val="26"/>
          <w:szCs w:val="26"/>
        </w:rPr>
        <w:t>субъектам МСП на общую сумму 3,6 млн. рублей, что на 1,2 млн. рублей больше, чем в прошлом году.</w:t>
      </w:r>
    </w:p>
    <w:p w:rsidR="00806C86" w:rsidRPr="00227C7F" w:rsidRDefault="00806C86" w:rsidP="006F2EE4">
      <w:pPr>
        <w:pStyle w:val="a3"/>
        <w:tabs>
          <w:tab w:val="left" w:pos="0"/>
        </w:tabs>
        <w:spacing w:after="0" w:line="240" w:lineRule="auto"/>
        <w:ind w:left="0" w:firstLine="709"/>
        <w:jc w:val="both"/>
        <w:rPr>
          <w:rFonts w:ascii="PT Astra Serif" w:eastAsia="Times New Roman" w:hAnsi="PT Astra Serif" w:cs="Times New Roman"/>
          <w:sz w:val="26"/>
          <w:szCs w:val="26"/>
        </w:rPr>
      </w:pPr>
      <w:r w:rsidRPr="00227C7F">
        <w:rPr>
          <w:rFonts w:ascii="PT Astra Serif" w:hAnsi="PT Astra Serif"/>
          <w:sz w:val="26"/>
          <w:szCs w:val="26"/>
        </w:rPr>
        <w:t>Субъекты МСП принимали участие в размещении заказа на поставки товаров, выполнение работ, оказание услуг для муниципальных нужд. Объем муниципальных заказов, размещенных у субъектов МСП, составил 54,8% от совокупного годового объема закупок, рассчитанного за вычетом закупок, предусмотренных ч. 1.1. ст. 30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06C86" w:rsidRPr="00227C7F" w:rsidRDefault="00806C86" w:rsidP="006F2EE4">
      <w:pPr>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В 2022 году субъектами предпринимательства введено в эксплуатацию 2 стационарных объекта общей  стоимостью 20,4 млн. рублей. </w:t>
      </w:r>
    </w:p>
    <w:p w:rsidR="000768CC" w:rsidRPr="00227C7F" w:rsidRDefault="000768CC" w:rsidP="006F2EE4">
      <w:pPr>
        <w:spacing w:after="0" w:line="240" w:lineRule="auto"/>
        <w:ind w:firstLine="709"/>
        <w:jc w:val="both"/>
        <w:rPr>
          <w:rFonts w:ascii="PT Astra Serif" w:hAnsi="PT Astra Serif"/>
          <w:sz w:val="26"/>
          <w:szCs w:val="26"/>
        </w:rPr>
      </w:pPr>
      <w:r w:rsidRPr="00227C7F">
        <w:rPr>
          <w:rFonts w:ascii="PT Astra Serif" w:hAnsi="PT Astra Serif"/>
          <w:sz w:val="26"/>
          <w:szCs w:val="26"/>
        </w:rPr>
        <w:t>По итогам конкурса «Лучший товар Югры-2022» природная питьевая вода «AQUAMARINE» общества с ограниченной ответственностью «Компания «Аквамарин» стала победителем в номинации: «Производство минеральных вод и других безалкогольных напитков». Специальным призом за лучшую презентацию про</w:t>
      </w:r>
      <w:r w:rsidR="00BE40D9" w:rsidRPr="00227C7F">
        <w:rPr>
          <w:rFonts w:ascii="PT Astra Serif" w:hAnsi="PT Astra Serif"/>
          <w:sz w:val="26"/>
          <w:szCs w:val="26"/>
        </w:rPr>
        <w:t>дукции отмечен индивидуальный предприниматель</w:t>
      </w:r>
      <w:r w:rsidR="008E3481" w:rsidRPr="00227C7F">
        <w:rPr>
          <w:rFonts w:ascii="PT Astra Serif" w:hAnsi="PT Astra Serif"/>
          <w:sz w:val="26"/>
          <w:szCs w:val="26"/>
        </w:rPr>
        <w:t xml:space="preserve"> Маслаков И.Г. -</w:t>
      </w:r>
      <w:r w:rsidRPr="00227C7F">
        <w:rPr>
          <w:rFonts w:ascii="PT Astra Serif" w:hAnsi="PT Astra Serif"/>
          <w:sz w:val="26"/>
          <w:szCs w:val="26"/>
        </w:rPr>
        <w:t xml:space="preserve"> школа вкуса «Пряности &amp; сладости».</w:t>
      </w:r>
    </w:p>
    <w:p w:rsidR="000768CC" w:rsidRPr="00227C7F" w:rsidRDefault="000768CC" w:rsidP="006F2EE4">
      <w:pPr>
        <w:spacing w:after="0" w:line="240" w:lineRule="auto"/>
        <w:ind w:firstLine="709"/>
        <w:contextualSpacing/>
        <w:jc w:val="both"/>
        <w:rPr>
          <w:rFonts w:ascii="PT Astra Serif" w:hAnsi="PT Astra Serif"/>
          <w:sz w:val="26"/>
          <w:szCs w:val="26"/>
        </w:rPr>
      </w:pPr>
      <w:r w:rsidRPr="00227C7F">
        <w:rPr>
          <w:rFonts w:ascii="PT Astra Serif" w:hAnsi="PT Astra Serif"/>
          <w:sz w:val="26"/>
          <w:szCs w:val="26"/>
        </w:rPr>
        <w:t>Новый вектор развития – создание и развитие креативных кластеров. Представителем креативной индустрии является общество с ограниченной ответственностью «Сирин». Компания производит и реализует специальное программное обеспечение по распознаванию лиц и объектов. В Югорске реализована система «</w:t>
      </w:r>
      <w:r w:rsidR="0091440E" w:rsidRPr="00227C7F">
        <w:rPr>
          <w:rFonts w:ascii="PT Astra Serif" w:hAnsi="PT Astra Serif"/>
          <w:sz w:val="26"/>
          <w:szCs w:val="26"/>
        </w:rPr>
        <w:t>Умный шлагбаум» на территории жилого комплекса «Мечта», товарищества собственников жилья</w:t>
      </w:r>
      <w:r w:rsidRPr="00227C7F">
        <w:rPr>
          <w:rFonts w:ascii="PT Astra Serif" w:hAnsi="PT Astra Serif"/>
          <w:sz w:val="26"/>
          <w:szCs w:val="26"/>
        </w:rPr>
        <w:t xml:space="preserve"> «Югорский дом», многоквартирных домов по адресам: ул. Мира, д. 8 и 9.</w:t>
      </w:r>
    </w:p>
    <w:p w:rsidR="00806C86" w:rsidRPr="00227C7F" w:rsidRDefault="00754225" w:rsidP="006F2EE4">
      <w:pPr>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lastRenderedPageBreak/>
        <w:t>Оказана</w:t>
      </w:r>
      <w:r w:rsidR="00806C86" w:rsidRPr="00227C7F">
        <w:rPr>
          <w:rFonts w:ascii="PT Astra Serif" w:eastAsia="Times New Roman" w:hAnsi="PT Astra Serif" w:cs="Times New Roman"/>
          <w:sz w:val="26"/>
          <w:szCs w:val="26"/>
        </w:rPr>
        <w:t xml:space="preserve"> информационно-консультационн</w:t>
      </w:r>
      <w:r w:rsidRPr="00227C7F">
        <w:rPr>
          <w:rFonts w:ascii="PT Astra Serif" w:eastAsia="Times New Roman" w:hAnsi="PT Astra Serif" w:cs="Times New Roman"/>
          <w:sz w:val="26"/>
          <w:szCs w:val="26"/>
        </w:rPr>
        <w:t>ая</w:t>
      </w:r>
      <w:r w:rsidR="00806C86" w:rsidRPr="00227C7F">
        <w:rPr>
          <w:rFonts w:ascii="PT Astra Serif" w:eastAsia="Times New Roman" w:hAnsi="PT Astra Serif" w:cs="Times New Roman"/>
          <w:sz w:val="26"/>
          <w:szCs w:val="26"/>
        </w:rPr>
        <w:t xml:space="preserve"> поддержк</w:t>
      </w:r>
      <w:r w:rsidRPr="00227C7F">
        <w:rPr>
          <w:rFonts w:ascii="PT Astra Serif" w:eastAsia="Times New Roman" w:hAnsi="PT Astra Serif" w:cs="Times New Roman"/>
          <w:sz w:val="26"/>
          <w:szCs w:val="26"/>
        </w:rPr>
        <w:t>а, субъекты МСП получили порядка 200 консультаций по вопросам организации предпринимательского дела, возможности получения различных видов поддержки, вопросам налогообложения, проблемным вопросам, возникающим при осуществлении бизнеса</w:t>
      </w:r>
      <w:r w:rsidR="00806C86" w:rsidRPr="00227C7F">
        <w:rPr>
          <w:rFonts w:ascii="PT Astra Serif" w:eastAsia="Times New Roman" w:hAnsi="PT Astra Serif" w:cs="Times New Roman"/>
          <w:sz w:val="26"/>
          <w:szCs w:val="26"/>
        </w:rPr>
        <w:t>.</w:t>
      </w:r>
      <w:r w:rsidR="00D76275" w:rsidRPr="00227C7F">
        <w:rPr>
          <w:rFonts w:ascii="PT Astra Serif" w:eastAsia="Times New Roman" w:hAnsi="PT Astra Serif" w:cs="Times New Roman"/>
          <w:sz w:val="26"/>
          <w:szCs w:val="26"/>
        </w:rPr>
        <w:t xml:space="preserve"> </w:t>
      </w:r>
      <w:r w:rsidR="00806C86" w:rsidRPr="00227C7F">
        <w:rPr>
          <w:rFonts w:ascii="PT Astra Serif" w:eastAsia="Times New Roman" w:hAnsi="PT Astra Serif" w:cs="Times New Roman"/>
          <w:sz w:val="26"/>
          <w:szCs w:val="26"/>
        </w:rPr>
        <w:t>Информационные материалы размещаются в специальной группе «БизнесЮгорскХМАО» мессенджера Viber, публикуются на официальном сайте в подразделе «Экономика – Предпринимательство», а также на периодической основе в</w:t>
      </w:r>
      <w:r w:rsidR="00D76275" w:rsidRPr="00227C7F">
        <w:rPr>
          <w:rFonts w:ascii="PT Astra Serif" w:eastAsia="Times New Roman" w:hAnsi="PT Astra Serif" w:cs="Times New Roman"/>
          <w:sz w:val="26"/>
          <w:szCs w:val="26"/>
        </w:rPr>
        <w:t xml:space="preserve"> </w:t>
      </w:r>
      <w:r w:rsidR="00806C86" w:rsidRPr="00227C7F">
        <w:rPr>
          <w:rFonts w:ascii="PT Astra Serif" w:eastAsia="Times New Roman" w:hAnsi="PT Astra Serif" w:cs="Times New Roman"/>
          <w:sz w:val="26"/>
          <w:szCs w:val="26"/>
        </w:rPr>
        <w:t>официальных аккаунтах социальных сетей администрации города Югорска.</w:t>
      </w:r>
    </w:p>
    <w:p w:rsidR="00C37B17" w:rsidRPr="00227C7F" w:rsidRDefault="00C37B17" w:rsidP="00C37B17">
      <w:pPr>
        <w:widowControl w:val="0"/>
        <w:suppressAutoHyphens/>
        <w:autoSpaceDE w:val="0"/>
        <w:spacing w:after="0" w:line="240" w:lineRule="auto"/>
        <w:ind w:firstLine="709"/>
        <w:jc w:val="center"/>
        <w:rPr>
          <w:rFonts w:ascii="PT Astra Serif" w:eastAsia="Times New Roman" w:hAnsi="PT Astra Serif" w:cs="Times New Roman"/>
          <w:b/>
          <w:sz w:val="26"/>
          <w:szCs w:val="26"/>
          <w:highlight w:val="yellow"/>
          <w:lang w:eastAsia="ar-SA"/>
        </w:rPr>
      </w:pPr>
    </w:p>
    <w:p w:rsidR="00EE07AA" w:rsidRPr="00227C7F" w:rsidRDefault="006C79A2" w:rsidP="00FF470C">
      <w:pPr>
        <w:pStyle w:val="12"/>
        <w:rPr>
          <w:sz w:val="26"/>
          <w:szCs w:val="26"/>
        </w:rPr>
      </w:pPr>
      <w:bookmarkStart w:id="6" w:name="_Toc125735630"/>
      <w:r w:rsidRPr="00227C7F">
        <w:rPr>
          <w:sz w:val="26"/>
          <w:szCs w:val="26"/>
        </w:rPr>
        <w:t xml:space="preserve">5. </w:t>
      </w:r>
      <w:r w:rsidR="00EE07AA" w:rsidRPr="00227C7F">
        <w:rPr>
          <w:sz w:val="26"/>
          <w:szCs w:val="26"/>
        </w:rPr>
        <w:t>Инвестиции и строительство</w:t>
      </w:r>
      <w:bookmarkEnd w:id="6"/>
    </w:p>
    <w:p w:rsidR="00503E7D" w:rsidRPr="00227C7F" w:rsidRDefault="00503E7D" w:rsidP="00FF470C">
      <w:pPr>
        <w:pStyle w:val="12"/>
        <w:rPr>
          <w:sz w:val="26"/>
          <w:szCs w:val="26"/>
        </w:rPr>
      </w:pPr>
    </w:p>
    <w:p w:rsidR="00EE07AA" w:rsidRPr="00227C7F" w:rsidRDefault="006C79A2" w:rsidP="0086009D">
      <w:pPr>
        <w:pStyle w:val="22"/>
        <w:rPr>
          <w:sz w:val="26"/>
          <w:szCs w:val="26"/>
        </w:rPr>
      </w:pPr>
      <w:bookmarkStart w:id="7" w:name="_Toc125735631"/>
      <w:r w:rsidRPr="00227C7F">
        <w:rPr>
          <w:sz w:val="26"/>
          <w:szCs w:val="26"/>
        </w:rPr>
        <w:t>5.1. И</w:t>
      </w:r>
      <w:r w:rsidR="00EE07AA" w:rsidRPr="00227C7F">
        <w:rPr>
          <w:sz w:val="26"/>
          <w:szCs w:val="26"/>
        </w:rPr>
        <w:t>нвестиционная деятельность</w:t>
      </w:r>
      <w:bookmarkEnd w:id="7"/>
    </w:p>
    <w:p w:rsidR="000768CC" w:rsidRPr="00227C7F" w:rsidRDefault="000768CC" w:rsidP="0086009D">
      <w:pPr>
        <w:pStyle w:val="22"/>
        <w:rPr>
          <w:sz w:val="26"/>
          <w:szCs w:val="26"/>
        </w:rPr>
      </w:pPr>
    </w:p>
    <w:p w:rsidR="006669F7" w:rsidRPr="00227C7F" w:rsidRDefault="006669F7" w:rsidP="006669F7">
      <w:pPr>
        <w:widowControl w:val="0"/>
        <w:autoSpaceDE w:val="0"/>
        <w:autoSpaceDN w:val="0"/>
        <w:spacing w:after="0" w:line="240" w:lineRule="auto"/>
        <w:ind w:firstLine="709"/>
        <w:jc w:val="right"/>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Таблица </w:t>
      </w:r>
      <w:r w:rsidR="00405E81" w:rsidRPr="00227C7F">
        <w:rPr>
          <w:rFonts w:ascii="PT Astra Serif" w:eastAsia="Times New Roman" w:hAnsi="PT Astra Serif" w:cs="Times New Roman"/>
          <w:sz w:val="26"/>
          <w:szCs w:val="26"/>
        </w:rPr>
        <w:t>11</w:t>
      </w:r>
    </w:p>
    <w:p w:rsidR="00790C70" w:rsidRPr="00227C7F" w:rsidRDefault="00503E7D" w:rsidP="00503E7D">
      <w:pPr>
        <w:widowControl w:val="0"/>
        <w:autoSpaceDE w:val="0"/>
        <w:autoSpaceDN w:val="0"/>
        <w:spacing w:after="0" w:line="240" w:lineRule="auto"/>
        <w:ind w:firstLine="709"/>
        <w:jc w:val="center"/>
        <w:rPr>
          <w:rFonts w:ascii="PT Astra Serif" w:eastAsia="Times New Roman" w:hAnsi="PT Astra Serif" w:cs="Times New Roman"/>
          <w:b/>
          <w:sz w:val="26"/>
          <w:szCs w:val="26"/>
        </w:rPr>
      </w:pPr>
      <w:r w:rsidRPr="00227C7F">
        <w:rPr>
          <w:rFonts w:ascii="PT Astra Serif" w:eastAsia="Times New Roman" w:hAnsi="PT Astra Serif" w:cs="Times New Roman"/>
          <w:b/>
          <w:sz w:val="26"/>
          <w:szCs w:val="26"/>
        </w:rPr>
        <w:t>Динамика показателей, характеризующих инвест</w:t>
      </w:r>
      <w:r w:rsidR="009E6663" w:rsidRPr="00227C7F">
        <w:rPr>
          <w:rFonts w:ascii="PT Astra Serif" w:eastAsia="Times New Roman" w:hAnsi="PT Astra Serif" w:cs="Times New Roman"/>
          <w:b/>
          <w:sz w:val="26"/>
          <w:szCs w:val="26"/>
        </w:rPr>
        <w:t>иционную деятельность (без субъектов</w:t>
      </w:r>
      <w:r w:rsidRPr="00227C7F">
        <w:rPr>
          <w:rFonts w:ascii="PT Astra Serif" w:eastAsia="Times New Roman" w:hAnsi="PT Astra Serif" w:cs="Times New Roman"/>
          <w:b/>
          <w:sz w:val="26"/>
          <w:szCs w:val="26"/>
        </w:rPr>
        <w:t xml:space="preserve"> малого и среднего предпринимательства)</w:t>
      </w:r>
    </w:p>
    <w:p w:rsidR="002F5D88" w:rsidRPr="00227C7F" w:rsidRDefault="002F5D88" w:rsidP="00503E7D">
      <w:pPr>
        <w:widowControl w:val="0"/>
        <w:autoSpaceDE w:val="0"/>
        <w:autoSpaceDN w:val="0"/>
        <w:spacing w:after="0" w:line="240" w:lineRule="auto"/>
        <w:ind w:firstLine="709"/>
        <w:jc w:val="center"/>
        <w:rPr>
          <w:rFonts w:ascii="PT Astra Serif" w:eastAsia="Times New Roman" w:hAnsi="PT Astra Serif" w:cs="Times New Roman"/>
          <w:sz w:val="26"/>
          <w:szCs w:val="26"/>
        </w:rPr>
      </w:pPr>
    </w:p>
    <w:tbl>
      <w:tblPr>
        <w:tblW w:w="9464" w:type="dxa"/>
        <w:tblInd w:w="108" w:type="dxa"/>
        <w:tblLayout w:type="fixed"/>
        <w:tblLook w:val="04A0" w:firstRow="1" w:lastRow="0" w:firstColumn="1" w:lastColumn="0" w:noHBand="0" w:noVBand="1"/>
      </w:tblPr>
      <w:tblGrid>
        <w:gridCol w:w="3402"/>
        <w:gridCol w:w="993"/>
        <w:gridCol w:w="992"/>
        <w:gridCol w:w="992"/>
        <w:gridCol w:w="951"/>
        <w:gridCol w:w="1077"/>
        <w:gridCol w:w="1057"/>
      </w:tblGrid>
      <w:tr w:rsidR="00A20B8C" w:rsidRPr="00891881" w:rsidTr="00936100">
        <w:trPr>
          <w:trHeight w:val="699"/>
          <w:tblHeader/>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20B8C" w:rsidRPr="004D4A52" w:rsidRDefault="00A20B8C" w:rsidP="002C430A">
            <w:pPr>
              <w:spacing w:after="0" w:line="259" w:lineRule="auto"/>
              <w:jc w:val="center"/>
              <w:rPr>
                <w:rFonts w:ascii="PT Astra Serif" w:eastAsia="Times New Roman" w:hAnsi="PT Astra Serif" w:cs="Times New Roman"/>
                <w:b/>
                <w:color w:val="000000"/>
                <w:sz w:val="24"/>
                <w:szCs w:val="24"/>
              </w:rPr>
            </w:pPr>
            <w:r w:rsidRPr="004D4A52">
              <w:rPr>
                <w:rFonts w:ascii="PT Astra Serif" w:eastAsia="Times New Roman" w:hAnsi="PT Astra Serif" w:cs="Times New Roman"/>
                <w:b/>
                <w:color w:val="000000"/>
                <w:sz w:val="24"/>
                <w:szCs w:val="24"/>
              </w:rPr>
              <w:t>Наименование показателя</w:t>
            </w:r>
          </w:p>
        </w:tc>
        <w:tc>
          <w:tcPr>
            <w:tcW w:w="993" w:type="dxa"/>
            <w:tcBorders>
              <w:top w:val="single" w:sz="4" w:space="0" w:color="auto"/>
              <w:left w:val="nil"/>
              <w:bottom w:val="single" w:sz="4" w:space="0" w:color="auto"/>
              <w:right w:val="single" w:sz="4" w:space="0" w:color="auto"/>
            </w:tcBorders>
            <w:shd w:val="clear" w:color="auto" w:fill="auto"/>
            <w:hideMark/>
          </w:tcPr>
          <w:p w:rsidR="00A20B8C" w:rsidRPr="004D4A52" w:rsidRDefault="00A20B8C" w:rsidP="002C430A">
            <w:pPr>
              <w:spacing w:after="0" w:line="259" w:lineRule="auto"/>
              <w:jc w:val="center"/>
              <w:rPr>
                <w:rFonts w:ascii="PT Astra Serif" w:eastAsia="Times New Roman" w:hAnsi="PT Astra Serif" w:cs="Times New Roman"/>
                <w:b/>
                <w:color w:val="000000"/>
                <w:sz w:val="24"/>
                <w:szCs w:val="24"/>
              </w:rPr>
            </w:pPr>
            <w:r w:rsidRPr="004D4A52">
              <w:rPr>
                <w:rFonts w:ascii="PT Astra Serif" w:eastAsia="Times New Roman" w:hAnsi="PT Astra Serif" w:cs="Times New Roman"/>
                <w:b/>
                <w:color w:val="000000"/>
                <w:sz w:val="24"/>
                <w:szCs w:val="24"/>
              </w:rPr>
              <w:t>Ед. изм.</w:t>
            </w:r>
          </w:p>
        </w:tc>
        <w:tc>
          <w:tcPr>
            <w:tcW w:w="992" w:type="dxa"/>
            <w:tcBorders>
              <w:top w:val="single" w:sz="4" w:space="0" w:color="auto"/>
              <w:left w:val="nil"/>
              <w:bottom w:val="single" w:sz="4" w:space="0" w:color="auto"/>
              <w:right w:val="single" w:sz="4" w:space="0" w:color="auto"/>
            </w:tcBorders>
            <w:shd w:val="clear" w:color="auto" w:fill="auto"/>
            <w:hideMark/>
          </w:tcPr>
          <w:p w:rsidR="00A20B8C" w:rsidRPr="004D4A52" w:rsidRDefault="00A20B8C" w:rsidP="002C430A">
            <w:pPr>
              <w:spacing w:after="0" w:line="240" w:lineRule="auto"/>
              <w:jc w:val="center"/>
              <w:rPr>
                <w:rFonts w:ascii="PT Astra Serif" w:eastAsia="Times New Roman" w:hAnsi="PT Astra Serif" w:cs="Times New Roman"/>
                <w:b/>
                <w:color w:val="000000"/>
                <w:sz w:val="24"/>
                <w:szCs w:val="24"/>
              </w:rPr>
            </w:pPr>
            <w:r w:rsidRPr="004D4A52">
              <w:rPr>
                <w:rFonts w:ascii="PT Astra Serif" w:eastAsia="Times New Roman" w:hAnsi="PT Astra Serif" w:cs="Times New Roman"/>
                <w:b/>
                <w:color w:val="000000"/>
                <w:sz w:val="24"/>
                <w:szCs w:val="24"/>
              </w:rPr>
              <w:t>2018</w:t>
            </w:r>
            <w:r w:rsidRPr="004D4A52">
              <w:rPr>
                <w:rFonts w:ascii="PT Astra Serif" w:eastAsia="Times New Roman" w:hAnsi="PT Astra Serif" w:cs="Times New Roman"/>
                <w:b/>
                <w:sz w:val="24"/>
                <w:szCs w:val="24"/>
              </w:rPr>
              <w:t xml:space="preserve"> год</w:t>
            </w:r>
          </w:p>
        </w:tc>
        <w:tc>
          <w:tcPr>
            <w:tcW w:w="992" w:type="dxa"/>
            <w:tcBorders>
              <w:top w:val="single" w:sz="4" w:space="0" w:color="auto"/>
              <w:left w:val="nil"/>
              <w:bottom w:val="single" w:sz="4" w:space="0" w:color="auto"/>
              <w:right w:val="single" w:sz="4" w:space="0" w:color="auto"/>
            </w:tcBorders>
            <w:shd w:val="clear" w:color="auto" w:fill="auto"/>
            <w:hideMark/>
          </w:tcPr>
          <w:p w:rsidR="00A20B8C" w:rsidRPr="004D4A52" w:rsidRDefault="00A20B8C" w:rsidP="002C430A">
            <w:pPr>
              <w:spacing w:after="0" w:line="240" w:lineRule="auto"/>
              <w:jc w:val="center"/>
              <w:rPr>
                <w:rFonts w:ascii="PT Astra Serif" w:eastAsia="Times New Roman" w:hAnsi="PT Astra Serif" w:cs="Times New Roman"/>
                <w:b/>
                <w:color w:val="000000"/>
                <w:sz w:val="24"/>
                <w:szCs w:val="24"/>
              </w:rPr>
            </w:pPr>
            <w:r w:rsidRPr="004D4A52">
              <w:rPr>
                <w:rFonts w:ascii="PT Astra Serif" w:eastAsia="Times New Roman" w:hAnsi="PT Astra Serif" w:cs="Times New Roman"/>
                <w:b/>
                <w:color w:val="000000"/>
                <w:sz w:val="24"/>
                <w:szCs w:val="24"/>
              </w:rPr>
              <w:t>2019</w:t>
            </w:r>
            <w:r w:rsidRPr="004D4A52">
              <w:rPr>
                <w:rFonts w:ascii="PT Astra Serif" w:eastAsia="Times New Roman" w:hAnsi="PT Astra Serif" w:cs="Times New Roman"/>
                <w:b/>
                <w:sz w:val="24"/>
                <w:szCs w:val="24"/>
              </w:rPr>
              <w:t xml:space="preserve"> год</w:t>
            </w:r>
          </w:p>
        </w:tc>
        <w:tc>
          <w:tcPr>
            <w:tcW w:w="951" w:type="dxa"/>
            <w:tcBorders>
              <w:top w:val="single" w:sz="4" w:space="0" w:color="auto"/>
              <w:left w:val="nil"/>
              <w:bottom w:val="single" w:sz="4" w:space="0" w:color="auto"/>
              <w:right w:val="single" w:sz="4" w:space="0" w:color="auto"/>
            </w:tcBorders>
            <w:shd w:val="clear" w:color="auto" w:fill="auto"/>
          </w:tcPr>
          <w:p w:rsidR="00A20B8C" w:rsidRPr="004D4A52" w:rsidRDefault="00A20B8C" w:rsidP="002C430A">
            <w:pPr>
              <w:spacing w:after="0" w:line="240" w:lineRule="auto"/>
              <w:jc w:val="center"/>
              <w:rPr>
                <w:rFonts w:ascii="PT Astra Serif" w:eastAsia="Times New Roman" w:hAnsi="PT Astra Serif" w:cs="Times New Roman"/>
                <w:b/>
                <w:color w:val="000000"/>
                <w:sz w:val="24"/>
                <w:szCs w:val="24"/>
              </w:rPr>
            </w:pPr>
            <w:r w:rsidRPr="004D4A52">
              <w:rPr>
                <w:rFonts w:ascii="PT Astra Serif" w:eastAsia="Times New Roman" w:hAnsi="PT Astra Serif" w:cs="Times New Roman"/>
                <w:b/>
                <w:color w:val="000000"/>
                <w:sz w:val="24"/>
                <w:szCs w:val="24"/>
              </w:rPr>
              <w:t>2020 год</w:t>
            </w:r>
          </w:p>
        </w:tc>
        <w:tc>
          <w:tcPr>
            <w:tcW w:w="1077" w:type="dxa"/>
            <w:tcBorders>
              <w:top w:val="single" w:sz="4" w:space="0" w:color="auto"/>
              <w:left w:val="nil"/>
              <w:bottom w:val="single" w:sz="4" w:space="0" w:color="auto"/>
              <w:right w:val="single" w:sz="4" w:space="0" w:color="auto"/>
            </w:tcBorders>
            <w:shd w:val="clear" w:color="auto" w:fill="auto"/>
          </w:tcPr>
          <w:p w:rsidR="00A20B8C" w:rsidRPr="004D4A52" w:rsidRDefault="00A20B8C" w:rsidP="002C430A">
            <w:pPr>
              <w:spacing w:after="0" w:line="240" w:lineRule="auto"/>
              <w:jc w:val="center"/>
              <w:rPr>
                <w:rFonts w:ascii="PT Astra Serif" w:eastAsia="Times New Roman" w:hAnsi="PT Astra Serif" w:cs="Times New Roman"/>
                <w:b/>
                <w:color w:val="000000"/>
                <w:sz w:val="24"/>
                <w:szCs w:val="24"/>
              </w:rPr>
            </w:pPr>
            <w:r w:rsidRPr="004D4A52">
              <w:rPr>
                <w:rFonts w:ascii="PT Astra Serif" w:eastAsia="Times New Roman" w:hAnsi="PT Astra Serif" w:cs="Times New Roman"/>
                <w:b/>
                <w:color w:val="000000"/>
                <w:sz w:val="24"/>
                <w:szCs w:val="24"/>
              </w:rPr>
              <w:t>2021 год</w:t>
            </w:r>
          </w:p>
          <w:p w:rsidR="00A20B8C" w:rsidRPr="004D4A52" w:rsidRDefault="00A20B8C" w:rsidP="002C430A">
            <w:pPr>
              <w:spacing w:after="0" w:line="240" w:lineRule="auto"/>
              <w:jc w:val="center"/>
              <w:rPr>
                <w:rFonts w:ascii="PT Astra Serif" w:eastAsia="Times New Roman" w:hAnsi="PT Astra Serif" w:cs="Times New Roman"/>
                <w:b/>
                <w:color w:val="000000"/>
                <w:sz w:val="24"/>
                <w:szCs w:val="24"/>
              </w:rPr>
            </w:pPr>
          </w:p>
        </w:tc>
        <w:tc>
          <w:tcPr>
            <w:tcW w:w="1057" w:type="dxa"/>
            <w:tcBorders>
              <w:top w:val="single" w:sz="4" w:space="0" w:color="auto"/>
              <w:left w:val="nil"/>
              <w:bottom w:val="single" w:sz="4" w:space="0" w:color="auto"/>
              <w:right w:val="single" w:sz="4" w:space="0" w:color="auto"/>
            </w:tcBorders>
            <w:shd w:val="clear" w:color="auto" w:fill="auto"/>
          </w:tcPr>
          <w:p w:rsidR="00A20B8C" w:rsidRPr="004D4A52" w:rsidRDefault="00A20B8C" w:rsidP="002C430A">
            <w:pPr>
              <w:spacing w:after="0" w:line="240" w:lineRule="auto"/>
              <w:jc w:val="center"/>
              <w:rPr>
                <w:rFonts w:ascii="PT Astra Serif" w:eastAsia="Times New Roman" w:hAnsi="PT Astra Serif" w:cs="Times New Roman"/>
                <w:b/>
                <w:color w:val="000000"/>
                <w:sz w:val="24"/>
                <w:szCs w:val="24"/>
              </w:rPr>
            </w:pPr>
            <w:r w:rsidRPr="004D4A52">
              <w:rPr>
                <w:rFonts w:ascii="PT Astra Serif" w:eastAsia="Times New Roman" w:hAnsi="PT Astra Serif" w:cs="Times New Roman"/>
                <w:b/>
                <w:color w:val="000000"/>
                <w:sz w:val="24"/>
                <w:szCs w:val="24"/>
              </w:rPr>
              <w:t>2022 год</w:t>
            </w:r>
            <w:r w:rsidR="00E7201C" w:rsidRPr="004D4A52">
              <w:rPr>
                <w:rFonts w:ascii="PT Astra Serif" w:eastAsia="Times New Roman" w:hAnsi="PT Astra Serif" w:cs="Times New Roman"/>
                <w:b/>
                <w:color w:val="000000"/>
                <w:sz w:val="24"/>
                <w:szCs w:val="24"/>
              </w:rPr>
              <w:t>*</w:t>
            </w:r>
          </w:p>
          <w:p w:rsidR="00A20B8C" w:rsidRPr="004D4A52" w:rsidRDefault="00A20B8C" w:rsidP="002C430A">
            <w:pPr>
              <w:spacing w:after="0" w:line="240" w:lineRule="auto"/>
              <w:jc w:val="center"/>
              <w:rPr>
                <w:rFonts w:ascii="PT Astra Serif" w:eastAsia="Times New Roman" w:hAnsi="PT Astra Serif" w:cs="Times New Roman"/>
                <w:b/>
                <w:color w:val="000000"/>
                <w:sz w:val="24"/>
                <w:szCs w:val="24"/>
              </w:rPr>
            </w:pPr>
          </w:p>
        </w:tc>
      </w:tr>
      <w:tr w:rsidR="00A20B8C" w:rsidRPr="00891881" w:rsidTr="002F5D88">
        <w:trPr>
          <w:trHeight w:val="274"/>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20B8C" w:rsidRPr="004D4A52" w:rsidRDefault="00A20B8C" w:rsidP="00503E7D">
            <w:pPr>
              <w:spacing w:after="0" w:line="259" w:lineRule="auto"/>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Объем инвестиций в основной капитал за счет всех источников финансирования (без субъектов малого предпринимательства)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0B8C" w:rsidRPr="004D4A52" w:rsidRDefault="00A20B8C" w:rsidP="00503E7D">
            <w:pPr>
              <w:spacing w:after="0" w:line="259" w:lineRule="auto"/>
              <w:jc w:val="center"/>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млн.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20B8C" w:rsidRPr="004D4A52" w:rsidRDefault="00A20B8C" w:rsidP="00DA42B9">
            <w:pPr>
              <w:spacing w:after="0" w:line="259" w:lineRule="auto"/>
              <w:jc w:val="center"/>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1 762,0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20B8C" w:rsidRPr="004D4A52" w:rsidRDefault="00A20B8C" w:rsidP="00DA42B9">
            <w:pPr>
              <w:spacing w:after="0" w:line="259" w:lineRule="auto"/>
              <w:jc w:val="center"/>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3 825,7</w:t>
            </w:r>
          </w:p>
        </w:tc>
        <w:tc>
          <w:tcPr>
            <w:tcW w:w="951" w:type="dxa"/>
            <w:tcBorders>
              <w:top w:val="single" w:sz="4" w:space="0" w:color="auto"/>
              <w:left w:val="nil"/>
              <w:bottom w:val="single" w:sz="4" w:space="0" w:color="auto"/>
              <w:right w:val="single" w:sz="4" w:space="0" w:color="auto"/>
            </w:tcBorders>
            <w:shd w:val="clear" w:color="auto" w:fill="auto"/>
            <w:vAlign w:val="center"/>
          </w:tcPr>
          <w:p w:rsidR="00A20B8C" w:rsidRPr="004D4A52" w:rsidRDefault="00A20B8C" w:rsidP="00DA42B9">
            <w:pPr>
              <w:spacing w:after="0" w:line="259" w:lineRule="auto"/>
              <w:jc w:val="center"/>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2 651,2</w:t>
            </w:r>
          </w:p>
        </w:tc>
        <w:tc>
          <w:tcPr>
            <w:tcW w:w="1077" w:type="dxa"/>
            <w:tcBorders>
              <w:top w:val="single" w:sz="4" w:space="0" w:color="auto"/>
              <w:left w:val="nil"/>
              <w:bottom w:val="single" w:sz="4" w:space="0" w:color="auto"/>
              <w:right w:val="single" w:sz="4" w:space="0" w:color="auto"/>
            </w:tcBorders>
            <w:shd w:val="clear" w:color="auto" w:fill="auto"/>
            <w:vAlign w:val="center"/>
          </w:tcPr>
          <w:p w:rsidR="00A20B8C" w:rsidRPr="004D4A52" w:rsidRDefault="00DA42B9" w:rsidP="00DA42B9">
            <w:pPr>
              <w:spacing w:after="0" w:line="259" w:lineRule="auto"/>
              <w:jc w:val="center"/>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1 721,2</w:t>
            </w:r>
          </w:p>
        </w:tc>
        <w:tc>
          <w:tcPr>
            <w:tcW w:w="1057" w:type="dxa"/>
            <w:tcBorders>
              <w:top w:val="single" w:sz="4" w:space="0" w:color="auto"/>
              <w:left w:val="nil"/>
              <w:bottom w:val="single" w:sz="4" w:space="0" w:color="auto"/>
              <w:right w:val="single" w:sz="4" w:space="0" w:color="auto"/>
            </w:tcBorders>
            <w:shd w:val="clear" w:color="auto" w:fill="auto"/>
            <w:vAlign w:val="center"/>
          </w:tcPr>
          <w:p w:rsidR="00DA42B9" w:rsidRPr="004D4A52" w:rsidRDefault="00EB7C1C" w:rsidP="00DA42B9">
            <w:pPr>
              <w:spacing w:after="0" w:line="259" w:lineRule="auto"/>
              <w:jc w:val="center"/>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1 512,4</w:t>
            </w:r>
          </w:p>
        </w:tc>
      </w:tr>
      <w:tr w:rsidR="00A20B8C" w:rsidRPr="00891881" w:rsidTr="002F5D88">
        <w:trPr>
          <w:trHeight w:val="40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20B8C" w:rsidRPr="004D4A52" w:rsidRDefault="00A20B8C" w:rsidP="00503E7D">
            <w:pPr>
              <w:spacing w:after="0" w:line="259" w:lineRule="auto"/>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Индекс физического объема инвестиций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0B8C" w:rsidRPr="004D4A52" w:rsidRDefault="00A20B8C" w:rsidP="00503E7D">
            <w:pPr>
              <w:spacing w:after="0" w:line="259" w:lineRule="auto"/>
              <w:jc w:val="center"/>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20B8C" w:rsidRPr="004D4A52" w:rsidRDefault="00A20B8C" w:rsidP="00DA42B9">
            <w:pPr>
              <w:spacing w:after="0" w:line="259" w:lineRule="auto"/>
              <w:jc w:val="center"/>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101,8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20B8C" w:rsidRPr="004D4A52" w:rsidRDefault="00A20B8C" w:rsidP="00DA42B9">
            <w:pPr>
              <w:spacing w:after="0" w:line="259" w:lineRule="auto"/>
              <w:jc w:val="center"/>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206,6</w:t>
            </w:r>
          </w:p>
        </w:tc>
        <w:tc>
          <w:tcPr>
            <w:tcW w:w="951" w:type="dxa"/>
            <w:tcBorders>
              <w:top w:val="single" w:sz="4" w:space="0" w:color="auto"/>
              <w:left w:val="nil"/>
              <w:bottom w:val="single" w:sz="4" w:space="0" w:color="auto"/>
              <w:right w:val="single" w:sz="4" w:space="0" w:color="auto"/>
            </w:tcBorders>
            <w:shd w:val="clear" w:color="auto" w:fill="auto"/>
            <w:vAlign w:val="center"/>
          </w:tcPr>
          <w:p w:rsidR="00A20B8C" w:rsidRPr="004D4A52" w:rsidRDefault="00A20B8C" w:rsidP="00DA42B9">
            <w:pPr>
              <w:spacing w:after="0" w:line="259" w:lineRule="auto"/>
              <w:jc w:val="center"/>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65,6</w:t>
            </w:r>
          </w:p>
        </w:tc>
        <w:tc>
          <w:tcPr>
            <w:tcW w:w="1077" w:type="dxa"/>
            <w:tcBorders>
              <w:top w:val="single" w:sz="4" w:space="0" w:color="auto"/>
              <w:left w:val="nil"/>
              <w:bottom w:val="single" w:sz="4" w:space="0" w:color="auto"/>
              <w:right w:val="single" w:sz="4" w:space="0" w:color="auto"/>
            </w:tcBorders>
            <w:shd w:val="clear" w:color="auto" w:fill="auto"/>
            <w:vAlign w:val="center"/>
          </w:tcPr>
          <w:p w:rsidR="00A20B8C" w:rsidRPr="004D4A52" w:rsidRDefault="00DA42B9" w:rsidP="00DA42B9">
            <w:pPr>
              <w:spacing w:after="0" w:line="259" w:lineRule="auto"/>
              <w:jc w:val="center"/>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61,9</w:t>
            </w:r>
          </w:p>
        </w:tc>
        <w:tc>
          <w:tcPr>
            <w:tcW w:w="1057" w:type="dxa"/>
            <w:tcBorders>
              <w:top w:val="single" w:sz="4" w:space="0" w:color="auto"/>
              <w:left w:val="nil"/>
              <w:bottom w:val="single" w:sz="4" w:space="0" w:color="auto"/>
              <w:right w:val="single" w:sz="4" w:space="0" w:color="auto"/>
            </w:tcBorders>
            <w:shd w:val="clear" w:color="auto" w:fill="auto"/>
            <w:vAlign w:val="center"/>
          </w:tcPr>
          <w:p w:rsidR="00A20B8C" w:rsidRPr="004D4A52" w:rsidRDefault="00EB7C1C" w:rsidP="00DA42B9">
            <w:pPr>
              <w:spacing w:after="0" w:line="259" w:lineRule="auto"/>
              <w:jc w:val="center"/>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77,1</w:t>
            </w:r>
          </w:p>
        </w:tc>
      </w:tr>
      <w:tr w:rsidR="00A20B8C" w:rsidRPr="00891881" w:rsidTr="002F5D88">
        <w:trPr>
          <w:trHeight w:val="400"/>
        </w:trPr>
        <w:tc>
          <w:tcPr>
            <w:tcW w:w="3402" w:type="dxa"/>
            <w:tcBorders>
              <w:top w:val="single" w:sz="4" w:space="0" w:color="auto"/>
              <w:left w:val="single" w:sz="4" w:space="0" w:color="auto"/>
              <w:bottom w:val="single" w:sz="4" w:space="0" w:color="auto"/>
              <w:right w:val="single" w:sz="4" w:space="0" w:color="auto"/>
            </w:tcBorders>
            <w:hideMark/>
          </w:tcPr>
          <w:p w:rsidR="00A20B8C" w:rsidRPr="004D4A52" w:rsidRDefault="00A20B8C" w:rsidP="00503E7D">
            <w:pPr>
              <w:spacing w:after="0" w:line="259" w:lineRule="auto"/>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 xml:space="preserve">Инвестиции на душу населения </w:t>
            </w:r>
          </w:p>
        </w:tc>
        <w:tc>
          <w:tcPr>
            <w:tcW w:w="993" w:type="dxa"/>
            <w:tcBorders>
              <w:top w:val="single" w:sz="4" w:space="0" w:color="auto"/>
              <w:left w:val="nil"/>
              <w:bottom w:val="single" w:sz="4" w:space="0" w:color="auto"/>
              <w:right w:val="single" w:sz="4" w:space="0" w:color="auto"/>
            </w:tcBorders>
            <w:vAlign w:val="center"/>
            <w:hideMark/>
          </w:tcPr>
          <w:p w:rsidR="00A20B8C" w:rsidRPr="004D4A52" w:rsidRDefault="00A20B8C" w:rsidP="00503E7D">
            <w:pPr>
              <w:spacing w:after="0" w:line="259" w:lineRule="auto"/>
              <w:jc w:val="center"/>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тыс. рублей</w:t>
            </w:r>
          </w:p>
        </w:tc>
        <w:tc>
          <w:tcPr>
            <w:tcW w:w="992" w:type="dxa"/>
            <w:tcBorders>
              <w:top w:val="single" w:sz="4" w:space="0" w:color="auto"/>
              <w:left w:val="nil"/>
              <w:bottom w:val="single" w:sz="4" w:space="0" w:color="auto"/>
              <w:right w:val="single" w:sz="4" w:space="0" w:color="auto"/>
            </w:tcBorders>
            <w:vAlign w:val="center"/>
            <w:hideMark/>
          </w:tcPr>
          <w:p w:rsidR="00A20B8C" w:rsidRPr="004D4A52" w:rsidRDefault="00A20B8C" w:rsidP="001E6A3F">
            <w:pPr>
              <w:spacing w:after="0" w:line="259" w:lineRule="auto"/>
              <w:jc w:val="center"/>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47,2</w:t>
            </w:r>
          </w:p>
        </w:tc>
        <w:tc>
          <w:tcPr>
            <w:tcW w:w="992" w:type="dxa"/>
            <w:tcBorders>
              <w:top w:val="single" w:sz="4" w:space="0" w:color="auto"/>
              <w:left w:val="nil"/>
              <w:bottom w:val="single" w:sz="4" w:space="0" w:color="auto"/>
              <w:right w:val="single" w:sz="4" w:space="0" w:color="auto"/>
            </w:tcBorders>
            <w:vAlign w:val="center"/>
            <w:hideMark/>
          </w:tcPr>
          <w:p w:rsidR="00A20B8C" w:rsidRPr="004D4A52" w:rsidRDefault="00A20B8C" w:rsidP="001E6A3F">
            <w:pPr>
              <w:spacing w:after="0" w:line="259" w:lineRule="auto"/>
              <w:jc w:val="center"/>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101,5</w:t>
            </w:r>
          </w:p>
        </w:tc>
        <w:tc>
          <w:tcPr>
            <w:tcW w:w="951" w:type="dxa"/>
            <w:tcBorders>
              <w:top w:val="single" w:sz="4" w:space="0" w:color="auto"/>
              <w:left w:val="nil"/>
              <w:bottom w:val="single" w:sz="4" w:space="0" w:color="auto"/>
              <w:right w:val="single" w:sz="4" w:space="0" w:color="auto"/>
            </w:tcBorders>
            <w:vAlign w:val="center"/>
          </w:tcPr>
          <w:p w:rsidR="00A20B8C" w:rsidRPr="004D4A52" w:rsidRDefault="00A20B8C" w:rsidP="001E6A3F">
            <w:pPr>
              <w:spacing w:after="0" w:line="259" w:lineRule="auto"/>
              <w:jc w:val="center"/>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69,2</w:t>
            </w:r>
          </w:p>
        </w:tc>
        <w:tc>
          <w:tcPr>
            <w:tcW w:w="1077" w:type="dxa"/>
            <w:tcBorders>
              <w:top w:val="single" w:sz="4" w:space="0" w:color="auto"/>
              <w:left w:val="nil"/>
              <w:bottom w:val="single" w:sz="4" w:space="0" w:color="auto"/>
              <w:right w:val="single" w:sz="4" w:space="0" w:color="auto"/>
            </w:tcBorders>
            <w:vAlign w:val="center"/>
          </w:tcPr>
          <w:p w:rsidR="00A20B8C" w:rsidRPr="004D4A52" w:rsidRDefault="001E6A3F" w:rsidP="001E6A3F">
            <w:pPr>
              <w:spacing w:after="0" w:line="259" w:lineRule="auto"/>
              <w:jc w:val="center"/>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44,5</w:t>
            </w:r>
          </w:p>
        </w:tc>
        <w:tc>
          <w:tcPr>
            <w:tcW w:w="1057" w:type="dxa"/>
            <w:tcBorders>
              <w:top w:val="single" w:sz="4" w:space="0" w:color="auto"/>
              <w:left w:val="nil"/>
              <w:bottom w:val="single" w:sz="4" w:space="0" w:color="auto"/>
              <w:right w:val="single" w:sz="4" w:space="0" w:color="auto"/>
            </w:tcBorders>
            <w:vAlign w:val="center"/>
          </w:tcPr>
          <w:p w:rsidR="00A20B8C" w:rsidRPr="004D4A52" w:rsidRDefault="00EB7C1C" w:rsidP="001E6A3F">
            <w:pPr>
              <w:spacing w:after="0" w:line="259" w:lineRule="auto"/>
              <w:jc w:val="center"/>
              <w:rPr>
                <w:rFonts w:ascii="PT Astra Serif" w:eastAsia="Times New Roman" w:hAnsi="PT Astra Serif" w:cs="Times New Roman"/>
                <w:color w:val="000000"/>
                <w:sz w:val="24"/>
                <w:szCs w:val="24"/>
              </w:rPr>
            </w:pPr>
            <w:r w:rsidRPr="004D4A52">
              <w:rPr>
                <w:rFonts w:ascii="PT Astra Serif" w:eastAsia="Times New Roman" w:hAnsi="PT Astra Serif" w:cs="Times New Roman"/>
                <w:color w:val="000000"/>
                <w:sz w:val="24"/>
                <w:szCs w:val="24"/>
              </w:rPr>
              <w:t>38,8</w:t>
            </w:r>
          </w:p>
        </w:tc>
      </w:tr>
    </w:tbl>
    <w:p w:rsidR="00522DC8" w:rsidRPr="00891881" w:rsidRDefault="00E7201C" w:rsidP="00E7201C">
      <w:pPr>
        <w:widowControl w:val="0"/>
        <w:autoSpaceDE w:val="0"/>
        <w:autoSpaceDN w:val="0"/>
        <w:spacing w:after="0" w:line="240" w:lineRule="auto"/>
        <w:ind w:firstLine="851"/>
        <w:jc w:val="both"/>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*Предварительные данные</w:t>
      </w:r>
    </w:p>
    <w:p w:rsidR="00E7201C" w:rsidRPr="00891881" w:rsidRDefault="00E7201C" w:rsidP="00E7201C">
      <w:pPr>
        <w:widowControl w:val="0"/>
        <w:autoSpaceDE w:val="0"/>
        <w:autoSpaceDN w:val="0"/>
        <w:spacing w:after="0" w:line="240" w:lineRule="auto"/>
        <w:ind w:firstLine="851"/>
        <w:jc w:val="both"/>
        <w:rPr>
          <w:rFonts w:ascii="PT Astra Serif" w:eastAsia="Times New Roman" w:hAnsi="PT Astra Serif" w:cs="Times New Roman"/>
          <w:sz w:val="24"/>
          <w:szCs w:val="24"/>
        </w:rPr>
      </w:pPr>
    </w:p>
    <w:p w:rsidR="000768CC" w:rsidRPr="00227C7F" w:rsidRDefault="000768CC" w:rsidP="00754225">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Повышение инвестиционной привлекательности города Югорска, формирование благоприятных условий для ведения предпринимательской и инвестиционной деятельности являются по-прежнему одной из основных задач администрации города Югорска.</w:t>
      </w:r>
    </w:p>
    <w:p w:rsidR="000768CC" w:rsidRPr="00227C7F" w:rsidRDefault="000768CC" w:rsidP="00754225">
      <w:pPr>
        <w:shd w:val="clear" w:color="auto" w:fill="FAFAFA"/>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В 2022 году актуализирован план мероприятий «дорожная карта» по улучшению инвестиционного климата на территории города Югорска с учетом результатов рейтинга муниципальных образований Ханты – Мансийского автономного округа – Югры по обеспечению условий благоприятного инвестиционного климата и содействию развитию конкуренции (по итогам рейтинга за 2021 год город Югорск улучшил свои позиции с 14 на 10 место).</w:t>
      </w:r>
    </w:p>
    <w:p w:rsidR="000768CC" w:rsidRPr="00227C7F" w:rsidRDefault="000768CC" w:rsidP="00CF3749">
      <w:pPr>
        <w:spacing w:after="0" w:line="240" w:lineRule="auto"/>
        <w:ind w:firstLine="709"/>
        <w:contextualSpacing/>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Принято участие в модернизации Инвестиционной карты Югры, актуализированы сведения о свободных инвестиционных площадках и инвестиционных предложениях города Югорска. Для потенциальных инвесторов сформировано 22 предложения, по каждой инвестиционной площадке даны основные сведения: адреса, площадь, кадастровый номер, характеристика инженерной инфраструктуры, вид разрешенного использования.</w:t>
      </w:r>
    </w:p>
    <w:p w:rsidR="000768CC" w:rsidRPr="00227C7F" w:rsidRDefault="000768CC" w:rsidP="00CF3749">
      <w:pPr>
        <w:spacing w:after="0" w:line="240" w:lineRule="auto"/>
        <w:ind w:firstLine="709"/>
        <w:contextualSpacing/>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Полностью в электронном виде оказываются следующие услуги: </w:t>
      </w:r>
    </w:p>
    <w:p w:rsidR="000768CC" w:rsidRPr="00227C7F" w:rsidRDefault="000768CC" w:rsidP="00CF3749">
      <w:pPr>
        <w:spacing w:after="0" w:line="240" w:lineRule="auto"/>
        <w:ind w:firstLine="709"/>
        <w:contextualSpacing/>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выдача градостроительного плана земельного участка;</w:t>
      </w:r>
    </w:p>
    <w:p w:rsidR="000768CC" w:rsidRPr="00227C7F" w:rsidRDefault="000768CC" w:rsidP="00CF3749">
      <w:pPr>
        <w:spacing w:after="0" w:line="240" w:lineRule="auto"/>
        <w:ind w:firstLine="709"/>
        <w:contextualSpacing/>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выдача разрешения на строительство;</w:t>
      </w:r>
    </w:p>
    <w:p w:rsidR="000768CC" w:rsidRPr="00227C7F" w:rsidRDefault="000768CC" w:rsidP="00CF3749">
      <w:pPr>
        <w:spacing w:after="0" w:line="240" w:lineRule="auto"/>
        <w:ind w:firstLine="709"/>
        <w:contextualSpacing/>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lastRenderedPageBreak/>
        <w:t xml:space="preserve">- выдача разрешения на ввод объекта в эксплуатацию. </w:t>
      </w:r>
    </w:p>
    <w:p w:rsidR="000768CC" w:rsidRPr="00227C7F" w:rsidRDefault="000768CC" w:rsidP="00CF3749">
      <w:pPr>
        <w:spacing w:after="0" w:line="240" w:lineRule="auto"/>
        <w:ind w:firstLine="709"/>
        <w:contextualSpacing/>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При этом сроки оказания данных услуг меньше нормативных.</w:t>
      </w:r>
    </w:p>
    <w:p w:rsidR="000768CC" w:rsidRPr="00227C7F" w:rsidRDefault="000768CC" w:rsidP="00CF3749">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Потенциальным инвесторам, обратившимся в администрацию города Югорска с целью реализации инвестиционных проектов, обеспечивается всестороннее содействие, оказывается консультационная и информационная поддержка.</w:t>
      </w:r>
    </w:p>
    <w:p w:rsidR="000768CC" w:rsidRPr="00227C7F" w:rsidRDefault="000768CC" w:rsidP="00CF3749">
      <w:pPr>
        <w:shd w:val="clear" w:color="auto" w:fill="FFFFFF"/>
        <w:suppressAutoHyphens/>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В 2022 году заключено 1 соглашение по сопровождению инвестиционного проекта по принципу «одного окна». </w:t>
      </w:r>
    </w:p>
    <w:p w:rsidR="000768CC" w:rsidRPr="00227C7F" w:rsidRDefault="000768CC" w:rsidP="00CF3749">
      <w:pPr>
        <w:shd w:val="clear" w:color="auto" w:fill="FFFFFF"/>
        <w:suppressAutoHyphens/>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В рамках реализации проектов государственно</w:t>
      </w:r>
      <w:r w:rsidR="002B3746" w:rsidRPr="00227C7F">
        <w:rPr>
          <w:rFonts w:ascii="PT Astra Serif" w:eastAsia="Times New Roman" w:hAnsi="PT Astra Serif" w:cs="Times New Roman"/>
          <w:sz w:val="26"/>
          <w:szCs w:val="26"/>
        </w:rPr>
        <w:t>-</w:t>
      </w:r>
      <w:r w:rsidRPr="00227C7F">
        <w:rPr>
          <w:rFonts w:ascii="PT Astra Serif" w:eastAsia="Times New Roman" w:hAnsi="PT Astra Serif" w:cs="Times New Roman"/>
          <w:sz w:val="26"/>
          <w:szCs w:val="26"/>
        </w:rPr>
        <w:t xml:space="preserve">частного партнерства продолжается реализация </w:t>
      </w:r>
      <w:proofErr w:type="spellStart"/>
      <w:r w:rsidRPr="00227C7F">
        <w:rPr>
          <w:rFonts w:ascii="PT Astra Serif" w:eastAsia="Times New Roman" w:hAnsi="PT Astra Serif" w:cs="Times New Roman"/>
          <w:sz w:val="26"/>
          <w:szCs w:val="26"/>
        </w:rPr>
        <w:t>энергосервисных</w:t>
      </w:r>
      <w:proofErr w:type="spellEnd"/>
      <w:r w:rsidRPr="00227C7F">
        <w:rPr>
          <w:rFonts w:ascii="PT Astra Serif" w:eastAsia="Times New Roman" w:hAnsi="PT Astra Serif" w:cs="Times New Roman"/>
          <w:sz w:val="26"/>
          <w:szCs w:val="26"/>
        </w:rPr>
        <w:t xml:space="preserve"> контрактов на выполнение работ,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Югорска и объектов вну</w:t>
      </w:r>
      <w:r w:rsidR="002B3746" w:rsidRPr="00227C7F">
        <w:rPr>
          <w:rFonts w:ascii="PT Astra Serif" w:eastAsia="Times New Roman" w:hAnsi="PT Astra Serif" w:cs="Times New Roman"/>
          <w:sz w:val="26"/>
          <w:szCs w:val="26"/>
        </w:rPr>
        <w:t>треннего освещения в здании муниципального бюджетного общеобразовательного учреждения</w:t>
      </w:r>
      <w:r w:rsidRPr="00227C7F">
        <w:rPr>
          <w:rFonts w:ascii="PT Astra Serif" w:eastAsia="Times New Roman" w:hAnsi="PT Astra Serif" w:cs="Times New Roman"/>
          <w:sz w:val="26"/>
          <w:szCs w:val="26"/>
        </w:rPr>
        <w:t xml:space="preserve"> «Лицей им. Г.Ф. Атякшева»</w:t>
      </w:r>
      <w:r w:rsidR="002B3746" w:rsidRPr="00227C7F">
        <w:rPr>
          <w:rFonts w:ascii="PT Astra Serif" w:eastAsia="Times New Roman" w:hAnsi="PT Astra Serif" w:cs="Times New Roman"/>
          <w:sz w:val="26"/>
          <w:szCs w:val="26"/>
        </w:rPr>
        <w:t xml:space="preserve"> (далее – МБОУ «Лицей им. Г.Ф. Атякшева»)</w:t>
      </w:r>
      <w:r w:rsidRPr="00227C7F">
        <w:rPr>
          <w:rFonts w:ascii="PT Astra Serif" w:eastAsia="Times New Roman" w:hAnsi="PT Astra Serif" w:cs="Times New Roman"/>
          <w:sz w:val="26"/>
          <w:szCs w:val="26"/>
        </w:rPr>
        <w:t xml:space="preserve">. </w:t>
      </w:r>
    </w:p>
    <w:p w:rsidR="000768CC" w:rsidRPr="00227C7F" w:rsidRDefault="000768CC" w:rsidP="00CF3749">
      <w:pPr>
        <w:shd w:val="clear" w:color="auto" w:fill="FFFFFF"/>
        <w:suppressAutoHyphens/>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Информация о </w:t>
      </w:r>
      <w:proofErr w:type="spellStart"/>
      <w:r w:rsidRPr="00227C7F">
        <w:rPr>
          <w:rFonts w:ascii="PT Astra Serif" w:eastAsia="Times New Roman" w:hAnsi="PT Astra Serif" w:cs="Times New Roman"/>
          <w:sz w:val="26"/>
          <w:szCs w:val="26"/>
        </w:rPr>
        <w:t>энергосервисных</w:t>
      </w:r>
      <w:proofErr w:type="spellEnd"/>
      <w:r w:rsidRPr="00227C7F">
        <w:rPr>
          <w:rFonts w:ascii="PT Astra Serif" w:eastAsia="Times New Roman" w:hAnsi="PT Astra Serif" w:cs="Times New Roman"/>
          <w:sz w:val="26"/>
          <w:szCs w:val="26"/>
        </w:rPr>
        <w:t xml:space="preserve"> контрактах города Югорска размещена в государственной автоматизированной системе «Управление» в модуле «Мониторинг проектов ГЧП». </w:t>
      </w:r>
    </w:p>
    <w:p w:rsidR="000768CC" w:rsidRPr="00227C7F" w:rsidRDefault="000768CC" w:rsidP="00CF3749">
      <w:pPr>
        <w:shd w:val="clear" w:color="auto" w:fill="FFFFFF"/>
        <w:suppressAutoHyphens/>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Продолжается реализация проектов, направленных на повышение качества жизни населения в сфере образования, здравоохранения, благоустройства, дорожного хозяйства, культуры и туризма, размещенных на «Карте развития Югры». Финансирование проектов предусмотрено в государственных программах автономного округа и муниципальных программах города Югорска. </w:t>
      </w:r>
    </w:p>
    <w:p w:rsidR="000768CC" w:rsidRPr="00227C7F" w:rsidRDefault="000768CC" w:rsidP="00CF3749">
      <w:pPr>
        <w:shd w:val="clear" w:color="auto" w:fill="FFFFFF"/>
        <w:suppressAutoHyphens/>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В рамках государственных программ:</w:t>
      </w:r>
    </w:p>
    <w:p w:rsidR="000768CC" w:rsidRPr="00227C7F" w:rsidRDefault="000768CC" w:rsidP="00CF3749">
      <w:pPr>
        <w:shd w:val="clear" w:color="auto" w:fill="FFFFFF"/>
        <w:suppressAutoHyphens/>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 в январе 2022 года был введен в эксплуатацию новый корпус </w:t>
      </w:r>
      <w:r w:rsidR="003A2AD1" w:rsidRPr="00227C7F">
        <w:rPr>
          <w:rFonts w:ascii="PT Astra Serif" w:eastAsia="Times New Roman" w:hAnsi="PT Astra Serif" w:cs="Times New Roman"/>
          <w:sz w:val="26"/>
          <w:szCs w:val="26"/>
        </w:rPr>
        <w:t xml:space="preserve">бюджетного учреждения профессионального образования </w:t>
      </w:r>
      <w:r w:rsidRPr="00227C7F">
        <w:rPr>
          <w:rFonts w:ascii="PT Astra Serif" w:eastAsia="Times New Roman" w:hAnsi="PT Astra Serif" w:cs="Times New Roman"/>
          <w:sz w:val="26"/>
          <w:szCs w:val="26"/>
        </w:rPr>
        <w:t>Ханты-Мансийского автономного округа – Югры «Югорский политехнический колледж»</w:t>
      </w:r>
      <w:r w:rsidR="003A2AD1" w:rsidRPr="00227C7F">
        <w:rPr>
          <w:rFonts w:ascii="PT Astra Serif" w:eastAsia="Times New Roman" w:hAnsi="PT Astra Serif" w:cs="Times New Roman"/>
          <w:sz w:val="26"/>
          <w:szCs w:val="26"/>
        </w:rPr>
        <w:t xml:space="preserve"> (далее – БУ ПО Ханты-Мансийского автономного округа – Югры «Югорский политехнический колледж»)</w:t>
      </w:r>
      <w:r w:rsidRPr="00227C7F">
        <w:rPr>
          <w:rFonts w:ascii="PT Astra Serif" w:eastAsia="Times New Roman" w:hAnsi="PT Astra Serif" w:cs="Times New Roman"/>
          <w:sz w:val="26"/>
          <w:szCs w:val="26"/>
        </w:rPr>
        <w:t>. В 2023 году запланирована реконструкция действующего объекта по соседству с новым. В январе заключен контракт на II этап строительных и проектно-изыскательских работ. Стоимость контракта составляет 140,5 млн. рублей;</w:t>
      </w:r>
    </w:p>
    <w:p w:rsidR="000768CC" w:rsidRPr="00227C7F" w:rsidRDefault="000768CC" w:rsidP="00CF3749">
      <w:pPr>
        <w:shd w:val="clear" w:color="auto" w:fill="FFFFFF"/>
        <w:suppressAutoHyphens/>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 в ноябре 2022 года заключен государственный контракт на выполнение строительных и проектно-изыскательских работ по объекту - реконструкция терапевтического отделения Югорской городской больницы, сумма контракта составляет 538,7 млн. рублей. </w:t>
      </w:r>
    </w:p>
    <w:p w:rsidR="000768CC" w:rsidRPr="00227C7F" w:rsidRDefault="000768CC" w:rsidP="00CF3749">
      <w:pPr>
        <w:shd w:val="clear" w:color="auto" w:fill="FFFFFF"/>
        <w:suppressAutoHyphens/>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В рамках муниципальных программ города Югорска предусмотрено финансирование проектов: </w:t>
      </w:r>
    </w:p>
    <w:p w:rsidR="000768CC" w:rsidRPr="00227C7F" w:rsidRDefault="000768CC" w:rsidP="00CF3749">
      <w:pPr>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 строительство Парка по улице Менделеева; </w:t>
      </w:r>
    </w:p>
    <w:p w:rsidR="000768CC" w:rsidRPr="00227C7F" w:rsidRDefault="000768CC" w:rsidP="00CF3749">
      <w:pPr>
        <w:shd w:val="clear" w:color="auto" w:fill="FFFFFF"/>
        <w:suppressAutoHyphens/>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 строительство сетей канализации микрорайонов индивидуальной застройки </w:t>
      </w:r>
      <w:proofErr w:type="spellStart"/>
      <w:r w:rsidRPr="00227C7F">
        <w:rPr>
          <w:rFonts w:ascii="PT Astra Serif" w:eastAsia="Times New Roman" w:hAnsi="PT Astra Serif" w:cs="Times New Roman"/>
          <w:sz w:val="26"/>
          <w:szCs w:val="26"/>
        </w:rPr>
        <w:t>мкр</w:t>
      </w:r>
      <w:proofErr w:type="spellEnd"/>
      <w:r w:rsidRPr="00227C7F">
        <w:rPr>
          <w:rFonts w:ascii="PT Astra Serif" w:eastAsia="Times New Roman" w:hAnsi="PT Astra Serif" w:cs="Times New Roman"/>
          <w:sz w:val="26"/>
          <w:szCs w:val="26"/>
        </w:rPr>
        <w:t xml:space="preserve">. 5, 7; </w:t>
      </w:r>
    </w:p>
    <w:p w:rsidR="000768CC" w:rsidRPr="00227C7F" w:rsidRDefault="000768CC" w:rsidP="00CF3749">
      <w:pPr>
        <w:shd w:val="clear" w:color="auto" w:fill="FFFFFF"/>
        <w:suppressAutoHyphens/>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асфальтированный съезд с виадука по ул. Киевская и ул. Магистральная;</w:t>
      </w:r>
    </w:p>
    <w:p w:rsidR="000768CC" w:rsidRPr="00227C7F" w:rsidRDefault="000768CC" w:rsidP="00CF3749">
      <w:pPr>
        <w:shd w:val="clear" w:color="auto" w:fill="FFFFFF"/>
        <w:suppressAutoHyphens/>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 капитальный ремонт средней общеобразовательной школы № 5; </w:t>
      </w:r>
    </w:p>
    <w:p w:rsidR="000768CC" w:rsidRPr="00227C7F" w:rsidRDefault="000768CC" w:rsidP="00CF3749">
      <w:pPr>
        <w:shd w:val="clear" w:color="auto" w:fill="FFFFFF"/>
        <w:suppressAutoHyphens/>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 строительство школы на 1 000 мест. </w:t>
      </w:r>
    </w:p>
    <w:p w:rsidR="000768CC" w:rsidRPr="00227C7F" w:rsidRDefault="000768CC" w:rsidP="00CF3749">
      <w:pPr>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Продолжается работа по привлечению на территорию </w:t>
      </w:r>
      <w:proofErr w:type="spellStart"/>
      <w:r w:rsidRPr="00227C7F">
        <w:rPr>
          <w:rFonts w:ascii="PT Astra Serif" w:eastAsia="Times New Roman" w:hAnsi="PT Astra Serif" w:cs="Times New Roman"/>
          <w:sz w:val="26"/>
          <w:szCs w:val="26"/>
        </w:rPr>
        <w:t>музейно</w:t>
      </w:r>
      <w:proofErr w:type="spellEnd"/>
      <w:r w:rsidRPr="00227C7F">
        <w:rPr>
          <w:rFonts w:ascii="PT Astra Serif" w:eastAsia="Times New Roman" w:hAnsi="PT Astra Serif" w:cs="Times New Roman"/>
          <w:sz w:val="26"/>
          <w:szCs w:val="26"/>
        </w:rPr>
        <w:t xml:space="preserve"> – туристического комплекса «Ворота в Югру» (далее – МТК «Ворота в Югру») предпринимателей для реализации проектов в сфере туризма, а также представителей турбизнеса для организации культурно – массовых мероприятий различной направленности (детский, этнический, историко-познавательный, событийный, спортивный туризм).</w:t>
      </w:r>
    </w:p>
    <w:p w:rsidR="000768CC" w:rsidRPr="00227C7F" w:rsidRDefault="000768CC" w:rsidP="00CF3749">
      <w:pPr>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На ежегодном туристском форуме «ЮграТур2022» администрация города Югорска представила проект МТК «Ворота в Югру» в качестве инвестиционного </w:t>
      </w:r>
      <w:r w:rsidRPr="00227C7F">
        <w:rPr>
          <w:rFonts w:ascii="PT Astra Serif" w:eastAsia="Times New Roman" w:hAnsi="PT Astra Serif" w:cs="Times New Roman"/>
          <w:sz w:val="26"/>
          <w:szCs w:val="26"/>
        </w:rPr>
        <w:lastRenderedPageBreak/>
        <w:t>предложения, проект получил положительный отклик и рекомендации по дальнейшему продвижению.</w:t>
      </w:r>
    </w:p>
    <w:p w:rsidR="000768CC" w:rsidRPr="00227C7F" w:rsidRDefault="000768CC" w:rsidP="00CF3749">
      <w:pPr>
        <w:pStyle w:val="Default"/>
        <w:ind w:firstLine="709"/>
        <w:jc w:val="both"/>
        <w:rPr>
          <w:rFonts w:ascii="PT Astra Serif" w:hAnsi="PT Astra Serif"/>
          <w:color w:val="auto"/>
          <w:sz w:val="26"/>
          <w:szCs w:val="26"/>
          <w:lang w:eastAsia="en-US"/>
        </w:rPr>
      </w:pPr>
      <w:r w:rsidRPr="00227C7F">
        <w:rPr>
          <w:rFonts w:ascii="PT Astra Serif" w:hAnsi="PT Astra Serif"/>
          <w:color w:val="auto"/>
          <w:sz w:val="26"/>
          <w:szCs w:val="26"/>
          <w:lang w:eastAsia="en-US"/>
        </w:rPr>
        <w:t>Информация о проекте размещена на интернет – портале Союза малых городов Российской Федерации в разделе «Инвестиции малым городам».</w:t>
      </w:r>
    </w:p>
    <w:p w:rsidR="000768CC" w:rsidRPr="00227C7F" w:rsidRDefault="000768CC" w:rsidP="00CF3749">
      <w:pPr>
        <w:spacing w:after="0" w:line="240" w:lineRule="auto"/>
        <w:ind w:firstLine="709"/>
        <w:jc w:val="both"/>
        <w:rPr>
          <w:rFonts w:ascii="PT Astra Serif" w:eastAsia="Times New Roman" w:hAnsi="PT Astra Serif" w:cs="Times New Roman"/>
          <w:sz w:val="26"/>
          <w:szCs w:val="26"/>
        </w:rPr>
      </w:pPr>
      <w:bookmarkStart w:id="8" w:name="_Toc96687934"/>
      <w:r w:rsidRPr="00227C7F">
        <w:rPr>
          <w:rFonts w:ascii="PT Astra Serif" w:eastAsia="Times New Roman" w:hAnsi="PT Astra Serif" w:cs="Times New Roman"/>
          <w:sz w:val="26"/>
          <w:szCs w:val="26"/>
        </w:rPr>
        <w:t>С 2022 года на территории МТК «Ворота в Югру» началась реализация первых инвестиционных проектов: гриль-парка «Эссландия» и базы отдыха «Живущие по Солнцу» с ее первым объектом – глэмпинг «Геокупол».</w:t>
      </w:r>
    </w:p>
    <w:p w:rsidR="000768CC" w:rsidRPr="00227C7F" w:rsidRDefault="000768CC" w:rsidP="00CF3749">
      <w:pPr>
        <w:shd w:val="clear" w:color="auto" w:fill="FFFFFF"/>
        <w:suppressAutoHyphens/>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За счет средств местного бюджета выполняются работы по оборудованию уличным освещением территории музейного комплекса.</w:t>
      </w:r>
    </w:p>
    <w:p w:rsidR="000768CC" w:rsidRPr="00227C7F" w:rsidRDefault="000768CC" w:rsidP="00CF3749">
      <w:pPr>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По результатам аукциона инвестору, реализующему проект «туристический комплекс «Эссландия», предоставлен земельный у</w:t>
      </w:r>
      <w:r w:rsidR="005B0081" w:rsidRPr="00227C7F">
        <w:rPr>
          <w:rFonts w:ascii="PT Astra Serif" w:eastAsia="Times New Roman" w:hAnsi="PT Astra Serif" w:cs="Times New Roman"/>
          <w:sz w:val="26"/>
          <w:szCs w:val="26"/>
        </w:rPr>
        <w:t>часток для дальнейшего развития. П</w:t>
      </w:r>
      <w:r w:rsidRPr="00227C7F">
        <w:rPr>
          <w:rFonts w:ascii="PT Astra Serif" w:eastAsia="Times New Roman" w:hAnsi="PT Astra Serif" w:cs="Times New Roman"/>
          <w:sz w:val="26"/>
          <w:szCs w:val="26"/>
        </w:rPr>
        <w:t xml:space="preserve">ланируется благоустройство берега реки с плавучим причалом, организация пеше-водного маршрута «Сплав по реке </w:t>
      </w:r>
      <w:proofErr w:type="spellStart"/>
      <w:r w:rsidRPr="00227C7F">
        <w:rPr>
          <w:rFonts w:ascii="PT Astra Serif" w:eastAsia="Times New Roman" w:hAnsi="PT Astra Serif" w:cs="Times New Roman"/>
          <w:sz w:val="26"/>
          <w:szCs w:val="26"/>
        </w:rPr>
        <w:t>Эсс</w:t>
      </w:r>
      <w:proofErr w:type="spellEnd"/>
      <w:r w:rsidRPr="00227C7F">
        <w:rPr>
          <w:rFonts w:ascii="PT Astra Serif" w:eastAsia="Times New Roman" w:hAnsi="PT Astra Serif" w:cs="Times New Roman"/>
          <w:sz w:val="26"/>
          <w:szCs w:val="26"/>
        </w:rPr>
        <w:t>» в период май - октябрь 2023 года, а также расширение территории базы отдыха и обустройство веревочного парка.</w:t>
      </w:r>
    </w:p>
    <w:p w:rsidR="000768CC" w:rsidRPr="00227C7F" w:rsidRDefault="000768CC" w:rsidP="00CF3749">
      <w:pPr>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С целью развития и организации активного отдыха подготовлены земельные участки для размещения объектов: </w:t>
      </w:r>
      <w:proofErr w:type="spellStart"/>
      <w:r w:rsidRPr="00227C7F">
        <w:rPr>
          <w:rFonts w:ascii="PT Astra Serif" w:eastAsia="Times New Roman" w:hAnsi="PT Astra Serif" w:cs="Times New Roman"/>
          <w:sz w:val="26"/>
          <w:szCs w:val="26"/>
        </w:rPr>
        <w:t>пейнтбольная</w:t>
      </w:r>
      <w:proofErr w:type="spellEnd"/>
      <w:r w:rsidRPr="00227C7F">
        <w:rPr>
          <w:rFonts w:ascii="PT Astra Serif" w:eastAsia="Times New Roman" w:hAnsi="PT Astra Serif" w:cs="Times New Roman"/>
          <w:sz w:val="26"/>
          <w:szCs w:val="26"/>
        </w:rPr>
        <w:t xml:space="preserve"> площадка, конный двор, скалодром.</w:t>
      </w:r>
      <w:bookmarkEnd w:id="8"/>
    </w:p>
    <w:p w:rsidR="00503E7D" w:rsidRPr="00227C7F" w:rsidRDefault="00503E7D" w:rsidP="00CF3749">
      <w:pPr>
        <w:pStyle w:val="22"/>
        <w:rPr>
          <w:sz w:val="26"/>
          <w:szCs w:val="26"/>
          <w:highlight w:val="yellow"/>
        </w:rPr>
      </w:pPr>
    </w:p>
    <w:p w:rsidR="00EE07AA" w:rsidRPr="00227C7F" w:rsidRDefault="006C79A2" w:rsidP="00CF3749">
      <w:pPr>
        <w:pStyle w:val="22"/>
        <w:rPr>
          <w:sz w:val="26"/>
          <w:szCs w:val="26"/>
        </w:rPr>
      </w:pPr>
      <w:bookmarkStart w:id="9" w:name="_Toc125735632"/>
      <w:r w:rsidRPr="00227C7F">
        <w:rPr>
          <w:sz w:val="26"/>
          <w:szCs w:val="26"/>
        </w:rPr>
        <w:t>5.2. С</w:t>
      </w:r>
      <w:r w:rsidR="00EE07AA" w:rsidRPr="00227C7F">
        <w:rPr>
          <w:sz w:val="26"/>
          <w:szCs w:val="26"/>
        </w:rPr>
        <w:t>троительство объектов</w:t>
      </w:r>
      <w:bookmarkEnd w:id="9"/>
    </w:p>
    <w:p w:rsidR="00871E6B" w:rsidRPr="00227C7F" w:rsidRDefault="00871E6B" w:rsidP="00CF3749">
      <w:pPr>
        <w:pStyle w:val="22"/>
        <w:rPr>
          <w:sz w:val="26"/>
          <w:szCs w:val="26"/>
          <w:highlight w:val="yellow"/>
        </w:rPr>
      </w:pPr>
    </w:p>
    <w:p w:rsidR="004464DE" w:rsidRPr="00227C7F" w:rsidRDefault="000C6539" w:rsidP="00CF3749">
      <w:pPr>
        <w:widowControl w:val="0"/>
        <w:suppressAutoHyphens/>
        <w:autoSpaceDE w:val="0"/>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lang w:eastAsia="ar-SA"/>
        </w:rPr>
        <w:t>В 2022</w:t>
      </w:r>
      <w:r w:rsidR="004464DE" w:rsidRPr="00227C7F">
        <w:rPr>
          <w:rFonts w:ascii="PT Astra Serif" w:eastAsia="Times New Roman" w:hAnsi="PT Astra Serif" w:cs="Times New Roman"/>
          <w:sz w:val="26"/>
          <w:szCs w:val="26"/>
          <w:lang w:eastAsia="ar-SA"/>
        </w:rPr>
        <w:t xml:space="preserve"> году </w:t>
      </w:r>
      <w:r w:rsidRPr="00227C7F">
        <w:rPr>
          <w:rFonts w:ascii="PT Astra Serif" w:eastAsia="Times New Roman" w:hAnsi="PT Astra Serif" w:cs="Times New Roman"/>
          <w:sz w:val="26"/>
          <w:szCs w:val="26"/>
          <w:lang w:eastAsia="ar-SA"/>
        </w:rPr>
        <w:t xml:space="preserve">ввод жилья </w:t>
      </w:r>
      <w:r w:rsidR="004464DE" w:rsidRPr="00227C7F">
        <w:rPr>
          <w:rFonts w:ascii="PT Astra Serif" w:eastAsia="Times New Roman" w:hAnsi="PT Astra Serif" w:cs="Times New Roman"/>
          <w:sz w:val="26"/>
          <w:szCs w:val="26"/>
          <w:lang w:eastAsia="ar-SA"/>
        </w:rPr>
        <w:t xml:space="preserve">по </w:t>
      </w:r>
      <w:r w:rsidR="00EE6B55" w:rsidRPr="00227C7F">
        <w:rPr>
          <w:rFonts w:ascii="PT Astra Serif" w:eastAsia="Times New Roman" w:hAnsi="PT Astra Serif" w:cs="Times New Roman"/>
          <w:sz w:val="26"/>
          <w:szCs w:val="26"/>
          <w:lang w:eastAsia="ar-SA"/>
        </w:rPr>
        <w:t>городу Югорску</w:t>
      </w:r>
      <w:r w:rsidR="00A4573F" w:rsidRPr="00227C7F">
        <w:rPr>
          <w:rFonts w:ascii="PT Astra Serif" w:eastAsia="Times New Roman" w:hAnsi="PT Astra Serif" w:cs="Times New Roman"/>
          <w:sz w:val="26"/>
          <w:szCs w:val="26"/>
          <w:lang w:eastAsia="ar-SA"/>
        </w:rPr>
        <w:t xml:space="preserve"> 20 021</w:t>
      </w:r>
      <w:r w:rsidR="00056676" w:rsidRPr="00227C7F">
        <w:rPr>
          <w:rFonts w:ascii="PT Astra Serif" w:eastAsia="Times New Roman" w:hAnsi="PT Astra Serif" w:cs="Times New Roman"/>
          <w:sz w:val="26"/>
          <w:szCs w:val="26"/>
          <w:lang w:eastAsia="ar-SA"/>
        </w:rPr>
        <w:t>,8</w:t>
      </w:r>
      <w:r w:rsidRPr="00227C7F">
        <w:rPr>
          <w:rFonts w:ascii="PT Astra Serif" w:eastAsia="Times New Roman" w:hAnsi="PT Astra Serif" w:cs="Times New Roman"/>
          <w:sz w:val="26"/>
          <w:szCs w:val="26"/>
          <w:lang w:eastAsia="ar-SA"/>
        </w:rPr>
        <w:t xml:space="preserve"> кв. метров</w:t>
      </w:r>
      <w:r w:rsidR="00F234EA" w:rsidRPr="00227C7F">
        <w:rPr>
          <w:rFonts w:ascii="PT Astra Serif" w:eastAsia="Times New Roman" w:hAnsi="PT Astra Serif" w:cs="Times New Roman"/>
          <w:sz w:val="26"/>
          <w:szCs w:val="26"/>
          <w:lang w:eastAsia="ar-SA"/>
        </w:rPr>
        <w:t xml:space="preserve"> </w:t>
      </w:r>
      <w:r w:rsidR="00056676" w:rsidRPr="00227C7F">
        <w:rPr>
          <w:rFonts w:ascii="PT Astra Serif" w:eastAsia="Times New Roman" w:hAnsi="PT Astra Serif" w:cs="Times New Roman"/>
          <w:sz w:val="26"/>
          <w:szCs w:val="26"/>
          <w:lang w:eastAsia="ar-SA"/>
        </w:rPr>
        <w:t>(0,5</w:t>
      </w:r>
      <w:r w:rsidR="00056676" w:rsidRPr="00227C7F">
        <w:rPr>
          <w:rFonts w:ascii="PT Astra Serif" w:eastAsia="Times New Roman" w:hAnsi="PT Astra Serif" w:cs="Times New Roman"/>
          <w:sz w:val="26"/>
          <w:szCs w:val="26"/>
        </w:rPr>
        <w:t>кв. метров</w:t>
      </w:r>
      <w:r w:rsidR="001659C5" w:rsidRPr="00227C7F">
        <w:rPr>
          <w:rFonts w:ascii="PT Astra Serif" w:eastAsia="Times New Roman" w:hAnsi="PT Astra Serif" w:cs="Times New Roman"/>
          <w:sz w:val="26"/>
          <w:szCs w:val="26"/>
        </w:rPr>
        <w:t xml:space="preserve"> </w:t>
      </w:r>
      <w:r w:rsidR="004464DE" w:rsidRPr="00227C7F">
        <w:rPr>
          <w:rFonts w:ascii="PT Astra Serif" w:eastAsia="Times New Roman" w:hAnsi="PT Astra Serif" w:cs="Times New Roman"/>
          <w:sz w:val="26"/>
          <w:szCs w:val="26"/>
          <w:lang w:eastAsia="ar-SA"/>
        </w:rPr>
        <w:t xml:space="preserve">на </w:t>
      </w:r>
      <w:r w:rsidR="00064766" w:rsidRPr="00227C7F">
        <w:rPr>
          <w:rFonts w:ascii="PT Astra Serif" w:eastAsia="Times New Roman" w:hAnsi="PT Astra Serif" w:cs="Times New Roman"/>
          <w:sz w:val="26"/>
          <w:szCs w:val="26"/>
          <w:lang w:eastAsia="ar-SA"/>
        </w:rPr>
        <w:t>человека), в том числе введено 2</w:t>
      </w:r>
      <w:r w:rsidR="004464DE" w:rsidRPr="00227C7F">
        <w:rPr>
          <w:rFonts w:ascii="PT Astra Serif" w:eastAsia="Times New Roman" w:hAnsi="PT Astra Serif" w:cs="Times New Roman"/>
          <w:sz w:val="26"/>
          <w:szCs w:val="26"/>
          <w:lang w:eastAsia="ar-SA"/>
        </w:rPr>
        <w:t xml:space="preserve"> многоквартирных жи</w:t>
      </w:r>
      <w:r w:rsidR="00064766" w:rsidRPr="00227C7F">
        <w:rPr>
          <w:rFonts w:ascii="PT Astra Serif" w:eastAsia="Times New Roman" w:hAnsi="PT Astra Serif" w:cs="Times New Roman"/>
          <w:sz w:val="26"/>
          <w:szCs w:val="26"/>
          <w:lang w:eastAsia="ar-SA"/>
        </w:rPr>
        <w:t>лых дома общей площадью 6 722,8</w:t>
      </w:r>
      <w:r w:rsidR="007A2A41" w:rsidRPr="00227C7F">
        <w:rPr>
          <w:rFonts w:ascii="PT Astra Serif" w:eastAsia="Times New Roman" w:hAnsi="PT Astra Serif" w:cs="Times New Roman"/>
          <w:sz w:val="26"/>
          <w:szCs w:val="26"/>
          <w:lang w:eastAsia="ar-SA"/>
        </w:rPr>
        <w:t xml:space="preserve"> </w:t>
      </w:r>
      <w:r w:rsidR="00EE6B55" w:rsidRPr="00227C7F">
        <w:rPr>
          <w:rFonts w:ascii="PT Astra Serif" w:eastAsia="Times New Roman" w:hAnsi="PT Astra Serif" w:cs="Times New Roman"/>
          <w:sz w:val="26"/>
          <w:szCs w:val="26"/>
        </w:rPr>
        <w:t xml:space="preserve">кв. метров </w:t>
      </w:r>
      <w:r w:rsidR="00EE6B55" w:rsidRPr="00227C7F">
        <w:rPr>
          <w:rFonts w:ascii="PT Astra Serif" w:eastAsia="Times New Roman" w:hAnsi="PT Astra Serif" w:cs="Times New Roman"/>
          <w:sz w:val="26"/>
          <w:szCs w:val="26"/>
          <w:lang w:eastAsia="ar-SA"/>
        </w:rPr>
        <w:t xml:space="preserve">и </w:t>
      </w:r>
      <w:r w:rsidR="00A4573F" w:rsidRPr="00227C7F">
        <w:rPr>
          <w:rFonts w:ascii="PT Astra Serif" w:eastAsia="Times New Roman" w:hAnsi="PT Astra Serif" w:cs="Times New Roman"/>
          <w:sz w:val="26"/>
          <w:szCs w:val="26"/>
          <w:lang w:eastAsia="ar-SA"/>
        </w:rPr>
        <w:t>96</w:t>
      </w:r>
      <w:r w:rsidR="00064766" w:rsidRPr="00227C7F">
        <w:rPr>
          <w:rFonts w:ascii="PT Astra Serif" w:eastAsia="Times New Roman" w:hAnsi="PT Astra Serif" w:cs="Times New Roman"/>
          <w:sz w:val="26"/>
          <w:szCs w:val="26"/>
          <w:lang w:eastAsia="ar-SA"/>
        </w:rPr>
        <w:t xml:space="preserve"> индивидуальных жилых</w:t>
      </w:r>
      <w:r w:rsidR="00EE6B55" w:rsidRPr="00227C7F">
        <w:rPr>
          <w:rFonts w:ascii="PT Astra Serif" w:eastAsia="Times New Roman" w:hAnsi="PT Astra Serif" w:cs="Times New Roman"/>
          <w:sz w:val="26"/>
          <w:szCs w:val="26"/>
          <w:lang w:eastAsia="ar-SA"/>
        </w:rPr>
        <w:t xml:space="preserve"> дом</w:t>
      </w:r>
      <w:r w:rsidR="00064766" w:rsidRPr="00227C7F">
        <w:rPr>
          <w:rFonts w:ascii="PT Astra Serif" w:eastAsia="Times New Roman" w:hAnsi="PT Astra Serif" w:cs="Times New Roman"/>
          <w:sz w:val="26"/>
          <w:szCs w:val="26"/>
          <w:lang w:eastAsia="ar-SA"/>
        </w:rPr>
        <w:t>а</w:t>
      </w:r>
      <w:r w:rsidR="004464DE" w:rsidRPr="00227C7F">
        <w:rPr>
          <w:rFonts w:ascii="PT Astra Serif" w:eastAsia="Times New Roman" w:hAnsi="PT Astra Serif" w:cs="Times New Roman"/>
          <w:sz w:val="26"/>
          <w:szCs w:val="26"/>
          <w:lang w:eastAsia="ar-SA"/>
        </w:rPr>
        <w:t xml:space="preserve"> общей площа</w:t>
      </w:r>
      <w:r w:rsidR="00A4573F" w:rsidRPr="00227C7F">
        <w:rPr>
          <w:rFonts w:ascii="PT Astra Serif" w:eastAsia="Times New Roman" w:hAnsi="PT Astra Serif" w:cs="Times New Roman"/>
          <w:sz w:val="26"/>
          <w:szCs w:val="26"/>
          <w:lang w:eastAsia="ar-SA"/>
        </w:rPr>
        <w:t>дью 13</w:t>
      </w:r>
      <w:r w:rsidR="00056676" w:rsidRPr="00227C7F">
        <w:rPr>
          <w:rFonts w:ascii="PT Astra Serif" w:eastAsia="Times New Roman" w:hAnsi="PT Astra Serif" w:cs="Times New Roman"/>
          <w:sz w:val="26"/>
          <w:szCs w:val="26"/>
          <w:lang w:eastAsia="ar-SA"/>
        </w:rPr>
        <w:t> </w:t>
      </w:r>
      <w:r w:rsidR="00F008E9" w:rsidRPr="00227C7F">
        <w:rPr>
          <w:rFonts w:ascii="PT Astra Serif" w:eastAsia="Times New Roman" w:hAnsi="PT Astra Serif" w:cs="Times New Roman"/>
          <w:sz w:val="26"/>
          <w:szCs w:val="26"/>
          <w:lang w:eastAsia="ar-SA"/>
        </w:rPr>
        <w:t>299</w:t>
      </w:r>
      <w:r w:rsidR="00056676" w:rsidRPr="00227C7F">
        <w:rPr>
          <w:rFonts w:ascii="PT Astra Serif" w:eastAsia="Times New Roman" w:hAnsi="PT Astra Serif" w:cs="Times New Roman"/>
          <w:sz w:val="26"/>
          <w:szCs w:val="26"/>
          <w:lang w:eastAsia="ar-SA"/>
        </w:rPr>
        <w:t>,0</w:t>
      </w:r>
      <w:r w:rsidR="005B0081" w:rsidRPr="00227C7F">
        <w:rPr>
          <w:rFonts w:ascii="PT Astra Serif" w:eastAsia="Times New Roman" w:hAnsi="PT Astra Serif" w:cs="Times New Roman"/>
          <w:sz w:val="26"/>
          <w:szCs w:val="26"/>
          <w:lang w:eastAsia="ar-SA"/>
        </w:rPr>
        <w:t xml:space="preserve"> </w:t>
      </w:r>
      <w:r w:rsidR="004464DE" w:rsidRPr="00227C7F">
        <w:rPr>
          <w:rFonts w:ascii="PT Astra Serif" w:eastAsia="Times New Roman" w:hAnsi="PT Astra Serif" w:cs="Times New Roman"/>
          <w:sz w:val="26"/>
          <w:szCs w:val="26"/>
        </w:rPr>
        <w:t>кв. м</w:t>
      </w:r>
      <w:r w:rsidR="00EE6B55" w:rsidRPr="00227C7F">
        <w:rPr>
          <w:rFonts w:ascii="PT Astra Serif" w:eastAsia="Times New Roman" w:hAnsi="PT Astra Serif" w:cs="Times New Roman"/>
          <w:sz w:val="26"/>
          <w:szCs w:val="26"/>
        </w:rPr>
        <w:t>етров</w:t>
      </w:r>
      <w:r w:rsidR="004464DE" w:rsidRPr="00227C7F">
        <w:rPr>
          <w:rFonts w:ascii="PT Astra Serif" w:eastAsia="Times New Roman" w:hAnsi="PT Astra Serif" w:cs="Times New Roman"/>
          <w:sz w:val="26"/>
          <w:szCs w:val="26"/>
        </w:rPr>
        <w:t>.</w:t>
      </w:r>
    </w:p>
    <w:p w:rsidR="000768CC" w:rsidRPr="00227C7F" w:rsidRDefault="000768CC" w:rsidP="004464DE">
      <w:pPr>
        <w:widowControl w:val="0"/>
        <w:suppressAutoHyphens/>
        <w:autoSpaceDE w:val="0"/>
        <w:spacing w:after="0" w:line="240" w:lineRule="auto"/>
        <w:ind w:firstLine="709"/>
        <w:jc w:val="both"/>
        <w:rPr>
          <w:rFonts w:ascii="PT Astra Serif" w:eastAsia="Times New Roman" w:hAnsi="PT Astra Serif" w:cs="Times New Roman"/>
          <w:sz w:val="26"/>
          <w:szCs w:val="26"/>
        </w:rPr>
      </w:pPr>
    </w:p>
    <w:p w:rsidR="00016316" w:rsidRPr="00227C7F" w:rsidRDefault="00016316" w:rsidP="00016316">
      <w:pPr>
        <w:widowControl w:val="0"/>
        <w:spacing w:after="0" w:line="240" w:lineRule="auto"/>
        <w:ind w:firstLine="709"/>
        <w:jc w:val="right"/>
        <w:rPr>
          <w:rFonts w:ascii="PT Astra Serif" w:eastAsia="Courier New" w:hAnsi="PT Astra Serif" w:cs="Times New Roman"/>
          <w:sz w:val="26"/>
          <w:szCs w:val="26"/>
        </w:rPr>
      </w:pPr>
      <w:r w:rsidRPr="00227C7F">
        <w:rPr>
          <w:rFonts w:ascii="PT Astra Serif" w:eastAsia="Courier New" w:hAnsi="PT Astra Serif" w:cs="Times New Roman"/>
          <w:sz w:val="26"/>
          <w:szCs w:val="26"/>
        </w:rPr>
        <w:t>Таблица</w:t>
      </w:r>
      <w:r w:rsidR="00405E81" w:rsidRPr="00227C7F">
        <w:rPr>
          <w:rFonts w:ascii="PT Astra Serif" w:eastAsia="Courier New" w:hAnsi="PT Astra Serif" w:cs="Times New Roman"/>
          <w:sz w:val="26"/>
          <w:szCs w:val="26"/>
        </w:rPr>
        <w:t>12</w:t>
      </w:r>
    </w:p>
    <w:p w:rsidR="0050024E" w:rsidRPr="00227C7F"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6"/>
          <w:szCs w:val="26"/>
          <w:lang w:eastAsia="ar-SA"/>
        </w:rPr>
      </w:pPr>
      <w:r w:rsidRPr="00227C7F">
        <w:rPr>
          <w:rFonts w:ascii="PT Astra Serif" w:eastAsia="Times New Roman" w:hAnsi="PT Astra Serif" w:cs="Times New Roman"/>
          <w:b/>
          <w:sz w:val="26"/>
          <w:szCs w:val="26"/>
          <w:lang w:eastAsia="ar-SA"/>
        </w:rPr>
        <w:t xml:space="preserve">Перечень введенных в эксплуатацию многоквартирных </w:t>
      </w:r>
    </w:p>
    <w:p w:rsidR="004464DE" w:rsidRPr="00227C7F"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6"/>
          <w:szCs w:val="26"/>
          <w:lang w:eastAsia="ar-SA"/>
        </w:rPr>
      </w:pPr>
      <w:r w:rsidRPr="00227C7F">
        <w:rPr>
          <w:rFonts w:ascii="PT Astra Serif" w:eastAsia="Times New Roman" w:hAnsi="PT Astra Serif" w:cs="Times New Roman"/>
          <w:b/>
          <w:sz w:val="26"/>
          <w:szCs w:val="26"/>
          <w:lang w:eastAsia="ar-SA"/>
        </w:rPr>
        <w:t>жилых домов</w:t>
      </w:r>
    </w:p>
    <w:p w:rsidR="004464DE" w:rsidRPr="00891881"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4"/>
          <w:szCs w:val="24"/>
          <w:lang w:eastAsia="ar-SA"/>
        </w:rPr>
      </w:pPr>
    </w:p>
    <w:tbl>
      <w:tblPr>
        <w:tblW w:w="9640" w:type="dxa"/>
        <w:tblInd w:w="-34" w:type="dxa"/>
        <w:tblLook w:val="04A0" w:firstRow="1" w:lastRow="0" w:firstColumn="1" w:lastColumn="0" w:noHBand="0" w:noVBand="1"/>
      </w:tblPr>
      <w:tblGrid>
        <w:gridCol w:w="709"/>
        <w:gridCol w:w="2439"/>
        <w:gridCol w:w="2948"/>
        <w:gridCol w:w="1701"/>
        <w:gridCol w:w="1843"/>
      </w:tblGrid>
      <w:tr w:rsidR="004464DE" w:rsidRPr="00891881" w:rsidTr="00936100">
        <w:trPr>
          <w:trHeight w:val="544"/>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464DE" w:rsidRPr="00891881" w:rsidRDefault="004464DE" w:rsidP="00184072">
            <w:pPr>
              <w:spacing w:after="0" w:line="240" w:lineRule="auto"/>
              <w:jc w:val="center"/>
              <w:rPr>
                <w:rFonts w:ascii="PT Astra Serif" w:eastAsia="Times New Roman" w:hAnsi="PT Astra Serif" w:cs="Times New Roman"/>
                <w:b/>
                <w:color w:val="000000"/>
                <w:sz w:val="24"/>
                <w:szCs w:val="24"/>
              </w:rPr>
            </w:pPr>
            <w:r w:rsidRPr="00891881">
              <w:rPr>
                <w:rFonts w:ascii="PT Astra Serif" w:eastAsia="Times New Roman" w:hAnsi="PT Astra Serif" w:cs="Times New Roman"/>
                <w:b/>
                <w:color w:val="000000"/>
                <w:sz w:val="24"/>
                <w:szCs w:val="24"/>
              </w:rPr>
              <w:t>№ п/п</w:t>
            </w:r>
          </w:p>
        </w:tc>
        <w:tc>
          <w:tcPr>
            <w:tcW w:w="2439" w:type="dxa"/>
            <w:tcBorders>
              <w:top w:val="single" w:sz="4" w:space="0" w:color="auto"/>
              <w:left w:val="nil"/>
              <w:bottom w:val="single" w:sz="4" w:space="0" w:color="auto"/>
              <w:right w:val="single" w:sz="4" w:space="0" w:color="auto"/>
            </w:tcBorders>
            <w:shd w:val="clear" w:color="auto" w:fill="auto"/>
          </w:tcPr>
          <w:p w:rsidR="004464DE" w:rsidRPr="00891881" w:rsidRDefault="004464DE" w:rsidP="00184072">
            <w:pPr>
              <w:spacing w:after="0" w:line="240" w:lineRule="auto"/>
              <w:jc w:val="center"/>
              <w:rPr>
                <w:rFonts w:ascii="PT Astra Serif" w:eastAsia="Times New Roman" w:hAnsi="PT Astra Serif" w:cs="Times New Roman"/>
                <w:b/>
                <w:sz w:val="24"/>
                <w:szCs w:val="24"/>
              </w:rPr>
            </w:pPr>
            <w:r w:rsidRPr="00891881">
              <w:rPr>
                <w:rFonts w:ascii="PT Astra Serif" w:eastAsia="Times New Roman" w:hAnsi="PT Astra Serif" w:cs="Times New Roman"/>
                <w:b/>
                <w:sz w:val="24"/>
                <w:szCs w:val="24"/>
              </w:rPr>
              <w:t>Адрес</w:t>
            </w:r>
          </w:p>
        </w:tc>
        <w:tc>
          <w:tcPr>
            <w:tcW w:w="2948" w:type="dxa"/>
            <w:tcBorders>
              <w:top w:val="single" w:sz="4" w:space="0" w:color="auto"/>
              <w:left w:val="single" w:sz="4" w:space="0" w:color="auto"/>
              <w:bottom w:val="single" w:sz="4" w:space="0" w:color="000000"/>
              <w:right w:val="single" w:sz="4" w:space="0" w:color="auto"/>
            </w:tcBorders>
            <w:shd w:val="clear" w:color="auto" w:fill="auto"/>
          </w:tcPr>
          <w:p w:rsidR="004464DE" w:rsidRPr="00891881" w:rsidRDefault="004464DE" w:rsidP="00184072">
            <w:pPr>
              <w:spacing w:after="0" w:line="240" w:lineRule="auto"/>
              <w:jc w:val="center"/>
              <w:rPr>
                <w:rFonts w:ascii="PT Astra Serif" w:eastAsia="Times New Roman" w:hAnsi="PT Astra Serif" w:cs="Times New Roman"/>
                <w:b/>
                <w:color w:val="000000"/>
                <w:sz w:val="24"/>
                <w:szCs w:val="24"/>
              </w:rPr>
            </w:pPr>
            <w:r w:rsidRPr="00891881">
              <w:rPr>
                <w:rFonts w:ascii="PT Astra Serif" w:eastAsia="Times New Roman" w:hAnsi="PT Astra Serif" w:cs="Times New Roman"/>
                <w:b/>
                <w:color w:val="000000"/>
                <w:sz w:val="24"/>
                <w:szCs w:val="24"/>
              </w:rPr>
              <w:t>Застройщик</w:t>
            </w:r>
          </w:p>
        </w:tc>
        <w:tc>
          <w:tcPr>
            <w:tcW w:w="1701" w:type="dxa"/>
            <w:tcBorders>
              <w:top w:val="single" w:sz="4" w:space="0" w:color="auto"/>
              <w:left w:val="nil"/>
              <w:bottom w:val="single" w:sz="4" w:space="0" w:color="auto"/>
              <w:right w:val="single" w:sz="4" w:space="0" w:color="auto"/>
            </w:tcBorders>
            <w:shd w:val="clear" w:color="auto" w:fill="auto"/>
            <w:noWrap/>
          </w:tcPr>
          <w:p w:rsidR="004464DE" w:rsidRPr="00891881" w:rsidRDefault="004464DE" w:rsidP="00184072">
            <w:pPr>
              <w:spacing w:after="0" w:line="240" w:lineRule="auto"/>
              <w:jc w:val="center"/>
              <w:rPr>
                <w:rFonts w:ascii="PT Astra Serif" w:eastAsia="Times New Roman" w:hAnsi="PT Astra Serif" w:cs="Times New Roman"/>
                <w:b/>
                <w:color w:val="000000"/>
                <w:sz w:val="24"/>
                <w:szCs w:val="24"/>
              </w:rPr>
            </w:pPr>
            <w:r w:rsidRPr="00891881">
              <w:rPr>
                <w:rFonts w:ascii="PT Astra Serif" w:eastAsia="Times New Roman" w:hAnsi="PT Astra Serif" w:cs="Times New Roman"/>
                <w:b/>
                <w:color w:val="000000"/>
                <w:sz w:val="24"/>
                <w:szCs w:val="24"/>
              </w:rPr>
              <w:t>Количество квартир</w:t>
            </w:r>
          </w:p>
        </w:tc>
        <w:tc>
          <w:tcPr>
            <w:tcW w:w="1843" w:type="dxa"/>
            <w:tcBorders>
              <w:top w:val="single" w:sz="4" w:space="0" w:color="auto"/>
              <w:left w:val="nil"/>
              <w:bottom w:val="single" w:sz="4" w:space="0" w:color="auto"/>
              <w:right w:val="single" w:sz="4" w:space="0" w:color="auto"/>
            </w:tcBorders>
            <w:shd w:val="clear" w:color="auto" w:fill="auto"/>
            <w:noWrap/>
          </w:tcPr>
          <w:p w:rsidR="004464DE" w:rsidRPr="00891881" w:rsidRDefault="004464DE" w:rsidP="00184072">
            <w:pPr>
              <w:spacing w:after="0" w:line="240" w:lineRule="auto"/>
              <w:jc w:val="center"/>
              <w:rPr>
                <w:rFonts w:ascii="PT Astra Serif" w:eastAsia="Times New Roman" w:hAnsi="PT Astra Serif" w:cs="Times New Roman"/>
                <w:b/>
                <w:color w:val="000000"/>
                <w:sz w:val="24"/>
                <w:szCs w:val="24"/>
              </w:rPr>
            </w:pPr>
            <w:r w:rsidRPr="00891881">
              <w:rPr>
                <w:rFonts w:ascii="PT Astra Serif" w:eastAsia="Times New Roman" w:hAnsi="PT Astra Serif" w:cs="Times New Roman"/>
                <w:b/>
                <w:color w:val="000000"/>
                <w:sz w:val="24"/>
                <w:szCs w:val="24"/>
              </w:rPr>
              <w:t>Количество квадратных метров</w:t>
            </w:r>
          </w:p>
        </w:tc>
      </w:tr>
      <w:tr w:rsidR="004464DE" w:rsidRPr="00891881" w:rsidTr="003D5330">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4DE" w:rsidRPr="00891881" w:rsidRDefault="004464DE" w:rsidP="004464DE">
            <w:pPr>
              <w:spacing w:after="0" w:line="240" w:lineRule="auto"/>
              <w:jc w:val="center"/>
              <w:rPr>
                <w:rFonts w:ascii="PT Astra Serif" w:eastAsia="Times New Roman" w:hAnsi="PT Astra Serif" w:cs="Times New Roman"/>
                <w:color w:val="000000"/>
                <w:sz w:val="24"/>
                <w:szCs w:val="24"/>
              </w:rPr>
            </w:pPr>
            <w:r w:rsidRPr="00891881">
              <w:rPr>
                <w:rFonts w:ascii="PT Astra Serif" w:eastAsia="Times New Roman" w:hAnsi="PT Astra Serif" w:cs="Times New Roman"/>
                <w:color w:val="000000"/>
                <w:sz w:val="24"/>
                <w:szCs w:val="24"/>
              </w:rPr>
              <w:t>1</w:t>
            </w:r>
          </w:p>
        </w:tc>
        <w:tc>
          <w:tcPr>
            <w:tcW w:w="2439" w:type="dxa"/>
            <w:tcBorders>
              <w:top w:val="single" w:sz="4" w:space="0" w:color="auto"/>
              <w:left w:val="nil"/>
              <w:bottom w:val="single" w:sz="4" w:space="0" w:color="auto"/>
              <w:right w:val="single" w:sz="4" w:space="0" w:color="auto"/>
            </w:tcBorders>
            <w:shd w:val="clear" w:color="auto" w:fill="auto"/>
            <w:vAlign w:val="center"/>
          </w:tcPr>
          <w:p w:rsidR="004464DE" w:rsidRPr="00891881" w:rsidRDefault="00F90CB2" w:rsidP="00F90CB2">
            <w:pPr>
              <w:suppressAutoHyphens/>
              <w:spacing w:after="0" w:line="240" w:lineRule="auto"/>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ул. Мира, дом 51</w:t>
            </w:r>
          </w:p>
        </w:tc>
        <w:tc>
          <w:tcPr>
            <w:tcW w:w="2948" w:type="dxa"/>
            <w:tcBorders>
              <w:top w:val="single" w:sz="4" w:space="0" w:color="auto"/>
              <w:left w:val="single" w:sz="4" w:space="0" w:color="auto"/>
              <w:bottom w:val="single" w:sz="4" w:space="0" w:color="000000"/>
              <w:right w:val="single" w:sz="4" w:space="0" w:color="auto"/>
            </w:tcBorders>
            <w:shd w:val="clear" w:color="auto" w:fill="auto"/>
            <w:vAlign w:val="center"/>
          </w:tcPr>
          <w:p w:rsidR="004464DE" w:rsidRPr="00891881" w:rsidRDefault="00064766" w:rsidP="000B30EE">
            <w:pPr>
              <w:suppressAutoHyphens/>
              <w:spacing w:after="0" w:line="240" w:lineRule="auto"/>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ООО Специализированный застройщик «</w:t>
            </w:r>
            <w:proofErr w:type="spellStart"/>
            <w:r w:rsidR="000B30EE" w:rsidRPr="00891881">
              <w:rPr>
                <w:rFonts w:ascii="PT Astra Serif" w:eastAsia="Times New Roman" w:hAnsi="PT Astra Serif" w:cs="Times New Roman"/>
                <w:sz w:val="24"/>
                <w:szCs w:val="24"/>
                <w:lang w:eastAsia="ar-SA"/>
              </w:rPr>
              <w:t>РемК</w:t>
            </w:r>
            <w:r w:rsidRPr="00891881">
              <w:rPr>
                <w:rFonts w:ascii="PT Astra Serif" w:eastAsia="Times New Roman" w:hAnsi="PT Astra Serif" w:cs="Times New Roman"/>
                <w:sz w:val="24"/>
                <w:szCs w:val="24"/>
                <w:lang w:eastAsia="ar-SA"/>
              </w:rPr>
              <w:t>ом</w:t>
            </w:r>
            <w:proofErr w:type="spellEnd"/>
            <w:r w:rsidRPr="00891881">
              <w:rPr>
                <w:rFonts w:ascii="PT Astra Serif" w:eastAsia="Times New Roman" w:hAnsi="PT Astra Serif" w:cs="Times New Roman"/>
                <w:sz w:val="24"/>
                <w:szCs w:val="24"/>
                <w:lang w:eastAsia="ar-SA"/>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64DE" w:rsidRPr="00891881" w:rsidRDefault="006F247A" w:rsidP="004464DE">
            <w:pPr>
              <w:suppressAutoHyphens/>
              <w:spacing w:after="0" w:line="240" w:lineRule="auto"/>
              <w:jc w:val="center"/>
              <w:rPr>
                <w:rFonts w:ascii="PT Astra Serif" w:eastAsia="Times New Roman" w:hAnsi="PT Astra Serif" w:cs="Times New Roman"/>
                <w:color w:val="000000"/>
                <w:sz w:val="24"/>
                <w:szCs w:val="24"/>
                <w:lang w:eastAsia="ar-SA"/>
              </w:rPr>
            </w:pPr>
            <w:r w:rsidRPr="00891881">
              <w:rPr>
                <w:rFonts w:ascii="PT Astra Serif" w:eastAsia="Times New Roman" w:hAnsi="PT Astra Serif" w:cs="Times New Roman"/>
                <w:color w:val="000000"/>
                <w:sz w:val="24"/>
                <w:szCs w:val="24"/>
                <w:lang w:eastAsia="ar-SA"/>
              </w:rPr>
              <w:t>46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464DE" w:rsidRPr="00891881" w:rsidRDefault="006F247A" w:rsidP="004464DE">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2475,0</w:t>
            </w:r>
          </w:p>
        </w:tc>
      </w:tr>
      <w:tr w:rsidR="004464DE" w:rsidRPr="00891881" w:rsidTr="003D5330">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464DE" w:rsidRPr="00891881" w:rsidRDefault="004464DE" w:rsidP="004464DE">
            <w:pPr>
              <w:spacing w:after="0" w:line="240" w:lineRule="auto"/>
              <w:jc w:val="center"/>
              <w:rPr>
                <w:rFonts w:ascii="PT Astra Serif" w:eastAsia="Times New Roman" w:hAnsi="PT Astra Serif" w:cs="Times New Roman"/>
                <w:color w:val="000000"/>
                <w:sz w:val="24"/>
                <w:szCs w:val="24"/>
              </w:rPr>
            </w:pPr>
            <w:r w:rsidRPr="00891881">
              <w:rPr>
                <w:rFonts w:ascii="PT Astra Serif" w:eastAsia="Times New Roman" w:hAnsi="PT Astra Serif" w:cs="Times New Roman"/>
                <w:color w:val="000000"/>
                <w:sz w:val="24"/>
                <w:szCs w:val="24"/>
              </w:rPr>
              <w:t>2</w:t>
            </w:r>
          </w:p>
        </w:tc>
        <w:tc>
          <w:tcPr>
            <w:tcW w:w="2439" w:type="dxa"/>
            <w:tcBorders>
              <w:top w:val="nil"/>
              <w:left w:val="nil"/>
              <w:bottom w:val="single" w:sz="4" w:space="0" w:color="auto"/>
              <w:right w:val="single" w:sz="4" w:space="0" w:color="auto"/>
            </w:tcBorders>
            <w:shd w:val="clear" w:color="auto" w:fill="auto"/>
            <w:vAlign w:val="center"/>
          </w:tcPr>
          <w:p w:rsidR="004464DE" w:rsidRPr="00891881" w:rsidRDefault="00F90CB2" w:rsidP="00F90CB2">
            <w:pPr>
              <w:suppressAutoHyphens/>
              <w:spacing w:after="0" w:line="240" w:lineRule="auto"/>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ул. Менделеева, 33 А</w:t>
            </w:r>
          </w:p>
        </w:tc>
        <w:tc>
          <w:tcPr>
            <w:tcW w:w="2948" w:type="dxa"/>
            <w:tcBorders>
              <w:top w:val="nil"/>
              <w:left w:val="nil"/>
              <w:bottom w:val="single" w:sz="4" w:space="0" w:color="auto"/>
              <w:right w:val="single" w:sz="4" w:space="0" w:color="auto"/>
            </w:tcBorders>
            <w:shd w:val="clear" w:color="auto" w:fill="auto"/>
            <w:vAlign w:val="center"/>
          </w:tcPr>
          <w:p w:rsidR="004464DE" w:rsidRPr="00891881" w:rsidRDefault="00064766" w:rsidP="00064766">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ООО «Дружба Н»</w:t>
            </w:r>
          </w:p>
        </w:tc>
        <w:tc>
          <w:tcPr>
            <w:tcW w:w="1701" w:type="dxa"/>
            <w:tcBorders>
              <w:top w:val="nil"/>
              <w:left w:val="nil"/>
              <w:bottom w:val="single" w:sz="4" w:space="0" w:color="auto"/>
              <w:right w:val="single" w:sz="4" w:space="0" w:color="auto"/>
            </w:tcBorders>
            <w:shd w:val="clear" w:color="auto" w:fill="auto"/>
            <w:noWrap/>
            <w:vAlign w:val="center"/>
          </w:tcPr>
          <w:p w:rsidR="004464DE" w:rsidRPr="00891881" w:rsidRDefault="006F247A" w:rsidP="004464DE">
            <w:pPr>
              <w:suppressAutoHyphens/>
              <w:spacing w:after="0" w:line="240" w:lineRule="auto"/>
              <w:jc w:val="center"/>
              <w:rPr>
                <w:rFonts w:ascii="PT Astra Serif" w:eastAsia="Times New Roman" w:hAnsi="PT Astra Serif" w:cs="Times New Roman"/>
                <w:color w:val="000000"/>
                <w:sz w:val="24"/>
                <w:szCs w:val="24"/>
                <w:lang w:eastAsia="ar-SA"/>
              </w:rPr>
            </w:pPr>
            <w:r w:rsidRPr="00891881">
              <w:rPr>
                <w:rFonts w:ascii="PT Astra Serif" w:eastAsia="Times New Roman" w:hAnsi="PT Astra Serif" w:cs="Times New Roman"/>
                <w:color w:val="000000"/>
                <w:sz w:val="24"/>
                <w:szCs w:val="24"/>
                <w:lang w:eastAsia="ar-SA"/>
              </w:rPr>
              <w:t>74</w:t>
            </w:r>
          </w:p>
        </w:tc>
        <w:tc>
          <w:tcPr>
            <w:tcW w:w="1843" w:type="dxa"/>
            <w:tcBorders>
              <w:top w:val="nil"/>
              <w:left w:val="nil"/>
              <w:bottom w:val="single" w:sz="4" w:space="0" w:color="auto"/>
              <w:right w:val="single" w:sz="4" w:space="0" w:color="auto"/>
            </w:tcBorders>
            <w:shd w:val="clear" w:color="auto" w:fill="auto"/>
            <w:noWrap/>
            <w:vAlign w:val="center"/>
          </w:tcPr>
          <w:p w:rsidR="004464DE" w:rsidRPr="00891881" w:rsidRDefault="006F247A" w:rsidP="004464DE">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4 247,8</w:t>
            </w:r>
          </w:p>
        </w:tc>
      </w:tr>
      <w:tr w:rsidR="004464DE" w:rsidRPr="00891881" w:rsidTr="003D5330">
        <w:trPr>
          <w:trHeight w:val="2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464DE" w:rsidRPr="00891881" w:rsidRDefault="004464DE" w:rsidP="004464DE">
            <w:pPr>
              <w:spacing w:after="0" w:line="240" w:lineRule="auto"/>
              <w:rPr>
                <w:rFonts w:ascii="PT Astra Serif" w:eastAsia="Times New Roman" w:hAnsi="PT Astra Serif" w:cs="Times New Roman"/>
                <w:b/>
                <w:bCs/>
                <w:color w:val="000000"/>
                <w:sz w:val="24"/>
                <w:szCs w:val="24"/>
              </w:rPr>
            </w:pPr>
            <w:r w:rsidRPr="00891881">
              <w:rPr>
                <w:rFonts w:ascii="PT Astra Serif" w:eastAsia="Times New Roman" w:hAnsi="PT Astra Serif" w:cs="Times New Roman"/>
                <w:b/>
                <w:bCs/>
                <w:color w:val="000000"/>
                <w:sz w:val="24"/>
                <w:szCs w:val="24"/>
              </w:rPr>
              <w:t> </w:t>
            </w:r>
          </w:p>
        </w:tc>
        <w:tc>
          <w:tcPr>
            <w:tcW w:w="2439" w:type="dxa"/>
            <w:tcBorders>
              <w:top w:val="nil"/>
              <w:left w:val="nil"/>
              <w:bottom w:val="single" w:sz="4" w:space="0" w:color="auto"/>
              <w:right w:val="single" w:sz="4" w:space="0" w:color="auto"/>
            </w:tcBorders>
            <w:shd w:val="clear" w:color="auto" w:fill="auto"/>
            <w:noWrap/>
            <w:vAlign w:val="bottom"/>
            <w:hideMark/>
          </w:tcPr>
          <w:p w:rsidR="004464DE" w:rsidRPr="00891881" w:rsidRDefault="004464DE" w:rsidP="004464DE">
            <w:pPr>
              <w:spacing w:after="0" w:line="240" w:lineRule="auto"/>
              <w:rPr>
                <w:rFonts w:ascii="PT Astra Serif" w:eastAsia="Times New Roman" w:hAnsi="PT Astra Serif" w:cs="Times New Roman"/>
                <w:b/>
                <w:bCs/>
                <w:color w:val="000000"/>
                <w:sz w:val="24"/>
                <w:szCs w:val="24"/>
              </w:rPr>
            </w:pPr>
            <w:r w:rsidRPr="00891881">
              <w:rPr>
                <w:rFonts w:ascii="PT Astra Serif" w:eastAsia="Times New Roman" w:hAnsi="PT Astra Serif" w:cs="Times New Roman"/>
                <w:b/>
                <w:bCs/>
                <w:color w:val="000000"/>
                <w:sz w:val="24"/>
                <w:szCs w:val="24"/>
              </w:rPr>
              <w:t>Итого:</w:t>
            </w:r>
          </w:p>
        </w:tc>
        <w:tc>
          <w:tcPr>
            <w:tcW w:w="2948" w:type="dxa"/>
            <w:tcBorders>
              <w:top w:val="nil"/>
              <w:left w:val="nil"/>
              <w:bottom w:val="single" w:sz="4" w:space="0" w:color="auto"/>
              <w:right w:val="single" w:sz="4" w:space="0" w:color="auto"/>
            </w:tcBorders>
            <w:shd w:val="clear" w:color="auto" w:fill="auto"/>
            <w:noWrap/>
            <w:vAlign w:val="bottom"/>
          </w:tcPr>
          <w:p w:rsidR="004464DE" w:rsidRPr="00891881" w:rsidRDefault="004464DE" w:rsidP="004464DE">
            <w:pPr>
              <w:spacing w:after="0" w:line="240" w:lineRule="auto"/>
              <w:rPr>
                <w:rFonts w:ascii="PT Astra Serif" w:eastAsia="Times New Roman" w:hAnsi="PT Astra Serif"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4464DE" w:rsidRPr="00891881" w:rsidRDefault="004464DE" w:rsidP="004464DE">
            <w:pPr>
              <w:suppressAutoHyphens/>
              <w:spacing w:after="0" w:line="240" w:lineRule="auto"/>
              <w:jc w:val="center"/>
              <w:rPr>
                <w:rFonts w:ascii="PT Astra Serif" w:eastAsia="Times New Roman" w:hAnsi="PT Astra Serif" w:cs="Times New Roman"/>
                <w:b/>
                <w:bCs/>
                <w:color w:val="000000"/>
                <w:sz w:val="24"/>
                <w:szCs w:val="24"/>
                <w:lang w:eastAsia="ar-SA"/>
              </w:rPr>
            </w:pPr>
          </w:p>
        </w:tc>
        <w:tc>
          <w:tcPr>
            <w:tcW w:w="1843" w:type="dxa"/>
            <w:tcBorders>
              <w:top w:val="nil"/>
              <w:left w:val="nil"/>
              <w:bottom w:val="single" w:sz="4" w:space="0" w:color="auto"/>
              <w:right w:val="single" w:sz="4" w:space="0" w:color="auto"/>
            </w:tcBorders>
            <w:shd w:val="clear" w:color="auto" w:fill="auto"/>
            <w:noWrap/>
            <w:vAlign w:val="center"/>
          </w:tcPr>
          <w:p w:rsidR="004464DE" w:rsidRPr="00891881" w:rsidRDefault="00064766" w:rsidP="004464DE">
            <w:pPr>
              <w:suppressAutoHyphens/>
              <w:spacing w:after="0" w:line="240" w:lineRule="auto"/>
              <w:jc w:val="center"/>
              <w:rPr>
                <w:rFonts w:ascii="PT Astra Serif" w:eastAsia="Times New Roman" w:hAnsi="PT Astra Serif" w:cs="Times New Roman"/>
                <w:b/>
                <w:bCs/>
                <w:color w:val="000000"/>
                <w:sz w:val="24"/>
                <w:szCs w:val="24"/>
                <w:lang w:eastAsia="ar-SA"/>
              </w:rPr>
            </w:pPr>
            <w:r w:rsidRPr="00891881">
              <w:rPr>
                <w:rFonts w:ascii="PT Astra Serif" w:eastAsia="Times New Roman" w:hAnsi="PT Astra Serif" w:cs="Times New Roman"/>
                <w:b/>
                <w:bCs/>
                <w:color w:val="000000"/>
                <w:sz w:val="24"/>
                <w:szCs w:val="24"/>
                <w:lang w:eastAsia="ar-SA"/>
              </w:rPr>
              <w:t>6</w:t>
            </w:r>
            <w:r w:rsidR="002E26DD">
              <w:rPr>
                <w:rFonts w:ascii="PT Astra Serif" w:eastAsia="Times New Roman" w:hAnsi="PT Astra Serif" w:cs="Times New Roman"/>
                <w:b/>
                <w:bCs/>
                <w:color w:val="000000"/>
                <w:sz w:val="24"/>
                <w:szCs w:val="24"/>
                <w:lang w:eastAsia="ar-SA"/>
              </w:rPr>
              <w:t xml:space="preserve"> </w:t>
            </w:r>
            <w:r w:rsidRPr="00891881">
              <w:rPr>
                <w:rFonts w:ascii="PT Astra Serif" w:eastAsia="Times New Roman" w:hAnsi="PT Astra Serif" w:cs="Times New Roman"/>
                <w:b/>
                <w:bCs/>
                <w:color w:val="000000"/>
                <w:sz w:val="24"/>
                <w:szCs w:val="24"/>
                <w:lang w:eastAsia="ar-SA"/>
              </w:rPr>
              <w:t>722,8</w:t>
            </w:r>
          </w:p>
        </w:tc>
      </w:tr>
    </w:tbl>
    <w:p w:rsidR="00184072" w:rsidRPr="00891881" w:rsidRDefault="00184072" w:rsidP="004464DE">
      <w:pPr>
        <w:widowControl w:val="0"/>
        <w:suppressAutoHyphens/>
        <w:autoSpaceDE w:val="0"/>
        <w:spacing w:after="0" w:line="240" w:lineRule="auto"/>
        <w:ind w:firstLine="709"/>
        <w:jc w:val="both"/>
        <w:rPr>
          <w:rFonts w:ascii="PT Astra Serif" w:eastAsia="Times New Roman" w:hAnsi="PT Astra Serif" w:cs="Times New Roman"/>
          <w:sz w:val="28"/>
          <w:szCs w:val="28"/>
          <w:highlight w:val="yellow"/>
          <w:lang w:eastAsia="ar-SA"/>
        </w:rPr>
      </w:pPr>
    </w:p>
    <w:p w:rsidR="004464DE" w:rsidRPr="00227C7F" w:rsidRDefault="00B45B6B" w:rsidP="00BD2DB0">
      <w:pPr>
        <w:widowControl w:val="0"/>
        <w:suppressAutoHyphens/>
        <w:autoSpaceDE w:val="0"/>
        <w:spacing w:after="0" w:line="240" w:lineRule="auto"/>
        <w:ind w:right="-142"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За </w:t>
      </w:r>
      <w:r w:rsidR="006F046C" w:rsidRPr="00227C7F">
        <w:rPr>
          <w:rFonts w:ascii="PT Astra Serif" w:eastAsia="Times New Roman" w:hAnsi="PT Astra Serif" w:cs="Times New Roman"/>
          <w:sz w:val="26"/>
          <w:szCs w:val="26"/>
          <w:lang w:eastAsia="ar-SA"/>
        </w:rPr>
        <w:t>период с 2018 по 2022</w:t>
      </w:r>
      <w:r w:rsidR="004464DE" w:rsidRPr="00227C7F">
        <w:rPr>
          <w:rFonts w:ascii="PT Astra Serif" w:eastAsia="Times New Roman" w:hAnsi="PT Astra Serif" w:cs="Times New Roman"/>
          <w:sz w:val="26"/>
          <w:szCs w:val="26"/>
          <w:lang w:eastAsia="ar-SA"/>
        </w:rPr>
        <w:t xml:space="preserve"> год</w:t>
      </w:r>
      <w:r w:rsidRPr="00227C7F">
        <w:rPr>
          <w:rFonts w:ascii="PT Astra Serif" w:eastAsia="Times New Roman" w:hAnsi="PT Astra Serif" w:cs="Times New Roman"/>
          <w:sz w:val="26"/>
          <w:szCs w:val="26"/>
          <w:lang w:eastAsia="ar-SA"/>
        </w:rPr>
        <w:t>ы</w:t>
      </w:r>
      <w:r w:rsidR="00BD2DB0" w:rsidRPr="00227C7F">
        <w:rPr>
          <w:rFonts w:ascii="PT Astra Serif" w:eastAsia="Times New Roman" w:hAnsi="PT Astra Serif" w:cs="Times New Roman"/>
          <w:sz w:val="26"/>
          <w:szCs w:val="26"/>
          <w:lang w:eastAsia="ar-SA"/>
        </w:rPr>
        <w:t xml:space="preserve"> в городе было построено 106,6</w:t>
      </w:r>
      <w:r w:rsidR="004464DE" w:rsidRPr="00227C7F">
        <w:rPr>
          <w:rFonts w:ascii="PT Astra Serif" w:eastAsia="Times New Roman" w:hAnsi="PT Astra Serif" w:cs="Times New Roman"/>
          <w:sz w:val="26"/>
          <w:szCs w:val="26"/>
          <w:lang w:eastAsia="ar-SA"/>
        </w:rPr>
        <w:t xml:space="preserve"> тыс. </w:t>
      </w:r>
      <w:r w:rsidR="004464DE" w:rsidRPr="00227C7F">
        <w:rPr>
          <w:rFonts w:ascii="PT Astra Serif" w:eastAsia="Times New Roman" w:hAnsi="PT Astra Serif" w:cs="Times New Roman"/>
          <w:sz w:val="26"/>
          <w:szCs w:val="26"/>
        </w:rPr>
        <w:t xml:space="preserve">кв. м.  </w:t>
      </w:r>
      <w:r w:rsidR="000B46E5" w:rsidRPr="00227C7F">
        <w:rPr>
          <w:rFonts w:ascii="PT Astra Serif" w:eastAsia="Times New Roman" w:hAnsi="PT Astra Serif" w:cs="Times New Roman"/>
          <w:sz w:val="26"/>
          <w:szCs w:val="26"/>
          <w:lang w:eastAsia="ar-SA"/>
        </w:rPr>
        <w:t>жилья, в том числе 69,0</w:t>
      </w:r>
      <w:r w:rsidR="004464DE" w:rsidRPr="00227C7F">
        <w:rPr>
          <w:rFonts w:ascii="PT Astra Serif" w:eastAsia="Times New Roman" w:hAnsi="PT Astra Serif" w:cs="Times New Roman"/>
          <w:sz w:val="26"/>
          <w:szCs w:val="26"/>
          <w:lang w:eastAsia="ar-SA"/>
        </w:rPr>
        <w:t xml:space="preserve"> тыс. </w:t>
      </w:r>
      <w:r w:rsidR="004464DE" w:rsidRPr="00227C7F">
        <w:rPr>
          <w:rFonts w:ascii="PT Astra Serif" w:eastAsia="Times New Roman" w:hAnsi="PT Astra Serif" w:cs="Times New Roman"/>
          <w:sz w:val="26"/>
          <w:szCs w:val="26"/>
        </w:rPr>
        <w:t>кв. м.</w:t>
      </w:r>
      <w:r w:rsidR="00FD6810" w:rsidRPr="00227C7F">
        <w:rPr>
          <w:rFonts w:ascii="PT Astra Serif" w:eastAsia="Times New Roman" w:hAnsi="PT Astra Serif" w:cs="Times New Roman"/>
          <w:sz w:val="26"/>
          <w:szCs w:val="26"/>
        </w:rPr>
        <w:t xml:space="preserve"> -</w:t>
      </w:r>
      <w:r w:rsidR="006F046C" w:rsidRPr="00227C7F">
        <w:rPr>
          <w:rFonts w:ascii="PT Astra Serif" w:eastAsia="Times New Roman" w:hAnsi="PT Astra Serif" w:cs="Times New Roman"/>
          <w:sz w:val="26"/>
          <w:szCs w:val="26"/>
          <w:lang w:eastAsia="ar-SA"/>
        </w:rPr>
        <w:t xml:space="preserve"> ИЖС, что составляет </w:t>
      </w:r>
      <w:r w:rsidR="000B46E5" w:rsidRPr="00227C7F">
        <w:rPr>
          <w:rFonts w:ascii="PT Astra Serif" w:eastAsia="Times New Roman" w:hAnsi="PT Astra Serif" w:cs="Times New Roman"/>
          <w:sz w:val="26"/>
          <w:szCs w:val="26"/>
          <w:lang w:eastAsia="ar-SA"/>
        </w:rPr>
        <w:t>64,7</w:t>
      </w:r>
      <w:r w:rsidR="004464DE" w:rsidRPr="00227C7F">
        <w:rPr>
          <w:rFonts w:ascii="PT Astra Serif" w:eastAsia="Times New Roman" w:hAnsi="PT Astra Serif" w:cs="Times New Roman"/>
          <w:sz w:val="26"/>
          <w:szCs w:val="26"/>
          <w:lang w:eastAsia="ar-SA"/>
        </w:rPr>
        <w:t>%.</w:t>
      </w:r>
    </w:p>
    <w:p w:rsidR="0008201D" w:rsidRPr="00227C7F" w:rsidRDefault="0008201D" w:rsidP="00BD2DB0">
      <w:pPr>
        <w:widowControl w:val="0"/>
        <w:suppressAutoHyphens/>
        <w:autoSpaceDE w:val="0"/>
        <w:spacing w:after="0" w:line="240" w:lineRule="auto"/>
        <w:ind w:right="-142" w:firstLine="709"/>
        <w:jc w:val="both"/>
        <w:rPr>
          <w:rFonts w:ascii="PT Astra Serif" w:eastAsia="Times New Roman" w:hAnsi="PT Astra Serif" w:cs="Times New Roman"/>
          <w:sz w:val="26"/>
          <w:szCs w:val="26"/>
          <w:lang w:eastAsia="ar-SA"/>
        </w:rPr>
      </w:pPr>
    </w:p>
    <w:p w:rsidR="00016316" w:rsidRPr="00227C7F" w:rsidRDefault="00016316" w:rsidP="00016316">
      <w:pPr>
        <w:widowControl w:val="0"/>
        <w:spacing w:after="0" w:line="240" w:lineRule="auto"/>
        <w:ind w:firstLine="709"/>
        <w:jc w:val="right"/>
        <w:rPr>
          <w:rFonts w:ascii="PT Astra Serif" w:eastAsia="Courier New" w:hAnsi="PT Astra Serif" w:cs="Times New Roman"/>
          <w:sz w:val="26"/>
          <w:szCs w:val="26"/>
        </w:rPr>
      </w:pPr>
      <w:r w:rsidRPr="00227C7F">
        <w:rPr>
          <w:rFonts w:ascii="PT Astra Serif" w:eastAsia="Courier New" w:hAnsi="PT Astra Serif" w:cs="Times New Roman"/>
          <w:sz w:val="26"/>
          <w:szCs w:val="26"/>
        </w:rPr>
        <w:t>Таблица</w:t>
      </w:r>
      <w:r w:rsidR="00151D0B" w:rsidRPr="00227C7F">
        <w:rPr>
          <w:rFonts w:ascii="PT Astra Serif" w:eastAsia="Courier New" w:hAnsi="PT Astra Serif" w:cs="Times New Roman"/>
          <w:sz w:val="26"/>
          <w:szCs w:val="26"/>
        </w:rPr>
        <w:t xml:space="preserve"> 1</w:t>
      </w:r>
      <w:r w:rsidR="00405E81" w:rsidRPr="00227C7F">
        <w:rPr>
          <w:rFonts w:ascii="PT Astra Serif" w:eastAsia="Courier New" w:hAnsi="PT Astra Serif" w:cs="Times New Roman"/>
          <w:sz w:val="26"/>
          <w:szCs w:val="26"/>
        </w:rPr>
        <w:t>3</w:t>
      </w:r>
    </w:p>
    <w:p w:rsidR="004464DE" w:rsidRPr="00227C7F"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6"/>
          <w:szCs w:val="26"/>
          <w:lang w:eastAsia="ar-SA"/>
        </w:rPr>
      </w:pPr>
      <w:r w:rsidRPr="00227C7F">
        <w:rPr>
          <w:rFonts w:ascii="PT Astra Serif" w:eastAsia="Times New Roman" w:hAnsi="PT Astra Serif" w:cs="Times New Roman"/>
          <w:b/>
          <w:sz w:val="26"/>
          <w:szCs w:val="26"/>
          <w:lang w:eastAsia="ar-SA"/>
        </w:rPr>
        <w:t>Динамика жилищного строительства</w:t>
      </w:r>
    </w:p>
    <w:p w:rsidR="004464DE" w:rsidRPr="00891881" w:rsidRDefault="004464DE" w:rsidP="004464DE">
      <w:pPr>
        <w:widowControl w:val="0"/>
        <w:suppressAutoHyphens/>
        <w:autoSpaceDE w:val="0"/>
        <w:spacing w:after="0" w:line="240" w:lineRule="auto"/>
        <w:ind w:firstLine="540"/>
        <w:jc w:val="right"/>
        <w:rPr>
          <w:rFonts w:ascii="PT Astra Serif" w:eastAsia="Times New Roman" w:hAnsi="PT Astra Serif" w:cs="Times New Roman"/>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263"/>
        <w:gridCol w:w="2487"/>
        <w:gridCol w:w="1858"/>
        <w:gridCol w:w="1686"/>
      </w:tblGrid>
      <w:tr w:rsidR="004464DE" w:rsidRPr="00891881" w:rsidTr="00936100">
        <w:trPr>
          <w:tblHeader/>
        </w:trPr>
        <w:tc>
          <w:tcPr>
            <w:tcW w:w="1170"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2F1434">
              <w:rPr>
                <w:rFonts w:ascii="PT Astra Serif" w:eastAsia="Calibri" w:hAnsi="PT Astra Serif" w:cs="Times New Roman"/>
                <w:b/>
                <w:sz w:val="24"/>
                <w:szCs w:val="24"/>
                <w:lang w:eastAsia="ar-SA"/>
              </w:rPr>
              <w:t>годы</w:t>
            </w:r>
          </w:p>
        </w:tc>
        <w:tc>
          <w:tcPr>
            <w:tcW w:w="2263"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2F1434">
              <w:rPr>
                <w:rFonts w:ascii="PT Astra Serif" w:eastAsia="Calibri" w:hAnsi="PT Astra Serif" w:cs="Times New Roman"/>
                <w:b/>
                <w:sz w:val="24"/>
                <w:szCs w:val="24"/>
                <w:lang w:eastAsia="ar-SA"/>
              </w:rPr>
              <w:t>Всего, тыс. кв. м.</w:t>
            </w:r>
          </w:p>
        </w:tc>
        <w:tc>
          <w:tcPr>
            <w:tcW w:w="2487"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2F1434">
              <w:rPr>
                <w:rFonts w:ascii="PT Astra Serif" w:eastAsia="Calibri" w:hAnsi="PT Astra Serif" w:cs="Times New Roman"/>
                <w:b/>
                <w:sz w:val="24"/>
                <w:szCs w:val="24"/>
                <w:lang w:eastAsia="ar-SA"/>
              </w:rPr>
              <w:t>в том числе, ИЖС</w:t>
            </w:r>
          </w:p>
        </w:tc>
        <w:tc>
          <w:tcPr>
            <w:tcW w:w="1858"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2F1434">
              <w:rPr>
                <w:rFonts w:ascii="PT Astra Serif" w:eastAsia="Calibri" w:hAnsi="PT Astra Serif" w:cs="Times New Roman"/>
                <w:b/>
                <w:sz w:val="24"/>
                <w:szCs w:val="24"/>
                <w:lang w:eastAsia="ar-SA"/>
              </w:rPr>
              <w:t>В расчете на 1 жителя, всего</w:t>
            </w:r>
          </w:p>
        </w:tc>
        <w:tc>
          <w:tcPr>
            <w:tcW w:w="1686"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2F1434">
              <w:rPr>
                <w:rFonts w:ascii="PT Astra Serif" w:eastAsia="Calibri" w:hAnsi="PT Astra Serif" w:cs="Times New Roman"/>
                <w:b/>
                <w:sz w:val="24"/>
                <w:szCs w:val="24"/>
                <w:lang w:eastAsia="ar-SA"/>
              </w:rPr>
              <w:t>В расчете на 1 жителя, ИЖС</w:t>
            </w:r>
          </w:p>
        </w:tc>
      </w:tr>
      <w:tr w:rsidR="004464DE" w:rsidRPr="00891881" w:rsidTr="00F22C76">
        <w:tc>
          <w:tcPr>
            <w:tcW w:w="1170"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2018</w:t>
            </w:r>
          </w:p>
        </w:tc>
        <w:tc>
          <w:tcPr>
            <w:tcW w:w="2263"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14,2</w:t>
            </w:r>
          </w:p>
        </w:tc>
        <w:tc>
          <w:tcPr>
            <w:tcW w:w="2487"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11,1</w:t>
            </w:r>
          </w:p>
        </w:tc>
        <w:tc>
          <w:tcPr>
            <w:tcW w:w="1858"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0,38</w:t>
            </w:r>
          </w:p>
        </w:tc>
        <w:tc>
          <w:tcPr>
            <w:tcW w:w="1686"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0,29</w:t>
            </w:r>
          </w:p>
        </w:tc>
      </w:tr>
      <w:tr w:rsidR="004464DE" w:rsidRPr="00891881" w:rsidTr="00F22C76">
        <w:tc>
          <w:tcPr>
            <w:tcW w:w="1170"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2019</w:t>
            </w:r>
          </w:p>
        </w:tc>
        <w:tc>
          <w:tcPr>
            <w:tcW w:w="2263"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20,1</w:t>
            </w:r>
          </w:p>
        </w:tc>
        <w:tc>
          <w:tcPr>
            <w:tcW w:w="2487"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12,6</w:t>
            </w:r>
          </w:p>
        </w:tc>
        <w:tc>
          <w:tcPr>
            <w:tcW w:w="1858"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0,53</w:t>
            </w:r>
          </w:p>
        </w:tc>
        <w:tc>
          <w:tcPr>
            <w:tcW w:w="1686"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0,34</w:t>
            </w:r>
          </w:p>
        </w:tc>
      </w:tr>
      <w:tr w:rsidR="004464DE" w:rsidRPr="00891881" w:rsidTr="00F22C76">
        <w:tc>
          <w:tcPr>
            <w:tcW w:w="1170"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2020</w:t>
            </w:r>
          </w:p>
        </w:tc>
        <w:tc>
          <w:tcPr>
            <w:tcW w:w="2263" w:type="dxa"/>
            <w:shd w:val="clear" w:color="auto" w:fill="auto"/>
          </w:tcPr>
          <w:p w:rsidR="004464DE" w:rsidRPr="002F1434" w:rsidRDefault="00F869F5"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32,7</w:t>
            </w:r>
          </w:p>
        </w:tc>
        <w:tc>
          <w:tcPr>
            <w:tcW w:w="2487" w:type="dxa"/>
            <w:shd w:val="clear" w:color="auto" w:fill="auto"/>
          </w:tcPr>
          <w:p w:rsidR="004464DE" w:rsidRPr="002F1434" w:rsidRDefault="00F869F5"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16,4</w:t>
            </w:r>
          </w:p>
        </w:tc>
        <w:tc>
          <w:tcPr>
            <w:tcW w:w="1858" w:type="dxa"/>
            <w:shd w:val="clear" w:color="auto" w:fill="auto"/>
          </w:tcPr>
          <w:p w:rsidR="004464DE" w:rsidRPr="002F1434" w:rsidRDefault="00541010"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0,85</w:t>
            </w:r>
          </w:p>
        </w:tc>
        <w:tc>
          <w:tcPr>
            <w:tcW w:w="1686" w:type="dxa"/>
            <w:shd w:val="clear" w:color="auto" w:fill="auto"/>
          </w:tcPr>
          <w:p w:rsidR="004464DE" w:rsidRPr="002F1434" w:rsidRDefault="00541010"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0,43</w:t>
            </w:r>
          </w:p>
        </w:tc>
      </w:tr>
      <w:tr w:rsidR="00EA5CF2" w:rsidRPr="00891881" w:rsidTr="00F22C76">
        <w:tc>
          <w:tcPr>
            <w:tcW w:w="1170" w:type="dxa"/>
            <w:shd w:val="clear" w:color="auto" w:fill="auto"/>
          </w:tcPr>
          <w:p w:rsidR="00EA5CF2" w:rsidRPr="002F1434" w:rsidRDefault="00F869F5"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2021</w:t>
            </w:r>
          </w:p>
        </w:tc>
        <w:tc>
          <w:tcPr>
            <w:tcW w:w="2263" w:type="dxa"/>
            <w:shd w:val="clear" w:color="auto" w:fill="auto"/>
          </w:tcPr>
          <w:p w:rsidR="00EA5CF2" w:rsidRPr="002F1434" w:rsidRDefault="00F869F5"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19,6</w:t>
            </w:r>
          </w:p>
        </w:tc>
        <w:tc>
          <w:tcPr>
            <w:tcW w:w="2487" w:type="dxa"/>
            <w:shd w:val="clear" w:color="auto" w:fill="auto"/>
          </w:tcPr>
          <w:p w:rsidR="00EA5CF2" w:rsidRPr="002F1434" w:rsidRDefault="007828BC"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15,</w:t>
            </w:r>
            <w:r w:rsidR="000B46E5" w:rsidRPr="002F1434">
              <w:rPr>
                <w:rFonts w:ascii="PT Astra Serif" w:eastAsia="Calibri" w:hAnsi="PT Astra Serif" w:cs="Times New Roman"/>
                <w:sz w:val="24"/>
                <w:szCs w:val="24"/>
                <w:lang w:eastAsia="ar-SA"/>
              </w:rPr>
              <w:t>6</w:t>
            </w:r>
          </w:p>
        </w:tc>
        <w:tc>
          <w:tcPr>
            <w:tcW w:w="1858" w:type="dxa"/>
            <w:shd w:val="clear" w:color="auto" w:fill="auto"/>
          </w:tcPr>
          <w:p w:rsidR="00EA5CF2" w:rsidRPr="002F1434" w:rsidRDefault="0058715A"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0,51</w:t>
            </w:r>
          </w:p>
        </w:tc>
        <w:tc>
          <w:tcPr>
            <w:tcW w:w="1686" w:type="dxa"/>
            <w:shd w:val="clear" w:color="auto" w:fill="auto"/>
          </w:tcPr>
          <w:p w:rsidR="00EA5CF2" w:rsidRPr="002F1434" w:rsidRDefault="0058715A"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0,40</w:t>
            </w:r>
          </w:p>
        </w:tc>
      </w:tr>
      <w:tr w:rsidR="00313AA5" w:rsidRPr="00891881" w:rsidTr="002F1434">
        <w:trPr>
          <w:trHeight w:val="70"/>
        </w:trPr>
        <w:tc>
          <w:tcPr>
            <w:tcW w:w="1170" w:type="dxa"/>
            <w:shd w:val="clear" w:color="auto" w:fill="auto"/>
          </w:tcPr>
          <w:p w:rsidR="00313AA5" w:rsidRPr="002F1434" w:rsidRDefault="00313AA5" w:rsidP="00313AA5">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lastRenderedPageBreak/>
              <w:t>2022</w:t>
            </w:r>
          </w:p>
        </w:tc>
        <w:tc>
          <w:tcPr>
            <w:tcW w:w="2263" w:type="dxa"/>
            <w:shd w:val="clear" w:color="auto" w:fill="auto"/>
          </w:tcPr>
          <w:p w:rsidR="00313AA5" w:rsidRPr="002F1434" w:rsidRDefault="007828BC"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20,0</w:t>
            </w:r>
          </w:p>
        </w:tc>
        <w:tc>
          <w:tcPr>
            <w:tcW w:w="2487" w:type="dxa"/>
            <w:shd w:val="clear" w:color="auto" w:fill="auto"/>
          </w:tcPr>
          <w:p w:rsidR="00313AA5" w:rsidRPr="002F1434" w:rsidRDefault="008312A9"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13,3</w:t>
            </w:r>
          </w:p>
        </w:tc>
        <w:tc>
          <w:tcPr>
            <w:tcW w:w="1858" w:type="dxa"/>
            <w:shd w:val="clear" w:color="auto" w:fill="auto"/>
          </w:tcPr>
          <w:p w:rsidR="00313AA5" w:rsidRPr="002F1434" w:rsidRDefault="00765960"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0,50</w:t>
            </w:r>
          </w:p>
        </w:tc>
        <w:tc>
          <w:tcPr>
            <w:tcW w:w="1686" w:type="dxa"/>
            <w:shd w:val="clear" w:color="auto" w:fill="auto"/>
          </w:tcPr>
          <w:p w:rsidR="00313AA5" w:rsidRPr="002F1434" w:rsidRDefault="00765960" w:rsidP="004464DE">
            <w:pPr>
              <w:suppressAutoHyphens/>
              <w:spacing w:after="0" w:line="240" w:lineRule="auto"/>
              <w:jc w:val="center"/>
              <w:rPr>
                <w:rFonts w:ascii="PT Astra Serif" w:eastAsia="Calibri" w:hAnsi="PT Astra Serif" w:cs="Times New Roman"/>
                <w:sz w:val="24"/>
                <w:szCs w:val="24"/>
                <w:lang w:eastAsia="ar-SA"/>
              </w:rPr>
            </w:pPr>
            <w:r w:rsidRPr="002F1434">
              <w:rPr>
                <w:rFonts w:ascii="PT Astra Serif" w:eastAsia="Calibri" w:hAnsi="PT Astra Serif" w:cs="Times New Roman"/>
                <w:sz w:val="24"/>
                <w:szCs w:val="24"/>
                <w:lang w:eastAsia="ar-SA"/>
              </w:rPr>
              <w:t>0,33</w:t>
            </w:r>
          </w:p>
        </w:tc>
      </w:tr>
      <w:tr w:rsidR="004464DE" w:rsidRPr="00891881" w:rsidTr="00F22C76">
        <w:tc>
          <w:tcPr>
            <w:tcW w:w="1170"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2F1434">
              <w:rPr>
                <w:rFonts w:ascii="PT Astra Serif" w:eastAsia="Calibri" w:hAnsi="PT Astra Serif" w:cs="Times New Roman"/>
                <w:b/>
                <w:sz w:val="24"/>
                <w:szCs w:val="24"/>
                <w:lang w:eastAsia="ar-SA"/>
              </w:rPr>
              <w:t>ИТОГО:</w:t>
            </w:r>
          </w:p>
        </w:tc>
        <w:tc>
          <w:tcPr>
            <w:tcW w:w="2263" w:type="dxa"/>
            <w:shd w:val="clear" w:color="auto" w:fill="auto"/>
          </w:tcPr>
          <w:p w:rsidR="004464DE" w:rsidRPr="002F1434" w:rsidRDefault="007828BC" w:rsidP="004464DE">
            <w:pPr>
              <w:suppressAutoHyphens/>
              <w:spacing w:after="0" w:line="240" w:lineRule="auto"/>
              <w:jc w:val="center"/>
              <w:rPr>
                <w:rFonts w:ascii="PT Astra Serif" w:eastAsia="Calibri" w:hAnsi="PT Astra Serif" w:cs="Times New Roman"/>
                <w:b/>
                <w:sz w:val="24"/>
                <w:szCs w:val="24"/>
                <w:lang w:eastAsia="ar-SA"/>
              </w:rPr>
            </w:pPr>
            <w:r w:rsidRPr="002F1434">
              <w:rPr>
                <w:rFonts w:ascii="PT Astra Serif" w:eastAsia="Calibri" w:hAnsi="PT Astra Serif" w:cs="Times New Roman"/>
                <w:b/>
                <w:sz w:val="24"/>
                <w:szCs w:val="24"/>
                <w:lang w:eastAsia="ar-SA"/>
              </w:rPr>
              <w:t>106,6</w:t>
            </w:r>
          </w:p>
        </w:tc>
        <w:tc>
          <w:tcPr>
            <w:tcW w:w="2487" w:type="dxa"/>
            <w:shd w:val="clear" w:color="auto" w:fill="auto"/>
          </w:tcPr>
          <w:p w:rsidR="004464DE" w:rsidRPr="002F1434" w:rsidRDefault="000B46E5" w:rsidP="004464DE">
            <w:pPr>
              <w:suppressAutoHyphens/>
              <w:spacing w:after="0" w:line="240" w:lineRule="auto"/>
              <w:jc w:val="center"/>
              <w:rPr>
                <w:rFonts w:ascii="PT Astra Serif" w:eastAsia="Calibri" w:hAnsi="PT Astra Serif" w:cs="Times New Roman"/>
                <w:b/>
                <w:sz w:val="24"/>
                <w:szCs w:val="24"/>
                <w:lang w:eastAsia="ar-SA"/>
              </w:rPr>
            </w:pPr>
            <w:r w:rsidRPr="002F1434">
              <w:rPr>
                <w:rFonts w:ascii="PT Astra Serif" w:eastAsia="Calibri" w:hAnsi="PT Astra Serif" w:cs="Times New Roman"/>
                <w:b/>
                <w:sz w:val="24"/>
                <w:szCs w:val="24"/>
                <w:lang w:eastAsia="ar-SA"/>
              </w:rPr>
              <w:t>69,0</w:t>
            </w:r>
          </w:p>
        </w:tc>
        <w:tc>
          <w:tcPr>
            <w:tcW w:w="1858"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b/>
                <w:sz w:val="24"/>
                <w:szCs w:val="24"/>
                <w:lang w:eastAsia="ar-SA"/>
              </w:rPr>
            </w:pPr>
          </w:p>
        </w:tc>
        <w:tc>
          <w:tcPr>
            <w:tcW w:w="1686" w:type="dxa"/>
            <w:shd w:val="clear" w:color="auto" w:fill="auto"/>
          </w:tcPr>
          <w:p w:rsidR="004464DE" w:rsidRPr="002F1434" w:rsidRDefault="004464DE" w:rsidP="004464DE">
            <w:pPr>
              <w:suppressAutoHyphens/>
              <w:spacing w:after="0" w:line="240" w:lineRule="auto"/>
              <w:jc w:val="center"/>
              <w:rPr>
                <w:rFonts w:ascii="PT Astra Serif" w:eastAsia="Calibri" w:hAnsi="PT Astra Serif" w:cs="Times New Roman"/>
                <w:b/>
                <w:sz w:val="24"/>
                <w:szCs w:val="24"/>
                <w:lang w:eastAsia="ar-SA"/>
              </w:rPr>
            </w:pPr>
          </w:p>
        </w:tc>
      </w:tr>
    </w:tbl>
    <w:p w:rsidR="004464DE" w:rsidRPr="00891881" w:rsidRDefault="004464DE" w:rsidP="004464DE">
      <w:pPr>
        <w:widowControl w:val="0"/>
        <w:suppressAutoHyphens/>
        <w:autoSpaceDE w:val="0"/>
        <w:spacing w:after="0" w:line="240" w:lineRule="auto"/>
        <w:ind w:firstLine="540"/>
        <w:jc w:val="both"/>
        <w:rPr>
          <w:rFonts w:ascii="PT Astra Serif" w:eastAsia="Times New Roman" w:hAnsi="PT Astra Serif" w:cs="Times New Roman"/>
          <w:sz w:val="24"/>
          <w:szCs w:val="24"/>
          <w:highlight w:val="yellow"/>
          <w:lang w:eastAsia="ar-SA"/>
        </w:rPr>
      </w:pPr>
    </w:p>
    <w:p w:rsidR="00C40952" w:rsidRPr="00227C7F" w:rsidRDefault="004464DE" w:rsidP="00F774AF">
      <w:pPr>
        <w:spacing w:after="0" w:line="240" w:lineRule="auto"/>
        <w:ind w:firstLine="709"/>
        <w:jc w:val="both"/>
        <w:rPr>
          <w:rFonts w:ascii="PT Astra Serif" w:hAnsi="PT Astra Serif"/>
          <w:sz w:val="26"/>
          <w:szCs w:val="26"/>
          <w:lang w:eastAsia="ar-SA"/>
        </w:rPr>
      </w:pPr>
      <w:r w:rsidRPr="00227C7F">
        <w:rPr>
          <w:rFonts w:ascii="PT Astra Serif" w:hAnsi="PT Astra Serif"/>
          <w:sz w:val="26"/>
          <w:szCs w:val="26"/>
          <w:lang w:eastAsia="ar-SA"/>
        </w:rPr>
        <w:t>За</w:t>
      </w:r>
      <w:r w:rsidR="003D4BD4" w:rsidRPr="00227C7F">
        <w:rPr>
          <w:rFonts w:ascii="PT Astra Serif" w:hAnsi="PT Astra Serif"/>
          <w:sz w:val="26"/>
          <w:szCs w:val="26"/>
          <w:lang w:eastAsia="ar-SA"/>
        </w:rPr>
        <w:t xml:space="preserve"> 5 лет введено в эксплуатацию 15</w:t>
      </w:r>
      <w:r w:rsidRPr="00227C7F">
        <w:rPr>
          <w:rFonts w:ascii="PT Astra Serif" w:hAnsi="PT Astra Serif"/>
          <w:sz w:val="26"/>
          <w:szCs w:val="26"/>
          <w:lang w:eastAsia="ar-SA"/>
        </w:rPr>
        <w:t xml:space="preserve"> многоквартирных</w:t>
      </w:r>
      <w:r w:rsidR="00876101" w:rsidRPr="00227C7F">
        <w:rPr>
          <w:rFonts w:ascii="PT Astra Serif" w:hAnsi="PT Astra Serif"/>
          <w:sz w:val="26"/>
          <w:szCs w:val="26"/>
          <w:lang w:eastAsia="ar-SA"/>
        </w:rPr>
        <w:t xml:space="preserve"> жилых дома</w:t>
      </w:r>
      <w:r w:rsidRPr="00227C7F">
        <w:rPr>
          <w:rFonts w:ascii="PT Astra Serif" w:hAnsi="PT Astra Serif"/>
          <w:sz w:val="26"/>
          <w:szCs w:val="26"/>
          <w:lang w:eastAsia="ar-SA"/>
        </w:rPr>
        <w:t xml:space="preserve"> (</w:t>
      </w:r>
      <w:r w:rsidR="003D4BD4" w:rsidRPr="00227C7F">
        <w:rPr>
          <w:rFonts w:ascii="PT Astra Serif" w:hAnsi="PT Astra Serif"/>
          <w:sz w:val="26"/>
          <w:szCs w:val="26"/>
          <w:lang w:eastAsia="ar-SA"/>
        </w:rPr>
        <w:t>718 квартир), 528</w:t>
      </w:r>
      <w:r w:rsidRPr="00227C7F">
        <w:rPr>
          <w:rFonts w:ascii="PT Astra Serif" w:hAnsi="PT Astra Serif"/>
          <w:sz w:val="26"/>
          <w:szCs w:val="26"/>
          <w:lang w:eastAsia="ar-SA"/>
        </w:rPr>
        <w:t xml:space="preserve"> индивидуальных жилых домов.</w:t>
      </w:r>
    </w:p>
    <w:p w:rsidR="003D55C6" w:rsidRPr="00227C7F" w:rsidRDefault="003D55C6" w:rsidP="00754225">
      <w:pPr>
        <w:spacing w:after="0" w:line="240" w:lineRule="auto"/>
        <w:ind w:firstLine="709"/>
        <w:jc w:val="both"/>
        <w:rPr>
          <w:rFonts w:ascii="PT Astra Serif" w:hAnsi="PT Astra Serif"/>
          <w:spacing w:val="1"/>
          <w:sz w:val="26"/>
          <w:szCs w:val="26"/>
          <w:lang w:eastAsia="ar-SA"/>
        </w:rPr>
      </w:pPr>
      <w:r w:rsidRPr="00227C7F">
        <w:rPr>
          <w:rFonts w:ascii="PT Astra Serif" w:hAnsi="PT Astra Serif"/>
          <w:sz w:val="26"/>
          <w:szCs w:val="26"/>
          <w:lang w:eastAsia="ar-SA"/>
        </w:rPr>
        <w:t xml:space="preserve">В рамках </w:t>
      </w:r>
      <w:r w:rsidR="00650F63" w:rsidRPr="00227C7F">
        <w:rPr>
          <w:rFonts w:ascii="PT Astra Serif" w:hAnsi="PT Astra Serif"/>
          <w:sz w:val="26"/>
          <w:szCs w:val="26"/>
          <w:lang w:eastAsia="ar-SA"/>
        </w:rPr>
        <w:t xml:space="preserve">окружных </w:t>
      </w:r>
      <w:r w:rsidR="004009C2" w:rsidRPr="00227C7F">
        <w:rPr>
          <w:rFonts w:ascii="PT Astra Serif" w:hAnsi="PT Astra Serif"/>
          <w:sz w:val="26"/>
          <w:szCs w:val="26"/>
          <w:lang w:eastAsia="ar-SA"/>
        </w:rPr>
        <w:t xml:space="preserve">программ </w:t>
      </w:r>
      <w:r w:rsidR="00650F63" w:rsidRPr="00227C7F">
        <w:rPr>
          <w:rFonts w:ascii="PT Astra Serif" w:hAnsi="PT Astra Serif"/>
          <w:sz w:val="26"/>
          <w:szCs w:val="26"/>
          <w:lang w:eastAsia="ar-SA"/>
        </w:rPr>
        <w:t xml:space="preserve">и </w:t>
      </w:r>
      <w:r w:rsidRPr="00227C7F">
        <w:rPr>
          <w:rFonts w:ascii="PT Astra Serif" w:hAnsi="PT Astra Serif"/>
          <w:sz w:val="26"/>
          <w:szCs w:val="26"/>
          <w:lang w:eastAsia="ar-SA"/>
        </w:rPr>
        <w:t xml:space="preserve">муниципальных программ города Югорска </w:t>
      </w:r>
      <w:r w:rsidR="008953A6" w:rsidRPr="00227C7F">
        <w:rPr>
          <w:rFonts w:ascii="PT Astra Serif" w:hAnsi="PT Astra Serif"/>
          <w:spacing w:val="1"/>
          <w:sz w:val="26"/>
          <w:szCs w:val="26"/>
          <w:lang w:eastAsia="ar-SA"/>
        </w:rPr>
        <w:t xml:space="preserve">реализован ряд проектов по строительству, реконструкции, </w:t>
      </w:r>
      <w:r w:rsidR="00F76397" w:rsidRPr="00227C7F">
        <w:rPr>
          <w:rFonts w:ascii="PT Astra Serif" w:hAnsi="PT Astra Serif"/>
          <w:spacing w:val="1"/>
          <w:sz w:val="26"/>
          <w:szCs w:val="26"/>
          <w:lang w:eastAsia="ar-SA"/>
        </w:rPr>
        <w:t xml:space="preserve">ремонту и </w:t>
      </w:r>
      <w:r w:rsidR="008953A6" w:rsidRPr="00227C7F">
        <w:rPr>
          <w:rFonts w:ascii="PT Astra Serif" w:hAnsi="PT Astra Serif"/>
          <w:spacing w:val="1"/>
          <w:sz w:val="26"/>
          <w:szCs w:val="26"/>
          <w:lang w:eastAsia="ar-SA"/>
        </w:rPr>
        <w:t>благоустройству объектов городского, дорожного хозяйства, социальной сферы.</w:t>
      </w:r>
    </w:p>
    <w:p w:rsidR="00754225" w:rsidRPr="00227C7F" w:rsidRDefault="00754225" w:rsidP="00754225">
      <w:pPr>
        <w:shd w:val="clear" w:color="auto" w:fill="FFFFFF"/>
        <w:suppressAutoHyphens/>
        <w:spacing w:after="0" w:line="240" w:lineRule="auto"/>
        <w:ind w:right="82" w:firstLine="709"/>
        <w:jc w:val="both"/>
        <w:rPr>
          <w:rFonts w:ascii="PT Astra Serif" w:eastAsia="Times New Roman" w:hAnsi="PT Astra Serif" w:cs="Times New Roman"/>
          <w:color w:val="FF0000"/>
          <w:sz w:val="26"/>
          <w:szCs w:val="26"/>
          <w:lang w:eastAsia="ar-SA"/>
        </w:rPr>
      </w:pPr>
      <w:r w:rsidRPr="00227C7F">
        <w:rPr>
          <w:rFonts w:ascii="PT Astra Serif" w:eastAsia="Times New Roman" w:hAnsi="PT Astra Serif" w:cs="Times New Roman"/>
          <w:sz w:val="26"/>
          <w:szCs w:val="26"/>
          <w:lang w:eastAsia="ar-SA"/>
        </w:rPr>
        <w:t>Продолжается строительство сетей канализации в 5 и 7 микрорайонах индивидуальной застройки</w:t>
      </w:r>
      <w:r w:rsidR="002111A0" w:rsidRPr="00227C7F">
        <w:rPr>
          <w:rFonts w:ascii="PT Astra Serif" w:eastAsia="Times New Roman" w:hAnsi="PT Astra Serif" w:cs="Times New Roman"/>
          <w:sz w:val="26"/>
          <w:szCs w:val="26"/>
          <w:lang w:eastAsia="ar-SA"/>
        </w:rPr>
        <w:t xml:space="preserve"> </w:t>
      </w:r>
      <w:r w:rsidRPr="00227C7F">
        <w:rPr>
          <w:rFonts w:ascii="PT Astra Serif" w:eastAsia="Times New Roman" w:hAnsi="PT Astra Serif" w:cs="Times New Roman"/>
          <w:sz w:val="26"/>
          <w:szCs w:val="26"/>
          <w:lang w:eastAsia="ar-SA"/>
        </w:rPr>
        <w:t>(3, 4, 5 этапы), н</w:t>
      </w:r>
      <w:r w:rsidRPr="00227C7F">
        <w:rPr>
          <w:rFonts w:ascii="PT Astra Serif" w:eastAsia="Times New Roman" w:hAnsi="PT Astra Serif" w:cs="Times New Roman"/>
          <w:sz w:val="26"/>
          <w:szCs w:val="26"/>
        </w:rPr>
        <w:t>а реализацию данного проекта в 2022 году было направлено 19,5 млн. рублей.</w:t>
      </w:r>
    </w:p>
    <w:p w:rsidR="00754225" w:rsidRPr="00227C7F" w:rsidRDefault="00754225" w:rsidP="00754225">
      <w:pPr>
        <w:suppressAutoHyphens/>
        <w:spacing w:after="0" w:line="240" w:lineRule="auto"/>
        <w:ind w:right="82" w:firstLine="709"/>
        <w:jc w:val="both"/>
        <w:rPr>
          <w:rFonts w:ascii="PT Astra Serif" w:eastAsia="Times New Roman" w:hAnsi="PT Astra Serif"/>
          <w:spacing w:val="1"/>
          <w:sz w:val="26"/>
          <w:szCs w:val="26"/>
          <w:lang w:eastAsia="ar-SA"/>
        </w:rPr>
      </w:pPr>
      <w:r w:rsidRPr="00227C7F">
        <w:rPr>
          <w:rFonts w:ascii="PT Astra Serif" w:eastAsia="Times New Roman" w:hAnsi="PT Astra Serif" w:cs="Times New Roman"/>
          <w:sz w:val="26"/>
          <w:szCs w:val="26"/>
          <w:lang w:eastAsia="ar-SA"/>
        </w:rPr>
        <w:t xml:space="preserve">Выполнены работы по устройству «умной» спортивной площадки по ул. Попова: </w:t>
      </w:r>
      <w:r w:rsidRPr="00227C7F">
        <w:rPr>
          <w:rFonts w:ascii="PT Astra Serif" w:eastAsia="Times New Roman" w:hAnsi="PT Astra Serif"/>
          <w:spacing w:val="1"/>
          <w:sz w:val="26"/>
          <w:szCs w:val="26"/>
          <w:lang w:eastAsia="ar-SA"/>
        </w:rPr>
        <w:t xml:space="preserve">выполнено асфальтобетонное основание для монтажа спортивного оборудования и устройства покрытия площадки, наружное освещение, видеонаблюдение </w:t>
      </w:r>
      <w:r w:rsidR="00EF1A76" w:rsidRPr="00227C7F">
        <w:rPr>
          <w:rFonts w:ascii="PT Astra Serif" w:eastAsia="Times New Roman" w:hAnsi="PT Astra Serif"/>
          <w:spacing w:val="1"/>
          <w:sz w:val="26"/>
          <w:szCs w:val="26"/>
          <w:lang w:eastAsia="ar-SA"/>
        </w:rPr>
        <w:t xml:space="preserve">- </w:t>
      </w:r>
      <w:r w:rsidRPr="00227C7F">
        <w:rPr>
          <w:rFonts w:ascii="PT Astra Serif" w:eastAsia="Times New Roman" w:hAnsi="PT Astra Serif"/>
          <w:spacing w:val="1"/>
          <w:sz w:val="26"/>
          <w:szCs w:val="26"/>
          <w:lang w:eastAsia="ar-SA"/>
        </w:rPr>
        <w:t xml:space="preserve">направлено 29,9 млн. рублей. </w:t>
      </w:r>
    </w:p>
    <w:p w:rsidR="00754225" w:rsidRPr="00227C7F" w:rsidRDefault="00754225" w:rsidP="00754225">
      <w:pPr>
        <w:tabs>
          <w:tab w:val="left" w:pos="993"/>
        </w:tabs>
        <w:suppressAutoHyphens/>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pacing w:val="1"/>
          <w:sz w:val="26"/>
          <w:szCs w:val="26"/>
          <w:lang w:eastAsia="ar-SA"/>
        </w:rPr>
        <w:t xml:space="preserve">В рамках муниципальных программ </w:t>
      </w:r>
      <w:r w:rsidRPr="00227C7F">
        <w:rPr>
          <w:rFonts w:ascii="PT Astra Serif" w:eastAsia="Times New Roman" w:hAnsi="PT Astra Serif" w:cs="Times New Roman"/>
          <w:sz w:val="26"/>
          <w:szCs w:val="26"/>
          <w:lang w:eastAsia="ar-SA"/>
        </w:rPr>
        <w:t xml:space="preserve">«Автомобильные дороги, транспорт и городская среда», «Культурное пространство», «Доступная среда» выполнялись мероприятия по благоустройству города, освоено порядка </w:t>
      </w:r>
      <w:r w:rsidR="007A4D07" w:rsidRPr="00227C7F">
        <w:rPr>
          <w:rFonts w:ascii="PT Astra Serif" w:eastAsia="Times New Roman" w:hAnsi="PT Astra Serif" w:cs="Times New Roman"/>
          <w:sz w:val="26"/>
          <w:szCs w:val="26"/>
          <w:lang w:eastAsia="ar-SA"/>
        </w:rPr>
        <w:t>57,7</w:t>
      </w:r>
      <w:r w:rsidR="00DA6AE0" w:rsidRPr="00227C7F">
        <w:rPr>
          <w:rFonts w:ascii="PT Astra Serif" w:eastAsia="Times New Roman" w:hAnsi="PT Astra Serif" w:cs="Times New Roman"/>
          <w:sz w:val="26"/>
          <w:szCs w:val="26"/>
          <w:lang w:eastAsia="ar-SA"/>
        </w:rPr>
        <w:t xml:space="preserve"> </w:t>
      </w:r>
      <w:r w:rsidRPr="00227C7F">
        <w:rPr>
          <w:rFonts w:ascii="PT Astra Serif" w:eastAsia="Times New Roman" w:hAnsi="PT Astra Serif" w:cs="Times New Roman"/>
          <w:sz w:val="26"/>
          <w:szCs w:val="26"/>
          <w:lang w:eastAsia="ar-SA"/>
        </w:rPr>
        <w:t>млн. рублей.</w:t>
      </w:r>
    </w:p>
    <w:p w:rsidR="00754225" w:rsidRPr="00227C7F" w:rsidRDefault="00754225" w:rsidP="00754225">
      <w:pPr>
        <w:tabs>
          <w:tab w:val="left" w:pos="993"/>
        </w:tabs>
        <w:suppressAutoHyphens/>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pacing w:val="1"/>
          <w:sz w:val="26"/>
          <w:szCs w:val="26"/>
          <w:lang w:eastAsia="ar-SA"/>
        </w:rPr>
        <w:t xml:space="preserve">Продолжилось благоустройство парка по ул. Менделеева </w:t>
      </w:r>
      <w:r w:rsidRPr="00227C7F">
        <w:rPr>
          <w:rFonts w:ascii="PT Astra Serif" w:hAnsi="PT Astra Serif"/>
          <w:spacing w:val="1"/>
          <w:sz w:val="26"/>
          <w:szCs w:val="26"/>
          <w:lang w:eastAsia="ar-SA"/>
        </w:rPr>
        <w:t xml:space="preserve">(12,3 млн. рублей по </w:t>
      </w:r>
      <w:r w:rsidRPr="00227C7F">
        <w:rPr>
          <w:rFonts w:ascii="PT Astra Serif" w:eastAsia="Times New Roman" w:hAnsi="PT Astra Serif" w:cs="Times New Roman"/>
          <w:spacing w:val="1"/>
          <w:sz w:val="26"/>
          <w:szCs w:val="26"/>
          <w:lang w:eastAsia="ar-SA"/>
        </w:rPr>
        <w:t>региональному проекту «Формирование комфортной городской среды»</w:t>
      </w:r>
      <w:r w:rsidRPr="00227C7F">
        <w:rPr>
          <w:rFonts w:ascii="PT Astra Serif" w:hAnsi="PT Astra Serif"/>
          <w:spacing w:val="1"/>
          <w:sz w:val="26"/>
          <w:szCs w:val="26"/>
          <w:lang w:eastAsia="ar-SA"/>
        </w:rPr>
        <w:t>)</w:t>
      </w:r>
      <w:r w:rsidRPr="00227C7F">
        <w:rPr>
          <w:rFonts w:ascii="PT Astra Serif" w:eastAsia="Times New Roman" w:hAnsi="PT Astra Serif" w:cs="Times New Roman"/>
          <w:spacing w:val="1"/>
          <w:sz w:val="26"/>
          <w:szCs w:val="26"/>
          <w:lang w:eastAsia="ar-SA"/>
        </w:rPr>
        <w:t xml:space="preserve"> </w:t>
      </w:r>
      <w:r w:rsidR="00D53412" w:rsidRPr="00227C7F">
        <w:rPr>
          <w:rFonts w:ascii="PT Astra Serif" w:eastAsia="Times New Roman" w:hAnsi="PT Astra Serif" w:cs="Times New Roman"/>
          <w:spacing w:val="1"/>
          <w:sz w:val="26"/>
          <w:szCs w:val="26"/>
          <w:lang w:eastAsia="ar-SA"/>
        </w:rPr>
        <w:t>–</w:t>
      </w:r>
      <w:r w:rsidRPr="00227C7F">
        <w:rPr>
          <w:rFonts w:ascii="PT Astra Serif" w:eastAsia="Times New Roman" w:hAnsi="PT Astra Serif" w:cs="Times New Roman"/>
          <w:spacing w:val="1"/>
          <w:sz w:val="26"/>
          <w:szCs w:val="26"/>
          <w:lang w:eastAsia="ar-SA"/>
        </w:rPr>
        <w:t xml:space="preserve"> </w:t>
      </w:r>
      <w:r w:rsidRPr="00227C7F">
        <w:rPr>
          <w:rFonts w:ascii="PT Astra Serif" w:eastAsia="Times New Roman" w:hAnsi="PT Astra Serif" w:cs="Calibri"/>
          <w:sz w:val="26"/>
          <w:szCs w:val="26"/>
          <w:lang w:eastAsia="ar-SA"/>
        </w:rPr>
        <w:t>установлены</w:t>
      </w:r>
      <w:r w:rsidR="00D53412" w:rsidRPr="00227C7F">
        <w:rPr>
          <w:rFonts w:ascii="PT Astra Serif" w:eastAsia="Times New Roman" w:hAnsi="PT Astra Serif" w:cs="Calibri"/>
          <w:sz w:val="26"/>
          <w:szCs w:val="26"/>
          <w:lang w:eastAsia="ar-SA"/>
        </w:rPr>
        <w:t>:</w:t>
      </w:r>
      <w:r w:rsidRPr="00227C7F">
        <w:rPr>
          <w:rFonts w:ascii="PT Astra Serif" w:eastAsia="Times New Roman" w:hAnsi="PT Astra Serif" w:cs="Calibri"/>
          <w:sz w:val="26"/>
          <w:szCs w:val="26"/>
          <w:lang w:eastAsia="ar-SA"/>
        </w:rPr>
        <w:t xml:space="preserve"> 41 опора со светильниками, 30 скамеек, 28 урн, 2 двойные парковые качели, пешеходные дорожки из тротуарной плитки площадью 2</w:t>
      </w:r>
      <w:r w:rsidR="00D53412" w:rsidRPr="00227C7F">
        <w:rPr>
          <w:rFonts w:ascii="PT Astra Serif" w:eastAsia="Times New Roman" w:hAnsi="PT Astra Serif" w:cs="Calibri"/>
          <w:sz w:val="26"/>
          <w:szCs w:val="26"/>
          <w:lang w:eastAsia="ar-SA"/>
        </w:rPr>
        <w:t> </w:t>
      </w:r>
      <w:r w:rsidRPr="00227C7F">
        <w:rPr>
          <w:rFonts w:ascii="PT Astra Serif" w:eastAsia="Times New Roman" w:hAnsi="PT Astra Serif" w:cs="Calibri"/>
          <w:sz w:val="26"/>
          <w:szCs w:val="26"/>
          <w:lang w:eastAsia="ar-SA"/>
        </w:rPr>
        <w:t>645</w:t>
      </w:r>
      <w:r w:rsidR="00D53412" w:rsidRPr="00227C7F">
        <w:rPr>
          <w:rFonts w:ascii="PT Astra Serif" w:eastAsia="Times New Roman" w:hAnsi="PT Astra Serif" w:cs="Calibri"/>
          <w:sz w:val="26"/>
          <w:szCs w:val="26"/>
          <w:lang w:eastAsia="ar-SA"/>
        </w:rPr>
        <w:t>,0</w:t>
      </w:r>
      <w:r w:rsidRPr="00227C7F">
        <w:rPr>
          <w:rFonts w:ascii="PT Astra Serif" w:eastAsia="Times New Roman" w:hAnsi="PT Astra Serif" w:cs="Calibri"/>
          <w:sz w:val="26"/>
          <w:szCs w:val="26"/>
          <w:lang w:eastAsia="ar-SA"/>
        </w:rPr>
        <w:t xml:space="preserve"> кв. метров.</w:t>
      </w:r>
    </w:p>
    <w:p w:rsidR="00754225" w:rsidRPr="00227C7F" w:rsidRDefault="00754225" w:rsidP="00754225">
      <w:pPr>
        <w:suppressAutoHyphens/>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Выполнен комплекс работ по благоустройству города на сумму 21,6 млн. рублей</w:t>
      </w:r>
      <w:r w:rsidR="00816A88" w:rsidRPr="00227C7F">
        <w:rPr>
          <w:rFonts w:ascii="PT Astra Serif" w:eastAsia="Times New Roman" w:hAnsi="PT Astra Serif" w:cs="Times New Roman"/>
          <w:sz w:val="26"/>
          <w:szCs w:val="26"/>
          <w:lang w:eastAsia="ar-SA"/>
        </w:rPr>
        <w:t>,</w:t>
      </w:r>
      <w:r w:rsidRPr="00227C7F">
        <w:rPr>
          <w:rFonts w:ascii="PT Astra Serif" w:eastAsia="Times New Roman" w:hAnsi="PT Astra Serif" w:cs="Times New Roman"/>
          <w:sz w:val="26"/>
          <w:szCs w:val="26"/>
          <w:lang w:eastAsia="ar-SA"/>
        </w:rPr>
        <w:t xml:space="preserve"> таких как: благоустройство дворовых территорий, ремонт тротуаров, устройство автомобильных стоянок, </w:t>
      </w:r>
      <w:r w:rsidR="00533F75" w:rsidRPr="00227C7F">
        <w:rPr>
          <w:rFonts w:ascii="PT Astra Serif" w:eastAsia="Times New Roman" w:hAnsi="PT Astra Serif" w:cs="Times New Roman"/>
          <w:sz w:val="26"/>
          <w:szCs w:val="26"/>
          <w:lang w:eastAsia="ar-SA"/>
        </w:rPr>
        <w:t>3-х</w:t>
      </w:r>
      <w:r w:rsidRPr="00227C7F">
        <w:rPr>
          <w:rFonts w:ascii="PT Astra Serif" w:eastAsia="Times New Roman" w:hAnsi="PT Astra Serif" w:cs="Times New Roman"/>
          <w:sz w:val="26"/>
          <w:szCs w:val="26"/>
          <w:lang w:eastAsia="ar-SA"/>
        </w:rPr>
        <w:t xml:space="preserve"> контейнерных площадок, устройство остановочных комплексов, в том числе первого в городе остановочного павильона с обогревом скамеек, а также мероприятия по наказам избирателей депутатам Думы города Югорска. </w:t>
      </w:r>
    </w:p>
    <w:p w:rsidR="00754225" w:rsidRPr="00227C7F" w:rsidRDefault="00754225" w:rsidP="00754225">
      <w:pPr>
        <w:tabs>
          <w:tab w:val="left" w:pos="993"/>
        </w:tabs>
        <w:suppressAutoHyphens/>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pacing w:val="1"/>
          <w:sz w:val="26"/>
          <w:szCs w:val="26"/>
          <w:lang w:eastAsia="ar-SA"/>
        </w:rPr>
        <w:t>Обустроены</w:t>
      </w:r>
      <w:r w:rsidRPr="00227C7F">
        <w:rPr>
          <w:rFonts w:ascii="PT Astra Serif" w:eastAsia="Times New Roman" w:hAnsi="PT Astra Serif" w:cs="Times New Roman"/>
          <w:sz w:val="26"/>
          <w:szCs w:val="26"/>
          <w:lang w:eastAsia="ar-SA"/>
        </w:rPr>
        <w:t xml:space="preserve"> пандусы в многоквартирных домах по ул. Механизаторов, 22, ул. Механизаторов, 28, ул. Ленина, 8 (0,6 млн. рублей).</w:t>
      </w:r>
    </w:p>
    <w:p w:rsidR="00754225" w:rsidRPr="00227C7F" w:rsidRDefault="00754225" w:rsidP="00533F75">
      <w:pPr>
        <w:tabs>
          <w:tab w:val="left" w:pos="993"/>
        </w:tabs>
        <w:suppressAutoHyphens/>
        <w:spacing w:after="0" w:line="240" w:lineRule="auto"/>
        <w:ind w:firstLine="709"/>
        <w:jc w:val="both"/>
        <w:rPr>
          <w:rFonts w:ascii="PT Astra Serif" w:eastAsia="Times New Roman" w:hAnsi="PT Astra Serif" w:cs="Calibri"/>
          <w:sz w:val="26"/>
          <w:szCs w:val="26"/>
          <w:lang w:eastAsia="ar-SA"/>
        </w:rPr>
      </w:pPr>
      <w:r w:rsidRPr="00227C7F">
        <w:rPr>
          <w:rFonts w:ascii="PT Astra Serif" w:eastAsia="Times New Roman" w:hAnsi="PT Astra Serif" w:cs="Times New Roman"/>
          <w:spacing w:val="1"/>
          <w:sz w:val="26"/>
          <w:szCs w:val="26"/>
          <w:lang w:eastAsia="ar-SA"/>
        </w:rPr>
        <w:t>Выполнены работы по благоустройству территорий в рамках реализации инициативных проектов ТОС «Снегири» и территории многоквартирных домов №</w:t>
      </w:r>
      <w:r w:rsidR="00465C77" w:rsidRPr="00227C7F">
        <w:rPr>
          <w:rFonts w:ascii="PT Astra Serif" w:eastAsia="Times New Roman" w:hAnsi="PT Astra Serif" w:cs="Times New Roman"/>
          <w:spacing w:val="1"/>
          <w:sz w:val="26"/>
          <w:szCs w:val="26"/>
          <w:lang w:eastAsia="ar-SA"/>
        </w:rPr>
        <w:t xml:space="preserve"> </w:t>
      </w:r>
      <w:r w:rsidRPr="00227C7F">
        <w:rPr>
          <w:rFonts w:ascii="PT Astra Serif" w:eastAsia="Times New Roman" w:hAnsi="PT Astra Serif" w:cs="Times New Roman"/>
          <w:spacing w:val="1"/>
          <w:sz w:val="26"/>
          <w:szCs w:val="26"/>
          <w:lang w:eastAsia="ar-SA"/>
        </w:rPr>
        <w:t>1, №</w:t>
      </w:r>
      <w:r w:rsidR="00465C77" w:rsidRPr="00227C7F">
        <w:rPr>
          <w:rFonts w:ascii="PT Astra Serif" w:eastAsia="Times New Roman" w:hAnsi="PT Astra Serif" w:cs="Times New Roman"/>
          <w:spacing w:val="1"/>
          <w:sz w:val="26"/>
          <w:szCs w:val="26"/>
          <w:lang w:eastAsia="ar-SA"/>
        </w:rPr>
        <w:t xml:space="preserve"> </w:t>
      </w:r>
      <w:r w:rsidRPr="00227C7F">
        <w:rPr>
          <w:rFonts w:ascii="PT Astra Serif" w:eastAsia="Times New Roman" w:hAnsi="PT Astra Serif" w:cs="Times New Roman"/>
          <w:spacing w:val="1"/>
          <w:sz w:val="26"/>
          <w:szCs w:val="26"/>
          <w:lang w:eastAsia="ar-SA"/>
        </w:rPr>
        <w:t>3, №</w:t>
      </w:r>
      <w:r w:rsidR="00465C77" w:rsidRPr="00227C7F">
        <w:rPr>
          <w:rFonts w:ascii="PT Astra Serif" w:eastAsia="Times New Roman" w:hAnsi="PT Astra Serif" w:cs="Times New Roman"/>
          <w:spacing w:val="1"/>
          <w:sz w:val="26"/>
          <w:szCs w:val="26"/>
          <w:lang w:eastAsia="ar-SA"/>
        </w:rPr>
        <w:t xml:space="preserve"> </w:t>
      </w:r>
      <w:r w:rsidRPr="00227C7F">
        <w:rPr>
          <w:rFonts w:ascii="PT Astra Serif" w:eastAsia="Times New Roman" w:hAnsi="PT Astra Serif" w:cs="Times New Roman"/>
          <w:spacing w:val="1"/>
          <w:sz w:val="26"/>
          <w:szCs w:val="26"/>
          <w:lang w:eastAsia="ar-SA"/>
        </w:rPr>
        <w:t>5 по улице 40 лет Победы (</w:t>
      </w:r>
      <w:r w:rsidR="001F6D4F" w:rsidRPr="00227C7F">
        <w:rPr>
          <w:rFonts w:ascii="PT Astra Serif" w:eastAsia="Times New Roman" w:hAnsi="PT Astra Serif" w:cs="Times New Roman"/>
          <w:spacing w:val="1"/>
          <w:sz w:val="26"/>
          <w:szCs w:val="26"/>
          <w:lang w:eastAsia="ar-SA"/>
        </w:rPr>
        <w:t>20,6</w:t>
      </w:r>
      <w:r w:rsidRPr="00227C7F">
        <w:rPr>
          <w:rFonts w:ascii="PT Astra Serif" w:eastAsia="Times New Roman" w:hAnsi="PT Astra Serif" w:cs="Times New Roman"/>
          <w:spacing w:val="1"/>
          <w:sz w:val="26"/>
          <w:szCs w:val="26"/>
          <w:lang w:eastAsia="ar-SA"/>
        </w:rPr>
        <w:t xml:space="preserve"> млн. рублей).</w:t>
      </w:r>
    </w:p>
    <w:p w:rsidR="00754225" w:rsidRPr="00227C7F" w:rsidRDefault="00754225" w:rsidP="00533F75">
      <w:pPr>
        <w:pStyle w:val="af3"/>
        <w:shd w:val="clear" w:color="auto" w:fill="FFFFFF"/>
        <w:spacing w:after="0" w:line="240" w:lineRule="auto"/>
        <w:ind w:left="0" w:firstLine="709"/>
        <w:jc w:val="both"/>
        <w:rPr>
          <w:rFonts w:ascii="PT Astra Serif" w:eastAsia="Times New Roman" w:hAnsi="PT Astra Serif" w:cs="Times New Roman"/>
          <w:spacing w:val="1"/>
          <w:sz w:val="26"/>
          <w:szCs w:val="26"/>
          <w:lang w:eastAsia="ar-SA"/>
        </w:rPr>
      </w:pPr>
      <w:r w:rsidRPr="00227C7F">
        <w:rPr>
          <w:rFonts w:ascii="PT Astra Serif" w:eastAsia="Times New Roman" w:hAnsi="PT Astra Serif" w:cs="Times New Roman"/>
          <w:spacing w:val="1"/>
          <w:sz w:val="26"/>
          <w:szCs w:val="26"/>
          <w:lang w:eastAsia="ar-SA"/>
        </w:rPr>
        <w:t>Профинансированы работы по планировке территории, устройству наружного освещения, лестницы (подъема) для снежных спусков на территории музея «Суеват-Пауль» (2,6 млн. рублей)</w:t>
      </w:r>
    </w:p>
    <w:p w:rsidR="00754225" w:rsidRPr="00227C7F" w:rsidRDefault="00754225" w:rsidP="00533F75">
      <w:pPr>
        <w:suppressAutoHyphens/>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В целях улучшения качества городской улично-дорожной сети проведен ремонт автомобильных дорог:</w:t>
      </w:r>
    </w:p>
    <w:p w:rsidR="00754225" w:rsidRPr="00227C7F" w:rsidRDefault="00754225" w:rsidP="00533F75">
      <w:pPr>
        <w:suppressAutoHyphens/>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ar-SA"/>
        </w:rPr>
        <w:t>-</w:t>
      </w:r>
      <w:r w:rsidR="00B42E9D" w:rsidRPr="00227C7F">
        <w:rPr>
          <w:rFonts w:ascii="PT Astra Serif" w:eastAsia="Times New Roman" w:hAnsi="PT Astra Serif" w:cs="Times New Roman"/>
          <w:sz w:val="26"/>
          <w:szCs w:val="26"/>
          <w:lang w:eastAsia="ar-SA"/>
        </w:rPr>
        <w:t xml:space="preserve"> </w:t>
      </w:r>
      <w:r w:rsidRPr="00227C7F">
        <w:rPr>
          <w:rFonts w:ascii="PT Astra Serif" w:eastAsia="Times New Roman" w:hAnsi="PT Astra Serif" w:cs="Times New Roman"/>
          <w:sz w:val="26"/>
          <w:szCs w:val="26"/>
        </w:rPr>
        <w:t>по ул. Агиришская (от ул. Мраморная до ул. Кол</w:t>
      </w:r>
      <w:r w:rsidR="00533F75" w:rsidRPr="00227C7F">
        <w:rPr>
          <w:rFonts w:ascii="PT Astra Serif" w:eastAsia="Times New Roman" w:hAnsi="PT Astra Serif" w:cs="Times New Roman"/>
          <w:sz w:val="26"/>
          <w:szCs w:val="26"/>
        </w:rPr>
        <w:t>ьцевая) протяженностью 1,376 км;</w:t>
      </w:r>
    </w:p>
    <w:p w:rsidR="00754225" w:rsidRPr="00227C7F" w:rsidRDefault="00754225" w:rsidP="00533F75">
      <w:pPr>
        <w:suppressAutoHyphens/>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w:t>
      </w:r>
      <w:r w:rsidR="00B42E9D" w:rsidRPr="00227C7F">
        <w:rPr>
          <w:rFonts w:ascii="PT Astra Serif" w:eastAsia="Times New Roman" w:hAnsi="PT Astra Serif" w:cs="Times New Roman"/>
          <w:sz w:val="26"/>
          <w:szCs w:val="26"/>
        </w:rPr>
        <w:t xml:space="preserve"> </w:t>
      </w:r>
      <w:r w:rsidRPr="00227C7F">
        <w:rPr>
          <w:rFonts w:ascii="PT Astra Serif" w:eastAsia="Times New Roman" w:hAnsi="PT Astra Serif" w:cs="Times New Roman"/>
          <w:sz w:val="26"/>
          <w:szCs w:val="26"/>
        </w:rPr>
        <w:t>по ул. Студенческая (от кольца до ул. Садовая) протяженностью 0,550 км</w:t>
      </w:r>
      <w:r w:rsidR="00533F75" w:rsidRPr="00227C7F">
        <w:rPr>
          <w:rFonts w:ascii="PT Astra Serif" w:eastAsia="Times New Roman" w:hAnsi="PT Astra Serif" w:cs="Times New Roman"/>
          <w:sz w:val="26"/>
          <w:szCs w:val="26"/>
        </w:rPr>
        <w:t>;</w:t>
      </w:r>
    </w:p>
    <w:p w:rsidR="00754225" w:rsidRPr="00227C7F" w:rsidRDefault="00754225" w:rsidP="00533F75">
      <w:pPr>
        <w:suppressAutoHyphens/>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w:t>
      </w:r>
      <w:r w:rsidR="00B42E9D" w:rsidRPr="00227C7F">
        <w:rPr>
          <w:rFonts w:ascii="PT Astra Serif" w:eastAsia="Times New Roman" w:hAnsi="PT Astra Serif" w:cs="Times New Roman"/>
          <w:sz w:val="26"/>
          <w:szCs w:val="26"/>
        </w:rPr>
        <w:t xml:space="preserve"> </w:t>
      </w:r>
      <w:r w:rsidRPr="00227C7F">
        <w:rPr>
          <w:rFonts w:ascii="PT Astra Serif" w:eastAsia="Times New Roman" w:hAnsi="PT Astra Serif" w:cs="Times New Roman"/>
          <w:sz w:val="26"/>
          <w:szCs w:val="26"/>
        </w:rPr>
        <w:t>по ул. Железнодорожная (от ул. 40 лет Победы до ул. Механиз</w:t>
      </w:r>
      <w:r w:rsidR="00533F75" w:rsidRPr="00227C7F">
        <w:rPr>
          <w:rFonts w:ascii="PT Astra Serif" w:eastAsia="Times New Roman" w:hAnsi="PT Astra Serif" w:cs="Times New Roman"/>
          <w:sz w:val="26"/>
          <w:szCs w:val="26"/>
        </w:rPr>
        <w:t>аторов) протяженностью 0,316 км;</w:t>
      </w:r>
    </w:p>
    <w:p w:rsidR="00754225" w:rsidRPr="00227C7F" w:rsidRDefault="00754225" w:rsidP="00533F75">
      <w:pPr>
        <w:suppressAutoHyphens/>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w:t>
      </w:r>
      <w:r w:rsidR="00B42E9D" w:rsidRPr="00227C7F">
        <w:rPr>
          <w:rFonts w:ascii="PT Astra Serif" w:eastAsia="Times New Roman" w:hAnsi="PT Astra Serif" w:cs="Times New Roman"/>
          <w:sz w:val="26"/>
          <w:szCs w:val="26"/>
        </w:rPr>
        <w:t xml:space="preserve"> </w:t>
      </w:r>
      <w:r w:rsidRPr="00227C7F">
        <w:rPr>
          <w:rFonts w:ascii="PT Astra Serif" w:eastAsia="Times New Roman" w:hAnsi="PT Astra Serif" w:cs="Times New Roman"/>
          <w:sz w:val="26"/>
          <w:szCs w:val="26"/>
        </w:rPr>
        <w:t xml:space="preserve">по ул. Садовая (от ул. Студенческая до МБОУ </w:t>
      </w:r>
      <w:r w:rsidR="00533F75" w:rsidRPr="00227C7F">
        <w:rPr>
          <w:rFonts w:ascii="PT Astra Serif" w:eastAsia="Times New Roman" w:hAnsi="PT Astra Serif" w:cs="Times New Roman"/>
          <w:sz w:val="26"/>
          <w:szCs w:val="26"/>
        </w:rPr>
        <w:t>СОШ №5) протяженностью 0,196 км;</w:t>
      </w:r>
    </w:p>
    <w:p w:rsidR="00754225" w:rsidRPr="00227C7F" w:rsidRDefault="00754225" w:rsidP="00533F75">
      <w:pPr>
        <w:suppressAutoHyphens/>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проезд (от ул. Садовая до ул. Менделеева) 0,179 км</w:t>
      </w:r>
      <w:r w:rsidR="00A73A0C" w:rsidRPr="00227C7F">
        <w:rPr>
          <w:rFonts w:ascii="PT Astra Serif" w:eastAsia="Times New Roman" w:hAnsi="PT Astra Serif" w:cs="Times New Roman"/>
          <w:sz w:val="26"/>
          <w:szCs w:val="26"/>
        </w:rPr>
        <w:t>.</w:t>
      </w:r>
      <w:r w:rsidRPr="00227C7F">
        <w:rPr>
          <w:rFonts w:ascii="PT Astra Serif" w:eastAsia="Times New Roman" w:hAnsi="PT Astra Serif" w:cs="Times New Roman"/>
          <w:sz w:val="26"/>
          <w:szCs w:val="26"/>
        </w:rPr>
        <w:t xml:space="preserve"> </w:t>
      </w:r>
    </w:p>
    <w:p w:rsidR="00754225" w:rsidRPr="00227C7F" w:rsidRDefault="00754225" w:rsidP="00533F75">
      <w:pPr>
        <w:suppressAutoHyphens/>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rPr>
        <w:t xml:space="preserve">Выполнен </w:t>
      </w:r>
      <w:r w:rsidRPr="00227C7F">
        <w:rPr>
          <w:rFonts w:ascii="PT Astra Serif" w:eastAsia="Times New Roman" w:hAnsi="PT Astra Serif" w:cs="Times New Roman"/>
          <w:sz w:val="26"/>
          <w:szCs w:val="26"/>
          <w:lang w:eastAsia="ar-SA"/>
        </w:rPr>
        <w:t>ямочный ремонт сети автомобильных дорог с твердым покрытием площадью 2 503,4 кв. метров.</w:t>
      </w:r>
    </w:p>
    <w:p w:rsidR="00754225" w:rsidRPr="00227C7F" w:rsidRDefault="00754225" w:rsidP="00754225">
      <w:pPr>
        <w:shd w:val="clear" w:color="auto" w:fill="FFFFFF"/>
        <w:suppressAutoHyphens/>
        <w:spacing w:after="0" w:line="240" w:lineRule="auto"/>
        <w:ind w:firstLine="709"/>
        <w:jc w:val="both"/>
        <w:rPr>
          <w:rFonts w:ascii="PT Astra Serif" w:eastAsia="Times New Roman" w:hAnsi="PT Astra Serif" w:cs="Times New Roman"/>
          <w:spacing w:val="1"/>
          <w:sz w:val="26"/>
          <w:szCs w:val="26"/>
          <w:lang w:eastAsia="ar-SA"/>
        </w:rPr>
      </w:pPr>
      <w:r w:rsidRPr="00227C7F">
        <w:rPr>
          <w:rFonts w:ascii="PT Astra Serif" w:eastAsia="Times New Roman" w:hAnsi="PT Astra Serif" w:cs="Times New Roman"/>
          <w:spacing w:val="1"/>
          <w:sz w:val="26"/>
          <w:szCs w:val="26"/>
          <w:lang w:eastAsia="ar-SA"/>
        </w:rPr>
        <w:lastRenderedPageBreak/>
        <w:t xml:space="preserve">Уделялось особое внимание проведению ремонтов в образовательных учреждениях города, выполнено следующее: </w:t>
      </w:r>
    </w:p>
    <w:p w:rsidR="00754225" w:rsidRPr="00227C7F" w:rsidRDefault="00754225" w:rsidP="00754225">
      <w:pPr>
        <w:shd w:val="clear" w:color="auto" w:fill="FFFFFF"/>
        <w:suppressAutoHyphens/>
        <w:spacing w:after="0" w:line="240" w:lineRule="auto"/>
        <w:ind w:firstLine="709"/>
        <w:jc w:val="both"/>
        <w:rPr>
          <w:rFonts w:ascii="PT Astra Serif" w:eastAsia="Times New Roman" w:hAnsi="PT Astra Serif" w:cs="Times New Roman"/>
          <w:spacing w:val="1"/>
          <w:sz w:val="26"/>
          <w:szCs w:val="26"/>
          <w:lang w:eastAsia="ar-SA"/>
        </w:rPr>
      </w:pPr>
      <w:r w:rsidRPr="00227C7F">
        <w:rPr>
          <w:rFonts w:ascii="PT Astra Serif" w:eastAsia="Times New Roman" w:hAnsi="PT Astra Serif" w:cs="Times New Roman"/>
          <w:sz w:val="26"/>
          <w:szCs w:val="26"/>
        </w:rPr>
        <w:t>- капитальный ремонт системы электроснабжения в муниципальном автономном дошкольном образовательном учреждении «Снегурочка»;</w:t>
      </w:r>
    </w:p>
    <w:p w:rsidR="00754225" w:rsidRPr="00227C7F" w:rsidRDefault="00754225" w:rsidP="00754225">
      <w:pPr>
        <w:shd w:val="clear" w:color="auto" w:fill="FFFFFF"/>
        <w:suppressAutoHyphens/>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rPr>
        <w:t xml:space="preserve">- проектно-изыскательские работы для выполнения капитального ремонта зданий </w:t>
      </w:r>
      <w:r w:rsidR="001730D7" w:rsidRPr="00227C7F">
        <w:rPr>
          <w:rFonts w:ascii="PT Astra Serif" w:eastAsia="Times New Roman" w:hAnsi="PT Astra Serif" w:cs="Times New Roman"/>
          <w:sz w:val="26"/>
          <w:szCs w:val="26"/>
        </w:rPr>
        <w:t xml:space="preserve">муниципального бюджетного общеобразовательного учреждения </w:t>
      </w:r>
      <w:r w:rsidRPr="00227C7F">
        <w:rPr>
          <w:rFonts w:ascii="PT Astra Serif" w:eastAsia="Times New Roman" w:hAnsi="PT Astra Serif" w:cs="Times New Roman"/>
          <w:sz w:val="26"/>
          <w:szCs w:val="26"/>
        </w:rPr>
        <w:t>«Средняя общеобразовательная школа № 5»</w:t>
      </w:r>
      <w:r w:rsidR="001730D7" w:rsidRPr="00227C7F">
        <w:rPr>
          <w:rFonts w:ascii="PT Astra Serif" w:eastAsia="Times New Roman" w:hAnsi="PT Astra Serif" w:cs="Times New Roman"/>
          <w:sz w:val="26"/>
          <w:szCs w:val="26"/>
        </w:rPr>
        <w:t xml:space="preserve"> (далее – МБОУ «Средняя общеобразовательная школа № 5») </w:t>
      </w:r>
      <w:r w:rsidRPr="00227C7F">
        <w:rPr>
          <w:rFonts w:ascii="PT Astra Serif" w:eastAsia="Times New Roman" w:hAnsi="PT Astra Serif" w:cs="Times New Roman"/>
          <w:sz w:val="26"/>
          <w:szCs w:val="26"/>
        </w:rPr>
        <w:t>и муниципального бюджетного общеобразовательного учреждения «Средняя общеобразовательная школа № 2» (далее - МБОУ «Средняя общеобразовательная школа № 2»);</w:t>
      </w:r>
    </w:p>
    <w:p w:rsidR="00754225" w:rsidRPr="00227C7F" w:rsidRDefault="00754225" w:rsidP="00754225">
      <w:pPr>
        <w:shd w:val="clear" w:color="auto" w:fill="FFFFFF"/>
        <w:suppressAutoHyphens/>
        <w:spacing w:after="0" w:line="240" w:lineRule="auto"/>
        <w:ind w:firstLine="709"/>
        <w:jc w:val="both"/>
        <w:rPr>
          <w:rFonts w:ascii="PT Astra Serif" w:eastAsia="Times New Roman" w:hAnsi="PT Astra Serif" w:cs="Times New Roman"/>
          <w:spacing w:val="1"/>
          <w:sz w:val="26"/>
          <w:szCs w:val="26"/>
          <w:lang w:eastAsia="ar-SA"/>
        </w:rPr>
      </w:pPr>
      <w:r w:rsidRPr="00227C7F">
        <w:rPr>
          <w:rFonts w:ascii="PT Astra Serif" w:eastAsia="Times New Roman" w:hAnsi="PT Astra Serif" w:cs="Times New Roman"/>
          <w:sz w:val="26"/>
          <w:szCs w:val="26"/>
        </w:rPr>
        <w:t>- у</w:t>
      </w:r>
      <w:r w:rsidRPr="00227C7F">
        <w:rPr>
          <w:rFonts w:ascii="PT Astra Serif" w:eastAsia="Times New Roman" w:hAnsi="PT Astra Serif" w:cs="Times New Roman"/>
          <w:spacing w:val="1"/>
          <w:sz w:val="26"/>
          <w:szCs w:val="26"/>
          <w:lang w:eastAsia="ar-SA"/>
        </w:rPr>
        <w:t xml:space="preserve">стройство контрольно-пропускных пунктов на входах в учебные заведения МБОУ «Лицей им. Г.Ф. Атякшева», МБОУ «Средняя общеобразовательная школа № 5», </w:t>
      </w:r>
      <w:r w:rsidR="0000091D" w:rsidRPr="00227C7F">
        <w:rPr>
          <w:rFonts w:ascii="PT Astra Serif" w:eastAsia="Times New Roman" w:hAnsi="PT Astra Serif" w:cs="Times New Roman"/>
          <w:spacing w:val="1"/>
          <w:sz w:val="26"/>
          <w:szCs w:val="26"/>
          <w:lang w:eastAsia="ar-SA"/>
        </w:rPr>
        <w:t>муниципального бюджетного общеобразовательного учреждения</w:t>
      </w:r>
      <w:r w:rsidRPr="00227C7F">
        <w:rPr>
          <w:rFonts w:ascii="PT Astra Serif" w:eastAsia="Times New Roman" w:hAnsi="PT Astra Serif" w:cs="Times New Roman"/>
          <w:spacing w:val="1"/>
          <w:sz w:val="26"/>
          <w:szCs w:val="26"/>
          <w:lang w:eastAsia="ar-SA"/>
        </w:rPr>
        <w:t xml:space="preserve"> «Средняя общеобразовательная школа</w:t>
      </w:r>
      <w:r w:rsidR="0000091D" w:rsidRPr="00227C7F">
        <w:rPr>
          <w:rFonts w:ascii="PT Astra Serif" w:eastAsia="Times New Roman" w:hAnsi="PT Astra Serif" w:cs="Times New Roman"/>
          <w:spacing w:val="1"/>
          <w:sz w:val="26"/>
          <w:szCs w:val="26"/>
          <w:lang w:eastAsia="ar-SA"/>
        </w:rPr>
        <w:t xml:space="preserve"> </w:t>
      </w:r>
      <w:r w:rsidRPr="00227C7F">
        <w:rPr>
          <w:rFonts w:ascii="PT Astra Serif" w:eastAsia="Times New Roman" w:hAnsi="PT Astra Serif" w:cs="Times New Roman"/>
          <w:spacing w:val="1"/>
          <w:sz w:val="26"/>
          <w:szCs w:val="26"/>
          <w:lang w:eastAsia="ar-SA"/>
        </w:rPr>
        <w:t xml:space="preserve"> № 6»</w:t>
      </w:r>
      <w:r w:rsidR="0000091D" w:rsidRPr="00227C7F">
        <w:rPr>
          <w:rFonts w:ascii="PT Astra Serif" w:eastAsia="Times New Roman" w:hAnsi="PT Astra Serif" w:cs="Times New Roman"/>
          <w:spacing w:val="1"/>
          <w:sz w:val="26"/>
          <w:szCs w:val="26"/>
          <w:lang w:eastAsia="ar-SA"/>
        </w:rPr>
        <w:t xml:space="preserve"> (далее – МБОУ «Средняя общеобразовательная школа  № 6»)</w:t>
      </w:r>
      <w:r w:rsidRPr="00227C7F">
        <w:rPr>
          <w:rFonts w:ascii="PT Astra Serif" w:eastAsia="Times New Roman" w:hAnsi="PT Astra Serif" w:cs="Times New Roman"/>
          <w:spacing w:val="1"/>
          <w:sz w:val="26"/>
          <w:szCs w:val="26"/>
          <w:lang w:eastAsia="ar-SA"/>
        </w:rPr>
        <w:t>;</w:t>
      </w:r>
    </w:p>
    <w:p w:rsidR="00754225" w:rsidRPr="00227C7F" w:rsidRDefault="00754225" w:rsidP="00754225">
      <w:pPr>
        <w:shd w:val="clear" w:color="auto" w:fill="FFFFFF"/>
        <w:suppressAutoHyphens/>
        <w:spacing w:after="0" w:line="240" w:lineRule="auto"/>
        <w:ind w:firstLine="709"/>
        <w:jc w:val="both"/>
        <w:rPr>
          <w:rFonts w:ascii="PT Astra Serif" w:eastAsia="Times New Roman" w:hAnsi="PT Astra Serif" w:cs="Times New Roman"/>
          <w:spacing w:val="1"/>
          <w:sz w:val="26"/>
          <w:szCs w:val="26"/>
          <w:lang w:eastAsia="ar-SA"/>
        </w:rPr>
      </w:pPr>
      <w:r w:rsidRPr="00227C7F">
        <w:rPr>
          <w:rFonts w:ascii="PT Astra Serif" w:eastAsia="Times New Roman" w:hAnsi="PT Astra Serif" w:cs="Times New Roman"/>
          <w:spacing w:val="1"/>
          <w:sz w:val="26"/>
          <w:szCs w:val="26"/>
          <w:lang w:eastAsia="ar-SA"/>
        </w:rPr>
        <w:t>- частичный ремонт кровли и устройство ограждения входной группы в МБОУ «Средняя общеобразовательная школа № 2»;</w:t>
      </w:r>
    </w:p>
    <w:p w:rsidR="00754225" w:rsidRPr="00227C7F" w:rsidRDefault="00754225" w:rsidP="00754225">
      <w:pPr>
        <w:shd w:val="clear" w:color="auto" w:fill="FFFFFF"/>
        <w:suppressAutoHyphens/>
        <w:spacing w:after="0" w:line="240" w:lineRule="auto"/>
        <w:ind w:firstLine="709"/>
        <w:jc w:val="both"/>
        <w:rPr>
          <w:rFonts w:ascii="PT Astra Serif" w:eastAsia="Times New Roman" w:hAnsi="PT Astra Serif" w:cs="Times New Roman"/>
          <w:spacing w:val="1"/>
          <w:sz w:val="26"/>
          <w:szCs w:val="26"/>
          <w:lang w:eastAsia="ar-SA"/>
        </w:rPr>
      </w:pPr>
      <w:r w:rsidRPr="00227C7F">
        <w:rPr>
          <w:rFonts w:ascii="PT Astra Serif" w:eastAsia="Times New Roman" w:hAnsi="PT Astra Serif" w:cs="Times New Roman"/>
          <w:spacing w:val="1"/>
          <w:sz w:val="26"/>
          <w:szCs w:val="26"/>
          <w:lang w:eastAsia="ar-SA"/>
        </w:rPr>
        <w:t>- выполняются работы по ремонту кровли над бассейном МБОУ «Средняя общеобразовательная школа № 6».</w:t>
      </w:r>
    </w:p>
    <w:p w:rsidR="00754225" w:rsidRPr="00227C7F" w:rsidRDefault="00754225" w:rsidP="00754225">
      <w:pPr>
        <w:shd w:val="clear" w:color="auto" w:fill="FFFFFF"/>
        <w:suppressAutoHyphens/>
        <w:spacing w:after="0" w:line="240" w:lineRule="auto"/>
        <w:ind w:firstLine="709"/>
        <w:jc w:val="both"/>
        <w:rPr>
          <w:rFonts w:ascii="PT Astra Serif" w:eastAsia="Times New Roman" w:hAnsi="PT Astra Serif" w:cs="Times New Roman"/>
          <w:color w:val="000000"/>
          <w:spacing w:val="1"/>
          <w:sz w:val="26"/>
          <w:szCs w:val="26"/>
          <w:lang w:eastAsia="ar-SA"/>
        </w:rPr>
      </w:pPr>
      <w:r w:rsidRPr="00227C7F">
        <w:rPr>
          <w:rFonts w:ascii="PT Astra Serif" w:eastAsia="Times New Roman" w:hAnsi="PT Astra Serif" w:cs="Times New Roman"/>
          <w:color w:val="000000"/>
          <w:spacing w:val="1"/>
          <w:sz w:val="26"/>
          <w:szCs w:val="26"/>
          <w:lang w:eastAsia="ar-SA"/>
        </w:rPr>
        <w:t xml:space="preserve">В течение 5 лет в городе Югорске были введены в эксплуатацию следующие объекты: </w:t>
      </w:r>
    </w:p>
    <w:p w:rsidR="00AF3976" w:rsidRPr="00227C7F" w:rsidRDefault="00016316" w:rsidP="00016316">
      <w:pPr>
        <w:widowControl w:val="0"/>
        <w:spacing w:after="0" w:line="240" w:lineRule="auto"/>
        <w:ind w:firstLine="709"/>
        <w:jc w:val="right"/>
        <w:rPr>
          <w:rFonts w:ascii="PT Astra Serif" w:eastAsia="Courier New" w:hAnsi="PT Astra Serif" w:cs="Times New Roman"/>
          <w:sz w:val="26"/>
          <w:szCs w:val="26"/>
        </w:rPr>
      </w:pPr>
      <w:r w:rsidRPr="00227C7F">
        <w:rPr>
          <w:rFonts w:ascii="PT Astra Serif" w:eastAsia="Courier New" w:hAnsi="PT Astra Serif" w:cs="Times New Roman"/>
          <w:sz w:val="26"/>
          <w:szCs w:val="26"/>
        </w:rPr>
        <w:t>Таблица</w:t>
      </w:r>
      <w:r w:rsidR="00151D0B" w:rsidRPr="00227C7F">
        <w:rPr>
          <w:rFonts w:ascii="PT Astra Serif" w:eastAsia="Courier New" w:hAnsi="PT Astra Serif" w:cs="Times New Roman"/>
          <w:sz w:val="26"/>
          <w:szCs w:val="26"/>
        </w:rPr>
        <w:t xml:space="preserve"> 1</w:t>
      </w:r>
      <w:r w:rsidR="00754225" w:rsidRPr="00227C7F">
        <w:rPr>
          <w:rFonts w:ascii="PT Astra Serif" w:eastAsia="Courier New" w:hAnsi="PT Astra Serif" w:cs="Times New Roman"/>
          <w:sz w:val="26"/>
          <w:szCs w:val="26"/>
        </w:rPr>
        <w:t>4</w:t>
      </w:r>
    </w:p>
    <w:p w:rsidR="0038569A" w:rsidRPr="00227C7F" w:rsidRDefault="00AC308B" w:rsidP="00AC308B">
      <w:pPr>
        <w:shd w:val="clear" w:color="auto" w:fill="FFFFFF"/>
        <w:suppressAutoHyphens/>
        <w:spacing w:after="0" w:line="240" w:lineRule="auto"/>
        <w:jc w:val="center"/>
        <w:rPr>
          <w:rFonts w:ascii="PT Astra Serif" w:eastAsia="Times New Roman" w:hAnsi="PT Astra Serif" w:cs="Times New Roman"/>
          <w:b/>
          <w:sz w:val="26"/>
          <w:szCs w:val="26"/>
          <w:lang w:eastAsia="ar-SA"/>
        </w:rPr>
      </w:pPr>
      <w:r w:rsidRPr="00227C7F">
        <w:rPr>
          <w:rFonts w:ascii="PT Astra Serif" w:eastAsia="Times New Roman" w:hAnsi="PT Astra Serif" w:cs="Times New Roman"/>
          <w:b/>
          <w:color w:val="000000"/>
          <w:spacing w:val="1"/>
          <w:sz w:val="26"/>
          <w:szCs w:val="26"/>
          <w:lang w:eastAsia="ar-SA"/>
        </w:rPr>
        <w:t>Объекты строительства</w:t>
      </w:r>
      <w:r w:rsidRPr="00227C7F">
        <w:rPr>
          <w:rFonts w:ascii="PT Astra Serif" w:eastAsia="Times New Roman" w:hAnsi="PT Astra Serif" w:cs="Times New Roman"/>
          <w:b/>
          <w:sz w:val="26"/>
          <w:szCs w:val="26"/>
          <w:lang w:eastAsia="ar-SA"/>
        </w:rPr>
        <w:t xml:space="preserve"> и реконструкции города Югорска</w:t>
      </w:r>
    </w:p>
    <w:p w:rsidR="00AC308B" w:rsidRPr="00891881" w:rsidRDefault="00AC308B" w:rsidP="001223B9">
      <w:pPr>
        <w:shd w:val="clear" w:color="auto" w:fill="FFFFFF"/>
        <w:suppressAutoHyphens/>
        <w:spacing w:after="0" w:line="240" w:lineRule="auto"/>
        <w:jc w:val="right"/>
        <w:rPr>
          <w:rFonts w:ascii="PT Astra Serif" w:eastAsia="Times New Roman" w:hAnsi="PT Astra Serif" w:cs="Times New Roman"/>
          <w:spacing w:val="1"/>
          <w:sz w:val="28"/>
          <w:szCs w:val="28"/>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5206CA" w:rsidRPr="00891881" w:rsidTr="00936100">
        <w:trPr>
          <w:tblHeader/>
        </w:trPr>
        <w:tc>
          <w:tcPr>
            <w:tcW w:w="691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b/>
                <w:sz w:val="24"/>
                <w:szCs w:val="24"/>
                <w:lang w:eastAsia="ar-SA"/>
              </w:rPr>
            </w:pPr>
            <w:r w:rsidRPr="0003439B">
              <w:rPr>
                <w:rFonts w:ascii="PT Astra Serif" w:eastAsia="Times New Roman" w:hAnsi="PT Astra Serif" w:cs="Times New Roman"/>
                <w:b/>
                <w:sz w:val="24"/>
                <w:szCs w:val="24"/>
                <w:lang w:eastAsia="ar-SA"/>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b/>
                <w:sz w:val="24"/>
                <w:szCs w:val="24"/>
                <w:lang w:eastAsia="ar-SA"/>
              </w:rPr>
            </w:pPr>
            <w:r w:rsidRPr="0003439B">
              <w:rPr>
                <w:rFonts w:ascii="PT Astra Serif" w:eastAsia="Times New Roman" w:hAnsi="PT Astra Serif" w:cs="Times New Roman"/>
                <w:b/>
                <w:sz w:val="24"/>
                <w:szCs w:val="24"/>
                <w:lang w:eastAsia="ar-SA"/>
              </w:rPr>
              <w:t>Мощность</w:t>
            </w:r>
          </w:p>
        </w:tc>
      </w:tr>
      <w:tr w:rsidR="005206CA" w:rsidRPr="00891881" w:rsidTr="005206CA">
        <w:trPr>
          <w:trHeight w:val="164"/>
        </w:trPr>
        <w:tc>
          <w:tcPr>
            <w:tcW w:w="691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b/>
                <w:sz w:val="24"/>
                <w:szCs w:val="24"/>
                <w:lang w:eastAsia="ar-SA"/>
              </w:rPr>
            </w:pPr>
            <w:r w:rsidRPr="0003439B">
              <w:rPr>
                <w:rFonts w:ascii="PT Astra Serif" w:eastAsia="Times New Roman" w:hAnsi="PT Astra Serif" w:cs="Times New Roman"/>
                <w:b/>
                <w:sz w:val="24"/>
                <w:szCs w:val="24"/>
                <w:lang w:eastAsia="ar-SA"/>
              </w:rPr>
              <w:t>2018 год</w:t>
            </w:r>
          </w:p>
        </w:tc>
        <w:tc>
          <w:tcPr>
            <w:tcW w:w="2552" w:type="dxa"/>
            <w:tcBorders>
              <w:top w:val="single" w:sz="4" w:space="0" w:color="auto"/>
              <w:left w:val="single" w:sz="4" w:space="0" w:color="auto"/>
              <w:bottom w:val="single" w:sz="4" w:space="0" w:color="auto"/>
              <w:right w:val="single" w:sz="4" w:space="0" w:color="auto"/>
            </w:tcBorders>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b/>
                <w:sz w:val="24"/>
                <w:szCs w:val="24"/>
                <w:lang w:eastAsia="ar-SA"/>
              </w:rPr>
            </w:pPr>
          </w:p>
        </w:tc>
      </w:tr>
      <w:tr w:rsidR="005206CA" w:rsidRPr="00891881" w:rsidTr="005206CA">
        <w:tc>
          <w:tcPr>
            <w:tcW w:w="6912" w:type="dxa"/>
            <w:tcBorders>
              <w:top w:val="single" w:sz="4" w:space="0" w:color="auto"/>
              <w:left w:val="single" w:sz="4" w:space="0" w:color="auto"/>
              <w:bottom w:val="single" w:sz="4" w:space="0" w:color="auto"/>
              <w:right w:val="single" w:sz="4" w:space="0" w:color="auto"/>
            </w:tcBorders>
            <w:vAlign w:val="center"/>
            <w:hideMark/>
          </w:tcPr>
          <w:p w:rsidR="005206CA" w:rsidRPr="0003439B" w:rsidRDefault="005206CA">
            <w:pPr>
              <w:suppressAutoHyphens/>
              <w:spacing w:after="0" w:line="240" w:lineRule="auto"/>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Транспортная развязка в двух уровнях в г. Югорске. 2 этап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06CA" w:rsidRPr="0003439B" w:rsidRDefault="00B56BC6">
            <w:pPr>
              <w:suppressAutoHyphens/>
              <w:spacing w:after="0" w:line="240" w:lineRule="auto"/>
              <w:jc w:val="center"/>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3636,08 м</w:t>
            </w:r>
          </w:p>
        </w:tc>
      </w:tr>
      <w:tr w:rsidR="005206CA" w:rsidRPr="00891881" w:rsidTr="005206CA">
        <w:tc>
          <w:tcPr>
            <w:tcW w:w="6912" w:type="dxa"/>
            <w:tcBorders>
              <w:top w:val="single" w:sz="4" w:space="0" w:color="auto"/>
              <w:left w:val="single" w:sz="4" w:space="0" w:color="auto"/>
              <w:bottom w:val="single" w:sz="4" w:space="0" w:color="auto"/>
              <w:right w:val="single" w:sz="4" w:space="0" w:color="auto"/>
            </w:tcBorders>
            <w:vAlign w:val="center"/>
            <w:hideMark/>
          </w:tcPr>
          <w:p w:rsidR="005206CA" w:rsidRPr="0003439B" w:rsidRDefault="005206CA">
            <w:pPr>
              <w:suppressAutoHyphens/>
              <w:spacing w:after="0" w:line="240" w:lineRule="auto"/>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Улица Звездная в городе Югорске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06CA" w:rsidRPr="0003439B" w:rsidRDefault="00B56BC6">
            <w:pPr>
              <w:suppressAutoHyphens/>
              <w:spacing w:after="0" w:line="240" w:lineRule="auto"/>
              <w:jc w:val="center"/>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117 м</w:t>
            </w:r>
          </w:p>
        </w:tc>
      </w:tr>
      <w:tr w:rsidR="005206CA" w:rsidRPr="00891881" w:rsidTr="005206CA">
        <w:tc>
          <w:tcPr>
            <w:tcW w:w="691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both"/>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Расширение водоочистных сооружений в г. Югорске. Сооружение: станция 2 подъема и электролизная</w:t>
            </w:r>
          </w:p>
        </w:tc>
        <w:tc>
          <w:tcPr>
            <w:tcW w:w="2552" w:type="dxa"/>
            <w:tcBorders>
              <w:top w:val="single" w:sz="4" w:space="0" w:color="auto"/>
              <w:left w:val="single" w:sz="4" w:space="0" w:color="auto"/>
              <w:bottom w:val="single" w:sz="4" w:space="0" w:color="auto"/>
              <w:right w:val="single" w:sz="4" w:space="0" w:color="auto"/>
            </w:tcBorders>
            <w:hideMark/>
          </w:tcPr>
          <w:p w:rsidR="005206CA" w:rsidRPr="0003439B" w:rsidRDefault="00B56BC6">
            <w:pPr>
              <w:widowControl w:val="0"/>
              <w:suppressAutoHyphens/>
              <w:autoSpaceDE w:val="0"/>
              <w:spacing w:after="0" w:line="240" w:lineRule="auto"/>
              <w:jc w:val="center"/>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887,2 кв. м</w:t>
            </w:r>
          </w:p>
        </w:tc>
      </w:tr>
      <w:tr w:rsidR="005206CA" w:rsidRPr="00891881" w:rsidTr="005206CA">
        <w:tc>
          <w:tcPr>
            <w:tcW w:w="691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both"/>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Реконструкция автомобильной дороги по ул. Южная-Вавилова (тротуар)</w:t>
            </w:r>
          </w:p>
        </w:tc>
        <w:tc>
          <w:tcPr>
            <w:tcW w:w="2552" w:type="dxa"/>
            <w:tcBorders>
              <w:top w:val="single" w:sz="4" w:space="0" w:color="auto"/>
              <w:left w:val="single" w:sz="4" w:space="0" w:color="auto"/>
              <w:bottom w:val="single" w:sz="4" w:space="0" w:color="auto"/>
              <w:right w:val="single" w:sz="4" w:space="0" w:color="auto"/>
            </w:tcBorders>
            <w:hideMark/>
          </w:tcPr>
          <w:p w:rsidR="005206CA" w:rsidRPr="0003439B" w:rsidRDefault="00B56BC6">
            <w:pPr>
              <w:widowControl w:val="0"/>
              <w:suppressAutoHyphens/>
              <w:autoSpaceDE w:val="0"/>
              <w:spacing w:after="0" w:line="240" w:lineRule="auto"/>
              <w:jc w:val="center"/>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2489 кв. м</w:t>
            </w:r>
          </w:p>
        </w:tc>
      </w:tr>
      <w:tr w:rsidR="005206CA" w:rsidRPr="00891881" w:rsidTr="005206CA">
        <w:tc>
          <w:tcPr>
            <w:tcW w:w="691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b/>
                <w:sz w:val="24"/>
                <w:szCs w:val="24"/>
                <w:lang w:eastAsia="ar-SA"/>
              </w:rPr>
            </w:pPr>
            <w:r w:rsidRPr="0003439B">
              <w:rPr>
                <w:rFonts w:ascii="PT Astra Serif" w:eastAsia="Times New Roman" w:hAnsi="PT Astra Serif" w:cs="Times New Roman"/>
                <w:b/>
                <w:sz w:val="24"/>
                <w:szCs w:val="24"/>
                <w:lang w:eastAsia="ar-SA"/>
              </w:rPr>
              <w:t>2019 год</w:t>
            </w:r>
          </w:p>
        </w:tc>
        <w:tc>
          <w:tcPr>
            <w:tcW w:w="2552" w:type="dxa"/>
            <w:tcBorders>
              <w:top w:val="single" w:sz="4" w:space="0" w:color="auto"/>
              <w:left w:val="single" w:sz="4" w:space="0" w:color="auto"/>
              <w:bottom w:val="single" w:sz="4" w:space="0" w:color="auto"/>
              <w:right w:val="single" w:sz="4" w:space="0" w:color="auto"/>
            </w:tcBorders>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b/>
                <w:sz w:val="24"/>
                <w:szCs w:val="24"/>
                <w:lang w:eastAsia="ar-SA"/>
              </w:rPr>
            </w:pPr>
          </w:p>
        </w:tc>
      </w:tr>
      <w:tr w:rsidR="005206CA" w:rsidRPr="00891881" w:rsidTr="005206CA">
        <w:tc>
          <w:tcPr>
            <w:tcW w:w="691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both"/>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Физкультурно-спортивный комплекс с универсальным игровым залом в городе Югорске</w:t>
            </w:r>
          </w:p>
        </w:tc>
        <w:tc>
          <w:tcPr>
            <w:tcW w:w="2552" w:type="dxa"/>
            <w:tcBorders>
              <w:top w:val="single" w:sz="4" w:space="0" w:color="auto"/>
              <w:left w:val="single" w:sz="4" w:space="0" w:color="auto"/>
              <w:bottom w:val="single" w:sz="4" w:space="0" w:color="auto"/>
              <w:right w:val="single" w:sz="4" w:space="0" w:color="auto"/>
            </w:tcBorders>
            <w:hideMark/>
          </w:tcPr>
          <w:p w:rsidR="005206CA" w:rsidRPr="0003439B" w:rsidRDefault="00B56BC6">
            <w:pPr>
              <w:widowControl w:val="0"/>
              <w:suppressAutoHyphens/>
              <w:autoSpaceDE w:val="0"/>
              <w:spacing w:after="0" w:line="240" w:lineRule="auto"/>
              <w:jc w:val="center"/>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17 968,4 кв. м</w:t>
            </w:r>
          </w:p>
        </w:tc>
      </w:tr>
      <w:tr w:rsidR="005206CA" w:rsidRPr="00891881" w:rsidTr="005206CA">
        <w:tc>
          <w:tcPr>
            <w:tcW w:w="691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both"/>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 xml:space="preserve">Реконструкция автомобильной дороги по ул. Никольская (от </w:t>
            </w:r>
            <w:r w:rsidR="00B56BC6">
              <w:rPr>
                <w:rFonts w:ascii="PT Astra Serif" w:eastAsia="Times New Roman" w:hAnsi="PT Astra Serif" w:cs="Times New Roman"/>
                <w:sz w:val="24"/>
                <w:szCs w:val="24"/>
                <w:lang w:eastAsia="ar-SA"/>
              </w:rPr>
              <w:t xml:space="preserve">ул. </w:t>
            </w:r>
            <w:r w:rsidRPr="0003439B">
              <w:rPr>
                <w:rFonts w:ascii="PT Astra Serif" w:eastAsia="Times New Roman" w:hAnsi="PT Astra Serif" w:cs="Times New Roman"/>
                <w:sz w:val="24"/>
                <w:szCs w:val="24"/>
                <w:lang w:eastAsia="ar-SA"/>
              </w:rPr>
              <w:t xml:space="preserve">Газовиков - до </w:t>
            </w:r>
            <w:r w:rsidR="00B56BC6">
              <w:rPr>
                <w:rFonts w:ascii="PT Astra Serif" w:eastAsia="Times New Roman" w:hAnsi="PT Astra Serif" w:cs="Times New Roman"/>
                <w:sz w:val="24"/>
                <w:szCs w:val="24"/>
                <w:lang w:eastAsia="ar-SA"/>
              </w:rPr>
              <w:t xml:space="preserve">ул. </w:t>
            </w:r>
            <w:r w:rsidRPr="0003439B">
              <w:rPr>
                <w:rFonts w:ascii="PT Astra Serif" w:eastAsia="Times New Roman" w:hAnsi="PT Astra Serif" w:cs="Times New Roman"/>
                <w:sz w:val="24"/>
                <w:szCs w:val="24"/>
                <w:lang w:eastAsia="ar-SA"/>
              </w:rPr>
              <w:t>Промышленная)</w:t>
            </w:r>
          </w:p>
        </w:tc>
        <w:tc>
          <w:tcPr>
            <w:tcW w:w="2552" w:type="dxa"/>
            <w:tcBorders>
              <w:top w:val="single" w:sz="4" w:space="0" w:color="auto"/>
              <w:left w:val="single" w:sz="4" w:space="0" w:color="auto"/>
              <w:bottom w:val="single" w:sz="4" w:space="0" w:color="auto"/>
              <w:right w:val="single" w:sz="4" w:space="0" w:color="auto"/>
            </w:tcBorders>
            <w:hideMark/>
          </w:tcPr>
          <w:p w:rsidR="005206CA" w:rsidRPr="0003439B" w:rsidRDefault="00B56BC6">
            <w:pPr>
              <w:widowControl w:val="0"/>
              <w:suppressAutoHyphens/>
              <w:autoSpaceDE w:val="0"/>
              <w:spacing w:after="0" w:line="240" w:lineRule="auto"/>
              <w:jc w:val="center"/>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290 м</w:t>
            </w:r>
          </w:p>
        </w:tc>
      </w:tr>
      <w:tr w:rsidR="005206CA" w:rsidRPr="00891881" w:rsidTr="005206CA">
        <w:trPr>
          <w:trHeight w:val="322"/>
        </w:trPr>
        <w:tc>
          <w:tcPr>
            <w:tcW w:w="691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both"/>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Канализационные очистные сооружения производительностью 500 м</w:t>
            </w:r>
            <w:r w:rsidRPr="00B56BC6">
              <w:rPr>
                <w:rFonts w:ascii="PT Astra Serif" w:eastAsia="Times New Roman" w:hAnsi="PT Astra Serif" w:cs="Times New Roman"/>
                <w:sz w:val="24"/>
                <w:szCs w:val="24"/>
                <w:vertAlign w:val="superscript"/>
                <w:lang w:eastAsia="ar-SA"/>
              </w:rPr>
              <w:t>3</w:t>
            </w:r>
            <w:r w:rsidRPr="0003439B">
              <w:rPr>
                <w:rFonts w:ascii="PT Astra Serif" w:eastAsia="Times New Roman" w:hAnsi="PT Astra Serif" w:cs="Times New Roman"/>
                <w:sz w:val="24"/>
                <w:szCs w:val="24"/>
                <w:lang w:eastAsia="ar-SA"/>
              </w:rPr>
              <w:t>/</w:t>
            </w:r>
            <w:proofErr w:type="spellStart"/>
            <w:r w:rsidRPr="0003439B">
              <w:rPr>
                <w:rFonts w:ascii="PT Astra Serif" w:eastAsia="Times New Roman" w:hAnsi="PT Astra Serif" w:cs="Times New Roman"/>
                <w:sz w:val="24"/>
                <w:szCs w:val="24"/>
                <w:lang w:eastAsia="ar-SA"/>
              </w:rPr>
              <w:t>сут</w:t>
            </w:r>
            <w:proofErr w:type="spellEnd"/>
            <w:r w:rsidRPr="0003439B">
              <w:rPr>
                <w:rFonts w:ascii="PT Astra Serif" w:eastAsia="Times New Roman" w:hAnsi="PT Astra Serif" w:cs="Times New Roman"/>
                <w:sz w:val="24"/>
                <w:szCs w:val="24"/>
                <w:lang w:eastAsia="ar-SA"/>
              </w:rPr>
              <w:t xml:space="preserve"> в районе Югорск-2</w:t>
            </w:r>
          </w:p>
        </w:tc>
        <w:tc>
          <w:tcPr>
            <w:tcW w:w="255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500 м</w:t>
            </w:r>
            <w:r w:rsidRPr="00B56BC6">
              <w:rPr>
                <w:rFonts w:ascii="PT Astra Serif" w:eastAsia="Times New Roman" w:hAnsi="PT Astra Serif" w:cs="Times New Roman"/>
                <w:sz w:val="24"/>
                <w:szCs w:val="24"/>
                <w:vertAlign w:val="superscript"/>
                <w:lang w:eastAsia="ar-SA"/>
              </w:rPr>
              <w:t>3</w:t>
            </w:r>
            <w:r w:rsidRPr="0003439B">
              <w:rPr>
                <w:rFonts w:ascii="PT Astra Serif" w:eastAsia="Times New Roman" w:hAnsi="PT Astra Serif" w:cs="Times New Roman"/>
                <w:sz w:val="24"/>
                <w:szCs w:val="24"/>
                <w:lang w:eastAsia="ar-SA"/>
              </w:rPr>
              <w:t>/</w:t>
            </w:r>
            <w:proofErr w:type="spellStart"/>
            <w:r w:rsidRPr="0003439B">
              <w:rPr>
                <w:rFonts w:ascii="PT Astra Serif" w:eastAsia="Times New Roman" w:hAnsi="PT Astra Serif" w:cs="Times New Roman"/>
                <w:sz w:val="24"/>
                <w:szCs w:val="24"/>
                <w:lang w:eastAsia="ar-SA"/>
              </w:rPr>
              <w:t>сут</w:t>
            </w:r>
            <w:proofErr w:type="spellEnd"/>
            <w:r w:rsidRPr="0003439B">
              <w:rPr>
                <w:rFonts w:ascii="PT Astra Serif" w:eastAsia="Times New Roman" w:hAnsi="PT Astra Serif" w:cs="Times New Roman"/>
                <w:sz w:val="24"/>
                <w:szCs w:val="24"/>
                <w:lang w:eastAsia="ar-SA"/>
              </w:rPr>
              <w:t>.</w:t>
            </w:r>
          </w:p>
        </w:tc>
      </w:tr>
      <w:tr w:rsidR="005206CA" w:rsidRPr="00891881" w:rsidTr="005206CA">
        <w:trPr>
          <w:trHeight w:val="174"/>
        </w:trPr>
        <w:tc>
          <w:tcPr>
            <w:tcW w:w="691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both"/>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 xml:space="preserve">Площадки для накопления твердых коммунальных отходов </w:t>
            </w:r>
          </w:p>
        </w:tc>
        <w:tc>
          <w:tcPr>
            <w:tcW w:w="255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80 шт.</w:t>
            </w:r>
          </w:p>
        </w:tc>
      </w:tr>
      <w:tr w:rsidR="005206CA" w:rsidRPr="00891881" w:rsidTr="005206CA">
        <w:trPr>
          <w:trHeight w:val="219"/>
        </w:trPr>
        <w:tc>
          <w:tcPr>
            <w:tcW w:w="691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b/>
                <w:bCs/>
                <w:sz w:val="24"/>
                <w:szCs w:val="24"/>
                <w:lang w:eastAsia="ar-SA"/>
              </w:rPr>
            </w:pPr>
            <w:r w:rsidRPr="0003439B">
              <w:rPr>
                <w:rFonts w:ascii="PT Astra Serif" w:eastAsia="Times New Roman" w:hAnsi="PT Astra Serif" w:cs="Times New Roman"/>
                <w:b/>
                <w:bCs/>
                <w:sz w:val="24"/>
                <w:szCs w:val="24"/>
                <w:lang w:eastAsia="ar-SA"/>
              </w:rPr>
              <w:t>2020 год</w:t>
            </w:r>
          </w:p>
        </w:tc>
        <w:tc>
          <w:tcPr>
            <w:tcW w:w="2552" w:type="dxa"/>
            <w:tcBorders>
              <w:top w:val="single" w:sz="4" w:space="0" w:color="auto"/>
              <w:left w:val="single" w:sz="4" w:space="0" w:color="auto"/>
              <w:bottom w:val="single" w:sz="4" w:space="0" w:color="auto"/>
              <w:right w:val="single" w:sz="4" w:space="0" w:color="auto"/>
            </w:tcBorders>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sz w:val="24"/>
                <w:szCs w:val="24"/>
                <w:lang w:eastAsia="ar-SA"/>
              </w:rPr>
            </w:pPr>
          </w:p>
        </w:tc>
      </w:tr>
      <w:tr w:rsidR="005206CA" w:rsidRPr="00891881" w:rsidTr="005206CA">
        <w:trPr>
          <w:trHeight w:val="266"/>
        </w:trPr>
        <w:tc>
          <w:tcPr>
            <w:tcW w:w="691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both"/>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 xml:space="preserve">Площадки для накопления твердых коммунальных отходов </w:t>
            </w:r>
          </w:p>
        </w:tc>
        <w:tc>
          <w:tcPr>
            <w:tcW w:w="255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3 шт.</w:t>
            </w:r>
          </w:p>
        </w:tc>
      </w:tr>
      <w:tr w:rsidR="005206CA" w:rsidRPr="00891881" w:rsidTr="005206CA">
        <w:trPr>
          <w:trHeight w:val="142"/>
        </w:trPr>
        <w:tc>
          <w:tcPr>
            <w:tcW w:w="691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b/>
                <w:sz w:val="24"/>
                <w:szCs w:val="24"/>
                <w:lang w:eastAsia="ar-SA"/>
              </w:rPr>
            </w:pPr>
            <w:r w:rsidRPr="0003439B">
              <w:rPr>
                <w:rFonts w:ascii="PT Astra Serif" w:eastAsia="Times New Roman" w:hAnsi="PT Astra Serif" w:cs="Times New Roman"/>
                <w:b/>
                <w:sz w:val="24"/>
                <w:szCs w:val="24"/>
                <w:lang w:eastAsia="ar-SA"/>
              </w:rPr>
              <w:t>2021 год</w:t>
            </w:r>
          </w:p>
        </w:tc>
        <w:tc>
          <w:tcPr>
            <w:tcW w:w="2552" w:type="dxa"/>
            <w:tcBorders>
              <w:top w:val="single" w:sz="4" w:space="0" w:color="auto"/>
              <w:left w:val="single" w:sz="4" w:space="0" w:color="auto"/>
              <w:bottom w:val="single" w:sz="4" w:space="0" w:color="auto"/>
              <w:right w:val="single" w:sz="4" w:space="0" w:color="auto"/>
            </w:tcBorders>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sz w:val="24"/>
                <w:szCs w:val="24"/>
                <w:lang w:eastAsia="ar-SA"/>
              </w:rPr>
            </w:pPr>
          </w:p>
        </w:tc>
      </w:tr>
      <w:tr w:rsidR="005206CA" w:rsidRPr="00891881" w:rsidTr="005206CA">
        <w:trPr>
          <w:trHeight w:val="322"/>
        </w:trPr>
        <w:tc>
          <w:tcPr>
            <w:tcW w:w="691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both"/>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Реконструкция автомобильной дороги по ул. Уральская</w:t>
            </w:r>
          </w:p>
        </w:tc>
        <w:tc>
          <w:tcPr>
            <w:tcW w:w="255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483 м</w:t>
            </w:r>
          </w:p>
        </w:tc>
      </w:tr>
      <w:tr w:rsidR="005206CA" w:rsidRPr="00891881" w:rsidTr="005206CA">
        <w:trPr>
          <w:trHeight w:val="322"/>
        </w:trPr>
        <w:tc>
          <w:tcPr>
            <w:tcW w:w="691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both"/>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Инженерные сети водоснабжения 16А микрорайона</w:t>
            </w:r>
          </w:p>
        </w:tc>
        <w:tc>
          <w:tcPr>
            <w:tcW w:w="255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3471 м</w:t>
            </w:r>
          </w:p>
        </w:tc>
      </w:tr>
      <w:tr w:rsidR="005206CA" w:rsidRPr="00891881" w:rsidTr="005206CA">
        <w:trPr>
          <w:trHeight w:val="322"/>
        </w:trPr>
        <w:tc>
          <w:tcPr>
            <w:tcW w:w="6912" w:type="dxa"/>
            <w:tcBorders>
              <w:top w:val="single" w:sz="4" w:space="0" w:color="auto"/>
              <w:left w:val="single" w:sz="4" w:space="0" w:color="auto"/>
              <w:bottom w:val="single" w:sz="4" w:space="0" w:color="auto"/>
              <w:right w:val="single" w:sz="4" w:space="0" w:color="auto"/>
            </w:tcBorders>
            <w:vAlign w:val="center"/>
            <w:hideMark/>
          </w:tcPr>
          <w:p w:rsidR="005206CA" w:rsidRPr="0003439B" w:rsidRDefault="005206CA">
            <w:pPr>
              <w:widowControl w:val="0"/>
              <w:suppressAutoHyphens/>
              <w:autoSpaceDE w:val="0"/>
              <w:spacing w:after="0" w:line="240" w:lineRule="auto"/>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Приют для содержания животных без владельцев</w:t>
            </w:r>
          </w:p>
        </w:tc>
        <w:tc>
          <w:tcPr>
            <w:tcW w:w="255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sz w:val="24"/>
                <w:szCs w:val="24"/>
              </w:rPr>
            </w:pPr>
            <w:r w:rsidRPr="0003439B">
              <w:rPr>
                <w:rFonts w:ascii="PT Astra Serif" w:eastAsia="Times New Roman" w:hAnsi="PT Astra Serif" w:cs="Times New Roman"/>
                <w:sz w:val="24"/>
                <w:szCs w:val="24"/>
              </w:rPr>
              <w:t>блок-бокс - 136,6 кв. м,</w:t>
            </w:r>
          </w:p>
          <w:p w:rsidR="005206CA" w:rsidRPr="0003439B" w:rsidRDefault="005206CA">
            <w:pPr>
              <w:widowControl w:val="0"/>
              <w:suppressAutoHyphens/>
              <w:autoSpaceDE w:val="0"/>
              <w:spacing w:after="0" w:line="240" w:lineRule="auto"/>
              <w:jc w:val="center"/>
              <w:rPr>
                <w:rFonts w:ascii="PT Astra Serif" w:eastAsia="Times New Roman" w:hAnsi="PT Astra Serif" w:cs="Times New Roman"/>
                <w:sz w:val="24"/>
                <w:szCs w:val="24"/>
              </w:rPr>
            </w:pPr>
            <w:r w:rsidRPr="0003439B">
              <w:rPr>
                <w:rFonts w:ascii="PT Astra Serif" w:eastAsia="Times New Roman" w:hAnsi="PT Astra Serif" w:cs="Times New Roman"/>
                <w:sz w:val="24"/>
                <w:szCs w:val="24"/>
              </w:rPr>
              <w:t>в</w:t>
            </w:r>
            <w:r w:rsidR="00014211">
              <w:rPr>
                <w:rFonts w:ascii="PT Astra Serif" w:eastAsia="Times New Roman" w:hAnsi="PT Astra Serif" w:cs="Times New Roman"/>
                <w:sz w:val="24"/>
                <w:szCs w:val="24"/>
              </w:rPr>
              <w:t>ольеры для собак – 118,95 кв. м</w:t>
            </w:r>
            <w:r w:rsidRPr="0003439B">
              <w:rPr>
                <w:rFonts w:ascii="PT Astra Serif" w:eastAsia="Times New Roman" w:hAnsi="PT Astra Serif" w:cs="Times New Roman"/>
                <w:sz w:val="24"/>
                <w:szCs w:val="24"/>
              </w:rPr>
              <w:t>;</w:t>
            </w:r>
          </w:p>
          <w:p w:rsidR="005206CA" w:rsidRPr="0003439B" w:rsidRDefault="00014211">
            <w:pPr>
              <w:widowControl w:val="0"/>
              <w:suppressAutoHyphens/>
              <w:autoSpaceDE w:val="0"/>
              <w:spacing w:after="0" w:line="240" w:lineRule="auto"/>
              <w:jc w:val="center"/>
              <w:rPr>
                <w:rFonts w:ascii="PT Astra Serif" w:eastAsia="Times New Roman" w:hAnsi="PT Astra Serif" w:cs="Times New Roman"/>
                <w:color w:val="FF0000"/>
                <w:sz w:val="24"/>
                <w:szCs w:val="24"/>
                <w:lang w:eastAsia="ar-SA"/>
              </w:rPr>
            </w:pPr>
            <w:r>
              <w:rPr>
                <w:rFonts w:ascii="PT Astra Serif" w:eastAsia="Times New Roman" w:hAnsi="PT Astra Serif" w:cs="Times New Roman"/>
                <w:sz w:val="24"/>
                <w:szCs w:val="24"/>
              </w:rPr>
              <w:t>площадка для выгула - 630 кв. м</w:t>
            </w:r>
          </w:p>
        </w:tc>
      </w:tr>
      <w:tr w:rsidR="005206CA" w:rsidRPr="00891881" w:rsidTr="005206CA">
        <w:trPr>
          <w:trHeight w:val="200"/>
        </w:trPr>
        <w:tc>
          <w:tcPr>
            <w:tcW w:w="691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both"/>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lastRenderedPageBreak/>
              <w:t>Площадка для накопления твердых коммунальных отходов</w:t>
            </w:r>
          </w:p>
        </w:tc>
        <w:tc>
          <w:tcPr>
            <w:tcW w:w="255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1 шт.</w:t>
            </w:r>
          </w:p>
        </w:tc>
      </w:tr>
      <w:tr w:rsidR="005206CA" w:rsidRPr="00891881" w:rsidTr="005206CA">
        <w:trPr>
          <w:trHeight w:val="200"/>
        </w:trPr>
        <w:tc>
          <w:tcPr>
            <w:tcW w:w="691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b/>
                <w:sz w:val="24"/>
                <w:szCs w:val="24"/>
                <w:highlight w:val="yellow"/>
                <w:lang w:eastAsia="ar-SA"/>
              </w:rPr>
            </w:pPr>
            <w:r w:rsidRPr="0003439B">
              <w:rPr>
                <w:rFonts w:ascii="PT Astra Serif" w:eastAsia="Times New Roman" w:hAnsi="PT Astra Serif" w:cs="Times New Roman"/>
                <w:b/>
                <w:sz w:val="24"/>
                <w:szCs w:val="24"/>
                <w:lang w:eastAsia="ar-SA"/>
              </w:rPr>
              <w:t>2022 год</w:t>
            </w:r>
          </w:p>
        </w:tc>
        <w:tc>
          <w:tcPr>
            <w:tcW w:w="2552" w:type="dxa"/>
            <w:tcBorders>
              <w:top w:val="single" w:sz="4" w:space="0" w:color="auto"/>
              <w:left w:val="single" w:sz="4" w:space="0" w:color="auto"/>
              <w:bottom w:val="single" w:sz="4" w:space="0" w:color="auto"/>
              <w:right w:val="single" w:sz="4" w:space="0" w:color="auto"/>
            </w:tcBorders>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sz w:val="24"/>
                <w:szCs w:val="24"/>
                <w:highlight w:val="yellow"/>
                <w:lang w:eastAsia="ar-SA"/>
              </w:rPr>
            </w:pPr>
          </w:p>
        </w:tc>
      </w:tr>
      <w:tr w:rsidR="005206CA" w:rsidRPr="00891881" w:rsidTr="005206CA">
        <w:trPr>
          <w:trHeight w:val="200"/>
        </w:trPr>
        <w:tc>
          <w:tcPr>
            <w:tcW w:w="691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both"/>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Площадка для накопления твердых коммунальных отходов</w:t>
            </w:r>
          </w:p>
        </w:tc>
        <w:tc>
          <w:tcPr>
            <w:tcW w:w="255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3 шт.</w:t>
            </w:r>
          </w:p>
        </w:tc>
      </w:tr>
      <w:tr w:rsidR="005206CA" w:rsidRPr="00891881" w:rsidTr="005206CA">
        <w:trPr>
          <w:trHeight w:val="112"/>
        </w:trPr>
        <w:tc>
          <w:tcPr>
            <w:tcW w:w="691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both"/>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Освещение в «Суеват-Пауле»</w:t>
            </w:r>
          </w:p>
        </w:tc>
        <w:tc>
          <w:tcPr>
            <w:tcW w:w="2552" w:type="dxa"/>
            <w:tcBorders>
              <w:top w:val="single" w:sz="4" w:space="0" w:color="auto"/>
              <w:left w:val="single" w:sz="4" w:space="0" w:color="auto"/>
              <w:bottom w:val="single" w:sz="4" w:space="0" w:color="auto"/>
              <w:right w:val="single" w:sz="4" w:space="0" w:color="auto"/>
            </w:tcBorders>
            <w:hideMark/>
          </w:tcPr>
          <w:p w:rsidR="005206CA" w:rsidRPr="0003439B" w:rsidRDefault="005206CA">
            <w:pPr>
              <w:widowControl w:val="0"/>
              <w:suppressAutoHyphens/>
              <w:autoSpaceDE w:val="0"/>
              <w:spacing w:after="0" w:line="240" w:lineRule="auto"/>
              <w:jc w:val="center"/>
              <w:rPr>
                <w:rFonts w:ascii="PT Astra Serif" w:eastAsia="Times New Roman" w:hAnsi="PT Astra Serif" w:cs="Times New Roman"/>
                <w:sz w:val="24"/>
                <w:szCs w:val="24"/>
                <w:lang w:eastAsia="ar-SA"/>
              </w:rPr>
            </w:pPr>
            <w:r w:rsidRPr="0003439B">
              <w:rPr>
                <w:rFonts w:ascii="PT Astra Serif" w:eastAsia="Times New Roman" w:hAnsi="PT Astra Serif" w:cs="Times New Roman"/>
                <w:sz w:val="24"/>
                <w:szCs w:val="24"/>
                <w:lang w:eastAsia="ar-SA"/>
              </w:rPr>
              <w:t>660 м</w:t>
            </w:r>
          </w:p>
        </w:tc>
      </w:tr>
      <w:tr w:rsidR="005206CA" w:rsidRPr="00891881" w:rsidTr="005206CA">
        <w:trPr>
          <w:trHeight w:val="200"/>
        </w:trPr>
        <w:tc>
          <w:tcPr>
            <w:tcW w:w="6912" w:type="dxa"/>
            <w:tcBorders>
              <w:top w:val="single" w:sz="4" w:space="0" w:color="auto"/>
              <w:left w:val="single" w:sz="4" w:space="0" w:color="auto"/>
              <w:bottom w:val="single" w:sz="4" w:space="0" w:color="auto"/>
              <w:right w:val="single" w:sz="4" w:space="0" w:color="auto"/>
            </w:tcBorders>
            <w:hideMark/>
          </w:tcPr>
          <w:p w:rsidR="005206CA" w:rsidRPr="00891881" w:rsidRDefault="005206CA">
            <w:pPr>
              <w:widowControl w:val="0"/>
              <w:suppressAutoHyphens/>
              <w:autoSpaceDE w:val="0"/>
              <w:spacing w:after="0" w:line="240" w:lineRule="auto"/>
              <w:jc w:val="both"/>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КПП в учебных заведениях</w:t>
            </w:r>
          </w:p>
        </w:tc>
        <w:tc>
          <w:tcPr>
            <w:tcW w:w="2552" w:type="dxa"/>
            <w:tcBorders>
              <w:top w:val="single" w:sz="4" w:space="0" w:color="auto"/>
              <w:left w:val="single" w:sz="4" w:space="0" w:color="auto"/>
              <w:bottom w:val="single" w:sz="4" w:space="0" w:color="auto"/>
              <w:right w:val="single" w:sz="4" w:space="0" w:color="auto"/>
            </w:tcBorders>
            <w:hideMark/>
          </w:tcPr>
          <w:p w:rsidR="005206CA" w:rsidRPr="00891881" w:rsidRDefault="005206CA">
            <w:pPr>
              <w:widowControl w:val="0"/>
              <w:suppressAutoHyphens/>
              <w:autoSpaceDE w:val="0"/>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3 шт.</w:t>
            </w:r>
          </w:p>
        </w:tc>
      </w:tr>
      <w:tr w:rsidR="005206CA" w:rsidRPr="00891881" w:rsidTr="005206CA">
        <w:trPr>
          <w:trHeight w:val="200"/>
        </w:trPr>
        <w:tc>
          <w:tcPr>
            <w:tcW w:w="6912" w:type="dxa"/>
            <w:tcBorders>
              <w:top w:val="single" w:sz="4" w:space="0" w:color="auto"/>
              <w:left w:val="single" w:sz="4" w:space="0" w:color="auto"/>
              <w:bottom w:val="single" w:sz="4" w:space="0" w:color="auto"/>
              <w:right w:val="single" w:sz="4" w:space="0" w:color="auto"/>
            </w:tcBorders>
            <w:hideMark/>
          </w:tcPr>
          <w:p w:rsidR="005206CA" w:rsidRPr="00891881" w:rsidRDefault="005206CA">
            <w:pPr>
              <w:widowControl w:val="0"/>
              <w:suppressAutoHyphens/>
              <w:autoSpaceDE w:val="0"/>
              <w:spacing w:after="0" w:line="240" w:lineRule="auto"/>
              <w:jc w:val="both"/>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Автобусная остановка по ул. Железнодорожной</w:t>
            </w:r>
          </w:p>
        </w:tc>
        <w:tc>
          <w:tcPr>
            <w:tcW w:w="2552" w:type="dxa"/>
            <w:tcBorders>
              <w:top w:val="single" w:sz="4" w:space="0" w:color="auto"/>
              <w:left w:val="single" w:sz="4" w:space="0" w:color="auto"/>
              <w:bottom w:val="single" w:sz="4" w:space="0" w:color="auto"/>
              <w:right w:val="single" w:sz="4" w:space="0" w:color="auto"/>
            </w:tcBorders>
            <w:hideMark/>
          </w:tcPr>
          <w:p w:rsidR="005206CA" w:rsidRPr="00891881" w:rsidRDefault="005206CA">
            <w:pPr>
              <w:widowControl w:val="0"/>
              <w:suppressAutoHyphens/>
              <w:autoSpaceDE w:val="0"/>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 шт.</w:t>
            </w:r>
          </w:p>
        </w:tc>
      </w:tr>
    </w:tbl>
    <w:p w:rsidR="0038569A" w:rsidRPr="00891881" w:rsidRDefault="0038569A" w:rsidP="0038569A">
      <w:pPr>
        <w:widowControl w:val="0"/>
        <w:suppressAutoHyphens/>
        <w:autoSpaceDE w:val="0"/>
        <w:spacing w:after="0" w:line="240" w:lineRule="auto"/>
        <w:jc w:val="both"/>
        <w:rPr>
          <w:rFonts w:ascii="PT Astra Serif" w:eastAsia="Times New Roman" w:hAnsi="PT Astra Serif" w:cs="Times New Roman"/>
          <w:b/>
          <w:color w:val="FF0000"/>
          <w:sz w:val="24"/>
          <w:szCs w:val="24"/>
          <w:highlight w:val="yellow"/>
          <w:lang w:eastAsia="ar-SA"/>
        </w:rPr>
      </w:pPr>
    </w:p>
    <w:p w:rsidR="0087448F" w:rsidRPr="00891881" w:rsidRDefault="0087448F" w:rsidP="0014009C">
      <w:pPr>
        <w:widowControl w:val="0"/>
        <w:tabs>
          <w:tab w:val="left" w:pos="1134"/>
        </w:tabs>
        <w:suppressAutoHyphens/>
        <w:autoSpaceDE w:val="0"/>
        <w:spacing w:after="0" w:line="240" w:lineRule="auto"/>
        <w:ind w:firstLine="709"/>
        <w:jc w:val="both"/>
        <w:rPr>
          <w:rFonts w:ascii="PT Astra Serif" w:eastAsia="Times New Roman" w:hAnsi="PT Astra Serif" w:cs="Times New Roman"/>
          <w:sz w:val="28"/>
          <w:szCs w:val="28"/>
          <w:highlight w:val="yellow"/>
          <w:lang w:eastAsia="ar-SA"/>
        </w:rPr>
      </w:pPr>
    </w:p>
    <w:p w:rsidR="0087448F" w:rsidRPr="00227C7F" w:rsidRDefault="0087448F" w:rsidP="00FF470C">
      <w:pPr>
        <w:pStyle w:val="12"/>
        <w:rPr>
          <w:sz w:val="26"/>
          <w:szCs w:val="26"/>
        </w:rPr>
      </w:pPr>
      <w:bookmarkStart w:id="10" w:name="_Toc125735633"/>
      <w:r w:rsidRPr="00227C7F">
        <w:rPr>
          <w:sz w:val="26"/>
          <w:szCs w:val="26"/>
        </w:rPr>
        <w:t>6. Архитектура и градостроительство</w:t>
      </w:r>
      <w:bookmarkEnd w:id="10"/>
    </w:p>
    <w:p w:rsidR="00284A11" w:rsidRPr="00227C7F" w:rsidRDefault="00284A11" w:rsidP="00284A11">
      <w:pPr>
        <w:spacing w:after="0" w:line="240" w:lineRule="auto"/>
        <w:ind w:firstLine="708"/>
        <w:jc w:val="both"/>
        <w:rPr>
          <w:rFonts w:ascii="PT Astra Serif" w:eastAsia="Times New Roman" w:hAnsi="PT Astra Serif"/>
          <w:sz w:val="26"/>
          <w:szCs w:val="26"/>
          <w:lang w:eastAsia="ru-RU"/>
        </w:rPr>
      </w:pPr>
    </w:p>
    <w:p w:rsidR="00284A11" w:rsidRPr="00227C7F" w:rsidRDefault="00284A11" w:rsidP="00284A11">
      <w:pPr>
        <w:spacing w:after="0" w:line="240" w:lineRule="auto"/>
        <w:ind w:firstLine="708"/>
        <w:jc w:val="both"/>
        <w:rPr>
          <w:rFonts w:ascii="PT Astra Serif" w:eastAsia="Times New Roman" w:hAnsi="PT Astra Serif"/>
          <w:sz w:val="26"/>
          <w:szCs w:val="26"/>
          <w:lang w:eastAsia="ru-RU"/>
        </w:rPr>
      </w:pPr>
      <w:r w:rsidRPr="00227C7F">
        <w:rPr>
          <w:rFonts w:ascii="PT Astra Serif" w:eastAsia="Times New Roman" w:hAnsi="PT Astra Serif"/>
          <w:sz w:val="26"/>
          <w:szCs w:val="26"/>
          <w:lang w:eastAsia="ru-RU"/>
        </w:rPr>
        <w:t>Территориальное развитие нашего города осуществляется в соответствие с Генеральным планом города Югорска, утвержденным решением Думы города Югорска от 7 октября 2014 № 65.</w:t>
      </w:r>
    </w:p>
    <w:p w:rsidR="00284A11" w:rsidRPr="00227C7F" w:rsidRDefault="00284A11" w:rsidP="00284A11">
      <w:pPr>
        <w:widowControl w:val="0"/>
        <w:tabs>
          <w:tab w:val="left" w:pos="993"/>
        </w:tabs>
        <w:autoSpaceDE w:val="0"/>
        <w:autoSpaceDN w:val="0"/>
        <w:adjustRightInd w:val="0"/>
        <w:spacing w:after="0" w:line="240" w:lineRule="auto"/>
        <w:ind w:firstLine="720"/>
        <w:jc w:val="both"/>
        <w:rPr>
          <w:rFonts w:ascii="PT Astra Serif" w:eastAsia="Times New Roman" w:hAnsi="PT Astra Serif"/>
          <w:color w:val="000000"/>
          <w:sz w:val="26"/>
          <w:szCs w:val="26"/>
          <w:lang w:eastAsia="ru-RU"/>
        </w:rPr>
      </w:pPr>
      <w:r w:rsidRPr="00227C7F">
        <w:rPr>
          <w:rFonts w:ascii="PT Astra Serif" w:eastAsia="Times New Roman" w:hAnsi="PT Astra Serif"/>
          <w:sz w:val="26"/>
          <w:szCs w:val="26"/>
          <w:lang w:eastAsia="ru-RU"/>
        </w:rPr>
        <w:t>07.06.2022 постановлением администрации города  № 1 178-п утверждены Правила землепользования и застройки города Югорска. С целью приведения муниципальных правовых актов в соответствие с действующим законодательством</w:t>
      </w:r>
      <w:r w:rsidRPr="00227C7F">
        <w:rPr>
          <w:rFonts w:ascii="PT Astra Serif" w:eastAsia="Times New Roman" w:hAnsi="PT Astra Serif"/>
          <w:color w:val="000000"/>
          <w:sz w:val="26"/>
          <w:szCs w:val="26"/>
          <w:lang w:eastAsia="ru-RU"/>
        </w:rPr>
        <w:t xml:space="preserve"> в прошлом </w:t>
      </w:r>
      <w:r w:rsidR="00E32B8C" w:rsidRPr="00227C7F">
        <w:rPr>
          <w:rFonts w:ascii="PT Astra Serif" w:eastAsia="Times New Roman" w:hAnsi="PT Astra Serif"/>
          <w:color w:val="000000"/>
          <w:sz w:val="26"/>
          <w:szCs w:val="26"/>
          <w:lang w:eastAsia="ru-RU"/>
        </w:rPr>
        <w:t>году утверждена новая редакция м</w:t>
      </w:r>
      <w:r w:rsidRPr="00227C7F">
        <w:rPr>
          <w:rFonts w:ascii="PT Astra Serif" w:eastAsia="Times New Roman" w:hAnsi="PT Astra Serif"/>
          <w:color w:val="000000"/>
          <w:sz w:val="26"/>
          <w:szCs w:val="26"/>
          <w:lang w:eastAsia="ru-RU"/>
        </w:rPr>
        <w:t>естных нормативов градостроительного проектирования и внесены изменения в Порядок организации и проведения общественных обсуждений или публичных слушаний по вопросам градостроительной деятельности.</w:t>
      </w:r>
    </w:p>
    <w:p w:rsidR="00284A11" w:rsidRPr="00227C7F" w:rsidRDefault="00284A11" w:rsidP="00284A11">
      <w:pPr>
        <w:widowControl w:val="0"/>
        <w:autoSpaceDE w:val="0"/>
        <w:autoSpaceDN w:val="0"/>
        <w:adjustRightInd w:val="0"/>
        <w:spacing w:after="0" w:line="240" w:lineRule="auto"/>
        <w:ind w:firstLine="720"/>
        <w:jc w:val="both"/>
        <w:rPr>
          <w:rFonts w:ascii="PT Astra Serif" w:eastAsia="Times New Roman" w:hAnsi="PT Astra Serif"/>
          <w:sz w:val="26"/>
          <w:szCs w:val="26"/>
          <w:lang w:eastAsia="ru-RU"/>
        </w:rPr>
      </w:pPr>
      <w:r w:rsidRPr="00227C7F">
        <w:rPr>
          <w:rFonts w:ascii="PT Astra Serif" w:eastAsia="Times New Roman" w:hAnsi="PT Astra Serif"/>
          <w:sz w:val="26"/>
          <w:szCs w:val="26"/>
          <w:lang w:eastAsia="ru-RU"/>
        </w:rPr>
        <w:t>В 2022 году завершена работа по постановке на кадастровый учет 44-х территориальных зон, установленных Правилами землепользования и застройки.</w:t>
      </w:r>
    </w:p>
    <w:p w:rsidR="00284A11" w:rsidRPr="00227C7F" w:rsidRDefault="00284A11" w:rsidP="00284A11">
      <w:pPr>
        <w:spacing w:after="0" w:line="240" w:lineRule="auto"/>
        <w:ind w:firstLine="708"/>
        <w:jc w:val="both"/>
        <w:rPr>
          <w:rFonts w:ascii="PT Astra Serif" w:eastAsia="Times New Roman" w:hAnsi="PT Astra Serif"/>
          <w:sz w:val="26"/>
          <w:szCs w:val="26"/>
          <w:lang w:eastAsia="ru-RU"/>
        </w:rPr>
      </w:pPr>
      <w:r w:rsidRPr="00227C7F">
        <w:rPr>
          <w:rFonts w:ascii="PT Astra Serif" w:eastAsia="Times New Roman" w:hAnsi="PT Astra Serif"/>
          <w:sz w:val="26"/>
          <w:szCs w:val="26"/>
          <w:lang w:eastAsia="ru-RU"/>
        </w:rPr>
        <w:t xml:space="preserve">Размещение объектов на территории города осуществляется в соответствии с установленными Правилами землепользования и застройки видами разрешенного использования земельных участков и объектов капитального строительства, а также градостроительными регламентами. </w:t>
      </w:r>
    </w:p>
    <w:p w:rsidR="00284A11" w:rsidRPr="00227C7F" w:rsidRDefault="00284A11" w:rsidP="00284A11">
      <w:pPr>
        <w:spacing w:after="0" w:line="240" w:lineRule="auto"/>
        <w:ind w:firstLine="708"/>
        <w:jc w:val="both"/>
        <w:rPr>
          <w:rFonts w:ascii="PT Astra Serif" w:eastAsia="Times New Roman" w:hAnsi="PT Astra Serif"/>
          <w:sz w:val="26"/>
          <w:szCs w:val="26"/>
          <w:lang w:eastAsia="ru-RU"/>
        </w:rPr>
      </w:pPr>
      <w:r w:rsidRPr="00227C7F">
        <w:rPr>
          <w:rFonts w:ascii="PT Astra Serif" w:eastAsia="Times New Roman" w:hAnsi="PT Astra Serif"/>
          <w:sz w:val="26"/>
          <w:szCs w:val="26"/>
          <w:lang w:eastAsia="ru-RU"/>
        </w:rPr>
        <w:t xml:space="preserve">В сфере архитектуры и градостроительства администрация города оказывает 20 муниципальных услуг и в прошлом году </w:t>
      </w:r>
      <w:r w:rsidRPr="00227C7F">
        <w:rPr>
          <w:rFonts w:ascii="PT Astra Serif" w:eastAsia="Times New Roman" w:hAnsi="PT Astra Serif"/>
          <w:color w:val="000000"/>
          <w:sz w:val="26"/>
          <w:szCs w:val="26"/>
          <w:lang w:eastAsia="ru-RU"/>
        </w:rPr>
        <w:t>административные регламенты по предоставлению особо значимых муниципальных услуг актуализированы с целью предоставления возможности заявителям получать услуги в электронной форме.</w:t>
      </w:r>
    </w:p>
    <w:p w:rsidR="00284A11" w:rsidRPr="00227C7F" w:rsidRDefault="00284A11" w:rsidP="00284A11">
      <w:pPr>
        <w:spacing w:after="0" w:line="240" w:lineRule="auto"/>
        <w:ind w:firstLine="708"/>
        <w:jc w:val="both"/>
        <w:rPr>
          <w:rFonts w:ascii="PT Astra Serif" w:eastAsia="Times New Roman" w:hAnsi="PT Astra Serif"/>
          <w:sz w:val="26"/>
          <w:szCs w:val="26"/>
          <w:lang w:eastAsia="ru-RU"/>
        </w:rPr>
      </w:pPr>
      <w:r w:rsidRPr="00227C7F">
        <w:rPr>
          <w:rFonts w:ascii="PT Astra Serif" w:eastAsia="Times New Roman" w:hAnsi="PT Astra Serif"/>
          <w:sz w:val="26"/>
          <w:szCs w:val="26"/>
          <w:lang w:eastAsia="ru-RU"/>
        </w:rPr>
        <w:t>В течение 2022 года поступил</w:t>
      </w:r>
      <w:r w:rsidR="00E32B8C" w:rsidRPr="00227C7F">
        <w:rPr>
          <w:rFonts w:ascii="PT Astra Serif" w:eastAsia="Times New Roman" w:hAnsi="PT Astra Serif"/>
          <w:sz w:val="26"/>
          <w:szCs w:val="26"/>
          <w:lang w:eastAsia="ru-RU"/>
        </w:rPr>
        <w:t>а</w:t>
      </w:r>
      <w:r w:rsidRPr="00227C7F">
        <w:rPr>
          <w:rFonts w:ascii="PT Astra Serif" w:eastAsia="Times New Roman" w:hAnsi="PT Astra Serif"/>
          <w:sz w:val="26"/>
          <w:szCs w:val="26"/>
          <w:lang w:eastAsia="ru-RU"/>
        </w:rPr>
        <w:t xml:space="preserve"> 1 671 заявка о предоставлении муниципальных услуг, для оказания которых было направлено 3 156 межведомственных запросов. </w:t>
      </w:r>
    </w:p>
    <w:p w:rsidR="00284A11" w:rsidRPr="00227C7F" w:rsidRDefault="00284A11" w:rsidP="00284A11">
      <w:pPr>
        <w:spacing w:after="0" w:line="240" w:lineRule="auto"/>
        <w:ind w:firstLine="708"/>
        <w:jc w:val="both"/>
        <w:rPr>
          <w:rFonts w:ascii="PT Astra Serif" w:eastAsia="Times New Roman" w:hAnsi="PT Astra Serif"/>
          <w:sz w:val="26"/>
          <w:szCs w:val="26"/>
          <w:lang w:eastAsia="ru-RU"/>
        </w:rPr>
      </w:pPr>
      <w:r w:rsidRPr="00227C7F">
        <w:rPr>
          <w:rFonts w:ascii="PT Astra Serif" w:eastAsia="Times New Roman" w:hAnsi="PT Astra Serif"/>
          <w:sz w:val="26"/>
          <w:szCs w:val="26"/>
          <w:lang w:eastAsia="ru-RU"/>
        </w:rPr>
        <w:t>По результатам рассмотрения заявок утверждено 32 схемы расположения новых земельных участков, выдано 87 разрешений на использование земель и земельных участков, 30 градостроительных планов земельных участков.</w:t>
      </w:r>
    </w:p>
    <w:p w:rsidR="00284A11" w:rsidRPr="00227C7F" w:rsidRDefault="00284A11" w:rsidP="00284A11">
      <w:pPr>
        <w:widowControl w:val="0"/>
        <w:shd w:val="clear" w:color="auto" w:fill="FFFFFF"/>
        <w:spacing w:after="0" w:line="240" w:lineRule="auto"/>
        <w:ind w:firstLine="720"/>
        <w:jc w:val="both"/>
        <w:outlineLvl w:val="0"/>
        <w:rPr>
          <w:rFonts w:ascii="PT Astra Serif" w:eastAsia="Times New Roman" w:hAnsi="PT Astra Serif"/>
          <w:sz w:val="26"/>
          <w:szCs w:val="26"/>
          <w:lang w:eastAsia="ru-RU"/>
        </w:rPr>
      </w:pPr>
      <w:r w:rsidRPr="00227C7F">
        <w:rPr>
          <w:rFonts w:ascii="PT Astra Serif" w:eastAsia="Times New Roman" w:hAnsi="PT Astra Serif"/>
          <w:sz w:val="26"/>
          <w:szCs w:val="26"/>
          <w:lang w:eastAsia="ru-RU"/>
        </w:rPr>
        <w:t xml:space="preserve">В 2022 году </w:t>
      </w:r>
      <w:r w:rsidRPr="00227C7F">
        <w:rPr>
          <w:rFonts w:ascii="PT Astra Serif" w:eastAsia="Times New Roman" w:hAnsi="PT Astra Serif"/>
          <w:spacing w:val="1"/>
          <w:sz w:val="26"/>
          <w:szCs w:val="26"/>
          <w:lang w:eastAsia="ru-RU"/>
        </w:rPr>
        <w:t>завершены работы по строительству объектов на территории города: «Гаражный комплекс по ул. Кирова, 2», включающий бытовые помещения, пункт диагностики и автомойку; «Реконструкция и расширение здания Югорского политехнического колледжа. 1 этап»; «Общежитие» по улице Южная, 16, «Магазин» по улице Декабристов, 18. Также введено в эк</w:t>
      </w:r>
      <w:r w:rsidR="009360F4" w:rsidRPr="00227C7F">
        <w:rPr>
          <w:rFonts w:ascii="PT Astra Serif" w:eastAsia="Times New Roman" w:hAnsi="PT Astra Serif"/>
          <w:spacing w:val="1"/>
          <w:sz w:val="26"/>
          <w:szCs w:val="26"/>
          <w:lang w:eastAsia="ru-RU"/>
        </w:rPr>
        <w:t xml:space="preserve">сплуатацию два многоквартирных </w:t>
      </w:r>
      <w:r w:rsidRPr="00227C7F">
        <w:rPr>
          <w:rFonts w:ascii="PT Astra Serif" w:eastAsia="Times New Roman" w:hAnsi="PT Astra Serif"/>
          <w:spacing w:val="1"/>
          <w:sz w:val="26"/>
          <w:szCs w:val="26"/>
          <w:lang w:eastAsia="ru-RU"/>
        </w:rPr>
        <w:t xml:space="preserve">дома по улице Менделеева, 33А и улице Мира, 51. </w:t>
      </w:r>
    </w:p>
    <w:p w:rsidR="00284A11" w:rsidRPr="00227C7F" w:rsidRDefault="00284A11" w:rsidP="00284A11">
      <w:pPr>
        <w:spacing w:after="0" w:line="240" w:lineRule="auto"/>
        <w:ind w:firstLine="708"/>
        <w:jc w:val="both"/>
        <w:rPr>
          <w:rFonts w:ascii="PT Astra Serif" w:eastAsia="Times New Roman" w:hAnsi="PT Astra Serif"/>
          <w:sz w:val="26"/>
          <w:szCs w:val="26"/>
          <w:lang w:eastAsia="ru-RU"/>
        </w:rPr>
      </w:pPr>
      <w:r w:rsidRPr="00227C7F">
        <w:rPr>
          <w:rFonts w:ascii="PT Astra Serif" w:eastAsia="Times New Roman" w:hAnsi="PT Astra Serif"/>
          <w:sz w:val="26"/>
          <w:szCs w:val="26"/>
          <w:lang w:eastAsia="ru-RU"/>
        </w:rPr>
        <w:t>В прошлом году выдано 11 разрешений на строительство объектов,</w:t>
      </w:r>
      <w:r w:rsidR="00EF29AB" w:rsidRPr="00227C7F">
        <w:rPr>
          <w:rFonts w:ascii="PT Astra Serif" w:eastAsia="Times New Roman" w:hAnsi="PT Astra Serif"/>
          <w:sz w:val="26"/>
          <w:szCs w:val="26"/>
          <w:lang w:eastAsia="ru-RU"/>
        </w:rPr>
        <w:t xml:space="preserve"> </w:t>
      </w:r>
      <w:r w:rsidRPr="00227C7F">
        <w:rPr>
          <w:rFonts w:ascii="PT Astra Serif" w:eastAsia="Times New Roman" w:hAnsi="PT Astra Serif"/>
          <w:sz w:val="26"/>
          <w:szCs w:val="26"/>
          <w:lang w:eastAsia="ru-RU"/>
        </w:rPr>
        <w:t>7 разрешений на ввод объектов в эксплуатацию,</w:t>
      </w:r>
      <w:r w:rsidR="00053B8D" w:rsidRPr="00227C7F">
        <w:rPr>
          <w:rFonts w:ascii="PT Astra Serif" w:eastAsia="Times New Roman" w:hAnsi="PT Astra Serif"/>
          <w:sz w:val="26"/>
          <w:szCs w:val="26"/>
          <w:lang w:eastAsia="ru-RU"/>
        </w:rPr>
        <w:t xml:space="preserve"> </w:t>
      </w:r>
      <w:r w:rsidRPr="00227C7F">
        <w:rPr>
          <w:rFonts w:ascii="PT Astra Serif" w:eastAsia="Times New Roman" w:hAnsi="PT Astra Serif"/>
          <w:sz w:val="26"/>
          <w:szCs w:val="26"/>
          <w:lang w:eastAsia="ru-RU"/>
        </w:rPr>
        <w:t>7 актов освидетельствования проведения основных работ по</w:t>
      </w:r>
      <w:r w:rsidR="00053B8D" w:rsidRPr="00227C7F">
        <w:rPr>
          <w:rFonts w:ascii="PT Astra Serif" w:eastAsia="Times New Roman" w:hAnsi="PT Astra Serif"/>
          <w:sz w:val="26"/>
          <w:szCs w:val="26"/>
          <w:lang w:eastAsia="ru-RU"/>
        </w:rPr>
        <w:t xml:space="preserve"> </w:t>
      </w:r>
      <w:r w:rsidRPr="00227C7F">
        <w:rPr>
          <w:rFonts w:ascii="PT Astra Serif" w:eastAsia="Times New Roman" w:hAnsi="PT Astra Serif"/>
          <w:sz w:val="26"/>
          <w:szCs w:val="26"/>
          <w:lang w:eastAsia="ru-RU"/>
        </w:rPr>
        <w:t>строительству (реконструкции) объекта индивидуального</w:t>
      </w:r>
      <w:r w:rsidR="00053B8D" w:rsidRPr="00227C7F">
        <w:rPr>
          <w:rFonts w:ascii="PT Astra Serif" w:eastAsia="Times New Roman" w:hAnsi="PT Astra Serif"/>
          <w:sz w:val="26"/>
          <w:szCs w:val="26"/>
          <w:lang w:eastAsia="ru-RU"/>
        </w:rPr>
        <w:t xml:space="preserve"> </w:t>
      </w:r>
      <w:r w:rsidRPr="00227C7F">
        <w:rPr>
          <w:rFonts w:ascii="PT Astra Serif" w:eastAsia="Times New Roman" w:hAnsi="PT Astra Serif"/>
          <w:sz w:val="26"/>
          <w:szCs w:val="26"/>
          <w:lang w:eastAsia="ru-RU"/>
        </w:rPr>
        <w:t>жилищного</w:t>
      </w:r>
      <w:r w:rsidR="00053B8D" w:rsidRPr="00227C7F">
        <w:rPr>
          <w:rFonts w:ascii="PT Astra Serif" w:eastAsia="Times New Roman" w:hAnsi="PT Astra Serif"/>
          <w:sz w:val="26"/>
          <w:szCs w:val="26"/>
          <w:lang w:eastAsia="ru-RU"/>
        </w:rPr>
        <w:t xml:space="preserve"> </w:t>
      </w:r>
      <w:r w:rsidRPr="00227C7F">
        <w:rPr>
          <w:rFonts w:ascii="PT Astra Serif" w:eastAsia="Times New Roman" w:hAnsi="PT Astra Serif"/>
          <w:sz w:val="26"/>
          <w:szCs w:val="26"/>
          <w:lang w:eastAsia="ru-RU"/>
        </w:rPr>
        <w:t xml:space="preserve">строительства с привлечением средств материнского (семейного) капитала. </w:t>
      </w:r>
    </w:p>
    <w:p w:rsidR="00284A11" w:rsidRPr="00227C7F" w:rsidRDefault="00284A11" w:rsidP="00284A11">
      <w:pPr>
        <w:spacing w:after="0" w:line="240" w:lineRule="auto"/>
        <w:ind w:firstLine="708"/>
        <w:jc w:val="both"/>
        <w:rPr>
          <w:rFonts w:ascii="PT Astra Serif" w:eastAsia="Times New Roman" w:hAnsi="PT Astra Serif"/>
          <w:sz w:val="26"/>
          <w:szCs w:val="26"/>
          <w:lang w:eastAsia="ru-RU"/>
        </w:rPr>
      </w:pPr>
      <w:r w:rsidRPr="00227C7F">
        <w:rPr>
          <w:rFonts w:ascii="PT Astra Serif" w:eastAsia="Times New Roman" w:hAnsi="PT Astra Serif"/>
          <w:sz w:val="26"/>
          <w:szCs w:val="26"/>
          <w:lang w:eastAsia="ru-RU"/>
        </w:rPr>
        <w:t>Подготовлено 70 уведомлений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84A11" w:rsidRPr="00227C7F" w:rsidRDefault="00284A11" w:rsidP="00284A11">
      <w:pPr>
        <w:spacing w:after="0" w:line="240" w:lineRule="auto"/>
        <w:ind w:firstLine="708"/>
        <w:jc w:val="both"/>
        <w:rPr>
          <w:rFonts w:ascii="PT Astra Serif" w:eastAsia="Times New Roman" w:hAnsi="PT Astra Serif"/>
          <w:sz w:val="26"/>
          <w:szCs w:val="26"/>
          <w:lang w:eastAsia="ru-RU"/>
        </w:rPr>
      </w:pPr>
      <w:r w:rsidRPr="00227C7F">
        <w:rPr>
          <w:rFonts w:ascii="PT Astra Serif" w:eastAsia="Times New Roman" w:hAnsi="PT Astra Serif"/>
          <w:sz w:val="26"/>
          <w:szCs w:val="26"/>
          <w:lang w:eastAsia="ru-RU"/>
        </w:rPr>
        <w:lastRenderedPageBreak/>
        <w:t>Принято 12 решений о переводе жилого помещения в нежилое помещение и нежилого помещения в жилое, выдано 38 актов о выполненной перепланировке помещений. Присвоены адреса 696 объектам адресации.</w:t>
      </w:r>
    </w:p>
    <w:p w:rsidR="00284A11" w:rsidRPr="00227C7F" w:rsidRDefault="00284A11" w:rsidP="00284A11">
      <w:pPr>
        <w:spacing w:after="0" w:line="240" w:lineRule="auto"/>
        <w:ind w:firstLine="708"/>
        <w:jc w:val="both"/>
        <w:rPr>
          <w:rFonts w:ascii="PT Astra Serif" w:eastAsia="Times New Roman" w:hAnsi="PT Astra Serif"/>
          <w:color w:val="000000"/>
          <w:sz w:val="26"/>
          <w:szCs w:val="26"/>
          <w:lang w:eastAsia="ru-RU"/>
        </w:rPr>
      </w:pPr>
      <w:r w:rsidRPr="00227C7F">
        <w:rPr>
          <w:rFonts w:ascii="PT Astra Serif" w:eastAsia="Times New Roman" w:hAnsi="PT Astra Serif"/>
          <w:sz w:val="26"/>
          <w:szCs w:val="26"/>
          <w:lang w:eastAsia="ru-RU"/>
        </w:rPr>
        <w:t>В информационную систему обеспечения градостроительной деятельности в течение 2022 года дополнительно внесено 913 материалов о документации по планировке территории, исполнительных топографических съемок, сведений о застроенных земельных участках. В рамках муниципальной услуги из данной системы за год предоставлено 621 сведение.</w:t>
      </w:r>
    </w:p>
    <w:p w:rsidR="00284A11" w:rsidRPr="00227C7F" w:rsidRDefault="00284A11" w:rsidP="00284A11">
      <w:pPr>
        <w:spacing w:after="0" w:line="240" w:lineRule="auto"/>
        <w:ind w:firstLine="709"/>
        <w:jc w:val="both"/>
        <w:rPr>
          <w:rFonts w:ascii="PT Astra Serif" w:eastAsia="Times New Roman" w:hAnsi="PT Astra Serif"/>
          <w:sz w:val="26"/>
          <w:szCs w:val="26"/>
          <w:lang w:eastAsia="ru-RU"/>
        </w:rPr>
      </w:pPr>
      <w:r w:rsidRPr="00227C7F">
        <w:rPr>
          <w:rFonts w:ascii="PT Astra Serif" w:eastAsia="Times New Roman" w:hAnsi="PT Astra Serif"/>
          <w:sz w:val="26"/>
          <w:szCs w:val="26"/>
          <w:lang w:eastAsia="ru-RU"/>
        </w:rPr>
        <w:t xml:space="preserve">В целях создания благоприятных условий в сфере рекламной деятельности для субъектов предпринимательства при размещении стационарных рекламных конструкций на территории города на постоянной основе проводится мониторинг ситуации, накапливается и обрабатывается плановая и оперативная информация, отражающая процессы, происходящие на территории города Югорска в сфере рекламы. </w:t>
      </w:r>
    </w:p>
    <w:p w:rsidR="00284A11" w:rsidRPr="00227C7F" w:rsidRDefault="00284A11" w:rsidP="00284A11">
      <w:pPr>
        <w:widowControl w:val="0"/>
        <w:tabs>
          <w:tab w:val="left" w:pos="993"/>
        </w:tabs>
        <w:autoSpaceDE w:val="0"/>
        <w:autoSpaceDN w:val="0"/>
        <w:adjustRightInd w:val="0"/>
        <w:spacing w:after="0" w:line="240" w:lineRule="auto"/>
        <w:ind w:firstLine="720"/>
        <w:jc w:val="both"/>
        <w:rPr>
          <w:rFonts w:ascii="PT Astra Serif" w:eastAsia="Times New Roman" w:hAnsi="PT Astra Serif"/>
          <w:color w:val="000000"/>
          <w:sz w:val="26"/>
          <w:szCs w:val="26"/>
          <w:lang w:eastAsia="ru-RU"/>
        </w:rPr>
      </w:pPr>
      <w:r w:rsidRPr="00227C7F">
        <w:rPr>
          <w:rFonts w:ascii="PT Astra Serif" w:eastAsia="Times New Roman" w:hAnsi="PT Astra Serif"/>
          <w:bCs/>
          <w:sz w:val="26"/>
          <w:szCs w:val="26"/>
          <w:lang w:eastAsia="ru-RU"/>
        </w:rPr>
        <w:t>В отч</w:t>
      </w:r>
      <w:r w:rsidR="00891881" w:rsidRPr="00227C7F">
        <w:rPr>
          <w:rFonts w:ascii="PT Astra Serif" w:eastAsia="Times New Roman" w:hAnsi="PT Astra Serif"/>
          <w:bCs/>
          <w:sz w:val="26"/>
          <w:szCs w:val="26"/>
          <w:lang w:eastAsia="ru-RU"/>
        </w:rPr>
        <w:t>е</w:t>
      </w:r>
      <w:r w:rsidRPr="00227C7F">
        <w:rPr>
          <w:rFonts w:ascii="PT Astra Serif" w:eastAsia="Times New Roman" w:hAnsi="PT Astra Serif"/>
          <w:bCs/>
          <w:sz w:val="26"/>
          <w:szCs w:val="26"/>
          <w:lang w:eastAsia="ru-RU"/>
        </w:rPr>
        <w:t>тном году в</w:t>
      </w:r>
      <w:r w:rsidRPr="00227C7F">
        <w:rPr>
          <w:rFonts w:ascii="PT Astra Serif" w:eastAsia="Times New Roman" w:hAnsi="PT Astra Serif"/>
          <w:sz w:val="26"/>
          <w:szCs w:val="26"/>
          <w:lang w:eastAsia="ru-RU"/>
        </w:rPr>
        <w:t>ыдано 50 разрешений на установку и эксплуатацию рекламных конструкций, государственная пошлина за выдачу которых составила 250</w:t>
      </w:r>
      <w:r w:rsidR="00B62004" w:rsidRPr="00227C7F">
        <w:rPr>
          <w:rFonts w:ascii="PT Astra Serif" w:eastAsia="Times New Roman" w:hAnsi="PT Astra Serif"/>
          <w:sz w:val="26"/>
          <w:szCs w:val="26"/>
          <w:lang w:eastAsia="ru-RU"/>
        </w:rPr>
        <w:t>,0</w:t>
      </w:r>
      <w:r w:rsidRPr="00227C7F">
        <w:rPr>
          <w:rFonts w:ascii="PT Astra Serif" w:eastAsia="Times New Roman" w:hAnsi="PT Astra Serif"/>
          <w:sz w:val="26"/>
          <w:szCs w:val="26"/>
          <w:lang w:eastAsia="ru-RU"/>
        </w:rPr>
        <w:t xml:space="preserve"> тыс. рублей.</w:t>
      </w:r>
    </w:p>
    <w:p w:rsidR="00284A11" w:rsidRPr="00227C7F" w:rsidRDefault="00284A11" w:rsidP="00284A11">
      <w:pPr>
        <w:widowControl w:val="0"/>
        <w:tabs>
          <w:tab w:val="left" w:pos="993"/>
        </w:tabs>
        <w:autoSpaceDE w:val="0"/>
        <w:autoSpaceDN w:val="0"/>
        <w:adjustRightInd w:val="0"/>
        <w:spacing w:after="0" w:line="240" w:lineRule="auto"/>
        <w:ind w:firstLine="720"/>
        <w:jc w:val="both"/>
        <w:rPr>
          <w:rFonts w:ascii="PT Astra Serif" w:eastAsia="Times New Roman" w:hAnsi="PT Astra Serif"/>
          <w:sz w:val="26"/>
          <w:szCs w:val="26"/>
          <w:lang w:eastAsia="ru-RU"/>
        </w:rPr>
      </w:pPr>
      <w:r w:rsidRPr="00227C7F">
        <w:rPr>
          <w:rFonts w:ascii="PT Astra Serif" w:eastAsia="Times New Roman" w:hAnsi="PT Astra Serif"/>
          <w:color w:val="000000"/>
          <w:sz w:val="26"/>
          <w:szCs w:val="26"/>
          <w:lang w:eastAsia="ru-RU"/>
        </w:rPr>
        <w:t>В 2022 году также внесены изменения в «Правила благоустройства территории города Югорска» в части установления требований к размещению нестационарных сооружений, порядка проведения земляных работ, уточнения правил содержания прилегающих территорий.</w:t>
      </w:r>
    </w:p>
    <w:p w:rsidR="00F8439B" w:rsidRPr="00227C7F" w:rsidRDefault="00F8439B" w:rsidP="0014009C">
      <w:pPr>
        <w:widowControl w:val="0"/>
        <w:tabs>
          <w:tab w:val="left" w:pos="1134"/>
        </w:tabs>
        <w:suppressAutoHyphens/>
        <w:autoSpaceDE w:val="0"/>
        <w:spacing w:after="0" w:line="240" w:lineRule="auto"/>
        <w:ind w:firstLine="709"/>
        <w:jc w:val="both"/>
        <w:rPr>
          <w:rFonts w:ascii="PT Astra Serif" w:eastAsia="Times New Roman" w:hAnsi="PT Astra Serif" w:cs="Times New Roman"/>
          <w:sz w:val="26"/>
          <w:szCs w:val="26"/>
          <w:highlight w:val="yellow"/>
          <w:lang w:eastAsia="ar-SA"/>
        </w:rPr>
      </w:pPr>
    </w:p>
    <w:p w:rsidR="00977BA1" w:rsidRPr="00227C7F" w:rsidRDefault="00005933" w:rsidP="00FF470C">
      <w:pPr>
        <w:pStyle w:val="12"/>
        <w:rPr>
          <w:sz w:val="26"/>
          <w:szCs w:val="26"/>
        </w:rPr>
      </w:pPr>
      <w:bookmarkStart w:id="11" w:name="_Toc125735634"/>
      <w:r w:rsidRPr="00227C7F">
        <w:rPr>
          <w:sz w:val="26"/>
          <w:szCs w:val="26"/>
        </w:rPr>
        <w:t>7</w:t>
      </w:r>
      <w:r w:rsidR="006C79A2" w:rsidRPr="00227C7F">
        <w:rPr>
          <w:sz w:val="26"/>
          <w:szCs w:val="26"/>
        </w:rPr>
        <w:t xml:space="preserve">. </w:t>
      </w:r>
      <w:r w:rsidR="00977BA1" w:rsidRPr="00227C7F">
        <w:rPr>
          <w:sz w:val="26"/>
          <w:szCs w:val="26"/>
        </w:rPr>
        <w:t>Комфортная и безопасная среда для жизни</w:t>
      </w:r>
      <w:bookmarkEnd w:id="11"/>
    </w:p>
    <w:p w:rsidR="008760EE" w:rsidRPr="00227C7F" w:rsidRDefault="008760EE" w:rsidP="008760EE">
      <w:pPr>
        <w:pStyle w:val="a3"/>
        <w:spacing w:after="0"/>
        <w:ind w:left="644"/>
        <w:jc w:val="both"/>
        <w:rPr>
          <w:rFonts w:ascii="PT Astra Serif" w:hAnsi="PT Astra Serif"/>
          <w:b/>
          <w:sz w:val="26"/>
          <w:szCs w:val="26"/>
        </w:rPr>
      </w:pPr>
    </w:p>
    <w:p w:rsidR="00977BA1" w:rsidRPr="00227C7F" w:rsidRDefault="00005933" w:rsidP="0086009D">
      <w:pPr>
        <w:pStyle w:val="22"/>
        <w:rPr>
          <w:sz w:val="26"/>
          <w:szCs w:val="26"/>
        </w:rPr>
      </w:pPr>
      <w:bookmarkStart w:id="12" w:name="_Toc125735635"/>
      <w:r w:rsidRPr="00227C7F">
        <w:rPr>
          <w:sz w:val="26"/>
          <w:szCs w:val="26"/>
        </w:rPr>
        <w:t>7</w:t>
      </w:r>
      <w:r w:rsidR="003D34BF" w:rsidRPr="00227C7F">
        <w:rPr>
          <w:sz w:val="26"/>
          <w:szCs w:val="26"/>
        </w:rPr>
        <w:t>.1. У</w:t>
      </w:r>
      <w:r w:rsidR="00977BA1" w:rsidRPr="00227C7F">
        <w:rPr>
          <w:sz w:val="26"/>
          <w:szCs w:val="26"/>
        </w:rPr>
        <w:t>лучшение жилищных условий граждан</w:t>
      </w:r>
      <w:bookmarkEnd w:id="12"/>
    </w:p>
    <w:p w:rsidR="00DA5B07" w:rsidRPr="00227C7F" w:rsidRDefault="00DA5B07" w:rsidP="0086009D">
      <w:pPr>
        <w:pStyle w:val="22"/>
        <w:rPr>
          <w:sz w:val="26"/>
          <w:szCs w:val="26"/>
        </w:rPr>
      </w:pPr>
    </w:p>
    <w:p w:rsidR="00DA5B07" w:rsidRPr="00227C7F" w:rsidRDefault="00DA5B07" w:rsidP="00A723E2">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Мероприятия по улучшению жилищных условий населения города Югорска в 2022 году осуществлялись в рамках реализации муниципальной программы «Развитие жилищной сферы».</w:t>
      </w:r>
    </w:p>
    <w:p w:rsidR="00DA5B07" w:rsidRPr="00227C7F" w:rsidRDefault="00DA5B07" w:rsidP="00A723E2">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На реализацию мероприятия «Приобретение жилых помещений»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в 2022 году было использовано – 170,7 млн. рублей, из них: 158,8 млн. рублей средства окружного бюджета и 11,9 млн. рублей средства местного бюджета, что позволило приобрести 49</w:t>
      </w:r>
      <w:r w:rsidRPr="00227C7F">
        <w:rPr>
          <w:rFonts w:ascii="PT Astra Serif" w:eastAsia="Times New Roman" w:hAnsi="PT Astra Serif" w:cs="Times New Roman"/>
          <w:b/>
          <w:sz w:val="26"/>
          <w:szCs w:val="26"/>
          <w:lang w:eastAsia="ru-RU"/>
        </w:rPr>
        <w:t xml:space="preserve"> </w:t>
      </w:r>
      <w:r w:rsidRPr="00227C7F">
        <w:rPr>
          <w:rFonts w:ascii="PT Astra Serif" w:eastAsia="Times New Roman" w:hAnsi="PT Astra Serif" w:cs="Times New Roman"/>
          <w:sz w:val="26"/>
          <w:szCs w:val="26"/>
          <w:lang w:eastAsia="ru-RU"/>
        </w:rPr>
        <w:t>благоустроенных квартир в домах новостройках (ул. Менделеева, 33А, ул. Мира, 51). В результате проведенных мероприятий в 2022 году были полностью расселены жители из 9 аварийных домов, 80 семей, 178 человек.</w:t>
      </w:r>
    </w:p>
    <w:p w:rsidR="00DA5B07" w:rsidRPr="00227C7F" w:rsidRDefault="00DA5B07" w:rsidP="00A723E2">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На мероприятие «</w:t>
      </w:r>
      <w:r w:rsidRPr="00227C7F">
        <w:rPr>
          <w:rFonts w:ascii="PT Astra Serif" w:eastAsia="Times New Roman" w:hAnsi="PT Astra Serif"/>
          <w:color w:val="000000"/>
          <w:sz w:val="26"/>
          <w:szCs w:val="26"/>
        </w:rPr>
        <w:t>Предоставление субсидий молодым семьям на улучшение жилищных условий</w:t>
      </w:r>
      <w:r w:rsidRPr="00227C7F">
        <w:rPr>
          <w:rFonts w:ascii="PT Astra Serif" w:eastAsia="Times New Roman" w:hAnsi="PT Astra Serif" w:cs="Times New Roman"/>
          <w:sz w:val="26"/>
          <w:szCs w:val="26"/>
          <w:lang w:eastAsia="ru-RU"/>
        </w:rPr>
        <w:t>» муниципальной программы было выделено 11 298,6 тыс. рублей из федерального, окружного и городского бюджетов, за счет которых</w:t>
      </w:r>
      <w:r w:rsidR="0055471B" w:rsidRPr="00227C7F">
        <w:rPr>
          <w:rFonts w:ascii="PT Astra Serif" w:eastAsia="Times New Roman" w:hAnsi="PT Astra Serif" w:cs="Times New Roman"/>
          <w:sz w:val="26"/>
          <w:szCs w:val="26"/>
          <w:lang w:eastAsia="ru-RU"/>
        </w:rPr>
        <w:t>,</w:t>
      </w:r>
      <w:r w:rsidRPr="00227C7F">
        <w:rPr>
          <w:rFonts w:ascii="PT Astra Serif" w:eastAsia="Times New Roman" w:hAnsi="PT Astra Serif" w:cs="Times New Roman"/>
          <w:sz w:val="26"/>
          <w:szCs w:val="26"/>
          <w:lang w:eastAsia="ru-RU"/>
        </w:rPr>
        <w:t xml:space="preserve"> 9 молодых семей улучшили свои жилищные условия.</w:t>
      </w:r>
    </w:p>
    <w:p w:rsidR="00DA5B07" w:rsidRPr="00227C7F" w:rsidRDefault="00DA5B07" w:rsidP="00A723E2">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В 2022 году для детей-сирот в рамках муниципальной программы приобретено 10 квартир в домах новостройках. Кроме этого, для указанной категории граждан, Департаментом по управлению государственным имуществом Ханты-Мансийского автономного округа – Югры были приобретены 7 жилых помещений, которые в дальнейшем переданы в муниципальную собственность. Все квартиры предоставлены гражданам указанной категории по договорам найма специализированного жилищного фонда. Обязательства в отношении граждан из числа детей – сирот и детей, оставшихся без попечения родителей, подлежащих обеспечению жильем в 2022 году, исполнены в полном объеме. В 2021 году для указанной категории граждан было приобретено 9 квартир.</w:t>
      </w:r>
    </w:p>
    <w:p w:rsidR="00DA5B07" w:rsidRPr="00227C7F" w:rsidRDefault="00DA5B07" w:rsidP="00A723E2">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lastRenderedPageBreak/>
        <w:t>В 2022 году осуществлялись мероприятия по оказанию государственной поддержки в виде субсидий на приобретение жилья отдельным категориям граждан, в рамках реализации окружных и федеральных программ:</w:t>
      </w:r>
    </w:p>
    <w:p w:rsidR="00DA5B07" w:rsidRPr="00227C7F" w:rsidRDefault="00DA5B07" w:rsidP="00A723E2">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 участникам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«Обеспечение доступным и комфортным жильем и коммунальными услугами граждан Российской Федерации» выдан 1 сертификат на сумму 2 742,7 тыс. рублей для приобретения жилья в других регионах России с более благоприятными климатическими условиями;</w:t>
      </w:r>
    </w:p>
    <w:p w:rsidR="00DA5B07" w:rsidRPr="00227C7F" w:rsidRDefault="00DA5B07" w:rsidP="00A723E2">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 участникам программы «Сотрудничество» в рамках реализации мероприятия «Предоставление гражданам, имеющим 3 и более детей, социальной поддержки по обеспечению жилыми помещениями взамен предоставления им земельного участка бесплатно в собственность» было выделено 1 200,0 тыс. рублей, в результате 1 семья получила социальную поддержку на приобретение жилого помещения;</w:t>
      </w:r>
    </w:p>
    <w:p w:rsidR="00DA5B07" w:rsidRPr="00227C7F" w:rsidRDefault="00DA5B07" w:rsidP="00A723E2">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 участниками мероприятия «Предоставление социальных выплат отдельным категориям граждан на обеспечение жилыми помещениями в Ханты-Мансийском автономном округе – Югре» в рамках государственной программы «Развитие жилищной сферы» стали 4 семьи, которые получили меры социальной поддержки в виде социальных выплат на улучшение жилищных условий семьям с 2 и более детей.</w:t>
      </w:r>
    </w:p>
    <w:p w:rsidR="00DA5B07" w:rsidRPr="00227C7F" w:rsidRDefault="00DA5B07" w:rsidP="00A723E2">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В 2022 году признаны аварийными 18 домов (в 2021 – 16 домов), демонтировано 9 расселенных домов (в 2021 году 9 домов).</w:t>
      </w:r>
    </w:p>
    <w:p w:rsidR="00DA5B07" w:rsidRPr="00227C7F" w:rsidRDefault="00DA5B07" w:rsidP="00A723E2">
      <w:pPr>
        <w:widowControl w:val="0"/>
        <w:shd w:val="clear" w:color="auto" w:fill="FFFFFF"/>
        <w:spacing w:after="0" w:line="240" w:lineRule="auto"/>
        <w:ind w:firstLine="709"/>
        <w:jc w:val="both"/>
        <w:outlineLvl w:val="0"/>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 xml:space="preserve">На территории города в плановом порядке создаются условия для жилищного строительства. Градостроительными документами предусмотрены территории, площадь которых достаточна для строительства нового жилья, которое обеспечит возможность для всех жителей Югорска улучшить свои жилищные условия. </w:t>
      </w:r>
    </w:p>
    <w:p w:rsidR="00DA5B07" w:rsidRPr="00227C7F" w:rsidRDefault="00DA5B07" w:rsidP="00A723E2">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spacing w:val="1"/>
          <w:sz w:val="26"/>
          <w:szCs w:val="26"/>
          <w:lang w:eastAsia="ru-RU"/>
        </w:rPr>
        <w:t>В</w:t>
      </w:r>
      <w:r w:rsidRPr="00227C7F">
        <w:rPr>
          <w:rFonts w:ascii="PT Astra Serif" w:eastAsia="Times New Roman" w:hAnsi="PT Astra Serif"/>
          <w:sz w:val="26"/>
          <w:szCs w:val="26"/>
          <w:lang w:eastAsia="ru-RU"/>
        </w:rPr>
        <w:t xml:space="preserve"> отч</w:t>
      </w:r>
      <w:r w:rsidR="00891881" w:rsidRPr="00227C7F">
        <w:rPr>
          <w:rFonts w:ascii="PT Astra Serif" w:eastAsia="Times New Roman" w:hAnsi="PT Astra Serif"/>
          <w:sz w:val="26"/>
          <w:szCs w:val="26"/>
          <w:lang w:eastAsia="ru-RU"/>
        </w:rPr>
        <w:t>е</w:t>
      </w:r>
      <w:r w:rsidRPr="00227C7F">
        <w:rPr>
          <w:rFonts w:ascii="PT Astra Serif" w:eastAsia="Times New Roman" w:hAnsi="PT Astra Serif"/>
          <w:sz w:val="26"/>
          <w:szCs w:val="26"/>
          <w:lang w:eastAsia="ru-RU"/>
        </w:rPr>
        <w:t>тном году введено в эксплуатацию 20 021,82 кв. м жилья (в том числе: 6 722,82 кв. м - за счет средств инвесторов, 13 299 кв. м - за сч</w:t>
      </w:r>
      <w:r w:rsidR="00891881" w:rsidRPr="00227C7F">
        <w:rPr>
          <w:rFonts w:ascii="PT Astra Serif" w:eastAsia="Times New Roman" w:hAnsi="PT Astra Serif"/>
          <w:sz w:val="26"/>
          <w:szCs w:val="26"/>
          <w:lang w:eastAsia="ru-RU"/>
        </w:rPr>
        <w:t>е</w:t>
      </w:r>
      <w:r w:rsidRPr="00227C7F">
        <w:rPr>
          <w:rFonts w:ascii="PT Astra Serif" w:eastAsia="Times New Roman" w:hAnsi="PT Astra Serif"/>
          <w:sz w:val="26"/>
          <w:szCs w:val="26"/>
          <w:lang w:eastAsia="ru-RU"/>
        </w:rPr>
        <w:t>т средств населения (индивидуальное жилье), что на 2,3 % выше уровня 2021 года.</w:t>
      </w:r>
    </w:p>
    <w:p w:rsidR="00DA5B07" w:rsidRPr="00227C7F" w:rsidRDefault="00DA5B07" w:rsidP="00A723E2">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Полномочия администрации города по решению вопросов местного значения в области жилищной политики реализуются в рамках муниципальных услуг по 10 регламентированным направлениям. В 2022 году по указанным направлениям предоставлено 279 муниципальных услуг.</w:t>
      </w:r>
    </w:p>
    <w:p w:rsidR="00DA5B07" w:rsidRPr="00227C7F" w:rsidRDefault="00DA5B07" w:rsidP="00A723E2">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Так</w:t>
      </w:r>
      <w:r w:rsidR="00B235CF" w:rsidRPr="00227C7F">
        <w:rPr>
          <w:rFonts w:ascii="PT Astra Serif" w:eastAsia="Times New Roman" w:hAnsi="PT Astra Serif" w:cs="Times New Roman"/>
          <w:sz w:val="26"/>
          <w:szCs w:val="26"/>
          <w:lang w:eastAsia="ru-RU"/>
        </w:rPr>
        <w:t>,</w:t>
      </w:r>
      <w:r w:rsidRPr="00227C7F">
        <w:rPr>
          <w:rFonts w:ascii="PT Astra Serif" w:eastAsia="Times New Roman" w:hAnsi="PT Astra Serif" w:cs="Times New Roman"/>
          <w:sz w:val="26"/>
          <w:szCs w:val="26"/>
          <w:lang w:eastAsia="ru-RU"/>
        </w:rPr>
        <w:t xml:space="preserve"> в течение 2022 года на учет в качестве нуждающихся в жилых помещениях на условиях социального найма принято 25 семей (74 человек), по различным основания снято с учета 72 семьи (191 человек), 3 семьям (6 человек) в порядке очередности предоставлены жилые помещения.</w:t>
      </w:r>
    </w:p>
    <w:p w:rsidR="00DA5B07" w:rsidRPr="00227C7F" w:rsidRDefault="00DA5B07" w:rsidP="00A723E2">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По состоянию на 31.12.2022 на учете состоят 453 сем</w:t>
      </w:r>
      <w:r w:rsidR="00EF670B" w:rsidRPr="00227C7F">
        <w:rPr>
          <w:rFonts w:ascii="PT Astra Serif" w:eastAsia="Times New Roman" w:hAnsi="PT Astra Serif" w:cs="Times New Roman"/>
          <w:sz w:val="26"/>
          <w:szCs w:val="26"/>
          <w:lang w:eastAsia="ru-RU"/>
        </w:rPr>
        <w:t>ьи</w:t>
      </w:r>
      <w:r w:rsidRPr="00227C7F">
        <w:rPr>
          <w:rFonts w:ascii="PT Astra Serif" w:eastAsia="Times New Roman" w:hAnsi="PT Astra Serif" w:cs="Times New Roman"/>
          <w:sz w:val="26"/>
          <w:szCs w:val="26"/>
          <w:lang w:eastAsia="ru-RU"/>
        </w:rPr>
        <w:t xml:space="preserve"> (1270 человек).</w:t>
      </w:r>
    </w:p>
    <w:p w:rsidR="00DA5B07" w:rsidRPr="00227C7F" w:rsidRDefault="00DA5B07" w:rsidP="00A723E2">
      <w:pPr>
        <w:spacing w:after="0" w:line="240" w:lineRule="auto"/>
        <w:ind w:firstLine="709"/>
        <w:rPr>
          <w:rFonts w:ascii="PT Astra Serif" w:hAnsi="PT Astra Serif"/>
          <w:sz w:val="26"/>
          <w:szCs w:val="26"/>
          <w:lang w:eastAsia="ru-RU"/>
        </w:rPr>
      </w:pPr>
      <w:r w:rsidRPr="00227C7F">
        <w:rPr>
          <w:rFonts w:ascii="PT Astra Serif" w:hAnsi="PT Astra Serif"/>
          <w:sz w:val="26"/>
          <w:szCs w:val="26"/>
          <w:lang w:eastAsia="ru-RU"/>
        </w:rPr>
        <w:t>Из специализированного жилищного фонда по договорам найма в 2022 году предоставлено 58 жилых помещений (в 2021 году – 44).</w:t>
      </w:r>
    </w:p>
    <w:p w:rsidR="00DA5B07" w:rsidRPr="00227C7F" w:rsidRDefault="00DA5B07" w:rsidP="00A723E2">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В 2022 году заключено 58 договоров приватизации жилых помещений муниципального жилищного фонда (в 2021 году – 51).</w:t>
      </w:r>
    </w:p>
    <w:p w:rsidR="00AF3976" w:rsidRPr="00227C7F" w:rsidRDefault="00702A8B" w:rsidP="00702A8B">
      <w:pPr>
        <w:widowControl w:val="0"/>
        <w:shd w:val="clear" w:color="auto" w:fill="FFFFFF"/>
        <w:autoSpaceDE w:val="0"/>
        <w:autoSpaceDN w:val="0"/>
        <w:adjustRightInd w:val="0"/>
        <w:spacing w:after="0" w:line="240" w:lineRule="auto"/>
        <w:ind w:left="10" w:right="10" w:firstLine="709"/>
        <w:jc w:val="right"/>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Таблица</w:t>
      </w:r>
      <w:r w:rsidR="00151D0B" w:rsidRPr="00227C7F">
        <w:rPr>
          <w:rFonts w:ascii="PT Astra Serif" w:eastAsia="Times New Roman" w:hAnsi="PT Astra Serif" w:cs="Times New Roman"/>
          <w:sz w:val="26"/>
          <w:szCs w:val="26"/>
        </w:rPr>
        <w:t xml:space="preserve"> 1</w:t>
      </w:r>
      <w:r w:rsidR="005206CA" w:rsidRPr="00227C7F">
        <w:rPr>
          <w:rFonts w:ascii="PT Astra Serif" w:eastAsia="Times New Roman" w:hAnsi="PT Astra Serif" w:cs="Times New Roman"/>
          <w:sz w:val="26"/>
          <w:szCs w:val="26"/>
        </w:rPr>
        <w:t>5</w:t>
      </w:r>
    </w:p>
    <w:p w:rsidR="00702A8B" w:rsidRPr="00227C7F" w:rsidRDefault="00702A8B" w:rsidP="00702A8B">
      <w:pPr>
        <w:widowControl w:val="0"/>
        <w:shd w:val="clear" w:color="auto" w:fill="FFFFFF"/>
        <w:autoSpaceDE w:val="0"/>
        <w:autoSpaceDN w:val="0"/>
        <w:adjustRightInd w:val="0"/>
        <w:spacing w:after="0" w:line="240" w:lineRule="auto"/>
        <w:ind w:left="10" w:right="10" w:firstLine="709"/>
        <w:jc w:val="center"/>
        <w:rPr>
          <w:rFonts w:ascii="PT Astra Serif" w:eastAsia="Times New Roman" w:hAnsi="PT Astra Serif" w:cs="Times New Roman"/>
          <w:b/>
          <w:sz w:val="26"/>
          <w:szCs w:val="26"/>
        </w:rPr>
      </w:pPr>
      <w:r w:rsidRPr="00227C7F">
        <w:rPr>
          <w:rFonts w:ascii="PT Astra Serif" w:eastAsia="Times New Roman" w:hAnsi="PT Astra Serif" w:cs="Times New Roman"/>
          <w:b/>
          <w:sz w:val="26"/>
          <w:szCs w:val="26"/>
        </w:rPr>
        <w:t>Динамика показателей обеспечения жильем населения</w:t>
      </w:r>
    </w:p>
    <w:p w:rsidR="00702A8B" w:rsidRPr="00227C7F" w:rsidRDefault="00702A8B" w:rsidP="00702A8B">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6"/>
          <w:szCs w:val="26"/>
          <w:highlight w:val="yellow"/>
        </w:rPr>
      </w:pPr>
    </w:p>
    <w:tbl>
      <w:tblPr>
        <w:tblW w:w="9258" w:type="dxa"/>
        <w:tblInd w:w="93" w:type="dxa"/>
        <w:tblLook w:val="04A0" w:firstRow="1" w:lastRow="0" w:firstColumn="1" w:lastColumn="0" w:noHBand="0" w:noVBand="1"/>
      </w:tblPr>
      <w:tblGrid>
        <w:gridCol w:w="3449"/>
        <w:gridCol w:w="1107"/>
        <w:gridCol w:w="1107"/>
        <w:gridCol w:w="1107"/>
        <w:gridCol w:w="1107"/>
        <w:gridCol w:w="1381"/>
      </w:tblGrid>
      <w:tr w:rsidR="00CE4A63" w:rsidRPr="00891881" w:rsidTr="00591DCF">
        <w:trPr>
          <w:trHeight w:val="240"/>
          <w:tblHeader/>
        </w:trPr>
        <w:tc>
          <w:tcPr>
            <w:tcW w:w="3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A63" w:rsidRPr="00891881" w:rsidRDefault="00CE4A63" w:rsidP="00702A8B">
            <w:pPr>
              <w:spacing w:after="0" w:line="240" w:lineRule="auto"/>
              <w:rPr>
                <w:rFonts w:ascii="PT Astra Serif" w:eastAsia="Times New Roman" w:hAnsi="PT Astra Serif" w:cs="Times New Roman"/>
                <w:b/>
                <w:sz w:val="24"/>
                <w:szCs w:val="24"/>
              </w:rPr>
            </w:pPr>
            <w:r w:rsidRPr="00891881">
              <w:rPr>
                <w:rFonts w:ascii="PT Astra Serif" w:eastAsia="Times New Roman" w:hAnsi="PT Astra Serif" w:cs="Times New Roman"/>
                <w:b/>
                <w:sz w:val="24"/>
                <w:szCs w:val="24"/>
              </w:rPr>
              <w:t>Наименование показателя</w:t>
            </w:r>
          </w:p>
        </w:tc>
        <w:tc>
          <w:tcPr>
            <w:tcW w:w="1107" w:type="dxa"/>
            <w:tcBorders>
              <w:top w:val="single" w:sz="4" w:space="0" w:color="auto"/>
              <w:left w:val="nil"/>
              <w:bottom w:val="single" w:sz="4" w:space="0" w:color="auto"/>
              <w:right w:val="single" w:sz="4" w:space="0" w:color="auto"/>
            </w:tcBorders>
          </w:tcPr>
          <w:p w:rsidR="00CE4A63" w:rsidRPr="00891881" w:rsidRDefault="00CE4A63" w:rsidP="002F4BF3">
            <w:pPr>
              <w:spacing w:after="0" w:line="240" w:lineRule="auto"/>
              <w:jc w:val="center"/>
              <w:rPr>
                <w:rFonts w:ascii="PT Astra Serif" w:eastAsia="Times New Roman" w:hAnsi="PT Astra Serif" w:cs="Times New Roman"/>
                <w:b/>
                <w:sz w:val="24"/>
                <w:szCs w:val="24"/>
              </w:rPr>
            </w:pPr>
            <w:r w:rsidRPr="00891881">
              <w:rPr>
                <w:rFonts w:ascii="PT Astra Serif" w:eastAsia="Times New Roman" w:hAnsi="PT Astra Serif" w:cs="Times New Roman"/>
                <w:b/>
                <w:sz w:val="24"/>
                <w:szCs w:val="24"/>
              </w:rPr>
              <w:t>2018 год</w:t>
            </w:r>
          </w:p>
        </w:tc>
        <w:tc>
          <w:tcPr>
            <w:tcW w:w="1107" w:type="dxa"/>
            <w:tcBorders>
              <w:top w:val="single" w:sz="4" w:space="0" w:color="auto"/>
              <w:left w:val="nil"/>
              <w:bottom w:val="single" w:sz="4" w:space="0" w:color="auto"/>
              <w:right w:val="single" w:sz="4" w:space="0" w:color="auto"/>
            </w:tcBorders>
          </w:tcPr>
          <w:p w:rsidR="00CE4A63" w:rsidRPr="00891881" w:rsidRDefault="00CE4A63" w:rsidP="002F4BF3">
            <w:pPr>
              <w:spacing w:after="0" w:line="240" w:lineRule="auto"/>
              <w:jc w:val="center"/>
              <w:rPr>
                <w:rFonts w:ascii="PT Astra Serif" w:eastAsia="Times New Roman" w:hAnsi="PT Astra Serif" w:cs="Times New Roman"/>
                <w:b/>
                <w:sz w:val="24"/>
                <w:szCs w:val="24"/>
              </w:rPr>
            </w:pPr>
            <w:r w:rsidRPr="00891881">
              <w:rPr>
                <w:rFonts w:ascii="PT Astra Serif" w:eastAsia="Times New Roman" w:hAnsi="PT Astra Serif" w:cs="Times New Roman"/>
                <w:b/>
                <w:sz w:val="24"/>
                <w:szCs w:val="24"/>
              </w:rPr>
              <w:t>2019 год</w:t>
            </w:r>
          </w:p>
        </w:tc>
        <w:tc>
          <w:tcPr>
            <w:tcW w:w="1107" w:type="dxa"/>
            <w:tcBorders>
              <w:top w:val="single" w:sz="4" w:space="0" w:color="auto"/>
              <w:left w:val="nil"/>
              <w:bottom w:val="single" w:sz="4" w:space="0" w:color="auto"/>
              <w:right w:val="single" w:sz="4" w:space="0" w:color="auto"/>
            </w:tcBorders>
          </w:tcPr>
          <w:p w:rsidR="00CE4A63" w:rsidRPr="00891881" w:rsidRDefault="00CE4A63" w:rsidP="002F4BF3">
            <w:pPr>
              <w:spacing w:after="0" w:line="240" w:lineRule="auto"/>
              <w:jc w:val="center"/>
              <w:rPr>
                <w:rFonts w:ascii="PT Astra Serif" w:eastAsia="Times New Roman" w:hAnsi="PT Astra Serif" w:cs="Times New Roman"/>
                <w:b/>
                <w:sz w:val="24"/>
                <w:szCs w:val="24"/>
              </w:rPr>
            </w:pPr>
            <w:r w:rsidRPr="00891881">
              <w:rPr>
                <w:rFonts w:ascii="PT Astra Serif" w:eastAsia="Times New Roman" w:hAnsi="PT Astra Serif" w:cs="Times New Roman"/>
                <w:b/>
                <w:sz w:val="24"/>
                <w:szCs w:val="24"/>
              </w:rPr>
              <w:t>2020 год</w:t>
            </w:r>
          </w:p>
        </w:tc>
        <w:tc>
          <w:tcPr>
            <w:tcW w:w="1107" w:type="dxa"/>
            <w:tcBorders>
              <w:top w:val="single" w:sz="4" w:space="0" w:color="auto"/>
              <w:left w:val="nil"/>
              <w:bottom w:val="single" w:sz="4" w:space="0" w:color="auto"/>
              <w:right w:val="single" w:sz="4" w:space="0" w:color="auto"/>
            </w:tcBorders>
          </w:tcPr>
          <w:p w:rsidR="00CE4A63" w:rsidRPr="00891881" w:rsidRDefault="00CE4A63" w:rsidP="002F4BF3">
            <w:pPr>
              <w:spacing w:after="0" w:line="240" w:lineRule="auto"/>
              <w:jc w:val="center"/>
              <w:rPr>
                <w:rFonts w:ascii="PT Astra Serif" w:eastAsia="Times New Roman" w:hAnsi="PT Astra Serif" w:cs="Times New Roman"/>
                <w:b/>
                <w:sz w:val="24"/>
                <w:szCs w:val="24"/>
              </w:rPr>
            </w:pPr>
            <w:r w:rsidRPr="00891881">
              <w:rPr>
                <w:rFonts w:ascii="PT Astra Serif" w:eastAsia="Times New Roman" w:hAnsi="PT Astra Serif" w:cs="Times New Roman"/>
                <w:b/>
                <w:sz w:val="24"/>
                <w:szCs w:val="24"/>
              </w:rPr>
              <w:t>2021 год</w:t>
            </w:r>
          </w:p>
          <w:p w:rsidR="00CE4A63" w:rsidRPr="00891881" w:rsidRDefault="00CE4A63" w:rsidP="002F4BF3">
            <w:pPr>
              <w:spacing w:after="0" w:line="240" w:lineRule="auto"/>
              <w:jc w:val="center"/>
              <w:rPr>
                <w:rFonts w:ascii="PT Astra Serif" w:eastAsia="Times New Roman" w:hAnsi="PT Astra Serif" w:cs="Times New Roman"/>
                <w:sz w:val="24"/>
                <w:szCs w:val="24"/>
              </w:rPr>
            </w:pPr>
          </w:p>
        </w:tc>
        <w:tc>
          <w:tcPr>
            <w:tcW w:w="1381" w:type="dxa"/>
            <w:tcBorders>
              <w:top w:val="single" w:sz="4" w:space="0" w:color="auto"/>
              <w:left w:val="nil"/>
              <w:bottom w:val="single" w:sz="4" w:space="0" w:color="auto"/>
              <w:right w:val="single" w:sz="4" w:space="0" w:color="auto"/>
            </w:tcBorders>
          </w:tcPr>
          <w:p w:rsidR="00CE4A63" w:rsidRPr="00891881" w:rsidRDefault="00CE4A63" w:rsidP="00CE4A63">
            <w:pPr>
              <w:spacing w:after="0" w:line="240" w:lineRule="auto"/>
              <w:jc w:val="center"/>
              <w:rPr>
                <w:rFonts w:ascii="PT Astra Serif" w:eastAsia="Times New Roman" w:hAnsi="PT Astra Serif" w:cs="Times New Roman"/>
                <w:b/>
                <w:sz w:val="24"/>
                <w:szCs w:val="24"/>
              </w:rPr>
            </w:pPr>
            <w:r w:rsidRPr="00891881">
              <w:rPr>
                <w:rFonts w:ascii="PT Astra Serif" w:eastAsia="Times New Roman" w:hAnsi="PT Astra Serif" w:cs="Times New Roman"/>
                <w:b/>
                <w:sz w:val="24"/>
                <w:szCs w:val="24"/>
              </w:rPr>
              <w:t>2022 год</w:t>
            </w:r>
          </w:p>
          <w:p w:rsidR="00CE4A63" w:rsidRPr="00891881" w:rsidRDefault="00CE4A63" w:rsidP="00CE4A63">
            <w:pPr>
              <w:spacing w:after="0" w:line="240" w:lineRule="auto"/>
              <w:jc w:val="center"/>
              <w:rPr>
                <w:rFonts w:ascii="PT Astra Serif" w:eastAsia="Times New Roman" w:hAnsi="PT Astra Serif" w:cs="Times New Roman"/>
                <w:b/>
                <w:sz w:val="24"/>
                <w:szCs w:val="24"/>
              </w:rPr>
            </w:pPr>
          </w:p>
        </w:tc>
      </w:tr>
      <w:tr w:rsidR="00CE4A63" w:rsidRPr="00891881" w:rsidTr="0079760A">
        <w:trPr>
          <w:trHeight w:val="296"/>
        </w:trPr>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CE4A63" w:rsidRPr="00891881" w:rsidRDefault="00133134" w:rsidP="00702A8B">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Жилищный фонд, тыс. кв. м</w:t>
            </w:r>
          </w:p>
        </w:tc>
        <w:tc>
          <w:tcPr>
            <w:tcW w:w="1107" w:type="dxa"/>
            <w:tcBorders>
              <w:top w:val="single" w:sz="4" w:space="0" w:color="auto"/>
              <w:left w:val="nil"/>
              <w:bottom w:val="single" w:sz="4" w:space="0" w:color="auto"/>
              <w:right w:val="single" w:sz="4" w:space="0" w:color="auto"/>
            </w:tcBorders>
          </w:tcPr>
          <w:p w:rsidR="00CE4A63" w:rsidRPr="00891881" w:rsidRDefault="00CE4A63" w:rsidP="00702A8B">
            <w:pPr>
              <w:spacing w:after="0" w:line="240" w:lineRule="auto"/>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1 064,1</w:t>
            </w:r>
          </w:p>
        </w:tc>
        <w:tc>
          <w:tcPr>
            <w:tcW w:w="1107" w:type="dxa"/>
            <w:tcBorders>
              <w:top w:val="single" w:sz="4" w:space="0" w:color="auto"/>
              <w:left w:val="nil"/>
              <w:bottom w:val="single" w:sz="4" w:space="0" w:color="auto"/>
              <w:right w:val="single" w:sz="4" w:space="0" w:color="auto"/>
            </w:tcBorders>
          </w:tcPr>
          <w:p w:rsidR="00CE4A63" w:rsidRPr="00891881" w:rsidRDefault="006020FE" w:rsidP="00702A8B">
            <w:pPr>
              <w:spacing w:after="0" w:line="240" w:lineRule="auto"/>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1 064,4</w:t>
            </w:r>
          </w:p>
        </w:tc>
        <w:tc>
          <w:tcPr>
            <w:tcW w:w="1107" w:type="dxa"/>
            <w:tcBorders>
              <w:top w:val="single" w:sz="4" w:space="0" w:color="auto"/>
              <w:left w:val="nil"/>
              <w:bottom w:val="single" w:sz="4" w:space="0" w:color="auto"/>
              <w:right w:val="single" w:sz="4" w:space="0" w:color="auto"/>
            </w:tcBorders>
          </w:tcPr>
          <w:p w:rsidR="00CE4A63" w:rsidRPr="00891881" w:rsidRDefault="00CE4A63" w:rsidP="00702A8B">
            <w:pPr>
              <w:spacing w:after="0" w:line="240" w:lineRule="auto"/>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1 086,9</w:t>
            </w:r>
          </w:p>
        </w:tc>
        <w:tc>
          <w:tcPr>
            <w:tcW w:w="1107" w:type="dxa"/>
            <w:tcBorders>
              <w:top w:val="single" w:sz="4" w:space="0" w:color="auto"/>
              <w:left w:val="nil"/>
              <w:bottom w:val="single" w:sz="4" w:space="0" w:color="auto"/>
              <w:right w:val="single" w:sz="4" w:space="0" w:color="auto"/>
            </w:tcBorders>
          </w:tcPr>
          <w:p w:rsidR="00CE4A63" w:rsidRPr="00891881" w:rsidRDefault="006E378A" w:rsidP="00702A8B">
            <w:pPr>
              <w:spacing w:after="0" w:line="240" w:lineRule="auto"/>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1 097,4</w:t>
            </w:r>
          </w:p>
        </w:tc>
        <w:tc>
          <w:tcPr>
            <w:tcW w:w="1381" w:type="dxa"/>
            <w:tcBorders>
              <w:top w:val="single" w:sz="4" w:space="0" w:color="auto"/>
              <w:left w:val="nil"/>
              <w:bottom w:val="single" w:sz="4" w:space="0" w:color="auto"/>
              <w:right w:val="single" w:sz="4" w:space="0" w:color="auto"/>
            </w:tcBorders>
          </w:tcPr>
          <w:p w:rsidR="00CE4A63" w:rsidRPr="00891881" w:rsidRDefault="006E378A" w:rsidP="00702A8B">
            <w:pPr>
              <w:spacing w:after="0" w:line="240" w:lineRule="auto"/>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1 112,4</w:t>
            </w:r>
          </w:p>
        </w:tc>
      </w:tr>
      <w:tr w:rsidR="00CE4A63" w:rsidRPr="00891881" w:rsidTr="0079760A">
        <w:trPr>
          <w:trHeight w:val="296"/>
        </w:trPr>
        <w:tc>
          <w:tcPr>
            <w:tcW w:w="3449" w:type="dxa"/>
            <w:tcBorders>
              <w:top w:val="single" w:sz="4" w:space="0" w:color="auto"/>
              <w:left w:val="single" w:sz="4" w:space="0" w:color="auto"/>
              <w:bottom w:val="single" w:sz="4" w:space="0" w:color="auto"/>
              <w:right w:val="single" w:sz="4" w:space="0" w:color="auto"/>
            </w:tcBorders>
            <w:shd w:val="clear" w:color="auto" w:fill="auto"/>
          </w:tcPr>
          <w:p w:rsidR="00CE4A63" w:rsidRPr="00891881" w:rsidRDefault="00CE4A63" w:rsidP="00702A8B">
            <w:pPr>
              <w:spacing w:after="0" w:line="240" w:lineRule="auto"/>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Общая площадь жилых помещений, приходящихся</w:t>
            </w:r>
            <w:r w:rsidR="00133134">
              <w:rPr>
                <w:rFonts w:ascii="PT Astra Serif" w:eastAsia="Times New Roman" w:hAnsi="PT Astra Serif" w:cs="Times New Roman"/>
                <w:sz w:val="24"/>
                <w:szCs w:val="24"/>
              </w:rPr>
              <w:t xml:space="preserve"> в среднем на 1 жителя, кв. м</w:t>
            </w:r>
          </w:p>
        </w:tc>
        <w:tc>
          <w:tcPr>
            <w:tcW w:w="1107" w:type="dxa"/>
            <w:tcBorders>
              <w:top w:val="single" w:sz="4" w:space="0" w:color="auto"/>
              <w:left w:val="nil"/>
              <w:bottom w:val="single" w:sz="4" w:space="0" w:color="auto"/>
              <w:right w:val="single" w:sz="4" w:space="0" w:color="auto"/>
            </w:tcBorders>
          </w:tcPr>
          <w:p w:rsidR="00CE4A63" w:rsidRPr="00891881" w:rsidRDefault="00CE4A63" w:rsidP="00702A8B">
            <w:pPr>
              <w:spacing w:after="0" w:line="240" w:lineRule="auto"/>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28,5</w:t>
            </w:r>
          </w:p>
        </w:tc>
        <w:tc>
          <w:tcPr>
            <w:tcW w:w="1107" w:type="dxa"/>
            <w:tcBorders>
              <w:top w:val="single" w:sz="4" w:space="0" w:color="auto"/>
              <w:left w:val="nil"/>
              <w:bottom w:val="single" w:sz="4" w:space="0" w:color="auto"/>
              <w:right w:val="single" w:sz="4" w:space="0" w:color="auto"/>
            </w:tcBorders>
          </w:tcPr>
          <w:p w:rsidR="00CE4A63" w:rsidRPr="00891881" w:rsidRDefault="00CE4A63" w:rsidP="00702A8B">
            <w:pPr>
              <w:spacing w:after="0" w:line="240" w:lineRule="auto"/>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28,1</w:t>
            </w:r>
          </w:p>
        </w:tc>
        <w:tc>
          <w:tcPr>
            <w:tcW w:w="1107" w:type="dxa"/>
            <w:tcBorders>
              <w:top w:val="single" w:sz="4" w:space="0" w:color="auto"/>
              <w:left w:val="nil"/>
              <w:bottom w:val="single" w:sz="4" w:space="0" w:color="auto"/>
              <w:right w:val="single" w:sz="4" w:space="0" w:color="auto"/>
            </w:tcBorders>
          </w:tcPr>
          <w:p w:rsidR="00CE4A63" w:rsidRPr="00891881" w:rsidRDefault="00CE4A63" w:rsidP="00702A8B">
            <w:pPr>
              <w:spacing w:after="0" w:line="240" w:lineRule="auto"/>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28,2</w:t>
            </w:r>
          </w:p>
        </w:tc>
        <w:tc>
          <w:tcPr>
            <w:tcW w:w="1107" w:type="dxa"/>
            <w:tcBorders>
              <w:top w:val="single" w:sz="4" w:space="0" w:color="auto"/>
              <w:left w:val="nil"/>
              <w:bottom w:val="single" w:sz="4" w:space="0" w:color="auto"/>
              <w:right w:val="single" w:sz="4" w:space="0" w:color="auto"/>
            </w:tcBorders>
          </w:tcPr>
          <w:p w:rsidR="00CE4A63" w:rsidRPr="00891881" w:rsidRDefault="00CE4A63" w:rsidP="00702A8B">
            <w:pPr>
              <w:spacing w:after="0" w:line="240" w:lineRule="auto"/>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28,4</w:t>
            </w:r>
          </w:p>
        </w:tc>
        <w:tc>
          <w:tcPr>
            <w:tcW w:w="1381" w:type="dxa"/>
            <w:tcBorders>
              <w:top w:val="single" w:sz="4" w:space="0" w:color="auto"/>
              <w:left w:val="nil"/>
              <w:bottom w:val="single" w:sz="4" w:space="0" w:color="auto"/>
              <w:right w:val="single" w:sz="4" w:space="0" w:color="auto"/>
            </w:tcBorders>
          </w:tcPr>
          <w:p w:rsidR="00CE4A63" w:rsidRPr="00891881" w:rsidRDefault="009D5139" w:rsidP="00702A8B">
            <w:pPr>
              <w:spacing w:after="0" w:line="240" w:lineRule="auto"/>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28,5</w:t>
            </w:r>
          </w:p>
        </w:tc>
      </w:tr>
      <w:tr w:rsidR="00CE4A63" w:rsidRPr="00891881" w:rsidTr="0079760A">
        <w:trPr>
          <w:trHeight w:val="296"/>
        </w:trPr>
        <w:tc>
          <w:tcPr>
            <w:tcW w:w="3449" w:type="dxa"/>
            <w:tcBorders>
              <w:top w:val="single" w:sz="4" w:space="0" w:color="auto"/>
              <w:left w:val="single" w:sz="4" w:space="0" w:color="auto"/>
              <w:bottom w:val="single" w:sz="4" w:space="0" w:color="auto"/>
              <w:right w:val="single" w:sz="4" w:space="0" w:color="auto"/>
            </w:tcBorders>
            <w:shd w:val="clear" w:color="auto" w:fill="auto"/>
          </w:tcPr>
          <w:p w:rsidR="00CE4A63" w:rsidRPr="00891881" w:rsidRDefault="00CE4A63" w:rsidP="00133134">
            <w:pPr>
              <w:spacing w:after="0" w:line="240" w:lineRule="auto"/>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lastRenderedPageBreak/>
              <w:t>Удельный вес ветхого жилищного фонда во всем жилищном фонде, %</w:t>
            </w:r>
          </w:p>
        </w:tc>
        <w:tc>
          <w:tcPr>
            <w:tcW w:w="1107" w:type="dxa"/>
            <w:tcBorders>
              <w:top w:val="single" w:sz="4" w:space="0" w:color="auto"/>
              <w:left w:val="nil"/>
              <w:bottom w:val="single" w:sz="4" w:space="0" w:color="auto"/>
              <w:right w:val="single" w:sz="4" w:space="0" w:color="auto"/>
            </w:tcBorders>
          </w:tcPr>
          <w:p w:rsidR="00CE4A63" w:rsidRPr="00891881" w:rsidRDefault="00CE4A63" w:rsidP="00702A8B">
            <w:pPr>
              <w:spacing w:after="0" w:line="240" w:lineRule="auto"/>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6,9</w:t>
            </w:r>
          </w:p>
        </w:tc>
        <w:tc>
          <w:tcPr>
            <w:tcW w:w="1107" w:type="dxa"/>
            <w:tcBorders>
              <w:top w:val="single" w:sz="4" w:space="0" w:color="auto"/>
              <w:left w:val="nil"/>
              <w:bottom w:val="single" w:sz="4" w:space="0" w:color="auto"/>
              <w:right w:val="single" w:sz="4" w:space="0" w:color="auto"/>
            </w:tcBorders>
          </w:tcPr>
          <w:p w:rsidR="00CE4A63" w:rsidRPr="00891881" w:rsidRDefault="00CE4A63" w:rsidP="00702A8B">
            <w:pPr>
              <w:spacing w:after="0" w:line="240" w:lineRule="auto"/>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6,6</w:t>
            </w:r>
          </w:p>
        </w:tc>
        <w:tc>
          <w:tcPr>
            <w:tcW w:w="1107" w:type="dxa"/>
            <w:tcBorders>
              <w:top w:val="single" w:sz="4" w:space="0" w:color="auto"/>
              <w:left w:val="nil"/>
              <w:bottom w:val="single" w:sz="4" w:space="0" w:color="auto"/>
              <w:right w:val="single" w:sz="4" w:space="0" w:color="auto"/>
            </w:tcBorders>
          </w:tcPr>
          <w:p w:rsidR="00CE4A63" w:rsidRPr="00891881" w:rsidRDefault="00CE4A63" w:rsidP="00702A8B">
            <w:pPr>
              <w:spacing w:after="0" w:line="240" w:lineRule="auto"/>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6,4</w:t>
            </w:r>
          </w:p>
        </w:tc>
        <w:tc>
          <w:tcPr>
            <w:tcW w:w="1107" w:type="dxa"/>
            <w:tcBorders>
              <w:top w:val="single" w:sz="4" w:space="0" w:color="auto"/>
              <w:left w:val="nil"/>
              <w:bottom w:val="single" w:sz="4" w:space="0" w:color="auto"/>
              <w:right w:val="single" w:sz="4" w:space="0" w:color="auto"/>
            </w:tcBorders>
          </w:tcPr>
          <w:p w:rsidR="00CE4A63" w:rsidRPr="00891881" w:rsidRDefault="00CE4A63" w:rsidP="00702A8B">
            <w:pPr>
              <w:spacing w:after="0" w:line="240" w:lineRule="auto"/>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5,6</w:t>
            </w:r>
          </w:p>
        </w:tc>
        <w:tc>
          <w:tcPr>
            <w:tcW w:w="1381" w:type="dxa"/>
            <w:tcBorders>
              <w:top w:val="single" w:sz="4" w:space="0" w:color="auto"/>
              <w:left w:val="nil"/>
              <w:bottom w:val="single" w:sz="4" w:space="0" w:color="auto"/>
              <w:right w:val="single" w:sz="4" w:space="0" w:color="auto"/>
            </w:tcBorders>
          </w:tcPr>
          <w:p w:rsidR="00CE4A63" w:rsidRPr="00891881" w:rsidRDefault="00393334" w:rsidP="00702A8B">
            <w:pPr>
              <w:spacing w:after="0" w:line="240" w:lineRule="auto"/>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4,9</w:t>
            </w:r>
          </w:p>
        </w:tc>
      </w:tr>
    </w:tbl>
    <w:p w:rsidR="00CD2BE1" w:rsidRPr="00891881" w:rsidRDefault="00CD2BE1" w:rsidP="00CD2BE1">
      <w:pPr>
        <w:suppressAutoHyphens/>
        <w:spacing w:after="0" w:line="240" w:lineRule="auto"/>
        <w:ind w:firstLine="709"/>
        <w:jc w:val="both"/>
        <w:rPr>
          <w:rFonts w:ascii="PT Astra Serif" w:eastAsia="Times New Roman" w:hAnsi="PT Astra Serif" w:cs="Times New Roman"/>
          <w:sz w:val="24"/>
          <w:szCs w:val="24"/>
          <w:highlight w:val="yellow"/>
          <w:lang w:eastAsia="ar-SA"/>
        </w:rPr>
      </w:pPr>
    </w:p>
    <w:p w:rsidR="00AF3976" w:rsidRPr="00891881" w:rsidRDefault="00CD2BE1" w:rsidP="00CD2BE1">
      <w:pPr>
        <w:widowControl w:val="0"/>
        <w:suppressAutoHyphens/>
        <w:autoSpaceDE w:val="0"/>
        <w:spacing w:after="0" w:line="240" w:lineRule="auto"/>
        <w:ind w:firstLine="540"/>
        <w:jc w:val="right"/>
        <w:rPr>
          <w:rFonts w:ascii="PT Astra Serif" w:eastAsia="Times New Roman" w:hAnsi="PT Astra Serif" w:cs="Times New Roman"/>
          <w:sz w:val="28"/>
          <w:szCs w:val="28"/>
          <w:lang w:eastAsia="ar-SA"/>
        </w:rPr>
      </w:pPr>
      <w:r w:rsidRPr="00891881">
        <w:rPr>
          <w:rFonts w:ascii="PT Astra Serif" w:eastAsia="Times New Roman" w:hAnsi="PT Astra Serif" w:cs="Times New Roman"/>
          <w:sz w:val="28"/>
          <w:szCs w:val="28"/>
          <w:lang w:eastAsia="ar-SA"/>
        </w:rPr>
        <w:t>Таблица</w:t>
      </w:r>
      <w:r w:rsidR="00151D0B" w:rsidRPr="00891881">
        <w:rPr>
          <w:rFonts w:ascii="PT Astra Serif" w:eastAsia="Times New Roman" w:hAnsi="PT Astra Serif" w:cs="Times New Roman"/>
          <w:sz w:val="28"/>
          <w:szCs w:val="28"/>
          <w:lang w:eastAsia="ar-SA"/>
        </w:rPr>
        <w:t xml:space="preserve"> 1</w:t>
      </w:r>
      <w:r w:rsidR="005206CA" w:rsidRPr="00891881">
        <w:rPr>
          <w:rFonts w:ascii="PT Astra Serif" w:eastAsia="Times New Roman" w:hAnsi="PT Astra Serif" w:cs="Times New Roman"/>
          <w:sz w:val="28"/>
          <w:szCs w:val="28"/>
          <w:lang w:eastAsia="ar-SA"/>
        </w:rPr>
        <w:t>6</w:t>
      </w:r>
    </w:p>
    <w:p w:rsidR="00CD2BE1" w:rsidRPr="00891881" w:rsidRDefault="00CD2BE1" w:rsidP="00CD2BE1">
      <w:pPr>
        <w:suppressAutoHyphens/>
        <w:spacing w:after="0" w:line="240" w:lineRule="auto"/>
        <w:ind w:firstLine="709"/>
        <w:jc w:val="center"/>
        <w:rPr>
          <w:rFonts w:ascii="PT Astra Serif" w:eastAsia="Times New Roman" w:hAnsi="PT Astra Serif" w:cs="Times New Roman"/>
          <w:b/>
          <w:sz w:val="28"/>
          <w:szCs w:val="28"/>
          <w:highlight w:val="yellow"/>
          <w:lang w:eastAsia="ar-SA"/>
        </w:rPr>
      </w:pPr>
      <w:r w:rsidRPr="00891881">
        <w:rPr>
          <w:rFonts w:ascii="PT Astra Serif" w:eastAsia="Times New Roman" w:hAnsi="PT Astra Serif" w:cs="Times New Roman"/>
          <w:b/>
          <w:sz w:val="28"/>
          <w:szCs w:val="28"/>
          <w:lang w:eastAsia="ar-SA"/>
        </w:rPr>
        <w:t>Динамика показателей улучшения жилищных условий населения</w:t>
      </w:r>
    </w:p>
    <w:p w:rsidR="00CD2BE1" w:rsidRPr="00891881" w:rsidRDefault="00CD2BE1" w:rsidP="00CD2BE1">
      <w:pPr>
        <w:suppressAutoHyphens/>
        <w:spacing w:after="0" w:line="240" w:lineRule="auto"/>
        <w:ind w:firstLine="567"/>
        <w:jc w:val="both"/>
        <w:rPr>
          <w:rFonts w:ascii="PT Astra Serif" w:eastAsia="Times New Roman" w:hAnsi="PT Astra Serif" w:cs="Times New Roman"/>
          <w:spacing w:val="-5"/>
          <w:sz w:val="24"/>
          <w:szCs w:val="24"/>
          <w:highlight w:val="yellow"/>
          <w:lang w:eastAsia="ar-SA"/>
        </w:rPr>
      </w:pPr>
    </w:p>
    <w:tbl>
      <w:tblPr>
        <w:tblStyle w:val="3"/>
        <w:tblW w:w="9464" w:type="dxa"/>
        <w:tblLayout w:type="fixed"/>
        <w:tblLook w:val="04A0" w:firstRow="1" w:lastRow="0" w:firstColumn="1" w:lastColumn="0" w:noHBand="0" w:noVBand="1"/>
      </w:tblPr>
      <w:tblGrid>
        <w:gridCol w:w="3794"/>
        <w:gridCol w:w="1134"/>
        <w:gridCol w:w="1134"/>
        <w:gridCol w:w="1134"/>
        <w:gridCol w:w="1134"/>
        <w:gridCol w:w="1134"/>
      </w:tblGrid>
      <w:tr w:rsidR="00CE4A63" w:rsidRPr="00891881" w:rsidTr="00591DCF">
        <w:trPr>
          <w:trHeight w:val="293"/>
          <w:tblHeader/>
        </w:trPr>
        <w:tc>
          <w:tcPr>
            <w:tcW w:w="3794" w:type="dxa"/>
          </w:tcPr>
          <w:p w:rsidR="00CE4A63" w:rsidRPr="00891881" w:rsidRDefault="00CE4A63" w:rsidP="00CD2BE1">
            <w:pPr>
              <w:jc w:val="center"/>
              <w:rPr>
                <w:rFonts w:ascii="PT Astra Serif" w:eastAsia="Times New Roman" w:hAnsi="PT Astra Serif" w:cs="Times New Roman"/>
                <w:b/>
                <w:sz w:val="24"/>
                <w:szCs w:val="24"/>
              </w:rPr>
            </w:pPr>
            <w:r w:rsidRPr="00891881">
              <w:rPr>
                <w:rFonts w:ascii="PT Astra Serif" w:eastAsia="Times New Roman" w:hAnsi="PT Astra Serif" w:cs="Times New Roman"/>
                <w:b/>
                <w:sz w:val="24"/>
                <w:szCs w:val="24"/>
              </w:rPr>
              <w:t xml:space="preserve">Наименование мероприятия подпрограммы </w:t>
            </w:r>
          </w:p>
        </w:tc>
        <w:tc>
          <w:tcPr>
            <w:tcW w:w="1134" w:type="dxa"/>
          </w:tcPr>
          <w:p w:rsidR="00CE4A63" w:rsidRPr="00891881" w:rsidRDefault="00CE4A63" w:rsidP="00CD2BE1">
            <w:pPr>
              <w:jc w:val="center"/>
              <w:rPr>
                <w:rFonts w:ascii="PT Astra Serif" w:eastAsia="Times New Roman" w:hAnsi="PT Astra Serif" w:cs="Times New Roman"/>
                <w:b/>
                <w:sz w:val="24"/>
                <w:szCs w:val="24"/>
              </w:rPr>
            </w:pPr>
            <w:r w:rsidRPr="00891881">
              <w:rPr>
                <w:rFonts w:ascii="PT Astra Serif" w:eastAsia="Times New Roman" w:hAnsi="PT Astra Serif" w:cs="Times New Roman"/>
                <w:b/>
                <w:sz w:val="24"/>
                <w:szCs w:val="24"/>
              </w:rPr>
              <w:t>2018 год</w:t>
            </w:r>
          </w:p>
        </w:tc>
        <w:tc>
          <w:tcPr>
            <w:tcW w:w="1134" w:type="dxa"/>
          </w:tcPr>
          <w:p w:rsidR="00CE4A63" w:rsidRPr="00891881" w:rsidRDefault="00CE4A63" w:rsidP="00CD2BE1">
            <w:pPr>
              <w:jc w:val="center"/>
              <w:rPr>
                <w:rFonts w:ascii="PT Astra Serif" w:hAnsi="PT Astra Serif" w:cs="Times New Roman"/>
                <w:b/>
                <w:sz w:val="24"/>
                <w:szCs w:val="24"/>
              </w:rPr>
            </w:pPr>
            <w:r w:rsidRPr="00891881">
              <w:rPr>
                <w:rFonts w:ascii="PT Astra Serif" w:hAnsi="PT Astra Serif" w:cs="Times New Roman"/>
                <w:b/>
                <w:sz w:val="24"/>
                <w:szCs w:val="24"/>
              </w:rPr>
              <w:t>2019 год</w:t>
            </w:r>
          </w:p>
        </w:tc>
        <w:tc>
          <w:tcPr>
            <w:tcW w:w="1134" w:type="dxa"/>
          </w:tcPr>
          <w:p w:rsidR="00CE4A63" w:rsidRPr="00891881" w:rsidRDefault="00CE4A63" w:rsidP="00CD2BE1">
            <w:pPr>
              <w:jc w:val="center"/>
              <w:rPr>
                <w:rFonts w:ascii="PT Astra Serif" w:hAnsi="PT Astra Serif" w:cs="Times New Roman"/>
                <w:b/>
                <w:sz w:val="24"/>
                <w:szCs w:val="24"/>
              </w:rPr>
            </w:pPr>
            <w:r w:rsidRPr="00891881">
              <w:rPr>
                <w:rFonts w:ascii="PT Astra Serif" w:hAnsi="PT Astra Serif" w:cs="Times New Roman"/>
                <w:b/>
                <w:sz w:val="24"/>
                <w:szCs w:val="24"/>
              </w:rPr>
              <w:t>2020 год</w:t>
            </w:r>
          </w:p>
        </w:tc>
        <w:tc>
          <w:tcPr>
            <w:tcW w:w="1134" w:type="dxa"/>
          </w:tcPr>
          <w:p w:rsidR="00CE4A63" w:rsidRPr="00891881" w:rsidRDefault="00CE4A63" w:rsidP="00CD2BE1">
            <w:pPr>
              <w:jc w:val="center"/>
              <w:rPr>
                <w:rFonts w:ascii="PT Astra Serif" w:hAnsi="PT Astra Serif" w:cs="Times New Roman"/>
                <w:b/>
                <w:sz w:val="24"/>
                <w:szCs w:val="24"/>
              </w:rPr>
            </w:pPr>
            <w:r w:rsidRPr="00891881">
              <w:rPr>
                <w:rFonts w:ascii="PT Astra Serif" w:hAnsi="PT Astra Serif" w:cs="Times New Roman"/>
                <w:b/>
                <w:sz w:val="24"/>
                <w:szCs w:val="24"/>
              </w:rPr>
              <w:t>2021 год</w:t>
            </w:r>
          </w:p>
        </w:tc>
        <w:tc>
          <w:tcPr>
            <w:tcW w:w="1134" w:type="dxa"/>
          </w:tcPr>
          <w:p w:rsidR="00CE4A63" w:rsidRPr="00891881" w:rsidRDefault="00CE4A63" w:rsidP="00CD2BE1">
            <w:pPr>
              <w:jc w:val="center"/>
              <w:rPr>
                <w:rFonts w:ascii="PT Astra Serif" w:hAnsi="PT Astra Serif" w:cs="Times New Roman"/>
                <w:b/>
                <w:sz w:val="24"/>
                <w:szCs w:val="24"/>
              </w:rPr>
            </w:pPr>
            <w:r w:rsidRPr="00891881">
              <w:rPr>
                <w:rFonts w:ascii="PT Astra Serif" w:hAnsi="PT Astra Serif" w:cs="Times New Roman"/>
                <w:b/>
                <w:sz w:val="24"/>
                <w:szCs w:val="24"/>
              </w:rPr>
              <w:t>2022 год</w:t>
            </w:r>
          </w:p>
          <w:p w:rsidR="00CE4A63" w:rsidRPr="00891881" w:rsidRDefault="00CE4A63" w:rsidP="00CD2BE1">
            <w:pPr>
              <w:jc w:val="center"/>
              <w:rPr>
                <w:rFonts w:ascii="PT Astra Serif" w:hAnsi="PT Astra Serif" w:cs="Times New Roman"/>
                <w:b/>
                <w:sz w:val="24"/>
                <w:szCs w:val="24"/>
              </w:rPr>
            </w:pPr>
          </w:p>
        </w:tc>
      </w:tr>
      <w:tr w:rsidR="00CE4A63" w:rsidRPr="00891881" w:rsidTr="00A84030">
        <w:trPr>
          <w:trHeight w:val="253"/>
        </w:trPr>
        <w:tc>
          <w:tcPr>
            <w:tcW w:w="3794" w:type="dxa"/>
          </w:tcPr>
          <w:p w:rsidR="00CE4A63" w:rsidRPr="00891881" w:rsidRDefault="00CE4A63" w:rsidP="00CD2BE1">
            <w:pPr>
              <w:jc w:val="both"/>
              <w:rPr>
                <w:rFonts w:ascii="PT Astra Serif" w:eastAsia="Times New Roman" w:hAnsi="PT Astra Serif" w:cs="Times New Roman"/>
                <w:b/>
                <w:sz w:val="24"/>
                <w:szCs w:val="24"/>
              </w:rPr>
            </w:pPr>
            <w:r w:rsidRPr="00891881">
              <w:rPr>
                <w:rFonts w:ascii="PT Astra Serif" w:eastAsia="Times New Roman" w:hAnsi="PT Astra Serif" w:cs="Times New Roman"/>
                <w:b/>
                <w:sz w:val="24"/>
                <w:szCs w:val="24"/>
              </w:rPr>
              <w:t>Приобретено жилых помещений:</w:t>
            </w:r>
          </w:p>
        </w:tc>
        <w:tc>
          <w:tcPr>
            <w:tcW w:w="1134" w:type="dxa"/>
            <w:vAlign w:val="center"/>
          </w:tcPr>
          <w:p w:rsidR="00CE4A63" w:rsidRPr="00891881" w:rsidRDefault="00CE4A63" w:rsidP="00CD2BE1">
            <w:pPr>
              <w:jc w:val="center"/>
              <w:rPr>
                <w:rFonts w:ascii="PT Astra Serif" w:eastAsia="Times New Roman" w:hAnsi="PT Astra Serif" w:cs="Times New Roman"/>
                <w:sz w:val="24"/>
                <w:szCs w:val="24"/>
              </w:rPr>
            </w:pPr>
          </w:p>
        </w:tc>
        <w:tc>
          <w:tcPr>
            <w:tcW w:w="1134" w:type="dxa"/>
          </w:tcPr>
          <w:p w:rsidR="00CE4A63" w:rsidRPr="00891881" w:rsidRDefault="00CE4A63" w:rsidP="00CD2BE1">
            <w:pPr>
              <w:jc w:val="center"/>
              <w:rPr>
                <w:rFonts w:ascii="PT Astra Serif" w:hAnsi="PT Astra Serif" w:cs="Times New Roman"/>
                <w:sz w:val="24"/>
                <w:szCs w:val="24"/>
              </w:rPr>
            </w:pPr>
          </w:p>
        </w:tc>
        <w:tc>
          <w:tcPr>
            <w:tcW w:w="1134" w:type="dxa"/>
          </w:tcPr>
          <w:p w:rsidR="00CE4A63" w:rsidRPr="00891881" w:rsidRDefault="00CE4A63" w:rsidP="00CD2BE1">
            <w:pPr>
              <w:jc w:val="center"/>
              <w:rPr>
                <w:rFonts w:ascii="PT Astra Serif" w:hAnsi="PT Astra Serif" w:cs="Times New Roman"/>
                <w:sz w:val="24"/>
                <w:szCs w:val="24"/>
              </w:rPr>
            </w:pPr>
          </w:p>
        </w:tc>
        <w:tc>
          <w:tcPr>
            <w:tcW w:w="1134" w:type="dxa"/>
          </w:tcPr>
          <w:p w:rsidR="00CE4A63" w:rsidRPr="00891881" w:rsidRDefault="00CE4A63" w:rsidP="00CD2BE1">
            <w:pPr>
              <w:jc w:val="center"/>
              <w:rPr>
                <w:rFonts w:ascii="PT Astra Serif" w:hAnsi="PT Astra Serif" w:cs="Times New Roman"/>
                <w:sz w:val="24"/>
                <w:szCs w:val="24"/>
              </w:rPr>
            </w:pPr>
          </w:p>
        </w:tc>
        <w:tc>
          <w:tcPr>
            <w:tcW w:w="1134" w:type="dxa"/>
          </w:tcPr>
          <w:p w:rsidR="00CE4A63" w:rsidRPr="00891881" w:rsidRDefault="00CE4A63" w:rsidP="00CD2BE1">
            <w:pPr>
              <w:jc w:val="center"/>
              <w:rPr>
                <w:rFonts w:ascii="PT Astra Serif" w:hAnsi="PT Astra Serif" w:cs="Times New Roman"/>
                <w:sz w:val="24"/>
                <w:szCs w:val="24"/>
              </w:rPr>
            </w:pPr>
          </w:p>
        </w:tc>
      </w:tr>
      <w:tr w:rsidR="00CE4A63" w:rsidRPr="00891881" w:rsidTr="00A84030">
        <w:trPr>
          <w:trHeight w:val="474"/>
        </w:trPr>
        <w:tc>
          <w:tcPr>
            <w:tcW w:w="3794" w:type="dxa"/>
          </w:tcPr>
          <w:p w:rsidR="00CE4A63" w:rsidRPr="00B85C44" w:rsidRDefault="00CE4A63" w:rsidP="00CD2BE1">
            <w:pPr>
              <w:jc w:val="both"/>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Приобретение жилых помещений для переселения граждан из непригодного (аварийного) жилищного фонда</w:t>
            </w:r>
          </w:p>
        </w:tc>
        <w:tc>
          <w:tcPr>
            <w:tcW w:w="1134" w:type="dxa"/>
            <w:vAlign w:val="center"/>
          </w:tcPr>
          <w:p w:rsidR="00CE4A63" w:rsidRPr="00B85C44" w:rsidRDefault="00CE4A63" w:rsidP="00012103">
            <w:pPr>
              <w:jc w:val="center"/>
              <w:rPr>
                <w:rFonts w:ascii="PT Astra Serif" w:hAnsi="PT Astra Serif" w:cs="Times New Roman"/>
                <w:sz w:val="24"/>
                <w:szCs w:val="24"/>
              </w:rPr>
            </w:pPr>
            <w:r w:rsidRPr="00B85C44">
              <w:rPr>
                <w:rFonts w:ascii="PT Astra Serif" w:hAnsi="PT Astra Serif" w:cs="Times New Roman"/>
                <w:sz w:val="24"/>
                <w:szCs w:val="24"/>
              </w:rPr>
              <w:t>88</w:t>
            </w:r>
          </w:p>
        </w:tc>
        <w:tc>
          <w:tcPr>
            <w:tcW w:w="1134" w:type="dxa"/>
            <w:vAlign w:val="center"/>
          </w:tcPr>
          <w:p w:rsidR="00CE4A63" w:rsidRPr="00B85C44" w:rsidRDefault="00CE4A63" w:rsidP="00012103">
            <w:pPr>
              <w:jc w:val="center"/>
              <w:rPr>
                <w:rFonts w:ascii="PT Astra Serif" w:hAnsi="PT Astra Serif" w:cs="Times New Roman"/>
                <w:sz w:val="24"/>
                <w:szCs w:val="24"/>
              </w:rPr>
            </w:pPr>
            <w:r w:rsidRPr="00B85C44">
              <w:rPr>
                <w:rFonts w:ascii="PT Astra Serif" w:hAnsi="PT Astra Serif" w:cs="Times New Roman"/>
                <w:sz w:val="24"/>
                <w:szCs w:val="24"/>
              </w:rPr>
              <w:t>62</w:t>
            </w:r>
          </w:p>
        </w:tc>
        <w:tc>
          <w:tcPr>
            <w:tcW w:w="1134" w:type="dxa"/>
            <w:vAlign w:val="center"/>
          </w:tcPr>
          <w:p w:rsidR="00CE4A63" w:rsidRPr="00B85C44" w:rsidRDefault="00CE4A63" w:rsidP="00012103">
            <w:pPr>
              <w:jc w:val="center"/>
              <w:rPr>
                <w:rFonts w:ascii="PT Astra Serif" w:hAnsi="PT Astra Serif" w:cs="Times New Roman"/>
                <w:sz w:val="24"/>
                <w:szCs w:val="24"/>
              </w:rPr>
            </w:pPr>
            <w:r w:rsidRPr="00B85C44">
              <w:rPr>
                <w:rFonts w:ascii="PT Astra Serif" w:hAnsi="PT Astra Serif" w:cs="Times New Roman"/>
                <w:sz w:val="24"/>
                <w:szCs w:val="24"/>
              </w:rPr>
              <w:t>103</w:t>
            </w:r>
          </w:p>
        </w:tc>
        <w:tc>
          <w:tcPr>
            <w:tcW w:w="1134" w:type="dxa"/>
            <w:vAlign w:val="center"/>
          </w:tcPr>
          <w:p w:rsidR="00CE4A63" w:rsidRPr="00B85C44" w:rsidRDefault="00CE4A63" w:rsidP="00012103">
            <w:pPr>
              <w:jc w:val="center"/>
              <w:rPr>
                <w:rFonts w:ascii="PT Astra Serif" w:hAnsi="PT Astra Serif" w:cs="Times New Roman"/>
                <w:sz w:val="24"/>
                <w:szCs w:val="24"/>
              </w:rPr>
            </w:pPr>
            <w:r w:rsidRPr="00B85C44">
              <w:rPr>
                <w:rFonts w:ascii="PT Astra Serif" w:hAnsi="PT Astra Serif" w:cs="Times New Roman"/>
                <w:sz w:val="24"/>
                <w:szCs w:val="24"/>
              </w:rPr>
              <w:t>71</w:t>
            </w:r>
          </w:p>
        </w:tc>
        <w:tc>
          <w:tcPr>
            <w:tcW w:w="1134" w:type="dxa"/>
            <w:vAlign w:val="center"/>
          </w:tcPr>
          <w:p w:rsidR="009D7551" w:rsidRPr="00B85C44" w:rsidRDefault="00601013" w:rsidP="00012103">
            <w:pPr>
              <w:jc w:val="center"/>
              <w:rPr>
                <w:rFonts w:ascii="PT Astra Serif" w:hAnsi="PT Astra Serif" w:cs="Times New Roman"/>
                <w:sz w:val="24"/>
                <w:szCs w:val="24"/>
              </w:rPr>
            </w:pPr>
            <w:r w:rsidRPr="00B85C44">
              <w:rPr>
                <w:rFonts w:ascii="PT Astra Serif" w:hAnsi="PT Astra Serif" w:cs="Times New Roman"/>
                <w:sz w:val="24"/>
                <w:szCs w:val="24"/>
              </w:rPr>
              <w:t>40</w:t>
            </w:r>
          </w:p>
        </w:tc>
      </w:tr>
      <w:tr w:rsidR="00CE4A63" w:rsidRPr="00891881" w:rsidTr="00A84030">
        <w:trPr>
          <w:trHeight w:val="567"/>
        </w:trPr>
        <w:tc>
          <w:tcPr>
            <w:tcW w:w="3794" w:type="dxa"/>
          </w:tcPr>
          <w:p w:rsidR="00CE4A63" w:rsidRPr="00B85C44" w:rsidRDefault="00CE4A63" w:rsidP="00CD2BE1">
            <w:pPr>
              <w:jc w:val="both"/>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Приобретение жилых помещений для семей, состоящих на учете в качестве нуждающихся в жилых помещениях и улучшивших жилищные условия (в 2019 году финансирование по мероприятию не предусмотрено)</w:t>
            </w:r>
          </w:p>
        </w:tc>
        <w:tc>
          <w:tcPr>
            <w:tcW w:w="1134" w:type="dxa"/>
            <w:vAlign w:val="center"/>
          </w:tcPr>
          <w:p w:rsidR="00CE4A63" w:rsidRPr="00B85C44" w:rsidRDefault="00CE4A63" w:rsidP="00012103">
            <w:pPr>
              <w:jc w:val="center"/>
              <w:rPr>
                <w:rFonts w:ascii="PT Astra Serif" w:hAnsi="PT Astra Serif" w:cs="Times New Roman"/>
                <w:sz w:val="24"/>
                <w:szCs w:val="24"/>
              </w:rPr>
            </w:pPr>
            <w:r w:rsidRPr="00B85C44">
              <w:rPr>
                <w:rFonts w:ascii="PT Astra Serif" w:hAnsi="PT Astra Serif" w:cs="Times New Roman"/>
                <w:sz w:val="24"/>
                <w:szCs w:val="24"/>
              </w:rPr>
              <w:t>52</w:t>
            </w:r>
          </w:p>
        </w:tc>
        <w:tc>
          <w:tcPr>
            <w:tcW w:w="1134" w:type="dxa"/>
            <w:vAlign w:val="center"/>
          </w:tcPr>
          <w:p w:rsidR="00CE4A63" w:rsidRPr="00B85C44" w:rsidRDefault="00CE4A63" w:rsidP="00012103">
            <w:pPr>
              <w:jc w:val="center"/>
              <w:rPr>
                <w:rFonts w:ascii="PT Astra Serif" w:hAnsi="PT Astra Serif" w:cs="Times New Roman"/>
                <w:sz w:val="24"/>
                <w:szCs w:val="24"/>
              </w:rPr>
            </w:pPr>
            <w:r w:rsidRPr="00B85C44">
              <w:rPr>
                <w:rFonts w:ascii="PT Astra Serif" w:hAnsi="PT Astra Serif" w:cs="Times New Roman"/>
                <w:sz w:val="24"/>
                <w:szCs w:val="24"/>
              </w:rPr>
              <w:t>0</w:t>
            </w:r>
          </w:p>
        </w:tc>
        <w:tc>
          <w:tcPr>
            <w:tcW w:w="1134" w:type="dxa"/>
            <w:vAlign w:val="center"/>
          </w:tcPr>
          <w:p w:rsidR="00CE4A63" w:rsidRPr="00B85C44" w:rsidRDefault="00CE4A63" w:rsidP="00012103">
            <w:pPr>
              <w:jc w:val="center"/>
              <w:rPr>
                <w:rFonts w:ascii="PT Astra Serif" w:hAnsi="PT Astra Serif" w:cs="Times New Roman"/>
                <w:sz w:val="24"/>
                <w:szCs w:val="24"/>
              </w:rPr>
            </w:pPr>
            <w:r w:rsidRPr="00B85C44">
              <w:rPr>
                <w:rFonts w:ascii="PT Astra Serif" w:hAnsi="PT Astra Serif" w:cs="Times New Roman"/>
                <w:sz w:val="24"/>
                <w:szCs w:val="24"/>
              </w:rPr>
              <w:t>11</w:t>
            </w:r>
          </w:p>
        </w:tc>
        <w:tc>
          <w:tcPr>
            <w:tcW w:w="1134" w:type="dxa"/>
            <w:vAlign w:val="center"/>
          </w:tcPr>
          <w:p w:rsidR="00CE4A63" w:rsidRPr="00B85C44" w:rsidRDefault="00CE4A63" w:rsidP="00012103">
            <w:pPr>
              <w:jc w:val="center"/>
              <w:rPr>
                <w:rFonts w:ascii="PT Astra Serif" w:hAnsi="PT Astra Serif" w:cs="Times New Roman"/>
                <w:sz w:val="24"/>
                <w:szCs w:val="24"/>
              </w:rPr>
            </w:pPr>
            <w:r w:rsidRPr="00B85C44">
              <w:rPr>
                <w:rFonts w:ascii="PT Astra Serif" w:hAnsi="PT Astra Serif" w:cs="Times New Roman"/>
                <w:sz w:val="24"/>
                <w:szCs w:val="24"/>
              </w:rPr>
              <w:t>12</w:t>
            </w:r>
          </w:p>
        </w:tc>
        <w:tc>
          <w:tcPr>
            <w:tcW w:w="1134" w:type="dxa"/>
            <w:vAlign w:val="center"/>
          </w:tcPr>
          <w:p w:rsidR="009D7551" w:rsidRPr="00B85C44" w:rsidRDefault="00601013" w:rsidP="00012103">
            <w:pPr>
              <w:jc w:val="center"/>
              <w:rPr>
                <w:rFonts w:ascii="PT Astra Serif" w:hAnsi="PT Astra Serif" w:cs="Times New Roman"/>
                <w:sz w:val="24"/>
                <w:szCs w:val="24"/>
              </w:rPr>
            </w:pPr>
            <w:r w:rsidRPr="00B85C44">
              <w:rPr>
                <w:rFonts w:ascii="PT Astra Serif" w:hAnsi="PT Astra Serif" w:cs="Times New Roman"/>
                <w:sz w:val="24"/>
                <w:szCs w:val="24"/>
              </w:rPr>
              <w:t>4</w:t>
            </w:r>
          </w:p>
        </w:tc>
      </w:tr>
      <w:tr w:rsidR="00CE4A63" w:rsidRPr="00891881" w:rsidTr="00A84030">
        <w:trPr>
          <w:trHeight w:val="567"/>
        </w:trPr>
        <w:tc>
          <w:tcPr>
            <w:tcW w:w="3794" w:type="dxa"/>
          </w:tcPr>
          <w:p w:rsidR="00CE4A63" w:rsidRPr="00B85C44" w:rsidRDefault="00CE4A63" w:rsidP="00CD2BE1">
            <w:pPr>
              <w:jc w:val="both"/>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Приобретение жилых помещений для высококвалифицированных специалистов бюджетной сферы, улучшивших жилищные условия (данный показатель отсутствует в программе с 2019 года)</w:t>
            </w:r>
          </w:p>
        </w:tc>
        <w:tc>
          <w:tcPr>
            <w:tcW w:w="1134" w:type="dxa"/>
            <w:vAlign w:val="center"/>
          </w:tcPr>
          <w:p w:rsidR="00CE4A63" w:rsidRPr="00B85C44" w:rsidRDefault="00CE4A63" w:rsidP="00012103">
            <w:pPr>
              <w:jc w:val="center"/>
              <w:rPr>
                <w:rFonts w:ascii="PT Astra Serif" w:hAnsi="PT Astra Serif" w:cs="Times New Roman"/>
                <w:sz w:val="24"/>
                <w:szCs w:val="24"/>
              </w:rPr>
            </w:pPr>
            <w:r w:rsidRPr="00B85C44">
              <w:rPr>
                <w:rFonts w:ascii="PT Astra Serif" w:hAnsi="PT Astra Serif" w:cs="Times New Roman"/>
                <w:sz w:val="24"/>
                <w:szCs w:val="24"/>
              </w:rPr>
              <w:t>36</w:t>
            </w:r>
          </w:p>
        </w:tc>
        <w:tc>
          <w:tcPr>
            <w:tcW w:w="1134" w:type="dxa"/>
            <w:vAlign w:val="center"/>
          </w:tcPr>
          <w:p w:rsidR="00CE4A63" w:rsidRPr="00B85C44" w:rsidRDefault="00CE4A63" w:rsidP="00012103">
            <w:pPr>
              <w:jc w:val="center"/>
              <w:rPr>
                <w:rFonts w:ascii="PT Astra Serif" w:hAnsi="PT Astra Serif" w:cs="Times New Roman"/>
                <w:sz w:val="24"/>
                <w:szCs w:val="24"/>
              </w:rPr>
            </w:pPr>
            <w:r w:rsidRPr="00B85C44">
              <w:rPr>
                <w:rFonts w:ascii="PT Astra Serif" w:hAnsi="PT Astra Serif" w:cs="Times New Roman"/>
                <w:sz w:val="24"/>
                <w:szCs w:val="24"/>
              </w:rPr>
              <w:t>0</w:t>
            </w:r>
          </w:p>
        </w:tc>
        <w:tc>
          <w:tcPr>
            <w:tcW w:w="1134" w:type="dxa"/>
            <w:vAlign w:val="center"/>
          </w:tcPr>
          <w:p w:rsidR="00CE4A63" w:rsidRPr="00B85C44" w:rsidRDefault="00CE4A63" w:rsidP="00012103">
            <w:pPr>
              <w:jc w:val="center"/>
              <w:rPr>
                <w:rFonts w:ascii="PT Astra Serif" w:hAnsi="PT Astra Serif" w:cs="Times New Roman"/>
                <w:sz w:val="24"/>
                <w:szCs w:val="24"/>
              </w:rPr>
            </w:pPr>
            <w:r w:rsidRPr="00B85C44">
              <w:rPr>
                <w:rFonts w:ascii="PT Astra Serif" w:hAnsi="PT Astra Serif" w:cs="Times New Roman"/>
                <w:sz w:val="24"/>
                <w:szCs w:val="24"/>
              </w:rPr>
              <w:t>0</w:t>
            </w:r>
          </w:p>
        </w:tc>
        <w:tc>
          <w:tcPr>
            <w:tcW w:w="1134" w:type="dxa"/>
            <w:vAlign w:val="center"/>
          </w:tcPr>
          <w:p w:rsidR="00CE4A63" w:rsidRPr="00B85C44" w:rsidRDefault="00CE4A63" w:rsidP="00012103">
            <w:pPr>
              <w:jc w:val="center"/>
              <w:rPr>
                <w:rFonts w:ascii="PT Astra Serif" w:hAnsi="PT Astra Serif" w:cs="Times New Roman"/>
                <w:sz w:val="24"/>
                <w:szCs w:val="24"/>
              </w:rPr>
            </w:pPr>
            <w:r w:rsidRPr="00B85C44">
              <w:rPr>
                <w:rFonts w:ascii="PT Astra Serif" w:hAnsi="PT Astra Serif" w:cs="Times New Roman"/>
                <w:sz w:val="24"/>
                <w:szCs w:val="24"/>
              </w:rPr>
              <w:t>0</w:t>
            </w:r>
          </w:p>
        </w:tc>
        <w:tc>
          <w:tcPr>
            <w:tcW w:w="1134" w:type="dxa"/>
            <w:vAlign w:val="center"/>
          </w:tcPr>
          <w:p w:rsidR="009D7551" w:rsidRPr="00B85C44" w:rsidRDefault="009D7551" w:rsidP="00012103">
            <w:pPr>
              <w:jc w:val="center"/>
              <w:rPr>
                <w:rFonts w:ascii="PT Astra Serif" w:hAnsi="PT Astra Serif" w:cs="Times New Roman"/>
                <w:sz w:val="24"/>
                <w:szCs w:val="24"/>
              </w:rPr>
            </w:pPr>
            <w:r w:rsidRPr="00B85C44">
              <w:rPr>
                <w:rFonts w:ascii="PT Astra Serif" w:hAnsi="PT Astra Serif" w:cs="Times New Roman"/>
                <w:sz w:val="24"/>
                <w:szCs w:val="24"/>
              </w:rPr>
              <w:t>0</w:t>
            </w:r>
          </w:p>
        </w:tc>
      </w:tr>
      <w:tr w:rsidR="00601013" w:rsidRPr="00891881" w:rsidTr="00A84030">
        <w:trPr>
          <w:trHeight w:val="567"/>
        </w:trPr>
        <w:tc>
          <w:tcPr>
            <w:tcW w:w="3794" w:type="dxa"/>
          </w:tcPr>
          <w:p w:rsidR="00601013" w:rsidRPr="00B85C44" w:rsidRDefault="00601013" w:rsidP="00CD2BE1">
            <w:pPr>
              <w:jc w:val="both"/>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Приобретение жилых помещений для отнесения к маневренному жилому фонду</w:t>
            </w:r>
          </w:p>
        </w:tc>
        <w:tc>
          <w:tcPr>
            <w:tcW w:w="1134" w:type="dxa"/>
            <w:vAlign w:val="center"/>
          </w:tcPr>
          <w:p w:rsidR="00601013" w:rsidRPr="00B85C44" w:rsidRDefault="00601013" w:rsidP="00D608E3">
            <w:pPr>
              <w:jc w:val="center"/>
              <w:rPr>
                <w:rFonts w:ascii="PT Astra Serif" w:hAnsi="PT Astra Serif" w:cs="Times New Roman"/>
                <w:sz w:val="24"/>
                <w:szCs w:val="24"/>
              </w:rPr>
            </w:pPr>
            <w:r w:rsidRPr="00B85C44">
              <w:rPr>
                <w:rFonts w:ascii="PT Astra Serif" w:hAnsi="PT Astra Serif" w:cs="Times New Roman"/>
                <w:sz w:val="24"/>
                <w:szCs w:val="24"/>
              </w:rPr>
              <w:t>0</w:t>
            </w:r>
          </w:p>
        </w:tc>
        <w:tc>
          <w:tcPr>
            <w:tcW w:w="1134" w:type="dxa"/>
            <w:vAlign w:val="center"/>
          </w:tcPr>
          <w:p w:rsidR="00601013" w:rsidRPr="00B85C44" w:rsidRDefault="00601013" w:rsidP="00D608E3">
            <w:pPr>
              <w:jc w:val="center"/>
              <w:rPr>
                <w:rFonts w:ascii="PT Astra Serif" w:hAnsi="PT Astra Serif" w:cs="Times New Roman"/>
                <w:sz w:val="24"/>
                <w:szCs w:val="24"/>
              </w:rPr>
            </w:pPr>
            <w:r w:rsidRPr="00B85C44">
              <w:rPr>
                <w:rFonts w:ascii="PT Astra Serif" w:hAnsi="PT Astra Serif" w:cs="Times New Roman"/>
                <w:sz w:val="24"/>
                <w:szCs w:val="24"/>
              </w:rPr>
              <w:t>0</w:t>
            </w:r>
          </w:p>
        </w:tc>
        <w:tc>
          <w:tcPr>
            <w:tcW w:w="1134" w:type="dxa"/>
            <w:vAlign w:val="center"/>
          </w:tcPr>
          <w:p w:rsidR="00601013" w:rsidRPr="00B85C44" w:rsidRDefault="00601013" w:rsidP="00D608E3">
            <w:pPr>
              <w:jc w:val="center"/>
              <w:rPr>
                <w:rFonts w:ascii="PT Astra Serif" w:hAnsi="PT Astra Serif" w:cs="Times New Roman"/>
                <w:sz w:val="24"/>
                <w:szCs w:val="24"/>
              </w:rPr>
            </w:pPr>
            <w:r w:rsidRPr="00B85C44">
              <w:rPr>
                <w:rFonts w:ascii="PT Astra Serif" w:hAnsi="PT Astra Serif" w:cs="Times New Roman"/>
                <w:sz w:val="24"/>
                <w:szCs w:val="24"/>
              </w:rPr>
              <w:t>1</w:t>
            </w:r>
          </w:p>
        </w:tc>
        <w:tc>
          <w:tcPr>
            <w:tcW w:w="1134" w:type="dxa"/>
            <w:vAlign w:val="center"/>
          </w:tcPr>
          <w:p w:rsidR="00601013" w:rsidRPr="00B85C44" w:rsidRDefault="00601013" w:rsidP="00D608E3">
            <w:pPr>
              <w:jc w:val="center"/>
              <w:rPr>
                <w:rFonts w:ascii="PT Astra Serif" w:hAnsi="PT Astra Serif" w:cs="Times New Roman"/>
                <w:sz w:val="24"/>
                <w:szCs w:val="24"/>
              </w:rPr>
            </w:pPr>
            <w:r w:rsidRPr="00B85C44">
              <w:rPr>
                <w:rFonts w:ascii="PT Astra Serif" w:hAnsi="PT Astra Serif" w:cs="Times New Roman"/>
                <w:sz w:val="24"/>
                <w:szCs w:val="24"/>
              </w:rPr>
              <w:t>0</w:t>
            </w:r>
          </w:p>
        </w:tc>
        <w:tc>
          <w:tcPr>
            <w:tcW w:w="1134" w:type="dxa"/>
            <w:vAlign w:val="center"/>
          </w:tcPr>
          <w:p w:rsidR="00601013" w:rsidRPr="00B85C44" w:rsidRDefault="00601013" w:rsidP="00D608E3">
            <w:pPr>
              <w:jc w:val="center"/>
              <w:rPr>
                <w:rFonts w:ascii="PT Astra Serif" w:hAnsi="PT Astra Serif" w:cs="Times New Roman"/>
                <w:sz w:val="24"/>
                <w:szCs w:val="24"/>
              </w:rPr>
            </w:pPr>
            <w:r w:rsidRPr="00B85C44">
              <w:rPr>
                <w:rFonts w:ascii="PT Astra Serif" w:hAnsi="PT Astra Serif" w:cs="Times New Roman"/>
                <w:sz w:val="24"/>
                <w:szCs w:val="24"/>
              </w:rPr>
              <w:t>5</w:t>
            </w:r>
          </w:p>
        </w:tc>
      </w:tr>
      <w:tr w:rsidR="00CE4A63" w:rsidRPr="00891881" w:rsidTr="00A84030">
        <w:trPr>
          <w:trHeight w:val="288"/>
        </w:trPr>
        <w:tc>
          <w:tcPr>
            <w:tcW w:w="3794" w:type="dxa"/>
          </w:tcPr>
          <w:p w:rsidR="00CE4A63" w:rsidRPr="00B85C44" w:rsidRDefault="00CE4A63" w:rsidP="00CD2BE1">
            <w:pPr>
              <w:rPr>
                <w:rFonts w:ascii="PT Astra Serif" w:eastAsia="Times New Roman" w:hAnsi="PT Astra Serif" w:cs="Times New Roman"/>
                <w:b/>
                <w:sz w:val="24"/>
                <w:szCs w:val="24"/>
              </w:rPr>
            </w:pPr>
            <w:r w:rsidRPr="00B85C44">
              <w:rPr>
                <w:rFonts w:ascii="PT Astra Serif" w:eastAsia="Times New Roman" w:hAnsi="PT Astra Serif" w:cs="Times New Roman"/>
                <w:b/>
                <w:sz w:val="24"/>
                <w:szCs w:val="24"/>
              </w:rPr>
              <w:t>Всего: единиц</w:t>
            </w:r>
          </w:p>
        </w:tc>
        <w:tc>
          <w:tcPr>
            <w:tcW w:w="1134" w:type="dxa"/>
          </w:tcPr>
          <w:p w:rsidR="00CE4A63" w:rsidRPr="00B85C44" w:rsidRDefault="00CE4A63" w:rsidP="00CD2BE1">
            <w:pPr>
              <w:jc w:val="center"/>
              <w:rPr>
                <w:rFonts w:ascii="PT Astra Serif" w:hAnsi="PT Astra Serif" w:cs="Times New Roman"/>
                <w:b/>
                <w:sz w:val="24"/>
                <w:szCs w:val="24"/>
              </w:rPr>
            </w:pPr>
            <w:r w:rsidRPr="00B85C44">
              <w:rPr>
                <w:rFonts w:ascii="PT Astra Serif" w:hAnsi="PT Astra Serif" w:cs="Times New Roman"/>
                <w:b/>
                <w:sz w:val="24"/>
                <w:szCs w:val="24"/>
              </w:rPr>
              <w:t>176</w:t>
            </w:r>
          </w:p>
        </w:tc>
        <w:tc>
          <w:tcPr>
            <w:tcW w:w="1134" w:type="dxa"/>
          </w:tcPr>
          <w:p w:rsidR="00CE4A63" w:rsidRPr="00B85C44" w:rsidRDefault="00CE4A63" w:rsidP="00CD2BE1">
            <w:pPr>
              <w:jc w:val="center"/>
              <w:rPr>
                <w:rFonts w:ascii="PT Astra Serif" w:hAnsi="PT Astra Serif" w:cs="Times New Roman"/>
                <w:b/>
                <w:sz w:val="24"/>
                <w:szCs w:val="24"/>
              </w:rPr>
            </w:pPr>
            <w:r w:rsidRPr="00B85C44">
              <w:rPr>
                <w:rFonts w:ascii="PT Astra Serif" w:hAnsi="PT Astra Serif" w:cs="Times New Roman"/>
                <w:b/>
                <w:sz w:val="24"/>
                <w:szCs w:val="24"/>
              </w:rPr>
              <w:t>62</w:t>
            </w:r>
          </w:p>
        </w:tc>
        <w:tc>
          <w:tcPr>
            <w:tcW w:w="1134" w:type="dxa"/>
          </w:tcPr>
          <w:p w:rsidR="00CE4A63" w:rsidRPr="00B85C44" w:rsidRDefault="00601013" w:rsidP="00CD2BE1">
            <w:pPr>
              <w:jc w:val="center"/>
              <w:rPr>
                <w:rFonts w:ascii="PT Astra Serif" w:hAnsi="PT Astra Serif" w:cs="Times New Roman"/>
                <w:b/>
                <w:sz w:val="24"/>
                <w:szCs w:val="24"/>
              </w:rPr>
            </w:pPr>
            <w:r w:rsidRPr="00B85C44">
              <w:rPr>
                <w:rFonts w:ascii="PT Astra Serif" w:hAnsi="PT Astra Serif" w:cs="Times New Roman"/>
                <w:b/>
                <w:sz w:val="24"/>
                <w:szCs w:val="24"/>
              </w:rPr>
              <w:t>115</w:t>
            </w:r>
          </w:p>
        </w:tc>
        <w:tc>
          <w:tcPr>
            <w:tcW w:w="1134" w:type="dxa"/>
          </w:tcPr>
          <w:p w:rsidR="00CE4A63" w:rsidRPr="00B85C44" w:rsidRDefault="00CE4A63" w:rsidP="00CD2BE1">
            <w:pPr>
              <w:jc w:val="center"/>
              <w:rPr>
                <w:rFonts w:ascii="PT Astra Serif" w:hAnsi="PT Astra Serif" w:cs="Times New Roman"/>
                <w:b/>
                <w:sz w:val="24"/>
                <w:szCs w:val="24"/>
              </w:rPr>
            </w:pPr>
            <w:r w:rsidRPr="00B85C44">
              <w:rPr>
                <w:rFonts w:ascii="PT Astra Serif" w:hAnsi="PT Astra Serif" w:cs="Times New Roman"/>
                <w:b/>
                <w:sz w:val="24"/>
                <w:szCs w:val="24"/>
              </w:rPr>
              <w:t>83</w:t>
            </w:r>
          </w:p>
        </w:tc>
        <w:tc>
          <w:tcPr>
            <w:tcW w:w="1134" w:type="dxa"/>
          </w:tcPr>
          <w:p w:rsidR="00CE4A63" w:rsidRPr="00B85C44" w:rsidRDefault="00601013" w:rsidP="00CD2BE1">
            <w:pPr>
              <w:jc w:val="center"/>
              <w:rPr>
                <w:rFonts w:ascii="PT Astra Serif" w:hAnsi="PT Astra Serif" w:cs="Times New Roman"/>
                <w:b/>
                <w:sz w:val="24"/>
                <w:szCs w:val="24"/>
              </w:rPr>
            </w:pPr>
            <w:r w:rsidRPr="00B85C44">
              <w:rPr>
                <w:rFonts w:ascii="PT Astra Serif" w:hAnsi="PT Astra Serif" w:cs="Times New Roman"/>
                <w:b/>
                <w:sz w:val="24"/>
                <w:szCs w:val="24"/>
              </w:rPr>
              <w:t>49</w:t>
            </w:r>
          </w:p>
        </w:tc>
      </w:tr>
      <w:tr w:rsidR="00CE4A63" w:rsidRPr="00891881" w:rsidTr="00A84030">
        <w:trPr>
          <w:trHeight w:val="288"/>
        </w:trPr>
        <w:tc>
          <w:tcPr>
            <w:tcW w:w="3794" w:type="dxa"/>
          </w:tcPr>
          <w:p w:rsidR="00CE4A63" w:rsidRPr="00B85C44" w:rsidRDefault="00CE4A63" w:rsidP="00CD2BE1">
            <w:pPr>
              <w:jc w:val="both"/>
              <w:rPr>
                <w:rFonts w:ascii="PT Astra Serif" w:eastAsia="Times New Roman" w:hAnsi="PT Astra Serif" w:cs="Times New Roman"/>
                <w:b/>
                <w:sz w:val="24"/>
                <w:szCs w:val="24"/>
              </w:rPr>
            </w:pPr>
            <w:r w:rsidRPr="00B85C44">
              <w:rPr>
                <w:rFonts w:ascii="PT Astra Serif" w:eastAsia="Times New Roman" w:hAnsi="PT Astra Serif" w:cs="Times New Roman"/>
                <w:b/>
                <w:sz w:val="24"/>
                <w:szCs w:val="24"/>
              </w:rPr>
              <w:t>На приобретение жилых помещений направлено:</w:t>
            </w:r>
          </w:p>
        </w:tc>
        <w:tc>
          <w:tcPr>
            <w:tcW w:w="1134" w:type="dxa"/>
            <w:vAlign w:val="center"/>
          </w:tcPr>
          <w:p w:rsidR="00CE4A63" w:rsidRPr="00B85C44" w:rsidRDefault="00CE4A63" w:rsidP="00CD2BE1">
            <w:pPr>
              <w:jc w:val="center"/>
              <w:rPr>
                <w:rFonts w:ascii="PT Astra Serif" w:eastAsia="Times New Roman" w:hAnsi="PT Astra Serif" w:cs="Times New Roman"/>
                <w:sz w:val="24"/>
                <w:szCs w:val="24"/>
              </w:rPr>
            </w:pPr>
          </w:p>
        </w:tc>
        <w:tc>
          <w:tcPr>
            <w:tcW w:w="1134" w:type="dxa"/>
            <w:vAlign w:val="center"/>
          </w:tcPr>
          <w:p w:rsidR="00CE4A63" w:rsidRPr="00B85C44" w:rsidRDefault="00CE4A63" w:rsidP="00CD2BE1">
            <w:pPr>
              <w:jc w:val="center"/>
              <w:rPr>
                <w:rFonts w:ascii="PT Astra Serif" w:eastAsia="Times New Roman" w:hAnsi="PT Astra Serif" w:cs="Times New Roman"/>
                <w:sz w:val="24"/>
                <w:szCs w:val="24"/>
              </w:rPr>
            </w:pPr>
          </w:p>
        </w:tc>
        <w:tc>
          <w:tcPr>
            <w:tcW w:w="1134" w:type="dxa"/>
          </w:tcPr>
          <w:p w:rsidR="00CE4A63" w:rsidRPr="00B85C44" w:rsidRDefault="00CE4A63" w:rsidP="00CD2BE1">
            <w:pPr>
              <w:jc w:val="center"/>
              <w:rPr>
                <w:rFonts w:ascii="PT Astra Serif" w:eastAsia="Times New Roman" w:hAnsi="PT Astra Serif" w:cs="Times New Roman"/>
                <w:sz w:val="24"/>
                <w:szCs w:val="24"/>
              </w:rPr>
            </w:pPr>
          </w:p>
        </w:tc>
        <w:tc>
          <w:tcPr>
            <w:tcW w:w="1134" w:type="dxa"/>
          </w:tcPr>
          <w:p w:rsidR="00CE4A63" w:rsidRPr="00B85C44" w:rsidRDefault="00CE4A63" w:rsidP="00CD2BE1">
            <w:pPr>
              <w:jc w:val="center"/>
              <w:rPr>
                <w:rFonts w:ascii="PT Astra Serif" w:eastAsia="Times New Roman" w:hAnsi="PT Astra Serif" w:cs="Times New Roman"/>
                <w:sz w:val="24"/>
                <w:szCs w:val="24"/>
              </w:rPr>
            </w:pPr>
          </w:p>
        </w:tc>
        <w:tc>
          <w:tcPr>
            <w:tcW w:w="1134" w:type="dxa"/>
          </w:tcPr>
          <w:p w:rsidR="00CE4A63" w:rsidRPr="00B85C44" w:rsidRDefault="00CE4A63" w:rsidP="00CD2BE1">
            <w:pPr>
              <w:jc w:val="center"/>
              <w:rPr>
                <w:rFonts w:ascii="PT Astra Serif" w:eastAsia="Times New Roman" w:hAnsi="PT Astra Serif" w:cs="Times New Roman"/>
                <w:sz w:val="24"/>
                <w:szCs w:val="24"/>
              </w:rPr>
            </w:pPr>
          </w:p>
        </w:tc>
      </w:tr>
      <w:tr w:rsidR="00CE4A63" w:rsidRPr="00891881" w:rsidTr="00A84030">
        <w:trPr>
          <w:trHeight w:val="288"/>
        </w:trPr>
        <w:tc>
          <w:tcPr>
            <w:tcW w:w="3794" w:type="dxa"/>
          </w:tcPr>
          <w:p w:rsidR="00CE4A63" w:rsidRPr="00B85C44" w:rsidRDefault="00CE4A63" w:rsidP="00CD2BE1">
            <w:pPr>
              <w:jc w:val="both"/>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Объем финансирования мероприятия на приобретение жилья, млн. рублей</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509,3</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220,8</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323,6</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208,1</w:t>
            </w:r>
          </w:p>
        </w:tc>
        <w:tc>
          <w:tcPr>
            <w:tcW w:w="1134" w:type="dxa"/>
            <w:vAlign w:val="center"/>
          </w:tcPr>
          <w:p w:rsidR="004511FE" w:rsidRPr="00B85C44" w:rsidRDefault="001258D1"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158,7</w:t>
            </w:r>
          </w:p>
        </w:tc>
      </w:tr>
      <w:tr w:rsidR="00CE4A63" w:rsidRPr="00891881" w:rsidTr="00A84030">
        <w:trPr>
          <w:trHeight w:val="288"/>
        </w:trPr>
        <w:tc>
          <w:tcPr>
            <w:tcW w:w="3794" w:type="dxa"/>
          </w:tcPr>
          <w:p w:rsidR="00CE4A63" w:rsidRPr="00B85C44" w:rsidRDefault="00CE4A63" w:rsidP="00CD2BE1">
            <w:pPr>
              <w:jc w:val="both"/>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в том числе за счет средств городского бюджета, млн. рублей</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56,0</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14,6</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25,5</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14,6</w:t>
            </w:r>
          </w:p>
        </w:tc>
        <w:tc>
          <w:tcPr>
            <w:tcW w:w="1134" w:type="dxa"/>
            <w:vAlign w:val="center"/>
          </w:tcPr>
          <w:p w:rsidR="00CE4A63" w:rsidRPr="00B85C44" w:rsidRDefault="001258D1"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11,9</w:t>
            </w:r>
          </w:p>
        </w:tc>
      </w:tr>
      <w:tr w:rsidR="00CE4A63" w:rsidRPr="00891881" w:rsidTr="00A84030">
        <w:trPr>
          <w:trHeight w:val="288"/>
        </w:trPr>
        <w:tc>
          <w:tcPr>
            <w:tcW w:w="3794" w:type="dxa"/>
          </w:tcPr>
          <w:p w:rsidR="00CE4A63" w:rsidRPr="00B85C44" w:rsidRDefault="00CE4A63" w:rsidP="00CD2BE1">
            <w:pPr>
              <w:suppressAutoHyphens/>
              <w:ind w:firstLine="16"/>
              <w:rPr>
                <w:rFonts w:ascii="PT Astra Serif" w:hAnsi="PT Astra Serif" w:cs="Times New Roman"/>
                <w:b/>
                <w:spacing w:val="-5"/>
                <w:sz w:val="24"/>
                <w:szCs w:val="24"/>
              </w:rPr>
            </w:pPr>
            <w:r w:rsidRPr="00B85C44">
              <w:rPr>
                <w:rFonts w:ascii="PT Astra Serif" w:hAnsi="PT Astra Serif" w:cs="Times New Roman"/>
                <w:b/>
                <w:spacing w:val="-5"/>
                <w:sz w:val="24"/>
                <w:szCs w:val="24"/>
              </w:rPr>
              <w:t>Переселено семей в жилые помещения:</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p>
        </w:tc>
      </w:tr>
      <w:tr w:rsidR="00CE4A63" w:rsidRPr="00891881" w:rsidTr="00A84030">
        <w:trPr>
          <w:trHeight w:val="288"/>
        </w:trPr>
        <w:tc>
          <w:tcPr>
            <w:tcW w:w="3794" w:type="dxa"/>
          </w:tcPr>
          <w:p w:rsidR="00CE4A63" w:rsidRPr="00B85C44" w:rsidRDefault="00CE4A63" w:rsidP="005B000A">
            <w:pPr>
              <w:suppressAutoHyphens/>
              <w:ind w:firstLine="16"/>
              <w:rPr>
                <w:rFonts w:ascii="PT Astra Serif" w:eastAsia="Times New Roman" w:hAnsi="PT Astra Serif" w:cs="Times New Roman"/>
                <w:sz w:val="24"/>
                <w:szCs w:val="24"/>
                <w:lang w:eastAsia="ar-SA"/>
              </w:rPr>
            </w:pPr>
            <w:r w:rsidRPr="00B85C44">
              <w:rPr>
                <w:rFonts w:ascii="PT Astra Serif" w:hAnsi="PT Astra Serif" w:cs="Times New Roman"/>
                <w:spacing w:val="-5"/>
                <w:sz w:val="24"/>
                <w:szCs w:val="24"/>
              </w:rPr>
              <w:t>Переселено из непригодного и аварийного жилья</w:t>
            </w:r>
            <w:r w:rsidR="005B000A" w:rsidRPr="00B85C44">
              <w:rPr>
                <w:rFonts w:ascii="PT Astra Serif" w:hAnsi="PT Astra Serif" w:cs="Times New Roman"/>
                <w:spacing w:val="-5"/>
                <w:sz w:val="24"/>
                <w:szCs w:val="24"/>
              </w:rPr>
              <w:t xml:space="preserve"> семей/ человек</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79</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58</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62</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140</w:t>
            </w:r>
          </w:p>
        </w:tc>
        <w:tc>
          <w:tcPr>
            <w:tcW w:w="1134" w:type="dxa"/>
            <w:vAlign w:val="center"/>
          </w:tcPr>
          <w:p w:rsidR="00CE4A63" w:rsidRPr="00B85C44" w:rsidRDefault="005B000A"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80/178</w:t>
            </w:r>
          </w:p>
        </w:tc>
      </w:tr>
      <w:tr w:rsidR="00CE4A63" w:rsidRPr="00891881" w:rsidTr="00A84030">
        <w:trPr>
          <w:trHeight w:val="288"/>
        </w:trPr>
        <w:tc>
          <w:tcPr>
            <w:tcW w:w="3794" w:type="dxa"/>
          </w:tcPr>
          <w:p w:rsidR="00CE4A63" w:rsidRPr="00B85C44" w:rsidRDefault="00CE4A63" w:rsidP="005B000A">
            <w:pPr>
              <w:suppressAutoHyphens/>
              <w:ind w:firstLine="16"/>
              <w:rPr>
                <w:rFonts w:ascii="PT Astra Serif" w:hAnsi="PT Astra Serif" w:cs="Times New Roman"/>
                <w:spacing w:val="-5"/>
                <w:sz w:val="24"/>
                <w:szCs w:val="24"/>
              </w:rPr>
            </w:pPr>
            <w:r w:rsidRPr="00B85C44">
              <w:rPr>
                <w:rFonts w:ascii="PT Astra Serif" w:hAnsi="PT Astra Serif" w:cs="Times New Roman"/>
                <w:spacing w:val="-5"/>
                <w:sz w:val="24"/>
                <w:szCs w:val="24"/>
              </w:rPr>
              <w:t>Переселено очередников городских списков</w:t>
            </w:r>
          </w:p>
          <w:p w:rsidR="005B000A" w:rsidRPr="00B85C44" w:rsidRDefault="005B000A" w:rsidP="005B000A">
            <w:pPr>
              <w:suppressAutoHyphens/>
              <w:ind w:firstLine="16"/>
              <w:rPr>
                <w:rFonts w:ascii="PT Astra Serif" w:eastAsia="Times New Roman" w:hAnsi="PT Astra Serif" w:cs="Times New Roman"/>
                <w:sz w:val="24"/>
                <w:szCs w:val="24"/>
                <w:lang w:eastAsia="ar-SA"/>
              </w:rPr>
            </w:pPr>
            <w:r w:rsidRPr="00B85C44">
              <w:rPr>
                <w:rFonts w:ascii="PT Astra Serif" w:hAnsi="PT Astra Serif" w:cs="Times New Roman"/>
                <w:spacing w:val="-5"/>
                <w:sz w:val="24"/>
                <w:szCs w:val="24"/>
              </w:rPr>
              <w:t>семей/ человек</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56</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42</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9</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31</w:t>
            </w:r>
          </w:p>
        </w:tc>
        <w:tc>
          <w:tcPr>
            <w:tcW w:w="1134" w:type="dxa"/>
            <w:vAlign w:val="center"/>
          </w:tcPr>
          <w:p w:rsidR="00CE4A63" w:rsidRPr="00B85C44" w:rsidRDefault="004511FE"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3</w:t>
            </w:r>
            <w:r w:rsidR="005B000A" w:rsidRPr="00B85C44">
              <w:rPr>
                <w:rFonts w:ascii="PT Astra Serif" w:eastAsia="Times New Roman" w:hAnsi="PT Astra Serif" w:cs="Times New Roman"/>
                <w:sz w:val="24"/>
                <w:szCs w:val="24"/>
              </w:rPr>
              <w:t>/6</w:t>
            </w:r>
          </w:p>
        </w:tc>
      </w:tr>
      <w:tr w:rsidR="00CE4A63" w:rsidRPr="00891881" w:rsidTr="00A84030">
        <w:trPr>
          <w:trHeight w:val="288"/>
        </w:trPr>
        <w:tc>
          <w:tcPr>
            <w:tcW w:w="3794" w:type="dxa"/>
          </w:tcPr>
          <w:p w:rsidR="00CE4A63" w:rsidRPr="00B85C44" w:rsidRDefault="00CE4A63" w:rsidP="00CD2BE1">
            <w:pPr>
              <w:suppressAutoHyphens/>
              <w:ind w:firstLine="16"/>
              <w:rPr>
                <w:rFonts w:ascii="PT Astra Serif" w:hAnsi="PT Astra Serif" w:cs="Times New Roman"/>
                <w:sz w:val="24"/>
                <w:szCs w:val="24"/>
              </w:rPr>
            </w:pPr>
            <w:r w:rsidRPr="00B85C44">
              <w:rPr>
                <w:rFonts w:ascii="PT Astra Serif" w:hAnsi="PT Astra Serif" w:cs="Times New Roman"/>
                <w:sz w:val="24"/>
                <w:szCs w:val="24"/>
              </w:rPr>
              <w:t>Переселено высококвалифицированных специалистов бюджетной сферы</w:t>
            </w:r>
          </w:p>
          <w:p w:rsidR="005B000A" w:rsidRPr="00B85C44" w:rsidRDefault="005B000A" w:rsidP="00CD2BE1">
            <w:pPr>
              <w:suppressAutoHyphens/>
              <w:ind w:firstLine="16"/>
              <w:rPr>
                <w:rFonts w:ascii="PT Astra Serif" w:eastAsia="Times New Roman" w:hAnsi="PT Astra Serif" w:cs="Times New Roman"/>
                <w:sz w:val="24"/>
                <w:szCs w:val="24"/>
                <w:lang w:eastAsia="ar-SA"/>
              </w:rPr>
            </w:pPr>
            <w:r w:rsidRPr="00B85C44">
              <w:rPr>
                <w:rFonts w:ascii="PT Astra Serif" w:hAnsi="PT Astra Serif" w:cs="Times New Roman"/>
                <w:sz w:val="24"/>
                <w:szCs w:val="24"/>
              </w:rPr>
              <w:t>семей/человек</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74</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59</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34</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34</w:t>
            </w:r>
          </w:p>
        </w:tc>
        <w:tc>
          <w:tcPr>
            <w:tcW w:w="1134" w:type="dxa"/>
            <w:vAlign w:val="center"/>
          </w:tcPr>
          <w:p w:rsidR="00CE4A63" w:rsidRPr="00B85C44" w:rsidRDefault="005B000A"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41/114</w:t>
            </w:r>
          </w:p>
        </w:tc>
      </w:tr>
      <w:tr w:rsidR="00CE4A63" w:rsidRPr="00891881" w:rsidTr="00A84030">
        <w:trPr>
          <w:trHeight w:val="288"/>
        </w:trPr>
        <w:tc>
          <w:tcPr>
            <w:tcW w:w="3794" w:type="dxa"/>
          </w:tcPr>
          <w:p w:rsidR="00CE4A63" w:rsidRPr="00B85C44" w:rsidRDefault="00CE4A63" w:rsidP="00CD2BE1">
            <w:pPr>
              <w:suppressAutoHyphens/>
              <w:ind w:firstLine="16"/>
              <w:rPr>
                <w:rFonts w:ascii="PT Astra Serif" w:eastAsia="Times New Roman" w:hAnsi="PT Astra Serif" w:cs="Times New Roman"/>
                <w:b/>
                <w:sz w:val="24"/>
                <w:szCs w:val="24"/>
                <w:lang w:eastAsia="ar-SA"/>
              </w:rPr>
            </w:pPr>
            <w:r w:rsidRPr="00B85C44">
              <w:rPr>
                <w:rFonts w:ascii="PT Astra Serif" w:hAnsi="PT Astra Serif" w:cs="Times New Roman"/>
                <w:b/>
                <w:sz w:val="24"/>
                <w:szCs w:val="24"/>
              </w:rPr>
              <w:t>Всего</w:t>
            </w:r>
            <w:r w:rsidR="00A45F81" w:rsidRPr="00B85C44">
              <w:rPr>
                <w:rFonts w:ascii="PT Astra Serif" w:hAnsi="PT Astra Serif" w:cs="Times New Roman"/>
                <w:b/>
                <w:sz w:val="24"/>
                <w:szCs w:val="24"/>
              </w:rPr>
              <w:t xml:space="preserve"> (семей/человек)</w:t>
            </w:r>
            <w:r w:rsidRPr="00B85C44">
              <w:rPr>
                <w:rFonts w:ascii="PT Astra Serif" w:hAnsi="PT Astra Serif" w:cs="Times New Roman"/>
                <w:b/>
                <w:sz w:val="24"/>
                <w:szCs w:val="24"/>
              </w:rPr>
              <w:t>:</w:t>
            </w:r>
          </w:p>
        </w:tc>
        <w:tc>
          <w:tcPr>
            <w:tcW w:w="1134" w:type="dxa"/>
            <w:vAlign w:val="center"/>
          </w:tcPr>
          <w:p w:rsidR="00CE4A63" w:rsidRPr="00B85C44" w:rsidRDefault="00CE4A63" w:rsidP="00C120FC">
            <w:pPr>
              <w:jc w:val="center"/>
              <w:rPr>
                <w:rFonts w:ascii="PT Astra Serif" w:eastAsia="Times New Roman" w:hAnsi="PT Astra Serif" w:cs="Times New Roman"/>
                <w:b/>
                <w:sz w:val="24"/>
                <w:szCs w:val="24"/>
              </w:rPr>
            </w:pPr>
            <w:r w:rsidRPr="00B85C44">
              <w:rPr>
                <w:rFonts w:ascii="PT Astra Serif" w:eastAsia="Times New Roman" w:hAnsi="PT Astra Serif" w:cs="Times New Roman"/>
                <w:b/>
                <w:sz w:val="24"/>
                <w:szCs w:val="24"/>
              </w:rPr>
              <w:t>209</w:t>
            </w:r>
          </w:p>
        </w:tc>
        <w:tc>
          <w:tcPr>
            <w:tcW w:w="1134" w:type="dxa"/>
            <w:vAlign w:val="center"/>
          </w:tcPr>
          <w:p w:rsidR="00CE4A63" w:rsidRPr="00B85C44" w:rsidRDefault="00CE4A63" w:rsidP="00C120FC">
            <w:pPr>
              <w:jc w:val="center"/>
              <w:rPr>
                <w:rFonts w:ascii="PT Astra Serif" w:eastAsia="Times New Roman" w:hAnsi="PT Astra Serif" w:cs="Times New Roman"/>
                <w:b/>
                <w:sz w:val="24"/>
                <w:szCs w:val="24"/>
              </w:rPr>
            </w:pPr>
            <w:r w:rsidRPr="00B85C44">
              <w:rPr>
                <w:rFonts w:ascii="PT Astra Serif" w:eastAsia="Times New Roman" w:hAnsi="PT Astra Serif" w:cs="Times New Roman"/>
                <w:b/>
                <w:sz w:val="24"/>
                <w:szCs w:val="24"/>
              </w:rPr>
              <w:t>159</w:t>
            </w:r>
          </w:p>
        </w:tc>
        <w:tc>
          <w:tcPr>
            <w:tcW w:w="1134" w:type="dxa"/>
            <w:vAlign w:val="center"/>
          </w:tcPr>
          <w:p w:rsidR="00CE4A63" w:rsidRPr="00B85C44" w:rsidRDefault="00CE4A63" w:rsidP="00C120FC">
            <w:pPr>
              <w:jc w:val="center"/>
              <w:rPr>
                <w:rFonts w:ascii="PT Astra Serif" w:eastAsia="Times New Roman" w:hAnsi="PT Astra Serif" w:cs="Times New Roman"/>
                <w:b/>
                <w:sz w:val="24"/>
                <w:szCs w:val="24"/>
              </w:rPr>
            </w:pPr>
            <w:r w:rsidRPr="00B85C44">
              <w:rPr>
                <w:rFonts w:ascii="PT Astra Serif" w:eastAsia="Times New Roman" w:hAnsi="PT Astra Serif" w:cs="Times New Roman"/>
                <w:b/>
                <w:sz w:val="24"/>
                <w:szCs w:val="24"/>
              </w:rPr>
              <w:t>105</w:t>
            </w:r>
          </w:p>
        </w:tc>
        <w:tc>
          <w:tcPr>
            <w:tcW w:w="1134" w:type="dxa"/>
            <w:vAlign w:val="center"/>
          </w:tcPr>
          <w:p w:rsidR="00CE4A63" w:rsidRPr="00B85C44" w:rsidRDefault="00CE4A63" w:rsidP="00C120FC">
            <w:pPr>
              <w:jc w:val="center"/>
              <w:rPr>
                <w:rFonts w:ascii="PT Astra Serif" w:eastAsia="Times New Roman" w:hAnsi="PT Astra Serif" w:cs="Times New Roman"/>
                <w:b/>
                <w:sz w:val="24"/>
                <w:szCs w:val="24"/>
              </w:rPr>
            </w:pPr>
            <w:r w:rsidRPr="00B85C44">
              <w:rPr>
                <w:rFonts w:ascii="PT Astra Serif" w:eastAsia="Times New Roman" w:hAnsi="PT Astra Serif" w:cs="Times New Roman"/>
                <w:b/>
                <w:sz w:val="24"/>
                <w:szCs w:val="24"/>
              </w:rPr>
              <w:t>205</w:t>
            </w:r>
          </w:p>
        </w:tc>
        <w:tc>
          <w:tcPr>
            <w:tcW w:w="1134" w:type="dxa"/>
            <w:vAlign w:val="center"/>
          </w:tcPr>
          <w:p w:rsidR="00CE4A63" w:rsidRPr="00B85C44" w:rsidRDefault="00A45F81" w:rsidP="00C120FC">
            <w:pPr>
              <w:jc w:val="center"/>
              <w:rPr>
                <w:rFonts w:ascii="PT Astra Serif" w:eastAsia="Times New Roman" w:hAnsi="PT Astra Serif" w:cs="Times New Roman"/>
                <w:b/>
                <w:sz w:val="24"/>
                <w:szCs w:val="24"/>
              </w:rPr>
            </w:pPr>
            <w:r w:rsidRPr="00B85C44">
              <w:rPr>
                <w:rFonts w:ascii="PT Astra Serif" w:eastAsia="Times New Roman" w:hAnsi="PT Astra Serif" w:cs="Times New Roman"/>
                <w:b/>
                <w:sz w:val="24"/>
                <w:szCs w:val="24"/>
              </w:rPr>
              <w:t>124/298</w:t>
            </w:r>
          </w:p>
        </w:tc>
      </w:tr>
      <w:tr w:rsidR="00CE4A63" w:rsidRPr="00891881" w:rsidTr="00A84030">
        <w:trPr>
          <w:trHeight w:val="288"/>
        </w:trPr>
        <w:tc>
          <w:tcPr>
            <w:tcW w:w="3794" w:type="dxa"/>
          </w:tcPr>
          <w:p w:rsidR="00CE4A63" w:rsidRPr="00B85C44" w:rsidRDefault="00CE4A63" w:rsidP="00CD2BE1">
            <w:pPr>
              <w:suppressAutoHyphens/>
              <w:ind w:firstLine="16"/>
              <w:rPr>
                <w:rFonts w:ascii="PT Astra Serif" w:hAnsi="PT Astra Serif" w:cs="Times New Roman"/>
                <w:b/>
                <w:sz w:val="24"/>
                <w:szCs w:val="24"/>
              </w:rPr>
            </w:pPr>
            <w:r w:rsidRPr="00B85C44">
              <w:rPr>
                <w:rFonts w:ascii="PT Astra Serif" w:hAnsi="PT Astra Serif" w:cs="Times New Roman"/>
                <w:b/>
                <w:sz w:val="24"/>
                <w:szCs w:val="24"/>
              </w:rPr>
              <w:lastRenderedPageBreak/>
              <w:t>Оказание поддержки отдельным категориям граждан:</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p>
        </w:tc>
      </w:tr>
      <w:tr w:rsidR="00CE4A63" w:rsidRPr="00891881" w:rsidTr="00A84030">
        <w:trPr>
          <w:trHeight w:val="288"/>
        </w:trPr>
        <w:tc>
          <w:tcPr>
            <w:tcW w:w="3794" w:type="dxa"/>
          </w:tcPr>
          <w:p w:rsidR="00CE4A63" w:rsidRPr="00B85C44" w:rsidRDefault="00CE4A63" w:rsidP="00CD2BE1">
            <w:pPr>
              <w:jc w:val="both"/>
              <w:rPr>
                <w:rFonts w:ascii="PT Astra Serif" w:hAnsi="PT Astra Serif" w:cs="Times New Roman"/>
                <w:sz w:val="24"/>
                <w:szCs w:val="24"/>
              </w:rPr>
            </w:pPr>
            <w:r w:rsidRPr="00B85C44">
              <w:rPr>
                <w:rFonts w:ascii="PT Astra Serif" w:hAnsi="PT Astra Serif" w:cs="Times New Roman"/>
                <w:sz w:val="24"/>
                <w:szCs w:val="24"/>
              </w:rPr>
              <w:t>Обеспечение субсидиями молодых семей города Югорска, ед.</w:t>
            </w:r>
          </w:p>
        </w:tc>
        <w:tc>
          <w:tcPr>
            <w:tcW w:w="1134" w:type="dxa"/>
            <w:vAlign w:val="center"/>
          </w:tcPr>
          <w:p w:rsidR="00CE4A63" w:rsidRPr="00B85C44" w:rsidRDefault="00CE4A63" w:rsidP="00C120FC">
            <w:pPr>
              <w:jc w:val="center"/>
              <w:rPr>
                <w:rFonts w:ascii="PT Astra Serif" w:hAnsi="PT Astra Serif" w:cs="Times New Roman"/>
                <w:sz w:val="24"/>
                <w:szCs w:val="24"/>
              </w:rPr>
            </w:pPr>
            <w:r w:rsidRPr="00B85C44">
              <w:rPr>
                <w:rFonts w:ascii="PT Astra Serif" w:hAnsi="PT Astra Serif" w:cs="Times New Roman"/>
                <w:sz w:val="24"/>
                <w:szCs w:val="24"/>
              </w:rPr>
              <w:t>9</w:t>
            </w:r>
          </w:p>
        </w:tc>
        <w:tc>
          <w:tcPr>
            <w:tcW w:w="1134" w:type="dxa"/>
            <w:vAlign w:val="center"/>
          </w:tcPr>
          <w:p w:rsidR="00CE4A63" w:rsidRPr="00B85C44" w:rsidRDefault="00CE4A63" w:rsidP="00C120FC">
            <w:pPr>
              <w:jc w:val="center"/>
              <w:rPr>
                <w:rFonts w:ascii="PT Astra Serif" w:hAnsi="PT Astra Serif" w:cs="Times New Roman"/>
                <w:sz w:val="24"/>
                <w:szCs w:val="24"/>
              </w:rPr>
            </w:pPr>
            <w:r w:rsidRPr="00B85C44">
              <w:rPr>
                <w:rFonts w:ascii="PT Astra Serif" w:hAnsi="PT Astra Serif" w:cs="Times New Roman"/>
                <w:sz w:val="24"/>
                <w:szCs w:val="24"/>
              </w:rPr>
              <w:t>3</w:t>
            </w:r>
          </w:p>
        </w:tc>
        <w:tc>
          <w:tcPr>
            <w:tcW w:w="1134" w:type="dxa"/>
            <w:vAlign w:val="center"/>
          </w:tcPr>
          <w:p w:rsidR="00CE4A63" w:rsidRPr="00B85C44" w:rsidRDefault="00CE4A63" w:rsidP="00C120FC">
            <w:pPr>
              <w:jc w:val="center"/>
              <w:rPr>
                <w:rFonts w:ascii="PT Astra Serif" w:hAnsi="PT Astra Serif" w:cs="Times New Roman"/>
                <w:sz w:val="24"/>
                <w:szCs w:val="24"/>
              </w:rPr>
            </w:pPr>
            <w:r w:rsidRPr="00B85C44">
              <w:rPr>
                <w:rFonts w:ascii="PT Astra Serif" w:hAnsi="PT Astra Serif" w:cs="Times New Roman"/>
                <w:sz w:val="24"/>
                <w:szCs w:val="24"/>
              </w:rPr>
              <w:t>3</w:t>
            </w:r>
          </w:p>
        </w:tc>
        <w:tc>
          <w:tcPr>
            <w:tcW w:w="1134" w:type="dxa"/>
            <w:vAlign w:val="center"/>
          </w:tcPr>
          <w:p w:rsidR="00CE4A63" w:rsidRPr="00B85C44" w:rsidRDefault="00CE4A63" w:rsidP="00C120FC">
            <w:pPr>
              <w:jc w:val="center"/>
              <w:rPr>
                <w:rFonts w:ascii="PT Astra Serif" w:hAnsi="PT Astra Serif" w:cs="Times New Roman"/>
                <w:sz w:val="24"/>
                <w:szCs w:val="24"/>
              </w:rPr>
            </w:pPr>
            <w:r w:rsidRPr="00B85C44">
              <w:rPr>
                <w:rFonts w:ascii="PT Astra Serif" w:hAnsi="PT Astra Serif" w:cs="Times New Roman"/>
                <w:sz w:val="24"/>
                <w:szCs w:val="24"/>
              </w:rPr>
              <w:t>0</w:t>
            </w:r>
          </w:p>
        </w:tc>
        <w:tc>
          <w:tcPr>
            <w:tcW w:w="1134" w:type="dxa"/>
            <w:vAlign w:val="center"/>
          </w:tcPr>
          <w:p w:rsidR="00CE4A63" w:rsidRPr="00B85C44" w:rsidRDefault="004511FE" w:rsidP="00C120FC">
            <w:pPr>
              <w:jc w:val="center"/>
              <w:rPr>
                <w:rFonts w:ascii="PT Astra Serif" w:hAnsi="PT Astra Serif" w:cs="Times New Roman"/>
                <w:sz w:val="24"/>
                <w:szCs w:val="24"/>
              </w:rPr>
            </w:pPr>
            <w:r w:rsidRPr="00B85C44">
              <w:rPr>
                <w:rFonts w:ascii="PT Astra Serif" w:hAnsi="PT Astra Serif" w:cs="Times New Roman"/>
                <w:sz w:val="24"/>
                <w:szCs w:val="24"/>
              </w:rPr>
              <w:t>9</w:t>
            </w:r>
          </w:p>
        </w:tc>
      </w:tr>
      <w:tr w:rsidR="00CE4A63" w:rsidRPr="00891881" w:rsidTr="00A84030">
        <w:trPr>
          <w:trHeight w:val="288"/>
        </w:trPr>
        <w:tc>
          <w:tcPr>
            <w:tcW w:w="3794" w:type="dxa"/>
          </w:tcPr>
          <w:p w:rsidR="00CE4A63" w:rsidRPr="00B85C44" w:rsidRDefault="00CE4A63" w:rsidP="00CD2BE1">
            <w:pPr>
              <w:jc w:val="both"/>
              <w:rPr>
                <w:rFonts w:ascii="PT Astra Serif" w:hAnsi="PT Astra Serif" w:cs="Times New Roman"/>
                <w:sz w:val="24"/>
                <w:szCs w:val="24"/>
              </w:rPr>
            </w:pPr>
            <w:r w:rsidRPr="00B85C44">
              <w:rPr>
                <w:rFonts w:ascii="PT Astra Serif" w:hAnsi="PT Astra Serif" w:cs="Times New Roman"/>
                <w:spacing w:val="-5"/>
                <w:sz w:val="24"/>
                <w:szCs w:val="24"/>
              </w:rPr>
              <w:t>Обеспечение субсидией лиц, приравненных по льготам к ветеранам Великой Отечественной войны, чел.</w:t>
            </w:r>
          </w:p>
        </w:tc>
        <w:tc>
          <w:tcPr>
            <w:tcW w:w="1134" w:type="dxa"/>
            <w:vAlign w:val="center"/>
          </w:tcPr>
          <w:p w:rsidR="00CE4A63" w:rsidRPr="00B85C44" w:rsidRDefault="00CE4A63" w:rsidP="00C120FC">
            <w:pPr>
              <w:jc w:val="center"/>
              <w:rPr>
                <w:rFonts w:ascii="PT Astra Serif" w:hAnsi="PT Astra Serif" w:cs="Times New Roman"/>
                <w:sz w:val="24"/>
                <w:szCs w:val="24"/>
              </w:rPr>
            </w:pPr>
            <w:r w:rsidRPr="00B85C44">
              <w:rPr>
                <w:rFonts w:ascii="PT Astra Serif" w:hAnsi="PT Astra Serif" w:cs="Times New Roman"/>
                <w:sz w:val="24"/>
                <w:szCs w:val="24"/>
              </w:rPr>
              <w:t>1</w:t>
            </w:r>
          </w:p>
        </w:tc>
        <w:tc>
          <w:tcPr>
            <w:tcW w:w="1134" w:type="dxa"/>
            <w:vAlign w:val="center"/>
          </w:tcPr>
          <w:p w:rsidR="00CE4A63" w:rsidRPr="00B85C44" w:rsidRDefault="00CE4A63" w:rsidP="006E78AD">
            <w:pPr>
              <w:jc w:val="center"/>
              <w:rPr>
                <w:rFonts w:ascii="PT Astra Serif" w:hAnsi="PT Astra Serif" w:cs="Times New Roman"/>
                <w:sz w:val="24"/>
                <w:szCs w:val="24"/>
              </w:rPr>
            </w:pPr>
            <w:r w:rsidRPr="00B85C44">
              <w:rPr>
                <w:rFonts w:ascii="PT Astra Serif" w:hAnsi="PT Astra Serif" w:cs="Times New Roman"/>
                <w:sz w:val="24"/>
                <w:szCs w:val="24"/>
              </w:rPr>
              <w:t>2</w:t>
            </w:r>
          </w:p>
        </w:tc>
        <w:tc>
          <w:tcPr>
            <w:tcW w:w="1134" w:type="dxa"/>
            <w:vAlign w:val="center"/>
          </w:tcPr>
          <w:p w:rsidR="00CE4A63" w:rsidRPr="00B85C44" w:rsidRDefault="00CE4A63" w:rsidP="006E78AD">
            <w:pPr>
              <w:jc w:val="center"/>
              <w:rPr>
                <w:rFonts w:ascii="PT Astra Serif" w:hAnsi="PT Astra Serif" w:cs="Times New Roman"/>
                <w:sz w:val="24"/>
                <w:szCs w:val="24"/>
              </w:rPr>
            </w:pPr>
            <w:r w:rsidRPr="00B85C44">
              <w:rPr>
                <w:rFonts w:ascii="PT Astra Serif" w:hAnsi="PT Astra Serif" w:cs="Times New Roman"/>
                <w:sz w:val="24"/>
                <w:szCs w:val="24"/>
              </w:rPr>
              <w:t>0</w:t>
            </w:r>
          </w:p>
        </w:tc>
        <w:tc>
          <w:tcPr>
            <w:tcW w:w="1134" w:type="dxa"/>
            <w:vAlign w:val="center"/>
          </w:tcPr>
          <w:p w:rsidR="00CE4A63" w:rsidRPr="00B85C44" w:rsidRDefault="00CE4A63" w:rsidP="006E78AD">
            <w:pPr>
              <w:jc w:val="center"/>
              <w:rPr>
                <w:rFonts w:ascii="PT Astra Serif" w:hAnsi="PT Astra Serif" w:cs="Times New Roman"/>
                <w:sz w:val="24"/>
                <w:szCs w:val="24"/>
              </w:rPr>
            </w:pPr>
            <w:r w:rsidRPr="00B85C44">
              <w:rPr>
                <w:rFonts w:ascii="PT Astra Serif" w:hAnsi="PT Astra Serif" w:cs="Times New Roman"/>
                <w:sz w:val="24"/>
                <w:szCs w:val="24"/>
              </w:rPr>
              <w:t>1</w:t>
            </w:r>
          </w:p>
        </w:tc>
        <w:tc>
          <w:tcPr>
            <w:tcW w:w="1134" w:type="dxa"/>
            <w:vAlign w:val="center"/>
          </w:tcPr>
          <w:p w:rsidR="00CE4A63" w:rsidRPr="00B85C44" w:rsidRDefault="004511FE" w:rsidP="006E78AD">
            <w:pPr>
              <w:jc w:val="center"/>
              <w:rPr>
                <w:rFonts w:ascii="PT Astra Serif" w:hAnsi="PT Astra Serif" w:cs="Times New Roman"/>
                <w:sz w:val="24"/>
                <w:szCs w:val="24"/>
              </w:rPr>
            </w:pPr>
            <w:r w:rsidRPr="00B85C44">
              <w:rPr>
                <w:rFonts w:ascii="PT Astra Serif" w:hAnsi="PT Astra Serif" w:cs="Times New Roman"/>
                <w:sz w:val="24"/>
                <w:szCs w:val="24"/>
              </w:rPr>
              <w:t>0</w:t>
            </w:r>
          </w:p>
        </w:tc>
      </w:tr>
      <w:tr w:rsidR="00B055C1" w:rsidRPr="00891881" w:rsidTr="00A84030">
        <w:trPr>
          <w:trHeight w:val="288"/>
        </w:trPr>
        <w:tc>
          <w:tcPr>
            <w:tcW w:w="3794" w:type="dxa"/>
          </w:tcPr>
          <w:p w:rsidR="00B055C1" w:rsidRPr="00B85C44" w:rsidRDefault="0010078D" w:rsidP="00CD2BE1">
            <w:pPr>
              <w:jc w:val="both"/>
              <w:rPr>
                <w:rFonts w:ascii="PT Astra Serif" w:hAnsi="PT Astra Serif" w:cs="Times New Roman"/>
                <w:spacing w:val="-5"/>
                <w:sz w:val="24"/>
                <w:szCs w:val="24"/>
              </w:rPr>
            </w:pPr>
            <w:r w:rsidRPr="00B85C44">
              <w:rPr>
                <w:rFonts w:ascii="PT Astra Serif" w:hAnsi="PT Astra Serif" w:cs="Times New Roman"/>
                <w:spacing w:val="-5"/>
                <w:sz w:val="24"/>
                <w:szCs w:val="24"/>
              </w:rPr>
              <w:t>Предоставлено помещений детям-сиротам, ед.</w:t>
            </w:r>
          </w:p>
        </w:tc>
        <w:tc>
          <w:tcPr>
            <w:tcW w:w="1134" w:type="dxa"/>
            <w:vAlign w:val="center"/>
          </w:tcPr>
          <w:p w:rsidR="00B055C1" w:rsidRPr="00B85C44" w:rsidRDefault="00861589" w:rsidP="00C120FC">
            <w:pPr>
              <w:jc w:val="center"/>
              <w:rPr>
                <w:rFonts w:ascii="PT Astra Serif" w:hAnsi="PT Astra Serif" w:cs="Times New Roman"/>
                <w:sz w:val="24"/>
                <w:szCs w:val="24"/>
              </w:rPr>
            </w:pPr>
            <w:r w:rsidRPr="00B85C44">
              <w:rPr>
                <w:rFonts w:ascii="PT Astra Serif" w:hAnsi="PT Astra Serif" w:cs="Times New Roman"/>
                <w:sz w:val="24"/>
                <w:szCs w:val="24"/>
              </w:rPr>
              <w:t>9</w:t>
            </w:r>
          </w:p>
        </w:tc>
        <w:tc>
          <w:tcPr>
            <w:tcW w:w="1134" w:type="dxa"/>
            <w:vAlign w:val="center"/>
          </w:tcPr>
          <w:p w:rsidR="00B055C1" w:rsidRPr="00B85C44" w:rsidRDefault="005028D6" w:rsidP="006E78AD">
            <w:pPr>
              <w:jc w:val="center"/>
              <w:rPr>
                <w:rFonts w:ascii="PT Astra Serif" w:hAnsi="PT Astra Serif" w:cs="Times New Roman"/>
                <w:sz w:val="24"/>
                <w:szCs w:val="24"/>
              </w:rPr>
            </w:pPr>
            <w:r w:rsidRPr="00B85C44">
              <w:rPr>
                <w:rFonts w:ascii="PT Astra Serif" w:hAnsi="PT Astra Serif" w:cs="Times New Roman"/>
                <w:sz w:val="24"/>
                <w:szCs w:val="24"/>
              </w:rPr>
              <w:t>7</w:t>
            </w:r>
          </w:p>
        </w:tc>
        <w:tc>
          <w:tcPr>
            <w:tcW w:w="1134" w:type="dxa"/>
            <w:vAlign w:val="center"/>
          </w:tcPr>
          <w:p w:rsidR="00B055C1" w:rsidRPr="00B85C44" w:rsidRDefault="006C7180" w:rsidP="006E78AD">
            <w:pPr>
              <w:jc w:val="center"/>
              <w:rPr>
                <w:rFonts w:ascii="PT Astra Serif" w:hAnsi="PT Astra Serif" w:cs="Times New Roman"/>
                <w:sz w:val="24"/>
                <w:szCs w:val="24"/>
              </w:rPr>
            </w:pPr>
            <w:r w:rsidRPr="00B85C44">
              <w:rPr>
                <w:rFonts w:ascii="PT Astra Serif" w:hAnsi="PT Astra Serif" w:cs="Times New Roman"/>
                <w:sz w:val="24"/>
                <w:szCs w:val="24"/>
              </w:rPr>
              <w:t>9</w:t>
            </w:r>
          </w:p>
        </w:tc>
        <w:tc>
          <w:tcPr>
            <w:tcW w:w="1134" w:type="dxa"/>
            <w:vAlign w:val="center"/>
          </w:tcPr>
          <w:p w:rsidR="00B055C1" w:rsidRPr="00B85C44" w:rsidRDefault="00E74FA5" w:rsidP="006E78AD">
            <w:pPr>
              <w:jc w:val="center"/>
              <w:rPr>
                <w:rFonts w:ascii="PT Astra Serif" w:hAnsi="PT Astra Serif" w:cs="Times New Roman"/>
                <w:sz w:val="24"/>
                <w:szCs w:val="24"/>
              </w:rPr>
            </w:pPr>
            <w:r w:rsidRPr="00B85C44">
              <w:rPr>
                <w:rFonts w:ascii="PT Astra Serif" w:hAnsi="PT Astra Serif" w:cs="Times New Roman"/>
                <w:sz w:val="24"/>
                <w:szCs w:val="24"/>
              </w:rPr>
              <w:t>9</w:t>
            </w:r>
          </w:p>
        </w:tc>
        <w:tc>
          <w:tcPr>
            <w:tcW w:w="1134" w:type="dxa"/>
            <w:vAlign w:val="center"/>
          </w:tcPr>
          <w:p w:rsidR="00B055C1" w:rsidRPr="00B85C44" w:rsidRDefault="0010078D" w:rsidP="006E78AD">
            <w:pPr>
              <w:jc w:val="center"/>
              <w:rPr>
                <w:rFonts w:ascii="PT Astra Serif" w:hAnsi="PT Astra Serif" w:cs="Times New Roman"/>
                <w:sz w:val="24"/>
                <w:szCs w:val="24"/>
              </w:rPr>
            </w:pPr>
            <w:r w:rsidRPr="00B85C44">
              <w:rPr>
                <w:rFonts w:ascii="PT Astra Serif" w:hAnsi="PT Astra Serif" w:cs="Times New Roman"/>
                <w:sz w:val="24"/>
                <w:szCs w:val="24"/>
              </w:rPr>
              <w:t>17</w:t>
            </w:r>
          </w:p>
        </w:tc>
      </w:tr>
      <w:tr w:rsidR="00CE4A63" w:rsidRPr="00891881" w:rsidTr="00A84030">
        <w:trPr>
          <w:trHeight w:val="288"/>
        </w:trPr>
        <w:tc>
          <w:tcPr>
            <w:tcW w:w="3794" w:type="dxa"/>
          </w:tcPr>
          <w:p w:rsidR="00CE4A63" w:rsidRPr="00B85C44" w:rsidRDefault="00CE4A63" w:rsidP="00CD2BE1">
            <w:pP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Количество семей, состоящих на учете в городских списках очередности</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611</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602</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525</w:t>
            </w:r>
          </w:p>
        </w:tc>
        <w:tc>
          <w:tcPr>
            <w:tcW w:w="1134" w:type="dxa"/>
            <w:vAlign w:val="center"/>
          </w:tcPr>
          <w:p w:rsidR="00CE4A63" w:rsidRPr="00B85C44" w:rsidRDefault="00CE4A63"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498</w:t>
            </w:r>
          </w:p>
        </w:tc>
        <w:tc>
          <w:tcPr>
            <w:tcW w:w="1134" w:type="dxa"/>
            <w:vAlign w:val="center"/>
          </w:tcPr>
          <w:p w:rsidR="00CE4A63" w:rsidRPr="00B85C44" w:rsidRDefault="00C60B77" w:rsidP="00C120FC">
            <w:pPr>
              <w:jc w:val="center"/>
              <w:rPr>
                <w:rFonts w:ascii="PT Astra Serif" w:eastAsia="Times New Roman" w:hAnsi="PT Astra Serif" w:cs="Times New Roman"/>
                <w:sz w:val="24"/>
                <w:szCs w:val="24"/>
              </w:rPr>
            </w:pPr>
            <w:r w:rsidRPr="00B85C44">
              <w:rPr>
                <w:rFonts w:ascii="PT Astra Serif" w:eastAsia="Times New Roman" w:hAnsi="PT Astra Serif" w:cs="Times New Roman"/>
                <w:sz w:val="24"/>
                <w:szCs w:val="24"/>
              </w:rPr>
              <w:t>453</w:t>
            </w:r>
          </w:p>
        </w:tc>
      </w:tr>
    </w:tbl>
    <w:p w:rsidR="00C82BDD" w:rsidRPr="00891881" w:rsidRDefault="00C82BDD" w:rsidP="00CD2BE1">
      <w:pPr>
        <w:spacing w:after="0" w:line="240" w:lineRule="auto"/>
        <w:ind w:firstLine="709"/>
        <w:jc w:val="both"/>
        <w:rPr>
          <w:rFonts w:ascii="PT Astra Serif" w:eastAsia="Times New Roman" w:hAnsi="PT Astra Serif" w:cs="Times New Roman"/>
          <w:bCs/>
          <w:iCs/>
          <w:sz w:val="28"/>
          <w:szCs w:val="28"/>
          <w:lang w:eastAsia="ru-RU"/>
        </w:rPr>
      </w:pPr>
    </w:p>
    <w:p w:rsidR="007504DA" w:rsidRPr="00227C7F" w:rsidRDefault="007504DA" w:rsidP="007504DA">
      <w:pPr>
        <w:spacing w:after="0" w:line="240" w:lineRule="auto"/>
        <w:ind w:firstLine="709"/>
        <w:jc w:val="both"/>
        <w:rPr>
          <w:rFonts w:ascii="PT Astra Serif" w:eastAsia="Times New Roman" w:hAnsi="PT Astra Serif" w:cs="Times New Roman"/>
          <w:bCs/>
          <w:iCs/>
          <w:sz w:val="26"/>
          <w:szCs w:val="26"/>
          <w:lang w:eastAsia="ru-RU"/>
        </w:rPr>
      </w:pPr>
      <w:r w:rsidRPr="00227C7F">
        <w:rPr>
          <w:rFonts w:ascii="PT Astra Serif" w:eastAsia="Times New Roman" w:hAnsi="PT Astra Serif" w:cs="Times New Roman"/>
          <w:bCs/>
          <w:iCs/>
          <w:sz w:val="26"/>
          <w:szCs w:val="26"/>
          <w:lang w:eastAsia="ru-RU"/>
        </w:rPr>
        <w:t>За 5 лет очередность на получение жилых помещений по договору социального найма сократилась с 611 (1170 человек) до 453 семей (1270 человек), при этом ежегодно проводилась регистрация новых заявителей.</w:t>
      </w:r>
    </w:p>
    <w:p w:rsidR="007504DA" w:rsidRPr="00227C7F" w:rsidRDefault="007504DA" w:rsidP="007504DA">
      <w:pPr>
        <w:spacing w:after="0" w:line="240" w:lineRule="auto"/>
        <w:ind w:firstLine="709"/>
        <w:jc w:val="both"/>
        <w:rPr>
          <w:rFonts w:ascii="PT Astra Serif" w:eastAsia="Times New Roman" w:hAnsi="PT Astra Serif" w:cs="Times New Roman"/>
          <w:bCs/>
          <w:iCs/>
          <w:sz w:val="26"/>
          <w:szCs w:val="26"/>
          <w:lang w:eastAsia="ru-RU"/>
        </w:rPr>
      </w:pPr>
      <w:r w:rsidRPr="00227C7F">
        <w:rPr>
          <w:rFonts w:ascii="PT Astra Serif" w:eastAsia="Times New Roman" w:hAnsi="PT Astra Serif" w:cs="Times New Roman"/>
          <w:bCs/>
          <w:iCs/>
          <w:sz w:val="26"/>
          <w:szCs w:val="26"/>
          <w:lang w:eastAsia="ru-RU"/>
        </w:rPr>
        <w:t>Доля семей, улучшивших жилищные условия от общего количества нуждающихся</w:t>
      </w:r>
      <w:r w:rsidR="00B85C44" w:rsidRPr="00227C7F">
        <w:rPr>
          <w:rFonts w:ascii="PT Astra Serif" w:eastAsia="Times New Roman" w:hAnsi="PT Astra Serif" w:cs="Times New Roman"/>
          <w:bCs/>
          <w:iCs/>
          <w:sz w:val="26"/>
          <w:szCs w:val="26"/>
          <w:lang w:eastAsia="ru-RU"/>
        </w:rPr>
        <w:t>,</w:t>
      </w:r>
      <w:r w:rsidRPr="00227C7F">
        <w:rPr>
          <w:rFonts w:ascii="PT Astra Serif" w:eastAsia="Times New Roman" w:hAnsi="PT Astra Serif" w:cs="Times New Roman"/>
          <w:bCs/>
          <w:iCs/>
          <w:sz w:val="26"/>
          <w:szCs w:val="26"/>
          <w:lang w:eastAsia="ru-RU"/>
        </w:rPr>
        <w:t xml:space="preserve"> сохранена на уровне прошлого года – 56,2%</w:t>
      </w:r>
    </w:p>
    <w:p w:rsidR="00CD2BE1" w:rsidRPr="00227C7F" w:rsidRDefault="00CD2BE1" w:rsidP="00CD2BE1">
      <w:pPr>
        <w:spacing w:after="0" w:line="240" w:lineRule="auto"/>
        <w:ind w:firstLine="709"/>
        <w:jc w:val="both"/>
        <w:rPr>
          <w:rFonts w:ascii="PT Astra Serif" w:eastAsia="Times New Roman" w:hAnsi="PT Astra Serif" w:cs="Times New Roman"/>
          <w:bCs/>
          <w:iCs/>
          <w:sz w:val="26"/>
          <w:szCs w:val="26"/>
          <w:highlight w:val="yellow"/>
          <w:lang w:eastAsia="ru-RU"/>
        </w:rPr>
      </w:pPr>
    </w:p>
    <w:p w:rsidR="00CD2BE1" w:rsidRPr="00227C7F" w:rsidRDefault="0008201D" w:rsidP="00CD2BE1">
      <w:pPr>
        <w:spacing w:after="0" w:line="240" w:lineRule="auto"/>
        <w:ind w:firstLine="709"/>
        <w:jc w:val="right"/>
        <w:rPr>
          <w:rFonts w:ascii="PT Astra Serif" w:eastAsia="Times New Roman" w:hAnsi="PT Astra Serif" w:cs="Times New Roman"/>
          <w:bCs/>
          <w:iCs/>
          <w:sz w:val="26"/>
          <w:szCs w:val="26"/>
          <w:lang w:eastAsia="ru-RU"/>
        </w:rPr>
      </w:pPr>
      <w:r w:rsidRPr="00227C7F">
        <w:rPr>
          <w:rFonts w:ascii="PT Astra Serif" w:eastAsia="Times New Roman" w:hAnsi="PT Astra Serif" w:cs="Times New Roman"/>
          <w:bCs/>
          <w:iCs/>
          <w:sz w:val="26"/>
          <w:szCs w:val="26"/>
          <w:lang w:eastAsia="ru-RU"/>
        </w:rPr>
        <w:t>Т</w:t>
      </w:r>
      <w:r w:rsidR="00CD2BE1" w:rsidRPr="00227C7F">
        <w:rPr>
          <w:rFonts w:ascii="PT Astra Serif" w:eastAsia="Times New Roman" w:hAnsi="PT Astra Serif" w:cs="Times New Roman"/>
          <w:bCs/>
          <w:iCs/>
          <w:sz w:val="26"/>
          <w:szCs w:val="26"/>
          <w:lang w:eastAsia="ru-RU"/>
        </w:rPr>
        <w:t>аблица</w:t>
      </w:r>
      <w:r w:rsidR="00151D0B" w:rsidRPr="00227C7F">
        <w:rPr>
          <w:rFonts w:ascii="PT Astra Serif" w:eastAsia="Times New Roman" w:hAnsi="PT Astra Serif" w:cs="Times New Roman"/>
          <w:bCs/>
          <w:iCs/>
          <w:sz w:val="26"/>
          <w:szCs w:val="26"/>
          <w:lang w:eastAsia="ru-RU"/>
        </w:rPr>
        <w:t xml:space="preserve"> 1</w:t>
      </w:r>
      <w:r w:rsidR="005206CA" w:rsidRPr="00227C7F">
        <w:rPr>
          <w:rFonts w:ascii="PT Astra Serif" w:eastAsia="Times New Roman" w:hAnsi="PT Astra Serif" w:cs="Times New Roman"/>
          <w:bCs/>
          <w:iCs/>
          <w:sz w:val="26"/>
          <w:szCs w:val="26"/>
          <w:lang w:eastAsia="ru-RU"/>
        </w:rPr>
        <w:t>7</w:t>
      </w:r>
    </w:p>
    <w:p w:rsidR="00CD2BE1" w:rsidRPr="00891881" w:rsidRDefault="00CD2BE1" w:rsidP="00CD2BE1">
      <w:pPr>
        <w:spacing w:after="0" w:line="240" w:lineRule="auto"/>
        <w:ind w:firstLine="709"/>
        <w:jc w:val="center"/>
        <w:rPr>
          <w:rFonts w:ascii="PT Astra Serif" w:eastAsia="Times New Roman" w:hAnsi="PT Astra Serif" w:cs="Times New Roman"/>
          <w:b/>
          <w:bCs/>
          <w:iCs/>
          <w:sz w:val="28"/>
          <w:szCs w:val="28"/>
          <w:lang w:eastAsia="ru-RU"/>
        </w:rPr>
      </w:pPr>
      <w:r w:rsidRPr="00227C7F">
        <w:rPr>
          <w:rFonts w:ascii="PT Astra Serif" w:eastAsia="Times New Roman" w:hAnsi="PT Astra Serif" w:cs="Times New Roman"/>
          <w:b/>
          <w:bCs/>
          <w:iCs/>
          <w:sz w:val="26"/>
          <w:szCs w:val="26"/>
          <w:lang w:eastAsia="ru-RU"/>
        </w:rPr>
        <w:t>Динамика сноса жилых домов, непригодных для проживания</w:t>
      </w:r>
    </w:p>
    <w:p w:rsidR="00CD2BE1" w:rsidRPr="00891881" w:rsidRDefault="00CD2BE1" w:rsidP="00CD2BE1">
      <w:pPr>
        <w:spacing w:after="0" w:line="240" w:lineRule="auto"/>
        <w:ind w:firstLine="709"/>
        <w:jc w:val="both"/>
        <w:rPr>
          <w:rFonts w:ascii="PT Astra Serif" w:eastAsia="Times New Roman" w:hAnsi="PT Astra Serif" w:cs="Times New Roman"/>
          <w:bCs/>
          <w:iCs/>
          <w:sz w:val="24"/>
          <w:szCs w:val="24"/>
          <w:lang w:eastAsia="ru-RU"/>
        </w:rPr>
      </w:pPr>
    </w:p>
    <w:tbl>
      <w:tblPr>
        <w:tblStyle w:val="3"/>
        <w:tblW w:w="9464" w:type="dxa"/>
        <w:tblLayout w:type="fixed"/>
        <w:tblLook w:val="04A0" w:firstRow="1" w:lastRow="0" w:firstColumn="1" w:lastColumn="0" w:noHBand="0" w:noVBand="1"/>
      </w:tblPr>
      <w:tblGrid>
        <w:gridCol w:w="3114"/>
        <w:gridCol w:w="1247"/>
        <w:gridCol w:w="1134"/>
        <w:gridCol w:w="1276"/>
        <w:gridCol w:w="1134"/>
        <w:gridCol w:w="1559"/>
      </w:tblGrid>
      <w:tr w:rsidR="009E5F48" w:rsidRPr="00891881" w:rsidTr="00FD2866">
        <w:trPr>
          <w:tblHeader/>
        </w:trPr>
        <w:tc>
          <w:tcPr>
            <w:tcW w:w="3114" w:type="dxa"/>
            <w:tcBorders>
              <w:top w:val="single" w:sz="4" w:space="0" w:color="000000"/>
              <w:left w:val="single" w:sz="4" w:space="0" w:color="000000"/>
              <w:bottom w:val="single" w:sz="4" w:space="0" w:color="000000"/>
              <w:right w:val="single" w:sz="4" w:space="0" w:color="000000"/>
            </w:tcBorders>
          </w:tcPr>
          <w:p w:rsidR="009E5F48" w:rsidRPr="00891881" w:rsidRDefault="009E5F48" w:rsidP="00CD2BE1">
            <w:pPr>
              <w:rPr>
                <w:rFonts w:ascii="PT Astra Serif" w:eastAsia="Times New Roman" w:hAnsi="PT Astra Serif" w:cs="Times New Roman"/>
                <w:sz w:val="24"/>
                <w:szCs w:val="24"/>
              </w:rPr>
            </w:pPr>
            <w:r w:rsidRPr="00891881">
              <w:rPr>
                <w:rFonts w:ascii="PT Astra Serif" w:eastAsia="Times New Roman" w:hAnsi="PT Astra Serif" w:cs="Times New Roman"/>
                <w:b/>
                <w:sz w:val="24"/>
                <w:szCs w:val="24"/>
              </w:rPr>
              <w:t>Наименование показателя</w:t>
            </w:r>
          </w:p>
        </w:tc>
        <w:tc>
          <w:tcPr>
            <w:tcW w:w="1247" w:type="dxa"/>
            <w:tcBorders>
              <w:top w:val="single" w:sz="4" w:space="0" w:color="000000"/>
              <w:left w:val="single" w:sz="4" w:space="0" w:color="000000"/>
              <w:bottom w:val="single" w:sz="4" w:space="0" w:color="000000"/>
              <w:right w:val="single" w:sz="4" w:space="0" w:color="000000"/>
            </w:tcBorders>
            <w:vAlign w:val="center"/>
          </w:tcPr>
          <w:p w:rsidR="009E5F48" w:rsidRPr="00891881" w:rsidRDefault="009E5F48" w:rsidP="00CD2BE1">
            <w:pPr>
              <w:jc w:val="center"/>
              <w:rPr>
                <w:rFonts w:ascii="PT Astra Serif" w:eastAsia="Times New Roman" w:hAnsi="PT Astra Serif" w:cs="Times New Roman"/>
                <w:b/>
                <w:sz w:val="24"/>
                <w:szCs w:val="24"/>
              </w:rPr>
            </w:pPr>
            <w:r w:rsidRPr="00891881">
              <w:rPr>
                <w:rFonts w:ascii="PT Astra Serif" w:eastAsia="Times New Roman" w:hAnsi="PT Astra Serif" w:cs="Times New Roman"/>
                <w:b/>
                <w:sz w:val="24"/>
                <w:szCs w:val="24"/>
              </w:rPr>
              <w:t>2018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9E5F48" w:rsidRPr="00891881" w:rsidRDefault="009E5F48" w:rsidP="00CD2BE1">
            <w:pPr>
              <w:jc w:val="center"/>
              <w:rPr>
                <w:rFonts w:ascii="PT Astra Serif" w:eastAsia="Times New Roman" w:hAnsi="PT Astra Serif" w:cs="Times New Roman"/>
                <w:b/>
                <w:sz w:val="24"/>
                <w:szCs w:val="24"/>
              </w:rPr>
            </w:pPr>
            <w:r w:rsidRPr="00891881">
              <w:rPr>
                <w:rFonts w:ascii="PT Astra Serif" w:eastAsia="Times New Roman" w:hAnsi="PT Astra Serif" w:cs="Times New Roman"/>
                <w:b/>
                <w:sz w:val="24"/>
                <w:szCs w:val="24"/>
              </w:rPr>
              <w:t>2019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9E5F48" w:rsidRPr="00891881" w:rsidRDefault="009E5F48" w:rsidP="00CD2BE1">
            <w:pPr>
              <w:jc w:val="center"/>
              <w:rPr>
                <w:rFonts w:ascii="PT Astra Serif" w:eastAsia="Times New Roman" w:hAnsi="PT Astra Serif" w:cs="Times New Roman"/>
                <w:b/>
                <w:sz w:val="24"/>
                <w:szCs w:val="24"/>
              </w:rPr>
            </w:pPr>
            <w:r w:rsidRPr="00891881">
              <w:rPr>
                <w:rFonts w:ascii="PT Astra Serif" w:eastAsia="Times New Roman" w:hAnsi="PT Astra Serif" w:cs="Times New Roman"/>
                <w:b/>
                <w:sz w:val="24"/>
                <w:szCs w:val="24"/>
              </w:rPr>
              <w:t>2020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5F48" w:rsidRPr="00891881" w:rsidRDefault="009E5F48" w:rsidP="00CD2BE1">
            <w:pPr>
              <w:jc w:val="center"/>
              <w:rPr>
                <w:rFonts w:ascii="PT Astra Serif" w:eastAsia="Times New Roman" w:hAnsi="PT Astra Serif" w:cs="Times New Roman"/>
                <w:b/>
                <w:sz w:val="24"/>
                <w:szCs w:val="24"/>
              </w:rPr>
            </w:pPr>
            <w:r w:rsidRPr="00891881">
              <w:rPr>
                <w:rFonts w:ascii="PT Astra Serif" w:eastAsia="Times New Roman" w:hAnsi="PT Astra Serif" w:cs="Times New Roman"/>
                <w:b/>
                <w:sz w:val="24"/>
                <w:szCs w:val="24"/>
              </w:rPr>
              <w:t>2021 год</w:t>
            </w:r>
          </w:p>
        </w:tc>
        <w:tc>
          <w:tcPr>
            <w:tcW w:w="1559" w:type="dxa"/>
            <w:tcBorders>
              <w:top w:val="single" w:sz="4" w:space="0" w:color="000000"/>
              <w:left w:val="single" w:sz="4" w:space="0" w:color="000000"/>
              <w:bottom w:val="single" w:sz="4" w:space="0" w:color="000000"/>
              <w:right w:val="single" w:sz="4" w:space="0" w:color="000000"/>
            </w:tcBorders>
          </w:tcPr>
          <w:p w:rsidR="00A601F5" w:rsidRPr="00891881" w:rsidRDefault="00A601F5" w:rsidP="009E5F48">
            <w:pPr>
              <w:jc w:val="center"/>
              <w:rPr>
                <w:rFonts w:ascii="PT Astra Serif" w:eastAsia="Times New Roman" w:hAnsi="PT Astra Serif" w:cs="Times New Roman"/>
                <w:b/>
                <w:sz w:val="24"/>
                <w:szCs w:val="24"/>
              </w:rPr>
            </w:pPr>
          </w:p>
          <w:p w:rsidR="009E5F48" w:rsidRPr="00891881" w:rsidRDefault="009E5F48" w:rsidP="009E5F48">
            <w:pPr>
              <w:jc w:val="center"/>
              <w:rPr>
                <w:rFonts w:ascii="PT Astra Serif" w:eastAsia="Times New Roman" w:hAnsi="PT Astra Serif" w:cs="Times New Roman"/>
                <w:b/>
                <w:sz w:val="24"/>
                <w:szCs w:val="24"/>
              </w:rPr>
            </w:pPr>
            <w:r w:rsidRPr="00891881">
              <w:rPr>
                <w:rFonts w:ascii="PT Astra Serif" w:eastAsia="Times New Roman" w:hAnsi="PT Astra Serif" w:cs="Times New Roman"/>
                <w:b/>
                <w:sz w:val="24"/>
                <w:szCs w:val="24"/>
              </w:rPr>
              <w:t>2022 год</w:t>
            </w:r>
          </w:p>
          <w:p w:rsidR="008B291B" w:rsidRPr="00891881" w:rsidRDefault="008B291B" w:rsidP="009E5F48">
            <w:pPr>
              <w:jc w:val="center"/>
              <w:rPr>
                <w:rFonts w:ascii="PT Astra Serif" w:eastAsia="Times New Roman" w:hAnsi="PT Astra Serif" w:cs="Times New Roman"/>
                <w:b/>
                <w:sz w:val="24"/>
                <w:szCs w:val="24"/>
              </w:rPr>
            </w:pPr>
          </w:p>
        </w:tc>
      </w:tr>
      <w:tr w:rsidR="009E5F48" w:rsidRPr="00891881" w:rsidTr="000F65F1">
        <w:trPr>
          <w:trHeight w:val="469"/>
        </w:trPr>
        <w:tc>
          <w:tcPr>
            <w:tcW w:w="3114" w:type="dxa"/>
            <w:tcBorders>
              <w:top w:val="single" w:sz="4" w:space="0" w:color="000000"/>
              <w:left w:val="single" w:sz="4" w:space="0" w:color="000000"/>
              <w:bottom w:val="single" w:sz="4" w:space="0" w:color="000000"/>
              <w:right w:val="single" w:sz="4" w:space="0" w:color="000000"/>
            </w:tcBorders>
            <w:hideMark/>
          </w:tcPr>
          <w:p w:rsidR="009E5F48" w:rsidRPr="00891881" w:rsidRDefault="009E5F48" w:rsidP="00CD2BE1">
            <w:pP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Снесено жилых домов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9E5F48" w:rsidRPr="00891881" w:rsidRDefault="009E5F48" w:rsidP="00CD2BE1">
            <w:pPr>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9E5F48" w:rsidRPr="00891881" w:rsidRDefault="009E5F48" w:rsidP="00CD2BE1">
            <w:pPr>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9E5F48" w:rsidRPr="00891881" w:rsidRDefault="009E5F48" w:rsidP="00CD2BE1">
            <w:pPr>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9E5F48" w:rsidRPr="00891881" w:rsidRDefault="009E5F48" w:rsidP="00CD2BE1">
            <w:pPr>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9</w:t>
            </w:r>
          </w:p>
        </w:tc>
        <w:tc>
          <w:tcPr>
            <w:tcW w:w="1559" w:type="dxa"/>
            <w:tcBorders>
              <w:top w:val="single" w:sz="4" w:space="0" w:color="000000"/>
              <w:left w:val="single" w:sz="4" w:space="0" w:color="000000"/>
              <w:bottom w:val="single" w:sz="4" w:space="0" w:color="000000"/>
              <w:right w:val="single" w:sz="4" w:space="0" w:color="000000"/>
            </w:tcBorders>
            <w:vAlign w:val="center"/>
          </w:tcPr>
          <w:p w:rsidR="009E5F48" w:rsidRPr="00891881" w:rsidRDefault="008B291B" w:rsidP="00CD2BE1">
            <w:pPr>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9</w:t>
            </w:r>
          </w:p>
        </w:tc>
      </w:tr>
      <w:tr w:rsidR="009E5F48" w:rsidRPr="00891881" w:rsidTr="000F65F1">
        <w:trPr>
          <w:trHeight w:val="469"/>
        </w:trPr>
        <w:tc>
          <w:tcPr>
            <w:tcW w:w="3114" w:type="dxa"/>
            <w:tcBorders>
              <w:top w:val="single" w:sz="4" w:space="0" w:color="000000"/>
              <w:left w:val="single" w:sz="4" w:space="0" w:color="000000"/>
              <w:bottom w:val="single" w:sz="4" w:space="0" w:color="000000"/>
              <w:right w:val="single" w:sz="4" w:space="0" w:color="000000"/>
            </w:tcBorders>
          </w:tcPr>
          <w:p w:rsidR="009E5F48" w:rsidRPr="00891881" w:rsidRDefault="009E5F48" w:rsidP="00165D36">
            <w:pP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Общая площадь снесенных домов</w:t>
            </w:r>
            <w:r w:rsidR="008B291B" w:rsidRPr="00891881">
              <w:rPr>
                <w:rFonts w:ascii="PT Astra Serif" w:eastAsia="Times New Roman" w:hAnsi="PT Astra Serif" w:cs="Times New Roman"/>
                <w:sz w:val="24"/>
                <w:szCs w:val="24"/>
              </w:rPr>
              <w:t xml:space="preserve">, </w:t>
            </w:r>
            <w:r w:rsidRPr="00891881">
              <w:rPr>
                <w:rFonts w:ascii="PT Astra Serif" w:eastAsia="Times New Roman" w:hAnsi="PT Astra Serif" w:cs="Times New Roman"/>
                <w:sz w:val="24"/>
                <w:szCs w:val="24"/>
              </w:rPr>
              <w:t xml:space="preserve">кв. </w:t>
            </w:r>
            <w:r w:rsidR="00165D36">
              <w:rPr>
                <w:rFonts w:ascii="PT Astra Serif" w:eastAsia="Times New Roman" w:hAnsi="PT Astra Serif" w:cs="Times New Roman"/>
                <w:sz w:val="24"/>
                <w:szCs w:val="24"/>
              </w:rPr>
              <w:t>м</w:t>
            </w:r>
          </w:p>
        </w:tc>
        <w:tc>
          <w:tcPr>
            <w:tcW w:w="1247" w:type="dxa"/>
            <w:tcBorders>
              <w:top w:val="single" w:sz="4" w:space="0" w:color="000000"/>
              <w:left w:val="single" w:sz="4" w:space="0" w:color="000000"/>
              <w:bottom w:val="single" w:sz="4" w:space="0" w:color="000000"/>
              <w:right w:val="single" w:sz="4" w:space="0" w:color="000000"/>
            </w:tcBorders>
            <w:vAlign w:val="center"/>
          </w:tcPr>
          <w:p w:rsidR="009E5F48" w:rsidRPr="00891881" w:rsidRDefault="000F65F1" w:rsidP="00CD2BE1">
            <w:pPr>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7 375,8</w:t>
            </w:r>
          </w:p>
        </w:tc>
        <w:tc>
          <w:tcPr>
            <w:tcW w:w="1134" w:type="dxa"/>
            <w:tcBorders>
              <w:top w:val="single" w:sz="4" w:space="0" w:color="000000"/>
              <w:left w:val="single" w:sz="4" w:space="0" w:color="000000"/>
              <w:bottom w:val="single" w:sz="4" w:space="0" w:color="000000"/>
              <w:right w:val="single" w:sz="4" w:space="0" w:color="000000"/>
            </w:tcBorders>
            <w:vAlign w:val="center"/>
          </w:tcPr>
          <w:p w:rsidR="009E5F48" w:rsidRPr="00891881" w:rsidRDefault="000F65F1" w:rsidP="00CD2BE1">
            <w:pPr>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13 019,8</w:t>
            </w:r>
          </w:p>
        </w:tc>
        <w:tc>
          <w:tcPr>
            <w:tcW w:w="1276" w:type="dxa"/>
            <w:tcBorders>
              <w:top w:val="single" w:sz="4" w:space="0" w:color="000000"/>
              <w:left w:val="single" w:sz="4" w:space="0" w:color="000000"/>
              <w:bottom w:val="single" w:sz="4" w:space="0" w:color="000000"/>
              <w:right w:val="single" w:sz="4" w:space="0" w:color="000000"/>
            </w:tcBorders>
            <w:vAlign w:val="center"/>
          </w:tcPr>
          <w:p w:rsidR="009E5F48" w:rsidRPr="00891881" w:rsidRDefault="000F65F1" w:rsidP="00CD2BE1">
            <w:pPr>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2 632,8</w:t>
            </w:r>
          </w:p>
        </w:tc>
        <w:tc>
          <w:tcPr>
            <w:tcW w:w="1134" w:type="dxa"/>
            <w:tcBorders>
              <w:top w:val="single" w:sz="4" w:space="0" w:color="000000"/>
              <w:left w:val="single" w:sz="4" w:space="0" w:color="000000"/>
              <w:bottom w:val="single" w:sz="4" w:space="0" w:color="000000"/>
              <w:right w:val="single" w:sz="4" w:space="0" w:color="000000"/>
            </w:tcBorders>
            <w:vAlign w:val="center"/>
          </w:tcPr>
          <w:p w:rsidR="009E5F48" w:rsidRPr="00891881" w:rsidRDefault="000F65F1" w:rsidP="00CD2BE1">
            <w:pPr>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7 266,0</w:t>
            </w:r>
          </w:p>
        </w:tc>
        <w:tc>
          <w:tcPr>
            <w:tcW w:w="1559" w:type="dxa"/>
            <w:tcBorders>
              <w:top w:val="single" w:sz="4" w:space="0" w:color="000000"/>
              <w:left w:val="single" w:sz="4" w:space="0" w:color="000000"/>
              <w:bottom w:val="single" w:sz="4" w:space="0" w:color="000000"/>
              <w:right w:val="single" w:sz="4" w:space="0" w:color="000000"/>
            </w:tcBorders>
            <w:vAlign w:val="center"/>
          </w:tcPr>
          <w:p w:rsidR="009E5F48" w:rsidRPr="00891881" w:rsidRDefault="000F65F1" w:rsidP="00CD2BE1">
            <w:pPr>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6 975,6</w:t>
            </w:r>
          </w:p>
        </w:tc>
      </w:tr>
    </w:tbl>
    <w:p w:rsidR="009F5335" w:rsidRPr="00891881" w:rsidRDefault="009F5335" w:rsidP="00977BA1">
      <w:pPr>
        <w:pStyle w:val="a3"/>
        <w:spacing w:after="0"/>
        <w:ind w:left="644"/>
        <w:jc w:val="both"/>
        <w:rPr>
          <w:rFonts w:ascii="PT Astra Serif" w:hAnsi="PT Astra Serif"/>
          <w:sz w:val="28"/>
          <w:szCs w:val="28"/>
          <w:highlight w:val="yellow"/>
        </w:rPr>
      </w:pPr>
    </w:p>
    <w:p w:rsidR="00DA5B07" w:rsidRPr="00227C7F" w:rsidRDefault="00DA5B07" w:rsidP="00DA5B07">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lang w:eastAsia="ru-RU"/>
        </w:rPr>
        <w:t>Улучшение жилищных условий граждан остается одной из приоритетных задач для администрации города.</w:t>
      </w:r>
    </w:p>
    <w:p w:rsidR="00DA5B07" w:rsidRPr="00227C7F" w:rsidRDefault="00DA5B07" w:rsidP="00977BA1">
      <w:pPr>
        <w:pStyle w:val="a3"/>
        <w:spacing w:after="0"/>
        <w:ind w:left="644"/>
        <w:jc w:val="both"/>
        <w:rPr>
          <w:rFonts w:ascii="PT Astra Serif" w:hAnsi="PT Astra Serif"/>
          <w:sz w:val="26"/>
          <w:szCs w:val="26"/>
          <w:highlight w:val="yellow"/>
        </w:rPr>
      </w:pPr>
    </w:p>
    <w:p w:rsidR="009F5335" w:rsidRPr="00227C7F" w:rsidRDefault="009F5335" w:rsidP="0086009D">
      <w:pPr>
        <w:pStyle w:val="22"/>
        <w:rPr>
          <w:sz w:val="26"/>
          <w:szCs w:val="26"/>
          <w:highlight w:val="yellow"/>
        </w:rPr>
      </w:pPr>
    </w:p>
    <w:p w:rsidR="00977BA1" w:rsidRPr="00227C7F" w:rsidRDefault="00005933" w:rsidP="0086009D">
      <w:pPr>
        <w:pStyle w:val="22"/>
        <w:rPr>
          <w:sz w:val="26"/>
          <w:szCs w:val="26"/>
        </w:rPr>
      </w:pPr>
      <w:bookmarkStart w:id="13" w:name="_Toc125735636"/>
      <w:r w:rsidRPr="00227C7F">
        <w:rPr>
          <w:sz w:val="26"/>
          <w:szCs w:val="26"/>
        </w:rPr>
        <w:t>7</w:t>
      </w:r>
      <w:r w:rsidR="003D34BF" w:rsidRPr="00227C7F">
        <w:rPr>
          <w:sz w:val="26"/>
          <w:szCs w:val="26"/>
        </w:rPr>
        <w:t>.2. Ж</w:t>
      </w:r>
      <w:r w:rsidR="00977BA1" w:rsidRPr="00227C7F">
        <w:rPr>
          <w:sz w:val="26"/>
          <w:szCs w:val="26"/>
        </w:rPr>
        <w:t>илищно-коммунальный комплекс</w:t>
      </w:r>
      <w:bookmarkEnd w:id="13"/>
    </w:p>
    <w:p w:rsidR="004E1037" w:rsidRPr="00227C7F" w:rsidRDefault="004E1037" w:rsidP="0086009D">
      <w:pPr>
        <w:pStyle w:val="22"/>
        <w:rPr>
          <w:sz w:val="26"/>
          <w:szCs w:val="26"/>
        </w:rPr>
      </w:pPr>
    </w:p>
    <w:p w:rsidR="00E867C2" w:rsidRPr="00227C7F" w:rsidRDefault="00E867C2" w:rsidP="00E867C2">
      <w:pPr>
        <w:spacing w:after="0" w:line="240" w:lineRule="auto"/>
        <w:ind w:firstLine="709"/>
        <w:jc w:val="right"/>
        <w:rPr>
          <w:rFonts w:ascii="PT Astra Serif" w:eastAsia="Times New Roman" w:hAnsi="PT Astra Serif" w:cs="Times New Roman"/>
          <w:bCs/>
          <w:iCs/>
          <w:sz w:val="26"/>
          <w:szCs w:val="26"/>
          <w:lang w:eastAsia="ru-RU"/>
        </w:rPr>
      </w:pPr>
      <w:r w:rsidRPr="00227C7F">
        <w:rPr>
          <w:rFonts w:ascii="PT Astra Serif" w:eastAsia="Times New Roman" w:hAnsi="PT Astra Serif" w:cs="Times New Roman"/>
          <w:bCs/>
          <w:iCs/>
          <w:sz w:val="26"/>
          <w:szCs w:val="26"/>
          <w:lang w:eastAsia="ru-RU"/>
        </w:rPr>
        <w:t>Таблица</w:t>
      </w:r>
      <w:r w:rsidR="00F8439B" w:rsidRPr="00227C7F">
        <w:rPr>
          <w:rFonts w:ascii="PT Astra Serif" w:eastAsia="Times New Roman" w:hAnsi="PT Astra Serif" w:cs="Times New Roman"/>
          <w:bCs/>
          <w:iCs/>
          <w:sz w:val="26"/>
          <w:szCs w:val="26"/>
          <w:lang w:eastAsia="ru-RU"/>
        </w:rPr>
        <w:t>1</w:t>
      </w:r>
      <w:r w:rsidR="005206CA" w:rsidRPr="00227C7F">
        <w:rPr>
          <w:rFonts w:ascii="PT Astra Serif" w:eastAsia="Times New Roman" w:hAnsi="PT Astra Serif" w:cs="Times New Roman"/>
          <w:bCs/>
          <w:iCs/>
          <w:sz w:val="26"/>
          <w:szCs w:val="26"/>
          <w:lang w:eastAsia="ru-RU"/>
        </w:rPr>
        <w:t>8</w:t>
      </w:r>
    </w:p>
    <w:p w:rsidR="00E867C2" w:rsidRPr="00227C7F" w:rsidRDefault="00E867C2" w:rsidP="00E867C2">
      <w:pPr>
        <w:spacing w:after="0" w:line="240" w:lineRule="auto"/>
        <w:ind w:firstLine="709"/>
        <w:jc w:val="center"/>
        <w:rPr>
          <w:rFonts w:ascii="PT Astra Serif" w:eastAsia="Times New Roman" w:hAnsi="PT Astra Serif" w:cs="Times New Roman"/>
          <w:b/>
          <w:bCs/>
          <w:iCs/>
          <w:sz w:val="26"/>
          <w:szCs w:val="26"/>
          <w:lang w:eastAsia="ru-RU"/>
        </w:rPr>
      </w:pPr>
      <w:r w:rsidRPr="00227C7F">
        <w:rPr>
          <w:rFonts w:ascii="PT Astra Serif" w:eastAsia="Times New Roman" w:hAnsi="PT Astra Serif" w:cs="Times New Roman"/>
          <w:b/>
          <w:bCs/>
          <w:iCs/>
          <w:sz w:val="26"/>
          <w:szCs w:val="26"/>
          <w:lang w:eastAsia="ru-RU"/>
        </w:rPr>
        <w:t>Динамика показателей жилищно-коммунального комплекса</w:t>
      </w:r>
    </w:p>
    <w:p w:rsidR="00E867C2" w:rsidRPr="00891881" w:rsidRDefault="00E867C2" w:rsidP="00E867C2">
      <w:pPr>
        <w:spacing w:after="0" w:line="240" w:lineRule="auto"/>
        <w:ind w:firstLine="709"/>
        <w:jc w:val="both"/>
        <w:rPr>
          <w:rFonts w:ascii="PT Astra Serif" w:eastAsia="Times New Roman" w:hAnsi="PT Astra Serif" w:cs="Times New Roman"/>
          <w:bCs/>
          <w:iCs/>
          <w:sz w:val="24"/>
          <w:szCs w:val="24"/>
          <w:lang w:eastAsia="ru-RU"/>
        </w:rPr>
      </w:pPr>
    </w:p>
    <w:tbl>
      <w:tblPr>
        <w:tblStyle w:val="3"/>
        <w:tblW w:w="9606" w:type="dxa"/>
        <w:tblLayout w:type="fixed"/>
        <w:tblLook w:val="04A0" w:firstRow="1" w:lastRow="0" w:firstColumn="1" w:lastColumn="0" w:noHBand="0" w:noVBand="1"/>
      </w:tblPr>
      <w:tblGrid>
        <w:gridCol w:w="3794"/>
        <w:gridCol w:w="1276"/>
        <w:gridCol w:w="1134"/>
        <w:gridCol w:w="1134"/>
        <w:gridCol w:w="1134"/>
        <w:gridCol w:w="1134"/>
      </w:tblGrid>
      <w:tr w:rsidR="009E5F48" w:rsidRPr="00891881" w:rsidTr="00FD2866">
        <w:trPr>
          <w:tblHeader/>
        </w:trPr>
        <w:tc>
          <w:tcPr>
            <w:tcW w:w="3794" w:type="dxa"/>
            <w:tcBorders>
              <w:top w:val="single" w:sz="4" w:space="0" w:color="000000"/>
              <w:left w:val="single" w:sz="4" w:space="0" w:color="000000"/>
              <w:bottom w:val="single" w:sz="4" w:space="0" w:color="000000"/>
              <w:right w:val="single" w:sz="4" w:space="0" w:color="000000"/>
            </w:tcBorders>
          </w:tcPr>
          <w:p w:rsidR="009E5F48" w:rsidRPr="00165D36" w:rsidRDefault="009E5F48" w:rsidP="007F1492">
            <w:pPr>
              <w:rPr>
                <w:rFonts w:ascii="PT Astra Serif" w:eastAsia="Times New Roman" w:hAnsi="PT Astra Serif" w:cs="Times New Roman"/>
                <w:sz w:val="24"/>
                <w:szCs w:val="24"/>
              </w:rPr>
            </w:pPr>
            <w:r w:rsidRPr="00165D36">
              <w:rPr>
                <w:rFonts w:ascii="PT Astra Serif" w:eastAsia="Times New Roman" w:hAnsi="PT Astra Serif" w:cs="Times New Roman"/>
                <w:b/>
                <w:sz w:val="24"/>
                <w:szCs w:val="24"/>
              </w:rPr>
              <w:t>Наименование показателя</w:t>
            </w:r>
          </w:p>
        </w:tc>
        <w:tc>
          <w:tcPr>
            <w:tcW w:w="1276" w:type="dxa"/>
            <w:tcBorders>
              <w:top w:val="single" w:sz="4" w:space="0" w:color="000000"/>
              <w:left w:val="single" w:sz="4" w:space="0" w:color="000000"/>
              <w:bottom w:val="single" w:sz="4" w:space="0" w:color="000000"/>
              <w:right w:val="single" w:sz="4" w:space="0" w:color="000000"/>
            </w:tcBorders>
            <w:vAlign w:val="center"/>
          </w:tcPr>
          <w:p w:rsidR="009E5F48" w:rsidRPr="00165D36" w:rsidRDefault="009E5F48" w:rsidP="007F1492">
            <w:pPr>
              <w:jc w:val="center"/>
              <w:rPr>
                <w:rFonts w:ascii="PT Astra Serif" w:eastAsia="Times New Roman" w:hAnsi="PT Astra Serif" w:cs="Times New Roman"/>
                <w:b/>
                <w:sz w:val="24"/>
                <w:szCs w:val="24"/>
              </w:rPr>
            </w:pPr>
            <w:r w:rsidRPr="00165D36">
              <w:rPr>
                <w:rFonts w:ascii="PT Astra Serif" w:eastAsia="Times New Roman" w:hAnsi="PT Astra Serif" w:cs="Times New Roman"/>
                <w:b/>
                <w:sz w:val="24"/>
                <w:szCs w:val="24"/>
              </w:rPr>
              <w:t>2018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9E5F48" w:rsidRPr="00165D36" w:rsidRDefault="009E5F48" w:rsidP="007F1492">
            <w:pPr>
              <w:jc w:val="center"/>
              <w:rPr>
                <w:rFonts w:ascii="PT Astra Serif" w:eastAsia="Times New Roman" w:hAnsi="PT Astra Serif" w:cs="Times New Roman"/>
                <w:b/>
                <w:sz w:val="24"/>
                <w:szCs w:val="24"/>
              </w:rPr>
            </w:pPr>
            <w:r w:rsidRPr="00165D36">
              <w:rPr>
                <w:rFonts w:ascii="PT Astra Serif" w:eastAsia="Times New Roman" w:hAnsi="PT Astra Serif" w:cs="Times New Roman"/>
                <w:b/>
                <w:sz w:val="24"/>
                <w:szCs w:val="24"/>
              </w:rPr>
              <w:t>2019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9E5F48" w:rsidRPr="00165D36" w:rsidRDefault="009E5F48" w:rsidP="007F1492">
            <w:pPr>
              <w:jc w:val="center"/>
              <w:rPr>
                <w:rFonts w:ascii="PT Astra Serif" w:eastAsia="Times New Roman" w:hAnsi="PT Astra Serif" w:cs="Times New Roman"/>
                <w:b/>
                <w:sz w:val="24"/>
                <w:szCs w:val="24"/>
              </w:rPr>
            </w:pPr>
            <w:r w:rsidRPr="00165D36">
              <w:rPr>
                <w:rFonts w:ascii="PT Astra Serif" w:eastAsia="Times New Roman" w:hAnsi="PT Astra Serif" w:cs="Times New Roman"/>
                <w:b/>
                <w:sz w:val="24"/>
                <w:szCs w:val="24"/>
              </w:rPr>
              <w:t>2020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5F48" w:rsidRPr="00165D36" w:rsidRDefault="009E5F48" w:rsidP="007F1492">
            <w:pPr>
              <w:jc w:val="center"/>
              <w:rPr>
                <w:rFonts w:ascii="PT Astra Serif" w:eastAsia="Times New Roman" w:hAnsi="PT Astra Serif" w:cs="Times New Roman"/>
                <w:b/>
                <w:sz w:val="24"/>
                <w:szCs w:val="24"/>
              </w:rPr>
            </w:pPr>
            <w:r w:rsidRPr="00165D36">
              <w:rPr>
                <w:rFonts w:ascii="PT Astra Serif" w:eastAsia="Times New Roman" w:hAnsi="PT Astra Serif" w:cs="Times New Roman"/>
                <w:b/>
                <w:sz w:val="24"/>
                <w:szCs w:val="24"/>
              </w:rPr>
              <w:t>2021 год</w:t>
            </w:r>
          </w:p>
        </w:tc>
        <w:tc>
          <w:tcPr>
            <w:tcW w:w="1134" w:type="dxa"/>
            <w:tcBorders>
              <w:top w:val="single" w:sz="4" w:space="0" w:color="000000"/>
              <w:left w:val="single" w:sz="4" w:space="0" w:color="000000"/>
              <w:bottom w:val="single" w:sz="4" w:space="0" w:color="000000"/>
              <w:right w:val="single" w:sz="4" w:space="0" w:color="000000"/>
            </w:tcBorders>
          </w:tcPr>
          <w:p w:rsidR="009E5F48" w:rsidRPr="00165D36" w:rsidRDefault="009E5F48" w:rsidP="007F1492">
            <w:pPr>
              <w:jc w:val="center"/>
              <w:rPr>
                <w:rFonts w:ascii="PT Astra Serif" w:eastAsia="Times New Roman" w:hAnsi="PT Astra Serif" w:cs="Times New Roman"/>
                <w:b/>
                <w:sz w:val="24"/>
                <w:szCs w:val="24"/>
              </w:rPr>
            </w:pPr>
            <w:r w:rsidRPr="00165D36">
              <w:rPr>
                <w:rFonts w:ascii="PT Astra Serif" w:eastAsia="Times New Roman" w:hAnsi="PT Astra Serif" w:cs="Times New Roman"/>
                <w:b/>
                <w:sz w:val="24"/>
                <w:szCs w:val="24"/>
              </w:rPr>
              <w:t>2022 год</w:t>
            </w:r>
          </w:p>
        </w:tc>
      </w:tr>
      <w:tr w:rsidR="009E5F48" w:rsidRPr="00891881" w:rsidTr="007504DA">
        <w:trPr>
          <w:trHeight w:val="469"/>
        </w:trPr>
        <w:tc>
          <w:tcPr>
            <w:tcW w:w="3794" w:type="dxa"/>
            <w:tcBorders>
              <w:top w:val="single" w:sz="4" w:space="0" w:color="000000"/>
              <w:left w:val="single" w:sz="4" w:space="0" w:color="000000"/>
              <w:bottom w:val="single" w:sz="4" w:space="0" w:color="000000"/>
              <w:right w:val="single" w:sz="4" w:space="0" w:color="000000"/>
            </w:tcBorders>
          </w:tcPr>
          <w:p w:rsidR="009E5F48" w:rsidRPr="00165D36" w:rsidRDefault="009E5F48" w:rsidP="007F1492">
            <w:pP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Количество организаций, оказывающих жилищно-коммунальные услуги, всего ед.</w:t>
            </w:r>
          </w:p>
        </w:tc>
        <w:tc>
          <w:tcPr>
            <w:tcW w:w="1276" w:type="dxa"/>
            <w:tcBorders>
              <w:top w:val="single" w:sz="4" w:space="0" w:color="000000"/>
              <w:left w:val="single" w:sz="4" w:space="0" w:color="000000"/>
              <w:bottom w:val="single" w:sz="4" w:space="0" w:color="000000"/>
              <w:right w:val="single" w:sz="4" w:space="0" w:color="000000"/>
            </w:tcBorders>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EC267A" w:rsidRPr="00165D36" w:rsidRDefault="00EC267A"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31</w:t>
            </w:r>
          </w:p>
        </w:tc>
      </w:tr>
      <w:tr w:rsidR="009E5F48" w:rsidRPr="00891881" w:rsidTr="007504DA">
        <w:trPr>
          <w:trHeight w:val="469"/>
        </w:trPr>
        <w:tc>
          <w:tcPr>
            <w:tcW w:w="3794" w:type="dxa"/>
            <w:tcBorders>
              <w:top w:val="single" w:sz="4" w:space="0" w:color="000000"/>
              <w:left w:val="single" w:sz="4" w:space="0" w:color="000000"/>
              <w:bottom w:val="single" w:sz="4" w:space="0" w:color="000000"/>
              <w:right w:val="single" w:sz="4" w:space="0" w:color="000000"/>
            </w:tcBorders>
          </w:tcPr>
          <w:p w:rsidR="009E5F48" w:rsidRPr="00165D36" w:rsidRDefault="009E5F48" w:rsidP="00E867C2">
            <w:pP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из них количество организаций, оказывающих коммунальные услуги,  ед.</w:t>
            </w:r>
          </w:p>
        </w:tc>
        <w:tc>
          <w:tcPr>
            <w:tcW w:w="1276" w:type="dxa"/>
            <w:tcBorders>
              <w:top w:val="single" w:sz="4" w:space="0" w:color="000000"/>
              <w:left w:val="single" w:sz="4" w:space="0" w:color="000000"/>
              <w:bottom w:val="single" w:sz="4" w:space="0" w:color="000000"/>
              <w:right w:val="single" w:sz="4" w:space="0" w:color="000000"/>
            </w:tcBorders>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EC267A" w:rsidRPr="00165D36" w:rsidRDefault="00EC267A"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5</w:t>
            </w:r>
          </w:p>
        </w:tc>
      </w:tr>
      <w:tr w:rsidR="009E5F48" w:rsidRPr="00891881" w:rsidTr="007504DA">
        <w:trPr>
          <w:trHeight w:val="469"/>
        </w:trPr>
        <w:tc>
          <w:tcPr>
            <w:tcW w:w="3794" w:type="dxa"/>
            <w:tcBorders>
              <w:top w:val="single" w:sz="4" w:space="0" w:color="000000"/>
              <w:left w:val="single" w:sz="4" w:space="0" w:color="000000"/>
              <w:bottom w:val="single" w:sz="4" w:space="0" w:color="000000"/>
              <w:right w:val="single" w:sz="4" w:space="0" w:color="000000"/>
            </w:tcBorders>
          </w:tcPr>
          <w:p w:rsidR="009E5F48" w:rsidRPr="00165D36" w:rsidRDefault="009E5F48" w:rsidP="007F1492">
            <w:pP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lastRenderedPageBreak/>
              <w:t>Количество управляющих организаций, предоставляющих услуги по содержанию многоквартирных жилых домов, ед.</w:t>
            </w:r>
          </w:p>
        </w:tc>
        <w:tc>
          <w:tcPr>
            <w:tcW w:w="1276" w:type="dxa"/>
            <w:tcBorders>
              <w:top w:val="single" w:sz="4" w:space="0" w:color="000000"/>
              <w:left w:val="single" w:sz="4" w:space="0" w:color="000000"/>
              <w:bottom w:val="single" w:sz="4" w:space="0" w:color="000000"/>
              <w:right w:val="single" w:sz="4" w:space="0" w:color="000000"/>
            </w:tcBorders>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512FB0" w:rsidRPr="00165D36" w:rsidRDefault="00512FB0"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7</w:t>
            </w:r>
          </w:p>
        </w:tc>
      </w:tr>
      <w:tr w:rsidR="009E5F48" w:rsidRPr="00891881" w:rsidTr="007504DA">
        <w:trPr>
          <w:trHeight w:val="469"/>
        </w:trPr>
        <w:tc>
          <w:tcPr>
            <w:tcW w:w="3794" w:type="dxa"/>
            <w:tcBorders>
              <w:top w:val="single" w:sz="4" w:space="0" w:color="auto"/>
              <w:left w:val="single" w:sz="4" w:space="0" w:color="auto"/>
              <w:bottom w:val="single" w:sz="4" w:space="0" w:color="auto"/>
              <w:right w:val="single" w:sz="4" w:space="0" w:color="auto"/>
            </w:tcBorders>
          </w:tcPr>
          <w:p w:rsidR="009E5F48" w:rsidRPr="00165D36" w:rsidRDefault="009E5F48" w:rsidP="00D374F9">
            <w:pP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Фактический уровень собираемости платежей населения за предоставленные жилищно-коммунальные услуги, в % от начисленных платежей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97,1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98,9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96,3</w:t>
            </w:r>
          </w:p>
        </w:tc>
        <w:tc>
          <w:tcPr>
            <w:tcW w:w="1134" w:type="dxa"/>
            <w:tcBorders>
              <w:top w:val="single" w:sz="4" w:space="0" w:color="auto"/>
              <w:left w:val="single" w:sz="4" w:space="0" w:color="auto"/>
              <w:bottom w:val="single" w:sz="4" w:space="0" w:color="auto"/>
              <w:right w:val="single" w:sz="4" w:space="0" w:color="auto"/>
            </w:tcBorders>
            <w:vAlign w:val="center"/>
          </w:tcPr>
          <w:p w:rsidR="009E5F48" w:rsidRPr="00165D36" w:rsidRDefault="00FC42FF"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94,9</w:t>
            </w:r>
          </w:p>
        </w:tc>
        <w:tc>
          <w:tcPr>
            <w:tcW w:w="1134" w:type="dxa"/>
            <w:tcBorders>
              <w:top w:val="single" w:sz="4" w:space="0" w:color="auto"/>
              <w:left w:val="single" w:sz="4" w:space="0" w:color="auto"/>
              <w:bottom w:val="single" w:sz="4" w:space="0" w:color="auto"/>
              <w:right w:val="single" w:sz="4" w:space="0" w:color="auto"/>
            </w:tcBorders>
            <w:vAlign w:val="center"/>
          </w:tcPr>
          <w:p w:rsidR="00223967" w:rsidRPr="00165D36" w:rsidRDefault="00935A3E"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96,6</w:t>
            </w:r>
          </w:p>
        </w:tc>
      </w:tr>
      <w:tr w:rsidR="009E5F48" w:rsidRPr="00891881" w:rsidTr="007504DA">
        <w:trPr>
          <w:trHeight w:val="469"/>
        </w:trPr>
        <w:tc>
          <w:tcPr>
            <w:tcW w:w="3794" w:type="dxa"/>
            <w:tcBorders>
              <w:top w:val="single" w:sz="4" w:space="0" w:color="auto"/>
              <w:left w:val="single" w:sz="4" w:space="0" w:color="auto"/>
              <w:bottom w:val="single" w:sz="4" w:space="0" w:color="auto"/>
              <w:right w:val="single" w:sz="4" w:space="0" w:color="auto"/>
            </w:tcBorders>
          </w:tcPr>
          <w:p w:rsidR="009E5F48" w:rsidRPr="00165D36" w:rsidRDefault="009E5F48" w:rsidP="00D374F9">
            <w:pP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Количество домов, в которых выполнен капитальный ремонт, 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9E5F48" w:rsidRPr="00165D36" w:rsidRDefault="009E5F48"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9E5F48" w:rsidRPr="00165D36" w:rsidRDefault="008E0713" w:rsidP="007504DA">
            <w:pPr>
              <w:jc w:val="center"/>
              <w:rPr>
                <w:rFonts w:ascii="PT Astra Serif" w:eastAsia="Times New Roman" w:hAnsi="PT Astra Serif" w:cs="Times New Roman"/>
                <w:sz w:val="24"/>
                <w:szCs w:val="24"/>
              </w:rPr>
            </w:pPr>
            <w:r w:rsidRPr="00165D36">
              <w:rPr>
                <w:rFonts w:ascii="PT Astra Serif" w:eastAsia="Times New Roman" w:hAnsi="PT Astra Serif" w:cs="Times New Roman"/>
                <w:sz w:val="24"/>
                <w:szCs w:val="24"/>
              </w:rPr>
              <w:t>20</w:t>
            </w:r>
          </w:p>
        </w:tc>
      </w:tr>
    </w:tbl>
    <w:p w:rsidR="004E1037" w:rsidRPr="00227C7F" w:rsidRDefault="004E1037" w:rsidP="004E1037">
      <w:pPr>
        <w:widowControl w:val="0"/>
        <w:autoSpaceDE w:val="0"/>
        <w:autoSpaceDN w:val="0"/>
        <w:adjustRightInd w:val="0"/>
        <w:spacing w:after="0" w:line="240" w:lineRule="auto"/>
        <w:ind w:right="10"/>
        <w:jc w:val="both"/>
        <w:rPr>
          <w:rFonts w:ascii="PT Astra Serif" w:eastAsia="Times New Roman" w:hAnsi="PT Astra Serif" w:cs="Times New Roman"/>
          <w:sz w:val="26"/>
          <w:szCs w:val="26"/>
          <w:highlight w:val="yellow"/>
          <w:lang w:eastAsia="ru-RU"/>
        </w:rPr>
      </w:pPr>
    </w:p>
    <w:p w:rsidR="005206CA" w:rsidRPr="00227C7F" w:rsidRDefault="005206CA" w:rsidP="00C82F78">
      <w:pPr>
        <w:suppressAutoHyphens/>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Приоритетными задачами на протяжении ряда лет в сфере жилищно-коммунального хозяйства являются: модернизация инженерной инфраструктуры и обновление основных фондов; организация </w:t>
      </w:r>
      <w:proofErr w:type="spellStart"/>
      <w:r w:rsidRPr="00227C7F">
        <w:rPr>
          <w:rFonts w:ascii="PT Astra Serif" w:eastAsia="Times New Roman" w:hAnsi="PT Astra Serif" w:cs="Times New Roman"/>
          <w:sz w:val="26"/>
          <w:szCs w:val="26"/>
          <w:lang w:eastAsia="ar-SA"/>
        </w:rPr>
        <w:t>энергоресурсосбережения</w:t>
      </w:r>
      <w:proofErr w:type="spellEnd"/>
      <w:r w:rsidRPr="00227C7F">
        <w:rPr>
          <w:rFonts w:ascii="PT Astra Serif" w:eastAsia="Times New Roman" w:hAnsi="PT Astra Serif" w:cs="Times New Roman"/>
          <w:sz w:val="26"/>
          <w:szCs w:val="26"/>
          <w:lang w:eastAsia="ar-SA"/>
        </w:rPr>
        <w:t>; снижение нерациональных затрат предприятий жилищно-коммунального комплекса; улучшение качества и повышение надежности предоставления жилищно-коммунальных услуг, обеспечение доступности этих услуг для населения; дальнейшая работа по внедрению конкурентных отношений в сфере управления и обслуживания жилищного фонда, развитие инициативы собственников жилья.</w:t>
      </w:r>
    </w:p>
    <w:p w:rsidR="005206CA" w:rsidRPr="00227C7F" w:rsidRDefault="005206CA" w:rsidP="00C82F78">
      <w:pPr>
        <w:widowControl w:val="0"/>
        <w:autoSpaceDE w:val="0"/>
        <w:autoSpaceDN w:val="0"/>
        <w:adjustRightInd w:val="0"/>
        <w:spacing w:after="0" w:line="240" w:lineRule="auto"/>
        <w:ind w:right="10"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rPr>
        <w:t xml:space="preserve">Жилищно-коммунальные услуги на территории города Югорска оказывает 31 организация, в том числе: </w:t>
      </w:r>
    </w:p>
    <w:p w:rsidR="005206CA" w:rsidRPr="00227C7F" w:rsidRDefault="005206CA" w:rsidP="00C82F78">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коммунальные услуги предоставляют 5 организаций:</w:t>
      </w:r>
    </w:p>
    <w:p w:rsidR="005206CA" w:rsidRPr="00227C7F" w:rsidRDefault="005206CA" w:rsidP="005206CA">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6"/>
          <w:szCs w:val="26"/>
        </w:rPr>
      </w:pPr>
    </w:p>
    <w:p w:rsidR="00177823" w:rsidRPr="00227C7F" w:rsidRDefault="00177823" w:rsidP="00240E7E">
      <w:pPr>
        <w:spacing w:after="0" w:line="240" w:lineRule="auto"/>
        <w:ind w:firstLine="709"/>
        <w:jc w:val="right"/>
        <w:rPr>
          <w:rFonts w:ascii="PT Astra Serif" w:eastAsia="Times New Roman" w:hAnsi="PT Astra Serif" w:cs="Times New Roman"/>
          <w:bCs/>
          <w:iCs/>
          <w:sz w:val="26"/>
          <w:szCs w:val="26"/>
          <w:lang w:eastAsia="ru-RU"/>
        </w:rPr>
      </w:pPr>
      <w:r w:rsidRPr="00227C7F">
        <w:rPr>
          <w:rFonts w:ascii="PT Astra Serif" w:eastAsia="Times New Roman" w:hAnsi="PT Astra Serif" w:cs="Times New Roman"/>
          <w:bCs/>
          <w:iCs/>
          <w:sz w:val="26"/>
          <w:szCs w:val="26"/>
          <w:lang w:eastAsia="ru-RU"/>
        </w:rPr>
        <w:t>Таблица 19</w:t>
      </w:r>
    </w:p>
    <w:p w:rsidR="00177823" w:rsidRPr="00227C7F" w:rsidRDefault="00177823" w:rsidP="00177823">
      <w:pPr>
        <w:widowControl w:val="0"/>
        <w:autoSpaceDE w:val="0"/>
        <w:autoSpaceDN w:val="0"/>
        <w:adjustRightInd w:val="0"/>
        <w:spacing w:after="0" w:line="240" w:lineRule="auto"/>
        <w:ind w:left="10" w:right="10" w:firstLine="709"/>
        <w:jc w:val="center"/>
        <w:rPr>
          <w:rFonts w:ascii="PT Astra Serif" w:eastAsia="Times New Roman" w:hAnsi="PT Astra Serif" w:cs="Times New Roman"/>
          <w:b/>
          <w:sz w:val="26"/>
          <w:szCs w:val="26"/>
        </w:rPr>
      </w:pPr>
      <w:r w:rsidRPr="00227C7F">
        <w:rPr>
          <w:rFonts w:ascii="PT Astra Serif" w:eastAsia="Times New Roman" w:hAnsi="PT Astra Serif" w:cs="Times New Roman"/>
          <w:b/>
          <w:sz w:val="26"/>
          <w:szCs w:val="26"/>
        </w:rPr>
        <w:t>Перечень организаций, предоставляющих коммунальные услуги</w:t>
      </w:r>
    </w:p>
    <w:p w:rsidR="00177823" w:rsidRPr="00891881" w:rsidRDefault="00177823" w:rsidP="00177823">
      <w:pPr>
        <w:widowControl w:val="0"/>
        <w:autoSpaceDE w:val="0"/>
        <w:autoSpaceDN w:val="0"/>
        <w:adjustRightInd w:val="0"/>
        <w:spacing w:after="0" w:line="240" w:lineRule="auto"/>
        <w:ind w:left="10" w:right="10" w:firstLine="709"/>
        <w:jc w:val="center"/>
        <w:rPr>
          <w:rFonts w:ascii="PT Astra Serif" w:eastAsia="Times New Roman" w:hAnsi="PT Astra Serif" w:cs="Times New Roman"/>
          <w:b/>
          <w:sz w:val="28"/>
          <w:szCs w:val="28"/>
        </w:rPr>
      </w:pPr>
    </w:p>
    <w:tbl>
      <w:tblPr>
        <w:tblStyle w:val="a7"/>
        <w:tblW w:w="0" w:type="auto"/>
        <w:jc w:val="center"/>
        <w:tblInd w:w="10" w:type="dxa"/>
        <w:tblLook w:val="04A0" w:firstRow="1" w:lastRow="0" w:firstColumn="1" w:lastColumn="0" w:noHBand="0" w:noVBand="1"/>
      </w:tblPr>
      <w:tblGrid>
        <w:gridCol w:w="813"/>
        <w:gridCol w:w="4819"/>
        <w:gridCol w:w="3929"/>
      </w:tblGrid>
      <w:tr w:rsidR="005206CA" w:rsidRPr="00891881" w:rsidTr="00FD2866">
        <w:trPr>
          <w:tblHeader/>
          <w:jc w:val="center"/>
        </w:trPr>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6CA" w:rsidRPr="00891881" w:rsidRDefault="005206CA">
            <w:pPr>
              <w:widowControl w:val="0"/>
              <w:autoSpaceDE w:val="0"/>
              <w:autoSpaceDN w:val="0"/>
              <w:adjustRightInd w:val="0"/>
              <w:ind w:right="10"/>
              <w:jc w:val="center"/>
              <w:rPr>
                <w:rFonts w:ascii="PT Astra Serif" w:eastAsia="Times New Roman" w:hAnsi="PT Astra Serif" w:cs="Times New Roman"/>
                <w:b/>
                <w:sz w:val="24"/>
                <w:szCs w:val="24"/>
              </w:rPr>
            </w:pPr>
            <w:r w:rsidRPr="00891881">
              <w:rPr>
                <w:rFonts w:ascii="PT Astra Serif" w:eastAsia="Times New Roman" w:hAnsi="PT Astra Serif" w:cs="Times New Roman"/>
                <w:b/>
                <w:sz w:val="24"/>
                <w:szCs w:val="24"/>
              </w:rPr>
              <w:t>№ п/п</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6CA" w:rsidRPr="00891881" w:rsidRDefault="005206CA">
            <w:pPr>
              <w:widowControl w:val="0"/>
              <w:autoSpaceDE w:val="0"/>
              <w:autoSpaceDN w:val="0"/>
              <w:adjustRightInd w:val="0"/>
              <w:ind w:right="10"/>
              <w:jc w:val="center"/>
              <w:rPr>
                <w:rFonts w:ascii="PT Astra Serif" w:eastAsia="Times New Roman" w:hAnsi="PT Astra Serif" w:cs="Times New Roman"/>
                <w:b/>
                <w:sz w:val="24"/>
                <w:szCs w:val="24"/>
              </w:rPr>
            </w:pPr>
            <w:r w:rsidRPr="00891881">
              <w:rPr>
                <w:rFonts w:ascii="PT Astra Serif" w:eastAsia="Times New Roman" w:hAnsi="PT Astra Serif" w:cs="Times New Roman"/>
                <w:b/>
                <w:sz w:val="24"/>
                <w:szCs w:val="24"/>
              </w:rPr>
              <w:t>Наименование организации</w:t>
            </w:r>
          </w:p>
        </w:tc>
        <w:tc>
          <w:tcPr>
            <w:tcW w:w="3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6CA" w:rsidRPr="00891881" w:rsidRDefault="005206CA">
            <w:pPr>
              <w:widowControl w:val="0"/>
              <w:autoSpaceDE w:val="0"/>
              <w:autoSpaceDN w:val="0"/>
              <w:adjustRightInd w:val="0"/>
              <w:ind w:right="10"/>
              <w:jc w:val="center"/>
              <w:rPr>
                <w:rFonts w:ascii="PT Astra Serif" w:eastAsia="Times New Roman" w:hAnsi="PT Astra Serif" w:cs="Times New Roman"/>
                <w:b/>
                <w:sz w:val="24"/>
                <w:szCs w:val="24"/>
              </w:rPr>
            </w:pPr>
            <w:r w:rsidRPr="00891881">
              <w:rPr>
                <w:rFonts w:ascii="PT Astra Serif" w:eastAsia="Times New Roman" w:hAnsi="PT Astra Serif" w:cs="Times New Roman"/>
                <w:b/>
                <w:sz w:val="24"/>
                <w:szCs w:val="24"/>
              </w:rPr>
              <w:t>Вид коммунальной услуги</w:t>
            </w:r>
          </w:p>
        </w:tc>
      </w:tr>
      <w:tr w:rsidR="005206CA" w:rsidRPr="00891881" w:rsidTr="00177823">
        <w:trPr>
          <w:jc w:val="center"/>
        </w:trPr>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6CA" w:rsidRPr="00891881" w:rsidRDefault="005206CA">
            <w:pPr>
              <w:widowControl w:val="0"/>
              <w:autoSpaceDE w:val="0"/>
              <w:autoSpaceDN w:val="0"/>
              <w:adjustRightInd w:val="0"/>
              <w:ind w:right="10"/>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6CA" w:rsidRPr="00891881" w:rsidRDefault="005206CA">
            <w:pPr>
              <w:widowControl w:val="0"/>
              <w:autoSpaceDE w:val="0"/>
              <w:autoSpaceDN w:val="0"/>
              <w:adjustRightInd w:val="0"/>
              <w:ind w:right="10"/>
              <w:jc w:val="both"/>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ООО «Газпром межрегионгаз Север»</w:t>
            </w:r>
          </w:p>
        </w:tc>
        <w:tc>
          <w:tcPr>
            <w:tcW w:w="3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6CA" w:rsidRPr="00891881" w:rsidRDefault="005206CA">
            <w:pPr>
              <w:widowControl w:val="0"/>
              <w:autoSpaceDE w:val="0"/>
              <w:autoSpaceDN w:val="0"/>
              <w:adjustRightInd w:val="0"/>
              <w:ind w:right="10"/>
              <w:jc w:val="both"/>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природный газ</w:t>
            </w:r>
          </w:p>
        </w:tc>
      </w:tr>
      <w:tr w:rsidR="005206CA" w:rsidRPr="00891881" w:rsidTr="00177823">
        <w:trPr>
          <w:jc w:val="center"/>
        </w:trPr>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6CA" w:rsidRPr="00891881" w:rsidRDefault="005206CA">
            <w:pPr>
              <w:widowControl w:val="0"/>
              <w:autoSpaceDE w:val="0"/>
              <w:autoSpaceDN w:val="0"/>
              <w:adjustRightInd w:val="0"/>
              <w:ind w:right="10"/>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6CA" w:rsidRPr="00891881" w:rsidRDefault="005206CA">
            <w:pPr>
              <w:widowControl w:val="0"/>
              <w:autoSpaceDE w:val="0"/>
              <w:autoSpaceDN w:val="0"/>
              <w:adjustRightInd w:val="0"/>
              <w:ind w:right="10"/>
              <w:jc w:val="both"/>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АО «Газпром энергосбыт Тюмень»</w:t>
            </w:r>
          </w:p>
        </w:tc>
        <w:tc>
          <w:tcPr>
            <w:tcW w:w="3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6CA" w:rsidRPr="00891881" w:rsidRDefault="005206CA">
            <w:pPr>
              <w:widowControl w:val="0"/>
              <w:autoSpaceDE w:val="0"/>
              <w:autoSpaceDN w:val="0"/>
              <w:adjustRightInd w:val="0"/>
              <w:ind w:right="10"/>
              <w:jc w:val="both"/>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электрическая энергия</w:t>
            </w:r>
          </w:p>
        </w:tc>
      </w:tr>
      <w:tr w:rsidR="005206CA" w:rsidRPr="00891881" w:rsidTr="00177823">
        <w:trPr>
          <w:jc w:val="center"/>
        </w:trPr>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6CA" w:rsidRPr="00891881" w:rsidRDefault="005206CA">
            <w:pPr>
              <w:widowControl w:val="0"/>
              <w:autoSpaceDE w:val="0"/>
              <w:autoSpaceDN w:val="0"/>
              <w:adjustRightInd w:val="0"/>
              <w:ind w:right="10"/>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6CA" w:rsidRPr="00891881" w:rsidRDefault="005206CA">
            <w:pPr>
              <w:widowControl w:val="0"/>
              <w:autoSpaceDE w:val="0"/>
              <w:autoSpaceDN w:val="0"/>
              <w:adjustRightInd w:val="0"/>
              <w:ind w:right="10"/>
              <w:jc w:val="both"/>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АО «Сжиженный газ Север»</w:t>
            </w:r>
          </w:p>
        </w:tc>
        <w:tc>
          <w:tcPr>
            <w:tcW w:w="3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6CA" w:rsidRPr="00891881" w:rsidRDefault="005206CA">
            <w:pPr>
              <w:widowControl w:val="0"/>
              <w:autoSpaceDE w:val="0"/>
              <w:autoSpaceDN w:val="0"/>
              <w:adjustRightInd w:val="0"/>
              <w:ind w:right="10"/>
              <w:jc w:val="both"/>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сжиженный газ</w:t>
            </w:r>
          </w:p>
        </w:tc>
      </w:tr>
      <w:tr w:rsidR="005206CA" w:rsidRPr="00891881" w:rsidTr="00177823">
        <w:trPr>
          <w:jc w:val="center"/>
        </w:trPr>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6CA" w:rsidRPr="00891881" w:rsidRDefault="005206CA">
            <w:pPr>
              <w:widowControl w:val="0"/>
              <w:autoSpaceDE w:val="0"/>
              <w:autoSpaceDN w:val="0"/>
              <w:adjustRightInd w:val="0"/>
              <w:ind w:right="10"/>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6CA" w:rsidRPr="00891881" w:rsidRDefault="005206CA">
            <w:pPr>
              <w:widowControl w:val="0"/>
              <w:autoSpaceDE w:val="0"/>
              <w:autoSpaceDN w:val="0"/>
              <w:adjustRightInd w:val="0"/>
              <w:ind w:right="10"/>
              <w:jc w:val="both"/>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АО «Югра-Экология»</w:t>
            </w:r>
          </w:p>
        </w:tc>
        <w:tc>
          <w:tcPr>
            <w:tcW w:w="3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6CA" w:rsidRPr="00891881" w:rsidRDefault="005206CA">
            <w:pPr>
              <w:widowControl w:val="0"/>
              <w:autoSpaceDE w:val="0"/>
              <w:autoSpaceDN w:val="0"/>
              <w:adjustRightInd w:val="0"/>
              <w:ind w:right="10"/>
              <w:jc w:val="both"/>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вывоз, обработка, утилизация (захоронение) ТКО</w:t>
            </w:r>
          </w:p>
        </w:tc>
      </w:tr>
      <w:tr w:rsidR="005206CA" w:rsidRPr="00891881" w:rsidTr="00177823">
        <w:trPr>
          <w:jc w:val="center"/>
        </w:trPr>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6CA" w:rsidRPr="00891881" w:rsidRDefault="005206CA">
            <w:pPr>
              <w:widowControl w:val="0"/>
              <w:autoSpaceDE w:val="0"/>
              <w:autoSpaceDN w:val="0"/>
              <w:adjustRightInd w:val="0"/>
              <w:ind w:right="10"/>
              <w:jc w:val="center"/>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6CA" w:rsidRPr="00891881" w:rsidRDefault="005206CA">
            <w:pPr>
              <w:widowControl w:val="0"/>
              <w:autoSpaceDE w:val="0"/>
              <w:autoSpaceDN w:val="0"/>
              <w:adjustRightInd w:val="0"/>
              <w:ind w:right="10"/>
              <w:jc w:val="both"/>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МУП «Югорскэнергогаз»</w:t>
            </w:r>
          </w:p>
        </w:tc>
        <w:tc>
          <w:tcPr>
            <w:tcW w:w="3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6CA" w:rsidRPr="00891881" w:rsidRDefault="005206CA" w:rsidP="00C82F78">
            <w:pPr>
              <w:widowControl w:val="0"/>
              <w:autoSpaceDE w:val="0"/>
              <w:autoSpaceDN w:val="0"/>
              <w:adjustRightInd w:val="0"/>
              <w:ind w:right="10"/>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тепло-,</w:t>
            </w:r>
            <w:r w:rsidR="00C82F78" w:rsidRPr="00891881">
              <w:rPr>
                <w:rFonts w:ascii="PT Astra Serif" w:eastAsia="Times New Roman" w:hAnsi="PT Astra Serif" w:cs="Times New Roman"/>
                <w:sz w:val="24"/>
                <w:szCs w:val="24"/>
              </w:rPr>
              <w:t xml:space="preserve"> </w:t>
            </w:r>
            <w:r w:rsidRPr="00891881">
              <w:rPr>
                <w:rFonts w:ascii="PT Astra Serif" w:eastAsia="Times New Roman" w:hAnsi="PT Astra Serif" w:cs="Times New Roman"/>
                <w:sz w:val="24"/>
                <w:szCs w:val="24"/>
              </w:rPr>
              <w:t>водоснабжение, водоотведение</w:t>
            </w:r>
          </w:p>
        </w:tc>
      </w:tr>
    </w:tbl>
    <w:p w:rsidR="005206CA" w:rsidRPr="00891881" w:rsidRDefault="005206CA" w:rsidP="005206CA">
      <w:pPr>
        <w:widowControl w:val="0"/>
        <w:autoSpaceDE w:val="0"/>
        <w:autoSpaceDN w:val="0"/>
        <w:adjustRightInd w:val="0"/>
        <w:spacing w:after="0" w:line="240" w:lineRule="auto"/>
        <w:ind w:right="10"/>
        <w:jc w:val="both"/>
        <w:rPr>
          <w:rFonts w:ascii="PT Astra Serif" w:eastAsia="Times New Roman" w:hAnsi="PT Astra Serif" w:cs="Times New Roman"/>
          <w:sz w:val="24"/>
          <w:szCs w:val="24"/>
        </w:rPr>
      </w:pPr>
    </w:p>
    <w:p w:rsidR="005206CA" w:rsidRPr="00227C7F" w:rsidRDefault="005206CA" w:rsidP="005206CA">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 услуги по управлению и содержанию многоквартирного жилищного фонда оказывают 7 управляющих организаций (включая </w:t>
      </w:r>
      <w:r w:rsidR="00BF1A25" w:rsidRPr="00227C7F">
        <w:rPr>
          <w:rFonts w:ascii="PT Astra Serif" w:eastAsia="Times New Roman" w:hAnsi="PT Astra Serif" w:cs="Times New Roman"/>
          <w:sz w:val="26"/>
          <w:szCs w:val="26"/>
          <w:lang w:eastAsia="ar-SA"/>
        </w:rPr>
        <w:t>муниципальное унитарное предприятие</w:t>
      </w:r>
      <w:r w:rsidRPr="00227C7F">
        <w:rPr>
          <w:rFonts w:ascii="PT Astra Serif" w:eastAsia="Times New Roman" w:hAnsi="PT Astra Serif" w:cs="Times New Roman"/>
          <w:sz w:val="26"/>
          <w:szCs w:val="26"/>
          <w:lang w:eastAsia="ar-SA"/>
        </w:rPr>
        <w:t xml:space="preserve"> «Югорскэнергогаз»</w:t>
      </w:r>
      <w:r w:rsidR="00BF1A25" w:rsidRPr="00227C7F">
        <w:rPr>
          <w:rFonts w:ascii="PT Astra Serif" w:eastAsia="Times New Roman" w:hAnsi="PT Astra Serif" w:cs="Times New Roman"/>
          <w:sz w:val="26"/>
          <w:szCs w:val="26"/>
          <w:lang w:eastAsia="ar-SA"/>
        </w:rPr>
        <w:t xml:space="preserve"> (далее – МУП «Югорскэнергогаз»)</w:t>
      </w:r>
      <w:r w:rsidRPr="00227C7F">
        <w:rPr>
          <w:rFonts w:ascii="PT Astra Serif" w:eastAsia="Times New Roman" w:hAnsi="PT Astra Serif" w:cs="Times New Roman"/>
          <w:sz w:val="26"/>
          <w:szCs w:val="26"/>
          <w:lang w:eastAsia="ar-SA"/>
        </w:rPr>
        <w:t xml:space="preserve"> и 20 ТСЖ (ТСН)</w:t>
      </w:r>
      <w:r w:rsidR="00FF470C" w:rsidRPr="00227C7F">
        <w:rPr>
          <w:rFonts w:ascii="PT Astra Serif" w:eastAsia="Times New Roman" w:hAnsi="PT Astra Serif" w:cs="Times New Roman"/>
          <w:sz w:val="26"/>
          <w:szCs w:val="26"/>
          <w:lang w:eastAsia="ar-SA"/>
        </w:rPr>
        <w:t>)</w:t>
      </w:r>
      <w:r w:rsidRPr="00227C7F">
        <w:rPr>
          <w:rFonts w:ascii="PT Astra Serif" w:eastAsia="Times New Roman" w:hAnsi="PT Astra Serif" w:cs="Times New Roman"/>
          <w:sz w:val="26"/>
          <w:szCs w:val="26"/>
          <w:lang w:eastAsia="ar-SA"/>
        </w:rPr>
        <w:t xml:space="preserve">, </w:t>
      </w:r>
    </w:p>
    <w:p w:rsidR="005206CA" w:rsidRPr="00227C7F" w:rsidRDefault="005206CA" w:rsidP="005206CA">
      <w:pPr>
        <w:widowControl w:val="0"/>
        <w:autoSpaceDE w:val="0"/>
        <w:autoSpaceDN w:val="0"/>
        <w:adjustRightInd w:val="0"/>
        <w:spacing w:after="0" w:line="240" w:lineRule="auto"/>
        <w:ind w:left="10" w:right="10" w:firstLine="709"/>
        <w:jc w:val="both"/>
        <w:rPr>
          <w:rFonts w:ascii="PT Astra Serif" w:eastAsiaTheme="minorEastAsia" w:hAnsi="PT Astra Serif"/>
          <w:sz w:val="26"/>
          <w:szCs w:val="26"/>
          <w:lang w:eastAsia="ru-RU"/>
        </w:rPr>
      </w:pPr>
      <w:r w:rsidRPr="00227C7F">
        <w:rPr>
          <w:rFonts w:ascii="PT Astra Serif" w:eastAsia="Times New Roman" w:hAnsi="PT Astra Serif" w:cs="Times New Roman"/>
          <w:sz w:val="26"/>
          <w:szCs w:val="26"/>
          <w:lang w:eastAsia="ar-SA"/>
        </w:rPr>
        <w:t xml:space="preserve">Данные организации осуществляют управление 272 многоквартирными домами, что составляет 95,7% от общего количества домов, в которых должен быть выбран способ управления. </w:t>
      </w:r>
      <w:r w:rsidRPr="00227C7F">
        <w:rPr>
          <w:rFonts w:ascii="PT Astra Serif" w:hAnsi="PT Astra Serif"/>
          <w:sz w:val="26"/>
          <w:szCs w:val="26"/>
        </w:rPr>
        <w:t>По способам управления многоквартирные дома города Югорска распределены следующим образом:</w:t>
      </w:r>
    </w:p>
    <w:p w:rsidR="00177823" w:rsidRPr="00227C7F" w:rsidRDefault="00FC42FF" w:rsidP="005206CA">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 </w:t>
      </w:r>
      <w:r w:rsidR="00177823" w:rsidRPr="00227C7F">
        <w:rPr>
          <w:rFonts w:ascii="PT Astra Serif" w:eastAsia="Times New Roman" w:hAnsi="PT Astra Serif" w:cs="Times New Roman"/>
          <w:sz w:val="26"/>
          <w:szCs w:val="26"/>
          <w:lang w:eastAsia="ar-SA"/>
        </w:rPr>
        <w:t>управляющая организация - 88,7%;</w:t>
      </w:r>
    </w:p>
    <w:p w:rsidR="00177823" w:rsidRPr="00227C7F" w:rsidRDefault="00177823" w:rsidP="005206CA">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товарищество собственников жилья, товарищество собственников недвижимости (ТСЖ/ТСН) - 7,1%;</w:t>
      </w:r>
    </w:p>
    <w:p w:rsidR="005206CA" w:rsidRPr="00227C7F" w:rsidRDefault="00177823" w:rsidP="00177823">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w:t>
      </w:r>
      <w:r w:rsidR="00097270" w:rsidRPr="00227C7F">
        <w:rPr>
          <w:rFonts w:ascii="PT Astra Serif" w:eastAsia="Times New Roman" w:hAnsi="PT Astra Serif" w:cs="Times New Roman"/>
          <w:sz w:val="26"/>
          <w:szCs w:val="26"/>
          <w:lang w:eastAsia="ar-SA"/>
        </w:rPr>
        <w:t xml:space="preserve"> </w:t>
      </w:r>
      <w:r w:rsidRPr="00227C7F">
        <w:rPr>
          <w:rFonts w:ascii="PT Astra Serif" w:eastAsia="Times New Roman" w:hAnsi="PT Astra Serif" w:cs="Times New Roman"/>
          <w:sz w:val="26"/>
          <w:szCs w:val="26"/>
          <w:lang w:eastAsia="ar-SA"/>
        </w:rPr>
        <w:t>непосредственное управление - 4,2%.</w:t>
      </w:r>
    </w:p>
    <w:p w:rsidR="005206CA" w:rsidRPr="00227C7F" w:rsidRDefault="005206CA" w:rsidP="005206CA">
      <w:pPr>
        <w:widowControl w:val="0"/>
        <w:autoSpaceDE w:val="0"/>
        <w:autoSpaceDN w:val="0"/>
        <w:adjustRightInd w:val="0"/>
        <w:spacing w:after="0" w:line="240" w:lineRule="auto"/>
        <w:ind w:firstLine="709"/>
        <w:jc w:val="both"/>
        <w:rPr>
          <w:rFonts w:ascii="PT Astra Serif" w:hAnsi="PT Astra Serif"/>
          <w:sz w:val="26"/>
          <w:szCs w:val="26"/>
          <w:lang w:eastAsia="ru-RU"/>
        </w:rPr>
      </w:pPr>
      <w:r w:rsidRPr="00227C7F">
        <w:rPr>
          <w:rFonts w:ascii="PT Astra Serif" w:hAnsi="PT Astra Serif"/>
          <w:sz w:val="26"/>
          <w:szCs w:val="26"/>
        </w:rPr>
        <w:lastRenderedPageBreak/>
        <w:t>В городе Югорске преобладает способ управления управляющей организацией, при этом в большинстве домов управляющая организация определена решением собственников. Открытые конкурсы по отбору управляющих организаций проводятся в отношении многоквартирных домов, где собственники помещений не выбрали (или не реализовали) способ управления (в основном это многоквартирные дома, подлежащие расселению и сносу, а также новостройки).</w:t>
      </w:r>
    </w:p>
    <w:p w:rsidR="005206CA" w:rsidRPr="00227C7F" w:rsidRDefault="005206CA" w:rsidP="005206CA">
      <w:pPr>
        <w:widowControl w:val="0"/>
        <w:autoSpaceDE w:val="0"/>
        <w:autoSpaceDN w:val="0"/>
        <w:adjustRightInd w:val="0"/>
        <w:spacing w:after="0" w:line="240" w:lineRule="auto"/>
        <w:ind w:firstLine="709"/>
        <w:jc w:val="both"/>
        <w:rPr>
          <w:rFonts w:ascii="PT Astra Serif" w:hAnsi="PT Astra Serif"/>
          <w:sz w:val="26"/>
          <w:szCs w:val="26"/>
        </w:rPr>
      </w:pPr>
      <w:r w:rsidRPr="00227C7F">
        <w:rPr>
          <w:rFonts w:ascii="PT Astra Serif" w:hAnsi="PT Astra Serif"/>
          <w:sz w:val="26"/>
          <w:szCs w:val="26"/>
        </w:rPr>
        <w:t>Большинство ТСЖ/ТСН (15 из 20) осуществляют самостоятельное управление многоквартирными домами, заключив договоры на предоставление коммунальных ресурсов с ресурсоснабжающими организациями, остальные заключили договоры управления с управляющими организациями.</w:t>
      </w:r>
    </w:p>
    <w:p w:rsidR="005206CA" w:rsidRPr="00227C7F" w:rsidRDefault="005206CA" w:rsidP="005206CA">
      <w:pPr>
        <w:widowControl w:val="0"/>
        <w:autoSpaceDE w:val="0"/>
        <w:autoSpaceDN w:val="0"/>
        <w:adjustRightInd w:val="0"/>
        <w:spacing w:after="0" w:line="240" w:lineRule="auto"/>
        <w:ind w:firstLine="709"/>
        <w:jc w:val="both"/>
        <w:rPr>
          <w:rFonts w:ascii="PT Astra Serif" w:hAnsi="PT Astra Serif"/>
          <w:sz w:val="26"/>
          <w:szCs w:val="26"/>
        </w:rPr>
      </w:pPr>
      <w:r w:rsidRPr="00227C7F">
        <w:rPr>
          <w:rFonts w:ascii="PT Astra Serif" w:hAnsi="PT Astra Serif"/>
          <w:sz w:val="26"/>
          <w:szCs w:val="26"/>
        </w:rPr>
        <w:t>Непосредственный способ управления выбран в домах, которые до 01.01.2012 использовались в качестве общежитий.</w:t>
      </w:r>
    </w:p>
    <w:p w:rsidR="005206CA" w:rsidRPr="00227C7F" w:rsidRDefault="005206CA" w:rsidP="005206CA">
      <w:pPr>
        <w:widowControl w:val="0"/>
        <w:autoSpaceDE w:val="0"/>
        <w:autoSpaceDN w:val="0"/>
        <w:adjustRightInd w:val="0"/>
        <w:spacing w:after="0" w:line="240" w:lineRule="auto"/>
        <w:ind w:firstLine="709"/>
        <w:jc w:val="both"/>
        <w:rPr>
          <w:rFonts w:ascii="PT Astra Serif" w:hAnsi="PT Astra Serif"/>
          <w:sz w:val="26"/>
          <w:szCs w:val="26"/>
        </w:rPr>
      </w:pPr>
      <w:r w:rsidRPr="00227C7F">
        <w:rPr>
          <w:rFonts w:ascii="PT Astra Serif" w:hAnsi="PT Astra Serif"/>
          <w:sz w:val="26"/>
          <w:szCs w:val="26"/>
        </w:rPr>
        <w:t>Ежегодно наблюдается стабильный рост количества многоквартирных домов, в которых собственники помещений самостоятельно определили способ управления (на сегодняшний день такие дома составляют 85,0% от общего количества домов, где должен быть выбран способ управления). В первую очередь это связано с ростом активности граждан в вопросах управления и содержания жилищного фонда благодаря проводимым мероприятиям по повышению грамотности населения в вопросах сферы жилищно-коммунального хозяйства (обучающие семинары, распространение печатной продукции, проведение городских конкурсов на образцовое содержание, освещение вопросов сферы жилищно-коммунального хозяйства в средствах массовой информации). Кроме того играет роль разнообразие среди управляющих организаций, осуществляющих деятельность в городе Югорске – граждане могут оценить работу каждой из них, сравнить предлагаемые условия оказания услуг и выбрать более подходящую организацию для управления своим домом.</w:t>
      </w:r>
    </w:p>
    <w:p w:rsidR="005206CA" w:rsidRPr="00227C7F" w:rsidRDefault="005206CA" w:rsidP="0051254D">
      <w:pPr>
        <w:shd w:val="clear" w:color="auto" w:fill="FFFFFF"/>
        <w:spacing w:after="0" w:line="240" w:lineRule="auto"/>
        <w:ind w:firstLine="708"/>
        <w:jc w:val="both"/>
        <w:rPr>
          <w:rFonts w:ascii="PT Astra Serif" w:eastAsia="Times New Roman" w:hAnsi="PT Astra Serif" w:cs="Times New Roman"/>
          <w:color w:val="000000"/>
          <w:sz w:val="26"/>
          <w:szCs w:val="26"/>
        </w:rPr>
      </w:pPr>
      <w:r w:rsidRPr="00227C7F">
        <w:rPr>
          <w:rFonts w:ascii="PT Astra Serif" w:eastAsia="Times New Roman" w:hAnsi="PT Astra Serif" w:cs="Times New Roman"/>
          <w:color w:val="000000"/>
          <w:sz w:val="26"/>
          <w:szCs w:val="26"/>
        </w:rPr>
        <w:t xml:space="preserve">С 1 декабря 2022 года в соответствии </w:t>
      </w:r>
      <w:r w:rsidRPr="00227C7F">
        <w:rPr>
          <w:rFonts w:ascii="PT Astra Serif" w:hAnsi="PT Astra Serif"/>
          <w:sz w:val="26"/>
          <w:szCs w:val="26"/>
        </w:rPr>
        <w:t>с законодательством федерального и регионального уровня произведена индексация</w:t>
      </w:r>
      <w:r w:rsidRPr="00227C7F">
        <w:rPr>
          <w:rFonts w:ascii="PT Astra Serif" w:eastAsia="Times New Roman" w:hAnsi="PT Astra Serif" w:cs="Times New Roman"/>
          <w:color w:val="000000"/>
          <w:sz w:val="26"/>
          <w:szCs w:val="26"/>
        </w:rPr>
        <w:t xml:space="preserve"> тарифов на коммунальные услуги. </w:t>
      </w:r>
    </w:p>
    <w:p w:rsidR="005206CA" w:rsidRPr="00227C7F" w:rsidRDefault="005206CA" w:rsidP="0051254D">
      <w:pPr>
        <w:shd w:val="clear" w:color="auto" w:fill="FFFFFF"/>
        <w:spacing w:after="0" w:line="240" w:lineRule="auto"/>
        <w:ind w:firstLine="708"/>
        <w:jc w:val="both"/>
        <w:rPr>
          <w:rFonts w:ascii="PT Astra Serif" w:eastAsia="Times New Roman" w:hAnsi="PT Astra Serif" w:cs="Times New Roman"/>
          <w:color w:val="000000"/>
          <w:sz w:val="26"/>
          <w:szCs w:val="26"/>
        </w:rPr>
      </w:pPr>
      <w:r w:rsidRPr="00227C7F">
        <w:rPr>
          <w:rFonts w:ascii="PT Astra Serif" w:eastAsia="Times New Roman" w:hAnsi="PT Astra Serif" w:cs="Times New Roman"/>
          <w:color w:val="000000"/>
          <w:sz w:val="26"/>
          <w:szCs w:val="26"/>
        </w:rPr>
        <w:t>Предельный уровень роста платы граждан установлен для всех муниципальных образований автономного округа в размере:</w:t>
      </w:r>
    </w:p>
    <w:p w:rsidR="005206CA" w:rsidRPr="00227C7F" w:rsidRDefault="005206CA" w:rsidP="0051254D">
      <w:pPr>
        <w:shd w:val="clear" w:color="auto" w:fill="FFFFFF"/>
        <w:spacing w:after="0" w:line="240" w:lineRule="auto"/>
        <w:ind w:firstLine="709"/>
        <w:jc w:val="both"/>
        <w:rPr>
          <w:rFonts w:ascii="PT Astra Serif" w:eastAsia="Times New Roman" w:hAnsi="PT Astra Serif" w:cs="Times New Roman"/>
          <w:color w:val="000000"/>
          <w:sz w:val="26"/>
          <w:szCs w:val="26"/>
        </w:rPr>
      </w:pPr>
      <w:r w:rsidRPr="00227C7F">
        <w:rPr>
          <w:rFonts w:ascii="PT Astra Serif" w:eastAsia="Times New Roman" w:hAnsi="PT Astra Serif" w:cs="Times New Roman"/>
          <w:color w:val="000000"/>
          <w:sz w:val="26"/>
          <w:szCs w:val="26"/>
        </w:rPr>
        <w:t>с 1 декабря 2022 года – 9%;</w:t>
      </w:r>
    </w:p>
    <w:p w:rsidR="005206CA" w:rsidRPr="00227C7F" w:rsidRDefault="005206CA" w:rsidP="0051254D">
      <w:pPr>
        <w:shd w:val="clear" w:color="auto" w:fill="FFFFFF"/>
        <w:spacing w:after="0" w:line="240" w:lineRule="auto"/>
        <w:ind w:firstLine="709"/>
        <w:jc w:val="both"/>
        <w:rPr>
          <w:rFonts w:ascii="PT Astra Serif" w:eastAsia="Times New Roman" w:hAnsi="PT Astra Serif" w:cs="Times New Roman"/>
          <w:color w:val="000000"/>
          <w:sz w:val="26"/>
          <w:szCs w:val="26"/>
        </w:rPr>
      </w:pPr>
      <w:r w:rsidRPr="00227C7F">
        <w:rPr>
          <w:rFonts w:ascii="PT Astra Serif" w:eastAsia="Times New Roman" w:hAnsi="PT Astra Serif" w:cs="Times New Roman"/>
          <w:color w:val="000000"/>
          <w:sz w:val="26"/>
          <w:szCs w:val="26"/>
        </w:rPr>
        <w:t>с 1 января 2023 года по 31 декабря 2023 года – 0%.</w:t>
      </w:r>
    </w:p>
    <w:p w:rsidR="005206CA" w:rsidRPr="00227C7F" w:rsidRDefault="005206CA" w:rsidP="0051254D">
      <w:pPr>
        <w:shd w:val="clear" w:color="auto" w:fill="FFFFFF"/>
        <w:spacing w:after="0" w:line="240" w:lineRule="auto"/>
        <w:ind w:firstLine="708"/>
        <w:jc w:val="both"/>
        <w:rPr>
          <w:rFonts w:ascii="PT Astra Serif" w:eastAsia="Times New Roman" w:hAnsi="PT Astra Serif" w:cs="Times New Roman"/>
          <w:color w:val="000000"/>
          <w:sz w:val="26"/>
          <w:szCs w:val="26"/>
        </w:rPr>
      </w:pPr>
      <w:r w:rsidRPr="00227C7F">
        <w:rPr>
          <w:rFonts w:ascii="PT Astra Serif" w:eastAsia="Times New Roman" w:hAnsi="PT Astra Serif" w:cs="Times New Roman"/>
          <w:color w:val="000000"/>
          <w:sz w:val="26"/>
          <w:szCs w:val="26"/>
        </w:rPr>
        <w:t>На территории города Югорска рост тарифов к июлю 2022 года на горячее, холодное водоснабжение составил 8,8%, на тепловую энергию, сжиженный газ - 9,0%, природный газ – 8,5%, водоотведение 8,4% и на электроэнергию в среднем на 8,7 %.</w:t>
      </w:r>
    </w:p>
    <w:p w:rsidR="005206CA" w:rsidRPr="00227C7F" w:rsidRDefault="005206CA" w:rsidP="0086789D">
      <w:pPr>
        <w:spacing w:after="0" w:line="240" w:lineRule="auto"/>
        <w:ind w:firstLine="708"/>
        <w:contextualSpacing/>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Формирование тарифов осуществляется исходя из необходимых на расчетный период расходов на топливо, материалы, электроэнергию, амортизацию, ремонт и техническое обслуживание производственного оборудования, оплату труда работников, и прочие цели, отнесенные на соответствующий полезный отпуск услуги. При этом в составе тарифов учитываются только экономически обоснованные расходы.</w:t>
      </w:r>
    </w:p>
    <w:p w:rsidR="005206CA" w:rsidRPr="00227C7F" w:rsidRDefault="005206CA" w:rsidP="0086789D">
      <w:pPr>
        <w:spacing w:after="0" w:line="240" w:lineRule="auto"/>
        <w:ind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Отсутствие роста тарифов на коммунальные услуги при предусмотренном федеральным законодательством росте его составляющих, приведет к убыточной деятельности производителей коммунальных услуг, а также к снижению качества и надежности оказания коммунальных услуг, что недопустимо в условиях работы в районах</w:t>
      </w:r>
      <w:r w:rsidR="0086789D" w:rsidRPr="00227C7F">
        <w:rPr>
          <w:rFonts w:ascii="PT Astra Serif" w:eastAsia="Times New Roman" w:hAnsi="PT Astra Serif" w:cs="Times New Roman"/>
          <w:sz w:val="26"/>
          <w:szCs w:val="26"/>
        </w:rPr>
        <w:t>,</w:t>
      </w:r>
      <w:r w:rsidRPr="00227C7F">
        <w:rPr>
          <w:rFonts w:ascii="PT Astra Serif" w:eastAsia="Times New Roman" w:hAnsi="PT Astra Serif" w:cs="Times New Roman"/>
          <w:sz w:val="26"/>
          <w:szCs w:val="26"/>
        </w:rPr>
        <w:t xml:space="preserve"> приравненных к Крайнему северу.</w:t>
      </w:r>
    </w:p>
    <w:p w:rsidR="005206CA" w:rsidRPr="00227C7F" w:rsidRDefault="005206CA" w:rsidP="0086789D">
      <w:pPr>
        <w:spacing w:after="0" w:line="240" w:lineRule="auto"/>
        <w:ind w:firstLine="708"/>
        <w:jc w:val="both"/>
        <w:rPr>
          <w:rFonts w:ascii="PT Astra Serif" w:eastAsiaTheme="minorEastAsia" w:hAnsi="PT Astra Serif"/>
          <w:color w:val="000000" w:themeColor="text1"/>
          <w:sz w:val="26"/>
          <w:szCs w:val="26"/>
        </w:rPr>
      </w:pPr>
      <w:r w:rsidRPr="00227C7F">
        <w:rPr>
          <w:rFonts w:ascii="PT Astra Serif" w:hAnsi="PT Astra Serif"/>
          <w:color w:val="000000" w:themeColor="text1"/>
          <w:sz w:val="26"/>
          <w:szCs w:val="26"/>
        </w:rPr>
        <w:t>Рост тарифов для населения города Югорска с 1 декабря 2022 года на территор</w:t>
      </w:r>
      <w:r w:rsidR="0086789D" w:rsidRPr="00227C7F">
        <w:rPr>
          <w:rFonts w:ascii="PT Astra Serif" w:hAnsi="PT Astra Serif"/>
          <w:color w:val="000000" w:themeColor="text1"/>
          <w:sz w:val="26"/>
          <w:szCs w:val="26"/>
        </w:rPr>
        <w:t>ии города Югорска не превысил 9</w:t>
      </w:r>
      <w:r w:rsidRPr="00227C7F">
        <w:rPr>
          <w:rFonts w:ascii="PT Astra Serif" w:hAnsi="PT Astra Serif"/>
          <w:color w:val="000000" w:themeColor="text1"/>
          <w:sz w:val="26"/>
          <w:szCs w:val="26"/>
        </w:rPr>
        <w:t>%.</w:t>
      </w:r>
    </w:p>
    <w:p w:rsidR="005206CA" w:rsidRPr="00227C7F" w:rsidRDefault="005206CA" w:rsidP="0086789D">
      <w:pPr>
        <w:widowControl w:val="0"/>
        <w:autoSpaceDE w:val="0"/>
        <w:autoSpaceDN w:val="0"/>
        <w:adjustRightInd w:val="0"/>
        <w:spacing w:after="0" w:line="240" w:lineRule="auto"/>
        <w:ind w:right="10"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Важным направлением работы в жилищно-коммунальном комплексе является капитальный ремонт многоквартирных домов. С 2014 года проведение данных работ осуществляется за счет фондов капитального ремонта каждого дома, формируемых путем уплаты собственниками помещений обязательных взносов. </w:t>
      </w:r>
    </w:p>
    <w:p w:rsidR="005206CA" w:rsidRPr="00227C7F" w:rsidRDefault="005206CA" w:rsidP="0086789D">
      <w:pPr>
        <w:widowControl w:val="0"/>
        <w:autoSpaceDE w:val="0"/>
        <w:autoSpaceDN w:val="0"/>
        <w:adjustRightInd w:val="0"/>
        <w:spacing w:after="0" w:line="240" w:lineRule="auto"/>
        <w:ind w:right="10" w:firstLine="708"/>
        <w:jc w:val="both"/>
        <w:rPr>
          <w:rFonts w:ascii="PT Astra Serif" w:hAnsi="PT Astra Serif"/>
          <w:sz w:val="26"/>
          <w:szCs w:val="26"/>
        </w:rPr>
      </w:pPr>
      <w:r w:rsidRPr="00227C7F">
        <w:rPr>
          <w:rFonts w:ascii="PT Astra Serif" w:hAnsi="PT Astra Serif"/>
          <w:sz w:val="26"/>
          <w:szCs w:val="26"/>
        </w:rPr>
        <w:lastRenderedPageBreak/>
        <w:t xml:space="preserve">В 2022 году в соответствии с Региональной программой капитального ремонта, утвержденной постановлением Правительства Ханты-Мансийского автономного округа-Югры от 25.12.2013 № 568-п, и краткосрочным планом ее реализации на 2020-2022 годы, выполнен капитальный ремонт в 20 многоквартирных домах города Югорска общей площадью 79,4 тыс. кв. метров. Общая стоимость работ составила 148,8 млн. </w:t>
      </w:r>
      <w:r w:rsidRPr="00227C7F">
        <w:rPr>
          <w:rFonts w:ascii="PT Astra Serif" w:eastAsia="Times New Roman" w:hAnsi="PT Astra Serif" w:cs="Times New Roman"/>
          <w:sz w:val="26"/>
          <w:szCs w:val="26"/>
        </w:rPr>
        <w:t xml:space="preserve">рублей, </w:t>
      </w:r>
      <w:r w:rsidRPr="00227C7F">
        <w:rPr>
          <w:rFonts w:ascii="PT Astra Serif" w:hAnsi="PT Astra Serif"/>
          <w:sz w:val="26"/>
          <w:szCs w:val="26"/>
        </w:rPr>
        <w:t>финансирование работ осуществляется за счет взносов на капитальный ремонт, которые ежемесячно оплачивают собственники помещений.</w:t>
      </w:r>
    </w:p>
    <w:p w:rsidR="005206CA" w:rsidRPr="00227C7F" w:rsidRDefault="005206CA" w:rsidP="00AA6DA9">
      <w:pPr>
        <w:widowControl w:val="0"/>
        <w:autoSpaceDE w:val="0"/>
        <w:autoSpaceDN w:val="0"/>
        <w:adjustRightInd w:val="0"/>
        <w:spacing w:after="0" w:line="240" w:lineRule="auto"/>
        <w:ind w:right="10" w:firstLine="708"/>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rPr>
        <w:t>Улучшили условия проживания 2</w:t>
      </w:r>
      <w:r w:rsidR="001844BB" w:rsidRPr="00227C7F">
        <w:rPr>
          <w:rFonts w:ascii="PT Astra Serif" w:eastAsia="Times New Roman" w:hAnsi="PT Astra Serif" w:cs="Times New Roman"/>
          <w:sz w:val="26"/>
          <w:szCs w:val="26"/>
        </w:rPr>
        <w:t xml:space="preserve"> </w:t>
      </w:r>
      <w:r w:rsidRPr="00227C7F">
        <w:rPr>
          <w:rFonts w:ascii="PT Astra Serif" w:eastAsia="Times New Roman" w:hAnsi="PT Astra Serif" w:cs="Times New Roman"/>
          <w:sz w:val="26"/>
          <w:szCs w:val="26"/>
        </w:rPr>
        <w:t xml:space="preserve">258 человек, проживающих в многоквартирных домах. </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Доля многоквартирных домов, в которых проведен капитальный ремонт в соответствии с краткосрочным планом реализации программы капитального ремон</w:t>
      </w:r>
      <w:r w:rsidR="00FC42FF" w:rsidRPr="00227C7F">
        <w:rPr>
          <w:rFonts w:ascii="PT Astra Serif" w:eastAsia="Times New Roman" w:hAnsi="PT Astra Serif" w:cs="Times New Roman"/>
          <w:sz w:val="26"/>
          <w:szCs w:val="26"/>
        </w:rPr>
        <w:t>та в 2022 году, составила 100%.</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Проведен аварийно-поддерживающий ремонт в 9 жилых помещениях, находящихся в муниципальной собственности, общей площадью 398,5 кв. м</w:t>
      </w:r>
      <w:r w:rsidR="00CD6E82" w:rsidRPr="00227C7F">
        <w:rPr>
          <w:rFonts w:ascii="PT Astra Serif" w:eastAsia="Times New Roman" w:hAnsi="PT Astra Serif" w:cs="Times New Roman"/>
          <w:sz w:val="26"/>
          <w:szCs w:val="26"/>
        </w:rPr>
        <w:t>етров</w:t>
      </w:r>
      <w:r w:rsidRPr="00227C7F">
        <w:rPr>
          <w:rFonts w:ascii="PT Astra Serif" w:eastAsia="Times New Roman" w:hAnsi="PT Astra Serif" w:cs="Times New Roman"/>
          <w:sz w:val="26"/>
          <w:szCs w:val="26"/>
        </w:rPr>
        <w:t xml:space="preserve"> (общая стоимость работ 1,25 млн. рублей).</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heme="minorEastAsia" w:hAnsi="PT Astra Serif"/>
          <w:sz w:val="26"/>
          <w:szCs w:val="26"/>
        </w:rPr>
      </w:pPr>
      <w:r w:rsidRPr="00227C7F">
        <w:rPr>
          <w:rFonts w:ascii="PT Astra Serif" w:eastAsia="Times New Roman" w:hAnsi="PT Astra Serif" w:cs="Times New Roman"/>
          <w:sz w:val="26"/>
          <w:szCs w:val="26"/>
        </w:rPr>
        <w:t>Выполнены работы по приведению в технически исправное состояние 3 жилых дом</w:t>
      </w:r>
      <w:r w:rsidR="00CD6E82" w:rsidRPr="00227C7F">
        <w:rPr>
          <w:rFonts w:ascii="PT Astra Serif" w:eastAsia="Times New Roman" w:hAnsi="PT Astra Serif" w:cs="Times New Roman"/>
          <w:sz w:val="26"/>
          <w:szCs w:val="26"/>
        </w:rPr>
        <w:t>ов</w:t>
      </w:r>
      <w:r w:rsidRPr="00227C7F">
        <w:rPr>
          <w:rFonts w:ascii="PT Astra Serif" w:eastAsia="Times New Roman" w:hAnsi="PT Astra Serif" w:cs="Times New Roman"/>
          <w:sz w:val="26"/>
          <w:szCs w:val="26"/>
        </w:rPr>
        <w:t xml:space="preserve">, использовавшихся до 01.01.2012 в качестве общежитий (общая стоимость работ 168,6 тыс. рублей). </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Для снабжения потребителей качественной водой на территории города Югорска действуют два водоочистных сооружения суммарной производительностью 15,8 тыс. куб. метров в сутки и общей протяженностью сетей водоснабжения 186,42 км.</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Водоотведение осуществляется 162,42 км сетей водоотведения, 33 канализационно-насосными станциями, в очистке сточных вод задействованы два канализационных очистных сооружения, общей производительностью 7,5 тыс. куб. метров в сутки.</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Источниками теплоснабжения на территории города являются 37 котельных, в том числе 20 крышных, которые работают на газообразном топливе. Общая протяженность тепловых сетей в двухтрубном исчислении 106,90 км.</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Приборами учета оборудованы все бюджетные учреждения и жилые дома, подлежащие оснащению.</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imes New Roman" w:hAnsi="PT Astra Serif" w:cs="Times New Roman"/>
          <w:color w:val="000000" w:themeColor="text1"/>
          <w:sz w:val="26"/>
          <w:szCs w:val="26"/>
        </w:rPr>
      </w:pPr>
      <w:r w:rsidRPr="00227C7F">
        <w:rPr>
          <w:rFonts w:ascii="PT Astra Serif" w:eastAsia="Times New Roman" w:hAnsi="PT Astra Serif" w:cs="Times New Roman"/>
          <w:color w:val="000000" w:themeColor="text1"/>
          <w:sz w:val="26"/>
          <w:szCs w:val="26"/>
        </w:rPr>
        <w:t xml:space="preserve">В рамках мероприятий по подготовке объектов жилищно-коммунального комплекса к осенне-зимнему периоду 2022 годов были выполнены работы, общая стоимость которых составила 73,50 млн. рублей (за счет всех источников финансирования, в том числе средств организаций жилищно-коммунального комплекса). </w:t>
      </w:r>
      <w:r w:rsidRPr="00227C7F">
        <w:rPr>
          <w:rFonts w:ascii="PT Astra Serif" w:eastAsia="Times New Roman" w:hAnsi="PT Astra Serif" w:cs="Times New Roman"/>
          <w:sz w:val="26"/>
          <w:szCs w:val="26"/>
        </w:rPr>
        <w:t xml:space="preserve">Планом мероприятий по подготовке к осенне-зимнему периоду муниципального образования ежегодно предусматривается замена инженерных сетей не менее 2% от общей протяженности ветхих инженерных сетей. </w:t>
      </w:r>
      <w:r w:rsidRPr="00227C7F">
        <w:rPr>
          <w:rFonts w:ascii="PT Astra Serif" w:eastAsia="Times New Roman" w:hAnsi="PT Astra Serif" w:cs="Times New Roman"/>
          <w:color w:val="000000" w:themeColor="text1"/>
          <w:sz w:val="26"/>
          <w:szCs w:val="26"/>
        </w:rPr>
        <w:t xml:space="preserve">В результате выполнения мероприятий в 2022 году заменено 7,65 км участков ветхих сетей (в однотрубном исчислении), что составляет </w:t>
      </w:r>
      <w:r w:rsidRPr="00227C7F">
        <w:rPr>
          <w:rFonts w:ascii="PT Astra Serif" w:eastAsia="Times New Roman" w:hAnsi="PT Astra Serif" w:cs="Times New Roman"/>
          <w:sz w:val="26"/>
          <w:szCs w:val="26"/>
        </w:rPr>
        <w:t xml:space="preserve">2,6% от общей протяженности ветхих сетей. </w:t>
      </w:r>
      <w:r w:rsidRPr="00227C7F">
        <w:rPr>
          <w:rFonts w:ascii="PT Astra Serif" w:eastAsia="Times New Roman" w:hAnsi="PT Astra Serif" w:cs="Times New Roman"/>
          <w:color w:val="000000" w:themeColor="text1"/>
          <w:sz w:val="26"/>
          <w:szCs w:val="26"/>
        </w:rPr>
        <w:t>Произведена замена 5,01 км сетей теплоснабжения и 2,65 км сетей водоснабжения.</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imes New Roman" w:hAnsi="PT Astra Serif" w:cs="Times New Roman"/>
          <w:color w:val="000000" w:themeColor="text1"/>
          <w:sz w:val="26"/>
          <w:szCs w:val="26"/>
        </w:rPr>
      </w:pPr>
      <w:r w:rsidRPr="00227C7F">
        <w:rPr>
          <w:rFonts w:ascii="PT Astra Serif" w:eastAsia="Times New Roman" w:hAnsi="PT Astra Serif" w:cs="Times New Roman"/>
          <w:color w:val="000000" w:themeColor="text1"/>
          <w:sz w:val="26"/>
          <w:szCs w:val="26"/>
        </w:rPr>
        <w:t xml:space="preserve">Тепловая энергия на объекты социальной сферы (школы, дошкольные учреждения, больница и т.д.) подана 1 сентября, запуск жилищного фонда осуществлялся постепенно с 15 сентября, с учетом температуры наружного воздуха. </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imes New Roman" w:hAnsi="PT Astra Serif" w:cs="Times New Roman"/>
          <w:color w:val="000000" w:themeColor="text1"/>
          <w:sz w:val="26"/>
          <w:szCs w:val="26"/>
        </w:rPr>
      </w:pPr>
      <w:r w:rsidRPr="00227C7F">
        <w:rPr>
          <w:rFonts w:ascii="PT Astra Serif" w:eastAsia="Times New Roman" w:hAnsi="PT Astra Serif" w:cs="Times New Roman"/>
          <w:color w:val="000000" w:themeColor="text1"/>
          <w:sz w:val="26"/>
          <w:szCs w:val="26"/>
        </w:rPr>
        <w:t xml:space="preserve">Все объекты жизнеобеспечения работают в режиме стабильного функционирования. </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heme="minorEastAsia" w:hAnsi="PT Astra Serif"/>
          <w:sz w:val="26"/>
          <w:szCs w:val="26"/>
        </w:rPr>
      </w:pPr>
      <w:r w:rsidRPr="00227C7F">
        <w:rPr>
          <w:rFonts w:ascii="PT Astra Serif" w:eastAsia="Times New Roman" w:hAnsi="PT Astra Serif" w:cs="Times New Roman"/>
          <w:sz w:val="26"/>
          <w:szCs w:val="26"/>
        </w:rPr>
        <w:t xml:space="preserve">В рамках муниципальной программы «Развитие жилищно-коммунального комплекса и повышение энергетической эффективности» ежегодно проводятся мероприятия по информационно-разъяснительной работе с населением по вопросам сферы жилищно-коммунального хозяйства, энергосбережения и повышения энергетической эффективности, оказывается содействие в проведении фестиваля </w:t>
      </w:r>
      <w:r w:rsidRPr="00227C7F">
        <w:rPr>
          <w:rFonts w:ascii="PT Astra Serif" w:eastAsia="Times New Roman" w:hAnsi="PT Astra Serif" w:cs="Times New Roman"/>
          <w:sz w:val="26"/>
          <w:szCs w:val="26"/>
        </w:rPr>
        <w:lastRenderedPageBreak/>
        <w:t xml:space="preserve">энергосбережения, проводятся городские конкурсы и обучающие семинары. В 2022 году </w:t>
      </w:r>
      <w:r w:rsidRPr="00227C7F">
        <w:rPr>
          <w:rFonts w:ascii="PT Astra Serif" w:hAnsi="PT Astra Serif"/>
          <w:sz w:val="26"/>
          <w:szCs w:val="26"/>
        </w:rPr>
        <w:t>в городском конкурсе на образцовое содержание жилищного фонда приняли участие 10 домов, 3 победителя поощрены дипломами и соответствующим знаком (табличкой) «Дом образцового содержания».</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В рамках реализации проектов с использованием механизмов </w:t>
      </w:r>
      <w:r w:rsidR="00A9751E" w:rsidRPr="00227C7F">
        <w:rPr>
          <w:rFonts w:ascii="PT Astra Serif" w:eastAsia="Times New Roman" w:hAnsi="PT Astra Serif" w:cs="Times New Roman"/>
          <w:sz w:val="26"/>
          <w:szCs w:val="26"/>
        </w:rPr>
        <w:t>государственно</w:t>
      </w:r>
      <w:r w:rsidRPr="00227C7F">
        <w:rPr>
          <w:rFonts w:ascii="PT Astra Serif" w:eastAsia="Times New Roman" w:hAnsi="PT Astra Serif" w:cs="Times New Roman"/>
          <w:sz w:val="26"/>
          <w:szCs w:val="26"/>
        </w:rPr>
        <w:t xml:space="preserve">-частного партнерства продолжена реализация </w:t>
      </w:r>
      <w:proofErr w:type="spellStart"/>
      <w:r w:rsidRPr="00227C7F">
        <w:rPr>
          <w:rFonts w:ascii="PT Astra Serif" w:eastAsia="Times New Roman" w:hAnsi="PT Astra Serif" w:cs="Times New Roman"/>
          <w:sz w:val="26"/>
          <w:szCs w:val="26"/>
        </w:rPr>
        <w:t>энергосервисных</w:t>
      </w:r>
      <w:proofErr w:type="spellEnd"/>
      <w:r w:rsidRPr="00227C7F">
        <w:rPr>
          <w:rFonts w:ascii="PT Astra Serif" w:eastAsia="Times New Roman" w:hAnsi="PT Astra Serif" w:cs="Times New Roman"/>
          <w:sz w:val="26"/>
          <w:szCs w:val="26"/>
        </w:rPr>
        <w:t xml:space="preserve"> контрактов:</w:t>
      </w:r>
    </w:p>
    <w:p w:rsidR="005206CA" w:rsidRPr="00227C7F" w:rsidRDefault="005206CA" w:rsidP="00AA6DA9">
      <w:pPr>
        <w:spacing w:after="0" w:line="240" w:lineRule="auto"/>
        <w:ind w:firstLine="708"/>
        <w:jc w:val="both"/>
        <w:rPr>
          <w:rFonts w:ascii="PT Astra Serif" w:eastAsia="Calibri" w:hAnsi="PT Astra Serif" w:cs="Times New Roman"/>
          <w:color w:val="000000" w:themeColor="text1"/>
          <w:sz w:val="26"/>
          <w:szCs w:val="26"/>
          <w:shd w:val="clear" w:color="auto" w:fill="FFFFFF"/>
        </w:rPr>
      </w:pPr>
      <w:r w:rsidRPr="00227C7F">
        <w:rPr>
          <w:rFonts w:ascii="PT Astra Serif" w:eastAsia="Calibri" w:hAnsi="PT Astra Serif" w:cs="Times New Roman"/>
          <w:color w:val="000000" w:themeColor="text1"/>
          <w:sz w:val="26"/>
          <w:szCs w:val="26"/>
          <w:shd w:val="clear" w:color="auto" w:fill="FFFFFF"/>
        </w:rPr>
        <w:t>- между администрации города и ПАО «Ростелеком» на выполнение работ,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Контракт заключен на 6 лет. В рамках контракта произведена замена 3 812 неэффективных светильников на современные, менее энергоемкие светильники. В отчетном</w:t>
      </w:r>
      <w:r w:rsidR="00240E7E" w:rsidRPr="00227C7F">
        <w:rPr>
          <w:rFonts w:ascii="PT Astra Serif" w:eastAsia="Calibri" w:hAnsi="PT Astra Serif" w:cs="Times New Roman"/>
          <w:color w:val="000000" w:themeColor="text1"/>
          <w:sz w:val="26"/>
          <w:szCs w:val="26"/>
          <w:shd w:val="clear" w:color="auto" w:fill="FFFFFF"/>
        </w:rPr>
        <w:t xml:space="preserve"> </w:t>
      </w:r>
      <w:r w:rsidRPr="00227C7F">
        <w:rPr>
          <w:rFonts w:ascii="PT Astra Serif" w:eastAsia="Calibri" w:hAnsi="PT Astra Serif" w:cs="Times New Roman"/>
          <w:color w:val="000000" w:themeColor="text1"/>
          <w:sz w:val="26"/>
          <w:szCs w:val="26"/>
          <w:shd w:val="clear" w:color="auto" w:fill="FFFFFF"/>
        </w:rPr>
        <w:t>году достигнута экономия электрической энергии 1,8 млн. кВт</w:t>
      </w:r>
      <w:r w:rsidR="00377D72" w:rsidRPr="00227C7F">
        <w:rPr>
          <w:rFonts w:ascii="PT Astra Serif" w:eastAsia="Calibri" w:hAnsi="PT Astra Serif" w:cs="Times New Roman"/>
          <w:color w:val="000000" w:themeColor="text1"/>
          <w:sz w:val="26"/>
          <w:szCs w:val="26"/>
          <w:shd w:val="clear" w:color="auto" w:fill="FFFFFF"/>
        </w:rPr>
        <w:t>/</w:t>
      </w:r>
      <w:r w:rsidRPr="00227C7F">
        <w:rPr>
          <w:rFonts w:ascii="PT Astra Serif" w:eastAsia="Calibri" w:hAnsi="PT Astra Serif" w:cs="Times New Roman"/>
          <w:color w:val="000000" w:themeColor="text1"/>
          <w:sz w:val="26"/>
          <w:szCs w:val="26"/>
          <w:shd w:val="clear" w:color="auto" w:fill="FFFFFF"/>
        </w:rPr>
        <w:t>ч</w:t>
      </w:r>
      <w:r w:rsidR="005B1503" w:rsidRPr="00227C7F">
        <w:rPr>
          <w:rFonts w:ascii="PT Astra Serif" w:eastAsia="Calibri" w:hAnsi="PT Astra Serif" w:cs="Times New Roman"/>
          <w:color w:val="000000" w:themeColor="text1"/>
          <w:sz w:val="26"/>
          <w:szCs w:val="26"/>
          <w:shd w:val="clear" w:color="auto" w:fill="FFFFFF"/>
        </w:rPr>
        <w:t>.</w:t>
      </w:r>
      <w:r w:rsidRPr="00227C7F">
        <w:rPr>
          <w:rFonts w:ascii="PT Astra Serif" w:eastAsia="Calibri" w:hAnsi="PT Astra Serif" w:cs="Times New Roman"/>
          <w:color w:val="000000" w:themeColor="text1"/>
          <w:sz w:val="26"/>
          <w:szCs w:val="26"/>
          <w:shd w:val="clear" w:color="auto" w:fill="FFFFFF"/>
        </w:rPr>
        <w:t xml:space="preserve"> или 53,3%.</w:t>
      </w:r>
    </w:p>
    <w:p w:rsidR="005206CA" w:rsidRPr="00227C7F" w:rsidRDefault="005206CA" w:rsidP="00AA6DA9">
      <w:pPr>
        <w:spacing w:after="0" w:line="240" w:lineRule="auto"/>
        <w:ind w:firstLine="708"/>
        <w:jc w:val="both"/>
        <w:rPr>
          <w:rFonts w:ascii="PT Astra Serif" w:eastAsia="Calibri" w:hAnsi="PT Astra Serif" w:cs="Times New Roman"/>
          <w:color w:val="000000" w:themeColor="text1"/>
          <w:sz w:val="26"/>
          <w:szCs w:val="26"/>
          <w:shd w:val="clear" w:color="auto" w:fill="FFFFFF"/>
        </w:rPr>
      </w:pPr>
      <w:r w:rsidRPr="00227C7F">
        <w:rPr>
          <w:rFonts w:ascii="PT Astra Serif" w:eastAsia="Calibri" w:hAnsi="PT Astra Serif" w:cs="Times New Roman"/>
          <w:color w:val="000000" w:themeColor="text1"/>
          <w:sz w:val="26"/>
          <w:szCs w:val="26"/>
          <w:shd w:val="clear" w:color="auto" w:fill="FFFFFF"/>
        </w:rPr>
        <w:t>- между МБОУ</w:t>
      </w:r>
      <w:r w:rsidR="002F7282" w:rsidRPr="00227C7F">
        <w:rPr>
          <w:rFonts w:ascii="PT Astra Serif" w:eastAsia="Calibri" w:hAnsi="PT Astra Serif" w:cs="Times New Roman"/>
          <w:color w:val="000000" w:themeColor="text1"/>
          <w:sz w:val="26"/>
          <w:szCs w:val="26"/>
          <w:shd w:val="clear" w:color="auto" w:fill="FFFFFF"/>
        </w:rPr>
        <w:t xml:space="preserve"> «Лицей им. Г.Ф. Атякшева» и обществом с ограниченной ответственностью </w:t>
      </w:r>
      <w:r w:rsidRPr="00227C7F">
        <w:rPr>
          <w:rFonts w:ascii="PT Astra Serif" w:eastAsia="Calibri" w:hAnsi="PT Astra Serif" w:cs="Times New Roman"/>
          <w:color w:val="000000" w:themeColor="text1"/>
          <w:sz w:val="26"/>
          <w:szCs w:val="26"/>
          <w:shd w:val="clear" w:color="auto" w:fill="FFFFFF"/>
        </w:rPr>
        <w:t>«ЕЭС-Гарант» на выполнение работ (действий),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освещения в здании школы. Контракт заключен на 5 лет. В рамках контракта выполнены работы по замене неэффективного осветительного оборудования на светодиодные источники света в количестве 2 040 точек. В 2022 году до</w:t>
      </w:r>
      <w:r w:rsidR="00E246DE" w:rsidRPr="00227C7F">
        <w:rPr>
          <w:rFonts w:ascii="PT Astra Serif" w:eastAsia="Calibri" w:hAnsi="PT Astra Serif" w:cs="Times New Roman"/>
          <w:color w:val="000000" w:themeColor="text1"/>
          <w:sz w:val="26"/>
          <w:szCs w:val="26"/>
          <w:shd w:val="clear" w:color="auto" w:fill="FFFFFF"/>
        </w:rPr>
        <w:t>стигнута экономия 0,25 млн. кВт/</w:t>
      </w:r>
      <w:r w:rsidRPr="00227C7F">
        <w:rPr>
          <w:rFonts w:ascii="PT Astra Serif" w:eastAsia="Calibri" w:hAnsi="PT Astra Serif" w:cs="Times New Roman"/>
          <w:color w:val="000000" w:themeColor="text1"/>
          <w:sz w:val="26"/>
          <w:szCs w:val="26"/>
          <w:shd w:val="clear" w:color="auto" w:fill="FFFFFF"/>
        </w:rPr>
        <w:t xml:space="preserve">ч. или 75,6%. </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Предприятием МУП «Югорскэнергогаз», совместно с управляющими организациями в рамках Комплекса мер, утвержденного постановлением администрации города Югорска от 26.06.2021 № 1116-п, на постоянной основе проводятся мероприятия, направленные на недопущение роста задолженности организации коммунального комплекса и потребителей коммунальных услуг (ресурсов): мониторинг просроченной и текущей задолженности по размерам и срокам возникновения, </w:t>
      </w:r>
      <w:r w:rsidRPr="00227C7F">
        <w:rPr>
          <w:rFonts w:ascii="PT Astra Serif" w:hAnsi="PT Astra Serif"/>
          <w:sz w:val="26"/>
          <w:szCs w:val="26"/>
        </w:rPr>
        <w:t>проведение работы по списанию дебиторской задолженности за коммунальные услуги, по которым ист</w:t>
      </w:r>
      <w:r w:rsidR="00891881" w:rsidRPr="00227C7F">
        <w:rPr>
          <w:rFonts w:ascii="PT Astra Serif" w:hAnsi="PT Astra Serif"/>
          <w:sz w:val="26"/>
          <w:szCs w:val="26"/>
        </w:rPr>
        <w:t>е</w:t>
      </w:r>
      <w:r w:rsidRPr="00227C7F">
        <w:rPr>
          <w:rFonts w:ascii="PT Astra Serif" w:hAnsi="PT Astra Serif"/>
          <w:sz w:val="26"/>
          <w:szCs w:val="26"/>
        </w:rPr>
        <w:t xml:space="preserve">к срок исковой давности или задолженности безнадежной к взысканию, </w:t>
      </w:r>
      <w:r w:rsidRPr="00227C7F">
        <w:rPr>
          <w:rFonts w:ascii="PT Astra Serif" w:eastAsia="Times New Roman" w:hAnsi="PT Astra Serif" w:cs="Times New Roman"/>
          <w:sz w:val="26"/>
          <w:szCs w:val="26"/>
        </w:rPr>
        <w:t>информирование населения путем использования социальных сайтов, информационных стендов, размещение информации на оборотах счет-квитанций, прочие возможные виды информирования. Проводятся мероприятия досудебного характера, ведется претензионно-исковая работа, осуществляется взаимодействие администрации города Югорска с ресурсоснабжающими и управляющими организациями, управлением службы судебных приставов, ТСЖ, органами местного самоуправления изучаются практики других муниципальных образований.</w:t>
      </w:r>
    </w:p>
    <w:p w:rsidR="005206CA" w:rsidRPr="00227C7F" w:rsidRDefault="005206CA" w:rsidP="00AA6DA9">
      <w:pPr>
        <w:spacing w:after="0" w:line="240" w:lineRule="auto"/>
        <w:ind w:firstLine="708"/>
        <w:jc w:val="both"/>
        <w:rPr>
          <w:rFonts w:ascii="PT Astra Serif" w:eastAsia="Calibri" w:hAnsi="PT Astra Serif"/>
          <w:sz w:val="26"/>
          <w:szCs w:val="26"/>
        </w:rPr>
      </w:pPr>
      <w:r w:rsidRPr="00227C7F">
        <w:rPr>
          <w:rFonts w:ascii="PT Astra Serif" w:eastAsia="Calibri" w:hAnsi="PT Astra Serif"/>
          <w:sz w:val="26"/>
          <w:szCs w:val="26"/>
        </w:rPr>
        <w:t>Уровень собираемости платежей населения за предоставленные жилищно-коммунальные услуги увеличился на 1,7 процентных пункта и составил 96,6%.</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Дебиторская задолженность потребителей коммунальных услуг, а также недополученные доходы, в том числе от введения понижающих коэффициентов к нормативам потребления коммунальных услуг, сказываются на финансово-хозяйственной деятельности предприятия МУП «Югорскэнергогаз» и являются одними из основных причин образования задолженности за потребленные топливно-энергетические ресурсы. </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В 2022 году предприятию МУП «Югорскэнергогаз» предоставлена субсидия в сумме 195,2 млн. рублей, в том числе:</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- 50,7 млн. рублей за счет средств местного бюджета; </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- 45,0 млн. рублей за счет муниципального кредита;</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- 99,5 млн. рублей за счет средств резервного фонда Правительства </w:t>
      </w:r>
      <w:r w:rsidR="00A34DA9" w:rsidRPr="00227C7F">
        <w:rPr>
          <w:rFonts w:ascii="PT Astra Serif" w:eastAsia="Times New Roman" w:hAnsi="PT Astra Serif" w:cs="Times New Roman"/>
          <w:sz w:val="26"/>
          <w:szCs w:val="26"/>
        </w:rPr>
        <w:t>Ханты-Мансийского автономного округа – Югры.</w:t>
      </w:r>
      <w:r w:rsidRPr="00227C7F">
        <w:rPr>
          <w:rFonts w:ascii="PT Astra Serif" w:eastAsia="Times New Roman" w:hAnsi="PT Astra Serif" w:cs="Times New Roman"/>
          <w:sz w:val="26"/>
          <w:szCs w:val="26"/>
        </w:rPr>
        <w:t xml:space="preserve"> </w:t>
      </w:r>
    </w:p>
    <w:p w:rsidR="005206CA" w:rsidRPr="00227C7F" w:rsidRDefault="005206CA" w:rsidP="00AA6DA9">
      <w:pPr>
        <w:widowControl w:val="0"/>
        <w:autoSpaceDE w:val="0"/>
        <w:autoSpaceDN w:val="0"/>
        <w:adjustRightInd w:val="0"/>
        <w:spacing w:after="0" w:line="240" w:lineRule="auto"/>
        <w:ind w:left="10" w:right="10"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Выделенная субсидия позволила оплатить задолженность за потребленные </w:t>
      </w:r>
      <w:r w:rsidRPr="00227C7F">
        <w:rPr>
          <w:rFonts w:ascii="PT Astra Serif" w:eastAsia="Times New Roman" w:hAnsi="PT Astra Serif" w:cs="Times New Roman"/>
          <w:sz w:val="26"/>
          <w:szCs w:val="26"/>
        </w:rPr>
        <w:lastRenderedPageBreak/>
        <w:t>топливно-энергетические ресурсы (электрическую энергию и природный газ) за ноябрь 2022 года включительно.</w:t>
      </w:r>
    </w:p>
    <w:p w:rsidR="005206CA" w:rsidRPr="00227C7F" w:rsidRDefault="005206CA" w:rsidP="00AA6DA9">
      <w:pPr>
        <w:spacing w:after="0" w:line="240" w:lineRule="auto"/>
        <w:ind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Ежегодно из бюджета автономного округа предоставляется субвенция в рамках Государственной программы «Жилищно-коммунальный комплекс и городская среда», в целях финансового обеспечения отдельного государственного полномочия по предоставлению субсидии на возмещение недополученных доходов организациям, осуществляющим реализацию населению города Югорска сжиженного газа. </w:t>
      </w:r>
    </w:p>
    <w:p w:rsidR="005206CA" w:rsidRPr="00227C7F" w:rsidRDefault="005206CA" w:rsidP="00AA6DA9">
      <w:pPr>
        <w:spacing w:after="0" w:line="240" w:lineRule="auto"/>
        <w:ind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В 2022 году АО «Сжиженный газ Север» предоставлена субсидия на возмещение недополученных доходов в размере 370,67 тыс. руб. из бюджета автономного округа. Населению реализовано 671 кг  (61 баллон) сжиженного газа.</w:t>
      </w:r>
    </w:p>
    <w:p w:rsidR="005206CA" w:rsidRPr="00227C7F" w:rsidRDefault="005206CA" w:rsidP="00AA6DA9">
      <w:pPr>
        <w:spacing w:after="0" w:line="240" w:lineRule="auto"/>
        <w:ind w:firstLine="708"/>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Сжиженный газ в основном потребляют жители  «Зеленой зоны», количество потребляемого населением сжиженного газа ежегодно снижается. За последние 5 лет объем потребления снизился почти в 5 раз (с 3322 кг до 671 кг).</w:t>
      </w:r>
    </w:p>
    <w:p w:rsidR="005206CA" w:rsidRPr="00227C7F" w:rsidRDefault="005206CA" w:rsidP="00AA6DA9">
      <w:pPr>
        <w:widowControl w:val="0"/>
        <w:shd w:val="clear" w:color="auto" w:fill="FFFFFF"/>
        <w:autoSpaceDE w:val="0"/>
        <w:autoSpaceDN w:val="0"/>
        <w:adjustRightInd w:val="0"/>
        <w:spacing w:after="0" w:line="240" w:lineRule="auto"/>
        <w:ind w:firstLine="708"/>
        <w:contextualSpacing/>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На 20 контейнерных площадках реализуется пилотный проект по раздельному (</w:t>
      </w:r>
      <w:proofErr w:type="spellStart"/>
      <w:r w:rsidRPr="00227C7F">
        <w:rPr>
          <w:rFonts w:ascii="PT Astra Serif" w:eastAsia="Times New Roman" w:hAnsi="PT Astra Serif" w:cs="Times New Roman"/>
          <w:sz w:val="26"/>
          <w:szCs w:val="26"/>
        </w:rPr>
        <w:t>двухконтейнерному</w:t>
      </w:r>
      <w:proofErr w:type="spellEnd"/>
      <w:r w:rsidRPr="00227C7F">
        <w:rPr>
          <w:rFonts w:ascii="PT Astra Serif" w:eastAsia="Times New Roman" w:hAnsi="PT Astra Serif" w:cs="Times New Roman"/>
          <w:sz w:val="26"/>
          <w:szCs w:val="26"/>
        </w:rPr>
        <w:t>) накоплению твердых коммунальных отходов на влажные органические и смешанные сухие отходы.</w:t>
      </w:r>
    </w:p>
    <w:p w:rsidR="005206CA" w:rsidRPr="00227C7F" w:rsidRDefault="005206CA" w:rsidP="00AA6DA9">
      <w:pPr>
        <w:widowControl w:val="0"/>
        <w:shd w:val="clear" w:color="auto" w:fill="FFFFFF"/>
        <w:autoSpaceDE w:val="0"/>
        <w:autoSpaceDN w:val="0"/>
        <w:adjustRightInd w:val="0"/>
        <w:spacing w:after="0" w:line="240" w:lineRule="auto"/>
        <w:ind w:firstLine="708"/>
        <w:contextualSpacing/>
        <w:jc w:val="both"/>
        <w:rPr>
          <w:rFonts w:ascii="PT Astra Serif" w:eastAsia="Calibri" w:hAnsi="PT Astra Serif" w:cs="Times New Roman"/>
          <w:sz w:val="26"/>
          <w:szCs w:val="26"/>
          <w:shd w:val="clear" w:color="auto" w:fill="FFFFFF"/>
          <w:lang w:eastAsia="ar-SA"/>
        </w:rPr>
      </w:pPr>
      <w:r w:rsidRPr="00227C7F">
        <w:rPr>
          <w:rFonts w:ascii="PT Astra Serif" w:eastAsia="Times New Roman" w:hAnsi="PT Astra Serif" w:cs="Times New Roman"/>
          <w:sz w:val="26"/>
          <w:szCs w:val="26"/>
        </w:rPr>
        <w:t>В летний период обустроены 3 контейнерные площадки для раздельного накопления твердых коммунальных отходов (по ул.</w:t>
      </w:r>
      <w:r w:rsidRPr="00227C7F">
        <w:rPr>
          <w:rFonts w:ascii="PT Astra Serif" w:eastAsia="Calibri" w:hAnsi="PT Astra Serif" w:cs="Times New Roman"/>
          <w:sz w:val="26"/>
          <w:szCs w:val="26"/>
          <w:shd w:val="clear" w:color="auto" w:fill="FFFFFF"/>
          <w:lang w:eastAsia="ar-SA"/>
        </w:rPr>
        <w:t xml:space="preserve"> Сахарова, Калинина и </w:t>
      </w:r>
      <w:proofErr w:type="spellStart"/>
      <w:r w:rsidRPr="00227C7F">
        <w:rPr>
          <w:rFonts w:ascii="PT Astra Serif" w:eastAsia="Calibri" w:hAnsi="PT Astra Serif" w:cs="Times New Roman"/>
          <w:sz w:val="26"/>
          <w:szCs w:val="26"/>
          <w:shd w:val="clear" w:color="auto" w:fill="FFFFFF"/>
          <w:lang w:eastAsia="ar-SA"/>
        </w:rPr>
        <w:t>Арантурской</w:t>
      </w:r>
      <w:proofErr w:type="spellEnd"/>
      <w:r w:rsidRPr="00227C7F">
        <w:rPr>
          <w:rFonts w:ascii="PT Astra Serif" w:eastAsia="Calibri" w:hAnsi="PT Astra Serif" w:cs="Times New Roman"/>
          <w:sz w:val="26"/>
          <w:szCs w:val="26"/>
          <w:shd w:val="clear" w:color="auto" w:fill="FFFFFF"/>
          <w:lang w:eastAsia="ar-SA"/>
        </w:rPr>
        <w:t>).</w:t>
      </w:r>
    </w:p>
    <w:p w:rsidR="005206CA" w:rsidRPr="00227C7F" w:rsidRDefault="005206CA" w:rsidP="00AA6DA9">
      <w:pPr>
        <w:widowControl w:val="0"/>
        <w:tabs>
          <w:tab w:val="left" w:pos="706"/>
        </w:tabs>
        <w:suppressAutoHyphens/>
        <w:spacing w:after="0" w:line="240" w:lineRule="auto"/>
        <w:ind w:firstLine="708"/>
        <w:jc w:val="both"/>
        <w:rPr>
          <w:rFonts w:ascii="PT Astra Serif" w:eastAsia="Andale Sans UI;Arial Unicode MS" w:hAnsi="PT Astra Serif" w:cs="Tahoma"/>
          <w:bCs/>
          <w:sz w:val="26"/>
          <w:szCs w:val="26"/>
          <w:lang w:eastAsia="ru-RU" w:bidi="ru-RU"/>
        </w:rPr>
      </w:pPr>
      <w:r w:rsidRPr="00227C7F">
        <w:rPr>
          <w:rFonts w:ascii="PT Astra Serif" w:eastAsia="Andale Sans UI;Arial Unicode MS" w:hAnsi="PT Astra Serif" w:cs="Tahoma"/>
          <w:bCs/>
          <w:sz w:val="26"/>
          <w:szCs w:val="26"/>
          <w:lang w:bidi="ru-RU"/>
        </w:rPr>
        <w:t>В 2022 году продолжены работы по озеленению города, выполнено:</w:t>
      </w:r>
    </w:p>
    <w:p w:rsidR="005206CA" w:rsidRPr="00227C7F" w:rsidRDefault="00656655" w:rsidP="00656655">
      <w:pPr>
        <w:suppressAutoHyphens/>
        <w:spacing w:after="0" w:line="240" w:lineRule="auto"/>
        <w:ind w:firstLine="708"/>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 </w:t>
      </w:r>
      <w:r w:rsidR="005206CA" w:rsidRPr="00227C7F">
        <w:rPr>
          <w:rFonts w:ascii="PT Astra Serif" w:eastAsia="Times New Roman" w:hAnsi="PT Astra Serif" w:cs="Times New Roman"/>
          <w:sz w:val="26"/>
          <w:szCs w:val="26"/>
          <w:lang w:eastAsia="ar-SA"/>
        </w:rPr>
        <w:t xml:space="preserve">посадка и уход за 108 650 корнями однолетней и многолетней рассады цветов на площади 4,03 тыс. </w:t>
      </w:r>
      <w:r w:rsidR="00303176" w:rsidRPr="00227C7F">
        <w:rPr>
          <w:rFonts w:ascii="PT Astra Serif" w:eastAsia="Times New Roman" w:hAnsi="PT Astra Serif" w:cs="Times New Roman"/>
          <w:sz w:val="26"/>
          <w:szCs w:val="26"/>
          <w:lang w:eastAsia="ar-SA"/>
        </w:rPr>
        <w:t>кв. метров</w:t>
      </w:r>
      <w:r w:rsidR="005206CA" w:rsidRPr="00227C7F">
        <w:rPr>
          <w:rFonts w:ascii="PT Astra Serif" w:eastAsia="Times New Roman" w:hAnsi="PT Astra Serif" w:cs="Times New Roman"/>
          <w:sz w:val="26"/>
          <w:szCs w:val="26"/>
          <w:lang w:eastAsia="ar-SA"/>
        </w:rPr>
        <w:t>;</w:t>
      </w:r>
    </w:p>
    <w:p w:rsidR="005206CA" w:rsidRPr="00227C7F" w:rsidRDefault="00656655" w:rsidP="00656655">
      <w:pPr>
        <w:suppressAutoHyphens/>
        <w:spacing w:after="0" w:line="240" w:lineRule="auto"/>
        <w:ind w:firstLine="708"/>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 </w:t>
      </w:r>
      <w:r w:rsidR="005206CA" w:rsidRPr="00227C7F">
        <w:rPr>
          <w:rFonts w:ascii="PT Astra Serif" w:eastAsia="Times New Roman" w:hAnsi="PT Astra Serif" w:cs="Times New Roman"/>
          <w:sz w:val="26"/>
          <w:szCs w:val="26"/>
          <w:lang w:eastAsia="ar-SA"/>
        </w:rPr>
        <w:t xml:space="preserve">уход за газонами на площади 215,5 тыс. </w:t>
      </w:r>
      <w:r w:rsidR="00303176" w:rsidRPr="00227C7F">
        <w:rPr>
          <w:rFonts w:ascii="PT Astra Serif" w:eastAsia="Times New Roman" w:hAnsi="PT Astra Serif" w:cs="Times New Roman"/>
          <w:sz w:val="26"/>
          <w:szCs w:val="26"/>
          <w:lang w:eastAsia="ar-SA"/>
        </w:rPr>
        <w:t>кв. метров</w:t>
      </w:r>
      <w:r w:rsidR="005206CA" w:rsidRPr="00227C7F">
        <w:rPr>
          <w:rFonts w:ascii="PT Astra Serif" w:eastAsia="Times New Roman" w:hAnsi="PT Astra Serif" w:cs="Times New Roman"/>
          <w:sz w:val="26"/>
          <w:szCs w:val="26"/>
          <w:lang w:eastAsia="ar-SA"/>
        </w:rPr>
        <w:t xml:space="preserve">; </w:t>
      </w:r>
    </w:p>
    <w:p w:rsidR="005206CA" w:rsidRPr="00227C7F" w:rsidRDefault="00656655" w:rsidP="00656655">
      <w:pPr>
        <w:suppressAutoHyphens/>
        <w:spacing w:after="0" w:line="240" w:lineRule="auto"/>
        <w:ind w:firstLine="708"/>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 </w:t>
      </w:r>
      <w:r w:rsidR="005206CA" w:rsidRPr="00227C7F">
        <w:rPr>
          <w:rFonts w:ascii="PT Astra Serif" w:eastAsia="Times New Roman" w:hAnsi="PT Astra Serif" w:cs="Times New Roman"/>
          <w:sz w:val="26"/>
          <w:szCs w:val="26"/>
          <w:lang w:eastAsia="ar-SA"/>
        </w:rPr>
        <w:t xml:space="preserve">скос травы по всей площади городских газонов и </w:t>
      </w:r>
      <w:r w:rsidR="006C463B" w:rsidRPr="00227C7F">
        <w:rPr>
          <w:rFonts w:ascii="PT Astra Serif" w:eastAsia="Times New Roman" w:hAnsi="PT Astra Serif" w:cs="Times New Roman"/>
          <w:sz w:val="26"/>
          <w:szCs w:val="26"/>
          <w:lang w:eastAsia="ar-SA"/>
        </w:rPr>
        <w:t>2</w:t>
      </w:r>
      <w:r w:rsidR="005206CA" w:rsidRPr="00227C7F">
        <w:rPr>
          <w:rFonts w:ascii="PT Astra Serif" w:eastAsia="Times New Roman" w:hAnsi="PT Astra Serif" w:cs="Times New Roman"/>
          <w:sz w:val="26"/>
          <w:szCs w:val="26"/>
          <w:lang w:eastAsia="ar-SA"/>
        </w:rPr>
        <w:t xml:space="preserve"> раза за сезон на газонах по внутридомовым территориям;</w:t>
      </w:r>
    </w:p>
    <w:p w:rsidR="005206CA" w:rsidRPr="00227C7F" w:rsidRDefault="00656655" w:rsidP="00656655">
      <w:pPr>
        <w:suppressAutoHyphens/>
        <w:spacing w:after="0" w:line="240" w:lineRule="auto"/>
        <w:ind w:firstLine="708"/>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 </w:t>
      </w:r>
      <w:r w:rsidR="005206CA" w:rsidRPr="00227C7F">
        <w:rPr>
          <w:rFonts w:ascii="PT Astra Serif" w:eastAsia="Times New Roman" w:hAnsi="PT Astra Serif" w:cs="Times New Roman"/>
          <w:sz w:val="26"/>
          <w:szCs w:val="26"/>
          <w:lang w:eastAsia="ar-SA"/>
        </w:rPr>
        <w:t>уход за саженцами 610 деревьев и кустарников, подготовка их к зиме.</w:t>
      </w:r>
    </w:p>
    <w:p w:rsidR="005206CA" w:rsidRPr="00227C7F" w:rsidRDefault="005206CA" w:rsidP="00AA6DA9">
      <w:pPr>
        <w:spacing w:after="0" w:line="240" w:lineRule="auto"/>
        <w:ind w:firstLine="708"/>
        <w:jc w:val="both"/>
        <w:rPr>
          <w:rFonts w:ascii="PT Astra Serif" w:hAnsi="PT Astra Serif"/>
          <w:sz w:val="26"/>
          <w:szCs w:val="26"/>
        </w:rPr>
      </w:pPr>
      <w:r w:rsidRPr="00227C7F">
        <w:rPr>
          <w:rFonts w:ascii="PT Astra Serif" w:hAnsi="PT Astra Serif"/>
          <w:sz w:val="26"/>
          <w:szCs w:val="26"/>
        </w:rPr>
        <w:t>В 2022 году проведено 10 заседаний Общественного совета при главе города по проблема</w:t>
      </w:r>
      <w:r w:rsidR="006C463B" w:rsidRPr="00227C7F">
        <w:rPr>
          <w:rFonts w:ascii="PT Astra Serif" w:hAnsi="PT Astra Serif"/>
          <w:sz w:val="26"/>
          <w:szCs w:val="26"/>
        </w:rPr>
        <w:t xml:space="preserve">м ЖКХ, созданного в 2012 году. </w:t>
      </w:r>
      <w:r w:rsidRPr="00227C7F">
        <w:rPr>
          <w:rFonts w:ascii="PT Astra Serif" w:hAnsi="PT Astra Serif"/>
          <w:sz w:val="26"/>
          <w:szCs w:val="26"/>
        </w:rPr>
        <w:t>На заседаниях совета рассмотрены вопросы,</w:t>
      </w:r>
      <w:r w:rsidR="00C159DF" w:rsidRPr="00227C7F">
        <w:rPr>
          <w:rFonts w:ascii="PT Astra Serif" w:hAnsi="PT Astra Serif"/>
          <w:sz w:val="26"/>
          <w:szCs w:val="26"/>
        </w:rPr>
        <w:t xml:space="preserve"> </w:t>
      </w:r>
      <w:r w:rsidR="006C463B" w:rsidRPr="00227C7F">
        <w:rPr>
          <w:rFonts w:ascii="PT Astra Serif" w:hAnsi="PT Astra Serif"/>
          <w:sz w:val="26"/>
          <w:szCs w:val="26"/>
        </w:rPr>
        <w:t xml:space="preserve">касающиеся по привлечения </w:t>
      </w:r>
      <w:r w:rsidRPr="00227C7F">
        <w:rPr>
          <w:rFonts w:ascii="PT Astra Serif" w:hAnsi="PT Astra Serif"/>
          <w:sz w:val="26"/>
          <w:szCs w:val="26"/>
        </w:rPr>
        <w:t xml:space="preserve">жителей города Югорска к реализации на территории города единой политики в сфере ЖКХ, осуществлению общественного контроля за соблюдением прав потребителей и поставщиков услуг в сфере </w:t>
      </w:r>
      <w:r w:rsidR="006C463B" w:rsidRPr="00227C7F">
        <w:rPr>
          <w:rFonts w:ascii="PT Astra Serif" w:hAnsi="PT Astra Serif"/>
          <w:sz w:val="26"/>
          <w:szCs w:val="26"/>
        </w:rPr>
        <w:t>ЖКХ</w:t>
      </w:r>
      <w:r w:rsidRPr="00227C7F">
        <w:rPr>
          <w:rFonts w:ascii="PT Astra Serif" w:hAnsi="PT Astra Serif"/>
          <w:sz w:val="26"/>
          <w:szCs w:val="26"/>
        </w:rPr>
        <w:t xml:space="preserve">, результаты анализа общественного мнения по проблемам ЖКХ, вырабатывались предложения по основным направлениям развития ЖКХ. </w:t>
      </w:r>
    </w:p>
    <w:p w:rsidR="00F26B67" w:rsidRPr="00227C7F" w:rsidRDefault="00F26B67" w:rsidP="0086009D">
      <w:pPr>
        <w:pStyle w:val="22"/>
        <w:rPr>
          <w:sz w:val="26"/>
          <w:szCs w:val="26"/>
          <w:highlight w:val="yellow"/>
        </w:rPr>
      </w:pPr>
    </w:p>
    <w:p w:rsidR="00977BA1" w:rsidRPr="00227C7F" w:rsidRDefault="00005933" w:rsidP="0086009D">
      <w:pPr>
        <w:pStyle w:val="22"/>
        <w:rPr>
          <w:sz w:val="26"/>
          <w:szCs w:val="26"/>
        </w:rPr>
      </w:pPr>
      <w:bookmarkStart w:id="14" w:name="_Toc125735637"/>
      <w:r w:rsidRPr="00227C7F">
        <w:rPr>
          <w:sz w:val="26"/>
          <w:szCs w:val="26"/>
        </w:rPr>
        <w:t>7</w:t>
      </w:r>
      <w:r w:rsidR="003D34BF" w:rsidRPr="00227C7F">
        <w:rPr>
          <w:sz w:val="26"/>
          <w:szCs w:val="26"/>
        </w:rPr>
        <w:t xml:space="preserve">.3. </w:t>
      </w:r>
      <w:r w:rsidR="00596F4F" w:rsidRPr="00227C7F">
        <w:rPr>
          <w:sz w:val="26"/>
          <w:szCs w:val="26"/>
        </w:rPr>
        <w:t>Общественный т</w:t>
      </w:r>
      <w:r w:rsidR="003D34BF" w:rsidRPr="00227C7F">
        <w:rPr>
          <w:sz w:val="26"/>
          <w:szCs w:val="26"/>
        </w:rPr>
        <w:t>ра</w:t>
      </w:r>
      <w:r w:rsidR="00047C29" w:rsidRPr="00227C7F">
        <w:rPr>
          <w:sz w:val="26"/>
          <w:szCs w:val="26"/>
        </w:rPr>
        <w:t>нспорт</w:t>
      </w:r>
      <w:bookmarkEnd w:id="14"/>
    </w:p>
    <w:p w:rsidR="00AF3976" w:rsidRPr="00227C7F" w:rsidRDefault="00AF3976" w:rsidP="00CE3B5D">
      <w:pPr>
        <w:spacing w:after="0" w:line="240" w:lineRule="auto"/>
        <w:ind w:firstLine="709"/>
        <w:jc w:val="right"/>
        <w:rPr>
          <w:rFonts w:ascii="PT Astra Serif" w:eastAsia="Andale Sans UI;Arial Unicode MS" w:hAnsi="PT Astra Serif" w:cs="Tahoma"/>
          <w:sz w:val="26"/>
          <w:szCs w:val="26"/>
          <w:highlight w:val="yellow"/>
          <w:lang w:bidi="ru-RU"/>
        </w:rPr>
      </w:pPr>
    </w:p>
    <w:p w:rsidR="00A83357" w:rsidRPr="00227C7F" w:rsidRDefault="00A83357" w:rsidP="00A83357">
      <w:pPr>
        <w:spacing w:after="0" w:line="240" w:lineRule="auto"/>
        <w:ind w:firstLine="709"/>
        <w:jc w:val="both"/>
        <w:rPr>
          <w:rFonts w:ascii="PT Astra Serif" w:hAnsi="PT Astra Serif"/>
          <w:sz w:val="26"/>
          <w:szCs w:val="26"/>
        </w:rPr>
      </w:pPr>
      <w:r w:rsidRPr="00227C7F">
        <w:rPr>
          <w:rFonts w:ascii="PT Astra Serif" w:hAnsi="PT Astra Serif"/>
          <w:sz w:val="26"/>
          <w:szCs w:val="26"/>
        </w:rPr>
        <w:t>Маршрутная сеть городского пассажирского транспорта сформирована с учетом требований безопасности дорожного движения, анализа пассажиропотока, планов жилищного, культурно-бытового и дорожного строительства</w:t>
      </w:r>
      <w:r w:rsidR="00BA77E3" w:rsidRPr="00227C7F">
        <w:rPr>
          <w:rFonts w:ascii="PT Astra Serif" w:hAnsi="PT Astra Serif"/>
          <w:sz w:val="26"/>
          <w:szCs w:val="26"/>
        </w:rPr>
        <w:t xml:space="preserve"> и п</w:t>
      </w:r>
      <w:r w:rsidRPr="00227C7F">
        <w:rPr>
          <w:rFonts w:ascii="PT Astra Serif" w:hAnsi="PT Astra Serif"/>
          <w:sz w:val="26"/>
          <w:szCs w:val="26"/>
        </w:rPr>
        <w:t>редложений граждан, перевозчиков, предприятий и организаций.</w:t>
      </w:r>
    </w:p>
    <w:p w:rsidR="00A83357" w:rsidRPr="00227C7F" w:rsidRDefault="00A83357" w:rsidP="00A83357">
      <w:pPr>
        <w:spacing w:after="0" w:line="240" w:lineRule="auto"/>
        <w:ind w:firstLine="709"/>
        <w:jc w:val="both"/>
        <w:rPr>
          <w:rFonts w:ascii="PT Astra Serif" w:hAnsi="PT Astra Serif"/>
          <w:sz w:val="26"/>
          <w:szCs w:val="26"/>
        </w:rPr>
      </w:pPr>
      <w:r w:rsidRPr="00227C7F">
        <w:rPr>
          <w:rFonts w:ascii="PT Astra Serif" w:hAnsi="PT Astra Serif"/>
          <w:sz w:val="26"/>
          <w:szCs w:val="26"/>
        </w:rPr>
        <w:t>На территории города Югорска в 2022 году было организовано 8 маршрутов (5 субсидируемых и 3 коммерческих). Перевозку пассажиров осуществл</w:t>
      </w:r>
      <w:r w:rsidR="000642C6" w:rsidRPr="00227C7F">
        <w:rPr>
          <w:rFonts w:ascii="PT Astra Serif" w:hAnsi="PT Astra Serif"/>
          <w:sz w:val="26"/>
          <w:szCs w:val="26"/>
        </w:rPr>
        <w:t xml:space="preserve">яли 2 официальных перевозчика: индивидуальный предприниматель Стахеев Д.А. и общество с ограниченной ответственностью </w:t>
      </w:r>
      <w:r w:rsidRPr="00227C7F">
        <w:rPr>
          <w:rFonts w:ascii="PT Astra Serif" w:hAnsi="PT Astra Serif"/>
          <w:sz w:val="26"/>
          <w:szCs w:val="26"/>
        </w:rPr>
        <w:t>«Русское». На маршрутах эксплуатировалось 1</w:t>
      </w:r>
      <w:r w:rsidR="00AC1DC0" w:rsidRPr="00227C7F">
        <w:rPr>
          <w:rFonts w:ascii="PT Astra Serif" w:hAnsi="PT Astra Serif"/>
          <w:sz w:val="26"/>
          <w:szCs w:val="26"/>
        </w:rPr>
        <w:t>8</w:t>
      </w:r>
      <w:r w:rsidRPr="00227C7F">
        <w:rPr>
          <w:rFonts w:ascii="PT Astra Serif" w:hAnsi="PT Astra Serif"/>
          <w:sz w:val="26"/>
          <w:szCs w:val="26"/>
        </w:rPr>
        <w:t xml:space="preserve"> единиц транспортных средств 2019-2021 годов выпуска. </w:t>
      </w:r>
    </w:p>
    <w:p w:rsidR="004958D2" w:rsidRPr="00227C7F" w:rsidRDefault="004958D2" w:rsidP="004958D2">
      <w:pPr>
        <w:spacing w:after="0" w:line="240" w:lineRule="auto"/>
        <w:ind w:firstLine="708"/>
        <w:jc w:val="both"/>
        <w:rPr>
          <w:rFonts w:ascii="PT Astra Serif" w:hAnsi="PT Astra Serif"/>
          <w:sz w:val="26"/>
          <w:szCs w:val="26"/>
        </w:rPr>
      </w:pPr>
      <w:r w:rsidRPr="00227C7F">
        <w:rPr>
          <w:rFonts w:ascii="PT Astra Serif" w:hAnsi="PT Astra Serif"/>
          <w:sz w:val="26"/>
          <w:szCs w:val="26"/>
        </w:rPr>
        <w:t>На 5 маршрутах № 5А, 6, 6Б, 7, 7а, транспортные средства предусматривают оборудование для перевозки лиц с ограниченными возможностями и безналичной оплаты проезда.</w:t>
      </w:r>
    </w:p>
    <w:p w:rsidR="004958D2" w:rsidRPr="00227C7F" w:rsidRDefault="004958D2" w:rsidP="004958D2">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xml:space="preserve">В целях контроля за осуществлением пассажирских перевозок создана выездная комиссия. Проверка перевозчиков осуществлялась в соответствии с утвержденным </w:t>
      </w:r>
      <w:r w:rsidRPr="00227C7F">
        <w:rPr>
          <w:rFonts w:ascii="PT Astra Serif" w:eastAsia="Calibri" w:hAnsi="PT Astra Serif" w:cs="Times New Roman"/>
          <w:sz w:val="26"/>
          <w:szCs w:val="26"/>
        </w:rPr>
        <w:lastRenderedPageBreak/>
        <w:t xml:space="preserve">графиком выездных мероприятий на квартал, не реже одного раза в месяц, а также дополнительно, в случае  обращений граждан о нарушениях правил пассажирских перевозок. </w:t>
      </w:r>
    </w:p>
    <w:p w:rsidR="004958D2" w:rsidRPr="00227C7F" w:rsidRDefault="004958D2" w:rsidP="004958D2">
      <w:pPr>
        <w:spacing w:after="0" w:line="240" w:lineRule="auto"/>
        <w:ind w:firstLine="709"/>
        <w:jc w:val="both"/>
        <w:rPr>
          <w:rFonts w:ascii="PT Astra Serif" w:hAnsi="PT Astra Serif"/>
          <w:sz w:val="26"/>
          <w:szCs w:val="26"/>
        </w:rPr>
      </w:pPr>
      <w:r w:rsidRPr="00227C7F">
        <w:rPr>
          <w:rFonts w:ascii="PT Astra Serif" w:hAnsi="PT Astra Serif"/>
          <w:sz w:val="26"/>
          <w:szCs w:val="26"/>
        </w:rPr>
        <w:t>С целью недопущения дорожно-транспортных происшествий на автомобильном транспорте, осуществляющем перевозки пассажиров, повышения безопасности дорожного движения и снижению аварийности при осуществлении пассажирских перевозок, проведены следующие мероприятия:</w:t>
      </w:r>
    </w:p>
    <w:p w:rsidR="004958D2" w:rsidRPr="00227C7F" w:rsidRDefault="004958D2" w:rsidP="004958D2">
      <w:pPr>
        <w:spacing w:after="0" w:line="240" w:lineRule="auto"/>
        <w:ind w:firstLine="709"/>
        <w:jc w:val="both"/>
        <w:rPr>
          <w:rFonts w:ascii="PT Astra Serif" w:hAnsi="PT Astra Serif"/>
          <w:sz w:val="26"/>
          <w:szCs w:val="26"/>
        </w:rPr>
      </w:pPr>
      <w:r w:rsidRPr="00227C7F">
        <w:rPr>
          <w:rFonts w:ascii="PT Astra Serif" w:hAnsi="PT Astra Serif"/>
          <w:sz w:val="26"/>
          <w:szCs w:val="26"/>
        </w:rPr>
        <w:t>- со стороны перевозчиков усилен контроль за проведением проверки технического состояния транспортных средств перед выходом на линию, проверкой водительского состава при работе на линии;</w:t>
      </w:r>
    </w:p>
    <w:p w:rsidR="004958D2" w:rsidRPr="00227C7F" w:rsidRDefault="004958D2" w:rsidP="004958D2">
      <w:pPr>
        <w:spacing w:after="0" w:line="240" w:lineRule="auto"/>
        <w:ind w:firstLine="709"/>
        <w:jc w:val="both"/>
        <w:rPr>
          <w:rFonts w:ascii="PT Astra Serif" w:hAnsi="PT Astra Serif"/>
          <w:sz w:val="26"/>
          <w:szCs w:val="26"/>
        </w:rPr>
      </w:pPr>
      <w:r w:rsidRPr="00227C7F">
        <w:rPr>
          <w:rFonts w:ascii="PT Astra Serif" w:hAnsi="PT Astra Serif"/>
          <w:sz w:val="26"/>
          <w:szCs w:val="26"/>
        </w:rPr>
        <w:t>- дополнительно проведены занятия с водительским составом по знанию правил дорожного движения;</w:t>
      </w:r>
    </w:p>
    <w:p w:rsidR="004958D2" w:rsidRPr="00227C7F" w:rsidRDefault="004958D2" w:rsidP="004958D2">
      <w:pPr>
        <w:spacing w:after="0" w:line="240" w:lineRule="auto"/>
        <w:ind w:firstLine="709"/>
        <w:jc w:val="both"/>
        <w:rPr>
          <w:rFonts w:ascii="PT Astra Serif" w:hAnsi="PT Astra Serif"/>
          <w:sz w:val="26"/>
          <w:szCs w:val="26"/>
        </w:rPr>
      </w:pPr>
      <w:r w:rsidRPr="00227C7F">
        <w:rPr>
          <w:rFonts w:ascii="PT Astra Serif" w:hAnsi="PT Astra Serif"/>
          <w:sz w:val="26"/>
          <w:szCs w:val="26"/>
        </w:rPr>
        <w:t>- приняты дополнительные меры по пропаганде здорового образа жизни и совершенствования условий для освидетельствования водителей на предмет нахождения в состоянии опьянения.</w:t>
      </w:r>
    </w:p>
    <w:p w:rsidR="004958D2" w:rsidRPr="00227C7F" w:rsidRDefault="004958D2" w:rsidP="004958D2">
      <w:pPr>
        <w:spacing w:after="0" w:line="240" w:lineRule="auto"/>
        <w:ind w:firstLine="709"/>
        <w:jc w:val="both"/>
        <w:rPr>
          <w:rFonts w:ascii="PT Astra Serif" w:hAnsi="PT Astra Serif"/>
          <w:sz w:val="26"/>
          <w:szCs w:val="26"/>
        </w:rPr>
      </w:pPr>
      <w:r w:rsidRPr="00227C7F">
        <w:rPr>
          <w:rFonts w:ascii="PT Astra Serif" w:hAnsi="PT Astra Serif"/>
          <w:sz w:val="26"/>
          <w:szCs w:val="26"/>
        </w:rPr>
        <w:t>На выполнение работ по перевозке пассажиров в 2022 году из бюджета города Югорска направлено 20,3 млн. рублей.</w:t>
      </w:r>
    </w:p>
    <w:p w:rsidR="00A83357" w:rsidRPr="00227C7F" w:rsidRDefault="00A83357" w:rsidP="00B72242">
      <w:pPr>
        <w:spacing w:after="0" w:line="240" w:lineRule="auto"/>
        <w:ind w:firstLine="709"/>
        <w:jc w:val="both"/>
        <w:rPr>
          <w:rFonts w:ascii="PT Astra Serif" w:eastAsia="Calibri" w:hAnsi="PT Astra Serif" w:cs="Times New Roman"/>
          <w:color w:val="000000"/>
          <w:sz w:val="26"/>
          <w:szCs w:val="26"/>
          <w:highlight w:val="yellow"/>
          <w:shd w:val="clear" w:color="auto" w:fill="FFFFFF"/>
          <w:lang w:eastAsia="ru-RU"/>
        </w:rPr>
      </w:pPr>
    </w:p>
    <w:p w:rsidR="00B96B96" w:rsidRPr="00227C7F" w:rsidRDefault="00005933" w:rsidP="0086009D">
      <w:pPr>
        <w:pStyle w:val="22"/>
        <w:rPr>
          <w:sz w:val="26"/>
          <w:szCs w:val="26"/>
        </w:rPr>
      </w:pPr>
      <w:bookmarkStart w:id="15" w:name="_Toc125735638"/>
      <w:r w:rsidRPr="00227C7F">
        <w:rPr>
          <w:sz w:val="26"/>
          <w:szCs w:val="26"/>
        </w:rPr>
        <w:t>7</w:t>
      </w:r>
      <w:r w:rsidR="003D34BF" w:rsidRPr="00227C7F">
        <w:rPr>
          <w:sz w:val="26"/>
          <w:szCs w:val="26"/>
        </w:rPr>
        <w:t>.4. Экология</w:t>
      </w:r>
      <w:bookmarkEnd w:id="15"/>
    </w:p>
    <w:p w:rsidR="001A00C1" w:rsidRPr="00227C7F" w:rsidRDefault="001A00C1" w:rsidP="0086009D">
      <w:pPr>
        <w:pStyle w:val="22"/>
        <w:rPr>
          <w:sz w:val="26"/>
          <w:szCs w:val="26"/>
          <w:highlight w:val="yellow"/>
        </w:rPr>
      </w:pPr>
    </w:p>
    <w:p w:rsidR="00753947" w:rsidRPr="00227C7F" w:rsidRDefault="00753947" w:rsidP="00753947">
      <w:pPr>
        <w:spacing w:after="0" w:line="240" w:lineRule="auto"/>
        <w:ind w:firstLine="709"/>
        <w:jc w:val="both"/>
        <w:rPr>
          <w:rFonts w:ascii="PT Astra Serif" w:hAnsi="PT Astra Serif"/>
          <w:sz w:val="26"/>
          <w:szCs w:val="26"/>
        </w:rPr>
      </w:pPr>
      <w:r w:rsidRPr="00227C7F">
        <w:rPr>
          <w:rFonts w:ascii="PT Astra Serif" w:hAnsi="PT Astra Serif"/>
          <w:sz w:val="26"/>
          <w:szCs w:val="26"/>
        </w:rPr>
        <w:t>С целью сохранения благоприятной окружающей</w:t>
      </w:r>
      <w:r w:rsidR="008303DC" w:rsidRPr="00227C7F">
        <w:rPr>
          <w:rFonts w:ascii="PT Astra Serif" w:hAnsi="PT Astra Serif"/>
          <w:sz w:val="26"/>
          <w:szCs w:val="26"/>
        </w:rPr>
        <w:t xml:space="preserve"> среды</w:t>
      </w:r>
      <w:r w:rsidRPr="00227C7F">
        <w:rPr>
          <w:rFonts w:ascii="PT Astra Serif" w:hAnsi="PT Astra Serif"/>
          <w:sz w:val="26"/>
          <w:szCs w:val="26"/>
        </w:rPr>
        <w:t xml:space="preserve"> и эффективного использования, охраны, защиты и воспроизводства городских лесов на территории города Югорска реализуется муниципальная программа «Охрана окружающей среды, использование и защита городских лесов». </w:t>
      </w:r>
    </w:p>
    <w:p w:rsidR="00753947" w:rsidRPr="00227C7F" w:rsidRDefault="00753947" w:rsidP="00753947">
      <w:pPr>
        <w:spacing w:after="0" w:line="240" w:lineRule="auto"/>
        <w:ind w:firstLine="709"/>
        <w:jc w:val="both"/>
        <w:rPr>
          <w:rFonts w:ascii="PT Astra Serif" w:hAnsi="PT Astra Serif"/>
          <w:sz w:val="26"/>
          <w:szCs w:val="26"/>
        </w:rPr>
      </w:pPr>
      <w:r w:rsidRPr="00227C7F">
        <w:rPr>
          <w:rFonts w:ascii="PT Astra Serif" w:hAnsi="PT Astra Serif"/>
          <w:sz w:val="26"/>
          <w:szCs w:val="26"/>
        </w:rPr>
        <w:t>В рамках реализации программы осуществляются мероприятия по организации и развитию системы экологического образования, просвещения и формирования экологической культуры, организации деятельности по использованию, охране, защите и воспроизводству городских лесов и по регулированию деятельности в сфере обращения с твердыми коммунальными отходами на территории города Югорска.</w:t>
      </w:r>
    </w:p>
    <w:p w:rsidR="00753947" w:rsidRPr="00227C7F" w:rsidRDefault="00B866A8" w:rsidP="00753947">
      <w:pPr>
        <w:spacing w:after="0" w:line="240" w:lineRule="auto"/>
        <w:ind w:firstLine="709"/>
        <w:jc w:val="both"/>
        <w:rPr>
          <w:rFonts w:ascii="PT Astra Serif" w:hAnsi="PT Astra Serif"/>
          <w:sz w:val="26"/>
          <w:szCs w:val="26"/>
        </w:rPr>
      </w:pPr>
      <w:r w:rsidRPr="00227C7F">
        <w:rPr>
          <w:rFonts w:ascii="PT Astra Serif" w:hAnsi="PT Astra Serif"/>
          <w:sz w:val="26"/>
          <w:szCs w:val="26"/>
        </w:rPr>
        <w:t>С ц</w:t>
      </w:r>
      <w:r w:rsidR="00753947" w:rsidRPr="00227C7F">
        <w:rPr>
          <w:rFonts w:ascii="PT Astra Serif" w:hAnsi="PT Astra Serif"/>
          <w:sz w:val="26"/>
          <w:szCs w:val="26"/>
        </w:rPr>
        <w:t>ел</w:t>
      </w:r>
      <w:r w:rsidRPr="00227C7F">
        <w:rPr>
          <w:rFonts w:ascii="PT Astra Serif" w:hAnsi="PT Astra Serif"/>
          <w:sz w:val="26"/>
          <w:szCs w:val="26"/>
        </w:rPr>
        <w:t>ью</w:t>
      </w:r>
      <w:r w:rsidR="00753947" w:rsidRPr="00227C7F">
        <w:rPr>
          <w:rFonts w:ascii="PT Astra Serif" w:hAnsi="PT Astra Serif"/>
          <w:sz w:val="26"/>
          <w:szCs w:val="26"/>
        </w:rPr>
        <w:t xml:space="preserve"> формирования экологической культуры, воспитания бережного отношения к природе </w:t>
      </w:r>
      <w:r w:rsidR="00460367" w:rsidRPr="00227C7F">
        <w:rPr>
          <w:rFonts w:ascii="PT Astra Serif" w:hAnsi="PT Astra Serif"/>
          <w:sz w:val="26"/>
          <w:szCs w:val="26"/>
        </w:rPr>
        <w:t>в Ц</w:t>
      </w:r>
      <w:r w:rsidR="00753947" w:rsidRPr="00227C7F">
        <w:rPr>
          <w:rFonts w:ascii="PT Astra Serif" w:hAnsi="PT Astra Serif"/>
          <w:sz w:val="26"/>
          <w:szCs w:val="26"/>
        </w:rPr>
        <w:t>ентральной городской библиотеке им. А.И. Харизовой в рамках Международ</w:t>
      </w:r>
      <w:r w:rsidR="00AE61C1" w:rsidRPr="00227C7F">
        <w:rPr>
          <w:rFonts w:ascii="PT Astra Serif" w:hAnsi="PT Astra Serif"/>
          <w:sz w:val="26"/>
          <w:szCs w:val="26"/>
        </w:rPr>
        <w:t xml:space="preserve">ной акции «Спасти и сохранить» </w:t>
      </w:r>
      <w:r w:rsidR="00753947" w:rsidRPr="00227C7F">
        <w:rPr>
          <w:rFonts w:ascii="PT Astra Serif" w:hAnsi="PT Astra Serif"/>
          <w:sz w:val="26"/>
          <w:szCs w:val="26"/>
        </w:rPr>
        <w:t>прошло компьютерное тестировани</w:t>
      </w:r>
      <w:r w:rsidR="00460367" w:rsidRPr="00227C7F">
        <w:rPr>
          <w:rFonts w:ascii="PT Astra Serif" w:hAnsi="PT Astra Serif"/>
          <w:sz w:val="26"/>
          <w:szCs w:val="26"/>
        </w:rPr>
        <w:t xml:space="preserve">е «Экоэрудит2022» для учащихся </w:t>
      </w:r>
      <w:r w:rsidR="00753947" w:rsidRPr="00227C7F">
        <w:rPr>
          <w:rFonts w:ascii="PT Astra Serif" w:hAnsi="PT Astra Serif"/>
          <w:sz w:val="26"/>
          <w:szCs w:val="26"/>
        </w:rPr>
        <w:t xml:space="preserve">5-11 классов образовательных учреждений города и студентов </w:t>
      </w:r>
      <w:r w:rsidR="007B5516" w:rsidRPr="00227C7F">
        <w:rPr>
          <w:rFonts w:ascii="PT Astra Serif" w:hAnsi="PT Astra Serif"/>
          <w:sz w:val="26"/>
          <w:szCs w:val="26"/>
        </w:rPr>
        <w:t xml:space="preserve">БУ </w:t>
      </w:r>
      <w:r w:rsidR="00753947" w:rsidRPr="00227C7F">
        <w:rPr>
          <w:rFonts w:ascii="PT Astra Serif" w:hAnsi="PT Astra Serif"/>
          <w:sz w:val="26"/>
          <w:szCs w:val="26"/>
        </w:rPr>
        <w:t>«Югорск</w:t>
      </w:r>
      <w:r w:rsidR="009B0682" w:rsidRPr="00227C7F">
        <w:rPr>
          <w:rFonts w:ascii="PT Astra Serif" w:hAnsi="PT Astra Serif"/>
          <w:sz w:val="26"/>
          <w:szCs w:val="26"/>
        </w:rPr>
        <w:t>ий</w:t>
      </w:r>
      <w:r w:rsidR="00753947" w:rsidRPr="00227C7F">
        <w:rPr>
          <w:rFonts w:ascii="PT Astra Serif" w:hAnsi="PT Astra Serif"/>
          <w:sz w:val="26"/>
          <w:szCs w:val="26"/>
        </w:rPr>
        <w:t xml:space="preserve"> политехническ</w:t>
      </w:r>
      <w:r w:rsidR="009B0682" w:rsidRPr="00227C7F">
        <w:rPr>
          <w:rFonts w:ascii="PT Astra Serif" w:hAnsi="PT Astra Serif"/>
          <w:sz w:val="26"/>
          <w:szCs w:val="26"/>
        </w:rPr>
        <w:t>ий</w:t>
      </w:r>
      <w:r w:rsidR="00753947" w:rsidRPr="00227C7F">
        <w:rPr>
          <w:rFonts w:ascii="PT Astra Serif" w:hAnsi="PT Astra Serif"/>
          <w:sz w:val="26"/>
          <w:szCs w:val="26"/>
        </w:rPr>
        <w:t xml:space="preserve"> колледж».</w:t>
      </w:r>
      <w:r w:rsidR="00240E7E" w:rsidRPr="00227C7F">
        <w:rPr>
          <w:rFonts w:ascii="PT Astra Serif" w:hAnsi="PT Astra Serif"/>
          <w:sz w:val="26"/>
          <w:szCs w:val="26"/>
        </w:rPr>
        <w:t xml:space="preserve"> </w:t>
      </w:r>
      <w:r w:rsidR="00753947" w:rsidRPr="00227C7F">
        <w:rPr>
          <w:rFonts w:ascii="PT Astra Serif" w:hAnsi="PT Astra Serif"/>
          <w:sz w:val="26"/>
          <w:szCs w:val="26"/>
        </w:rPr>
        <w:t xml:space="preserve">По итогам экологического тестирования 65 победителей и 24 команды получили награды 1, 2 и 3 степени. </w:t>
      </w:r>
    </w:p>
    <w:p w:rsidR="003A0B9F" w:rsidRPr="00227C7F" w:rsidRDefault="003A0B9F" w:rsidP="003A0B9F">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Администрация города Югорска совместно с </w:t>
      </w:r>
      <w:proofErr w:type="spellStart"/>
      <w:r w:rsidRPr="00227C7F">
        <w:rPr>
          <w:rFonts w:ascii="PT Astra Serif" w:hAnsi="PT Astra Serif"/>
          <w:sz w:val="26"/>
          <w:szCs w:val="26"/>
        </w:rPr>
        <w:t>экоактивистами</w:t>
      </w:r>
      <w:proofErr w:type="spellEnd"/>
      <w:r w:rsidRPr="00227C7F">
        <w:rPr>
          <w:rFonts w:ascii="PT Astra Serif" w:hAnsi="PT Astra Serif"/>
          <w:sz w:val="26"/>
          <w:szCs w:val="26"/>
        </w:rPr>
        <w:t>, специалистами Советского территориального отдела лесничества и учащимися образовательных и дошкольных учреждений приняли участие в Международной эстафете высадки деревьев «Сад дружбы». Участники эстафеты высадили 30 саженцев деревьев возле Храма преподобного Сергия Радонежского и в районе железнодорожного вокзала.</w:t>
      </w:r>
      <w:r w:rsidR="00240E7E" w:rsidRPr="00227C7F">
        <w:rPr>
          <w:rFonts w:ascii="PT Astra Serif" w:hAnsi="PT Astra Serif"/>
          <w:sz w:val="26"/>
          <w:szCs w:val="26"/>
        </w:rPr>
        <w:t xml:space="preserve"> </w:t>
      </w:r>
      <w:r w:rsidR="00EF493F" w:rsidRPr="00227C7F">
        <w:rPr>
          <w:rFonts w:ascii="PT Astra Serif" w:hAnsi="PT Astra Serif"/>
          <w:sz w:val="26"/>
          <w:szCs w:val="26"/>
        </w:rPr>
        <w:t xml:space="preserve">Всего за время </w:t>
      </w:r>
      <w:r w:rsidR="00D86CD5" w:rsidRPr="00227C7F">
        <w:rPr>
          <w:rFonts w:ascii="PT Astra Serif" w:hAnsi="PT Astra Serif"/>
          <w:sz w:val="26"/>
          <w:szCs w:val="26"/>
        </w:rPr>
        <w:t xml:space="preserve">экологической </w:t>
      </w:r>
      <w:r w:rsidR="00EF493F" w:rsidRPr="00227C7F">
        <w:rPr>
          <w:rFonts w:ascii="PT Astra Serif" w:hAnsi="PT Astra Serif"/>
          <w:sz w:val="26"/>
          <w:szCs w:val="26"/>
        </w:rPr>
        <w:t>а</w:t>
      </w:r>
      <w:r w:rsidRPr="00227C7F">
        <w:rPr>
          <w:rFonts w:ascii="PT Astra Serif" w:hAnsi="PT Astra Serif"/>
          <w:sz w:val="26"/>
          <w:szCs w:val="26"/>
        </w:rPr>
        <w:t>кции «Спасти и сохранить» было высажено 340 разных пород саженцев деревьев и кустарников.</w:t>
      </w:r>
    </w:p>
    <w:p w:rsidR="00753947" w:rsidRPr="00227C7F" w:rsidRDefault="00753947" w:rsidP="00753947">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С мая по октябрь 2022 года в городе Югорске проводились мероприятия по благоустройству, санитарной очистке и массовой уборке территории города. </w:t>
      </w:r>
    </w:p>
    <w:p w:rsidR="00753947" w:rsidRPr="00227C7F" w:rsidRDefault="00753947" w:rsidP="00753947">
      <w:pPr>
        <w:spacing w:after="0" w:line="240" w:lineRule="auto"/>
        <w:ind w:firstLine="709"/>
        <w:jc w:val="both"/>
        <w:rPr>
          <w:rFonts w:ascii="PT Astra Serif" w:hAnsi="PT Astra Serif"/>
          <w:sz w:val="26"/>
          <w:szCs w:val="26"/>
        </w:rPr>
      </w:pPr>
      <w:r w:rsidRPr="00227C7F">
        <w:rPr>
          <w:rFonts w:ascii="PT Astra Serif" w:hAnsi="PT Astra Serif"/>
          <w:sz w:val="26"/>
          <w:szCs w:val="26"/>
        </w:rPr>
        <w:t>В парке по улице Менделеева администраци</w:t>
      </w:r>
      <w:r w:rsidR="0053586F" w:rsidRPr="00227C7F">
        <w:rPr>
          <w:rFonts w:ascii="PT Astra Serif" w:hAnsi="PT Astra Serif"/>
          <w:sz w:val="26"/>
          <w:szCs w:val="26"/>
        </w:rPr>
        <w:t>ей города Югорска совместно с акционерным обществом</w:t>
      </w:r>
      <w:r w:rsidRPr="00227C7F">
        <w:rPr>
          <w:rFonts w:ascii="PT Astra Serif" w:hAnsi="PT Astra Serif"/>
          <w:sz w:val="26"/>
          <w:szCs w:val="26"/>
        </w:rPr>
        <w:t xml:space="preserve"> «Югра-Экология» организовано и проведено</w:t>
      </w:r>
      <w:r w:rsidR="005D3639" w:rsidRPr="00227C7F">
        <w:rPr>
          <w:rFonts w:ascii="PT Astra Serif" w:hAnsi="PT Astra Serif"/>
          <w:sz w:val="26"/>
          <w:szCs w:val="26"/>
        </w:rPr>
        <w:t xml:space="preserve"> эколого-</w:t>
      </w:r>
      <w:r w:rsidR="005C309A" w:rsidRPr="00227C7F">
        <w:rPr>
          <w:rFonts w:ascii="PT Astra Serif" w:hAnsi="PT Astra Serif"/>
          <w:sz w:val="26"/>
          <w:szCs w:val="26"/>
        </w:rPr>
        <w:t>с</w:t>
      </w:r>
      <w:r w:rsidR="005D3639" w:rsidRPr="00227C7F">
        <w:rPr>
          <w:rFonts w:ascii="PT Astra Serif" w:hAnsi="PT Astra Serif"/>
          <w:sz w:val="26"/>
          <w:szCs w:val="26"/>
        </w:rPr>
        <w:t>портивное мероприятие «</w:t>
      </w:r>
      <w:proofErr w:type="spellStart"/>
      <w:r w:rsidRPr="00227C7F">
        <w:rPr>
          <w:rFonts w:ascii="PT Astra Serif" w:hAnsi="PT Astra Serif"/>
          <w:sz w:val="26"/>
          <w:szCs w:val="26"/>
        </w:rPr>
        <w:t>Плоггинг</w:t>
      </w:r>
      <w:proofErr w:type="spellEnd"/>
      <w:r w:rsidRPr="00227C7F">
        <w:rPr>
          <w:rFonts w:ascii="PT Astra Serif" w:hAnsi="PT Astra Serif"/>
          <w:sz w:val="26"/>
          <w:szCs w:val="26"/>
        </w:rPr>
        <w:t>-забег!</w:t>
      </w:r>
      <w:r w:rsidR="00E544B9" w:rsidRPr="00227C7F">
        <w:rPr>
          <w:rFonts w:ascii="PT Astra Serif" w:hAnsi="PT Astra Serif"/>
          <w:sz w:val="26"/>
          <w:szCs w:val="26"/>
        </w:rPr>
        <w:t xml:space="preserve">». </w:t>
      </w:r>
      <w:r w:rsidRPr="00227C7F">
        <w:rPr>
          <w:rFonts w:ascii="PT Astra Serif" w:hAnsi="PT Astra Serif"/>
          <w:sz w:val="26"/>
          <w:szCs w:val="26"/>
        </w:rPr>
        <w:t xml:space="preserve">Участие в мероприятии приняли жители города Югорска, в том числе школьники образовательных учреждений, члены </w:t>
      </w:r>
      <w:r w:rsidRPr="00227C7F">
        <w:rPr>
          <w:rFonts w:ascii="PT Astra Serif" w:hAnsi="PT Astra Serif"/>
          <w:sz w:val="26"/>
          <w:szCs w:val="26"/>
        </w:rPr>
        <w:lastRenderedPageBreak/>
        <w:t xml:space="preserve">молодежной палаты Думы города Югорска, </w:t>
      </w:r>
      <w:proofErr w:type="spellStart"/>
      <w:r w:rsidRPr="00227C7F">
        <w:rPr>
          <w:rFonts w:ascii="PT Astra Serif" w:hAnsi="PT Astra Serif"/>
          <w:sz w:val="26"/>
          <w:szCs w:val="26"/>
        </w:rPr>
        <w:t>экоактивисты</w:t>
      </w:r>
      <w:proofErr w:type="spellEnd"/>
      <w:r w:rsidRPr="00227C7F">
        <w:rPr>
          <w:rFonts w:ascii="PT Astra Serif" w:hAnsi="PT Astra Serif"/>
          <w:sz w:val="26"/>
          <w:szCs w:val="26"/>
        </w:rPr>
        <w:t xml:space="preserve">, </w:t>
      </w:r>
      <w:r w:rsidR="009464B1" w:rsidRPr="00227C7F">
        <w:rPr>
          <w:rFonts w:ascii="PT Astra Serif" w:hAnsi="PT Astra Serif"/>
          <w:sz w:val="26"/>
          <w:szCs w:val="26"/>
        </w:rPr>
        <w:t>МАУ «Молодежный центр</w:t>
      </w:r>
      <w:r w:rsidRPr="00227C7F">
        <w:rPr>
          <w:rFonts w:ascii="PT Astra Serif" w:hAnsi="PT Astra Serif"/>
          <w:sz w:val="26"/>
          <w:szCs w:val="26"/>
        </w:rPr>
        <w:t xml:space="preserve"> «Гелиос».</w:t>
      </w:r>
    </w:p>
    <w:p w:rsidR="00753947" w:rsidRPr="00227C7F" w:rsidRDefault="00753947" w:rsidP="00753947">
      <w:pPr>
        <w:spacing w:after="0" w:line="240" w:lineRule="auto"/>
        <w:ind w:firstLine="709"/>
        <w:jc w:val="both"/>
        <w:rPr>
          <w:rFonts w:ascii="PT Astra Serif" w:hAnsi="PT Astra Serif"/>
          <w:sz w:val="26"/>
          <w:szCs w:val="26"/>
        </w:rPr>
      </w:pPr>
      <w:r w:rsidRPr="00227C7F">
        <w:rPr>
          <w:rFonts w:ascii="PT Astra Serif" w:hAnsi="PT Astra Serif"/>
          <w:sz w:val="26"/>
          <w:szCs w:val="26"/>
        </w:rPr>
        <w:t>В целях наведения и поддерж</w:t>
      </w:r>
      <w:r w:rsidR="00C90026" w:rsidRPr="00227C7F">
        <w:rPr>
          <w:rFonts w:ascii="PT Astra Serif" w:hAnsi="PT Astra Serif"/>
          <w:sz w:val="26"/>
          <w:szCs w:val="26"/>
        </w:rPr>
        <w:t>ания санитарного порядка озера Бездонное</w:t>
      </w:r>
      <w:r w:rsidR="00085B17" w:rsidRPr="00227C7F">
        <w:rPr>
          <w:rFonts w:ascii="PT Astra Serif" w:hAnsi="PT Astra Serif"/>
          <w:sz w:val="26"/>
          <w:szCs w:val="26"/>
        </w:rPr>
        <w:t>,</w:t>
      </w:r>
      <w:r w:rsidR="004E769B" w:rsidRPr="00227C7F">
        <w:rPr>
          <w:rFonts w:ascii="PT Astra Serif" w:hAnsi="PT Astra Serif"/>
          <w:sz w:val="26"/>
          <w:szCs w:val="26"/>
        </w:rPr>
        <w:t xml:space="preserve"> </w:t>
      </w:r>
      <w:r w:rsidR="00C90026" w:rsidRPr="00227C7F">
        <w:rPr>
          <w:rFonts w:ascii="PT Astra Serif" w:hAnsi="PT Astra Serif"/>
          <w:sz w:val="26"/>
          <w:szCs w:val="26"/>
        </w:rPr>
        <w:t>в рамках проведения а</w:t>
      </w:r>
      <w:r w:rsidRPr="00227C7F">
        <w:rPr>
          <w:rFonts w:ascii="PT Astra Serif" w:hAnsi="PT Astra Serif"/>
          <w:sz w:val="26"/>
          <w:szCs w:val="26"/>
        </w:rPr>
        <w:t>кции «Чистый берег»</w:t>
      </w:r>
      <w:r w:rsidR="00085B17" w:rsidRPr="00227C7F">
        <w:rPr>
          <w:rFonts w:ascii="PT Astra Serif" w:hAnsi="PT Astra Serif"/>
          <w:sz w:val="26"/>
          <w:szCs w:val="26"/>
        </w:rPr>
        <w:t>,</w:t>
      </w:r>
      <w:r w:rsidRPr="00227C7F">
        <w:rPr>
          <w:rFonts w:ascii="PT Astra Serif" w:hAnsi="PT Astra Serif"/>
          <w:sz w:val="26"/>
          <w:szCs w:val="26"/>
        </w:rPr>
        <w:t xml:space="preserve"> индивидуальными предпринимателями города был проведен субботник по очистке озера. </w:t>
      </w:r>
    </w:p>
    <w:p w:rsidR="00753947" w:rsidRPr="00227C7F" w:rsidRDefault="00753947" w:rsidP="00753947">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В городских лесах микрорайона Югорск-2 ликвидировано </w:t>
      </w:r>
      <w:r w:rsidR="009E057C" w:rsidRPr="00227C7F">
        <w:rPr>
          <w:rFonts w:ascii="PT Astra Serif" w:hAnsi="PT Astra Serif"/>
          <w:sz w:val="26"/>
          <w:szCs w:val="26"/>
        </w:rPr>
        <w:t>4</w:t>
      </w:r>
      <w:r w:rsidR="003716A7" w:rsidRPr="00227C7F">
        <w:rPr>
          <w:rFonts w:ascii="PT Astra Serif" w:hAnsi="PT Astra Serif"/>
          <w:sz w:val="26"/>
          <w:szCs w:val="26"/>
        </w:rPr>
        <w:t xml:space="preserve"> </w:t>
      </w:r>
      <w:r w:rsidRPr="00227C7F">
        <w:rPr>
          <w:rFonts w:ascii="PT Astra Serif" w:hAnsi="PT Astra Serif"/>
          <w:sz w:val="26"/>
          <w:szCs w:val="26"/>
        </w:rPr>
        <w:t>места несанкци</w:t>
      </w:r>
      <w:r w:rsidR="00F8318F" w:rsidRPr="00227C7F">
        <w:rPr>
          <w:rFonts w:ascii="PT Astra Serif" w:hAnsi="PT Astra Serif"/>
          <w:sz w:val="26"/>
          <w:szCs w:val="26"/>
        </w:rPr>
        <w:t>онированного размещения отходов</w:t>
      </w:r>
      <w:r w:rsidRPr="00227C7F">
        <w:rPr>
          <w:rFonts w:ascii="PT Astra Serif" w:hAnsi="PT Astra Serif"/>
          <w:sz w:val="26"/>
          <w:szCs w:val="26"/>
        </w:rPr>
        <w:t xml:space="preserve"> (в том числе </w:t>
      </w:r>
      <w:r w:rsidR="003716A7" w:rsidRPr="00227C7F">
        <w:rPr>
          <w:rFonts w:ascii="PT Astra Serif" w:hAnsi="PT Astra Serif"/>
          <w:sz w:val="26"/>
          <w:szCs w:val="26"/>
        </w:rPr>
        <w:t xml:space="preserve">автомобильных покрышек </w:t>
      </w:r>
      <w:r w:rsidRPr="00227C7F">
        <w:rPr>
          <w:rFonts w:ascii="PT Astra Serif" w:hAnsi="PT Astra Serif"/>
          <w:sz w:val="26"/>
          <w:szCs w:val="26"/>
        </w:rPr>
        <w:t>общим объемом 320</w:t>
      </w:r>
      <w:r w:rsidR="009E40E1" w:rsidRPr="00227C7F">
        <w:rPr>
          <w:rFonts w:ascii="PT Astra Serif" w:hAnsi="PT Astra Serif"/>
          <w:sz w:val="26"/>
          <w:szCs w:val="26"/>
        </w:rPr>
        <w:t xml:space="preserve"> </w:t>
      </w:r>
      <w:r w:rsidR="003716A7" w:rsidRPr="00227C7F">
        <w:rPr>
          <w:rFonts w:ascii="PT Astra Serif" w:hAnsi="PT Astra Serif"/>
          <w:sz w:val="26"/>
          <w:szCs w:val="26"/>
        </w:rPr>
        <w:t xml:space="preserve">куб. </w:t>
      </w:r>
      <w:r w:rsidRPr="00227C7F">
        <w:rPr>
          <w:rFonts w:ascii="PT Astra Serif" w:hAnsi="PT Astra Serif"/>
          <w:sz w:val="26"/>
          <w:szCs w:val="26"/>
        </w:rPr>
        <w:t>м</w:t>
      </w:r>
      <w:r w:rsidR="003716A7" w:rsidRPr="00227C7F">
        <w:rPr>
          <w:rFonts w:ascii="PT Astra Serif" w:hAnsi="PT Astra Serif" w:cs="Arial"/>
          <w:sz w:val="26"/>
          <w:szCs w:val="26"/>
        </w:rPr>
        <w:t>етров</w:t>
      </w:r>
      <w:r w:rsidRPr="00227C7F">
        <w:rPr>
          <w:rFonts w:ascii="PT Astra Serif" w:hAnsi="PT Astra Serif"/>
          <w:sz w:val="26"/>
          <w:szCs w:val="26"/>
        </w:rPr>
        <w:t xml:space="preserve">) и </w:t>
      </w:r>
      <w:r w:rsidR="00F8318F" w:rsidRPr="00227C7F">
        <w:rPr>
          <w:rFonts w:ascii="PT Astra Serif" w:hAnsi="PT Astra Serif"/>
          <w:sz w:val="26"/>
          <w:szCs w:val="26"/>
        </w:rPr>
        <w:t xml:space="preserve">в городе Югорске - </w:t>
      </w:r>
      <w:r w:rsidRPr="00227C7F">
        <w:rPr>
          <w:rFonts w:ascii="PT Astra Serif" w:hAnsi="PT Astra Serif"/>
          <w:sz w:val="26"/>
          <w:szCs w:val="26"/>
        </w:rPr>
        <w:t>одно место</w:t>
      </w:r>
      <w:r w:rsidR="00F8318F" w:rsidRPr="00227C7F">
        <w:rPr>
          <w:rFonts w:ascii="PT Astra Serif" w:hAnsi="PT Astra Serif"/>
          <w:sz w:val="26"/>
          <w:szCs w:val="26"/>
        </w:rPr>
        <w:t>.</w:t>
      </w:r>
    </w:p>
    <w:p w:rsidR="00753947" w:rsidRPr="00227C7F" w:rsidRDefault="00340570" w:rsidP="00753947">
      <w:pPr>
        <w:spacing w:after="0" w:line="240" w:lineRule="auto"/>
        <w:ind w:firstLine="709"/>
        <w:jc w:val="both"/>
        <w:rPr>
          <w:rFonts w:ascii="PT Astra Serif" w:hAnsi="PT Astra Serif"/>
          <w:sz w:val="26"/>
          <w:szCs w:val="26"/>
        </w:rPr>
      </w:pPr>
      <w:r w:rsidRPr="00227C7F">
        <w:rPr>
          <w:rFonts w:ascii="PT Astra Serif" w:hAnsi="PT Astra Serif"/>
          <w:sz w:val="26"/>
          <w:szCs w:val="26"/>
        </w:rPr>
        <w:t>В районе Зеленой зоны</w:t>
      </w:r>
      <w:r w:rsidR="00085B17" w:rsidRPr="00227C7F">
        <w:rPr>
          <w:rFonts w:ascii="PT Astra Serif" w:hAnsi="PT Astra Serif"/>
          <w:sz w:val="26"/>
          <w:szCs w:val="26"/>
        </w:rPr>
        <w:t>,</w:t>
      </w:r>
      <w:r w:rsidR="00753947" w:rsidRPr="00227C7F">
        <w:rPr>
          <w:rFonts w:ascii="PT Astra Serif" w:hAnsi="PT Astra Serif"/>
          <w:sz w:val="26"/>
          <w:szCs w:val="26"/>
        </w:rPr>
        <w:t xml:space="preserve"> возле контейнерных площадок для накопления твердых коммунальных отходов</w:t>
      </w:r>
      <w:r w:rsidR="00085B17" w:rsidRPr="00227C7F">
        <w:rPr>
          <w:rFonts w:ascii="PT Astra Serif" w:hAnsi="PT Astra Serif"/>
          <w:sz w:val="26"/>
          <w:szCs w:val="26"/>
        </w:rPr>
        <w:t>,</w:t>
      </w:r>
      <w:r w:rsidR="00753947" w:rsidRPr="00227C7F">
        <w:rPr>
          <w:rFonts w:ascii="PT Astra Serif" w:hAnsi="PT Astra Serif"/>
          <w:sz w:val="26"/>
          <w:szCs w:val="26"/>
        </w:rPr>
        <w:t xml:space="preserve"> ликвидировано </w:t>
      </w:r>
      <w:r w:rsidR="009E057C" w:rsidRPr="00227C7F">
        <w:rPr>
          <w:rFonts w:ascii="PT Astra Serif" w:hAnsi="PT Astra Serif"/>
          <w:sz w:val="26"/>
          <w:szCs w:val="26"/>
        </w:rPr>
        <w:t>5</w:t>
      </w:r>
      <w:r w:rsidR="00753947" w:rsidRPr="00227C7F">
        <w:rPr>
          <w:rFonts w:ascii="PT Astra Serif" w:hAnsi="PT Astra Serif"/>
          <w:sz w:val="26"/>
          <w:szCs w:val="26"/>
        </w:rPr>
        <w:t xml:space="preserve"> несанкционированных свалок с отходами потребления и производства. </w:t>
      </w:r>
    </w:p>
    <w:p w:rsidR="00753947" w:rsidRPr="00227C7F" w:rsidRDefault="00753947" w:rsidP="00753947">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Общий объем ликвидированных свалок на территории города составил 1500 </w:t>
      </w:r>
      <w:r w:rsidR="006F29F3" w:rsidRPr="00227C7F">
        <w:rPr>
          <w:rFonts w:ascii="PT Astra Serif" w:hAnsi="PT Astra Serif"/>
          <w:sz w:val="26"/>
          <w:szCs w:val="26"/>
        </w:rPr>
        <w:t>куб. метров</w:t>
      </w:r>
      <w:r w:rsidRPr="00227C7F">
        <w:rPr>
          <w:rFonts w:ascii="PT Astra Serif" w:hAnsi="PT Astra Serif"/>
          <w:sz w:val="26"/>
          <w:szCs w:val="26"/>
        </w:rPr>
        <w:t>.</w:t>
      </w:r>
    </w:p>
    <w:p w:rsidR="00753947" w:rsidRPr="00227C7F" w:rsidRDefault="00753947" w:rsidP="00753947">
      <w:pPr>
        <w:spacing w:after="0" w:line="240" w:lineRule="auto"/>
        <w:ind w:firstLine="709"/>
        <w:jc w:val="both"/>
        <w:rPr>
          <w:rFonts w:ascii="PT Astra Serif" w:hAnsi="PT Astra Serif"/>
          <w:sz w:val="26"/>
          <w:szCs w:val="26"/>
        </w:rPr>
      </w:pPr>
      <w:r w:rsidRPr="00227C7F">
        <w:rPr>
          <w:rFonts w:ascii="PT Astra Serif" w:hAnsi="PT Astra Serif"/>
          <w:sz w:val="26"/>
          <w:szCs w:val="26"/>
        </w:rPr>
        <w:t>С целью недопущения</w:t>
      </w:r>
      <w:r w:rsidR="008238EB" w:rsidRPr="00227C7F">
        <w:rPr>
          <w:rFonts w:ascii="PT Astra Serif" w:hAnsi="PT Astra Serif"/>
          <w:sz w:val="26"/>
          <w:szCs w:val="26"/>
        </w:rPr>
        <w:t xml:space="preserve"> загрязнения улиц города МАУ «Молодежный центр «</w:t>
      </w:r>
      <w:r w:rsidRPr="00227C7F">
        <w:rPr>
          <w:rFonts w:ascii="PT Astra Serif" w:hAnsi="PT Astra Serif"/>
          <w:sz w:val="26"/>
          <w:szCs w:val="26"/>
        </w:rPr>
        <w:t xml:space="preserve">Гелиос» </w:t>
      </w:r>
      <w:r w:rsidR="00785570" w:rsidRPr="00227C7F">
        <w:rPr>
          <w:rFonts w:ascii="PT Astra Serif" w:hAnsi="PT Astra Serif"/>
          <w:sz w:val="26"/>
          <w:szCs w:val="26"/>
        </w:rPr>
        <w:t xml:space="preserve">ежегодно формируются </w:t>
      </w:r>
      <w:r w:rsidRPr="00227C7F">
        <w:rPr>
          <w:rFonts w:ascii="PT Astra Serif" w:hAnsi="PT Astra Serif"/>
          <w:sz w:val="26"/>
          <w:szCs w:val="26"/>
        </w:rPr>
        <w:t xml:space="preserve">молодежные трудовые десанты, которые выполняют уборку территории города и мероприятия по его благоустройству. </w:t>
      </w:r>
    </w:p>
    <w:p w:rsidR="00753947" w:rsidRPr="00227C7F" w:rsidRDefault="00753947" w:rsidP="00753947">
      <w:pPr>
        <w:spacing w:after="0" w:line="240" w:lineRule="auto"/>
        <w:ind w:firstLine="709"/>
        <w:jc w:val="both"/>
        <w:rPr>
          <w:rFonts w:ascii="PT Astra Serif" w:hAnsi="PT Astra Serif"/>
          <w:sz w:val="26"/>
          <w:szCs w:val="26"/>
        </w:rPr>
      </w:pPr>
      <w:r w:rsidRPr="00227C7F">
        <w:rPr>
          <w:rFonts w:ascii="PT Astra Serif" w:hAnsi="PT Astra Serif"/>
          <w:sz w:val="26"/>
          <w:szCs w:val="26"/>
        </w:rPr>
        <w:t>По обращению жителей города МАУ</w:t>
      </w:r>
      <w:r w:rsidR="0049045E" w:rsidRPr="00227C7F">
        <w:rPr>
          <w:rFonts w:ascii="PT Astra Serif" w:hAnsi="PT Astra Serif"/>
          <w:sz w:val="26"/>
          <w:szCs w:val="26"/>
        </w:rPr>
        <w:t xml:space="preserve"> «Молодежный центр «</w:t>
      </w:r>
      <w:r w:rsidRPr="00227C7F">
        <w:rPr>
          <w:rFonts w:ascii="PT Astra Serif" w:hAnsi="PT Astra Serif"/>
          <w:sz w:val="26"/>
          <w:szCs w:val="26"/>
        </w:rPr>
        <w:t>Гелиос» ликвидированы несанкционированные свалки в районе железнодорожного вокзала и возле гаражей на перекрестке улиц Ленина</w:t>
      </w:r>
      <w:r w:rsidR="00565DFF" w:rsidRPr="00227C7F">
        <w:rPr>
          <w:rFonts w:ascii="PT Astra Serif" w:hAnsi="PT Astra Serif"/>
          <w:sz w:val="26"/>
          <w:szCs w:val="26"/>
        </w:rPr>
        <w:t>-</w:t>
      </w:r>
      <w:r w:rsidRPr="00227C7F">
        <w:rPr>
          <w:rFonts w:ascii="PT Astra Serif" w:hAnsi="PT Astra Serif"/>
          <w:sz w:val="26"/>
          <w:szCs w:val="26"/>
        </w:rPr>
        <w:t>Клары Цеткин</w:t>
      </w:r>
      <w:r w:rsidR="00085B17" w:rsidRPr="00227C7F">
        <w:rPr>
          <w:rFonts w:ascii="PT Astra Serif" w:hAnsi="PT Astra Serif"/>
          <w:sz w:val="26"/>
          <w:szCs w:val="26"/>
        </w:rPr>
        <w:t>, собрано 34 тонны макулатуры и 3 тонны отходов пластика у населения, организован сбор и вывоз отработанных щелочных батареек</w:t>
      </w:r>
      <w:r w:rsidR="00565DFF" w:rsidRPr="00227C7F">
        <w:rPr>
          <w:rFonts w:ascii="PT Astra Serif" w:hAnsi="PT Astra Serif"/>
          <w:sz w:val="26"/>
          <w:szCs w:val="26"/>
        </w:rPr>
        <w:t xml:space="preserve"> общим весом </w:t>
      </w:r>
      <w:r w:rsidR="00085B17" w:rsidRPr="00227C7F">
        <w:rPr>
          <w:rFonts w:ascii="PT Astra Serif" w:hAnsi="PT Astra Serif"/>
          <w:sz w:val="26"/>
          <w:szCs w:val="26"/>
        </w:rPr>
        <w:t xml:space="preserve">588 кг, </w:t>
      </w:r>
      <w:r w:rsidR="003578B3" w:rsidRPr="00227C7F">
        <w:rPr>
          <w:rFonts w:ascii="PT Astra Serif" w:hAnsi="PT Astra Serif"/>
          <w:sz w:val="26"/>
          <w:szCs w:val="26"/>
        </w:rPr>
        <w:t>собрано 10 тонн металлолома</w:t>
      </w:r>
      <w:r w:rsidR="009E057C" w:rsidRPr="00227C7F">
        <w:rPr>
          <w:rFonts w:ascii="PT Astra Serif" w:hAnsi="PT Astra Serif"/>
          <w:sz w:val="26"/>
          <w:szCs w:val="26"/>
        </w:rPr>
        <w:t>.</w:t>
      </w:r>
    </w:p>
    <w:p w:rsidR="00753947" w:rsidRPr="00227C7F" w:rsidRDefault="006B5588" w:rsidP="00753947">
      <w:pPr>
        <w:spacing w:after="0" w:line="240" w:lineRule="auto"/>
        <w:ind w:firstLine="709"/>
        <w:jc w:val="both"/>
        <w:rPr>
          <w:rFonts w:ascii="PT Astra Serif" w:hAnsi="PT Astra Serif"/>
          <w:sz w:val="26"/>
          <w:szCs w:val="26"/>
        </w:rPr>
      </w:pPr>
      <w:r w:rsidRPr="00227C7F">
        <w:rPr>
          <w:rFonts w:ascii="PT Astra Serif" w:hAnsi="PT Astra Serif"/>
          <w:sz w:val="26"/>
          <w:szCs w:val="26"/>
        </w:rPr>
        <w:t>Для</w:t>
      </w:r>
      <w:r w:rsidR="00753947" w:rsidRPr="00227C7F">
        <w:rPr>
          <w:rFonts w:ascii="PT Astra Serif" w:hAnsi="PT Astra Serif"/>
          <w:sz w:val="26"/>
          <w:szCs w:val="26"/>
        </w:rPr>
        <w:t xml:space="preserve"> повышения экологической сознательности жителей и улучшения экологической обстановки города </w:t>
      </w:r>
      <w:r w:rsidR="004445EF" w:rsidRPr="00227C7F">
        <w:rPr>
          <w:rFonts w:ascii="PT Astra Serif" w:hAnsi="PT Astra Serif"/>
          <w:sz w:val="26"/>
          <w:szCs w:val="26"/>
        </w:rPr>
        <w:t>обществом с ограниченной ответственностью</w:t>
      </w:r>
      <w:r w:rsidR="00240E7E" w:rsidRPr="00227C7F">
        <w:rPr>
          <w:rFonts w:ascii="PT Astra Serif" w:hAnsi="PT Astra Serif"/>
          <w:sz w:val="26"/>
          <w:szCs w:val="26"/>
        </w:rPr>
        <w:t xml:space="preserve"> </w:t>
      </w:r>
      <w:r w:rsidR="00753947" w:rsidRPr="00227C7F">
        <w:rPr>
          <w:rFonts w:ascii="PT Astra Serif" w:hAnsi="PT Astra Serif"/>
          <w:sz w:val="26"/>
          <w:szCs w:val="26"/>
        </w:rPr>
        <w:t>«Газпром трансгаз Югорск»</w:t>
      </w:r>
      <w:r w:rsidR="004445EF" w:rsidRPr="00227C7F">
        <w:rPr>
          <w:rFonts w:ascii="PT Astra Serif" w:hAnsi="PT Astra Serif"/>
          <w:sz w:val="26"/>
          <w:szCs w:val="26"/>
        </w:rPr>
        <w:t>,</w:t>
      </w:r>
      <w:r w:rsidR="00753947" w:rsidRPr="00227C7F">
        <w:rPr>
          <w:rFonts w:ascii="PT Astra Serif" w:hAnsi="PT Astra Serif"/>
          <w:sz w:val="26"/>
          <w:szCs w:val="26"/>
        </w:rPr>
        <w:t xml:space="preserve"> совместно с администрацией города Югорска и </w:t>
      </w:r>
      <w:r w:rsidR="004445EF" w:rsidRPr="00227C7F">
        <w:rPr>
          <w:rFonts w:ascii="PT Astra Serif" w:hAnsi="PT Astra Serif"/>
          <w:sz w:val="26"/>
          <w:szCs w:val="26"/>
        </w:rPr>
        <w:t xml:space="preserve">муниципальным автономным учреждением </w:t>
      </w:r>
      <w:r w:rsidR="00753947" w:rsidRPr="00227C7F">
        <w:rPr>
          <w:rFonts w:ascii="PT Astra Serif" w:hAnsi="PT Astra Serif"/>
          <w:sz w:val="26"/>
          <w:szCs w:val="26"/>
        </w:rPr>
        <w:t>«Городское лесничество»</w:t>
      </w:r>
      <w:r w:rsidR="004445EF" w:rsidRPr="00227C7F">
        <w:rPr>
          <w:rFonts w:ascii="PT Astra Serif" w:hAnsi="PT Astra Serif"/>
          <w:sz w:val="26"/>
          <w:szCs w:val="26"/>
        </w:rPr>
        <w:t xml:space="preserve">, в </w:t>
      </w:r>
      <w:r w:rsidR="00753947" w:rsidRPr="00227C7F">
        <w:rPr>
          <w:rFonts w:ascii="PT Astra Serif" w:hAnsi="PT Astra Serif"/>
          <w:sz w:val="26"/>
          <w:szCs w:val="26"/>
        </w:rPr>
        <w:t>сентябр</w:t>
      </w:r>
      <w:r w:rsidR="004445EF" w:rsidRPr="00227C7F">
        <w:rPr>
          <w:rFonts w:ascii="PT Astra Serif" w:hAnsi="PT Astra Serif"/>
          <w:sz w:val="26"/>
          <w:szCs w:val="26"/>
        </w:rPr>
        <w:t>е</w:t>
      </w:r>
      <w:r w:rsidR="00753947" w:rsidRPr="00227C7F">
        <w:rPr>
          <w:rFonts w:ascii="PT Astra Serif" w:hAnsi="PT Astra Serif"/>
          <w:sz w:val="26"/>
          <w:szCs w:val="26"/>
        </w:rPr>
        <w:t xml:space="preserve"> 2022 года проведены субботники по обочинам дорог от выездов из города Югорска в стороны городов Екатеринбург и Советский</w:t>
      </w:r>
      <w:r w:rsidR="001E5BDF" w:rsidRPr="00227C7F">
        <w:rPr>
          <w:rFonts w:ascii="PT Astra Serif" w:hAnsi="PT Astra Serif"/>
          <w:sz w:val="26"/>
          <w:szCs w:val="26"/>
        </w:rPr>
        <w:t xml:space="preserve">, где </w:t>
      </w:r>
      <w:r w:rsidR="004445EF" w:rsidRPr="00227C7F">
        <w:rPr>
          <w:rFonts w:ascii="PT Astra Serif" w:hAnsi="PT Astra Serif"/>
          <w:sz w:val="26"/>
          <w:szCs w:val="26"/>
        </w:rPr>
        <w:t xml:space="preserve">было </w:t>
      </w:r>
      <w:r w:rsidR="001E5BDF" w:rsidRPr="00227C7F">
        <w:rPr>
          <w:rFonts w:ascii="PT Astra Serif" w:hAnsi="PT Astra Serif"/>
          <w:sz w:val="26"/>
          <w:szCs w:val="26"/>
        </w:rPr>
        <w:t>собрано 20 куб. метров</w:t>
      </w:r>
      <w:r w:rsidR="00753947" w:rsidRPr="00227C7F">
        <w:rPr>
          <w:rFonts w:ascii="PT Astra Serif" w:hAnsi="PT Astra Serif"/>
          <w:sz w:val="26"/>
          <w:szCs w:val="26"/>
        </w:rPr>
        <w:t xml:space="preserve"> мусора.</w:t>
      </w:r>
    </w:p>
    <w:p w:rsidR="003A0B9F" w:rsidRPr="00227C7F" w:rsidRDefault="003A0B9F" w:rsidP="003A0B9F">
      <w:pPr>
        <w:spacing w:after="0" w:line="240" w:lineRule="auto"/>
        <w:ind w:firstLine="709"/>
        <w:jc w:val="both"/>
        <w:rPr>
          <w:rFonts w:ascii="PT Astra Serif" w:hAnsi="PT Astra Serif"/>
          <w:sz w:val="26"/>
          <w:szCs w:val="26"/>
        </w:rPr>
      </w:pPr>
      <w:r w:rsidRPr="00227C7F">
        <w:rPr>
          <w:rFonts w:ascii="PT Astra Serif" w:hAnsi="PT Astra Serif"/>
          <w:sz w:val="26"/>
          <w:szCs w:val="26"/>
        </w:rPr>
        <w:t>В течение 2022 года проведено более 50 субботников, в которых приняли участие более 2000 жителей города Югорска, в результате было очищено 150 га территории от мусора, а также проведена высадка</w:t>
      </w:r>
      <w:r w:rsidR="00240E7E" w:rsidRPr="00227C7F">
        <w:rPr>
          <w:rFonts w:ascii="PT Astra Serif" w:hAnsi="PT Astra Serif"/>
          <w:sz w:val="26"/>
          <w:szCs w:val="26"/>
        </w:rPr>
        <w:t xml:space="preserve"> </w:t>
      </w:r>
      <w:r w:rsidRPr="00227C7F">
        <w:rPr>
          <w:rFonts w:ascii="PT Astra Serif" w:hAnsi="PT Astra Serif"/>
          <w:sz w:val="26"/>
          <w:szCs w:val="26"/>
        </w:rPr>
        <w:t>различных пород деревьев.</w:t>
      </w:r>
    </w:p>
    <w:p w:rsidR="00753947" w:rsidRPr="00227C7F" w:rsidRDefault="00753947" w:rsidP="00753947">
      <w:pPr>
        <w:spacing w:after="0" w:line="240" w:lineRule="auto"/>
        <w:ind w:firstLine="709"/>
        <w:jc w:val="both"/>
        <w:rPr>
          <w:rFonts w:ascii="PT Astra Serif" w:hAnsi="PT Astra Serif"/>
          <w:sz w:val="26"/>
          <w:szCs w:val="26"/>
        </w:rPr>
      </w:pPr>
      <w:r w:rsidRPr="00227C7F">
        <w:rPr>
          <w:rFonts w:ascii="PT Astra Serif" w:hAnsi="PT Astra Serif"/>
          <w:sz w:val="26"/>
          <w:szCs w:val="26"/>
        </w:rPr>
        <w:t>В течение отчетного года было проведено более 300 природоохранных и экологических мероприятий на территории города, из них 70% - мероприятия эколого-просветительской и эколого-образовательной направленности и 30 %</w:t>
      </w:r>
      <w:r w:rsidR="00C50949" w:rsidRPr="00227C7F">
        <w:rPr>
          <w:rFonts w:ascii="PT Astra Serif" w:hAnsi="PT Astra Serif"/>
          <w:sz w:val="26"/>
          <w:szCs w:val="26"/>
        </w:rPr>
        <w:t xml:space="preserve"> -</w:t>
      </w:r>
      <w:r w:rsidRPr="00227C7F">
        <w:rPr>
          <w:rFonts w:ascii="PT Astra Serif" w:hAnsi="PT Astra Serif"/>
          <w:sz w:val="26"/>
          <w:szCs w:val="26"/>
        </w:rPr>
        <w:t xml:space="preserve"> мероприятия природоохранного характера.</w:t>
      </w:r>
    </w:p>
    <w:p w:rsidR="00AF3976" w:rsidRPr="00227C7F" w:rsidRDefault="00AF3976" w:rsidP="00294F04">
      <w:pPr>
        <w:spacing w:after="0" w:line="240" w:lineRule="auto"/>
        <w:ind w:firstLine="709"/>
        <w:jc w:val="both"/>
        <w:rPr>
          <w:rFonts w:ascii="PT Astra Serif" w:hAnsi="PT Astra Serif"/>
          <w:sz w:val="26"/>
          <w:szCs w:val="26"/>
          <w:highlight w:val="yellow"/>
        </w:rPr>
      </w:pPr>
    </w:p>
    <w:p w:rsidR="003D34BF" w:rsidRPr="00227C7F" w:rsidRDefault="00005933" w:rsidP="0086009D">
      <w:pPr>
        <w:pStyle w:val="22"/>
        <w:rPr>
          <w:sz w:val="26"/>
          <w:szCs w:val="26"/>
        </w:rPr>
      </w:pPr>
      <w:bookmarkStart w:id="16" w:name="_Toc125735639"/>
      <w:r w:rsidRPr="00227C7F">
        <w:rPr>
          <w:sz w:val="26"/>
          <w:szCs w:val="26"/>
        </w:rPr>
        <w:t>7</w:t>
      </w:r>
      <w:r w:rsidR="003D34BF" w:rsidRPr="00227C7F">
        <w:rPr>
          <w:sz w:val="26"/>
          <w:szCs w:val="26"/>
        </w:rPr>
        <w:t>.5. Организация и осуществление мероприятий по гражданской обороне, защите от чрезвычайных ситуаций и пожарной безопасности</w:t>
      </w:r>
      <w:bookmarkEnd w:id="16"/>
    </w:p>
    <w:p w:rsidR="008D15D5" w:rsidRPr="00227C7F" w:rsidRDefault="008D15D5" w:rsidP="0086009D">
      <w:pPr>
        <w:pStyle w:val="22"/>
        <w:rPr>
          <w:sz w:val="26"/>
          <w:szCs w:val="26"/>
        </w:rPr>
      </w:pPr>
    </w:p>
    <w:p w:rsidR="00D82AB3" w:rsidRPr="00227C7F" w:rsidRDefault="00D82AB3" w:rsidP="00596F4F">
      <w:pPr>
        <w:widowControl w:val="0"/>
        <w:tabs>
          <w:tab w:val="num" w:pos="851"/>
        </w:tabs>
        <w:suppressAutoHyphens/>
        <w:spacing w:after="0" w:line="240" w:lineRule="auto"/>
        <w:ind w:firstLine="709"/>
        <w:contextualSpacing/>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Ежегодно</w:t>
      </w:r>
      <w:r w:rsidR="00240E7E" w:rsidRPr="00227C7F">
        <w:rPr>
          <w:rFonts w:ascii="PT Astra Serif" w:eastAsia="Times New Roman" w:hAnsi="PT Astra Serif" w:cs="Times New Roman"/>
          <w:sz w:val="26"/>
          <w:szCs w:val="26"/>
        </w:rPr>
        <w:t xml:space="preserve"> </w:t>
      </w:r>
      <w:r w:rsidRPr="00227C7F">
        <w:rPr>
          <w:rFonts w:ascii="PT Astra Serif" w:eastAsia="Times New Roman" w:hAnsi="PT Astra Serif" w:cs="Times New Roman"/>
          <w:sz w:val="26"/>
          <w:szCs w:val="26"/>
        </w:rPr>
        <w:t>утверждается</w:t>
      </w:r>
      <w:r w:rsidR="00240E7E" w:rsidRPr="00227C7F">
        <w:rPr>
          <w:rFonts w:ascii="PT Astra Serif" w:eastAsia="Times New Roman" w:hAnsi="PT Astra Serif" w:cs="Times New Roman"/>
          <w:sz w:val="26"/>
          <w:szCs w:val="26"/>
        </w:rPr>
        <w:t xml:space="preserve"> и исполняется </w:t>
      </w:r>
      <w:r w:rsidRPr="00227C7F">
        <w:rPr>
          <w:rFonts w:ascii="PT Astra Serif" w:eastAsia="Times New Roman" w:hAnsi="PT Astra Serif" w:cs="Times New Roman"/>
          <w:sz w:val="26"/>
          <w:szCs w:val="26"/>
        </w:rPr>
        <w:t xml:space="preserve">план основных мероприятий города Югорска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Организована работа Комиссии по предупреждению и ликвидации чрезвычайных ситуаций и обеспечению пожарной безопасности при администрации города Югорска. </w:t>
      </w:r>
    </w:p>
    <w:p w:rsidR="00240E7E" w:rsidRDefault="00240E7E" w:rsidP="00596F4F">
      <w:pPr>
        <w:widowControl w:val="0"/>
        <w:tabs>
          <w:tab w:val="num" w:pos="851"/>
        </w:tabs>
        <w:suppressAutoHyphens/>
        <w:spacing w:after="0" w:line="240" w:lineRule="auto"/>
        <w:ind w:firstLine="709"/>
        <w:contextualSpacing/>
        <w:jc w:val="both"/>
        <w:rPr>
          <w:rFonts w:ascii="PT Astra Serif" w:eastAsia="Times New Roman" w:hAnsi="PT Astra Serif" w:cs="Times New Roman"/>
          <w:sz w:val="26"/>
          <w:szCs w:val="26"/>
        </w:rPr>
      </w:pPr>
    </w:p>
    <w:p w:rsidR="00A66D9F" w:rsidRDefault="00A66D9F" w:rsidP="00596F4F">
      <w:pPr>
        <w:widowControl w:val="0"/>
        <w:tabs>
          <w:tab w:val="num" w:pos="851"/>
        </w:tabs>
        <w:suppressAutoHyphens/>
        <w:spacing w:after="0" w:line="240" w:lineRule="auto"/>
        <w:ind w:firstLine="709"/>
        <w:contextualSpacing/>
        <w:jc w:val="both"/>
        <w:rPr>
          <w:rFonts w:ascii="PT Astra Serif" w:eastAsia="Times New Roman" w:hAnsi="PT Astra Serif" w:cs="Times New Roman"/>
          <w:sz w:val="26"/>
          <w:szCs w:val="26"/>
        </w:rPr>
      </w:pPr>
    </w:p>
    <w:p w:rsidR="00A66D9F" w:rsidRDefault="00A66D9F" w:rsidP="00596F4F">
      <w:pPr>
        <w:widowControl w:val="0"/>
        <w:tabs>
          <w:tab w:val="num" w:pos="851"/>
        </w:tabs>
        <w:suppressAutoHyphens/>
        <w:spacing w:after="0" w:line="240" w:lineRule="auto"/>
        <w:ind w:firstLine="709"/>
        <w:contextualSpacing/>
        <w:jc w:val="both"/>
        <w:rPr>
          <w:rFonts w:ascii="PT Astra Serif" w:eastAsia="Times New Roman" w:hAnsi="PT Astra Serif" w:cs="Times New Roman"/>
          <w:sz w:val="26"/>
          <w:szCs w:val="26"/>
        </w:rPr>
      </w:pPr>
    </w:p>
    <w:p w:rsidR="00A66D9F" w:rsidRDefault="00A66D9F" w:rsidP="00596F4F">
      <w:pPr>
        <w:widowControl w:val="0"/>
        <w:tabs>
          <w:tab w:val="num" w:pos="851"/>
        </w:tabs>
        <w:suppressAutoHyphens/>
        <w:spacing w:after="0" w:line="240" w:lineRule="auto"/>
        <w:ind w:firstLine="709"/>
        <w:contextualSpacing/>
        <w:jc w:val="both"/>
        <w:rPr>
          <w:rFonts w:ascii="PT Astra Serif" w:eastAsia="Times New Roman" w:hAnsi="PT Astra Serif" w:cs="Times New Roman"/>
          <w:sz w:val="26"/>
          <w:szCs w:val="26"/>
        </w:rPr>
      </w:pPr>
    </w:p>
    <w:p w:rsidR="00A66D9F" w:rsidRDefault="00A66D9F" w:rsidP="00596F4F">
      <w:pPr>
        <w:widowControl w:val="0"/>
        <w:tabs>
          <w:tab w:val="num" w:pos="851"/>
        </w:tabs>
        <w:suppressAutoHyphens/>
        <w:spacing w:after="0" w:line="240" w:lineRule="auto"/>
        <w:ind w:firstLine="709"/>
        <w:contextualSpacing/>
        <w:jc w:val="both"/>
        <w:rPr>
          <w:rFonts w:ascii="PT Astra Serif" w:eastAsia="Times New Roman" w:hAnsi="PT Astra Serif" w:cs="Times New Roman"/>
          <w:sz w:val="26"/>
          <w:szCs w:val="26"/>
        </w:rPr>
      </w:pPr>
    </w:p>
    <w:p w:rsidR="00A66D9F" w:rsidRPr="00227C7F" w:rsidRDefault="00A66D9F" w:rsidP="00596F4F">
      <w:pPr>
        <w:widowControl w:val="0"/>
        <w:tabs>
          <w:tab w:val="num" w:pos="851"/>
        </w:tabs>
        <w:suppressAutoHyphens/>
        <w:spacing w:after="0" w:line="240" w:lineRule="auto"/>
        <w:ind w:firstLine="709"/>
        <w:contextualSpacing/>
        <w:jc w:val="both"/>
        <w:rPr>
          <w:rFonts w:ascii="PT Astra Serif" w:eastAsia="Times New Roman" w:hAnsi="PT Astra Serif" w:cs="Times New Roman"/>
          <w:sz w:val="26"/>
          <w:szCs w:val="26"/>
        </w:rPr>
      </w:pPr>
    </w:p>
    <w:p w:rsidR="00016316" w:rsidRPr="00227C7F" w:rsidRDefault="00016316" w:rsidP="00016316">
      <w:pPr>
        <w:widowControl w:val="0"/>
        <w:spacing w:after="0" w:line="240" w:lineRule="auto"/>
        <w:ind w:firstLine="709"/>
        <w:jc w:val="right"/>
        <w:rPr>
          <w:rFonts w:ascii="PT Astra Serif" w:eastAsia="Courier New" w:hAnsi="PT Astra Serif" w:cs="Times New Roman"/>
          <w:sz w:val="26"/>
          <w:szCs w:val="26"/>
        </w:rPr>
      </w:pPr>
      <w:r w:rsidRPr="00227C7F">
        <w:rPr>
          <w:rFonts w:ascii="PT Astra Serif" w:eastAsia="Courier New" w:hAnsi="PT Astra Serif" w:cs="Times New Roman"/>
          <w:sz w:val="26"/>
          <w:szCs w:val="26"/>
        </w:rPr>
        <w:lastRenderedPageBreak/>
        <w:t>Таблица</w:t>
      </w:r>
      <w:r w:rsidR="00177823" w:rsidRPr="00227C7F">
        <w:rPr>
          <w:rFonts w:ascii="PT Astra Serif" w:eastAsia="Courier New" w:hAnsi="PT Astra Serif" w:cs="Times New Roman"/>
          <w:sz w:val="26"/>
          <w:szCs w:val="26"/>
        </w:rPr>
        <w:t xml:space="preserve"> 20</w:t>
      </w:r>
    </w:p>
    <w:p w:rsidR="00D82AB3" w:rsidRPr="00227C7F" w:rsidRDefault="00D82AB3" w:rsidP="00D82AB3">
      <w:pPr>
        <w:widowControl w:val="0"/>
        <w:numPr>
          <w:ilvl w:val="0"/>
          <w:numId w:val="2"/>
        </w:numPr>
        <w:tabs>
          <w:tab w:val="num" w:pos="851"/>
        </w:tabs>
        <w:suppressAutoHyphens/>
        <w:spacing w:after="0" w:line="240" w:lineRule="auto"/>
        <w:ind w:firstLine="709"/>
        <w:contextualSpacing/>
        <w:jc w:val="center"/>
        <w:rPr>
          <w:rFonts w:ascii="PT Astra Serif" w:eastAsia="Times New Roman" w:hAnsi="PT Astra Serif" w:cs="Times New Roman"/>
          <w:b/>
          <w:sz w:val="26"/>
          <w:szCs w:val="26"/>
        </w:rPr>
      </w:pPr>
      <w:r w:rsidRPr="00227C7F">
        <w:rPr>
          <w:rFonts w:ascii="PT Astra Serif" w:eastAsia="Times New Roman" w:hAnsi="PT Astra Serif" w:cs="Times New Roman"/>
          <w:b/>
          <w:sz w:val="26"/>
          <w:szCs w:val="26"/>
        </w:rPr>
        <w:t>Динамика основных показателей обстановки по пожарам</w:t>
      </w:r>
    </w:p>
    <w:p w:rsidR="00D82AB3" w:rsidRPr="00227C7F" w:rsidRDefault="00D82AB3" w:rsidP="00D82AB3">
      <w:pPr>
        <w:widowControl w:val="0"/>
        <w:numPr>
          <w:ilvl w:val="0"/>
          <w:numId w:val="2"/>
        </w:numPr>
        <w:tabs>
          <w:tab w:val="num" w:pos="851"/>
        </w:tabs>
        <w:suppressAutoHyphens/>
        <w:spacing w:after="0" w:line="240" w:lineRule="auto"/>
        <w:ind w:firstLine="709"/>
        <w:contextualSpacing/>
        <w:jc w:val="center"/>
        <w:rPr>
          <w:rFonts w:ascii="PT Astra Serif" w:eastAsia="Times New Roman" w:hAnsi="PT Astra Serif" w:cs="Times New Roman"/>
          <w:sz w:val="26"/>
          <w:szCs w:val="26"/>
        </w:rPr>
      </w:pPr>
    </w:p>
    <w:tbl>
      <w:tblPr>
        <w:tblW w:w="9356" w:type="dxa"/>
        <w:tblInd w:w="108" w:type="dxa"/>
        <w:tblLayout w:type="fixed"/>
        <w:tblLook w:val="04A0" w:firstRow="1" w:lastRow="0" w:firstColumn="1" w:lastColumn="0" w:noHBand="0" w:noVBand="1"/>
      </w:tblPr>
      <w:tblGrid>
        <w:gridCol w:w="3686"/>
        <w:gridCol w:w="1134"/>
        <w:gridCol w:w="1134"/>
        <w:gridCol w:w="1134"/>
        <w:gridCol w:w="1134"/>
        <w:gridCol w:w="1134"/>
      </w:tblGrid>
      <w:tr w:rsidR="009068A1" w:rsidRPr="00891881" w:rsidTr="00FD2866">
        <w:trPr>
          <w:trHeight w:val="402"/>
          <w:tblHeader/>
        </w:trPr>
        <w:tc>
          <w:tcPr>
            <w:tcW w:w="3686" w:type="dxa"/>
            <w:tcBorders>
              <w:top w:val="single" w:sz="4" w:space="0" w:color="000000"/>
              <w:left w:val="single" w:sz="4" w:space="0" w:color="000000"/>
              <w:bottom w:val="nil"/>
              <w:right w:val="single" w:sz="4" w:space="0" w:color="auto"/>
            </w:tcBorders>
          </w:tcPr>
          <w:p w:rsidR="009068A1" w:rsidRPr="00C875E8" w:rsidRDefault="009068A1" w:rsidP="00831C67">
            <w:pPr>
              <w:widowControl w:val="0"/>
              <w:numPr>
                <w:ilvl w:val="0"/>
                <w:numId w:val="2"/>
              </w:numPr>
              <w:tabs>
                <w:tab w:val="left" w:pos="992"/>
              </w:tabs>
              <w:suppressAutoHyphens/>
              <w:spacing w:after="0" w:line="240" w:lineRule="auto"/>
              <w:ind w:firstLine="176"/>
              <w:contextualSpacing/>
              <w:jc w:val="center"/>
              <w:rPr>
                <w:rFonts w:ascii="PT Astra Serif" w:eastAsia="Times New Roman" w:hAnsi="PT Astra Serif" w:cs="Times New Roman"/>
                <w:b/>
                <w:sz w:val="24"/>
                <w:szCs w:val="24"/>
                <w:highlight w:val="yellow"/>
              </w:rPr>
            </w:pPr>
            <w:r w:rsidRPr="00C875E8">
              <w:rPr>
                <w:rFonts w:ascii="PT Astra Serif" w:eastAsia="Times New Roman" w:hAnsi="PT Astra Serif" w:cs="Times New Roman"/>
                <w:b/>
                <w:sz w:val="24"/>
                <w:szCs w:val="24"/>
              </w:rPr>
              <w:t>Наименование показателя</w:t>
            </w:r>
          </w:p>
        </w:tc>
        <w:tc>
          <w:tcPr>
            <w:tcW w:w="1134" w:type="dxa"/>
            <w:tcBorders>
              <w:top w:val="single" w:sz="4" w:space="0" w:color="000000"/>
              <w:left w:val="single" w:sz="4" w:space="0" w:color="000000"/>
              <w:bottom w:val="nil"/>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b/>
                <w:sz w:val="24"/>
                <w:szCs w:val="24"/>
              </w:rPr>
            </w:pPr>
            <w:r w:rsidRPr="00C875E8">
              <w:rPr>
                <w:rFonts w:ascii="PT Astra Serif" w:hAnsi="PT Astra Serif" w:cs="Times New Roman"/>
                <w:b/>
                <w:sz w:val="24"/>
                <w:szCs w:val="24"/>
              </w:rPr>
              <w:t xml:space="preserve">2018 </w:t>
            </w:r>
          </w:p>
          <w:p w:rsidR="002D3219" w:rsidRPr="00C875E8" w:rsidRDefault="002D3219" w:rsidP="00C32547">
            <w:pPr>
              <w:snapToGrid w:val="0"/>
              <w:spacing w:after="0" w:line="240" w:lineRule="auto"/>
              <w:jc w:val="center"/>
              <w:rPr>
                <w:rFonts w:ascii="PT Astra Serif" w:hAnsi="PT Astra Serif" w:cs="Times New Roman"/>
                <w:b/>
                <w:sz w:val="24"/>
                <w:szCs w:val="24"/>
              </w:rPr>
            </w:pPr>
            <w:r w:rsidRPr="00C875E8">
              <w:rPr>
                <w:rFonts w:ascii="PT Astra Serif" w:hAnsi="PT Astra Serif" w:cs="Times New Roman"/>
                <w:b/>
                <w:sz w:val="24"/>
                <w:szCs w:val="24"/>
              </w:rPr>
              <w:t>год</w:t>
            </w:r>
          </w:p>
        </w:tc>
        <w:tc>
          <w:tcPr>
            <w:tcW w:w="1134" w:type="dxa"/>
            <w:tcBorders>
              <w:top w:val="single" w:sz="4" w:space="0" w:color="000000"/>
              <w:left w:val="single" w:sz="4" w:space="0" w:color="000000"/>
              <w:bottom w:val="nil"/>
              <w:right w:val="single" w:sz="4" w:space="0" w:color="000000"/>
            </w:tcBorders>
          </w:tcPr>
          <w:p w:rsidR="002D3219" w:rsidRPr="00C875E8" w:rsidRDefault="009068A1" w:rsidP="00C32547">
            <w:pPr>
              <w:spacing w:after="0" w:line="240" w:lineRule="auto"/>
              <w:jc w:val="center"/>
              <w:rPr>
                <w:rFonts w:ascii="PT Astra Serif" w:hAnsi="PT Astra Serif" w:cs="Times New Roman"/>
                <w:b/>
                <w:sz w:val="24"/>
                <w:szCs w:val="24"/>
              </w:rPr>
            </w:pPr>
            <w:r w:rsidRPr="00C875E8">
              <w:rPr>
                <w:rFonts w:ascii="PT Astra Serif" w:hAnsi="PT Astra Serif" w:cs="Times New Roman"/>
                <w:b/>
                <w:sz w:val="24"/>
                <w:szCs w:val="24"/>
              </w:rPr>
              <w:t>2019</w:t>
            </w:r>
          </w:p>
          <w:p w:rsidR="009068A1" w:rsidRPr="00C875E8" w:rsidRDefault="002D3219" w:rsidP="00C32547">
            <w:pPr>
              <w:spacing w:after="0" w:line="240" w:lineRule="auto"/>
              <w:jc w:val="center"/>
              <w:rPr>
                <w:rFonts w:ascii="PT Astra Serif" w:hAnsi="PT Astra Serif" w:cs="Times New Roman"/>
                <w:b/>
                <w:sz w:val="24"/>
                <w:szCs w:val="24"/>
              </w:rPr>
            </w:pPr>
            <w:r w:rsidRPr="00C875E8">
              <w:rPr>
                <w:rFonts w:ascii="PT Astra Serif" w:hAnsi="PT Astra Serif" w:cs="Times New Roman"/>
                <w:b/>
                <w:sz w:val="24"/>
                <w:szCs w:val="24"/>
              </w:rPr>
              <w:t>год</w:t>
            </w:r>
            <w:r w:rsidR="009068A1" w:rsidRPr="00C875E8">
              <w:rPr>
                <w:rFonts w:ascii="PT Astra Serif" w:hAnsi="PT Astra Serif" w:cs="Times New Roman"/>
                <w:b/>
                <w:sz w:val="24"/>
                <w:szCs w:val="24"/>
              </w:rPr>
              <w:t xml:space="preserve"> </w:t>
            </w:r>
          </w:p>
        </w:tc>
        <w:tc>
          <w:tcPr>
            <w:tcW w:w="1134" w:type="dxa"/>
            <w:tcBorders>
              <w:top w:val="single" w:sz="4" w:space="0" w:color="000000"/>
              <w:left w:val="single" w:sz="4" w:space="0" w:color="000000"/>
              <w:bottom w:val="nil"/>
              <w:right w:val="single" w:sz="4" w:space="0" w:color="000000"/>
            </w:tcBorders>
          </w:tcPr>
          <w:p w:rsidR="009068A1" w:rsidRPr="00C875E8" w:rsidRDefault="009068A1" w:rsidP="00C32547">
            <w:pPr>
              <w:spacing w:after="0" w:line="240" w:lineRule="auto"/>
              <w:jc w:val="center"/>
              <w:rPr>
                <w:rFonts w:ascii="PT Astra Serif" w:hAnsi="PT Astra Serif" w:cs="Times New Roman"/>
                <w:b/>
                <w:sz w:val="24"/>
                <w:szCs w:val="24"/>
              </w:rPr>
            </w:pPr>
            <w:r w:rsidRPr="00C875E8">
              <w:rPr>
                <w:rFonts w:ascii="PT Astra Serif" w:hAnsi="PT Astra Serif" w:cs="Times New Roman"/>
                <w:b/>
                <w:sz w:val="24"/>
                <w:szCs w:val="24"/>
              </w:rPr>
              <w:t xml:space="preserve">2020 </w:t>
            </w:r>
          </w:p>
          <w:p w:rsidR="002D3219" w:rsidRPr="00C875E8" w:rsidRDefault="002D3219" w:rsidP="00C32547">
            <w:pPr>
              <w:spacing w:after="0" w:line="240" w:lineRule="auto"/>
              <w:jc w:val="center"/>
              <w:rPr>
                <w:rFonts w:ascii="PT Astra Serif" w:hAnsi="PT Astra Serif" w:cs="Times New Roman"/>
                <w:b/>
                <w:sz w:val="24"/>
                <w:szCs w:val="24"/>
              </w:rPr>
            </w:pPr>
            <w:r w:rsidRPr="00C875E8">
              <w:rPr>
                <w:rFonts w:ascii="PT Astra Serif" w:hAnsi="PT Astra Serif" w:cs="Times New Roman"/>
                <w:b/>
                <w:sz w:val="24"/>
                <w:szCs w:val="24"/>
              </w:rPr>
              <w:t>год</w:t>
            </w:r>
          </w:p>
        </w:tc>
        <w:tc>
          <w:tcPr>
            <w:tcW w:w="1134" w:type="dxa"/>
            <w:tcBorders>
              <w:top w:val="single" w:sz="4" w:space="0" w:color="000000"/>
              <w:left w:val="single" w:sz="4" w:space="0" w:color="000000"/>
              <w:bottom w:val="nil"/>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b/>
                <w:sz w:val="24"/>
                <w:szCs w:val="24"/>
              </w:rPr>
            </w:pPr>
            <w:r w:rsidRPr="00C875E8">
              <w:rPr>
                <w:rFonts w:ascii="PT Astra Serif" w:hAnsi="PT Astra Serif" w:cs="Times New Roman"/>
                <w:b/>
                <w:sz w:val="24"/>
                <w:szCs w:val="24"/>
              </w:rPr>
              <w:t>2021</w:t>
            </w:r>
          </w:p>
          <w:p w:rsidR="002D3219" w:rsidRPr="00C875E8" w:rsidRDefault="002D3219" w:rsidP="00C32547">
            <w:pPr>
              <w:snapToGrid w:val="0"/>
              <w:spacing w:after="0" w:line="240" w:lineRule="auto"/>
              <w:jc w:val="center"/>
              <w:rPr>
                <w:rFonts w:ascii="PT Astra Serif" w:hAnsi="PT Astra Serif" w:cs="Times New Roman"/>
                <w:b/>
                <w:sz w:val="24"/>
                <w:szCs w:val="24"/>
              </w:rPr>
            </w:pPr>
            <w:r w:rsidRPr="00C875E8">
              <w:rPr>
                <w:rFonts w:ascii="PT Astra Serif" w:hAnsi="PT Astra Serif" w:cs="Times New Roman"/>
                <w:b/>
                <w:sz w:val="24"/>
                <w:szCs w:val="24"/>
              </w:rPr>
              <w:t>год</w:t>
            </w:r>
          </w:p>
        </w:tc>
        <w:tc>
          <w:tcPr>
            <w:tcW w:w="1134" w:type="dxa"/>
            <w:tcBorders>
              <w:top w:val="single" w:sz="4" w:space="0" w:color="000000"/>
              <w:left w:val="single" w:sz="4" w:space="0" w:color="000000"/>
              <w:bottom w:val="nil"/>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b/>
                <w:sz w:val="24"/>
                <w:szCs w:val="24"/>
              </w:rPr>
            </w:pPr>
            <w:r w:rsidRPr="00C875E8">
              <w:rPr>
                <w:rFonts w:ascii="PT Astra Serif" w:hAnsi="PT Astra Serif" w:cs="Times New Roman"/>
                <w:b/>
                <w:sz w:val="24"/>
                <w:szCs w:val="24"/>
              </w:rPr>
              <w:t>2022</w:t>
            </w:r>
          </w:p>
          <w:p w:rsidR="002D3219" w:rsidRPr="00C875E8" w:rsidRDefault="002D3219" w:rsidP="00C32547">
            <w:pPr>
              <w:snapToGrid w:val="0"/>
              <w:spacing w:after="0" w:line="240" w:lineRule="auto"/>
              <w:jc w:val="center"/>
              <w:rPr>
                <w:rFonts w:ascii="PT Astra Serif" w:hAnsi="PT Astra Serif" w:cs="Times New Roman"/>
                <w:b/>
                <w:sz w:val="24"/>
                <w:szCs w:val="24"/>
              </w:rPr>
            </w:pPr>
            <w:r w:rsidRPr="00C875E8">
              <w:rPr>
                <w:rFonts w:ascii="PT Astra Serif" w:hAnsi="PT Astra Serif" w:cs="Times New Roman"/>
                <w:b/>
                <w:sz w:val="24"/>
                <w:szCs w:val="24"/>
              </w:rPr>
              <w:t>год</w:t>
            </w:r>
          </w:p>
        </w:tc>
      </w:tr>
      <w:tr w:rsidR="009068A1" w:rsidRPr="00891881" w:rsidTr="009068A1">
        <w:trPr>
          <w:trHeight w:val="165"/>
        </w:trPr>
        <w:tc>
          <w:tcPr>
            <w:tcW w:w="3686" w:type="dxa"/>
            <w:tcBorders>
              <w:top w:val="single" w:sz="4" w:space="0" w:color="000000"/>
              <w:left w:val="single" w:sz="4" w:space="0" w:color="000000"/>
              <w:bottom w:val="single" w:sz="4" w:space="0" w:color="000000"/>
              <w:right w:val="single" w:sz="4" w:space="0" w:color="auto"/>
            </w:tcBorders>
            <w:hideMark/>
          </w:tcPr>
          <w:p w:rsidR="009068A1" w:rsidRPr="00C875E8" w:rsidRDefault="009068A1" w:rsidP="00C32547">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4"/>
                <w:szCs w:val="24"/>
              </w:rPr>
            </w:pPr>
            <w:r w:rsidRPr="00C875E8">
              <w:rPr>
                <w:rFonts w:ascii="PT Astra Serif" w:eastAsia="Times New Roman" w:hAnsi="PT Astra Serif" w:cs="Times New Roman"/>
                <w:sz w:val="24"/>
                <w:szCs w:val="24"/>
              </w:rPr>
              <w:t>Общее количество пожаров (шт.)</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86</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69</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56</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51</w:t>
            </w:r>
          </w:p>
        </w:tc>
      </w:tr>
      <w:tr w:rsidR="009068A1" w:rsidRPr="00891881" w:rsidTr="009068A1">
        <w:trPr>
          <w:trHeight w:val="240"/>
        </w:trPr>
        <w:tc>
          <w:tcPr>
            <w:tcW w:w="3686" w:type="dxa"/>
            <w:tcBorders>
              <w:top w:val="single" w:sz="4" w:space="0" w:color="000000"/>
              <w:left w:val="single" w:sz="4" w:space="0" w:color="000000"/>
              <w:bottom w:val="single" w:sz="4" w:space="0" w:color="000000"/>
              <w:right w:val="single" w:sz="4" w:space="0" w:color="auto"/>
            </w:tcBorders>
            <w:hideMark/>
          </w:tcPr>
          <w:p w:rsidR="009068A1" w:rsidRPr="00C875E8" w:rsidRDefault="009068A1" w:rsidP="00C32547">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4"/>
                <w:szCs w:val="24"/>
              </w:rPr>
            </w:pPr>
            <w:r w:rsidRPr="00C875E8">
              <w:rPr>
                <w:rFonts w:ascii="PT Astra Serif" w:eastAsia="Times New Roman" w:hAnsi="PT Astra Serif" w:cs="Times New Roman"/>
                <w:sz w:val="24"/>
                <w:szCs w:val="24"/>
              </w:rPr>
              <w:t>Материальный ущерб (тыс. руб.)</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122,0</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2</w:t>
            </w:r>
            <w:r w:rsidR="00C875E8">
              <w:rPr>
                <w:rFonts w:ascii="PT Astra Serif" w:hAnsi="PT Astra Serif" w:cs="Times New Roman"/>
                <w:sz w:val="24"/>
                <w:szCs w:val="24"/>
              </w:rPr>
              <w:t xml:space="preserve"> </w:t>
            </w:r>
            <w:r w:rsidRPr="00C875E8">
              <w:rPr>
                <w:rFonts w:ascii="PT Astra Serif" w:hAnsi="PT Astra Serif" w:cs="Times New Roman"/>
                <w:sz w:val="24"/>
                <w:szCs w:val="24"/>
              </w:rPr>
              <w:t>248,9</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2</w:t>
            </w:r>
            <w:r w:rsidR="00C875E8">
              <w:rPr>
                <w:rFonts w:ascii="PT Astra Serif" w:hAnsi="PT Astra Serif" w:cs="Times New Roman"/>
                <w:sz w:val="24"/>
                <w:szCs w:val="24"/>
              </w:rPr>
              <w:t xml:space="preserve"> </w:t>
            </w:r>
            <w:r w:rsidRPr="00C875E8">
              <w:rPr>
                <w:rFonts w:ascii="PT Astra Serif" w:hAnsi="PT Astra Serif" w:cs="Times New Roman"/>
                <w:sz w:val="24"/>
                <w:szCs w:val="24"/>
              </w:rPr>
              <w:t>900,5</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0</w:t>
            </w:r>
          </w:p>
        </w:tc>
      </w:tr>
      <w:tr w:rsidR="009068A1" w:rsidRPr="00891881" w:rsidTr="009068A1">
        <w:trPr>
          <w:trHeight w:val="129"/>
        </w:trPr>
        <w:tc>
          <w:tcPr>
            <w:tcW w:w="3686" w:type="dxa"/>
            <w:tcBorders>
              <w:top w:val="single" w:sz="4" w:space="0" w:color="000000"/>
              <w:left w:val="single" w:sz="4" w:space="0" w:color="000000"/>
              <w:bottom w:val="single" w:sz="4" w:space="0" w:color="000000"/>
              <w:right w:val="single" w:sz="4" w:space="0" w:color="auto"/>
            </w:tcBorders>
            <w:hideMark/>
          </w:tcPr>
          <w:p w:rsidR="009068A1" w:rsidRPr="00C875E8" w:rsidRDefault="009068A1" w:rsidP="00C32547">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4"/>
                <w:szCs w:val="24"/>
              </w:rPr>
            </w:pPr>
            <w:r w:rsidRPr="00C875E8">
              <w:rPr>
                <w:rFonts w:ascii="PT Astra Serif" w:eastAsia="Times New Roman" w:hAnsi="PT Astra Serif" w:cs="Times New Roman"/>
                <w:sz w:val="24"/>
                <w:szCs w:val="24"/>
              </w:rPr>
              <w:t>Количество пожаров в жилье (шт.)</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47</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38</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29</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26</w:t>
            </w:r>
          </w:p>
        </w:tc>
      </w:tr>
      <w:tr w:rsidR="009068A1" w:rsidRPr="00891881" w:rsidTr="009068A1">
        <w:trPr>
          <w:trHeight w:val="195"/>
        </w:trPr>
        <w:tc>
          <w:tcPr>
            <w:tcW w:w="3686" w:type="dxa"/>
            <w:tcBorders>
              <w:top w:val="single" w:sz="4" w:space="0" w:color="000000"/>
              <w:left w:val="single" w:sz="4" w:space="0" w:color="000000"/>
              <w:bottom w:val="single" w:sz="4" w:space="0" w:color="000000"/>
              <w:right w:val="single" w:sz="4" w:space="0" w:color="auto"/>
            </w:tcBorders>
            <w:hideMark/>
          </w:tcPr>
          <w:p w:rsidR="009068A1" w:rsidRPr="00C875E8" w:rsidRDefault="009068A1" w:rsidP="00C32547">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4"/>
                <w:szCs w:val="24"/>
              </w:rPr>
            </w:pPr>
            <w:r w:rsidRPr="00C875E8">
              <w:rPr>
                <w:rFonts w:ascii="PT Astra Serif" w:eastAsia="Times New Roman" w:hAnsi="PT Astra Serif" w:cs="Times New Roman"/>
                <w:sz w:val="24"/>
                <w:szCs w:val="24"/>
              </w:rPr>
              <w:t>Материальный ущерб в жилье (тыс. руб.)</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17,7</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2</w:t>
            </w:r>
            <w:r w:rsidR="00C875E8">
              <w:rPr>
                <w:rFonts w:ascii="PT Astra Serif" w:hAnsi="PT Astra Serif" w:cs="Times New Roman"/>
                <w:sz w:val="24"/>
                <w:szCs w:val="24"/>
              </w:rPr>
              <w:t xml:space="preserve"> </w:t>
            </w:r>
            <w:r w:rsidRPr="00C875E8">
              <w:rPr>
                <w:rFonts w:ascii="PT Astra Serif" w:hAnsi="PT Astra Serif" w:cs="Times New Roman"/>
                <w:sz w:val="24"/>
                <w:szCs w:val="24"/>
              </w:rPr>
              <w:t>900,5</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0</w:t>
            </w:r>
          </w:p>
        </w:tc>
      </w:tr>
      <w:tr w:rsidR="009068A1" w:rsidRPr="00891881" w:rsidTr="009068A1">
        <w:trPr>
          <w:trHeight w:val="169"/>
        </w:trPr>
        <w:tc>
          <w:tcPr>
            <w:tcW w:w="3686" w:type="dxa"/>
            <w:tcBorders>
              <w:top w:val="single" w:sz="4" w:space="0" w:color="000000"/>
              <w:left w:val="single" w:sz="4" w:space="0" w:color="000000"/>
              <w:bottom w:val="single" w:sz="4" w:space="0" w:color="000000"/>
              <w:right w:val="single" w:sz="4" w:space="0" w:color="auto"/>
            </w:tcBorders>
            <w:hideMark/>
          </w:tcPr>
          <w:p w:rsidR="009068A1" w:rsidRPr="00C875E8" w:rsidRDefault="009068A1" w:rsidP="00C32547">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4"/>
                <w:szCs w:val="24"/>
              </w:rPr>
            </w:pPr>
            <w:r w:rsidRPr="00C875E8">
              <w:rPr>
                <w:rFonts w:ascii="PT Astra Serif" w:eastAsia="Times New Roman" w:hAnsi="PT Astra Serif" w:cs="Times New Roman"/>
                <w:sz w:val="24"/>
                <w:szCs w:val="24"/>
              </w:rPr>
              <w:t>Гибель (чел.)</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0</w:t>
            </w:r>
          </w:p>
        </w:tc>
      </w:tr>
      <w:tr w:rsidR="009068A1" w:rsidRPr="00891881" w:rsidTr="009068A1">
        <w:trPr>
          <w:trHeight w:val="222"/>
        </w:trPr>
        <w:tc>
          <w:tcPr>
            <w:tcW w:w="3686" w:type="dxa"/>
            <w:tcBorders>
              <w:top w:val="single" w:sz="4" w:space="0" w:color="000000"/>
              <w:left w:val="single" w:sz="4" w:space="0" w:color="000000"/>
              <w:bottom w:val="single" w:sz="4" w:space="0" w:color="000000"/>
              <w:right w:val="single" w:sz="4" w:space="0" w:color="auto"/>
            </w:tcBorders>
            <w:hideMark/>
          </w:tcPr>
          <w:p w:rsidR="009068A1" w:rsidRPr="00C875E8" w:rsidRDefault="009068A1" w:rsidP="00C32547">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4"/>
                <w:szCs w:val="24"/>
              </w:rPr>
            </w:pPr>
            <w:r w:rsidRPr="00C875E8">
              <w:rPr>
                <w:rFonts w:ascii="PT Astra Serif" w:eastAsia="Times New Roman" w:hAnsi="PT Astra Serif" w:cs="Times New Roman"/>
                <w:sz w:val="24"/>
                <w:szCs w:val="24"/>
              </w:rPr>
              <w:t>Травмы (чел.)</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0</w:t>
            </w:r>
          </w:p>
        </w:tc>
      </w:tr>
      <w:tr w:rsidR="009068A1" w:rsidRPr="00891881" w:rsidTr="009068A1">
        <w:trPr>
          <w:trHeight w:val="270"/>
        </w:trPr>
        <w:tc>
          <w:tcPr>
            <w:tcW w:w="3686" w:type="dxa"/>
            <w:tcBorders>
              <w:top w:val="single" w:sz="4" w:space="0" w:color="000000"/>
              <w:left w:val="single" w:sz="4" w:space="0" w:color="000000"/>
              <w:bottom w:val="single" w:sz="4" w:space="0" w:color="auto"/>
              <w:right w:val="single" w:sz="4" w:space="0" w:color="auto"/>
            </w:tcBorders>
            <w:hideMark/>
          </w:tcPr>
          <w:p w:rsidR="009068A1" w:rsidRPr="00C875E8" w:rsidRDefault="009068A1" w:rsidP="00C32547">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4"/>
                <w:szCs w:val="24"/>
              </w:rPr>
            </w:pPr>
            <w:r w:rsidRPr="00C875E8">
              <w:rPr>
                <w:rFonts w:ascii="PT Astra Serif" w:eastAsia="Times New Roman" w:hAnsi="PT Astra Serif" w:cs="Times New Roman"/>
                <w:sz w:val="24"/>
                <w:szCs w:val="24"/>
              </w:rPr>
              <w:t xml:space="preserve">в </w:t>
            </w:r>
            <w:proofErr w:type="spellStart"/>
            <w:r w:rsidRPr="00C875E8">
              <w:rPr>
                <w:rFonts w:ascii="PT Astra Serif" w:eastAsia="Times New Roman" w:hAnsi="PT Astra Serif" w:cs="Times New Roman"/>
                <w:sz w:val="24"/>
                <w:szCs w:val="24"/>
              </w:rPr>
              <w:t>т.ч</w:t>
            </w:r>
            <w:proofErr w:type="spellEnd"/>
            <w:r w:rsidRPr="00C875E8">
              <w:rPr>
                <w:rFonts w:ascii="PT Astra Serif" w:eastAsia="Times New Roman" w:hAnsi="PT Astra Serif" w:cs="Times New Roman"/>
                <w:sz w:val="24"/>
                <w:szCs w:val="24"/>
              </w:rPr>
              <w:t>. гибель/травмы детей (чел.)</w:t>
            </w:r>
          </w:p>
        </w:tc>
        <w:tc>
          <w:tcPr>
            <w:tcW w:w="1134" w:type="dxa"/>
            <w:tcBorders>
              <w:top w:val="single" w:sz="4" w:space="0" w:color="000000"/>
              <w:left w:val="single" w:sz="4" w:space="0" w:color="000000"/>
              <w:bottom w:val="single" w:sz="4" w:space="0" w:color="auto"/>
              <w:right w:val="single" w:sz="4" w:space="0" w:color="000000"/>
            </w:tcBorders>
          </w:tcPr>
          <w:p w:rsidR="009068A1" w:rsidRPr="00C875E8" w:rsidRDefault="009068A1" w:rsidP="00C32547">
            <w:pPr>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0 / 0</w:t>
            </w:r>
          </w:p>
        </w:tc>
        <w:tc>
          <w:tcPr>
            <w:tcW w:w="1134" w:type="dxa"/>
            <w:tcBorders>
              <w:top w:val="single" w:sz="4" w:space="0" w:color="000000"/>
              <w:left w:val="single" w:sz="4" w:space="0" w:color="000000"/>
              <w:bottom w:val="single" w:sz="4" w:space="0" w:color="auto"/>
              <w:right w:val="single" w:sz="4" w:space="0" w:color="000000"/>
            </w:tcBorders>
          </w:tcPr>
          <w:p w:rsidR="009068A1" w:rsidRPr="00C875E8" w:rsidRDefault="009068A1" w:rsidP="00C32547">
            <w:pPr>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0 / 0</w:t>
            </w:r>
          </w:p>
        </w:tc>
        <w:tc>
          <w:tcPr>
            <w:tcW w:w="1134" w:type="dxa"/>
            <w:tcBorders>
              <w:top w:val="single" w:sz="4" w:space="0" w:color="000000"/>
              <w:left w:val="single" w:sz="4" w:space="0" w:color="000000"/>
              <w:bottom w:val="single" w:sz="4" w:space="0" w:color="auto"/>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3/0</w:t>
            </w:r>
          </w:p>
        </w:tc>
        <w:tc>
          <w:tcPr>
            <w:tcW w:w="1134" w:type="dxa"/>
            <w:tcBorders>
              <w:top w:val="single" w:sz="4" w:space="0" w:color="000000"/>
              <w:left w:val="single" w:sz="4" w:space="0" w:color="000000"/>
              <w:bottom w:val="single" w:sz="4" w:space="0" w:color="auto"/>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1/1</w:t>
            </w:r>
          </w:p>
        </w:tc>
        <w:tc>
          <w:tcPr>
            <w:tcW w:w="1134" w:type="dxa"/>
            <w:tcBorders>
              <w:top w:val="single" w:sz="4" w:space="0" w:color="000000"/>
              <w:left w:val="single" w:sz="4" w:space="0" w:color="000000"/>
              <w:bottom w:val="single" w:sz="4" w:space="0" w:color="auto"/>
              <w:right w:val="single" w:sz="4" w:space="0" w:color="000000"/>
            </w:tcBorders>
          </w:tcPr>
          <w:p w:rsidR="009068A1" w:rsidRPr="00C875E8" w:rsidRDefault="009068A1" w:rsidP="00C32547">
            <w:pPr>
              <w:snapToGrid w:val="0"/>
              <w:spacing w:after="0" w:line="240" w:lineRule="auto"/>
              <w:jc w:val="center"/>
              <w:rPr>
                <w:rFonts w:ascii="PT Astra Serif" w:hAnsi="PT Astra Serif" w:cs="Times New Roman"/>
                <w:sz w:val="24"/>
                <w:szCs w:val="24"/>
              </w:rPr>
            </w:pPr>
            <w:r w:rsidRPr="00C875E8">
              <w:rPr>
                <w:rFonts w:ascii="PT Astra Serif" w:hAnsi="PT Astra Serif" w:cs="Times New Roman"/>
                <w:sz w:val="24"/>
                <w:szCs w:val="24"/>
              </w:rPr>
              <w:t>0</w:t>
            </w:r>
          </w:p>
        </w:tc>
      </w:tr>
      <w:tr w:rsidR="009068A1" w:rsidRPr="00891881" w:rsidTr="009068A1">
        <w:trPr>
          <w:trHeight w:val="244"/>
        </w:trPr>
        <w:tc>
          <w:tcPr>
            <w:tcW w:w="3686" w:type="dxa"/>
            <w:tcBorders>
              <w:top w:val="single" w:sz="4" w:space="0" w:color="auto"/>
              <w:left w:val="single" w:sz="4" w:space="0" w:color="000000"/>
              <w:bottom w:val="single" w:sz="4" w:space="0" w:color="000000"/>
              <w:right w:val="single" w:sz="4" w:space="0" w:color="auto"/>
            </w:tcBorders>
            <w:hideMark/>
          </w:tcPr>
          <w:p w:rsidR="009068A1" w:rsidRPr="00891881" w:rsidRDefault="009068A1" w:rsidP="00C32547">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4"/>
                <w:szCs w:val="24"/>
              </w:rPr>
            </w:pPr>
            <w:r w:rsidRPr="00891881">
              <w:rPr>
                <w:rFonts w:ascii="PT Astra Serif" w:eastAsia="Times New Roman" w:hAnsi="PT Astra Serif" w:cs="Times New Roman"/>
                <w:sz w:val="24"/>
                <w:szCs w:val="24"/>
              </w:rPr>
              <w:t>Загорания</w:t>
            </w:r>
          </w:p>
        </w:tc>
        <w:tc>
          <w:tcPr>
            <w:tcW w:w="1134" w:type="dxa"/>
            <w:tcBorders>
              <w:top w:val="single" w:sz="4" w:space="0" w:color="auto"/>
              <w:left w:val="single" w:sz="4" w:space="0" w:color="000000"/>
              <w:bottom w:val="single" w:sz="4" w:space="0" w:color="000000"/>
              <w:right w:val="single" w:sz="4" w:space="0" w:color="000000"/>
            </w:tcBorders>
          </w:tcPr>
          <w:p w:rsidR="009068A1" w:rsidRPr="00891881" w:rsidRDefault="009068A1" w:rsidP="00C32547">
            <w:pPr>
              <w:spacing w:after="0" w:line="240" w:lineRule="auto"/>
              <w:jc w:val="center"/>
              <w:rPr>
                <w:rFonts w:ascii="PT Astra Serif" w:hAnsi="PT Astra Serif" w:cs="Times New Roman"/>
                <w:sz w:val="24"/>
                <w:szCs w:val="24"/>
              </w:rPr>
            </w:pPr>
            <w:r w:rsidRPr="00891881">
              <w:rPr>
                <w:rFonts w:ascii="PT Astra Serif" w:hAnsi="PT Astra Serif" w:cs="Times New Roman"/>
                <w:sz w:val="24"/>
                <w:szCs w:val="24"/>
              </w:rPr>
              <w:t>18</w:t>
            </w:r>
          </w:p>
        </w:tc>
        <w:tc>
          <w:tcPr>
            <w:tcW w:w="1134" w:type="dxa"/>
            <w:tcBorders>
              <w:top w:val="single" w:sz="4" w:space="0" w:color="auto"/>
              <w:left w:val="single" w:sz="4" w:space="0" w:color="000000"/>
              <w:bottom w:val="single" w:sz="4" w:space="0" w:color="000000"/>
              <w:right w:val="single" w:sz="4" w:space="0" w:color="000000"/>
            </w:tcBorders>
          </w:tcPr>
          <w:p w:rsidR="009068A1" w:rsidRPr="00891881" w:rsidRDefault="009068A1" w:rsidP="00C32547">
            <w:pPr>
              <w:spacing w:after="0" w:line="240" w:lineRule="auto"/>
              <w:jc w:val="center"/>
              <w:rPr>
                <w:rFonts w:ascii="PT Astra Serif" w:hAnsi="PT Astra Serif" w:cs="Times New Roman"/>
                <w:sz w:val="24"/>
                <w:szCs w:val="24"/>
              </w:rPr>
            </w:pPr>
            <w:r w:rsidRPr="00891881">
              <w:rPr>
                <w:rFonts w:ascii="PT Astra Serif" w:hAnsi="PT Astra Serif" w:cs="Times New Roman"/>
                <w:sz w:val="24"/>
                <w:szCs w:val="24"/>
              </w:rPr>
              <w:t>0</w:t>
            </w:r>
          </w:p>
        </w:tc>
        <w:tc>
          <w:tcPr>
            <w:tcW w:w="1134" w:type="dxa"/>
            <w:tcBorders>
              <w:top w:val="single" w:sz="4" w:space="0" w:color="auto"/>
              <w:left w:val="single" w:sz="4" w:space="0" w:color="000000"/>
              <w:bottom w:val="single" w:sz="4" w:space="0" w:color="000000"/>
              <w:right w:val="single" w:sz="4" w:space="0" w:color="000000"/>
            </w:tcBorders>
          </w:tcPr>
          <w:p w:rsidR="009068A1" w:rsidRPr="00891881" w:rsidRDefault="009068A1" w:rsidP="00C32547">
            <w:pPr>
              <w:snapToGrid w:val="0"/>
              <w:spacing w:after="0" w:line="240" w:lineRule="auto"/>
              <w:jc w:val="center"/>
              <w:rPr>
                <w:rFonts w:ascii="PT Astra Serif" w:hAnsi="PT Astra Serif" w:cs="Times New Roman"/>
                <w:sz w:val="24"/>
                <w:szCs w:val="24"/>
              </w:rPr>
            </w:pPr>
            <w:r w:rsidRPr="00891881">
              <w:rPr>
                <w:rFonts w:ascii="PT Astra Serif" w:hAnsi="PT Astra Serif" w:cs="Times New Roman"/>
                <w:sz w:val="24"/>
                <w:szCs w:val="24"/>
              </w:rPr>
              <w:t>0</w:t>
            </w:r>
          </w:p>
        </w:tc>
        <w:tc>
          <w:tcPr>
            <w:tcW w:w="1134" w:type="dxa"/>
            <w:tcBorders>
              <w:top w:val="single" w:sz="4" w:space="0" w:color="auto"/>
              <w:left w:val="single" w:sz="4" w:space="0" w:color="000000"/>
              <w:bottom w:val="single" w:sz="4" w:space="0" w:color="000000"/>
              <w:right w:val="single" w:sz="4" w:space="0" w:color="000000"/>
            </w:tcBorders>
          </w:tcPr>
          <w:p w:rsidR="009068A1" w:rsidRPr="00891881" w:rsidRDefault="009068A1" w:rsidP="00C32547">
            <w:pPr>
              <w:snapToGrid w:val="0"/>
              <w:spacing w:after="0" w:line="240" w:lineRule="auto"/>
              <w:jc w:val="center"/>
              <w:rPr>
                <w:rFonts w:ascii="PT Astra Serif" w:hAnsi="PT Astra Serif" w:cs="Times New Roman"/>
                <w:sz w:val="24"/>
                <w:szCs w:val="24"/>
              </w:rPr>
            </w:pPr>
            <w:r w:rsidRPr="00891881">
              <w:rPr>
                <w:rFonts w:ascii="PT Astra Serif" w:hAnsi="PT Astra Serif" w:cs="Times New Roman"/>
                <w:sz w:val="24"/>
                <w:szCs w:val="24"/>
              </w:rPr>
              <w:t>0</w:t>
            </w:r>
          </w:p>
        </w:tc>
        <w:tc>
          <w:tcPr>
            <w:tcW w:w="1134" w:type="dxa"/>
            <w:tcBorders>
              <w:top w:val="single" w:sz="4" w:space="0" w:color="auto"/>
              <w:left w:val="single" w:sz="4" w:space="0" w:color="000000"/>
              <w:bottom w:val="single" w:sz="4" w:space="0" w:color="000000"/>
              <w:right w:val="single" w:sz="4" w:space="0" w:color="000000"/>
            </w:tcBorders>
          </w:tcPr>
          <w:p w:rsidR="009068A1" w:rsidRPr="00891881" w:rsidRDefault="009068A1" w:rsidP="00C32547">
            <w:pPr>
              <w:snapToGrid w:val="0"/>
              <w:spacing w:after="0" w:line="240" w:lineRule="auto"/>
              <w:jc w:val="center"/>
              <w:rPr>
                <w:rFonts w:ascii="PT Astra Serif" w:hAnsi="PT Astra Serif" w:cs="Times New Roman"/>
                <w:sz w:val="24"/>
                <w:szCs w:val="24"/>
              </w:rPr>
            </w:pPr>
            <w:r w:rsidRPr="00891881">
              <w:rPr>
                <w:rFonts w:ascii="PT Astra Serif" w:hAnsi="PT Astra Serif" w:cs="Times New Roman"/>
                <w:sz w:val="24"/>
                <w:szCs w:val="24"/>
              </w:rPr>
              <w:t>0</w:t>
            </w:r>
          </w:p>
        </w:tc>
      </w:tr>
    </w:tbl>
    <w:p w:rsidR="00D82AB3" w:rsidRPr="00891881" w:rsidRDefault="00D82AB3" w:rsidP="00D82AB3">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8"/>
          <w:szCs w:val="28"/>
          <w:highlight w:val="yellow"/>
        </w:rPr>
      </w:pPr>
    </w:p>
    <w:p w:rsidR="00A844B9" w:rsidRPr="00227C7F" w:rsidRDefault="00A844B9" w:rsidP="00A844B9">
      <w:pPr>
        <w:widowControl w:val="0"/>
        <w:numPr>
          <w:ilvl w:val="0"/>
          <w:numId w:val="2"/>
        </w:numPr>
        <w:suppressAutoHyphens/>
        <w:spacing w:after="0" w:line="240" w:lineRule="auto"/>
        <w:ind w:firstLine="709"/>
        <w:contextualSpacing/>
        <w:jc w:val="both"/>
        <w:rPr>
          <w:rFonts w:ascii="PT Astra Serif" w:hAnsi="PT Astra Serif" w:cs="Times New Roman"/>
          <w:sz w:val="26"/>
          <w:szCs w:val="26"/>
        </w:rPr>
      </w:pPr>
      <w:r w:rsidRPr="00227C7F">
        <w:rPr>
          <w:rFonts w:ascii="PT Astra Serif" w:hAnsi="PT Astra Serif" w:cs="Times New Roman"/>
          <w:sz w:val="26"/>
          <w:szCs w:val="26"/>
        </w:rPr>
        <w:t>В пожароопасный период (май-сентябрь) 2022 года на территории городских лесов пожаров не произошло.</w:t>
      </w:r>
      <w:r w:rsidRPr="00227C7F">
        <w:rPr>
          <w:rFonts w:ascii="PT Astra Serif" w:eastAsia="Times New Roman" w:hAnsi="PT Astra Serif" w:cs="Times New Roman"/>
          <w:sz w:val="26"/>
          <w:szCs w:val="26"/>
        </w:rPr>
        <w:t xml:space="preserve"> Особый противопожарный режим вводился 5 раз. </w:t>
      </w:r>
    </w:p>
    <w:p w:rsidR="00A844B9" w:rsidRPr="00227C7F" w:rsidRDefault="00A844B9" w:rsidP="00A844B9">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6"/>
          <w:szCs w:val="26"/>
          <w:highlight w:val="yellow"/>
        </w:rPr>
      </w:pPr>
      <w:r w:rsidRPr="00227C7F">
        <w:rPr>
          <w:rFonts w:ascii="PT Astra Serif" w:hAnsi="PT Astra Serif" w:cs="Times New Roman"/>
          <w:sz w:val="26"/>
          <w:szCs w:val="26"/>
        </w:rPr>
        <w:t xml:space="preserve">В соответствии с предписанием отдела надзорной деятельности и профилактических работ по городам Югорску, Советскому и Советскому району Главного управления МЧС России по Ханты-Мансийскому автономному округу – Югре </w:t>
      </w:r>
      <w:r w:rsidRPr="00227C7F">
        <w:rPr>
          <w:rFonts w:ascii="PT Astra Serif" w:eastAsia="Times New Roman" w:hAnsi="PT Astra Serif" w:cs="Times New Roman"/>
          <w:sz w:val="26"/>
          <w:szCs w:val="26"/>
        </w:rPr>
        <w:t>проведена работа по продлению противопожарного разрыва с 18 на 19 микрорайоны для защиты жилого сектора от лесных (ландшафтных) пожаров. С восточной стороны «Зеленой зоны» проведена очистка лесного массива с увеличением противопожарного расстояния до дачных домов шириной не менее 15 метров.</w:t>
      </w:r>
    </w:p>
    <w:p w:rsidR="00A844B9" w:rsidRPr="00227C7F" w:rsidRDefault="00A844B9" w:rsidP="00A844B9">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В течение года проведены 8 тактико-специальных учений, 1 штабная тренировка (учение), 3 объектовых тренировки, в которых приняли участие</w:t>
      </w:r>
      <w:r w:rsidR="003347E3" w:rsidRPr="00227C7F">
        <w:rPr>
          <w:rFonts w:ascii="PT Astra Serif" w:hAnsi="PT Astra Serif" w:cs="Times New Roman"/>
          <w:sz w:val="26"/>
          <w:szCs w:val="26"/>
        </w:rPr>
        <w:t xml:space="preserve"> </w:t>
      </w:r>
      <w:r w:rsidRPr="00227C7F">
        <w:rPr>
          <w:rFonts w:ascii="PT Astra Serif" w:hAnsi="PT Astra Serif" w:cs="Times New Roman"/>
          <w:sz w:val="26"/>
          <w:szCs w:val="26"/>
        </w:rPr>
        <w:t>4</w:t>
      </w:r>
      <w:r w:rsidR="00384FCA" w:rsidRPr="00227C7F">
        <w:rPr>
          <w:rFonts w:ascii="PT Astra Serif" w:hAnsi="PT Astra Serif" w:cs="Times New Roman"/>
          <w:sz w:val="26"/>
          <w:szCs w:val="26"/>
        </w:rPr>
        <w:t xml:space="preserve"> </w:t>
      </w:r>
      <w:r w:rsidRPr="00227C7F">
        <w:rPr>
          <w:rFonts w:ascii="PT Astra Serif" w:hAnsi="PT Astra Serif" w:cs="Times New Roman"/>
          <w:sz w:val="26"/>
          <w:szCs w:val="26"/>
        </w:rPr>
        <w:t xml:space="preserve">532 человека. </w:t>
      </w:r>
    </w:p>
    <w:p w:rsidR="00A844B9" w:rsidRPr="00227C7F" w:rsidRDefault="00A844B9" w:rsidP="00A844B9">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В соответствии с планом мероприятий по стабилизации обстановки с пожарами на территории города Югорска, в рамках ежегодных  мероприятий по противопожарной пропаганде и обучению населения, проинструктировано 11</w:t>
      </w:r>
      <w:r w:rsidR="008231F6" w:rsidRPr="00227C7F">
        <w:rPr>
          <w:rFonts w:ascii="PT Astra Serif" w:hAnsi="PT Astra Serif" w:cs="Times New Roman"/>
          <w:sz w:val="26"/>
          <w:szCs w:val="26"/>
        </w:rPr>
        <w:t xml:space="preserve"> </w:t>
      </w:r>
      <w:r w:rsidRPr="00227C7F">
        <w:rPr>
          <w:rFonts w:ascii="PT Astra Serif" w:hAnsi="PT Astra Serif" w:cs="Times New Roman"/>
          <w:sz w:val="26"/>
          <w:szCs w:val="26"/>
        </w:rPr>
        <w:t>977 человек, проживающих в индивидуальном жилом секторе и</w:t>
      </w:r>
      <w:r w:rsidR="005C6F0B" w:rsidRPr="00227C7F">
        <w:rPr>
          <w:rFonts w:ascii="PT Astra Serif" w:hAnsi="PT Astra Serif" w:cs="Times New Roman"/>
          <w:sz w:val="26"/>
          <w:szCs w:val="26"/>
        </w:rPr>
        <w:t xml:space="preserve"> многоквартирных домах, </w:t>
      </w:r>
      <w:r w:rsidRPr="00227C7F">
        <w:rPr>
          <w:rFonts w:ascii="PT Astra Serif" w:hAnsi="PT Astra Serif" w:cs="Times New Roman"/>
          <w:sz w:val="26"/>
          <w:szCs w:val="26"/>
        </w:rPr>
        <w:t>на территории садово-огороднических товариществ проведен</w:t>
      </w:r>
      <w:r w:rsidR="005C6F0B" w:rsidRPr="00227C7F">
        <w:rPr>
          <w:rFonts w:ascii="PT Astra Serif" w:hAnsi="PT Astra Serif" w:cs="Times New Roman"/>
          <w:sz w:val="26"/>
          <w:szCs w:val="26"/>
        </w:rPr>
        <w:t>о</w:t>
      </w:r>
      <w:r w:rsidRPr="00227C7F">
        <w:rPr>
          <w:rFonts w:ascii="PT Astra Serif" w:hAnsi="PT Astra Serif" w:cs="Times New Roman"/>
          <w:sz w:val="26"/>
          <w:szCs w:val="26"/>
        </w:rPr>
        <w:t xml:space="preserve"> 1</w:t>
      </w:r>
      <w:r w:rsidR="005C6F0B" w:rsidRPr="00227C7F">
        <w:rPr>
          <w:rFonts w:ascii="PT Astra Serif" w:hAnsi="PT Astra Serif" w:cs="Times New Roman"/>
          <w:sz w:val="26"/>
          <w:szCs w:val="26"/>
        </w:rPr>
        <w:t xml:space="preserve"> </w:t>
      </w:r>
      <w:r w:rsidRPr="00227C7F">
        <w:rPr>
          <w:rFonts w:ascii="PT Astra Serif" w:hAnsi="PT Astra Serif" w:cs="Times New Roman"/>
          <w:sz w:val="26"/>
          <w:szCs w:val="26"/>
        </w:rPr>
        <w:t>504 бесед с охватом населения 2</w:t>
      </w:r>
      <w:r w:rsidR="008231F6" w:rsidRPr="00227C7F">
        <w:rPr>
          <w:rFonts w:ascii="PT Astra Serif" w:hAnsi="PT Astra Serif" w:cs="Times New Roman"/>
          <w:sz w:val="26"/>
          <w:szCs w:val="26"/>
        </w:rPr>
        <w:t xml:space="preserve"> </w:t>
      </w:r>
      <w:r w:rsidRPr="00227C7F">
        <w:rPr>
          <w:rFonts w:ascii="PT Astra Serif" w:hAnsi="PT Astra Serif" w:cs="Times New Roman"/>
          <w:sz w:val="26"/>
          <w:szCs w:val="26"/>
        </w:rPr>
        <w:t>137 человек, вручено 9</w:t>
      </w:r>
      <w:r w:rsidR="008231F6" w:rsidRPr="00227C7F">
        <w:rPr>
          <w:rFonts w:ascii="PT Astra Serif" w:hAnsi="PT Astra Serif" w:cs="Times New Roman"/>
          <w:sz w:val="26"/>
          <w:szCs w:val="26"/>
        </w:rPr>
        <w:t xml:space="preserve"> </w:t>
      </w:r>
      <w:r w:rsidRPr="00227C7F">
        <w:rPr>
          <w:rFonts w:ascii="PT Astra Serif" w:hAnsi="PT Astra Serif" w:cs="Times New Roman"/>
          <w:sz w:val="26"/>
          <w:szCs w:val="26"/>
        </w:rPr>
        <w:t>660 памяток, подготовлено</w:t>
      </w:r>
      <w:r w:rsidR="005C6F0B" w:rsidRPr="00227C7F">
        <w:rPr>
          <w:rFonts w:ascii="PT Astra Serif" w:hAnsi="PT Astra Serif" w:cs="Times New Roman"/>
          <w:sz w:val="26"/>
          <w:szCs w:val="26"/>
        </w:rPr>
        <w:t xml:space="preserve"> 89 выступлений на телевидении и</w:t>
      </w:r>
      <w:r w:rsidRPr="00227C7F">
        <w:rPr>
          <w:rFonts w:ascii="PT Astra Serif" w:hAnsi="PT Astra Serif" w:cs="Times New Roman"/>
          <w:sz w:val="26"/>
          <w:szCs w:val="26"/>
        </w:rPr>
        <w:t xml:space="preserve"> 52 - на радио, размещена 41 информационная статья в печати, 327 - на интернет-портале органов местного самоуправления и в социальных сетях. Проверено 766 многоквартирных жилых домов, 156 двухэтажных домов с низкой пожарной устойчивостью, 1</w:t>
      </w:r>
      <w:r w:rsidR="00FA3AE4" w:rsidRPr="00227C7F">
        <w:rPr>
          <w:rFonts w:ascii="PT Astra Serif" w:hAnsi="PT Astra Serif" w:cs="Times New Roman"/>
          <w:sz w:val="26"/>
          <w:szCs w:val="26"/>
        </w:rPr>
        <w:t xml:space="preserve"> </w:t>
      </w:r>
      <w:r w:rsidRPr="00227C7F">
        <w:rPr>
          <w:rFonts w:ascii="PT Astra Serif" w:hAnsi="PT Astra Serif" w:cs="Times New Roman"/>
          <w:sz w:val="26"/>
          <w:szCs w:val="26"/>
        </w:rPr>
        <w:t>444 дома частного сектора. Проинструктированы и проверены социально-неблагополучные и многодетные</w:t>
      </w:r>
      <w:r w:rsidR="00240E7E" w:rsidRPr="00227C7F">
        <w:rPr>
          <w:rFonts w:ascii="PT Astra Serif" w:hAnsi="PT Astra Serif" w:cs="Times New Roman"/>
          <w:sz w:val="26"/>
          <w:szCs w:val="26"/>
        </w:rPr>
        <w:t xml:space="preserve"> </w:t>
      </w:r>
      <w:r w:rsidRPr="00227C7F">
        <w:rPr>
          <w:rFonts w:ascii="PT Astra Serif" w:hAnsi="PT Astra Serif" w:cs="Times New Roman"/>
          <w:sz w:val="26"/>
          <w:szCs w:val="26"/>
        </w:rPr>
        <w:t>семьи, в которых проживает 1</w:t>
      </w:r>
      <w:r w:rsidR="00FA3AE4" w:rsidRPr="00227C7F">
        <w:rPr>
          <w:rFonts w:ascii="PT Astra Serif" w:hAnsi="PT Astra Serif" w:cs="Times New Roman"/>
          <w:sz w:val="26"/>
          <w:szCs w:val="26"/>
        </w:rPr>
        <w:t xml:space="preserve"> </w:t>
      </w:r>
      <w:r w:rsidRPr="00227C7F">
        <w:rPr>
          <w:rFonts w:ascii="PT Astra Serif" w:hAnsi="PT Astra Serif" w:cs="Times New Roman"/>
          <w:sz w:val="26"/>
          <w:szCs w:val="26"/>
        </w:rPr>
        <w:t>282 человека. Актуализирована информация о мерах пожарной безопасности на 180 стендах в местах общего пользования.</w:t>
      </w:r>
    </w:p>
    <w:p w:rsidR="00A844B9" w:rsidRPr="00227C7F" w:rsidRDefault="00A844B9" w:rsidP="00A844B9">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Разработан, утвержден и согласован с Департаментом гражданской защиты Ханты-Мансийского автономного округа -</w:t>
      </w:r>
      <w:r w:rsidR="00CC59AF" w:rsidRPr="00227C7F">
        <w:rPr>
          <w:rFonts w:ascii="PT Astra Serif" w:hAnsi="PT Astra Serif" w:cs="Times New Roman"/>
          <w:sz w:val="26"/>
          <w:szCs w:val="26"/>
        </w:rPr>
        <w:t xml:space="preserve"> </w:t>
      </w:r>
      <w:r w:rsidRPr="00227C7F">
        <w:rPr>
          <w:rFonts w:ascii="PT Astra Serif" w:hAnsi="PT Astra Serif" w:cs="Times New Roman"/>
          <w:sz w:val="26"/>
          <w:szCs w:val="26"/>
        </w:rPr>
        <w:t>Югры план действий по предупреждению и ликвидации чрезвычайных ситуаций на территории города Югорска в соответствии с методическими рекомендациями, утвержденными МЧС России.</w:t>
      </w:r>
    </w:p>
    <w:p w:rsidR="00A844B9" w:rsidRPr="00227C7F" w:rsidRDefault="00A844B9" w:rsidP="00A844B9">
      <w:pPr>
        <w:spacing w:after="0" w:line="240" w:lineRule="auto"/>
        <w:ind w:firstLine="709"/>
        <w:jc w:val="both"/>
        <w:rPr>
          <w:rFonts w:ascii="PT Astra Serif" w:hAnsi="PT Astra Serif" w:cs="Times New Roman"/>
          <w:color w:val="FF0000"/>
          <w:sz w:val="26"/>
          <w:szCs w:val="26"/>
        </w:rPr>
      </w:pPr>
      <w:r w:rsidRPr="00227C7F">
        <w:rPr>
          <w:rFonts w:ascii="PT Astra Serif" w:hAnsi="PT Astra Serif" w:cs="Times New Roman"/>
          <w:sz w:val="26"/>
          <w:szCs w:val="26"/>
        </w:rPr>
        <w:t>Организованы и проведены профилактические мероприятия по вопросу  безопасности людей на водных объектах в летний и зимний период: 1</w:t>
      </w:r>
      <w:r w:rsidR="006C46C5" w:rsidRPr="00227C7F">
        <w:rPr>
          <w:rFonts w:ascii="PT Astra Serif" w:hAnsi="PT Astra Serif" w:cs="Times New Roman"/>
          <w:sz w:val="26"/>
          <w:szCs w:val="26"/>
        </w:rPr>
        <w:t xml:space="preserve"> </w:t>
      </w:r>
      <w:r w:rsidRPr="00227C7F">
        <w:rPr>
          <w:rFonts w:ascii="PT Astra Serif" w:hAnsi="PT Astra Serif" w:cs="Times New Roman"/>
          <w:sz w:val="26"/>
          <w:szCs w:val="26"/>
        </w:rPr>
        <w:t>395 бесед, 319</w:t>
      </w:r>
      <w:r w:rsidR="006C46C5" w:rsidRPr="00227C7F">
        <w:rPr>
          <w:rFonts w:ascii="PT Astra Serif" w:hAnsi="PT Astra Serif" w:cs="Times New Roman"/>
          <w:sz w:val="26"/>
          <w:szCs w:val="26"/>
        </w:rPr>
        <w:t xml:space="preserve"> </w:t>
      </w:r>
      <w:r w:rsidRPr="00227C7F">
        <w:rPr>
          <w:rFonts w:ascii="PT Astra Serif" w:hAnsi="PT Astra Serif" w:cs="Times New Roman"/>
          <w:sz w:val="26"/>
          <w:szCs w:val="26"/>
        </w:rPr>
        <w:t xml:space="preserve">занятий со школьниками, 56 патрульных рейдов. </w:t>
      </w:r>
    </w:p>
    <w:p w:rsidR="00A844B9" w:rsidRPr="00227C7F" w:rsidRDefault="00A844B9" w:rsidP="00A844B9">
      <w:pPr>
        <w:tabs>
          <w:tab w:val="left" w:pos="1770"/>
        </w:tabs>
        <w:spacing w:after="0" w:line="240" w:lineRule="auto"/>
        <w:ind w:firstLine="709"/>
        <w:jc w:val="both"/>
        <w:rPr>
          <w:rFonts w:ascii="PT Astra Serif" w:hAnsi="PT Astra Serif"/>
          <w:bCs/>
          <w:sz w:val="26"/>
          <w:szCs w:val="26"/>
        </w:rPr>
      </w:pPr>
      <w:r w:rsidRPr="00227C7F">
        <w:rPr>
          <w:rFonts w:ascii="PT Astra Serif" w:hAnsi="PT Astra Serif" w:cs="Times New Roman"/>
          <w:sz w:val="26"/>
          <w:szCs w:val="26"/>
        </w:rPr>
        <w:lastRenderedPageBreak/>
        <w:t>Администрацией города Югорска принято участие в окружных учениях по отработке действий при различных уровнях реагирования, целью которых, являлось практическая отработка мероприятий при введении повышенного, среднего и максимального уровней реагирования, а также выполнение мероприятий по гражданской обороне.</w:t>
      </w:r>
      <w:r w:rsidRPr="00227C7F">
        <w:rPr>
          <w:rFonts w:ascii="PT Astra Serif" w:hAnsi="PT Astra Serif"/>
          <w:bCs/>
          <w:sz w:val="26"/>
          <w:szCs w:val="26"/>
        </w:rPr>
        <w:t xml:space="preserve"> В рамках учений проведены дополнительные тренировки по эвакуации на объектах образовательных учреждений, спорта, социальной сферы.</w:t>
      </w:r>
    </w:p>
    <w:p w:rsidR="00A844B9" w:rsidRPr="00227C7F" w:rsidRDefault="00A844B9" w:rsidP="00A844B9">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В связи с выходом новых федеральных законов и постановлений Правительства Российской Федерации проведена работа по внесению изменений в нормативную базу, касающ</w:t>
      </w:r>
      <w:r w:rsidR="00556E13" w:rsidRPr="00227C7F">
        <w:rPr>
          <w:rFonts w:ascii="PT Astra Serif" w:hAnsi="PT Astra Serif" w:cs="Times New Roman"/>
          <w:sz w:val="26"/>
          <w:szCs w:val="26"/>
        </w:rPr>
        <w:t>ая</w:t>
      </w:r>
      <w:r w:rsidRPr="00227C7F">
        <w:rPr>
          <w:rFonts w:ascii="PT Astra Serif" w:hAnsi="PT Astra Serif" w:cs="Times New Roman"/>
          <w:sz w:val="26"/>
          <w:szCs w:val="26"/>
        </w:rPr>
        <w:t>ся обучени</w:t>
      </w:r>
      <w:r w:rsidR="007A44EA" w:rsidRPr="00227C7F">
        <w:rPr>
          <w:rFonts w:ascii="PT Astra Serif" w:hAnsi="PT Astra Serif" w:cs="Times New Roman"/>
          <w:sz w:val="26"/>
          <w:szCs w:val="26"/>
        </w:rPr>
        <w:t>ю</w:t>
      </w:r>
      <w:r w:rsidRPr="00227C7F">
        <w:rPr>
          <w:rFonts w:ascii="PT Astra Serif" w:hAnsi="PT Astra Serif" w:cs="Times New Roman"/>
          <w:sz w:val="26"/>
          <w:szCs w:val="26"/>
        </w:rPr>
        <w:t xml:space="preserve"> населения действиям в чрезвычайных ситуациях и по гражданской обороне на 2022 год.</w:t>
      </w:r>
    </w:p>
    <w:p w:rsidR="00A844B9" w:rsidRPr="00227C7F" w:rsidRDefault="00A844B9" w:rsidP="00A844B9">
      <w:pPr>
        <w:tabs>
          <w:tab w:val="left" w:pos="1770"/>
        </w:tabs>
        <w:spacing w:after="0" w:line="240" w:lineRule="auto"/>
        <w:ind w:firstLine="709"/>
        <w:jc w:val="both"/>
        <w:rPr>
          <w:rFonts w:ascii="PT Astra Serif" w:hAnsi="PT Astra Serif"/>
          <w:bCs/>
          <w:sz w:val="26"/>
          <w:szCs w:val="26"/>
        </w:rPr>
      </w:pPr>
      <w:r w:rsidRPr="00227C7F">
        <w:rPr>
          <w:rFonts w:ascii="PT Astra Serif" w:hAnsi="PT Astra Serif" w:cs="Times New Roman"/>
          <w:sz w:val="26"/>
          <w:szCs w:val="26"/>
        </w:rPr>
        <w:t>В течение года проведено</w:t>
      </w:r>
      <w:r w:rsidR="006A4BBE" w:rsidRPr="00227C7F">
        <w:rPr>
          <w:rFonts w:ascii="PT Astra Serif" w:hAnsi="PT Astra Serif" w:cs="Times New Roman"/>
          <w:sz w:val="26"/>
          <w:szCs w:val="26"/>
        </w:rPr>
        <w:t xml:space="preserve"> </w:t>
      </w:r>
      <w:r w:rsidRPr="00227C7F">
        <w:rPr>
          <w:rFonts w:ascii="PT Astra Serif" w:hAnsi="PT Astra Serif" w:cs="Times New Roman"/>
          <w:sz w:val="26"/>
          <w:szCs w:val="26"/>
        </w:rPr>
        <w:t>4 очередных и 3 внеочередных</w:t>
      </w:r>
      <w:r w:rsidR="00240E7E" w:rsidRPr="00227C7F">
        <w:rPr>
          <w:rFonts w:ascii="PT Astra Serif" w:hAnsi="PT Astra Serif" w:cs="Times New Roman"/>
          <w:sz w:val="26"/>
          <w:szCs w:val="26"/>
        </w:rPr>
        <w:t xml:space="preserve"> </w:t>
      </w:r>
      <w:r w:rsidRPr="00227C7F">
        <w:rPr>
          <w:rFonts w:ascii="PT Astra Serif" w:hAnsi="PT Astra Serif" w:cs="Times New Roman"/>
          <w:sz w:val="26"/>
          <w:szCs w:val="26"/>
        </w:rPr>
        <w:t>заседаний Комиссии по чрезвычайным ситуациям и обеспечению пожарной безопасности администрации города Югорска, на которых был рассмотрен 21 вопрос. Все протокольные поручения исполнены.</w:t>
      </w:r>
    </w:p>
    <w:p w:rsidR="00A844B9" w:rsidRPr="00227C7F" w:rsidRDefault="00A844B9" w:rsidP="00A844B9">
      <w:pPr>
        <w:tabs>
          <w:tab w:val="left" w:pos="1770"/>
        </w:tabs>
        <w:spacing w:after="0" w:line="240" w:lineRule="auto"/>
        <w:ind w:firstLine="709"/>
        <w:jc w:val="both"/>
        <w:rPr>
          <w:rFonts w:ascii="PT Astra Serif" w:hAnsi="PT Astra Serif"/>
          <w:bCs/>
          <w:sz w:val="26"/>
          <w:szCs w:val="26"/>
        </w:rPr>
      </w:pPr>
      <w:r w:rsidRPr="00227C7F">
        <w:rPr>
          <w:rFonts w:ascii="PT Astra Serif" w:hAnsi="PT Astra Serif"/>
          <w:bCs/>
          <w:sz w:val="26"/>
          <w:szCs w:val="26"/>
        </w:rPr>
        <w:t>Для оповещения населения об опасностях, возникающих при военных конфликтах или вследствие этих конфликтов, а также при чрезвычайных ситуациях на территории города Югорска функционирует и поддерживается в постоянной готовности местная система оповещения населения.</w:t>
      </w:r>
    </w:p>
    <w:p w:rsidR="00A844B9" w:rsidRPr="00227C7F" w:rsidRDefault="00A844B9" w:rsidP="00A844B9">
      <w:pPr>
        <w:tabs>
          <w:tab w:val="left" w:pos="1770"/>
        </w:tabs>
        <w:spacing w:after="0" w:line="240" w:lineRule="auto"/>
        <w:ind w:firstLine="709"/>
        <w:jc w:val="both"/>
        <w:rPr>
          <w:rFonts w:ascii="PT Astra Serif" w:hAnsi="PT Astra Serif"/>
          <w:bCs/>
          <w:sz w:val="26"/>
          <w:szCs w:val="26"/>
        </w:rPr>
      </w:pPr>
      <w:r w:rsidRPr="00227C7F">
        <w:rPr>
          <w:rFonts w:ascii="PT Astra Serif" w:hAnsi="PT Astra Serif" w:cs="Times New Roman"/>
          <w:sz w:val="26"/>
          <w:szCs w:val="26"/>
        </w:rPr>
        <w:t>Замечаний и предписаний в области гражданской обороны и чрезвычайных ситуаций к администрации города Югорска от надзорных органов не поступало.</w:t>
      </w:r>
    </w:p>
    <w:p w:rsidR="00A844B9" w:rsidRPr="00227C7F" w:rsidRDefault="00A844B9" w:rsidP="0086009D">
      <w:pPr>
        <w:pStyle w:val="22"/>
        <w:rPr>
          <w:sz w:val="26"/>
          <w:szCs w:val="26"/>
          <w:highlight w:val="yellow"/>
        </w:rPr>
      </w:pPr>
    </w:p>
    <w:p w:rsidR="003D34BF" w:rsidRPr="00227C7F" w:rsidRDefault="00005933" w:rsidP="00C402A6">
      <w:pPr>
        <w:pStyle w:val="22"/>
        <w:rPr>
          <w:sz w:val="26"/>
          <w:szCs w:val="26"/>
        </w:rPr>
      </w:pPr>
      <w:bookmarkStart w:id="17" w:name="_Toc125735640"/>
      <w:r w:rsidRPr="00227C7F">
        <w:rPr>
          <w:sz w:val="26"/>
          <w:szCs w:val="26"/>
        </w:rPr>
        <w:t>7</w:t>
      </w:r>
      <w:r w:rsidR="003D34BF" w:rsidRPr="00227C7F">
        <w:rPr>
          <w:sz w:val="26"/>
          <w:szCs w:val="26"/>
        </w:rPr>
        <w:t>.6. Профилактика экстремизма, создание условий для укрепления гражданского единства</w:t>
      </w:r>
      <w:bookmarkEnd w:id="17"/>
    </w:p>
    <w:p w:rsidR="00C760CF" w:rsidRPr="00227C7F" w:rsidRDefault="00C760CF" w:rsidP="00C402A6">
      <w:pPr>
        <w:pStyle w:val="22"/>
        <w:rPr>
          <w:sz w:val="26"/>
          <w:szCs w:val="26"/>
          <w:highlight w:val="yellow"/>
        </w:rPr>
      </w:pPr>
    </w:p>
    <w:p w:rsidR="0086009D" w:rsidRPr="00227C7F" w:rsidRDefault="0086009D" w:rsidP="00C402A6">
      <w:pPr>
        <w:spacing w:after="0" w:line="240" w:lineRule="auto"/>
        <w:ind w:firstLine="709"/>
        <w:contextualSpacing/>
        <w:jc w:val="both"/>
        <w:rPr>
          <w:rFonts w:ascii="PT Astra Serif" w:hAnsi="PT Astra Serif" w:cs="Times New Roman"/>
          <w:sz w:val="26"/>
          <w:szCs w:val="26"/>
        </w:rPr>
      </w:pPr>
      <w:r w:rsidRPr="00227C7F">
        <w:rPr>
          <w:rFonts w:ascii="PT Astra Serif" w:hAnsi="PT Astra Serif" w:cs="Times New Roman"/>
          <w:sz w:val="26"/>
          <w:szCs w:val="26"/>
        </w:rPr>
        <w:t xml:space="preserve">В целях выработки управленческих решений, организации взаимодействия органов власти местного самоуправления и институтов гражданского общества по вопросам обеспечения межнационального согласия, профилактики экстремизма и терроризма на муниципальном уровне функционируют Межведомственная комиссия по противодействию экстремисткой деятельности, Антитеррористическая комиссия, Координационный совет по делам национально-культурных автономий и взаимодействию с религиозными объединениями. </w:t>
      </w:r>
    </w:p>
    <w:p w:rsidR="0086009D" w:rsidRPr="00227C7F" w:rsidRDefault="0086009D" w:rsidP="00C402A6">
      <w:pPr>
        <w:spacing w:after="0" w:line="240" w:lineRule="auto"/>
        <w:ind w:firstLine="709"/>
        <w:contextualSpacing/>
        <w:jc w:val="both"/>
        <w:rPr>
          <w:rFonts w:ascii="PT Astra Serif" w:eastAsia="Times New Roman" w:hAnsi="PT Astra Serif" w:cs="Times New Roman"/>
          <w:sz w:val="26"/>
          <w:szCs w:val="26"/>
          <w:lang w:eastAsia="ru-RU"/>
        </w:rPr>
      </w:pPr>
      <w:r w:rsidRPr="00227C7F">
        <w:rPr>
          <w:rFonts w:ascii="PT Astra Serif" w:eastAsiaTheme="minorEastAsia" w:hAnsi="PT Astra Serif" w:cs="Times New Roman"/>
          <w:sz w:val="26"/>
          <w:szCs w:val="26"/>
          <w:lang w:eastAsia="ru-RU"/>
        </w:rPr>
        <w:t xml:space="preserve">В 2022 году проведено 4 заседания Межведомственной комиссии города Югорска по противодействию экстремистской деятельности, </w:t>
      </w:r>
      <w:r w:rsidRPr="00227C7F">
        <w:rPr>
          <w:rFonts w:ascii="PT Astra Serif" w:eastAsia="Times New Roman" w:hAnsi="PT Astra Serif" w:cs="Times New Roman"/>
          <w:sz w:val="26"/>
          <w:szCs w:val="26"/>
          <w:lang w:eastAsia="ru-RU"/>
        </w:rPr>
        <w:t>4 плановых заседани</w:t>
      </w:r>
      <w:r w:rsidR="00647AF4" w:rsidRPr="00227C7F">
        <w:rPr>
          <w:rFonts w:ascii="PT Astra Serif" w:eastAsia="Times New Roman" w:hAnsi="PT Astra Serif" w:cs="Times New Roman"/>
          <w:sz w:val="26"/>
          <w:szCs w:val="26"/>
          <w:lang w:eastAsia="ru-RU"/>
        </w:rPr>
        <w:t>я</w:t>
      </w:r>
      <w:r w:rsidRPr="00227C7F">
        <w:rPr>
          <w:rFonts w:ascii="PT Astra Serif" w:eastAsia="Times New Roman" w:hAnsi="PT Astra Serif" w:cs="Times New Roman"/>
          <w:sz w:val="26"/>
          <w:szCs w:val="26"/>
          <w:lang w:eastAsia="ru-RU"/>
        </w:rPr>
        <w:t xml:space="preserve"> АТК города Югорска и 1 внеплановое заседание АТК города Югорска (совместно с Оперативной группой в городе Югорске).</w:t>
      </w:r>
    </w:p>
    <w:p w:rsidR="0086009D" w:rsidRPr="00227C7F" w:rsidRDefault="0086009D" w:rsidP="00C402A6">
      <w:pPr>
        <w:spacing w:after="0" w:line="240" w:lineRule="auto"/>
        <w:ind w:firstLine="709"/>
        <w:contextualSpacing/>
        <w:jc w:val="both"/>
        <w:rPr>
          <w:rFonts w:ascii="PT Astra Serif" w:eastAsiaTheme="minorEastAsia" w:hAnsi="PT Astra Serif" w:cs="Times New Roman"/>
          <w:sz w:val="26"/>
          <w:szCs w:val="26"/>
          <w:lang w:eastAsia="ru-RU"/>
        </w:rPr>
      </w:pPr>
      <w:r w:rsidRPr="00227C7F">
        <w:rPr>
          <w:rFonts w:ascii="PT Astra Serif" w:eastAsiaTheme="minorEastAsia" w:hAnsi="PT Astra Serif" w:cs="Times New Roman"/>
          <w:sz w:val="26"/>
          <w:szCs w:val="26"/>
          <w:lang w:eastAsia="ru-RU"/>
        </w:rPr>
        <w:t>В ходе заседаний рассмотрены вопросы о профилактических мерах в местах компактного проживания иностранных граждан, социализации и адаптации мигрантов в культурное и социальное пространство города Югорска,</w:t>
      </w:r>
      <w:r w:rsidR="002823A5" w:rsidRPr="00227C7F">
        <w:rPr>
          <w:rFonts w:ascii="PT Astra Serif" w:eastAsiaTheme="minorEastAsia" w:hAnsi="PT Astra Serif" w:cs="Times New Roman"/>
          <w:sz w:val="26"/>
          <w:szCs w:val="26"/>
          <w:lang w:eastAsia="ru-RU"/>
        </w:rPr>
        <w:t xml:space="preserve"> </w:t>
      </w:r>
      <w:r w:rsidRPr="00227C7F">
        <w:rPr>
          <w:rFonts w:ascii="PT Astra Serif" w:eastAsiaTheme="minorEastAsia" w:hAnsi="PT Astra Serif"/>
          <w:sz w:val="26"/>
          <w:szCs w:val="26"/>
          <w:lang w:eastAsia="ru-RU"/>
        </w:rPr>
        <w:t>о р</w:t>
      </w:r>
      <w:r w:rsidRPr="00227C7F">
        <w:rPr>
          <w:rFonts w:ascii="PT Astra Serif" w:eastAsiaTheme="minorEastAsia" w:hAnsi="PT Astra Serif" w:cs="Times New Roman"/>
          <w:sz w:val="26"/>
          <w:szCs w:val="26"/>
          <w:lang w:eastAsia="ru-RU"/>
        </w:rPr>
        <w:t xml:space="preserve">еализации социально значимых проектов в сфере образования, молодежной политики и культуры, направленных на противодействие экстремизму в детской и молодежной среде и гармонизации межнациональных отношений, об информационном противодействии террористической и экстремистской идеологии и другие. </w:t>
      </w:r>
    </w:p>
    <w:p w:rsidR="0086009D" w:rsidRPr="00227C7F" w:rsidRDefault="0086009D" w:rsidP="0086009D">
      <w:pPr>
        <w:spacing w:after="0" w:line="240" w:lineRule="auto"/>
        <w:ind w:firstLine="709"/>
        <w:contextualSpacing/>
        <w:jc w:val="both"/>
        <w:rPr>
          <w:rFonts w:ascii="PT Astra Serif" w:eastAsiaTheme="minorEastAsia" w:hAnsi="PT Astra Serif" w:cs="Times New Roman"/>
          <w:sz w:val="26"/>
          <w:szCs w:val="26"/>
          <w:lang w:eastAsia="ru-RU"/>
        </w:rPr>
      </w:pPr>
      <w:r w:rsidRPr="00227C7F">
        <w:rPr>
          <w:rFonts w:ascii="PT Astra Serif" w:eastAsiaTheme="minorEastAsia" w:hAnsi="PT Astra Serif" w:cs="Times New Roman"/>
          <w:sz w:val="26"/>
          <w:szCs w:val="26"/>
          <w:lang w:eastAsia="ru-RU"/>
        </w:rPr>
        <w:t>В рамках Координационного совета по делам национально-культурных автономий и взаимодействию с религиозными объединениями проведено 2 заседания по вопросам</w:t>
      </w:r>
      <w:r w:rsidR="00240E7E" w:rsidRPr="00227C7F">
        <w:rPr>
          <w:rFonts w:ascii="PT Astra Serif" w:eastAsiaTheme="minorEastAsia" w:hAnsi="PT Astra Serif" w:cs="Times New Roman"/>
          <w:sz w:val="26"/>
          <w:szCs w:val="26"/>
          <w:lang w:eastAsia="ru-RU"/>
        </w:rPr>
        <w:t xml:space="preserve"> о</w:t>
      </w:r>
      <w:r w:rsidRPr="00227C7F">
        <w:rPr>
          <w:rFonts w:ascii="PT Astra Serif" w:eastAsiaTheme="minorEastAsia" w:hAnsi="PT Astra Serif" w:cs="Times New Roman"/>
          <w:sz w:val="26"/>
          <w:szCs w:val="26"/>
          <w:lang w:eastAsia="ru-RU"/>
        </w:rPr>
        <w:t>беспечения межнационального и межконфессионального согласия.</w:t>
      </w:r>
    </w:p>
    <w:p w:rsidR="0086009D" w:rsidRPr="00227C7F" w:rsidRDefault="0086009D" w:rsidP="0086009D">
      <w:pPr>
        <w:suppressAutoHyphens/>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В рамках муниципальной программы «Развитие гражданского общества, реализация государственной национальной политики и профилактика экстремизма»:</w:t>
      </w:r>
    </w:p>
    <w:p w:rsidR="0086009D" w:rsidRPr="00227C7F" w:rsidRDefault="0086009D" w:rsidP="0086009D">
      <w:pPr>
        <w:suppressAutoHyphens/>
        <w:spacing w:after="0" w:line="240" w:lineRule="auto"/>
        <w:ind w:firstLine="709"/>
        <w:jc w:val="both"/>
        <w:rPr>
          <w:rFonts w:ascii="PT Astra Serif" w:eastAsia="Times New Roman" w:hAnsi="PT Astra Serif" w:cs="Times New Roman"/>
          <w:sz w:val="26"/>
          <w:szCs w:val="26"/>
          <w:lang w:eastAsia="ar-SA" w:bidi="ru-RU"/>
        </w:rPr>
      </w:pPr>
      <w:r w:rsidRPr="00227C7F">
        <w:rPr>
          <w:rFonts w:ascii="PT Astra Serif" w:eastAsia="Times New Roman" w:hAnsi="PT Astra Serif" w:cs="Times New Roman"/>
          <w:sz w:val="26"/>
          <w:szCs w:val="26"/>
          <w:lang w:eastAsia="ar-SA"/>
        </w:rPr>
        <w:t xml:space="preserve">- </w:t>
      </w:r>
      <w:r w:rsidR="00630EAF" w:rsidRPr="00227C7F">
        <w:rPr>
          <w:rFonts w:ascii="PT Astra Serif" w:eastAsia="Times New Roman" w:hAnsi="PT Astra Serif" w:cs="Times New Roman"/>
          <w:sz w:val="26"/>
          <w:szCs w:val="26"/>
          <w:lang w:eastAsia="ar-SA" w:bidi="ru-RU"/>
        </w:rPr>
        <w:t>организованы</w:t>
      </w:r>
      <w:r w:rsidRPr="00227C7F">
        <w:rPr>
          <w:rFonts w:ascii="PT Astra Serif" w:eastAsia="Times New Roman" w:hAnsi="PT Astra Serif" w:cs="Times New Roman"/>
          <w:sz w:val="26"/>
          <w:szCs w:val="26"/>
          <w:lang w:eastAsia="ar-SA" w:bidi="ru-RU"/>
        </w:rPr>
        <w:t xml:space="preserve"> городской интернет-конкурс «Культурное наследие народов России» среди обучающихся образовательных организаций, на базе МАУ «Молодежный центр «Гелиос»</w:t>
      </w:r>
      <w:r w:rsidR="00630EAF" w:rsidRPr="00227C7F">
        <w:rPr>
          <w:rFonts w:ascii="PT Astra Serif" w:eastAsia="Times New Roman" w:hAnsi="PT Astra Serif" w:cs="Times New Roman"/>
          <w:sz w:val="26"/>
          <w:szCs w:val="26"/>
          <w:lang w:eastAsia="ar-SA" w:bidi="ru-RU"/>
        </w:rPr>
        <w:t xml:space="preserve"> и </w:t>
      </w:r>
      <w:r w:rsidRPr="00227C7F">
        <w:rPr>
          <w:rFonts w:ascii="PT Astra Serif" w:eastAsia="Times New Roman" w:hAnsi="PT Astra Serif" w:cs="Times New Roman"/>
          <w:sz w:val="26"/>
          <w:szCs w:val="26"/>
          <w:lang w:eastAsia="ar-SA" w:bidi="ru-RU"/>
        </w:rPr>
        <w:t xml:space="preserve">фотоконкурс «Диалог культур» среди учащихся старших классов </w:t>
      </w:r>
      <w:r w:rsidRPr="00227C7F">
        <w:rPr>
          <w:rFonts w:ascii="PT Astra Serif" w:eastAsia="Times New Roman" w:hAnsi="PT Astra Serif" w:cs="Times New Roman"/>
          <w:sz w:val="26"/>
          <w:szCs w:val="26"/>
          <w:lang w:eastAsia="ar-SA" w:bidi="ru-RU"/>
        </w:rPr>
        <w:lastRenderedPageBreak/>
        <w:t>общеобразовательных учреждений, студентов среднего профессионального образования и работающей молодежи;</w:t>
      </w:r>
    </w:p>
    <w:p w:rsidR="0086009D" w:rsidRPr="00227C7F" w:rsidRDefault="0086009D" w:rsidP="0086009D">
      <w:pPr>
        <w:suppressAutoHyphens/>
        <w:spacing w:after="0" w:line="240" w:lineRule="auto"/>
        <w:ind w:firstLine="709"/>
        <w:jc w:val="both"/>
        <w:rPr>
          <w:rFonts w:ascii="PT Astra Serif" w:eastAsia="Times New Roman" w:hAnsi="PT Astra Serif" w:cs="Times New Roman"/>
          <w:sz w:val="26"/>
          <w:szCs w:val="26"/>
          <w:lang w:eastAsia="ar-SA" w:bidi="ru-RU"/>
        </w:rPr>
      </w:pPr>
      <w:r w:rsidRPr="00227C7F">
        <w:rPr>
          <w:rFonts w:ascii="PT Astra Serif" w:eastAsia="Times New Roman" w:hAnsi="PT Astra Serif" w:cs="Times New Roman"/>
          <w:sz w:val="26"/>
          <w:szCs w:val="26"/>
          <w:lang w:eastAsia="ar-SA" w:bidi="ru-RU"/>
        </w:rPr>
        <w:t xml:space="preserve">- изготовлен и поставлен музыкальный инструмент коренных народов ханты и манси - </w:t>
      </w:r>
      <w:proofErr w:type="spellStart"/>
      <w:r w:rsidRPr="00227C7F">
        <w:rPr>
          <w:rFonts w:ascii="PT Astra Serif" w:eastAsia="Times New Roman" w:hAnsi="PT Astra Serif" w:cs="Times New Roman"/>
          <w:sz w:val="26"/>
          <w:szCs w:val="26"/>
          <w:lang w:eastAsia="ar-SA" w:bidi="ru-RU"/>
        </w:rPr>
        <w:t>санквылтап</w:t>
      </w:r>
      <w:proofErr w:type="spellEnd"/>
      <w:r w:rsidRPr="00227C7F">
        <w:rPr>
          <w:rFonts w:ascii="PT Astra Serif" w:eastAsia="Times New Roman" w:hAnsi="PT Astra Serif" w:cs="Times New Roman"/>
          <w:sz w:val="26"/>
          <w:szCs w:val="26"/>
          <w:lang w:eastAsia="ar-SA" w:bidi="ru-RU"/>
        </w:rPr>
        <w:t xml:space="preserve"> для организации деятельности ансамбля обско-</w:t>
      </w:r>
      <w:r w:rsidR="00E343D8" w:rsidRPr="00227C7F">
        <w:rPr>
          <w:rFonts w:ascii="PT Astra Serif" w:eastAsia="Times New Roman" w:hAnsi="PT Astra Serif" w:cs="Times New Roman"/>
          <w:sz w:val="26"/>
          <w:szCs w:val="26"/>
          <w:lang w:eastAsia="ar-SA" w:bidi="ru-RU"/>
        </w:rPr>
        <w:t>угорских народных инструментов «</w:t>
      </w:r>
      <w:proofErr w:type="spellStart"/>
      <w:r w:rsidR="00E343D8" w:rsidRPr="00227C7F">
        <w:rPr>
          <w:rFonts w:ascii="PT Astra Serif" w:eastAsia="Times New Roman" w:hAnsi="PT Astra Serif" w:cs="Times New Roman"/>
          <w:sz w:val="26"/>
          <w:szCs w:val="26"/>
          <w:lang w:eastAsia="ar-SA" w:bidi="ru-RU"/>
        </w:rPr>
        <w:t>Эрьинсым</w:t>
      </w:r>
      <w:proofErr w:type="spellEnd"/>
      <w:r w:rsidR="00E343D8" w:rsidRPr="00227C7F">
        <w:rPr>
          <w:rFonts w:ascii="PT Astra Serif" w:eastAsia="Times New Roman" w:hAnsi="PT Astra Serif" w:cs="Times New Roman"/>
          <w:sz w:val="26"/>
          <w:szCs w:val="26"/>
          <w:lang w:eastAsia="ar-SA" w:bidi="ru-RU"/>
        </w:rPr>
        <w:t>»</w:t>
      </w:r>
      <w:r w:rsidRPr="00227C7F">
        <w:rPr>
          <w:rFonts w:ascii="PT Astra Serif" w:eastAsia="Times New Roman" w:hAnsi="PT Astra Serif" w:cs="Times New Roman"/>
          <w:sz w:val="26"/>
          <w:szCs w:val="26"/>
          <w:lang w:eastAsia="ar-SA" w:bidi="ru-RU"/>
        </w:rPr>
        <w:t xml:space="preserve">, приобретены сценические женские (детские) костюмы для проведения музыкально-игровой программы «Казачий стан»; </w:t>
      </w:r>
    </w:p>
    <w:p w:rsidR="0086009D" w:rsidRPr="00227C7F" w:rsidRDefault="0086009D" w:rsidP="0086009D">
      <w:pPr>
        <w:suppressAutoHyphens/>
        <w:spacing w:after="0" w:line="240" w:lineRule="auto"/>
        <w:ind w:firstLine="709"/>
        <w:jc w:val="both"/>
        <w:rPr>
          <w:rFonts w:ascii="PT Astra Serif" w:eastAsia="Times New Roman" w:hAnsi="PT Astra Serif" w:cs="Times New Roman"/>
          <w:sz w:val="26"/>
          <w:szCs w:val="26"/>
          <w:lang w:eastAsia="ar-SA" w:bidi="ru-RU"/>
        </w:rPr>
      </w:pPr>
      <w:r w:rsidRPr="00227C7F">
        <w:rPr>
          <w:rFonts w:ascii="PT Astra Serif" w:eastAsia="Times New Roman" w:hAnsi="PT Astra Serif" w:cs="Times New Roman"/>
          <w:sz w:val="26"/>
          <w:szCs w:val="26"/>
          <w:lang w:eastAsia="ar-SA" w:bidi="ru-RU"/>
        </w:rPr>
        <w:t>- проведен турнир по волейболу среди команд национальных общественных организаций и национальных диаспор, в котором приняли участие 5 национально-культурных объединени</w:t>
      </w:r>
      <w:r w:rsidR="00630EAF" w:rsidRPr="00227C7F">
        <w:rPr>
          <w:rFonts w:ascii="PT Astra Serif" w:eastAsia="Times New Roman" w:hAnsi="PT Astra Serif" w:cs="Times New Roman"/>
          <w:sz w:val="26"/>
          <w:szCs w:val="26"/>
          <w:lang w:eastAsia="ar-SA" w:bidi="ru-RU"/>
        </w:rPr>
        <w:t>й</w:t>
      </w:r>
      <w:r w:rsidRPr="00227C7F">
        <w:rPr>
          <w:rFonts w:ascii="PT Astra Serif" w:eastAsia="Times New Roman" w:hAnsi="PT Astra Serif" w:cs="Times New Roman"/>
          <w:sz w:val="26"/>
          <w:szCs w:val="26"/>
          <w:lang w:eastAsia="ar-SA" w:bidi="ru-RU"/>
        </w:rPr>
        <w:t xml:space="preserve">: марийское, русское, дагестанское, татарское, казачье общество; </w:t>
      </w:r>
    </w:p>
    <w:p w:rsidR="0086009D" w:rsidRPr="00227C7F" w:rsidRDefault="0086009D" w:rsidP="0086009D">
      <w:pPr>
        <w:suppressAutoHyphens/>
        <w:spacing w:after="0" w:line="240" w:lineRule="auto"/>
        <w:ind w:firstLine="709"/>
        <w:jc w:val="both"/>
        <w:rPr>
          <w:rFonts w:ascii="PT Astra Serif" w:eastAsia="Times New Roman" w:hAnsi="PT Astra Serif" w:cs="Times New Roman"/>
          <w:sz w:val="26"/>
          <w:szCs w:val="26"/>
          <w:lang w:eastAsia="ar-SA" w:bidi="ru-RU"/>
        </w:rPr>
      </w:pPr>
      <w:r w:rsidRPr="00227C7F">
        <w:rPr>
          <w:rFonts w:ascii="PT Astra Serif" w:eastAsia="Times New Roman" w:hAnsi="PT Astra Serif" w:cs="Times New Roman"/>
          <w:sz w:val="26"/>
          <w:szCs w:val="26"/>
          <w:lang w:eastAsia="ar-SA" w:bidi="ru-RU"/>
        </w:rPr>
        <w:t>- изготовлены памятки по профилактике терроризма и экстремизма в моло</w:t>
      </w:r>
      <w:r w:rsidR="00D90A60" w:rsidRPr="00227C7F">
        <w:rPr>
          <w:rFonts w:ascii="PT Astra Serif" w:eastAsia="Times New Roman" w:hAnsi="PT Astra Serif" w:cs="Times New Roman"/>
          <w:sz w:val="26"/>
          <w:szCs w:val="26"/>
          <w:lang w:eastAsia="ar-SA" w:bidi="ru-RU"/>
        </w:rPr>
        <w:t>дежной среде.</w:t>
      </w:r>
    </w:p>
    <w:p w:rsidR="0086009D" w:rsidRPr="00227C7F" w:rsidRDefault="0086009D" w:rsidP="0086009D">
      <w:pPr>
        <w:spacing w:after="0" w:line="240" w:lineRule="auto"/>
        <w:ind w:firstLine="709"/>
        <w:jc w:val="both"/>
        <w:rPr>
          <w:rFonts w:ascii="PT Astra Serif" w:eastAsia="Calibri" w:hAnsi="PT Astra Serif" w:cs="Times New Roman"/>
          <w:sz w:val="26"/>
          <w:szCs w:val="26"/>
          <w:lang w:eastAsia="ru-RU"/>
        </w:rPr>
      </w:pPr>
      <w:r w:rsidRPr="00227C7F">
        <w:rPr>
          <w:rFonts w:ascii="PT Astra Serif" w:eastAsia="Calibri" w:hAnsi="PT Astra Serif" w:cs="Times New Roman"/>
          <w:sz w:val="26"/>
          <w:szCs w:val="26"/>
        </w:rPr>
        <w:t xml:space="preserve">В 2022 году в рамках Дня солидарности в борьбе с терроризмом организованы </w:t>
      </w:r>
      <w:r w:rsidR="00EF3302" w:rsidRPr="00227C7F">
        <w:rPr>
          <w:rFonts w:ascii="PT Astra Serif" w:eastAsia="Calibri" w:hAnsi="PT Astra Serif" w:cs="Times New Roman"/>
          <w:sz w:val="26"/>
          <w:szCs w:val="26"/>
        </w:rPr>
        <w:t>порядка</w:t>
      </w:r>
      <w:r w:rsidRPr="00227C7F">
        <w:rPr>
          <w:rFonts w:ascii="PT Astra Serif" w:eastAsia="Calibri" w:hAnsi="PT Astra Serif" w:cs="Times New Roman"/>
          <w:sz w:val="26"/>
          <w:szCs w:val="26"/>
        </w:rPr>
        <w:t xml:space="preserve"> 50 мероприятий, в том числе классные и кураторские часы на тему «Город Ангелов», «Терроризм - угроза обществу», «Административная и уголовная ответственность за терроризм и экстремизм», «Терроризм и безопасность в современном обществе», «Мир без насилия», «Терроризм - угроза, которая касается каждого»,</w:t>
      </w:r>
      <w:r w:rsidR="00240E7E" w:rsidRPr="00227C7F">
        <w:rPr>
          <w:rFonts w:ascii="PT Astra Serif" w:eastAsia="Calibri" w:hAnsi="PT Astra Serif" w:cs="Times New Roman"/>
          <w:sz w:val="26"/>
          <w:szCs w:val="26"/>
        </w:rPr>
        <w:t xml:space="preserve"> </w:t>
      </w:r>
      <w:r w:rsidRPr="00227C7F">
        <w:rPr>
          <w:rFonts w:ascii="PT Astra Serif" w:eastAsia="Calibri" w:hAnsi="PT Astra Serif" w:cs="Times New Roman"/>
          <w:sz w:val="26"/>
          <w:szCs w:val="26"/>
        </w:rPr>
        <w:t xml:space="preserve">«Террору скажем – нет», выставка «Мир без террора» с проведением информационных часов для студентов БУ «Югорский политехнический колледж», </w:t>
      </w:r>
      <w:proofErr w:type="spellStart"/>
      <w:r w:rsidRPr="00227C7F">
        <w:rPr>
          <w:rFonts w:ascii="PT Astra Serif" w:hAnsi="PT Astra Serif"/>
          <w:sz w:val="26"/>
          <w:szCs w:val="26"/>
        </w:rPr>
        <w:t>в</w:t>
      </w:r>
      <w:r w:rsidRPr="00227C7F">
        <w:rPr>
          <w:rFonts w:ascii="PT Astra Serif" w:eastAsia="Calibri" w:hAnsi="PT Astra Serif" w:cs="Times New Roman"/>
          <w:sz w:val="26"/>
          <w:szCs w:val="26"/>
        </w:rPr>
        <w:t>идеопрезентация</w:t>
      </w:r>
      <w:proofErr w:type="spellEnd"/>
      <w:r w:rsidRPr="00227C7F">
        <w:rPr>
          <w:rFonts w:ascii="PT Astra Serif" w:eastAsia="Calibri" w:hAnsi="PT Astra Serif" w:cs="Times New Roman"/>
          <w:sz w:val="26"/>
          <w:szCs w:val="26"/>
        </w:rPr>
        <w:t xml:space="preserve"> «Вместе против экстремизма», конкурс рисунков «Мы выбираем жизнь!», «Мы за мир без терроризма!», «Мир без терроризма», «Пусть всегда будет мир!» (рисунки выполненные детьми совместно с родителями), акция «Мир против террора», спортивные мероприятия «ЗОЖ против терроризма», «Лучше, быстрее, сильнее!», мультимедийная презентация «Что такое опасность?», беседа «Детям Беслана посвящается» с детьми, посещающими отделение дневного пребывания несовершеннолетних бюджетного учреждения Ханты-Мансийского автономного округа - Югры «Югорский комплексный центр социального обслуживания населения», в рамках акции «Белый голубь» прошел мастер-класс для детей по изготовлению белого голубя, </w:t>
      </w:r>
      <w:proofErr w:type="spellStart"/>
      <w:r w:rsidRPr="00227C7F">
        <w:rPr>
          <w:rFonts w:ascii="PT Astra Serif" w:eastAsia="Calibri" w:hAnsi="PT Astra Serif" w:cs="Times New Roman"/>
          <w:sz w:val="26"/>
          <w:szCs w:val="26"/>
        </w:rPr>
        <w:t>челлендж</w:t>
      </w:r>
      <w:proofErr w:type="spellEnd"/>
      <w:r w:rsidRPr="00227C7F">
        <w:rPr>
          <w:rFonts w:ascii="PT Astra Serif" w:eastAsia="Calibri" w:hAnsi="PT Astra Serif" w:cs="Times New Roman"/>
          <w:sz w:val="26"/>
          <w:szCs w:val="26"/>
        </w:rPr>
        <w:t xml:space="preserve"> «Фото с голубем», акция «Помним!», «Капля жизни», волонт</w:t>
      </w:r>
      <w:r w:rsidR="00891881" w:rsidRPr="00227C7F">
        <w:rPr>
          <w:rFonts w:ascii="PT Astra Serif" w:eastAsia="Calibri" w:hAnsi="PT Astra Serif" w:cs="Times New Roman"/>
          <w:sz w:val="26"/>
          <w:szCs w:val="26"/>
        </w:rPr>
        <w:t>е</w:t>
      </w:r>
      <w:r w:rsidRPr="00227C7F">
        <w:rPr>
          <w:rFonts w:ascii="PT Astra Serif" w:eastAsia="Calibri" w:hAnsi="PT Astra Serif" w:cs="Times New Roman"/>
          <w:sz w:val="26"/>
          <w:szCs w:val="26"/>
        </w:rPr>
        <w:t>рская информационная акция - раздача листовок «Терроризму НЕТ!» и другие.</w:t>
      </w:r>
    </w:p>
    <w:p w:rsidR="0086009D" w:rsidRPr="00227C7F" w:rsidRDefault="0086009D" w:rsidP="0086009D">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xml:space="preserve">Информация о деятельности по профилактике терроризма и экстремизма размещалась в газете «Югорский вестник» (постоянная рубрика «Безопасность»), на официальном сайте органов местного самоуправления в разделе «Антитеррор» размещены методические рекомендации и учебные материалы для реализации мероприятий по профилактике терроризма (видеоролики, учебные фильмы, полезные ссылки, памятки и другое). В эфире Югорского телевидения постоянно размещалась информация о мероприятиях, направленных на гармонизацию межэтнических и межрелигиозных отношений, на сохранение мира и согласия в многонациональном сообществе города Югорска. </w:t>
      </w:r>
    </w:p>
    <w:p w:rsidR="0086009D" w:rsidRPr="00227C7F" w:rsidRDefault="0086009D" w:rsidP="0086009D">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Главным показателем результативности проводимого на территории Югорска комплекса мер по предупреждению религиозной и национальной нетерпимости является сохранение стабильной этноконфессиональной обстановки.</w:t>
      </w:r>
      <w:r w:rsidR="00240E7E" w:rsidRPr="00227C7F">
        <w:rPr>
          <w:rFonts w:ascii="PT Astra Serif" w:eastAsia="Calibri" w:hAnsi="PT Astra Serif" w:cs="Times New Roman"/>
          <w:sz w:val="26"/>
          <w:szCs w:val="26"/>
        </w:rPr>
        <w:t xml:space="preserve"> </w:t>
      </w:r>
      <w:r w:rsidRPr="00227C7F">
        <w:rPr>
          <w:rFonts w:ascii="PT Astra Serif" w:eastAsia="Calibri" w:hAnsi="PT Astra Serif" w:cs="Times New Roman"/>
          <w:sz w:val="26"/>
          <w:szCs w:val="26"/>
        </w:rPr>
        <w:t>По результатам окружного социологического исследования за 2022 год 98% респондентов отметили, что межнациональные отношения в городе Югорске доброжелательные, бесконфликтные; межконфессиональные отношения 99% опрошенных оценили, как положительные,</w:t>
      </w:r>
      <w:r w:rsidR="00240E7E" w:rsidRPr="00227C7F">
        <w:rPr>
          <w:rFonts w:ascii="PT Astra Serif" w:eastAsia="Calibri" w:hAnsi="PT Astra Serif" w:cs="Times New Roman"/>
          <w:sz w:val="26"/>
          <w:szCs w:val="26"/>
        </w:rPr>
        <w:t xml:space="preserve"> </w:t>
      </w:r>
      <w:r w:rsidRPr="00227C7F">
        <w:rPr>
          <w:rFonts w:ascii="PT Astra Serif" w:eastAsia="Calibri" w:hAnsi="PT Astra Serif" w:cs="Times New Roman"/>
          <w:sz w:val="26"/>
          <w:szCs w:val="26"/>
        </w:rPr>
        <w:t xml:space="preserve">бесконфликтные. </w:t>
      </w:r>
    </w:p>
    <w:p w:rsidR="0086009D" w:rsidRPr="00227C7F" w:rsidRDefault="0086009D" w:rsidP="0086009D">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В 2022 году обстановка на территории г</w:t>
      </w:r>
      <w:r w:rsidR="00F42116" w:rsidRPr="00227C7F">
        <w:rPr>
          <w:rFonts w:ascii="PT Astra Serif" w:eastAsia="Calibri" w:hAnsi="PT Astra Serif" w:cs="Times New Roman"/>
          <w:sz w:val="26"/>
          <w:szCs w:val="26"/>
        </w:rPr>
        <w:t>орода</w:t>
      </w:r>
      <w:r w:rsidRPr="00227C7F">
        <w:rPr>
          <w:rFonts w:ascii="PT Astra Serif" w:eastAsia="Calibri" w:hAnsi="PT Astra Serif" w:cs="Times New Roman"/>
          <w:sz w:val="26"/>
          <w:szCs w:val="26"/>
        </w:rPr>
        <w:t xml:space="preserve"> Югорска в сфере противодействия терроризму существенных изменений не претерпела, террористических актов не допущено. ОМВД по </w:t>
      </w:r>
      <w:r w:rsidR="00240E7E" w:rsidRPr="00227C7F">
        <w:rPr>
          <w:rFonts w:ascii="PT Astra Serif" w:eastAsia="Calibri" w:hAnsi="PT Astra Serif" w:cs="Times New Roman"/>
          <w:sz w:val="26"/>
          <w:szCs w:val="26"/>
        </w:rPr>
        <w:t>городу</w:t>
      </w:r>
      <w:r w:rsidRPr="00227C7F">
        <w:rPr>
          <w:rFonts w:ascii="PT Astra Serif" w:eastAsia="Calibri" w:hAnsi="PT Astra Serif" w:cs="Times New Roman"/>
          <w:sz w:val="26"/>
          <w:szCs w:val="26"/>
        </w:rPr>
        <w:t xml:space="preserve"> Югорску совместно с 7 отделением СХМАО РУФСБ </w:t>
      </w:r>
      <w:r w:rsidRPr="00227C7F">
        <w:rPr>
          <w:rFonts w:ascii="PT Astra Serif" w:eastAsia="Calibri" w:hAnsi="PT Astra Serif" w:cs="Times New Roman"/>
          <w:sz w:val="26"/>
          <w:szCs w:val="26"/>
        </w:rPr>
        <w:lastRenderedPageBreak/>
        <w:t>России по Тюменской в ходе оперативно-профилактических мероприятий лиц, разделяющих или придерживающихся идеологии терроризма, не выявлено.</w:t>
      </w:r>
    </w:p>
    <w:p w:rsidR="0053706B" w:rsidRPr="00227C7F" w:rsidRDefault="0053706B" w:rsidP="00724971">
      <w:pPr>
        <w:spacing w:after="0" w:line="240" w:lineRule="auto"/>
        <w:ind w:firstLine="709"/>
        <w:jc w:val="both"/>
        <w:rPr>
          <w:rFonts w:ascii="PT Astra Serif" w:eastAsia="Calibri" w:hAnsi="PT Astra Serif" w:cs="Times New Roman"/>
          <w:sz w:val="26"/>
          <w:szCs w:val="26"/>
        </w:rPr>
      </w:pPr>
    </w:p>
    <w:p w:rsidR="0053706B" w:rsidRPr="00227C7F" w:rsidRDefault="00005933" w:rsidP="0086009D">
      <w:pPr>
        <w:pStyle w:val="22"/>
        <w:rPr>
          <w:sz w:val="26"/>
          <w:szCs w:val="26"/>
        </w:rPr>
      </w:pPr>
      <w:bookmarkStart w:id="18" w:name="_Toc125735641"/>
      <w:r w:rsidRPr="00227C7F">
        <w:rPr>
          <w:sz w:val="26"/>
          <w:szCs w:val="26"/>
        </w:rPr>
        <w:t>7</w:t>
      </w:r>
      <w:r w:rsidR="0053706B" w:rsidRPr="00227C7F">
        <w:rPr>
          <w:sz w:val="26"/>
          <w:szCs w:val="26"/>
        </w:rPr>
        <w:t>.7. Правопорядок</w:t>
      </w:r>
      <w:bookmarkEnd w:id="18"/>
    </w:p>
    <w:p w:rsidR="00005933" w:rsidRPr="00227C7F" w:rsidRDefault="00005933" w:rsidP="0086009D">
      <w:pPr>
        <w:pStyle w:val="22"/>
        <w:rPr>
          <w:sz w:val="26"/>
          <w:szCs w:val="26"/>
        </w:rPr>
      </w:pPr>
    </w:p>
    <w:p w:rsidR="00005933" w:rsidRPr="00227C7F" w:rsidRDefault="001339BC" w:rsidP="0086009D">
      <w:pPr>
        <w:pStyle w:val="22"/>
        <w:rPr>
          <w:sz w:val="26"/>
          <w:szCs w:val="26"/>
        </w:rPr>
      </w:pPr>
      <w:bookmarkStart w:id="19" w:name="_Toc125735642"/>
      <w:r w:rsidRPr="00227C7F">
        <w:rPr>
          <w:sz w:val="26"/>
          <w:szCs w:val="26"/>
        </w:rPr>
        <w:t>Правовая деятельность</w:t>
      </w:r>
      <w:bookmarkEnd w:id="19"/>
    </w:p>
    <w:p w:rsidR="00094B42" w:rsidRPr="00227C7F" w:rsidRDefault="00094B42" w:rsidP="0086009D">
      <w:pPr>
        <w:pStyle w:val="22"/>
        <w:rPr>
          <w:sz w:val="26"/>
          <w:szCs w:val="26"/>
        </w:rPr>
      </w:pPr>
    </w:p>
    <w:p w:rsidR="005E59CD" w:rsidRPr="00227C7F" w:rsidRDefault="005E59CD" w:rsidP="005E59CD">
      <w:pPr>
        <w:widowControl w:val="0"/>
        <w:spacing w:after="0" w:line="240" w:lineRule="auto"/>
        <w:ind w:firstLine="709"/>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Структурными подразделениями администрации города Югорска в отч</w:t>
      </w:r>
      <w:r w:rsidR="00891881" w:rsidRPr="00227C7F">
        <w:rPr>
          <w:rFonts w:ascii="PT Astra Serif" w:eastAsia="Times New Roman" w:hAnsi="PT Astra Serif" w:cs="Times New Roman"/>
          <w:color w:val="000000"/>
          <w:sz w:val="26"/>
          <w:szCs w:val="26"/>
          <w:lang w:eastAsia="ru-RU"/>
        </w:rPr>
        <w:t>е</w:t>
      </w:r>
      <w:r w:rsidRPr="00227C7F">
        <w:rPr>
          <w:rFonts w:ascii="PT Astra Serif" w:eastAsia="Times New Roman" w:hAnsi="PT Astra Serif" w:cs="Times New Roman"/>
          <w:color w:val="000000"/>
          <w:sz w:val="26"/>
          <w:szCs w:val="26"/>
          <w:lang w:eastAsia="ru-RU"/>
        </w:rPr>
        <w:t>тном периоде был разработан 3</w:t>
      </w:r>
      <w:r w:rsidR="00BB08DB" w:rsidRPr="00227C7F">
        <w:rPr>
          <w:rFonts w:ascii="PT Astra Serif" w:eastAsia="Times New Roman" w:hAnsi="PT Astra Serif" w:cs="Times New Roman"/>
          <w:color w:val="000000"/>
          <w:sz w:val="26"/>
          <w:szCs w:val="26"/>
          <w:lang w:eastAsia="ru-RU"/>
        </w:rPr>
        <w:t xml:space="preserve"> </w:t>
      </w:r>
      <w:r w:rsidRPr="00227C7F">
        <w:rPr>
          <w:rFonts w:ascii="PT Astra Serif" w:eastAsia="Times New Roman" w:hAnsi="PT Astra Serif" w:cs="Times New Roman"/>
          <w:color w:val="000000"/>
          <w:sz w:val="26"/>
          <w:szCs w:val="26"/>
          <w:lang w:eastAsia="ru-RU"/>
        </w:rPr>
        <w:t xml:space="preserve">421 акт, из них 306 - муниципальные правовые акты, имеющие нормативный характер. </w:t>
      </w:r>
    </w:p>
    <w:p w:rsidR="005E59CD" w:rsidRPr="00227C7F" w:rsidRDefault="005E59CD" w:rsidP="005E59CD">
      <w:pPr>
        <w:widowControl w:val="0"/>
        <w:spacing w:after="0" w:line="240" w:lineRule="auto"/>
        <w:ind w:firstLine="709"/>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Из общего количества разработанных и изданных муниципальных правовых актов - 2 781 постановлени</w:t>
      </w:r>
      <w:r w:rsidR="004928F5" w:rsidRPr="00227C7F">
        <w:rPr>
          <w:rFonts w:ascii="PT Astra Serif" w:eastAsia="Times New Roman" w:hAnsi="PT Astra Serif" w:cs="Times New Roman"/>
          <w:color w:val="000000"/>
          <w:sz w:val="26"/>
          <w:szCs w:val="26"/>
          <w:lang w:eastAsia="ru-RU"/>
        </w:rPr>
        <w:t>е</w:t>
      </w:r>
      <w:r w:rsidRPr="00227C7F">
        <w:rPr>
          <w:rFonts w:ascii="PT Astra Serif" w:eastAsia="Times New Roman" w:hAnsi="PT Astra Serif" w:cs="Times New Roman"/>
          <w:color w:val="000000"/>
          <w:sz w:val="26"/>
          <w:szCs w:val="26"/>
          <w:lang w:eastAsia="ru-RU"/>
        </w:rPr>
        <w:t xml:space="preserve"> и 640 распоряжени</w:t>
      </w:r>
      <w:r w:rsidR="004928F5" w:rsidRPr="00227C7F">
        <w:rPr>
          <w:rFonts w:ascii="PT Astra Serif" w:eastAsia="Times New Roman" w:hAnsi="PT Astra Serif" w:cs="Times New Roman"/>
          <w:color w:val="000000"/>
          <w:sz w:val="26"/>
          <w:szCs w:val="26"/>
          <w:lang w:eastAsia="ru-RU"/>
        </w:rPr>
        <w:t>й</w:t>
      </w:r>
      <w:r w:rsidRPr="00227C7F">
        <w:rPr>
          <w:rFonts w:ascii="PT Astra Serif" w:eastAsia="Times New Roman" w:hAnsi="PT Astra Serif" w:cs="Times New Roman"/>
          <w:color w:val="000000"/>
          <w:sz w:val="26"/>
          <w:szCs w:val="26"/>
          <w:lang w:eastAsia="ru-RU"/>
        </w:rPr>
        <w:t xml:space="preserve"> администрации города Югорска.</w:t>
      </w:r>
    </w:p>
    <w:p w:rsidR="005E59CD" w:rsidRPr="00227C7F" w:rsidRDefault="005E59CD" w:rsidP="005E59CD">
      <w:pPr>
        <w:widowControl w:val="0"/>
        <w:spacing w:after="0" w:line="240" w:lineRule="auto"/>
        <w:ind w:firstLine="709"/>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Приведены в соответствие законодательству Российской Федерации, Ханты</w:t>
      </w:r>
      <w:r w:rsidR="00745E30" w:rsidRPr="00227C7F">
        <w:rPr>
          <w:rFonts w:ascii="PT Astra Serif" w:eastAsia="Times New Roman" w:hAnsi="PT Astra Serif" w:cs="Times New Roman"/>
          <w:color w:val="000000"/>
          <w:sz w:val="26"/>
          <w:szCs w:val="26"/>
          <w:lang w:eastAsia="ru-RU"/>
        </w:rPr>
        <w:t>–</w:t>
      </w:r>
      <w:r w:rsidRPr="00227C7F">
        <w:rPr>
          <w:rFonts w:ascii="PT Astra Serif" w:eastAsia="Times New Roman" w:hAnsi="PT Astra Serif" w:cs="Times New Roman"/>
          <w:color w:val="000000"/>
          <w:sz w:val="26"/>
          <w:szCs w:val="26"/>
          <w:lang w:eastAsia="ru-RU"/>
        </w:rPr>
        <w:t xml:space="preserve">Мансийского автономного округа – Югры 403 муниципальных правовых акта города Югорска, из них принято новых - 91, признаны утратившими силу – 15, внесены изменения в 297 актов. </w:t>
      </w:r>
    </w:p>
    <w:p w:rsidR="005E59CD" w:rsidRPr="00227C7F" w:rsidRDefault="005E59CD" w:rsidP="005E59CD">
      <w:pPr>
        <w:widowControl w:val="0"/>
        <w:spacing w:after="0" w:line="240" w:lineRule="auto"/>
        <w:ind w:firstLine="709"/>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Процедуру согласования с юридическими службами администрации города прошли 699 проектов соглашений, муниципальных контрактов.</w:t>
      </w:r>
    </w:p>
    <w:p w:rsidR="005E59CD" w:rsidRPr="00227C7F" w:rsidRDefault="005E59CD" w:rsidP="005E59CD">
      <w:pPr>
        <w:widowControl w:val="0"/>
        <w:spacing w:after="0" w:line="240" w:lineRule="auto"/>
        <w:ind w:firstLine="709"/>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Правовая экспертиза проектов муниципальных правовых актов в 2022 году проведена с соблюдением установленных сроков, о качестве экспертизы свидетельствует отсутствие отрицательных заключений надзорных органов на проекты муниципальных правовых актов главы города Югорска и администрации города Югорска, и отсутствие судебных решений о признании муниципальных правовых актов противоречащими законодательству.</w:t>
      </w:r>
    </w:p>
    <w:p w:rsidR="005E59CD" w:rsidRPr="00227C7F" w:rsidRDefault="005E59CD" w:rsidP="005E59CD">
      <w:pPr>
        <w:widowControl w:val="0"/>
        <w:spacing w:after="0" w:line="240" w:lineRule="auto"/>
        <w:ind w:firstLine="709"/>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Плановый мониторинг правоприменения действующих муниципальных нормативных правовых актов города Югорска проведен в отношении 37 актов в полном объ</w:t>
      </w:r>
      <w:r w:rsidR="00891881" w:rsidRPr="00227C7F">
        <w:rPr>
          <w:rFonts w:ascii="PT Astra Serif" w:eastAsia="Times New Roman" w:hAnsi="PT Astra Serif" w:cs="Times New Roman"/>
          <w:color w:val="000000"/>
          <w:sz w:val="26"/>
          <w:szCs w:val="26"/>
          <w:lang w:eastAsia="ru-RU"/>
        </w:rPr>
        <w:t>е</w:t>
      </w:r>
      <w:r w:rsidRPr="00227C7F">
        <w:rPr>
          <w:rFonts w:ascii="PT Astra Serif" w:eastAsia="Times New Roman" w:hAnsi="PT Astra Serif" w:cs="Times New Roman"/>
          <w:color w:val="000000"/>
          <w:sz w:val="26"/>
          <w:szCs w:val="26"/>
          <w:lang w:eastAsia="ru-RU"/>
        </w:rPr>
        <w:t>ме в установленные сроки. По результатам мониторинга изменения внесены в 24 правовых акт</w:t>
      </w:r>
      <w:r w:rsidR="004928F5" w:rsidRPr="00227C7F">
        <w:rPr>
          <w:rFonts w:ascii="PT Astra Serif" w:eastAsia="Times New Roman" w:hAnsi="PT Astra Serif" w:cs="Times New Roman"/>
          <w:color w:val="000000"/>
          <w:sz w:val="26"/>
          <w:szCs w:val="26"/>
          <w:lang w:eastAsia="ru-RU"/>
        </w:rPr>
        <w:t>ов</w:t>
      </w:r>
      <w:r w:rsidRPr="00227C7F">
        <w:rPr>
          <w:rFonts w:ascii="PT Astra Serif" w:eastAsia="Times New Roman" w:hAnsi="PT Astra Serif" w:cs="Times New Roman"/>
          <w:color w:val="000000"/>
          <w:sz w:val="26"/>
          <w:szCs w:val="26"/>
          <w:lang w:eastAsia="ru-RU"/>
        </w:rPr>
        <w:t>, 5 - признаны утратившими силу.</w:t>
      </w:r>
    </w:p>
    <w:p w:rsidR="005E59CD" w:rsidRPr="00227C7F" w:rsidRDefault="005E59CD" w:rsidP="00815B21">
      <w:pPr>
        <w:widowControl w:val="0"/>
        <w:spacing w:after="0" w:line="240" w:lineRule="auto"/>
        <w:ind w:firstLine="709"/>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Процедура текущего мониторинга применялась по мере изменений положений федерального и регион</w:t>
      </w:r>
      <w:r w:rsidR="00815B21" w:rsidRPr="00227C7F">
        <w:rPr>
          <w:rFonts w:ascii="PT Astra Serif" w:eastAsia="Times New Roman" w:hAnsi="PT Astra Serif" w:cs="Times New Roman"/>
          <w:color w:val="000000"/>
          <w:sz w:val="26"/>
          <w:szCs w:val="26"/>
          <w:lang w:eastAsia="ru-RU"/>
        </w:rPr>
        <w:t xml:space="preserve">ального законодательства. </w:t>
      </w:r>
      <w:r w:rsidRPr="00227C7F">
        <w:rPr>
          <w:rFonts w:ascii="PT Astra Serif" w:eastAsia="Times New Roman" w:hAnsi="PT Astra Serif" w:cs="Times New Roman"/>
          <w:color w:val="000000"/>
          <w:sz w:val="26"/>
          <w:szCs w:val="26"/>
          <w:lang w:eastAsia="ru-RU"/>
        </w:rPr>
        <w:t>Кроме того, в соответствии с законодательством, с соблюдением сроков, установленных для проведения экспертизы в отношении 405 проектов муниципальных правовых актов, носящих нормативный характер, проведена антикоррупционная экспертиза, в отношении 50 проектов - процедура оценки регулирующего воздействия, в отношении 27 проектов правовых актов</w:t>
      </w:r>
      <w:r w:rsidR="004C3F7A" w:rsidRPr="00227C7F">
        <w:rPr>
          <w:rFonts w:ascii="PT Astra Serif" w:eastAsia="Times New Roman" w:hAnsi="PT Astra Serif" w:cs="Times New Roman"/>
          <w:color w:val="000000"/>
          <w:sz w:val="26"/>
          <w:szCs w:val="26"/>
          <w:lang w:eastAsia="ru-RU"/>
        </w:rPr>
        <w:t xml:space="preserve"> </w:t>
      </w:r>
      <w:r w:rsidRPr="00227C7F">
        <w:rPr>
          <w:rFonts w:ascii="PT Astra Serif" w:eastAsia="Times New Roman" w:hAnsi="PT Astra Serif" w:cs="Times New Roman"/>
          <w:color w:val="000000"/>
          <w:sz w:val="26"/>
          <w:szCs w:val="26"/>
          <w:lang w:eastAsia="ru-RU"/>
        </w:rPr>
        <w:t xml:space="preserve">- антимонопольный комплаенс. </w:t>
      </w:r>
    </w:p>
    <w:p w:rsidR="005E59CD" w:rsidRPr="00227C7F" w:rsidRDefault="005E59CD" w:rsidP="005E59CD">
      <w:pPr>
        <w:widowControl w:val="0"/>
        <w:spacing w:after="0" w:line="240" w:lineRule="auto"/>
        <w:ind w:firstLine="709"/>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Информации о выявлении контрольно-надзорными органами фактов нарушения антимонопольного законодательства, выявления в муниципальных правовых акта</w:t>
      </w:r>
      <w:r w:rsidR="004C3F7A" w:rsidRPr="00227C7F">
        <w:rPr>
          <w:rFonts w:ascii="PT Astra Serif" w:eastAsia="Times New Roman" w:hAnsi="PT Astra Serif" w:cs="Times New Roman"/>
          <w:color w:val="000000"/>
          <w:sz w:val="26"/>
          <w:szCs w:val="26"/>
          <w:lang w:eastAsia="ru-RU"/>
        </w:rPr>
        <w:t>х</w:t>
      </w:r>
      <w:r w:rsidRPr="00227C7F">
        <w:rPr>
          <w:rFonts w:ascii="PT Astra Serif" w:eastAsia="Times New Roman" w:hAnsi="PT Astra Serif" w:cs="Times New Roman"/>
          <w:color w:val="000000"/>
          <w:sz w:val="26"/>
          <w:szCs w:val="26"/>
          <w:lang w:eastAsia="ru-RU"/>
        </w:rPr>
        <w:t xml:space="preserve"> администрации и главы города Юг</w:t>
      </w:r>
      <w:r w:rsidR="00ED54BC" w:rsidRPr="00227C7F">
        <w:rPr>
          <w:rFonts w:ascii="PT Astra Serif" w:eastAsia="Times New Roman" w:hAnsi="PT Astra Serif" w:cs="Times New Roman"/>
          <w:color w:val="000000"/>
          <w:sz w:val="26"/>
          <w:szCs w:val="26"/>
          <w:lang w:eastAsia="ru-RU"/>
        </w:rPr>
        <w:t xml:space="preserve">орска </w:t>
      </w:r>
      <w:proofErr w:type="spellStart"/>
      <w:r w:rsidR="00ED54BC" w:rsidRPr="00227C7F">
        <w:rPr>
          <w:rFonts w:ascii="PT Astra Serif" w:eastAsia="Times New Roman" w:hAnsi="PT Astra Serif" w:cs="Times New Roman"/>
          <w:color w:val="000000"/>
          <w:sz w:val="26"/>
          <w:szCs w:val="26"/>
          <w:lang w:eastAsia="ru-RU"/>
        </w:rPr>
        <w:t>коррупциогенных</w:t>
      </w:r>
      <w:proofErr w:type="spellEnd"/>
      <w:r w:rsidR="00ED54BC" w:rsidRPr="00227C7F">
        <w:rPr>
          <w:rFonts w:ascii="PT Astra Serif" w:eastAsia="Times New Roman" w:hAnsi="PT Astra Serif" w:cs="Times New Roman"/>
          <w:color w:val="000000"/>
          <w:sz w:val="26"/>
          <w:szCs w:val="26"/>
          <w:lang w:eastAsia="ru-RU"/>
        </w:rPr>
        <w:t xml:space="preserve"> факторов </w:t>
      </w:r>
      <w:r w:rsidRPr="00227C7F">
        <w:rPr>
          <w:rFonts w:ascii="PT Astra Serif" w:eastAsia="Times New Roman" w:hAnsi="PT Astra Serif" w:cs="Times New Roman"/>
          <w:color w:val="000000"/>
          <w:sz w:val="26"/>
          <w:szCs w:val="26"/>
          <w:lang w:eastAsia="ru-RU"/>
        </w:rPr>
        <w:t xml:space="preserve">не поступало. </w:t>
      </w:r>
    </w:p>
    <w:p w:rsidR="005E59CD" w:rsidRPr="00227C7F" w:rsidRDefault="005E59CD" w:rsidP="005E59CD">
      <w:pPr>
        <w:widowControl w:val="0"/>
        <w:spacing w:after="0" w:line="240" w:lineRule="auto"/>
        <w:ind w:firstLine="709"/>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По результатам оценки регулирующего воздействия в проектах муниципальных нормативных правовых актов органов местного самоуправления города Югорска не выявлено положений, приводящих к избыточным административным и другим ограничениям в предпринимательской и инвестиционной деятельности.</w:t>
      </w:r>
    </w:p>
    <w:p w:rsidR="005B684A" w:rsidRPr="00227C7F" w:rsidRDefault="005B684A" w:rsidP="0086009D">
      <w:pPr>
        <w:pStyle w:val="22"/>
        <w:rPr>
          <w:sz w:val="26"/>
          <w:szCs w:val="26"/>
        </w:rPr>
      </w:pPr>
    </w:p>
    <w:p w:rsidR="00005933" w:rsidRPr="00227C7F" w:rsidRDefault="00F95833" w:rsidP="0086009D">
      <w:pPr>
        <w:pStyle w:val="22"/>
        <w:rPr>
          <w:sz w:val="26"/>
          <w:szCs w:val="26"/>
        </w:rPr>
      </w:pPr>
      <w:bookmarkStart w:id="20" w:name="_Toc125735643"/>
      <w:r w:rsidRPr="00227C7F">
        <w:rPr>
          <w:sz w:val="26"/>
          <w:szCs w:val="26"/>
        </w:rPr>
        <w:t xml:space="preserve">Деятельность </w:t>
      </w:r>
      <w:r w:rsidR="00005933" w:rsidRPr="00227C7F">
        <w:rPr>
          <w:sz w:val="26"/>
          <w:szCs w:val="26"/>
        </w:rPr>
        <w:t xml:space="preserve">Комиссия </w:t>
      </w:r>
      <w:r w:rsidR="00566C84" w:rsidRPr="00227C7F">
        <w:rPr>
          <w:sz w:val="26"/>
          <w:szCs w:val="26"/>
        </w:rPr>
        <w:t>по делам несовершеннолетних и защите их прав</w:t>
      </w:r>
      <w:bookmarkEnd w:id="20"/>
    </w:p>
    <w:p w:rsidR="006C79BD" w:rsidRPr="00227C7F" w:rsidRDefault="006C79BD" w:rsidP="0086009D">
      <w:pPr>
        <w:pStyle w:val="22"/>
        <w:rPr>
          <w:sz w:val="26"/>
          <w:szCs w:val="26"/>
        </w:rPr>
      </w:pPr>
    </w:p>
    <w:p w:rsidR="00A172DC" w:rsidRPr="00227C7F" w:rsidRDefault="00A172DC" w:rsidP="00A172DC">
      <w:pPr>
        <w:spacing w:after="0" w:line="240" w:lineRule="auto"/>
        <w:ind w:firstLine="709"/>
        <w:jc w:val="right"/>
        <w:rPr>
          <w:rFonts w:ascii="PT Astra Serif" w:hAnsi="PT Astra Serif"/>
          <w:color w:val="222222"/>
          <w:sz w:val="26"/>
          <w:szCs w:val="26"/>
          <w:shd w:val="clear" w:color="auto" w:fill="FDFDFD"/>
        </w:rPr>
      </w:pPr>
      <w:r w:rsidRPr="00227C7F">
        <w:rPr>
          <w:rFonts w:ascii="PT Astra Serif" w:hAnsi="PT Astra Serif"/>
          <w:color w:val="222222"/>
          <w:sz w:val="26"/>
          <w:szCs w:val="26"/>
          <w:shd w:val="clear" w:color="auto" w:fill="FDFDFD"/>
        </w:rPr>
        <w:t>Таблица 2</w:t>
      </w:r>
      <w:r w:rsidR="00240E7E" w:rsidRPr="00227C7F">
        <w:rPr>
          <w:rFonts w:ascii="PT Astra Serif" w:hAnsi="PT Astra Serif"/>
          <w:color w:val="222222"/>
          <w:sz w:val="26"/>
          <w:szCs w:val="26"/>
          <w:shd w:val="clear" w:color="auto" w:fill="FDFDFD"/>
        </w:rPr>
        <w:t>1</w:t>
      </w:r>
    </w:p>
    <w:p w:rsidR="00A172DC" w:rsidRPr="00227C7F" w:rsidRDefault="00A172DC" w:rsidP="00A172DC">
      <w:pPr>
        <w:widowControl w:val="0"/>
        <w:shd w:val="clear" w:color="auto" w:fill="FFFFFF"/>
        <w:autoSpaceDE w:val="0"/>
        <w:autoSpaceDN w:val="0"/>
        <w:adjustRightInd w:val="0"/>
        <w:spacing w:after="0" w:line="240" w:lineRule="auto"/>
        <w:ind w:left="10" w:right="10" w:firstLine="709"/>
        <w:jc w:val="center"/>
        <w:rPr>
          <w:rFonts w:ascii="PT Astra Serif" w:eastAsia="Times New Roman" w:hAnsi="PT Astra Serif" w:cs="Times New Roman"/>
          <w:b/>
          <w:sz w:val="26"/>
          <w:szCs w:val="26"/>
        </w:rPr>
      </w:pPr>
      <w:r w:rsidRPr="00227C7F">
        <w:rPr>
          <w:rFonts w:ascii="PT Astra Serif" w:eastAsia="Times New Roman" w:hAnsi="PT Astra Serif" w:cs="Times New Roman"/>
          <w:b/>
          <w:sz w:val="26"/>
          <w:szCs w:val="26"/>
        </w:rPr>
        <w:t xml:space="preserve">Динамика показателей по </w:t>
      </w:r>
      <w:r w:rsidRPr="00227C7F">
        <w:rPr>
          <w:rFonts w:ascii="PT Astra Serif" w:eastAsia="Times New Roman" w:hAnsi="PT Astra Serif" w:cs="Courier New"/>
          <w:b/>
          <w:sz w:val="26"/>
          <w:szCs w:val="26"/>
          <w:lang w:eastAsia="ru-RU"/>
        </w:rPr>
        <w:t xml:space="preserve">реализации государственных полномочий деятельности Комиссии по делам несовершеннолетних и защите их прав </w:t>
      </w:r>
    </w:p>
    <w:p w:rsidR="00A172DC" w:rsidRPr="00891881" w:rsidRDefault="00A172DC" w:rsidP="00A172DC">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4"/>
          <w:szCs w:val="24"/>
          <w:highlight w:val="yellow"/>
        </w:rPr>
      </w:pPr>
    </w:p>
    <w:tbl>
      <w:tblPr>
        <w:tblW w:w="9258" w:type="dxa"/>
        <w:tblInd w:w="93" w:type="dxa"/>
        <w:tblLook w:val="04A0" w:firstRow="1" w:lastRow="0" w:firstColumn="1" w:lastColumn="0" w:noHBand="0" w:noVBand="1"/>
      </w:tblPr>
      <w:tblGrid>
        <w:gridCol w:w="3449"/>
        <w:gridCol w:w="1107"/>
        <w:gridCol w:w="1107"/>
        <w:gridCol w:w="1107"/>
        <w:gridCol w:w="1107"/>
        <w:gridCol w:w="1381"/>
      </w:tblGrid>
      <w:tr w:rsidR="00A172DC" w:rsidRPr="00891881" w:rsidTr="00FD2866">
        <w:trPr>
          <w:trHeight w:val="240"/>
          <w:tblHeader/>
        </w:trPr>
        <w:tc>
          <w:tcPr>
            <w:tcW w:w="3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2DC" w:rsidRPr="009D483C" w:rsidRDefault="00A172DC" w:rsidP="000B6DE9">
            <w:pPr>
              <w:spacing w:after="0" w:line="240" w:lineRule="auto"/>
              <w:rPr>
                <w:rFonts w:ascii="PT Astra Serif" w:eastAsia="Times New Roman" w:hAnsi="PT Astra Serif" w:cs="Times New Roman"/>
                <w:b/>
                <w:sz w:val="24"/>
                <w:szCs w:val="24"/>
              </w:rPr>
            </w:pPr>
            <w:r w:rsidRPr="009D483C">
              <w:rPr>
                <w:rFonts w:ascii="PT Astra Serif" w:eastAsia="Times New Roman" w:hAnsi="PT Astra Serif" w:cs="Times New Roman"/>
                <w:b/>
                <w:sz w:val="24"/>
                <w:szCs w:val="24"/>
              </w:rPr>
              <w:lastRenderedPageBreak/>
              <w:t>Наименование показателя</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b/>
                <w:sz w:val="24"/>
                <w:szCs w:val="24"/>
              </w:rPr>
            </w:pPr>
            <w:r w:rsidRPr="009D483C">
              <w:rPr>
                <w:rFonts w:ascii="PT Astra Serif" w:eastAsia="Times New Roman" w:hAnsi="PT Astra Serif" w:cs="Times New Roman"/>
                <w:b/>
                <w:sz w:val="24"/>
                <w:szCs w:val="24"/>
              </w:rPr>
              <w:t>2018 год</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b/>
                <w:sz w:val="24"/>
                <w:szCs w:val="24"/>
              </w:rPr>
            </w:pPr>
            <w:r w:rsidRPr="009D483C">
              <w:rPr>
                <w:rFonts w:ascii="PT Astra Serif" w:eastAsia="Times New Roman" w:hAnsi="PT Astra Serif" w:cs="Times New Roman"/>
                <w:b/>
                <w:sz w:val="24"/>
                <w:szCs w:val="24"/>
              </w:rPr>
              <w:t>2019 год</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b/>
                <w:sz w:val="24"/>
                <w:szCs w:val="24"/>
              </w:rPr>
            </w:pPr>
            <w:r w:rsidRPr="009D483C">
              <w:rPr>
                <w:rFonts w:ascii="PT Astra Serif" w:eastAsia="Times New Roman" w:hAnsi="PT Astra Serif" w:cs="Times New Roman"/>
                <w:b/>
                <w:sz w:val="24"/>
                <w:szCs w:val="24"/>
              </w:rPr>
              <w:t>2020 год</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b/>
                <w:sz w:val="24"/>
                <w:szCs w:val="24"/>
              </w:rPr>
            </w:pPr>
            <w:r w:rsidRPr="009D483C">
              <w:rPr>
                <w:rFonts w:ascii="PT Astra Serif" w:eastAsia="Times New Roman" w:hAnsi="PT Astra Serif" w:cs="Times New Roman"/>
                <w:b/>
                <w:sz w:val="24"/>
                <w:szCs w:val="24"/>
              </w:rPr>
              <w:t>2021 год</w:t>
            </w:r>
          </w:p>
          <w:p w:rsidR="00A172DC" w:rsidRPr="009D483C" w:rsidRDefault="00A172DC" w:rsidP="000B6DE9">
            <w:pPr>
              <w:spacing w:after="0" w:line="240" w:lineRule="auto"/>
              <w:jc w:val="center"/>
              <w:rPr>
                <w:rFonts w:ascii="PT Astra Serif" w:eastAsia="Times New Roman" w:hAnsi="PT Astra Serif" w:cs="Times New Roman"/>
                <w:sz w:val="24"/>
                <w:szCs w:val="24"/>
              </w:rPr>
            </w:pPr>
          </w:p>
        </w:tc>
        <w:tc>
          <w:tcPr>
            <w:tcW w:w="1381"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b/>
                <w:sz w:val="24"/>
                <w:szCs w:val="24"/>
              </w:rPr>
            </w:pPr>
            <w:r w:rsidRPr="009D483C">
              <w:rPr>
                <w:rFonts w:ascii="PT Astra Serif" w:eastAsia="Times New Roman" w:hAnsi="PT Astra Serif" w:cs="Times New Roman"/>
                <w:b/>
                <w:sz w:val="24"/>
                <w:szCs w:val="24"/>
              </w:rPr>
              <w:t>2022 год</w:t>
            </w:r>
          </w:p>
          <w:p w:rsidR="00A172DC" w:rsidRPr="009D483C" w:rsidRDefault="00A172DC" w:rsidP="000B6DE9">
            <w:pPr>
              <w:spacing w:after="0" w:line="240" w:lineRule="auto"/>
              <w:jc w:val="center"/>
              <w:rPr>
                <w:rFonts w:ascii="PT Astra Serif" w:eastAsia="Times New Roman" w:hAnsi="PT Astra Serif" w:cs="Times New Roman"/>
                <w:b/>
                <w:sz w:val="24"/>
                <w:szCs w:val="24"/>
              </w:rPr>
            </w:pPr>
          </w:p>
        </w:tc>
      </w:tr>
      <w:tr w:rsidR="00A172DC" w:rsidRPr="00891881" w:rsidTr="000B6DE9">
        <w:trPr>
          <w:trHeight w:val="296"/>
        </w:trPr>
        <w:tc>
          <w:tcPr>
            <w:tcW w:w="3449" w:type="dxa"/>
            <w:tcBorders>
              <w:top w:val="single" w:sz="4" w:space="0" w:color="auto"/>
              <w:left w:val="single" w:sz="4" w:space="0" w:color="auto"/>
              <w:bottom w:val="single" w:sz="4" w:space="0" w:color="auto"/>
              <w:right w:val="single" w:sz="4" w:space="0" w:color="auto"/>
            </w:tcBorders>
            <w:shd w:val="clear" w:color="auto" w:fill="auto"/>
          </w:tcPr>
          <w:p w:rsidR="00A172DC" w:rsidRPr="009D483C" w:rsidRDefault="00A172DC" w:rsidP="000B6DE9">
            <w:pPr>
              <w:spacing w:after="0" w:line="240" w:lineRule="auto"/>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Количество преступлений в отношении несовершеннолетних, ед.</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33</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30</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26</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34</w:t>
            </w:r>
          </w:p>
        </w:tc>
        <w:tc>
          <w:tcPr>
            <w:tcW w:w="1381"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43</w:t>
            </w:r>
          </w:p>
        </w:tc>
      </w:tr>
      <w:tr w:rsidR="00A172DC" w:rsidRPr="00891881" w:rsidTr="000B6DE9">
        <w:trPr>
          <w:trHeight w:val="296"/>
        </w:trPr>
        <w:tc>
          <w:tcPr>
            <w:tcW w:w="3449" w:type="dxa"/>
            <w:tcBorders>
              <w:top w:val="single" w:sz="4" w:space="0" w:color="auto"/>
              <w:left w:val="single" w:sz="4" w:space="0" w:color="auto"/>
              <w:bottom w:val="single" w:sz="4" w:space="0" w:color="auto"/>
              <w:right w:val="single" w:sz="4" w:space="0" w:color="auto"/>
            </w:tcBorders>
            <w:shd w:val="clear" w:color="auto" w:fill="auto"/>
          </w:tcPr>
          <w:p w:rsidR="00A172DC" w:rsidRPr="009D483C" w:rsidRDefault="00A172DC" w:rsidP="000B6DE9">
            <w:pPr>
              <w:spacing w:after="0" w:line="240" w:lineRule="auto"/>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Количество преступлений, совершенных несовершеннолетними, ед.</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24</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17</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13</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5</w:t>
            </w:r>
          </w:p>
        </w:tc>
        <w:tc>
          <w:tcPr>
            <w:tcW w:w="1381"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13</w:t>
            </w:r>
          </w:p>
        </w:tc>
      </w:tr>
      <w:tr w:rsidR="00A172DC" w:rsidRPr="00891881" w:rsidTr="000B6DE9">
        <w:trPr>
          <w:trHeight w:val="296"/>
        </w:trPr>
        <w:tc>
          <w:tcPr>
            <w:tcW w:w="3449" w:type="dxa"/>
            <w:tcBorders>
              <w:top w:val="single" w:sz="4" w:space="0" w:color="auto"/>
              <w:left w:val="single" w:sz="4" w:space="0" w:color="auto"/>
              <w:bottom w:val="single" w:sz="4" w:space="0" w:color="auto"/>
              <w:right w:val="single" w:sz="4" w:space="0" w:color="auto"/>
            </w:tcBorders>
            <w:shd w:val="clear" w:color="auto" w:fill="auto"/>
          </w:tcPr>
          <w:p w:rsidR="00A172DC" w:rsidRPr="009D483C" w:rsidRDefault="00A172DC" w:rsidP="000B6DE9">
            <w:pPr>
              <w:spacing w:after="0" w:line="240" w:lineRule="auto"/>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Количество участников подростковой преступности, чел.</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24</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15</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14</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6</w:t>
            </w:r>
          </w:p>
        </w:tc>
        <w:tc>
          <w:tcPr>
            <w:tcW w:w="1381"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4</w:t>
            </w:r>
          </w:p>
        </w:tc>
      </w:tr>
      <w:tr w:rsidR="00A172DC" w:rsidRPr="00891881" w:rsidTr="000B6DE9">
        <w:trPr>
          <w:trHeight w:val="296"/>
        </w:trPr>
        <w:tc>
          <w:tcPr>
            <w:tcW w:w="3449" w:type="dxa"/>
            <w:tcBorders>
              <w:top w:val="single" w:sz="4" w:space="0" w:color="auto"/>
              <w:left w:val="single" w:sz="4" w:space="0" w:color="auto"/>
              <w:bottom w:val="single" w:sz="4" w:space="0" w:color="auto"/>
              <w:right w:val="single" w:sz="4" w:space="0" w:color="auto"/>
            </w:tcBorders>
            <w:shd w:val="clear" w:color="auto" w:fill="auto"/>
          </w:tcPr>
          <w:p w:rsidR="00A172DC" w:rsidRPr="009D483C" w:rsidRDefault="00A172DC" w:rsidP="000B6DE9">
            <w:pPr>
              <w:spacing w:after="0" w:line="240" w:lineRule="auto"/>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Количество самовольных уходов несовершеннолетних из дома, ед.</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6</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16</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9</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7</w:t>
            </w:r>
          </w:p>
        </w:tc>
        <w:tc>
          <w:tcPr>
            <w:tcW w:w="1381"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3</w:t>
            </w:r>
          </w:p>
        </w:tc>
      </w:tr>
      <w:tr w:rsidR="00A172DC" w:rsidRPr="00891881" w:rsidTr="000B6DE9">
        <w:trPr>
          <w:trHeight w:val="296"/>
        </w:trPr>
        <w:tc>
          <w:tcPr>
            <w:tcW w:w="3449" w:type="dxa"/>
            <w:tcBorders>
              <w:top w:val="single" w:sz="4" w:space="0" w:color="auto"/>
              <w:left w:val="single" w:sz="4" w:space="0" w:color="auto"/>
              <w:bottom w:val="single" w:sz="4" w:space="0" w:color="auto"/>
              <w:right w:val="single" w:sz="4" w:space="0" w:color="auto"/>
            </w:tcBorders>
            <w:shd w:val="clear" w:color="auto" w:fill="auto"/>
          </w:tcPr>
          <w:p w:rsidR="00A172DC" w:rsidRPr="009D483C" w:rsidRDefault="00A172DC" w:rsidP="000B6DE9">
            <w:pPr>
              <w:spacing w:after="0" w:line="240" w:lineRule="auto"/>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Количество семей, находящихся в опасном положении, ед.</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33</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28</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37</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28</w:t>
            </w:r>
          </w:p>
        </w:tc>
        <w:tc>
          <w:tcPr>
            <w:tcW w:w="1381"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27</w:t>
            </w:r>
          </w:p>
        </w:tc>
      </w:tr>
      <w:tr w:rsidR="00A172DC" w:rsidRPr="00891881" w:rsidTr="000B6DE9">
        <w:trPr>
          <w:trHeight w:val="296"/>
        </w:trPr>
        <w:tc>
          <w:tcPr>
            <w:tcW w:w="3449" w:type="dxa"/>
            <w:tcBorders>
              <w:top w:val="single" w:sz="4" w:space="0" w:color="auto"/>
              <w:left w:val="single" w:sz="4" w:space="0" w:color="auto"/>
              <w:bottom w:val="single" w:sz="4" w:space="0" w:color="auto"/>
              <w:right w:val="single" w:sz="4" w:space="0" w:color="auto"/>
            </w:tcBorders>
            <w:shd w:val="clear" w:color="auto" w:fill="auto"/>
          </w:tcPr>
          <w:p w:rsidR="00A172DC" w:rsidRPr="009D483C" w:rsidRDefault="00A172DC" w:rsidP="000B6DE9">
            <w:pPr>
              <w:spacing w:after="0" w:line="240" w:lineRule="auto"/>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в них детей</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52</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40</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55</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44</w:t>
            </w:r>
          </w:p>
        </w:tc>
        <w:tc>
          <w:tcPr>
            <w:tcW w:w="1381"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40</w:t>
            </w:r>
          </w:p>
        </w:tc>
      </w:tr>
      <w:tr w:rsidR="00A172DC" w:rsidRPr="00891881" w:rsidTr="000B6DE9">
        <w:trPr>
          <w:trHeight w:val="296"/>
        </w:trPr>
        <w:tc>
          <w:tcPr>
            <w:tcW w:w="3449" w:type="dxa"/>
            <w:tcBorders>
              <w:top w:val="single" w:sz="4" w:space="0" w:color="auto"/>
              <w:left w:val="single" w:sz="4" w:space="0" w:color="auto"/>
              <w:bottom w:val="single" w:sz="4" w:space="0" w:color="auto"/>
              <w:right w:val="single" w:sz="4" w:space="0" w:color="auto"/>
            </w:tcBorders>
            <w:shd w:val="clear" w:color="auto" w:fill="auto"/>
          </w:tcPr>
          <w:p w:rsidR="00A172DC" w:rsidRPr="009D483C" w:rsidRDefault="00A172DC" w:rsidP="000B6DE9">
            <w:pPr>
              <w:spacing w:after="0" w:line="240" w:lineRule="auto"/>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Количество несовершеннолетних, находящихся в социально опасном положении, чел.</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26</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27</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37</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15</w:t>
            </w:r>
          </w:p>
        </w:tc>
        <w:tc>
          <w:tcPr>
            <w:tcW w:w="1381"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15</w:t>
            </w:r>
          </w:p>
        </w:tc>
      </w:tr>
      <w:tr w:rsidR="00A172DC" w:rsidRPr="00891881" w:rsidTr="000B6DE9">
        <w:trPr>
          <w:trHeight w:val="296"/>
        </w:trPr>
        <w:tc>
          <w:tcPr>
            <w:tcW w:w="3449" w:type="dxa"/>
            <w:tcBorders>
              <w:top w:val="single" w:sz="4" w:space="0" w:color="auto"/>
              <w:left w:val="single" w:sz="4" w:space="0" w:color="auto"/>
              <w:bottom w:val="single" w:sz="4" w:space="0" w:color="auto"/>
              <w:right w:val="single" w:sz="4" w:space="0" w:color="auto"/>
            </w:tcBorders>
            <w:shd w:val="clear" w:color="auto" w:fill="auto"/>
          </w:tcPr>
          <w:p w:rsidR="00A172DC" w:rsidRPr="009D483C" w:rsidRDefault="00A172DC" w:rsidP="000B6DE9">
            <w:pPr>
              <w:spacing w:after="0" w:line="240" w:lineRule="auto"/>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 xml:space="preserve">Доля несовершеннолетних, уклоняющихся или систематически пропускающих по неуважительным причинам занятия в общеобразовательных организациях, от общего числа несовершеннолетних, обучающихся в образовательных организациях, процент </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160" w:line="259" w:lineRule="auto"/>
              <w:jc w:val="center"/>
              <w:rPr>
                <w:rFonts w:ascii="PT Astra Serif" w:hAnsi="PT Astra Serif"/>
                <w:sz w:val="24"/>
                <w:szCs w:val="24"/>
              </w:rPr>
            </w:pPr>
            <w:r w:rsidRPr="009D483C">
              <w:rPr>
                <w:rFonts w:ascii="PT Astra Serif" w:hAnsi="PT Astra Serif"/>
                <w:sz w:val="24"/>
                <w:szCs w:val="24"/>
              </w:rPr>
              <w:t>0,29</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160" w:line="259" w:lineRule="auto"/>
              <w:jc w:val="center"/>
              <w:rPr>
                <w:rFonts w:ascii="PT Astra Serif" w:hAnsi="PT Astra Serif"/>
                <w:sz w:val="24"/>
                <w:szCs w:val="24"/>
              </w:rPr>
            </w:pPr>
            <w:r w:rsidRPr="009D483C">
              <w:rPr>
                <w:rFonts w:ascii="PT Astra Serif" w:hAnsi="PT Astra Serif"/>
                <w:sz w:val="24"/>
                <w:szCs w:val="24"/>
              </w:rPr>
              <w:t>0,25</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160" w:line="259" w:lineRule="auto"/>
              <w:jc w:val="center"/>
              <w:rPr>
                <w:rFonts w:ascii="PT Astra Serif" w:hAnsi="PT Astra Serif"/>
                <w:sz w:val="24"/>
                <w:szCs w:val="24"/>
              </w:rPr>
            </w:pPr>
            <w:r w:rsidRPr="009D483C">
              <w:rPr>
                <w:rFonts w:ascii="PT Astra Serif" w:hAnsi="PT Astra Serif"/>
                <w:sz w:val="24"/>
                <w:szCs w:val="24"/>
              </w:rPr>
              <w:t>0,13</w:t>
            </w:r>
          </w:p>
        </w:tc>
        <w:tc>
          <w:tcPr>
            <w:tcW w:w="1107" w:type="dxa"/>
            <w:tcBorders>
              <w:top w:val="single" w:sz="4" w:space="0" w:color="auto"/>
              <w:left w:val="nil"/>
              <w:bottom w:val="single" w:sz="4" w:space="0" w:color="auto"/>
              <w:right w:val="single" w:sz="4" w:space="0" w:color="auto"/>
            </w:tcBorders>
          </w:tcPr>
          <w:p w:rsidR="00A172DC" w:rsidRPr="009D483C" w:rsidRDefault="00A172DC" w:rsidP="000B6DE9">
            <w:pPr>
              <w:spacing w:after="160" w:line="259" w:lineRule="auto"/>
              <w:jc w:val="center"/>
              <w:rPr>
                <w:rFonts w:ascii="PT Astra Serif" w:hAnsi="PT Astra Serif"/>
                <w:sz w:val="24"/>
                <w:szCs w:val="24"/>
              </w:rPr>
            </w:pPr>
            <w:r w:rsidRPr="009D483C">
              <w:rPr>
                <w:rFonts w:ascii="PT Astra Serif" w:hAnsi="PT Astra Serif"/>
                <w:sz w:val="24"/>
                <w:szCs w:val="24"/>
              </w:rPr>
              <w:t>0,11</w:t>
            </w:r>
          </w:p>
        </w:tc>
        <w:tc>
          <w:tcPr>
            <w:tcW w:w="1381" w:type="dxa"/>
            <w:tcBorders>
              <w:top w:val="single" w:sz="4" w:space="0" w:color="auto"/>
              <w:left w:val="nil"/>
              <w:bottom w:val="single" w:sz="4" w:space="0" w:color="auto"/>
              <w:right w:val="single" w:sz="4" w:space="0" w:color="auto"/>
            </w:tcBorders>
          </w:tcPr>
          <w:p w:rsidR="00A172DC" w:rsidRPr="009D483C" w:rsidRDefault="00A172DC" w:rsidP="000B6DE9">
            <w:pPr>
              <w:spacing w:after="0" w:line="240" w:lineRule="auto"/>
              <w:jc w:val="center"/>
              <w:rPr>
                <w:rFonts w:ascii="PT Astra Serif" w:eastAsia="Times New Roman" w:hAnsi="PT Astra Serif" w:cs="Times New Roman"/>
                <w:sz w:val="24"/>
                <w:szCs w:val="24"/>
              </w:rPr>
            </w:pPr>
            <w:r w:rsidRPr="009D483C">
              <w:rPr>
                <w:rFonts w:ascii="PT Astra Serif" w:eastAsia="Times New Roman" w:hAnsi="PT Astra Serif" w:cs="Times New Roman"/>
                <w:sz w:val="24"/>
                <w:szCs w:val="24"/>
              </w:rPr>
              <w:t>0,09</w:t>
            </w:r>
          </w:p>
        </w:tc>
      </w:tr>
    </w:tbl>
    <w:p w:rsidR="00A172DC" w:rsidRPr="00891881" w:rsidRDefault="00A172DC" w:rsidP="0086009D">
      <w:pPr>
        <w:pStyle w:val="22"/>
      </w:pPr>
    </w:p>
    <w:p w:rsidR="00A172DC" w:rsidRPr="00227C7F" w:rsidRDefault="00A172DC" w:rsidP="00A172DC">
      <w:pPr>
        <w:widowControl w:val="0"/>
        <w:spacing w:after="0" w:line="240" w:lineRule="auto"/>
        <w:ind w:firstLine="720"/>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В 2022 году комиссией по делам несовершеннолетних и защите их прав рассмотрен</w:t>
      </w:r>
      <w:r w:rsidR="00586FCE" w:rsidRPr="00227C7F">
        <w:rPr>
          <w:rFonts w:ascii="PT Astra Serif" w:eastAsia="Times New Roman" w:hAnsi="PT Astra Serif" w:cs="Times New Roman"/>
          <w:color w:val="000000" w:themeColor="text1"/>
          <w:sz w:val="26"/>
          <w:szCs w:val="26"/>
          <w:lang w:eastAsia="ru-RU"/>
        </w:rPr>
        <w:t>о</w:t>
      </w:r>
      <w:r w:rsidRPr="00227C7F">
        <w:rPr>
          <w:rFonts w:ascii="PT Astra Serif" w:eastAsia="Times New Roman" w:hAnsi="PT Astra Serif" w:cs="Times New Roman"/>
          <w:color w:val="000000" w:themeColor="text1"/>
          <w:sz w:val="26"/>
          <w:szCs w:val="26"/>
          <w:lang w:eastAsia="ru-RU"/>
        </w:rPr>
        <w:t xml:space="preserve"> 161 дело об административных правонарушениях в защиту несовершеннолетних, что на 66% больше, чем в прошлом году (в 2021 году – 107 дел): 153 - в отношении родителей (законных представителей) о ненадлежащем исполнении родительских обязанностей (в 2021 году - 93).</w:t>
      </w:r>
    </w:p>
    <w:p w:rsidR="00A172DC" w:rsidRPr="00227C7F" w:rsidRDefault="00A172DC" w:rsidP="00A172DC">
      <w:pPr>
        <w:widowControl w:val="0"/>
        <w:spacing w:after="0" w:line="240" w:lineRule="auto"/>
        <w:ind w:firstLine="720"/>
        <w:jc w:val="both"/>
        <w:rPr>
          <w:rFonts w:ascii="PT Astra Serif" w:hAnsi="PT Astra Serif"/>
          <w:noProof/>
          <w:sz w:val="26"/>
          <w:szCs w:val="26"/>
          <w:lang w:eastAsia="ru-RU"/>
        </w:rPr>
      </w:pPr>
      <w:r w:rsidRPr="00227C7F">
        <w:rPr>
          <w:rFonts w:ascii="PT Astra Serif" w:eastAsia="Times New Roman" w:hAnsi="PT Astra Serif" w:cs="Times New Roman"/>
          <w:color w:val="000000" w:themeColor="text1"/>
          <w:sz w:val="26"/>
          <w:szCs w:val="26"/>
          <w:lang w:eastAsia="ru-RU"/>
        </w:rPr>
        <w:t>Доля несовершеннолетних, в отношении которых совершены преступления, в общем количестве детского населения, проживающего в муниципальном образовании, составила в 2022 году 0,48%, что выше показателя предыдущего года на 0,1 процентных пункта. Рост допущен по причине выявленных 16 преступлений, совершенных жителем города Югорска в 2020</w:t>
      </w:r>
      <w:r w:rsidR="0069014C"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w:t>
      </w:r>
      <w:r w:rsidR="0069014C" w:rsidRPr="00227C7F">
        <w:rPr>
          <w:rFonts w:ascii="PT Astra Serif" w:eastAsia="Times New Roman" w:hAnsi="PT Astra Serif" w:cs="Times New Roman"/>
          <w:color w:val="000000" w:themeColor="text1"/>
          <w:sz w:val="26"/>
          <w:szCs w:val="26"/>
          <w:lang w:eastAsia="ru-RU"/>
        </w:rPr>
        <w:t xml:space="preserve"> </w:t>
      </w:r>
      <w:r w:rsidRPr="00227C7F">
        <w:rPr>
          <w:rFonts w:ascii="PT Astra Serif" w:eastAsia="Times New Roman" w:hAnsi="PT Astra Serif" w:cs="Times New Roman"/>
          <w:color w:val="000000" w:themeColor="text1"/>
          <w:sz w:val="26"/>
          <w:szCs w:val="26"/>
          <w:lang w:eastAsia="ru-RU"/>
        </w:rPr>
        <w:t>2021 годах в отношении несовершеннолетних жителей других территорий.</w:t>
      </w:r>
    </w:p>
    <w:p w:rsidR="00A172DC" w:rsidRPr="00227C7F" w:rsidRDefault="00A172DC" w:rsidP="00A172DC">
      <w:pPr>
        <w:widowControl w:val="0"/>
        <w:spacing w:after="0" w:line="240" w:lineRule="auto"/>
        <w:ind w:firstLine="720"/>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Сохраняется положительный показатель снижения участников подростковой преступности. В 2022 году зафиксировано 4 участника преступлений (в 2021 году - 6).</w:t>
      </w:r>
    </w:p>
    <w:p w:rsidR="00A172DC" w:rsidRPr="00227C7F" w:rsidRDefault="00A172DC" w:rsidP="007263CE">
      <w:pPr>
        <w:widowControl w:val="0"/>
        <w:spacing w:after="0" w:line="240" w:lineRule="auto"/>
        <w:ind w:firstLine="720"/>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За отчетный период несовершеннолетними совершено 13 общественно опасных деяний (в 2021 году - 3), рост произошел из-за выявленных 11 деяний имущественного характера (кражи, хищения).</w:t>
      </w:r>
    </w:p>
    <w:p w:rsidR="00A172DC" w:rsidRPr="00227C7F" w:rsidRDefault="00A172DC" w:rsidP="007263CE">
      <w:pPr>
        <w:widowControl w:val="0"/>
        <w:spacing w:after="0" w:line="240" w:lineRule="auto"/>
        <w:ind w:firstLine="720"/>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 xml:space="preserve">В целях профилактики правонарушений, антиобщественных действий среди </w:t>
      </w:r>
      <w:r w:rsidRPr="00227C7F">
        <w:rPr>
          <w:rFonts w:ascii="PT Astra Serif" w:eastAsia="Times New Roman" w:hAnsi="PT Astra Serif" w:cs="Times New Roman"/>
          <w:color w:val="000000" w:themeColor="text1"/>
          <w:sz w:val="26"/>
          <w:szCs w:val="26"/>
          <w:lang w:eastAsia="ru-RU"/>
        </w:rPr>
        <w:lastRenderedPageBreak/>
        <w:t>несовершеннолетних, предупреждению жестокого обращения с детьми органами системы профилактики организованы и проведены ряд мероприятий, в том числе:</w:t>
      </w:r>
    </w:p>
    <w:p w:rsidR="00A172DC" w:rsidRPr="00227C7F" w:rsidRDefault="00A172DC" w:rsidP="00A172DC">
      <w:pPr>
        <w:widowControl w:val="0"/>
        <w:tabs>
          <w:tab w:val="left" w:pos="0"/>
        </w:tabs>
        <w:spacing w:after="0" w:line="240" w:lineRule="auto"/>
        <w:ind w:firstLine="720"/>
        <w:jc w:val="both"/>
        <w:rPr>
          <w:rFonts w:ascii="PT Astra Serif" w:eastAsia="Times New Roman" w:hAnsi="PT Astra Serif" w:cs="Times New Roman"/>
          <w:color w:val="000000" w:themeColor="text1"/>
          <w:spacing w:val="-4"/>
          <w:sz w:val="26"/>
          <w:szCs w:val="26"/>
          <w:lang w:eastAsia="ru-RU" w:bidi="en-US"/>
        </w:rPr>
      </w:pPr>
      <w:r w:rsidRPr="00227C7F">
        <w:rPr>
          <w:rFonts w:ascii="PT Astra Serif" w:eastAsia="Times New Roman" w:hAnsi="PT Astra Serif" w:cs="Times New Roman"/>
          <w:color w:val="000000" w:themeColor="text1"/>
          <w:spacing w:val="-4"/>
          <w:sz w:val="26"/>
          <w:szCs w:val="26"/>
          <w:lang w:eastAsia="ru-RU" w:bidi="en-US"/>
        </w:rPr>
        <w:t>- городской конкурс социальной рекламы (детских рисунков) «Мир добра!»;</w:t>
      </w:r>
    </w:p>
    <w:p w:rsidR="00A172DC" w:rsidRPr="00227C7F" w:rsidRDefault="00A172DC" w:rsidP="00A172DC">
      <w:pPr>
        <w:widowControl w:val="0"/>
        <w:tabs>
          <w:tab w:val="left" w:pos="0"/>
        </w:tabs>
        <w:spacing w:after="0" w:line="240" w:lineRule="auto"/>
        <w:ind w:firstLine="720"/>
        <w:jc w:val="both"/>
        <w:rPr>
          <w:rFonts w:ascii="PT Astra Serif" w:eastAsia="Times New Roman" w:hAnsi="PT Astra Serif" w:cs="Times New Roman"/>
          <w:color w:val="000000" w:themeColor="text1"/>
          <w:spacing w:val="-4"/>
          <w:sz w:val="26"/>
          <w:szCs w:val="26"/>
          <w:lang w:eastAsia="ru-RU" w:bidi="en-US"/>
        </w:rPr>
      </w:pPr>
      <w:r w:rsidRPr="00227C7F">
        <w:rPr>
          <w:rFonts w:ascii="PT Astra Serif" w:eastAsia="Times New Roman" w:hAnsi="PT Astra Serif" w:cs="Times New Roman"/>
          <w:color w:val="000000" w:themeColor="text1"/>
          <w:spacing w:val="-4"/>
          <w:sz w:val="26"/>
          <w:szCs w:val="26"/>
          <w:lang w:eastAsia="ru-RU" w:bidi="en-US"/>
        </w:rPr>
        <w:t>- семинар-практикум на тему: «Особенности выстраивания взаимоотношений учителей с детьми, оставшихся без попечения родителей, с учетом их возрастных, психологических особенностей»;</w:t>
      </w:r>
    </w:p>
    <w:p w:rsidR="00A172DC" w:rsidRPr="00227C7F" w:rsidRDefault="00A172DC" w:rsidP="00A172DC">
      <w:pPr>
        <w:widowControl w:val="0"/>
        <w:tabs>
          <w:tab w:val="left" w:pos="0"/>
        </w:tabs>
        <w:spacing w:after="0" w:line="240" w:lineRule="auto"/>
        <w:ind w:firstLine="720"/>
        <w:jc w:val="both"/>
        <w:rPr>
          <w:rFonts w:ascii="PT Astra Serif" w:eastAsia="Times New Roman" w:hAnsi="PT Astra Serif" w:cs="Times New Roman"/>
          <w:color w:val="000000" w:themeColor="text1"/>
          <w:spacing w:val="-4"/>
          <w:sz w:val="26"/>
          <w:szCs w:val="26"/>
          <w:lang w:eastAsia="ru-RU" w:bidi="en-US"/>
        </w:rPr>
      </w:pPr>
      <w:r w:rsidRPr="00227C7F">
        <w:rPr>
          <w:rFonts w:ascii="PT Astra Serif" w:eastAsia="Times New Roman" w:hAnsi="PT Astra Serif" w:cs="Times New Roman"/>
          <w:color w:val="000000" w:themeColor="text1"/>
          <w:spacing w:val="-4"/>
          <w:sz w:val="26"/>
          <w:szCs w:val="26"/>
          <w:lang w:eastAsia="ru-RU" w:bidi="en-US"/>
        </w:rPr>
        <w:t>- межведомственная оперативно профилактическая операция «Подросток»;</w:t>
      </w:r>
    </w:p>
    <w:p w:rsidR="00A172DC" w:rsidRPr="00227C7F" w:rsidRDefault="00A172DC" w:rsidP="00A172DC">
      <w:pPr>
        <w:widowControl w:val="0"/>
        <w:spacing w:after="0" w:line="240" w:lineRule="auto"/>
        <w:ind w:firstLine="720"/>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color w:val="000000" w:themeColor="text1"/>
          <w:sz w:val="26"/>
          <w:szCs w:val="26"/>
          <w:lang w:eastAsia="ru-RU"/>
        </w:rPr>
        <w:t>- городские акции: «Собери ребенка в школу»,</w:t>
      </w:r>
      <w:r w:rsidRPr="00227C7F">
        <w:rPr>
          <w:rFonts w:ascii="PT Astra Serif" w:hAnsi="PT Astra Serif"/>
          <w:sz w:val="26"/>
          <w:szCs w:val="26"/>
        </w:rPr>
        <w:t xml:space="preserve"> «</w:t>
      </w:r>
      <w:r w:rsidRPr="00227C7F">
        <w:rPr>
          <w:rFonts w:ascii="PT Astra Serif" w:eastAsia="Times New Roman" w:hAnsi="PT Astra Serif" w:cs="Times New Roman"/>
          <w:color w:val="000000" w:themeColor="text1"/>
          <w:sz w:val="26"/>
          <w:szCs w:val="26"/>
          <w:lang w:eastAsia="ru-RU"/>
        </w:rPr>
        <w:t>Безопасный новый год»;</w:t>
      </w:r>
    </w:p>
    <w:p w:rsidR="00A172DC" w:rsidRPr="00227C7F" w:rsidRDefault="00A172DC" w:rsidP="00A172DC">
      <w:pPr>
        <w:widowControl w:val="0"/>
        <w:tabs>
          <w:tab w:val="left" w:pos="0"/>
        </w:tabs>
        <w:spacing w:after="0" w:line="240" w:lineRule="auto"/>
        <w:ind w:firstLine="720"/>
        <w:jc w:val="both"/>
        <w:rPr>
          <w:rFonts w:ascii="PT Astra Serif" w:eastAsia="Times New Roman" w:hAnsi="PT Astra Serif" w:cs="Times New Roman"/>
          <w:color w:val="000000" w:themeColor="text1"/>
          <w:spacing w:val="-4"/>
          <w:sz w:val="26"/>
          <w:szCs w:val="26"/>
          <w:lang w:eastAsia="ru-RU" w:bidi="en-US"/>
        </w:rPr>
      </w:pPr>
      <w:r w:rsidRPr="00227C7F">
        <w:rPr>
          <w:rFonts w:ascii="PT Astra Serif" w:eastAsia="Times New Roman" w:hAnsi="PT Astra Serif" w:cs="Times New Roman"/>
          <w:color w:val="000000" w:themeColor="text1"/>
          <w:spacing w:val="-4"/>
          <w:sz w:val="26"/>
          <w:szCs w:val="26"/>
          <w:lang w:eastAsia="ru-RU" w:bidi="en-US"/>
        </w:rPr>
        <w:t>- городской семинар на тему: «Выявление органами и учреждениями системы профилактики признаков насилия в отношении несовершеннолетних».</w:t>
      </w:r>
    </w:p>
    <w:p w:rsidR="00A172DC" w:rsidRPr="00227C7F" w:rsidRDefault="00A172DC" w:rsidP="00A172DC">
      <w:pPr>
        <w:widowControl w:val="0"/>
        <w:tabs>
          <w:tab w:val="left" w:pos="0"/>
        </w:tabs>
        <w:spacing w:after="0" w:line="240" w:lineRule="auto"/>
        <w:ind w:firstLine="720"/>
        <w:jc w:val="both"/>
        <w:rPr>
          <w:rFonts w:ascii="PT Astra Serif" w:eastAsia="Calibri" w:hAnsi="PT Astra Serif" w:cs="Times New Roman"/>
          <w:sz w:val="26"/>
          <w:szCs w:val="26"/>
        </w:rPr>
      </w:pPr>
      <w:r w:rsidRPr="00227C7F">
        <w:rPr>
          <w:rFonts w:ascii="PT Astra Serif" w:eastAsia="Times New Roman" w:hAnsi="PT Astra Serif" w:cs="Times New Roman"/>
          <w:color w:val="000000" w:themeColor="text1"/>
          <w:spacing w:val="-4"/>
          <w:sz w:val="26"/>
          <w:szCs w:val="26"/>
          <w:lang w:eastAsia="ru-RU" w:bidi="en-US"/>
        </w:rPr>
        <w:t>В рамках информационной кампании по пропаганде семейных ценностей, профилактике семейного насилия, жестокого обращения с детьми, чрезвычайных происшествий с несовершеннолетними Комиссией</w:t>
      </w:r>
      <w:r w:rsidR="00594557" w:rsidRPr="00227C7F">
        <w:rPr>
          <w:rFonts w:ascii="PT Astra Serif" w:eastAsia="Times New Roman" w:hAnsi="PT Astra Serif" w:cs="Times New Roman"/>
          <w:color w:val="000000" w:themeColor="text1"/>
          <w:spacing w:val="-4"/>
          <w:sz w:val="26"/>
          <w:szCs w:val="26"/>
          <w:lang w:eastAsia="ru-RU" w:bidi="en-US"/>
        </w:rPr>
        <w:t>,</w:t>
      </w:r>
      <w:r w:rsidRPr="00227C7F">
        <w:rPr>
          <w:rFonts w:ascii="PT Astra Serif" w:eastAsia="Times New Roman" w:hAnsi="PT Astra Serif" w:cs="Times New Roman"/>
          <w:color w:val="000000" w:themeColor="text1"/>
          <w:spacing w:val="-4"/>
          <w:sz w:val="26"/>
          <w:szCs w:val="26"/>
          <w:lang w:eastAsia="ru-RU" w:bidi="en-US"/>
        </w:rPr>
        <w:t xml:space="preserve"> совместно с органами и учреждениями системы профилактики безнадзорности и правонарушений несовершеннолетних</w:t>
      </w:r>
      <w:r w:rsidR="00594557" w:rsidRPr="00227C7F">
        <w:rPr>
          <w:rFonts w:ascii="PT Astra Serif" w:eastAsia="Times New Roman" w:hAnsi="PT Astra Serif" w:cs="Times New Roman"/>
          <w:color w:val="000000" w:themeColor="text1"/>
          <w:spacing w:val="-4"/>
          <w:sz w:val="26"/>
          <w:szCs w:val="26"/>
          <w:lang w:eastAsia="ru-RU" w:bidi="en-US"/>
        </w:rPr>
        <w:t>,</w:t>
      </w:r>
      <w:r w:rsidRPr="00227C7F">
        <w:rPr>
          <w:rFonts w:ascii="PT Astra Serif" w:eastAsia="Times New Roman" w:hAnsi="PT Astra Serif" w:cs="Times New Roman"/>
          <w:color w:val="000000" w:themeColor="text1"/>
          <w:spacing w:val="-4"/>
          <w:sz w:val="26"/>
          <w:szCs w:val="26"/>
          <w:lang w:eastAsia="ru-RU" w:bidi="en-US"/>
        </w:rPr>
        <w:t xml:space="preserve"> разработаны и распространены среди населения </w:t>
      </w:r>
      <w:r w:rsidRPr="00227C7F">
        <w:rPr>
          <w:rFonts w:ascii="PT Astra Serif" w:eastAsia="Calibri" w:hAnsi="PT Astra Serif" w:cs="Times New Roman"/>
          <w:sz w:val="26"/>
          <w:szCs w:val="26"/>
        </w:rPr>
        <w:t>более 1</w:t>
      </w:r>
      <w:r w:rsidR="00586FCE" w:rsidRPr="00227C7F">
        <w:rPr>
          <w:rFonts w:ascii="PT Astra Serif" w:eastAsia="Calibri" w:hAnsi="PT Astra Serif" w:cs="Times New Roman"/>
          <w:sz w:val="26"/>
          <w:szCs w:val="26"/>
        </w:rPr>
        <w:t xml:space="preserve"> </w:t>
      </w:r>
      <w:r w:rsidRPr="00227C7F">
        <w:rPr>
          <w:rFonts w:ascii="PT Astra Serif" w:eastAsia="Calibri" w:hAnsi="PT Astra Serif" w:cs="Times New Roman"/>
          <w:sz w:val="26"/>
          <w:szCs w:val="26"/>
        </w:rPr>
        <w:t>500 экземпляров печатной продукции</w:t>
      </w:r>
      <w:r w:rsidRPr="00227C7F">
        <w:rPr>
          <w:rFonts w:ascii="PT Astra Serif" w:eastAsia="Times New Roman" w:hAnsi="PT Astra Serif" w:cs="Times New Roman"/>
          <w:color w:val="000000" w:themeColor="text1"/>
          <w:spacing w:val="-4"/>
          <w:sz w:val="26"/>
          <w:szCs w:val="26"/>
          <w:lang w:eastAsia="ru-RU" w:bidi="en-US"/>
        </w:rPr>
        <w:t>, содержащей информационные материалы:</w:t>
      </w:r>
      <w:r w:rsidR="00240E7E" w:rsidRPr="00227C7F">
        <w:rPr>
          <w:rFonts w:ascii="PT Astra Serif" w:eastAsia="Times New Roman" w:hAnsi="PT Astra Serif" w:cs="Times New Roman"/>
          <w:color w:val="000000" w:themeColor="text1"/>
          <w:spacing w:val="-4"/>
          <w:sz w:val="26"/>
          <w:szCs w:val="26"/>
          <w:lang w:eastAsia="ru-RU" w:bidi="en-US"/>
        </w:rPr>
        <w:t xml:space="preserve"> </w:t>
      </w:r>
      <w:r w:rsidRPr="00227C7F">
        <w:rPr>
          <w:rFonts w:ascii="PT Astra Serif" w:eastAsia="Calibri" w:hAnsi="PT Astra Serif" w:cs="Times New Roman"/>
          <w:sz w:val="26"/>
          <w:szCs w:val="26"/>
        </w:rPr>
        <w:t>профилактические баннеры, буклеты, памятки, содержащие для родителей (законных представителей) несовершеннолетних рекомендации, полезные советы по формированию доверительных детско-родительских отношений.</w:t>
      </w:r>
    </w:p>
    <w:p w:rsidR="008F2A6A" w:rsidRPr="00227C7F" w:rsidRDefault="008F2A6A" w:rsidP="00A172DC">
      <w:pPr>
        <w:widowControl w:val="0"/>
        <w:tabs>
          <w:tab w:val="left" w:pos="0"/>
        </w:tabs>
        <w:spacing w:after="0" w:line="240" w:lineRule="auto"/>
        <w:ind w:firstLine="720"/>
        <w:jc w:val="both"/>
        <w:rPr>
          <w:rFonts w:ascii="PT Astra Serif" w:eastAsia="Calibri" w:hAnsi="PT Astra Serif" w:cs="Times New Roman"/>
          <w:sz w:val="26"/>
          <w:szCs w:val="26"/>
        </w:rPr>
      </w:pPr>
    </w:p>
    <w:p w:rsidR="00360E27" w:rsidRPr="00227C7F" w:rsidRDefault="00566C84" w:rsidP="0086009D">
      <w:pPr>
        <w:pStyle w:val="22"/>
        <w:rPr>
          <w:sz w:val="26"/>
          <w:szCs w:val="26"/>
        </w:rPr>
      </w:pPr>
      <w:bookmarkStart w:id="21" w:name="_Toc125735644"/>
      <w:r w:rsidRPr="00227C7F">
        <w:rPr>
          <w:sz w:val="26"/>
          <w:szCs w:val="26"/>
        </w:rPr>
        <w:t xml:space="preserve">Деятельность </w:t>
      </w:r>
      <w:r w:rsidR="00F95833" w:rsidRPr="00227C7F">
        <w:rPr>
          <w:sz w:val="26"/>
          <w:szCs w:val="26"/>
        </w:rPr>
        <w:t>по профилактике правонарушений</w:t>
      </w:r>
      <w:bookmarkEnd w:id="21"/>
    </w:p>
    <w:p w:rsidR="00566C84" w:rsidRPr="00227C7F" w:rsidRDefault="00566C84" w:rsidP="0086009D">
      <w:pPr>
        <w:pStyle w:val="22"/>
        <w:rPr>
          <w:sz w:val="26"/>
          <w:szCs w:val="26"/>
        </w:rPr>
      </w:pPr>
    </w:p>
    <w:p w:rsidR="00834468" w:rsidRPr="00227C7F" w:rsidRDefault="00834468" w:rsidP="00DC258C">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xml:space="preserve">Обеспечение общественного порядка и безопасности  в городе Югорске обеспечивается комплексом мер, принимаемых органами правопорядка совместно с администрацией города Югорска в лице профильных структурных подразделений, с привлечением общественных структур. </w:t>
      </w:r>
    </w:p>
    <w:p w:rsidR="00834468" w:rsidRPr="00227C7F" w:rsidRDefault="00834468" w:rsidP="00DC258C">
      <w:pPr>
        <w:suppressAutoHyphens/>
        <w:spacing w:after="0" w:line="240" w:lineRule="auto"/>
        <w:ind w:firstLine="709"/>
        <w:jc w:val="both"/>
        <w:rPr>
          <w:rFonts w:ascii="PT Astra Serif" w:hAnsi="PT Astra Serif" w:cs="Times New Roman"/>
          <w:bCs/>
          <w:color w:val="000000"/>
          <w:sz w:val="26"/>
          <w:szCs w:val="26"/>
          <w:lang w:eastAsia="ru-RU"/>
        </w:rPr>
      </w:pPr>
      <w:r w:rsidRPr="00227C7F">
        <w:rPr>
          <w:rFonts w:ascii="PT Astra Serif" w:hAnsi="PT Astra Serif" w:cs="Times New Roman"/>
          <w:bCs/>
          <w:color w:val="000000"/>
          <w:sz w:val="26"/>
          <w:szCs w:val="26"/>
          <w:lang w:eastAsia="ru-RU"/>
        </w:rPr>
        <w:t xml:space="preserve">Взаимодействие правоохранительных органов, органов местного самоуправления, иных заинтересованных учреждений и ведомств в сфере профилактики правонарушений, наркомании, противодействию коррупции </w:t>
      </w:r>
      <w:r w:rsidRPr="00227C7F">
        <w:rPr>
          <w:rFonts w:ascii="PT Astra Serif" w:hAnsi="PT Astra Serif" w:cs="Times New Roman"/>
          <w:color w:val="000000"/>
          <w:sz w:val="26"/>
          <w:szCs w:val="26"/>
          <w:lang w:eastAsia="ru-RU"/>
        </w:rPr>
        <w:t xml:space="preserve">находит отражение в деятельности Комиссии города Югорска по профилактике правонарушений, </w:t>
      </w:r>
      <w:r w:rsidRPr="00227C7F">
        <w:rPr>
          <w:rFonts w:ascii="PT Astra Serif" w:hAnsi="PT Astra Serif" w:cs="Times New Roman"/>
          <w:bCs/>
          <w:color w:val="000000"/>
          <w:sz w:val="26"/>
          <w:szCs w:val="26"/>
          <w:lang w:eastAsia="ru-RU"/>
        </w:rPr>
        <w:t>Антинаркотической комиссии города Югорска, межведомственного Совета при главе города Югорска по противодействию коррупции.</w:t>
      </w:r>
    </w:p>
    <w:p w:rsidR="00834468" w:rsidRPr="00227C7F" w:rsidRDefault="00834468" w:rsidP="00DC258C">
      <w:pPr>
        <w:suppressAutoHyphens/>
        <w:spacing w:after="0" w:line="240" w:lineRule="auto"/>
        <w:ind w:firstLine="709"/>
        <w:jc w:val="both"/>
        <w:rPr>
          <w:rFonts w:ascii="PT Astra Serif" w:hAnsi="PT Astra Serif" w:cs="Times New Roman"/>
          <w:bCs/>
          <w:color w:val="000000"/>
          <w:sz w:val="26"/>
          <w:szCs w:val="26"/>
          <w:lang w:eastAsia="ru-RU"/>
        </w:rPr>
      </w:pPr>
      <w:r w:rsidRPr="00227C7F">
        <w:rPr>
          <w:rFonts w:ascii="PT Astra Serif" w:hAnsi="PT Astra Serif" w:cs="Times New Roman"/>
          <w:bCs/>
          <w:color w:val="000000"/>
          <w:sz w:val="26"/>
          <w:szCs w:val="26"/>
          <w:lang w:eastAsia="ru-RU"/>
        </w:rPr>
        <w:t xml:space="preserve">Итоги 2022 года свидетельствуют о достаточно высоком уровне организации работы правоохранительных органов. Деятельность ОМВД России по городу Югорску отмечается высоким удельным ростом выявленных и раскрытых преступлений (из 482 преступлений раскрыто 304 преступления, или 65%). </w:t>
      </w:r>
    </w:p>
    <w:p w:rsidR="00834468" w:rsidRPr="00227C7F" w:rsidRDefault="00834468" w:rsidP="00DC258C">
      <w:pPr>
        <w:suppressAutoHyphens/>
        <w:spacing w:after="0" w:line="240" w:lineRule="auto"/>
        <w:ind w:firstLine="709"/>
        <w:jc w:val="both"/>
        <w:rPr>
          <w:rFonts w:ascii="PT Astra Serif" w:hAnsi="PT Astra Serif" w:cs="Arial"/>
          <w:sz w:val="26"/>
          <w:szCs w:val="26"/>
          <w:shd w:val="clear" w:color="auto" w:fill="FFFFFF"/>
        </w:rPr>
      </w:pPr>
      <w:r w:rsidRPr="00227C7F">
        <w:rPr>
          <w:rFonts w:ascii="PT Astra Serif" w:hAnsi="PT Astra Serif" w:cs="Times New Roman"/>
          <w:bCs/>
          <w:color w:val="000000"/>
          <w:sz w:val="26"/>
          <w:szCs w:val="26"/>
          <w:lang w:eastAsia="ru-RU"/>
        </w:rPr>
        <w:t xml:space="preserve">По прежнему, </w:t>
      </w:r>
      <w:r w:rsidRPr="00227C7F">
        <w:rPr>
          <w:rFonts w:ascii="PT Astra Serif" w:hAnsi="PT Astra Serif" w:cs="Arial"/>
          <w:sz w:val="26"/>
          <w:szCs w:val="26"/>
          <w:shd w:val="clear" w:color="auto" w:fill="FFFFFF"/>
        </w:rPr>
        <w:t>из общего количества преступлений на территории города большую часть составляют имущественные преступления, а также совершенные с использованием сети Интернет и средств мобильной связи, число которых по сравнению с прошлым годом увеличилось с 109 до 121 преступления.</w:t>
      </w:r>
    </w:p>
    <w:p w:rsidR="00834468" w:rsidRPr="00227C7F" w:rsidRDefault="00834468" w:rsidP="00DC258C">
      <w:pPr>
        <w:suppressAutoHyphens/>
        <w:spacing w:after="0" w:line="240" w:lineRule="auto"/>
        <w:ind w:firstLine="709"/>
        <w:jc w:val="both"/>
        <w:rPr>
          <w:rFonts w:ascii="PT Astra Serif" w:hAnsi="PT Astra Serif" w:cs="Arial"/>
          <w:sz w:val="26"/>
          <w:szCs w:val="26"/>
          <w:shd w:val="clear" w:color="auto" w:fill="FFFFFF"/>
        </w:rPr>
      </w:pPr>
      <w:r w:rsidRPr="00227C7F">
        <w:rPr>
          <w:rFonts w:ascii="PT Astra Serif" w:hAnsi="PT Astra Serif" w:cs="Arial"/>
          <w:sz w:val="26"/>
          <w:szCs w:val="26"/>
          <w:shd w:val="clear" w:color="auto" w:fill="FFFFFF"/>
        </w:rPr>
        <w:t xml:space="preserve">При отмечаемом росте количества имущественных преступлений, раскрываемость данной категории преступлений составила 46,3%, что выше </w:t>
      </w:r>
      <w:proofErr w:type="spellStart"/>
      <w:r w:rsidRPr="00227C7F">
        <w:rPr>
          <w:rFonts w:ascii="PT Astra Serif" w:hAnsi="PT Astra Serif" w:cs="Arial"/>
          <w:sz w:val="26"/>
          <w:szCs w:val="26"/>
          <w:shd w:val="clear" w:color="auto" w:fill="FFFFFF"/>
        </w:rPr>
        <w:t>среднеокружных</w:t>
      </w:r>
      <w:proofErr w:type="spellEnd"/>
      <w:r w:rsidRPr="00227C7F">
        <w:rPr>
          <w:rFonts w:ascii="PT Astra Serif" w:hAnsi="PT Astra Serif" w:cs="Arial"/>
          <w:sz w:val="26"/>
          <w:szCs w:val="26"/>
          <w:shd w:val="clear" w:color="auto" w:fill="FFFFFF"/>
        </w:rPr>
        <w:t xml:space="preserve"> показателей на 4,5% (41,8%). </w:t>
      </w:r>
    </w:p>
    <w:p w:rsidR="00834468" w:rsidRPr="00227C7F" w:rsidRDefault="00834468" w:rsidP="00DC258C">
      <w:pPr>
        <w:widowControl w:val="0"/>
        <w:autoSpaceDE w:val="0"/>
        <w:autoSpaceDN w:val="0"/>
        <w:adjustRightInd w:val="0"/>
        <w:spacing w:after="0" w:line="240" w:lineRule="auto"/>
        <w:ind w:firstLine="709"/>
        <w:jc w:val="both"/>
        <w:rPr>
          <w:rFonts w:ascii="PT Astra Serif" w:hAnsi="PT Astra Serif" w:cs="Arial"/>
          <w:sz w:val="26"/>
          <w:szCs w:val="26"/>
          <w:shd w:val="clear" w:color="auto" w:fill="FFFFFF"/>
        </w:rPr>
      </w:pPr>
      <w:r w:rsidRPr="00227C7F">
        <w:rPr>
          <w:rFonts w:ascii="PT Astra Serif" w:hAnsi="PT Astra Serif"/>
          <w:sz w:val="26"/>
          <w:szCs w:val="26"/>
        </w:rPr>
        <w:t>В целом к</w:t>
      </w:r>
      <w:r w:rsidRPr="00227C7F">
        <w:rPr>
          <w:rFonts w:ascii="PT Astra Serif" w:eastAsia="Times New Roman" w:hAnsi="PT Astra Serif" w:cs="Times New Roman"/>
          <w:bCs/>
          <w:sz w:val="26"/>
          <w:szCs w:val="26"/>
          <w:lang w:eastAsia="ru-RU"/>
        </w:rPr>
        <w:t xml:space="preserve">омплекс принятых мер </w:t>
      </w:r>
      <w:r w:rsidRPr="00227C7F">
        <w:rPr>
          <w:rFonts w:ascii="PT Astra Serif" w:eastAsia="Times New Roman" w:hAnsi="PT Astra Serif" w:cs="Times New Roman"/>
          <w:sz w:val="26"/>
          <w:szCs w:val="26"/>
          <w:lang w:eastAsia="ru-RU"/>
        </w:rPr>
        <w:t xml:space="preserve">показывает, что существенных негативных отклонений в динамике и структуре преступности не произошло, </w:t>
      </w:r>
      <w:r w:rsidRPr="00227C7F">
        <w:rPr>
          <w:rFonts w:ascii="PT Astra Serif" w:hAnsi="PT Astra Serif" w:cs="Arial"/>
          <w:sz w:val="26"/>
          <w:szCs w:val="26"/>
          <w:shd w:val="clear" w:color="auto" w:fill="FFFFFF"/>
        </w:rPr>
        <w:t>общее количество совершенных преступлений на территории города остаются на уровне прошлых лет, что говорит о надлежащей профилактике, проводимой сотрудниками ОМВД России по городу Югорску во взаимодействии с субъектами профилактики.</w:t>
      </w:r>
    </w:p>
    <w:p w:rsidR="00834468" w:rsidRPr="00227C7F" w:rsidRDefault="00834468" w:rsidP="00DC258C">
      <w:pPr>
        <w:pStyle w:val="Default"/>
        <w:ind w:firstLine="709"/>
        <w:jc w:val="both"/>
        <w:rPr>
          <w:rFonts w:ascii="PT Astra Serif" w:hAnsi="PT Astra Serif"/>
          <w:bCs/>
          <w:sz w:val="26"/>
          <w:szCs w:val="26"/>
        </w:rPr>
      </w:pPr>
      <w:r w:rsidRPr="00227C7F">
        <w:rPr>
          <w:rFonts w:ascii="PT Astra Serif" w:hAnsi="PT Astra Serif" w:cs="Arial"/>
          <w:sz w:val="26"/>
          <w:szCs w:val="26"/>
          <w:shd w:val="clear" w:color="auto" w:fill="FFFFFF"/>
        </w:rPr>
        <w:lastRenderedPageBreak/>
        <w:t>Общий уровень регистрируемой преступности в расчете на 100 тыс. населения составляет 1</w:t>
      </w:r>
      <w:r w:rsidR="00586FCE" w:rsidRPr="00227C7F">
        <w:rPr>
          <w:rFonts w:ascii="PT Astra Serif" w:hAnsi="PT Astra Serif" w:cs="Arial"/>
          <w:sz w:val="26"/>
          <w:szCs w:val="26"/>
          <w:shd w:val="clear" w:color="auto" w:fill="FFFFFF"/>
        </w:rPr>
        <w:t xml:space="preserve"> </w:t>
      </w:r>
      <w:r w:rsidRPr="00227C7F">
        <w:rPr>
          <w:rFonts w:ascii="PT Astra Serif" w:hAnsi="PT Astra Serif" w:cs="Arial"/>
          <w:sz w:val="26"/>
          <w:szCs w:val="26"/>
          <w:shd w:val="clear" w:color="auto" w:fill="FFFFFF"/>
        </w:rPr>
        <w:t xml:space="preserve">236 единиц, что ниже, чем на сопоставимых территориях (город </w:t>
      </w:r>
      <w:proofErr w:type="spellStart"/>
      <w:r w:rsidRPr="00227C7F">
        <w:rPr>
          <w:rFonts w:ascii="PT Astra Serif" w:hAnsi="PT Astra Serif" w:cs="Arial"/>
          <w:sz w:val="26"/>
          <w:szCs w:val="26"/>
          <w:shd w:val="clear" w:color="auto" w:fill="FFFFFF"/>
        </w:rPr>
        <w:t>Пыть-Ях</w:t>
      </w:r>
      <w:proofErr w:type="spellEnd"/>
      <w:r w:rsidRPr="00227C7F">
        <w:rPr>
          <w:rFonts w:ascii="PT Astra Serif" w:hAnsi="PT Astra Serif" w:cs="Arial"/>
          <w:sz w:val="26"/>
          <w:szCs w:val="26"/>
          <w:shd w:val="clear" w:color="auto" w:fill="FFFFFF"/>
        </w:rPr>
        <w:t xml:space="preserve"> – 1</w:t>
      </w:r>
      <w:r w:rsidR="00586FCE" w:rsidRPr="00227C7F">
        <w:rPr>
          <w:rFonts w:ascii="PT Astra Serif" w:hAnsi="PT Astra Serif" w:cs="Arial"/>
          <w:sz w:val="26"/>
          <w:szCs w:val="26"/>
          <w:shd w:val="clear" w:color="auto" w:fill="FFFFFF"/>
        </w:rPr>
        <w:t xml:space="preserve"> </w:t>
      </w:r>
      <w:r w:rsidRPr="00227C7F">
        <w:rPr>
          <w:rFonts w:ascii="PT Astra Serif" w:hAnsi="PT Astra Serif" w:cs="Arial"/>
          <w:sz w:val="26"/>
          <w:szCs w:val="26"/>
          <w:shd w:val="clear" w:color="auto" w:fill="FFFFFF"/>
        </w:rPr>
        <w:t xml:space="preserve">301 преступление, город </w:t>
      </w:r>
      <w:proofErr w:type="spellStart"/>
      <w:r w:rsidRPr="00227C7F">
        <w:rPr>
          <w:rFonts w:ascii="PT Astra Serif" w:hAnsi="PT Astra Serif" w:cs="Arial"/>
          <w:sz w:val="26"/>
          <w:szCs w:val="26"/>
          <w:shd w:val="clear" w:color="auto" w:fill="FFFFFF"/>
        </w:rPr>
        <w:t>Урай</w:t>
      </w:r>
      <w:proofErr w:type="spellEnd"/>
      <w:r w:rsidRPr="00227C7F">
        <w:rPr>
          <w:rFonts w:ascii="PT Astra Serif" w:hAnsi="PT Astra Serif" w:cs="Arial"/>
          <w:sz w:val="26"/>
          <w:szCs w:val="26"/>
          <w:shd w:val="clear" w:color="auto" w:fill="FFFFFF"/>
        </w:rPr>
        <w:t xml:space="preserve"> – 1</w:t>
      </w:r>
      <w:r w:rsidR="00586FCE" w:rsidRPr="00227C7F">
        <w:rPr>
          <w:rFonts w:ascii="PT Astra Serif" w:hAnsi="PT Astra Serif" w:cs="Arial"/>
          <w:sz w:val="26"/>
          <w:szCs w:val="26"/>
          <w:shd w:val="clear" w:color="auto" w:fill="FFFFFF"/>
        </w:rPr>
        <w:t xml:space="preserve"> </w:t>
      </w:r>
      <w:r w:rsidRPr="00227C7F">
        <w:rPr>
          <w:rFonts w:ascii="PT Astra Serif" w:hAnsi="PT Astra Serif" w:cs="Arial"/>
          <w:sz w:val="26"/>
          <w:szCs w:val="26"/>
          <w:shd w:val="clear" w:color="auto" w:fill="FFFFFF"/>
        </w:rPr>
        <w:t>514 преступлений).</w:t>
      </w:r>
    </w:p>
    <w:p w:rsidR="00834468" w:rsidRPr="00227C7F" w:rsidRDefault="00834468" w:rsidP="00DC258C">
      <w:pPr>
        <w:widowControl w:val="0"/>
        <w:spacing w:after="0" w:line="240" w:lineRule="auto"/>
        <w:ind w:right="1"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color w:val="000000" w:themeColor="text1"/>
          <w:sz w:val="26"/>
          <w:szCs w:val="26"/>
          <w:lang w:eastAsia="ru-RU"/>
        </w:rPr>
        <w:t>В отч</w:t>
      </w:r>
      <w:r w:rsidR="00891881" w:rsidRPr="00227C7F">
        <w:rPr>
          <w:rFonts w:ascii="PT Astra Serif" w:eastAsia="Times New Roman" w:hAnsi="PT Astra Serif" w:cs="Times New Roman"/>
          <w:color w:val="000000" w:themeColor="text1"/>
          <w:sz w:val="26"/>
          <w:szCs w:val="26"/>
          <w:lang w:eastAsia="ru-RU"/>
        </w:rPr>
        <w:t>е</w:t>
      </w:r>
      <w:r w:rsidRPr="00227C7F">
        <w:rPr>
          <w:rFonts w:ascii="PT Astra Serif" w:eastAsia="Times New Roman" w:hAnsi="PT Astra Serif" w:cs="Times New Roman"/>
          <w:color w:val="000000" w:themeColor="text1"/>
          <w:sz w:val="26"/>
          <w:szCs w:val="26"/>
          <w:lang w:eastAsia="ru-RU"/>
        </w:rPr>
        <w:t>тном году продолжена работа по укреплению системы социальной профилактики правонарушений. В течение года активное участие в охране общественного порядка принимала народная дружина города Югорска.</w:t>
      </w:r>
      <w:r w:rsidRPr="00227C7F">
        <w:rPr>
          <w:rFonts w:ascii="PT Astra Serif" w:eastAsia="Times New Roman" w:hAnsi="PT Astra Serif" w:cs="Times New Roman"/>
          <w:sz w:val="26"/>
          <w:szCs w:val="26"/>
          <w:lang w:eastAsia="ar-SA"/>
        </w:rPr>
        <w:t xml:space="preserve"> Члены народной дружины приняли участие в 195 профилактических мероприятиях, в охране общественного порядка на общегородских мероприятиях, культурно-массовых праздничных мероприятиях: «Рождество Христово», «Крещение», «Масленица», «Проводы зимы», «Пасха», «Вороний день», «День Победы», «День защиты детей», «День города». С 1 по 10 мая участвовали в охране общественного порядка возле мемориала «Воинской славы», с 27 сентября 2022 продолжается дежурство в отделе воинского учета.</w:t>
      </w:r>
    </w:p>
    <w:p w:rsidR="00834468" w:rsidRPr="00227C7F" w:rsidRDefault="00834468" w:rsidP="00DC258C">
      <w:pPr>
        <w:spacing w:after="0" w:line="240" w:lineRule="auto"/>
        <w:ind w:firstLine="709"/>
        <w:jc w:val="both"/>
        <w:rPr>
          <w:rFonts w:ascii="PT Astra Serif" w:eastAsia="Times New Roman" w:hAnsi="PT Astra Serif" w:cs="Times New Roman"/>
          <w:bCs/>
          <w:sz w:val="26"/>
          <w:szCs w:val="26"/>
          <w:lang w:eastAsia="ru-RU"/>
        </w:rPr>
      </w:pPr>
      <w:r w:rsidRPr="00227C7F">
        <w:rPr>
          <w:rFonts w:ascii="PT Astra Serif" w:hAnsi="PT Astra Serif" w:cs="Times New Roman"/>
          <w:sz w:val="26"/>
          <w:szCs w:val="26"/>
        </w:rPr>
        <w:t>На территории города выявлено 2</w:t>
      </w:r>
      <w:r w:rsidR="00D978AF" w:rsidRPr="00227C7F">
        <w:rPr>
          <w:rFonts w:ascii="PT Astra Serif" w:hAnsi="PT Astra Serif" w:cs="Times New Roman"/>
          <w:sz w:val="26"/>
          <w:szCs w:val="26"/>
        </w:rPr>
        <w:t xml:space="preserve"> </w:t>
      </w:r>
      <w:r w:rsidRPr="00227C7F">
        <w:rPr>
          <w:rFonts w:ascii="PT Astra Serif" w:hAnsi="PT Astra Serif" w:cs="Times New Roman"/>
          <w:sz w:val="26"/>
          <w:szCs w:val="26"/>
        </w:rPr>
        <w:t>938 административных правонарушений, из них с участием членов народной дружины</w:t>
      </w:r>
      <w:r w:rsidR="00D978AF" w:rsidRPr="00227C7F">
        <w:rPr>
          <w:rFonts w:ascii="PT Astra Serif" w:hAnsi="PT Astra Serif" w:cs="Times New Roman"/>
          <w:sz w:val="26"/>
          <w:szCs w:val="26"/>
        </w:rPr>
        <w:t xml:space="preserve"> -</w:t>
      </w:r>
      <w:r w:rsidRPr="00227C7F">
        <w:rPr>
          <w:rFonts w:ascii="PT Astra Serif" w:hAnsi="PT Astra Serif" w:cs="Times New Roman"/>
          <w:sz w:val="26"/>
          <w:szCs w:val="26"/>
        </w:rPr>
        <w:t xml:space="preserve"> 92 правонарушения. </w:t>
      </w:r>
    </w:p>
    <w:p w:rsidR="00834468" w:rsidRPr="00227C7F" w:rsidRDefault="00834468" w:rsidP="00DC258C">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 xml:space="preserve">Совместными усилиями реализован значительный комплекс мероприятий по профилактике незаконного потребления наркотических средств и психотропных веществ, наркомании и пропаганде здорового образа жизни. Запланированы и проведены: социально-психологическое тестирование несовершеннолетних, «уроки Трезвости», круглые столы, фестивали художественной гимнастики, по </w:t>
      </w:r>
      <w:proofErr w:type="spellStart"/>
      <w:r w:rsidRPr="00227C7F">
        <w:rPr>
          <w:rFonts w:ascii="PT Astra Serif" w:eastAsia="Times New Roman" w:hAnsi="PT Astra Serif" w:cs="Times New Roman"/>
          <w:sz w:val="26"/>
          <w:szCs w:val="26"/>
          <w:lang w:eastAsia="ru-RU"/>
        </w:rPr>
        <w:t>киберспорту</w:t>
      </w:r>
      <w:proofErr w:type="spellEnd"/>
      <w:r w:rsidRPr="00227C7F">
        <w:rPr>
          <w:rFonts w:ascii="PT Astra Serif" w:eastAsia="Times New Roman" w:hAnsi="PT Astra Serif" w:cs="Times New Roman"/>
          <w:sz w:val="26"/>
          <w:szCs w:val="26"/>
          <w:lang w:eastAsia="ru-RU"/>
        </w:rPr>
        <w:t xml:space="preserve">, иные профилактические мероприятия с использованием различных форм проведения (декады, сюжетно-ролевые, познавательные игры, викторины, КВН, выпуск стенгазет, плакатов, листовок, памяток для родителей (законных представителей), библиотечные уроки, диспуты на правовые темы, конкурсы рисунков и плакатов, интеллектуальные игры, спортивные мероприятия, информационные акции, анкетирование, экскурсии). </w:t>
      </w:r>
    </w:p>
    <w:p w:rsidR="00834468" w:rsidRPr="00227C7F" w:rsidRDefault="00834468" w:rsidP="00DC258C">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Как следствие, в 2022 году в сфере незаконного оборота наркотиков зарегистрировано 56 преступлений (2021 год - 58), выявлено 73 административных правонарушени</w:t>
      </w:r>
      <w:r w:rsidR="00D978AF" w:rsidRPr="00227C7F">
        <w:rPr>
          <w:rFonts w:ascii="PT Astra Serif" w:eastAsia="Times New Roman" w:hAnsi="PT Astra Serif" w:cs="Times New Roman"/>
          <w:sz w:val="26"/>
          <w:szCs w:val="26"/>
          <w:lang w:eastAsia="ru-RU"/>
        </w:rPr>
        <w:t>я</w:t>
      </w:r>
      <w:r w:rsidRPr="00227C7F">
        <w:rPr>
          <w:rFonts w:ascii="PT Astra Serif" w:eastAsia="Times New Roman" w:hAnsi="PT Astra Serif" w:cs="Times New Roman"/>
          <w:sz w:val="26"/>
          <w:szCs w:val="26"/>
          <w:lang w:eastAsia="ru-RU"/>
        </w:rPr>
        <w:t xml:space="preserve"> (2021 год - 35). </w:t>
      </w:r>
      <w:r w:rsidRPr="00227C7F">
        <w:rPr>
          <w:rFonts w:ascii="PT Astra Serif" w:eastAsia="Times New Roman" w:hAnsi="PT Astra Serif" w:cs="Times New Roman"/>
          <w:sz w:val="26"/>
          <w:szCs w:val="26"/>
          <w:lang w:eastAsia="ar-SA"/>
        </w:rPr>
        <w:t xml:space="preserve">Отмечается снижение граждан, употребляющих наркотические средства и психотропные вещества с 216 до 198 человек. </w:t>
      </w:r>
    </w:p>
    <w:p w:rsidR="00834468" w:rsidRPr="00227C7F" w:rsidRDefault="00834468" w:rsidP="00DC258C">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Проведены оперативно</w:t>
      </w:r>
      <w:r w:rsidR="0043114C" w:rsidRPr="00227C7F">
        <w:rPr>
          <w:rFonts w:ascii="PT Astra Serif" w:eastAsia="Times New Roman" w:hAnsi="PT Astra Serif" w:cs="Times New Roman"/>
          <w:sz w:val="26"/>
          <w:szCs w:val="26"/>
          <w:lang w:eastAsia="ru-RU"/>
        </w:rPr>
        <w:t>-</w:t>
      </w:r>
      <w:r w:rsidRPr="00227C7F">
        <w:rPr>
          <w:rFonts w:ascii="PT Astra Serif" w:eastAsia="Times New Roman" w:hAnsi="PT Astra Serif" w:cs="Times New Roman"/>
          <w:sz w:val="26"/>
          <w:szCs w:val="26"/>
          <w:lang w:eastAsia="ru-RU"/>
        </w:rPr>
        <w:t xml:space="preserve">профилактические мероприятия «Сообщи, где торгуют смертью!», «Дети России – 2022», в рамках которых была организована профилактическая работа в учебных заведениях города, а также индивидуально – профилактические беседы, в том числе антинаркотической направленности. </w:t>
      </w:r>
    </w:p>
    <w:p w:rsidR="00834468" w:rsidRPr="00227C7F" w:rsidRDefault="00834468" w:rsidP="00DC258C">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В период указанных мероприятий осуществлено 289 проверок мест возможного пребывания несовершеннолетних.</w:t>
      </w:r>
      <w:r w:rsidRPr="00227C7F">
        <w:rPr>
          <w:rFonts w:ascii="PT Astra Serif" w:eastAsia="Times New Roman" w:hAnsi="PT Astra Serif" w:cs="Times New Roman"/>
          <w:color w:val="000000"/>
          <w:sz w:val="26"/>
          <w:szCs w:val="26"/>
          <w:lang w:eastAsia="ru-RU"/>
        </w:rPr>
        <w:t xml:space="preserve"> Ор</w:t>
      </w:r>
      <w:r w:rsidRPr="00227C7F">
        <w:rPr>
          <w:rFonts w:ascii="PT Astra Serif" w:eastAsia="Times New Roman" w:hAnsi="PT Astra Serif" w:cs="Times New Roman"/>
          <w:sz w:val="26"/>
          <w:szCs w:val="26"/>
          <w:lang w:eastAsia="ru-RU"/>
        </w:rPr>
        <w:t xml:space="preserve">ганизовано и проведено 220 </w:t>
      </w:r>
      <w:r w:rsidRPr="00227C7F">
        <w:rPr>
          <w:rFonts w:ascii="PT Astra Serif" w:eastAsia="Times New Roman" w:hAnsi="PT Astra Serif" w:cs="Times New Roman"/>
          <w:color w:val="000000"/>
          <w:sz w:val="26"/>
          <w:szCs w:val="26"/>
          <w:lang w:eastAsia="ru-RU"/>
        </w:rPr>
        <w:t xml:space="preserve">профилактических мероприятий, в том числе </w:t>
      </w:r>
      <w:r w:rsidRPr="00227C7F">
        <w:rPr>
          <w:rFonts w:ascii="PT Astra Serif" w:eastAsia="Calibri" w:hAnsi="PT Astra Serif" w:cs="Times New Roman"/>
          <w:sz w:val="26"/>
          <w:szCs w:val="26"/>
        </w:rPr>
        <w:t xml:space="preserve">114 индивидуально-профилактических мероприятий и 106 просветительских мероприятий, </w:t>
      </w:r>
      <w:r w:rsidRPr="00227C7F">
        <w:rPr>
          <w:rFonts w:ascii="PT Astra Serif" w:eastAsia="Times New Roman" w:hAnsi="PT Astra Serif" w:cs="Times New Roman"/>
          <w:color w:val="000000"/>
          <w:sz w:val="26"/>
          <w:szCs w:val="26"/>
          <w:lang w:eastAsia="ru-RU"/>
        </w:rPr>
        <w:t>направленных на повышение правовой грамотности и формирование здорового стиля поведения</w:t>
      </w:r>
      <w:r w:rsidRPr="00227C7F">
        <w:rPr>
          <w:rFonts w:ascii="PT Astra Serif" w:eastAsia="Times New Roman" w:hAnsi="PT Astra Serif" w:cs="Times New Roman"/>
          <w:sz w:val="26"/>
          <w:szCs w:val="26"/>
          <w:lang w:eastAsia="ru-RU"/>
        </w:rPr>
        <w:t>.</w:t>
      </w:r>
    </w:p>
    <w:p w:rsidR="00834468" w:rsidRPr="00227C7F" w:rsidRDefault="00834468" w:rsidP="00DC258C">
      <w:pPr>
        <w:spacing w:after="0" w:line="240" w:lineRule="auto"/>
        <w:ind w:firstLine="709"/>
        <w:jc w:val="both"/>
        <w:rPr>
          <w:rFonts w:ascii="PT Astra Serif" w:hAnsi="PT Astra Serif" w:cs="Times New Roman"/>
          <w:sz w:val="26"/>
          <w:szCs w:val="26"/>
        </w:rPr>
      </w:pPr>
      <w:r w:rsidRPr="00227C7F">
        <w:rPr>
          <w:rFonts w:ascii="PT Astra Serif" w:eastAsia="Times New Roman" w:hAnsi="PT Astra Serif" w:cs="Times New Roman"/>
          <w:sz w:val="26"/>
          <w:szCs w:val="26"/>
          <w:lang w:eastAsia="ar-SA"/>
        </w:rPr>
        <w:t xml:space="preserve">В целях эффективного решения вопросов противодействия коррупции и устранения причин, ее порождающих на постоянной основе проводятся мероприятия </w:t>
      </w:r>
      <w:r w:rsidRPr="00227C7F">
        <w:rPr>
          <w:rFonts w:ascii="PT Astra Serif" w:hAnsi="PT Astra Serif" w:cs="Times New Roman"/>
          <w:sz w:val="26"/>
          <w:szCs w:val="26"/>
        </w:rPr>
        <w:t>по соблюдению правовых норм противодействия коррупции, формируются муниципальные правовые акты, о</w:t>
      </w:r>
      <w:r w:rsidRPr="00227C7F">
        <w:rPr>
          <w:rFonts w:ascii="PT Astra Serif" w:eastAsia="Times New Roman" w:hAnsi="PT Astra Serif" w:cs="Times New Roman"/>
          <w:sz w:val="26"/>
          <w:szCs w:val="26"/>
          <w:lang w:eastAsia="ru-RU"/>
        </w:rPr>
        <w:t>существляется мониторинг исполнения</w:t>
      </w:r>
      <w:r w:rsidR="00973B68" w:rsidRPr="00227C7F">
        <w:rPr>
          <w:rFonts w:ascii="PT Astra Serif" w:eastAsia="Times New Roman" w:hAnsi="PT Astra Serif" w:cs="Times New Roman"/>
          <w:sz w:val="26"/>
          <w:szCs w:val="26"/>
          <w:lang w:eastAsia="ru-RU"/>
        </w:rPr>
        <w:t xml:space="preserve"> </w:t>
      </w:r>
      <w:r w:rsidRPr="00227C7F">
        <w:rPr>
          <w:rFonts w:ascii="PT Astra Serif" w:eastAsia="Times New Roman" w:hAnsi="PT Astra Serif" w:cs="Times New Roman"/>
          <w:sz w:val="26"/>
          <w:szCs w:val="26"/>
          <w:lang w:eastAsia="ru-RU"/>
        </w:rPr>
        <w:t>мероприятий Плана противодействия коррупции на 2022-2024 годы.</w:t>
      </w:r>
    </w:p>
    <w:p w:rsidR="00834468" w:rsidRPr="00227C7F" w:rsidRDefault="00834468" w:rsidP="00DC258C">
      <w:pPr>
        <w:spacing w:after="0" w:line="240" w:lineRule="auto"/>
        <w:ind w:firstLine="709"/>
        <w:jc w:val="both"/>
        <w:rPr>
          <w:rFonts w:ascii="PT Astra Serif" w:hAnsi="PT Astra Serif" w:cs="Times New Roman"/>
          <w:sz w:val="26"/>
          <w:szCs w:val="26"/>
        </w:rPr>
      </w:pPr>
      <w:r w:rsidRPr="00227C7F">
        <w:rPr>
          <w:rFonts w:ascii="PT Astra Serif" w:eastAsia="Lucida Sans Unicode" w:hAnsi="PT Astra Serif" w:cs="Tahoma"/>
          <w:color w:val="000000"/>
          <w:sz w:val="26"/>
          <w:szCs w:val="26"/>
          <w:lang w:bidi="en-US"/>
        </w:rPr>
        <w:t xml:space="preserve">В 2022 году в органы местного самоуправления </w:t>
      </w:r>
      <w:r w:rsidRPr="00227C7F">
        <w:rPr>
          <w:rFonts w:ascii="PT Astra Serif" w:hAnsi="PT Astra Serif" w:cs="Times New Roman"/>
          <w:sz w:val="26"/>
          <w:szCs w:val="26"/>
        </w:rPr>
        <w:t xml:space="preserve">от граждан </w:t>
      </w:r>
      <w:r w:rsidRPr="00227C7F">
        <w:rPr>
          <w:rFonts w:ascii="PT Astra Serif" w:eastAsia="Lucida Sans Unicode" w:hAnsi="PT Astra Serif" w:cs="Tahoma"/>
          <w:color w:val="000000"/>
          <w:sz w:val="26"/>
          <w:szCs w:val="26"/>
          <w:lang w:bidi="en-US"/>
        </w:rPr>
        <w:t>с</w:t>
      </w:r>
      <w:r w:rsidRPr="00227C7F">
        <w:rPr>
          <w:rFonts w:ascii="PT Astra Serif" w:hAnsi="PT Astra Serif" w:cs="Times New Roman"/>
          <w:sz w:val="26"/>
          <w:szCs w:val="26"/>
        </w:rPr>
        <w:t>ообщений по совершению коррупционных преступлений и правонарушений не поступало.</w:t>
      </w:r>
    </w:p>
    <w:p w:rsidR="00566C84" w:rsidRPr="00227C7F" w:rsidRDefault="00566C84" w:rsidP="00DC258C">
      <w:pPr>
        <w:pStyle w:val="22"/>
        <w:ind w:firstLine="709"/>
        <w:rPr>
          <w:sz w:val="26"/>
          <w:szCs w:val="26"/>
        </w:rPr>
      </w:pPr>
    </w:p>
    <w:p w:rsidR="00B04457" w:rsidRPr="00227C7F" w:rsidRDefault="00F95833" w:rsidP="0086009D">
      <w:pPr>
        <w:pStyle w:val="22"/>
        <w:rPr>
          <w:sz w:val="26"/>
          <w:szCs w:val="26"/>
        </w:rPr>
      </w:pPr>
      <w:bookmarkStart w:id="22" w:name="_Toc125735645"/>
      <w:r w:rsidRPr="00227C7F">
        <w:rPr>
          <w:sz w:val="26"/>
          <w:szCs w:val="26"/>
        </w:rPr>
        <w:t>Деятельность Административной комиссии</w:t>
      </w:r>
      <w:bookmarkEnd w:id="22"/>
    </w:p>
    <w:p w:rsidR="00F03C4F" w:rsidRPr="00227C7F" w:rsidRDefault="00F03C4F" w:rsidP="00FF470C">
      <w:pPr>
        <w:pStyle w:val="12"/>
        <w:rPr>
          <w:sz w:val="26"/>
          <w:szCs w:val="26"/>
          <w:highlight w:val="yellow"/>
        </w:rPr>
      </w:pPr>
    </w:p>
    <w:p w:rsidR="00A547F1" w:rsidRPr="00227C7F" w:rsidRDefault="00A547F1" w:rsidP="00A547F1">
      <w:pPr>
        <w:widowControl w:val="0"/>
        <w:spacing w:after="0" w:line="240" w:lineRule="auto"/>
        <w:ind w:right="2" w:firstLine="720"/>
        <w:jc w:val="both"/>
        <w:rPr>
          <w:rFonts w:ascii="PT Astra Serif" w:eastAsia="Lucida Sans Unicode" w:hAnsi="PT Astra Serif" w:cs="Tahoma"/>
          <w:color w:val="000000"/>
          <w:sz w:val="26"/>
          <w:szCs w:val="26"/>
          <w:lang w:bidi="en-US"/>
        </w:rPr>
      </w:pPr>
      <w:r w:rsidRPr="00227C7F">
        <w:rPr>
          <w:rFonts w:ascii="PT Astra Serif" w:eastAsia="Lucida Sans Unicode" w:hAnsi="PT Astra Serif" w:cs="Tahoma"/>
          <w:color w:val="000000"/>
          <w:sz w:val="26"/>
          <w:szCs w:val="26"/>
          <w:lang w:bidi="en-US"/>
        </w:rPr>
        <w:t>В соответствии с порядком деятельности административной комиссии города Югорска в отч</w:t>
      </w:r>
      <w:r w:rsidR="00891881" w:rsidRPr="00227C7F">
        <w:rPr>
          <w:rFonts w:ascii="PT Astra Serif" w:eastAsia="Lucida Sans Unicode" w:hAnsi="PT Astra Serif" w:cs="Tahoma"/>
          <w:color w:val="000000"/>
          <w:sz w:val="26"/>
          <w:szCs w:val="26"/>
          <w:lang w:bidi="en-US"/>
        </w:rPr>
        <w:t>е</w:t>
      </w:r>
      <w:r w:rsidRPr="00227C7F">
        <w:rPr>
          <w:rFonts w:ascii="PT Astra Serif" w:eastAsia="Lucida Sans Unicode" w:hAnsi="PT Astra Serif" w:cs="Tahoma"/>
          <w:color w:val="000000"/>
          <w:sz w:val="26"/>
          <w:szCs w:val="26"/>
          <w:lang w:bidi="en-US"/>
        </w:rPr>
        <w:t xml:space="preserve">тном году проведено 20 заседаний, на которых рассмотрено 200 </w:t>
      </w:r>
      <w:r w:rsidRPr="00227C7F">
        <w:rPr>
          <w:rFonts w:ascii="PT Astra Serif" w:eastAsia="Lucida Sans Unicode" w:hAnsi="PT Astra Serif" w:cs="Tahoma"/>
          <w:color w:val="000000"/>
          <w:sz w:val="26"/>
          <w:szCs w:val="26"/>
          <w:lang w:bidi="en-US"/>
        </w:rPr>
        <w:lastRenderedPageBreak/>
        <w:t>протоколов об административных правонарушениях, что на 30 % меньше, чем за 2021 год (2021 год - 282 протокола). Уполномоченными должностными лицами администрации города составлен 101 протокол об административных правонарушениях (2021- 158 протоколов).</w:t>
      </w:r>
    </w:p>
    <w:p w:rsidR="00A547F1" w:rsidRPr="00227C7F" w:rsidRDefault="00A547F1" w:rsidP="00A547F1">
      <w:pPr>
        <w:widowControl w:val="0"/>
        <w:spacing w:after="0" w:line="240" w:lineRule="auto"/>
        <w:ind w:right="2" w:firstLine="720"/>
        <w:jc w:val="both"/>
        <w:rPr>
          <w:rFonts w:ascii="PT Astra Serif" w:eastAsia="Lucida Sans Unicode" w:hAnsi="PT Astra Serif" w:cs="Tahoma"/>
          <w:color w:val="000000"/>
          <w:sz w:val="26"/>
          <w:szCs w:val="26"/>
          <w:lang w:bidi="en-US"/>
        </w:rPr>
      </w:pPr>
      <w:r w:rsidRPr="00227C7F">
        <w:rPr>
          <w:rFonts w:ascii="PT Astra Serif" w:eastAsia="Lucida Sans Unicode" w:hAnsi="PT Astra Serif" w:cs="Tahoma"/>
          <w:color w:val="000000"/>
          <w:sz w:val="26"/>
          <w:szCs w:val="26"/>
          <w:lang w:bidi="en-US"/>
        </w:rPr>
        <w:t>Административной комиссией в 2022 году назначено наказание в виде штрафа по 61 делу об административных правонарушениях на общую сумму 84,0 тыс. руб</w:t>
      </w:r>
      <w:r w:rsidR="0005216E" w:rsidRPr="00227C7F">
        <w:rPr>
          <w:rFonts w:ascii="PT Astra Serif" w:eastAsia="Lucida Sans Unicode" w:hAnsi="PT Astra Serif" w:cs="Tahoma"/>
          <w:color w:val="000000"/>
          <w:sz w:val="26"/>
          <w:szCs w:val="26"/>
          <w:lang w:bidi="en-US"/>
        </w:rPr>
        <w:t>лей</w:t>
      </w:r>
      <w:r w:rsidRPr="00227C7F">
        <w:rPr>
          <w:rFonts w:ascii="PT Astra Serif" w:eastAsia="Lucida Sans Unicode" w:hAnsi="PT Astra Serif" w:cs="Tahoma"/>
          <w:color w:val="000000"/>
          <w:sz w:val="26"/>
          <w:szCs w:val="26"/>
          <w:lang w:bidi="en-US"/>
        </w:rPr>
        <w:t>.</w:t>
      </w:r>
    </w:p>
    <w:p w:rsidR="00A547F1" w:rsidRPr="00227C7F" w:rsidRDefault="00A547F1" w:rsidP="00A547F1">
      <w:pPr>
        <w:widowControl w:val="0"/>
        <w:spacing w:after="0" w:line="240" w:lineRule="auto"/>
        <w:ind w:right="2" w:firstLine="720"/>
        <w:jc w:val="both"/>
        <w:rPr>
          <w:rFonts w:ascii="PT Astra Serif" w:eastAsia="Lucida Sans Unicode" w:hAnsi="PT Astra Serif" w:cs="Tahoma"/>
          <w:color w:val="000000"/>
          <w:sz w:val="26"/>
          <w:szCs w:val="26"/>
          <w:lang w:bidi="en-US"/>
        </w:rPr>
      </w:pPr>
      <w:r w:rsidRPr="00227C7F">
        <w:rPr>
          <w:rFonts w:ascii="PT Astra Serif" w:eastAsia="Lucida Sans Unicode" w:hAnsi="PT Astra Serif" w:cs="Tahoma"/>
          <w:color w:val="000000"/>
          <w:sz w:val="26"/>
          <w:szCs w:val="26"/>
          <w:lang w:bidi="en-US"/>
        </w:rPr>
        <w:t>Взыскано штрафов, с учетом назначенных до отч</w:t>
      </w:r>
      <w:r w:rsidR="00891881" w:rsidRPr="00227C7F">
        <w:rPr>
          <w:rFonts w:ascii="PT Astra Serif" w:eastAsia="Lucida Sans Unicode" w:hAnsi="PT Astra Serif" w:cs="Tahoma"/>
          <w:color w:val="000000"/>
          <w:sz w:val="26"/>
          <w:szCs w:val="26"/>
          <w:lang w:bidi="en-US"/>
        </w:rPr>
        <w:t>е</w:t>
      </w:r>
      <w:r w:rsidRPr="00227C7F">
        <w:rPr>
          <w:rFonts w:ascii="PT Astra Serif" w:eastAsia="Lucida Sans Unicode" w:hAnsi="PT Astra Serif" w:cs="Tahoma"/>
          <w:color w:val="000000"/>
          <w:sz w:val="26"/>
          <w:szCs w:val="26"/>
          <w:lang w:bidi="en-US"/>
        </w:rPr>
        <w:t>тного периода 2022 года, по 60 делам на сумму 91,5 тыс. руб</w:t>
      </w:r>
      <w:r w:rsidR="008B67D5" w:rsidRPr="00227C7F">
        <w:rPr>
          <w:rFonts w:ascii="PT Astra Serif" w:eastAsia="Lucida Sans Unicode" w:hAnsi="PT Astra Serif" w:cs="Tahoma"/>
          <w:color w:val="000000"/>
          <w:sz w:val="26"/>
          <w:szCs w:val="26"/>
          <w:lang w:bidi="en-US"/>
        </w:rPr>
        <w:t>лей</w:t>
      </w:r>
      <w:r w:rsidRPr="00227C7F">
        <w:rPr>
          <w:rFonts w:ascii="PT Astra Serif" w:eastAsia="Lucida Sans Unicode" w:hAnsi="PT Astra Serif" w:cs="Tahoma"/>
          <w:color w:val="000000"/>
          <w:sz w:val="26"/>
          <w:szCs w:val="26"/>
          <w:lang w:bidi="en-US"/>
        </w:rPr>
        <w:t xml:space="preserve">, что </w:t>
      </w:r>
      <w:r w:rsidR="003A3173" w:rsidRPr="00227C7F">
        <w:rPr>
          <w:rFonts w:ascii="PT Astra Serif" w:eastAsia="Lucida Sans Unicode" w:hAnsi="PT Astra Serif" w:cs="Tahoma"/>
          <w:color w:val="000000"/>
          <w:sz w:val="26"/>
          <w:szCs w:val="26"/>
          <w:lang w:bidi="en-US"/>
        </w:rPr>
        <w:t>составляет 66,7 % (2021-59,1%).</w:t>
      </w:r>
    </w:p>
    <w:p w:rsidR="00A547F1" w:rsidRPr="00227C7F" w:rsidRDefault="00A547F1" w:rsidP="00A547F1">
      <w:pPr>
        <w:widowControl w:val="0"/>
        <w:spacing w:after="0" w:line="240" w:lineRule="auto"/>
        <w:ind w:right="2" w:firstLine="720"/>
        <w:jc w:val="both"/>
        <w:rPr>
          <w:rFonts w:ascii="PT Astra Serif" w:eastAsia="Lucida Sans Unicode" w:hAnsi="PT Astra Serif" w:cs="Tahoma"/>
          <w:color w:val="000000"/>
          <w:sz w:val="26"/>
          <w:szCs w:val="26"/>
          <w:lang w:bidi="en-US"/>
        </w:rPr>
      </w:pPr>
      <w:r w:rsidRPr="00227C7F">
        <w:rPr>
          <w:rFonts w:ascii="PT Astra Serif" w:eastAsia="Lucida Sans Unicode" w:hAnsi="PT Astra Serif" w:cs="Tahoma"/>
          <w:color w:val="000000"/>
          <w:sz w:val="26"/>
          <w:szCs w:val="26"/>
          <w:lang w:bidi="en-US"/>
        </w:rPr>
        <w:t>Снижение рассмотренных материалов административной комиссией стало возможным из-за введения запрета на составление протоколов об административных правонарушениях без проведения контрольно-надзорных мероприятий.</w:t>
      </w:r>
    </w:p>
    <w:p w:rsidR="00A547F1" w:rsidRPr="00227C7F" w:rsidRDefault="00A547F1" w:rsidP="00A547F1">
      <w:pPr>
        <w:widowControl w:val="0"/>
        <w:spacing w:after="0" w:line="240" w:lineRule="auto"/>
        <w:ind w:right="2" w:firstLine="720"/>
        <w:jc w:val="both"/>
        <w:rPr>
          <w:rFonts w:ascii="PT Astra Serif" w:eastAsia="Lucida Sans Unicode" w:hAnsi="PT Astra Serif" w:cs="Tahoma"/>
          <w:color w:val="000000"/>
          <w:sz w:val="26"/>
          <w:szCs w:val="26"/>
          <w:lang w:bidi="en-US"/>
        </w:rPr>
      </w:pPr>
      <w:r w:rsidRPr="00227C7F">
        <w:rPr>
          <w:rFonts w:ascii="PT Astra Serif" w:eastAsia="Lucida Sans Unicode" w:hAnsi="PT Astra Serif" w:cs="Tahoma"/>
          <w:color w:val="000000"/>
          <w:sz w:val="26"/>
          <w:szCs w:val="26"/>
          <w:lang w:bidi="en-US"/>
        </w:rPr>
        <w:t xml:space="preserve">В течение 2022 года административной комиссией проводилась активная работа по профилактике административных правонарушений, основанная на объединении усилий органов местного самоуправления, правоохранительных органов и общественности. </w:t>
      </w:r>
    </w:p>
    <w:p w:rsidR="00A547F1" w:rsidRPr="00227C7F" w:rsidRDefault="00A547F1" w:rsidP="00A547F1">
      <w:pPr>
        <w:widowControl w:val="0"/>
        <w:spacing w:after="0" w:line="240" w:lineRule="auto"/>
        <w:ind w:right="2" w:firstLine="720"/>
        <w:jc w:val="both"/>
        <w:rPr>
          <w:rFonts w:ascii="PT Astra Serif" w:eastAsia="Lucida Sans Unicode" w:hAnsi="PT Astra Serif" w:cs="Tahoma"/>
          <w:color w:val="000000"/>
          <w:sz w:val="26"/>
          <w:szCs w:val="26"/>
          <w:lang w:bidi="en-US"/>
        </w:rPr>
      </w:pPr>
      <w:r w:rsidRPr="00227C7F">
        <w:rPr>
          <w:rFonts w:ascii="PT Astra Serif" w:eastAsia="Lucida Sans Unicode" w:hAnsi="PT Astra Serif" w:cs="Tahoma"/>
          <w:color w:val="000000"/>
          <w:sz w:val="26"/>
          <w:szCs w:val="26"/>
          <w:lang w:bidi="en-US"/>
        </w:rPr>
        <w:t xml:space="preserve">Одним из направлений профилактической деятельности административной комиссии является проведение регулярной разъяснительной работы с гражданами о недопущении нарушений законодательства об административных правонарушениях. </w:t>
      </w:r>
    </w:p>
    <w:p w:rsidR="00A547F1" w:rsidRPr="00227C7F" w:rsidRDefault="00A547F1" w:rsidP="00A547F1">
      <w:pPr>
        <w:widowControl w:val="0"/>
        <w:spacing w:after="0" w:line="240" w:lineRule="auto"/>
        <w:ind w:right="2" w:firstLine="720"/>
        <w:jc w:val="both"/>
        <w:rPr>
          <w:rFonts w:ascii="PT Astra Serif" w:eastAsia="Lucida Sans Unicode" w:hAnsi="PT Astra Serif" w:cs="Tahoma"/>
          <w:color w:val="000000"/>
          <w:sz w:val="26"/>
          <w:szCs w:val="26"/>
          <w:lang w:bidi="en-US"/>
        </w:rPr>
      </w:pPr>
      <w:r w:rsidRPr="00227C7F">
        <w:rPr>
          <w:rFonts w:ascii="PT Astra Serif" w:eastAsia="Lucida Sans Unicode" w:hAnsi="PT Astra Serif" w:cs="Tahoma"/>
          <w:color w:val="000000"/>
          <w:sz w:val="26"/>
          <w:szCs w:val="26"/>
          <w:lang w:bidi="en-US"/>
        </w:rPr>
        <w:t>Так, в 2022 году в печатных средствах массовой информации было опубликовано 34 статьи, заметки и иной информации о работе административной комиссии (</w:t>
      </w:r>
      <w:r w:rsidR="00A95AD8" w:rsidRPr="00227C7F">
        <w:rPr>
          <w:rFonts w:ascii="PT Astra Serif" w:eastAsia="Lucida Sans Unicode" w:hAnsi="PT Astra Serif" w:cs="Tahoma"/>
          <w:color w:val="000000"/>
          <w:sz w:val="26"/>
          <w:szCs w:val="26"/>
          <w:lang w:bidi="en-US"/>
        </w:rPr>
        <w:t xml:space="preserve">в </w:t>
      </w:r>
      <w:r w:rsidRPr="00227C7F">
        <w:rPr>
          <w:rFonts w:ascii="PT Astra Serif" w:eastAsia="Lucida Sans Unicode" w:hAnsi="PT Astra Serif" w:cs="Tahoma"/>
          <w:color w:val="000000"/>
          <w:sz w:val="26"/>
          <w:szCs w:val="26"/>
          <w:lang w:bidi="en-US"/>
        </w:rPr>
        <w:t>2021</w:t>
      </w:r>
      <w:r w:rsidR="00A95AD8" w:rsidRPr="00227C7F">
        <w:rPr>
          <w:rFonts w:ascii="PT Astra Serif" w:eastAsia="Lucida Sans Unicode" w:hAnsi="PT Astra Serif" w:cs="Tahoma"/>
          <w:color w:val="000000"/>
          <w:sz w:val="26"/>
          <w:szCs w:val="26"/>
          <w:lang w:bidi="en-US"/>
        </w:rPr>
        <w:t xml:space="preserve"> году </w:t>
      </w:r>
      <w:r w:rsidRPr="00227C7F">
        <w:rPr>
          <w:rFonts w:ascii="PT Astra Serif" w:eastAsia="Lucida Sans Unicode" w:hAnsi="PT Astra Serif" w:cs="Tahoma"/>
          <w:color w:val="000000"/>
          <w:sz w:val="26"/>
          <w:szCs w:val="26"/>
          <w:lang w:bidi="en-US"/>
        </w:rPr>
        <w:t>-</w:t>
      </w:r>
      <w:r w:rsidR="00A95AD8" w:rsidRPr="00227C7F">
        <w:rPr>
          <w:rFonts w:ascii="PT Astra Serif" w:eastAsia="Lucida Sans Unicode" w:hAnsi="PT Astra Serif" w:cs="Tahoma"/>
          <w:color w:val="000000"/>
          <w:sz w:val="26"/>
          <w:szCs w:val="26"/>
          <w:lang w:bidi="en-US"/>
        </w:rPr>
        <w:t xml:space="preserve"> </w:t>
      </w:r>
      <w:r w:rsidRPr="00227C7F">
        <w:rPr>
          <w:rFonts w:ascii="PT Astra Serif" w:eastAsia="Lucida Sans Unicode" w:hAnsi="PT Astra Serif" w:cs="Tahoma"/>
          <w:color w:val="000000"/>
          <w:sz w:val="26"/>
          <w:szCs w:val="26"/>
          <w:lang w:bidi="en-US"/>
        </w:rPr>
        <w:t>30). На официальном сайте</w:t>
      </w:r>
      <w:r w:rsidR="00B51C1D" w:rsidRPr="00227C7F">
        <w:rPr>
          <w:rFonts w:ascii="PT Astra Serif" w:eastAsia="Lucida Sans Unicode" w:hAnsi="PT Astra Serif" w:cs="Tahoma"/>
          <w:color w:val="000000"/>
          <w:sz w:val="26"/>
          <w:szCs w:val="26"/>
          <w:lang w:bidi="en-US"/>
        </w:rPr>
        <w:t xml:space="preserve"> органов местного самоуправления</w:t>
      </w:r>
      <w:r w:rsidRPr="00227C7F">
        <w:rPr>
          <w:rFonts w:ascii="PT Astra Serif" w:eastAsia="Lucida Sans Unicode" w:hAnsi="PT Astra Serif" w:cs="Tahoma"/>
          <w:color w:val="000000"/>
          <w:sz w:val="26"/>
          <w:szCs w:val="26"/>
          <w:lang w:bidi="en-US"/>
        </w:rPr>
        <w:t xml:space="preserve"> муниципального образования размещено 29 информационных материалов о деятельности административной комиссии и проводимой работе по профилактике административных правонарушений (</w:t>
      </w:r>
      <w:r w:rsidR="00336880" w:rsidRPr="00227C7F">
        <w:rPr>
          <w:rFonts w:ascii="PT Astra Serif" w:eastAsia="Lucida Sans Unicode" w:hAnsi="PT Astra Serif" w:cs="Tahoma"/>
          <w:color w:val="000000"/>
          <w:sz w:val="26"/>
          <w:szCs w:val="26"/>
          <w:lang w:bidi="en-US"/>
        </w:rPr>
        <w:t xml:space="preserve">в </w:t>
      </w:r>
      <w:r w:rsidRPr="00227C7F">
        <w:rPr>
          <w:rFonts w:ascii="PT Astra Serif" w:eastAsia="Lucida Sans Unicode" w:hAnsi="PT Astra Serif" w:cs="Tahoma"/>
          <w:color w:val="000000"/>
          <w:sz w:val="26"/>
          <w:szCs w:val="26"/>
          <w:lang w:bidi="en-US"/>
        </w:rPr>
        <w:t>2021</w:t>
      </w:r>
      <w:r w:rsidR="00336880" w:rsidRPr="00227C7F">
        <w:rPr>
          <w:rFonts w:ascii="PT Astra Serif" w:eastAsia="Lucida Sans Unicode" w:hAnsi="PT Astra Serif" w:cs="Tahoma"/>
          <w:color w:val="000000"/>
          <w:sz w:val="26"/>
          <w:szCs w:val="26"/>
          <w:lang w:bidi="en-US"/>
        </w:rPr>
        <w:t xml:space="preserve"> году </w:t>
      </w:r>
      <w:r w:rsidRPr="00227C7F">
        <w:rPr>
          <w:rFonts w:ascii="PT Astra Serif" w:eastAsia="Lucida Sans Unicode" w:hAnsi="PT Astra Serif" w:cs="Tahoma"/>
          <w:color w:val="000000"/>
          <w:sz w:val="26"/>
          <w:szCs w:val="26"/>
          <w:lang w:bidi="en-US"/>
        </w:rPr>
        <w:t>-</w:t>
      </w:r>
      <w:r w:rsidR="00336880" w:rsidRPr="00227C7F">
        <w:rPr>
          <w:rFonts w:ascii="PT Astra Serif" w:eastAsia="Lucida Sans Unicode" w:hAnsi="PT Astra Serif" w:cs="Tahoma"/>
          <w:color w:val="000000"/>
          <w:sz w:val="26"/>
          <w:szCs w:val="26"/>
          <w:lang w:bidi="en-US"/>
        </w:rPr>
        <w:t xml:space="preserve">  </w:t>
      </w:r>
      <w:r w:rsidRPr="00227C7F">
        <w:rPr>
          <w:rFonts w:ascii="PT Astra Serif" w:eastAsia="Lucida Sans Unicode" w:hAnsi="PT Astra Serif" w:cs="Tahoma"/>
          <w:color w:val="000000"/>
          <w:sz w:val="26"/>
          <w:szCs w:val="26"/>
          <w:lang w:bidi="en-US"/>
        </w:rPr>
        <w:t xml:space="preserve">24). </w:t>
      </w:r>
    </w:p>
    <w:p w:rsidR="00A547F1" w:rsidRPr="00227C7F" w:rsidRDefault="00A547F1" w:rsidP="00A547F1">
      <w:pPr>
        <w:widowControl w:val="0"/>
        <w:spacing w:after="0" w:line="240" w:lineRule="auto"/>
        <w:ind w:right="2" w:firstLine="720"/>
        <w:jc w:val="both"/>
        <w:rPr>
          <w:rFonts w:ascii="PT Astra Serif" w:eastAsia="Lucida Sans Unicode" w:hAnsi="PT Astra Serif" w:cs="Tahoma"/>
          <w:color w:val="000000"/>
          <w:sz w:val="26"/>
          <w:szCs w:val="26"/>
          <w:lang w:bidi="en-US"/>
        </w:rPr>
      </w:pPr>
      <w:r w:rsidRPr="00227C7F">
        <w:rPr>
          <w:rFonts w:ascii="PT Astra Serif" w:eastAsia="Lucida Sans Unicode" w:hAnsi="PT Astra Serif" w:cs="Tahoma"/>
          <w:color w:val="000000"/>
          <w:sz w:val="26"/>
          <w:szCs w:val="26"/>
          <w:lang w:bidi="en-US"/>
        </w:rPr>
        <w:t>В целях принуждения к устранению причин и условий, способствующих совершению правонарушений, как одного из механизмов профилактики правонарушений, административная комиссия при установлении причин совершения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представления о принятии мер по их устранению. В 2022 году подготовлено и направлено 10 представлений об устранении причин и условий, способствующих совершению административных правонарушений (</w:t>
      </w:r>
      <w:r w:rsidR="00AC7478" w:rsidRPr="00227C7F">
        <w:rPr>
          <w:rFonts w:ascii="PT Astra Serif" w:eastAsia="Lucida Sans Unicode" w:hAnsi="PT Astra Serif" w:cs="Tahoma"/>
          <w:color w:val="000000"/>
          <w:sz w:val="26"/>
          <w:szCs w:val="26"/>
          <w:lang w:bidi="en-US"/>
        </w:rPr>
        <w:t xml:space="preserve">в </w:t>
      </w:r>
      <w:r w:rsidRPr="00227C7F">
        <w:rPr>
          <w:rFonts w:ascii="PT Astra Serif" w:eastAsia="Lucida Sans Unicode" w:hAnsi="PT Astra Serif" w:cs="Tahoma"/>
          <w:color w:val="000000"/>
          <w:sz w:val="26"/>
          <w:szCs w:val="26"/>
          <w:lang w:bidi="en-US"/>
        </w:rPr>
        <w:t>2021 год</w:t>
      </w:r>
      <w:r w:rsidR="00AC7478" w:rsidRPr="00227C7F">
        <w:rPr>
          <w:rFonts w:ascii="PT Astra Serif" w:eastAsia="Lucida Sans Unicode" w:hAnsi="PT Astra Serif" w:cs="Tahoma"/>
          <w:color w:val="000000"/>
          <w:sz w:val="26"/>
          <w:szCs w:val="26"/>
          <w:lang w:bidi="en-US"/>
        </w:rPr>
        <w:t>у</w:t>
      </w:r>
      <w:r w:rsidRPr="00227C7F">
        <w:rPr>
          <w:rFonts w:ascii="PT Astra Serif" w:eastAsia="Lucida Sans Unicode" w:hAnsi="PT Astra Serif" w:cs="Tahoma"/>
          <w:color w:val="000000"/>
          <w:sz w:val="26"/>
          <w:szCs w:val="26"/>
          <w:lang w:bidi="en-US"/>
        </w:rPr>
        <w:t xml:space="preserve"> - 17 представлений).</w:t>
      </w:r>
    </w:p>
    <w:p w:rsidR="00A547F1" w:rsidRPr="00227C7F" w:rsidRDefault="00A547F1" w:rsidP="00A547F1">
      <w:pPr>
        <w:widowControl w:val="0"/>
        <w:spacing w:after="0" w:line="240" w:lineRule="auto"/>
        <w:ind w:right="2" w:firstLine="720"/>
        <w:jc w:val="both"/>
        <w:rPr>
          <w:rFonts w:ascii="PT Astra Serif" w:eastAsia="Lucida Sans Unicode" w:hAnsi="PT Astra Serif" w:cs="Tahoma"/>
          <w:color w:val="000000"/>
          <w:sz w:val="26"/>
          <w:szCs w:val="26"/>
          <w:lang w:bidi="en-US"/>
        </w:rPr>
      </w:pPr>
      <w:r w:rsidRPr="00227C7F">
        <w:rPr>
          <w:rFonts w:ascii="PT Astra Serif" w:eastAsia="Lucida Sans Unicode" w:hAnsi="PT Astra Serif" w:cs="Tahoma"/>
          <w:color w:val="000000"/>
          <w:sz w:val="26"/>
          <w:szCs w:val="26"/>
          <w:lang w:bidi="en-US"/>
        </w:rPr>
        <w:t>Отмена решений административной комиссии по жалобам лиц, привле</w:t>
      </w:r>
      <w:r w:rsidRPr="00227C7F">
        <w:rPr>
          <w:rFonts w:ascii="PT Astra Serif" w:eastAsia="Lucida Sans Unicode" w:hAnsi="PT Astra Serif" w:cs="Tahoma"/>
          <w:color w:val="000000"/>
          <w:sz w:val="26"/>
          <w:szCs w:val="26"/>
          <w:lang w:bidi="en-US"/>
        </w:rPr>
        <w:softHyphen/>
        <w:t>каемых к административной ответственности, в отч</w:t>
      </w:r>
      <w:r w:rsidR="00891881" w:rsidRPr="00227C7F">
        <w:rPr>
          <w:rFonts w:ascii="PT Astra Serif" w:eastAsia="Lucida Sans Unicode" w:hAnsi="PT Astra Serif" w:cs="Tahoma"/>
          <w:color w:val="000000"/>
          <w:sz w:val="26"/>
          <w:szCs w:val="26"/>
          <w:lang w:bidi="en-US"/>
        </w:rPr>
        <w:t>е</w:t>
      </w:r>
      <w:r w:rsidRPr="00227C7F">
        <w:rPr>
          <w:rFonts w:ascii="PT Astra Serif" w:eastAsia="Lucida Sans Unicode" w:hAnsi="PT Astra Serif" w:cs="Tahoma"/>
          <w:color w:val="000000"/>
          <w:sz w:val="26"/>
          <w:szCs w:val="26"/>
          <w:lang w:bidi="en-US"/>
        </w:rPr>
        <w:t>тном году отсутствовала. Жалоб граждан, представлений и протестов прокурора на действия (бездействия) административной комиссии не поступало.</w:t>
      </w:r>
    </w:p>
    <w:p w:rsidR="00A547F1" w:rsidRPr="00227C7F" w:rsidRDefault="00A547F1" w:rsidP="00A547F1">
      <w:pPr>
        <w:widowControl w:val="0"/>
        <w:spacing w:after="0" w:line="240" w:lineRule="auto"/>
        <w:ind w:right="-141" w:firstLine="720"/>
        <w:jc w:val="both"/>
        <w:rPr>
          <w:rFonts w:ascii="PT Astra Serif" w:eastAsia="Lucida Sans Unicode" w:hAnsi="PT Astra Serif" w:cs="Tahoma"/>
          <w:color w:val="000000"/>
          <w:sz w:val="26"/>
          <w:szCs w:val="26"/>
          <w:lang w:bidi="en-US"/>
        </w:rPr>
      </w:pPr>
      <w:r w:rsidRPr="00227C7F">
        <w:rPr>
          <w:rFonts w:ascii="PT Astra Serif" w:eastAsia="Lucida Sans Unicode" w:hAnsi="PT Astra Serif" w:cs="Tahoma"/>
          <w:color w:val="000000"/>
          <w:sz w:val="26"/>
          <w:szCs w:val="26"/>
          <w:lang w:bidi="en-US"/>
        </w:rPr>
        <w:t>На заседаниях административной комиссии также рассматриваются дела за торговлю в нарушение схемы размещения нестационарных торговых объектов. Благодаря активной разъяснительной работе, проводимой административной комиссией, число лиц торгующих на улицах города вне установленных мест, по сравнению с  прошлыми годами уменьшилось с 17 дел в 2021 году до 8 дел в 2022 году.</w:t>
      </w:r>
    </w:p>
    <w:p w:rsidR="00F03C4F" w:rsidRPr="00227C7F" w:rsidRDefault="00F03C4F" w:rsidP="00F03C4F">
      <w:pPr>
        <w:widowControl w:val="0"/>
        <w:spacing w:after="0" w:line="240" w:lineRule="auto"/>
        <w:ind w:right="-141" w:firstLine="720"/>
        <w:jc w:val="both"/>
        <w:rPr>
          <w:rFonts w:ascii="PT Astra Serif" w:eastAsia="Times New Roman" w:hAnsi="PT Astra Serif" w:cs="Times New Roman"/>
          <w:color w:val="000000" w:themeColor="text1"/>
          <w:sz w:val="26"/>
          <w:szCs w:val="26"/>
          <w:lang w:eastAsia="ru-RU"/>
        </w:rPr>
      </w:pPr>
    </w:p>
    <w:p w:rsidR="00A66D9F" w:rsidRDefault="00A66D9F" w:rsidP="00FF470C">
      <w:pPr>
        <w:pStyle w:val="12"/>
        <w:rPr>
          <w:sz w:val="26"/>
          <w:szCs w:val="26"/>
        </w:rPr>
      </w:pPr>
      <w:bookmarkStart w:id="23" w:name="_Toc125735646"/>
    </w:p>
    <w:p w:rsidR="00A66D9F" w:rsidRDefault="00A66D9F" w:rsidP="00FF470C">
      <w:pPr>
        <w:pStyle w:val="12"/>
        <w:rPr>
          <w:sz w:val="26"/>
          <w:szCs w:val="26"/>
        </w:rPr>
      </w:pPr>
    </w:p>
    <w:p w:rsidR="00A66D9F" w:rsidRDefault="00A66D9F" w:rsidP="00FF470C">
      <w:pPr>
        <w:pStyle w:val="12"/>
        <w:rPr>
          <w:sz w:val="26"/>
          <w:szCs w:val="26"/>
        </w:rPr>
      </w:pPr>
    </w:p>
    <w:p w:rsidR="00A66D9F" w:rsidRDefault="00A66D9F" w:rsidP="00FF470C">
      <w:pPr>
        <w:pStyle w:val="12"/>
        <w:rPr>
          <w:sz w:val="26"/>
          <w:szCs w:val="26"/>
        </w:rPr>
      </w:pPr>
    </w:p>
    <w:p w:rsidR="00A66D9F" w:rsidRDefault="00A66D9F" w:rsidP="00FF470C">
      <w:pPr>
        <w:pStyle w:val="12"/>
        <w:rPr>
          <w:sz w:val="26"/>
          <w:szCs w:val="26"/>
        </w:rPr>
      </w:pPr>
    </w:p>
    <w:p w:rsidR="00A66D9F" w:rsidRDefault="00A66D9F" w:rsidP="00FF470C">
      <w:pPr>
        <w:pStyle w:val="12"/>
        <w:rPr>
          <w:sz w:val="26"/>
          <w:szCs w:val="26"/>
        </w:rPr>
      </w:pPr>
    </w:p>
    <w:p w:rsidR="00A66D9F" w:rsidRDefault="00A66D9F" w:rsidP="00FF470C">
      <w:pPr>
        <w:pStyle w:val="12"/>
        <w:rPr>
          <w:sz w:val="26"/>
          <w:szCs w:val="26"/>
        </w:rPr>
      </w:pPr>
    </w:p>
    <w:p w:rsidR="00A66D9F" w:rsidRDefault="00A66D9F" w:rsidP="00FF470C">
      <w:pPr>
        <w:pStyle w:val="12"/>
        <w:rPr>
          <w:sz w:val="26"/>
          <w:szCs w:val="26"/>
        </w:rPr>
      </w:pPr>
    </w:p>
    <w:p w:rsidR="008A4798" w:rsidRPr="00227C7F" w:rsidRDefault="00472DC8" w:rsidP="00FF470C">
      <w:pPr>
        <w:pStyle w:val="12"/>
        <w:rPr>
          <w:sz w:val="26"/>
          <w:szCs w:val="26"/>
        </w:rPr>
      </w:pPr>
      <w:r w:rsidRPr="00227C7F">
        <w:rPr>
          <w:sz w:val="26"/>
          <w:szCs w:val="26"/>
        </w:rPr>
        <w:lastRenderedPageBreak/>
        <w:t>8</w:t>
      </w:r>
      <w:r w:rsidR="008A4798" w:rsidRPr="00227C7F">
        <w:rPr>
          <w:sz w:val="26"/>
          <w:szCs w:val="26"/>
        </w:rPr>
        <w:t>. Социальная сфера</w:t>
      </w:r>
      <w:bookmarkEnd w:id="23"/>
    </w:p>
    <w:p w:rsidR="002A2593" w:rsidRPr="00227C7F" w:rsidRDefault="002A2593" w:rsidP="00FF470C">
      <w:pPr>
        <w:pStyle w:val="12"/>
        <w:rPr>
          <w:sz w:val="26"/>
          <w:szCs w:val="26"/>
        </w:rPr>
      </w:pPr>
    </w:p>
    <w:p w:rsidR="008A4798" w:rsidRPr="00227C7F" w:rsidRDefault="00472DC8" w:rsidP="0086009D">
      <w:pPr>
        <w:pStyle w:val="22"/>
        <w:rPr>
          <w:sz w:val="26"/>
          <w:szCs w:val="26"/>
        </w:rPr>
      </w:pPr>
      <w:bookmarkStart w:id="24" w:name="_Toc125735647"/>
      <w:r w:rsidRPr="00227C7F">
        <w:rPr>
          <w:sz w:val="26"/>
          <w:szCs w:val="26"/>
        </w:rPr>
        <w:t>8</w:t>
      </w:r>
      <w:r w:rsidR="008A4798" w:rsidRPr="00227C7F">
        <w:rPr>
          <w:sz w:val="26"/>
          <w:szCs w:val="26"/>
        </w:rPr>
        <w:t>.1. Образование</w:t>
      </w:r>
      <w:bookmarkEnd w:id="24"/>
    </w:p>
    <w:p w:rsidR="00736659" w:rsidRPr="00227C7F" w:rsidRDefault="00736659" w:rsidP="00736659">
      <w:pPr>
        <w:numPr>
          <w:ilvl w:val="0"/>
          <w:numId w:val="2"/>
        </w:numPr>
        <w:spacing w:after="0" w:line="240" w:lineRule="auto"/>
        <w:contextualSpacing/>
        <w:jc w:val="right"/>
        <w:rPr>
          <w:rFonts w:ascii="PT Astra Serif" w:eastAsia="Times New Roman" w:hAnsi="PT Astra Serif" w:cs="Times New Roman"/>
          <w:bCs/>
          <w:sz w:val="26"/>
          <w:szCs w:val="26"/>
          <w:lang w:eastAsia="ru-RU"/>
        </w:rPr>
      </w:pPr>
      <w:r w:rsidRPr="00227C7F">
        <w:rPr>
          <w:rFonts w:ascii="PT Astra Serif" w:eastAsia="Times New Roman" w:hAnsi="PT Astra Serif" w:cs="Times New Roman"/>
          <w:bCs/>
          <w:sz w:val="26"/>
          <w:szCs w:val="26"/>
          <w:lang w:eastAsia="ru-RU"/>
        </w:rPr>
        <w:t xml:space="preserve">Таблица </w:t>
      </w:r>
      <w:r w:rsidR="00405E81" w:rsidRPr="00227C7F">
        <w:rPr>
          <w:rFonts w:ascii="PT Astra Serif" w:eastAsia="Times New Roman" w:hAnsi="PT Astra Serif" w:cs="Times New Roman"/>
          <w:bCs/>
          <w:sz w:val="26"/>
          <w:szCs w:val="26"/>
          <w:lang w:eastAsia="ru-RU"/>
        </w:rPr>
        <w:t>2</w:t>
      </w:r>
      <w:r w:rsidR="00240E7E" w:rsidRPr="00227C7F">
        <w:rPr>
          <w:rFonts w:ascii="PT Astra Serif" w:eastAsia="Times New Roman" w:hAnsi="PT Astra Serif" w:cs="Times New Roman"/>
          <w:bCs/>
          <w:sz w:val="26"/>
          <w:szCs w:val="26"/>
          <w:lang w:eastAsia="ru-RU"/>
        </w:rPr>
        <w:t>2</w:t>
      </w:r>
    </w:p>
    <w:p w:rsidR="00653275" w:rsidRPr="00227C7F" w:rsidRDefault="00653275" w:rsidP="00653275">
      <w:pPr>
        <w:spacing w:after="0"/>
        <w:jc w:val="center"/>
        <w:rPr>
          <w:rFonts w:ascii="PT Astra Serif" w:hAnsi="PT Astra Serif" w:cs="Times New Roman"/>
          <w:b/>
          <w:sz w:val="26"/>
          <w:szCs w:val="26"/>
        </w:rPr>
      </w:pPr>
      <w:r w:rsidRPr="00227C7F">
        <w:rPr>
          <w:rFonts w:ascii="PT Astra Serif" w:hAnsi="PT Astra Serif" w:cs="Times New Roman"/>
          <w:b/>
          <w:sz w:val="26"/>
          <w:szCs w:val="26"/>
        </w:rPr>
        <w:t>Динамика показателей развития образования</w:t>
      </w:r>
    </w:p>
    <w:p w:rsidR="00477F0E" w:rsidRPr="00227C7F" w:rsidRDefault="001E7DC4" w:rsidP="001E7DC4">
      <w:pPr>
        <w:widowControl w:val="0"/>
        <w:autoSpaceDE w:val="0"/>
        <w:autoSpaceDN w:val="0"/>
        <w:spacing w:after="0" w:line="240" w:lineRule="auto"/>
        <w:ind w:firstLine="539"/>
        <w:jc w:val="right"/>
        <w:rPr>
          <w:rFonts w:ascii="PT Astra Serif" w:eastAsia="Calibri" w:hAnsi="PT Astra Serif" w:cs="Times New Roman"/>
          <w:sz w:val="26"/>
          <w:szCs w:val="26"/>
          <w:lang w:eastAsia="ru-RU"/>
        </w:rPr>
      </w:pPr>
      <w:r w:rsidRPr="00227C7F">
        <w:rPr>
          <w:rFonts w:ascii="PT Astra Serif" w:eastAsia="Times New Roman" w:hAnsi="PT Astra Serif" w:cs="Times New Roman"/>
          <w:sz w:val="26"/>
          <w:szCs w:val="26"/>
        </w:rPr>
        <w:t>в процентах</w:t>
      </w:r>
    </w:p>
    <w:tbl>
      <w:tblPr>
        <w:tblW w:w="9634" w:type="dxa"/>
        <w:jc w:val="center"/>
        <w:tblLook w:val="04A0" w:firstRow="1" w:lastRow="0" w:firstColumn="1" w:lastColumn="0" w:noHBand="0" w:noVBand="1"/>
      </w:tblPr>
      <w:tblGrid>
        <w:gridCol w:w="4503"/>
        <w:gridCol w:w="992"/>
        <w:gridCol w:w="992"/>
        <w:gridCol w:w="993"/>
        <w:gridCol w:w="1099"/>
        <w:gridCol w:w="1055"/>
      </w:tblGrid>
      <w:tr w:rsidR="00BC7106" w:rsidRPr="00891881" w:rsidTr="00FD2866">
        <w:trPr>
          <w:trHeight w:val="300"/>
          <w:tblHeader/>
          <w:jc w:val="center"/>
        </w:trPr>
        <w:tc>
          <w:tcPr>
            <w:tcW w:w="4503" w:type="dxa"/>
            <w:tcBorders>
              <w:top w:val="single" w:sz="4" w:space="0" w:color="auto"/>
              <w:left w:val="single" w:sz="4" w:space="0" w:color="auto"/>
              <w:bottom w:val="single" w:sz="4" w:space="0" w:color="auto"/>
              <w:right w:val="single" w:sz="4" w:space="0" w:color="auto"/>
            </w:tcBorders>
            <w:hideMark/>
          </w:tcPr>
          <w:p w:rsidR="00BC7106" w:rsidRPr="00391BA0" w:rsidRDefault="00BC7106" w:rsidP="00B5175A">
            <w:pPr>
              <w:spacing w:after="0" w:line="240" w:lineRule="auto"/>
              <w:jc w:val="center"/>
              <w:rPr>
                <w:rFonts w:ascii="PT Astra Serif" w:eastAsia="Times New Roman" w:hAnsi="PT Astra Serif" w:cs="Times New Roman"/>
                <w:b/>
                <w:bCs/>
                <w:color w:val="000000"/>
                <w:sz w:val="24"/>
                <w:szCs w:val="24"/>
              </w:rPr>
            </w:pPr>
            <w:r w:rsidRPr="00391BA0">
              <w:rPr>
                <w:rFonts w:ascii="PT Astra Serif" w:eastAsia="Times New Roman" w:hAnsi="PT Astra Serif" w:cs="Times New Roman"/>
                <w:b/>
                <w:bCs/>
                <w:color w:val="000000"/>
                <w:sz w:val="24"/>
                <w:szCs w:val="24"/>
              </w:rPr>
              <w:t>Наименование показателей</w:t>
            </w:r>
          </w:p>
        </w:tc>
        <w:tc>
          <w:tcPr>
            <w:tcW w:w="992" w:type="dxa"/>
            <w:tcBorders>
              <w:top w:val="single" w:sz="4" w:space="0" w:color="auto"/>
              <w:left w:val="nil"/>
              <w:bottom w:val="single" w:sz="4" w:space="0" w:color="auto"/>
              <w:right w:val="single" w:sz="4" w:space="0" w:color="auto"/>
            </w:tcBorders>
            <w:hideMark/>
          </w:tcPr>
          <w:p w:rsidR="00BC7106" w:rsidRPr="00391BA0" w:rsidRDefault="00BC7106">
            <w:pPr>
              <w:spacing w:after="0" w:line="240" w:lineRule="auto"/>
              <w:jc w:val="center"/>
              <w:rPr>
                <w:rFonts w:ascii="PT Astra Serif" w:eastAsia="Times New Roman" w:hAnsi="PT Astra Serif" w:cs="Times New Roman"/>
                <w:b/>
                <w:bCs/>
                <w:color w:val="000000"/>
                <w:sz w:val="24"/>
                <w:szCs w:val="24"/>
              </w:rPr>
            </w:pPr>
            <w:r w:rsidRPr="00391BA0">
              <w:rPr>
                <w:rFonts w:ascii="PT Astra Serif" w:eastAsia="Times New Roman" w:hAnsi="PT Astra Serif" w:cs="Times New Roman"/>
                <w:b/>
                <w:bCs/>
                <w:color w:val="000000"/>
                <w:sz w:val="24"/>
                <w:szCs w:val="24"/>
              </w:rPr>
              <w:t>2018</w:t>
            </w:r>
            <w:r w:rsidRPr="00391BA0">
              <w:rPr>
                <w:rFonts w:ascii="PT Astra Serif" w:eastAsia="Times New Roman" w:hAnsi="PT Astra Serif" w:cs="Times New Roman"/>
                <w:b/>
                <w:sz w:val="24"/>
                <w:szCs w:val="24"/>
              </w:rPr>
              <w:t xml:space="preserve"> год</w:t>
            </w:r>
          </w:p>
        </w:tc>
        <w:tc>
          <w:tcPr>
            <w:tcW w:w="992" w:type="dxa"/>
            <w:tcBorders>
              <w:top w:val="single" w:sz="4" w:space="0" w:color="auto"/>
              <w:left w:val="nil"/>
              <w:bottom w:val="single" w:sz="4" w:space="0" w:color="auto"/>
              <w:right w:val="single" w:sz="4" w:space="0" w:color="auto"/>
            </w:tcBorders>
            <w:hideMark/>
          </w:tcPr>
          <w:p w:rsidR="00BC7106" w:rsidRPr="00391BA0" w:rsidRDefault="00BC7106">
            <w:pPr>
              <w:spacing w:after="0" w:line="240" w:lineRule="auto"/>
              <w:jc w:val="center"/>
              <w:rPr>
                <w:rFonts w:ascii="PT Astra Serif" w:eastAsia="Times New Roman" w:hAnsi="PT Astra Serif" w:cs="Times New Roman"/>
                <w:b/>
                <w:bCs/>
                <w:color w:val="000000"/>
                <w:sz w:val="24"/>
                <w:szCs w:val="24"/>
              </w:rPr>
            </w:pPr>
            <w:r w:rsidRPr="00391BA0">
              <w:rPr>
                <w:rFonts w:ascii="PT Astra Serif" w:eastAsia="Times New Roman" w:hAnsi="PT Astra Serif" w:cs="Times New Roman"/>
                <w:b/>
                <w:bCs/>
                <w:color w:val="000000"/>
                <w:sz w:val="24"/>
                <w:szCs w:val="24"/>
              </w:rPr>
              <w:t>2019</w:t>
            </w:r>
            <w:r w:rsidRPr="00391BA0">
              <w:rPr>
                <w:rFonts w:ascii="PT Astra Serif" w:eastAsia="Times New Roman" w:hAnsi="PT Astra Serif" w:cs="Times New Roman"/>
                <w:b/>
                <w:sz w:val="24"/>
                <w:szCs w:val="24"/>
              </w:rPr>
              <w:t xml:space="preserve"> год</w:t>
            </w:r>
          </w:p>
        </w:tc>
        <w:tc>
          <w:tcPr>
            <w:tcW w:w="993" w:type="dxa"/>
            <w:tcBorders>
              <w:top w:val="single" w:sz="4" w:space="0" w:color="auto"/>
              <w:left w:val="nil"/>
              <w:bottom w:val="single" w:sz="4" w:space="0" w:color="auto"/>
              <w:right w:val="single" w:sz="4" w:space="0" w:color="auto"/>
            </w:tcBorders>
            <w:hideMark/>
          </w:tcPr>
          <w:p w:rsidR="00BC7106" w:rsidRPr="00391BA0" w:rsidRDefault="00BC7106">
            <w:pPr>
              <w:spacing w:after="0" w:line="240" w:lineRule="auto"/>
              <w:jc w:val="center"/>
              <w:rPr>
                <w:rFonts w:ascii="PT Astra Serif" w:eastAsia="Times New Roman" w:hAnsi="PT Astra Serif" w:cs="Times New Roman"/>
                <w:b/>
                <w:bCs/>
                <w:color w:val="000000"/>
                <w:sz w:val="24"/>
                <w:szCs w:val="24"/>
              </w:rPr>
            </w:pPr>
            <w:r w:rsidRPr="00391BA0">
              <w:rPr>
                <w:rFonts w:ascii="PT Astra Serif" w:eastAsia="Times New Roman" w:hAnsi="PT Astra Serif" w:cs="Times New Roman"/>
                <w:b/>
                <w:bCs/>
                <w:color w:val="000000"/>
                <w:sz w:val="24"/>
                <w:szCs w:val="24"/>
              </w:rPr>
              <w:t>2020 год</w:t>
            </w:r>
          </w:p>
        </w:tc>
        <w:tc>
          <w:tcPr>
            <w:tcW w:w="1099" w:type="dxa"/>
            <w:tcBorders>
              <w:top w:val="single" w:sz="4" w:space="0" w:color="auto"/>
              <w:left w:val="nil"/>
              <w:bottom w:val="single" w:sz="4" w:space="0" w:color="auto"/>
              <w:right w:val="single" w:sz="4" w:space="0" w:color="auto"/>
            </w:tcBorders>
            <w:hideMark/>
          </w:tcPr>
          <w:p w:rsidR="00BC7106" w:rsidRPr="00391BA0" w:rsidRDefault="00BC7106" w:rsidP="00BC7106">
            <w:pPr>
              <w:spacing w:after="0" w:line="240" w:lineRule="auto"/>
              <w:jc w:val="center"/>
              <w:rPr>
                <w:rFonts w:ascii="PT Astra Serif" w:eastAsia="Times New Roman" w:hAnsi="PT Astra Serif" w:cs="Times New Roman"/>
                <w:b/>
                <w:bCs/>
                <w:color w:val="000000"/>
                <w:sz w:val="24"/>
                <w:szCs w:val="24"/>
              </w:rPr>
            </w:pPr>
            <w:r w:rsidRPr="00391BA0">
              <w:rPr>
                <w:rFonts w:ascii="PT Astra Serif" w:eastAsia="Times New Roman" w:hAnsi="PT Astra Serif" w:cs="Times New Roman"/>
                <w:b/>
                <w:bCs/>
                <w:color w:val="000000"/>
                <w:sz w:val="24"/>
                <w:szCs w:val="24"/>
              </w:rPr>
              <w:t>2021 год</w:t>
            </w:r>
          </w:p>
        </w:tc>
        <w:tc>
          <w:tcPr>
            <w:tcW w:w="1055" w:type="dxa"/>
            <w:tcBorders>
              <w:top w:val="single" w:sz="4" w:space="0" w:color="auto"/>
              <w:left w:val="nil"/>
              <w:bottom w:val="single" w:sz="4" w:space="0" w:color="auto"/>
              <w:right w:val="single" w:sz="4" w:space="0" w:color="auto"/>
            </w:tcBorders>
          </w:tcPr>
          <w:p w:rsidR="00BC7106" w:rsidRPr="00391BA0" w:rsidRDefault="00BC7106" w:rsidP="005B0BD7">
            <w:pPr>
              <w:spacing w:after="0" w:line="240" w:lineRule="auto"/>
              <w:jc w:val="center"/>
              <w:rPr>
                <w:rFonts w:ascii="PT Astra Serif" w:eastAsia="Times New Roman" w:hAnsi="PT Astra Serif" w:cs="Times New Roman"/>
                <w:b/>
                <w:bCs/>
                <w:color w:val="000000"/>
                <w:sz w:val="24"/>
                <w:szCs w:val="24"/>
              </w:rPr>
            </w:pPr>
            <w:r w:rsidRPr="00391BA0">
              <w:rPr>
                <w:rFonts w:ascii="PT Astra Serif" w:eastAsia="Times New Roman" w:hAnsi="PT Astra Serif" w:cs="Times New Roman"/>
                <w:b/>
                <w:bCs/>
                <w:color w:val="000000"/>
                <w:sz w:val="24"/>
                <w:szCs w:val="24"/>
              </w:rPr>
              <w:t>2022</w:t>
            </w:r>
            <w:r w:rsidR="00F51566" w:rsidRPr="00391BA0">
              <w:rPr>
                <w:rFonts w:ascii="PT Astra Serif" w:eastAsia="Times New Roman" w:hAnsi="PT Astra Serif" w:cs="Times New Roman"/>
                <w:b/>
                <w:bCs/>
                <w:color w:val="000000"/>
                <w:sz w:val="24"/>
                <w:szCs w:val="24"/>
              </w:rPr>
              <w:t xml:space="preserve"> </w:t>
            </w:r>
            <w:r w:rsidRPr="00391BA0">
              <w:rPr>
                <w:rFonts w:ascii="PT Astra Serif" w:eastAsia="Times New Roman" w:hAnsi="PT Astra Serif" w:cs="Times New Roman"/>
                <w:b/>
                <w:bCs/>
                <w:color w:val="000000"/>
                <w:sz w:val="24"/>
                <w:szCs w:val="24"/>
              </w:rPr>
              <w:t>год</w:t>
            </w:r>
          </w:p>
        </w:tc>
      </w:tr>
      <w:tr w:rsidR="00BC7106" w:rsidRPr="00891881" w:rsidTr="00FD2866">
        <w:trPr>
          <w:trHeight w:val="239"/>
          <w:jc w:val="center"/>
        </w:trPr>
        <w:tc>
          <w:tcPr>
            <w:tcW w:w="4503" w:type="dxa"/>
            <w:tcBorders>
              <w:top w:val="nil"/>
              <w:left w:val="single" w:sz="4" w:space="0" w:color="auto"/>
              <w:bottom w:val="single" w:sz="4" w:space="0" w:color="auto"/>
              <w:right w:val="single" w:sz="4" w:space="0" w:color="auto"/>
            </w:tcBorders>
            <w:hideMark/>
          </w:tcPr>
          <w:p w:rsidR="00BC7106" w:rsidRPr="00391BA0" w:rsidRDefault="00BC7106" w:rsidP="00B5175A">
            <w:pPr>
              <w:spacing w:after="0" w:line="240" w:lineRule="auto"/>
              <w:rPr>
                <w:rFonts w:ascii="PT Astra Serif" w:eastAsia="Times New Roman" w:hAnsi="PT Astra Serif" w:cs="Times New Roman"/>
                <w:color w:val="000000"/>
                <w:sz w:val="24"/>
                <w:szCs w:val="24"/>
              </w:rPr>
            </w:pPr>
            <w:r w:rsidRPr="00391BA0">
              <w:rPr>
                <w:rFonts w:ascii="PT Astra Serif" w:eastAsia="Times New Roman" w:hAnsi="PT Astra Serif" w:cs="Times New Roman"/>
                <w:color w:val="000000"/>
                <w:sz w:val="24"/>
                <w:szCs w:val="24"/>
              </w:rPr>
              <w:t>Доля детей в возрасте 1 - 6 лет, получающих дошкольную образовательную услугу и (или) услугу по их содержанию в образовательных учреждениях в общей численности детей в возрасте 1 - 6 лет</w:t>
            </w:r>
          </w:p>
        </w:tc>
        <w:tc>
          <w:tcPr>
            <w:tcW w:w="992" w:type="dxa"/>
            <w:tcBorders>
              <w:top w:val="nil"/>
              <w:left w:val="nil"/>
              <w:bottom w:val="single" w:sz="4" w:space="0" w:color="000000"/>
              <w:right w:val="single" w:sz="4" w:space="0" w:color="000000"/>
            </w:tcBorders>
            <w:noWrap/>
            <w:vAlign w:val="center"/>
            <w:hideMark/>
          </w:tcPr>
          <w:p w:rsidR="00BC7106" w:rsidRPr="00391BA0" w:rsidRDefault="00BC7106">
            <w:pPr>
              <w:jc w:val="center"/>
              <w:rPr>
                <w:rFonts w:ascii="PT Astra Serif" w:hAnsi="PT Astra Serif"/>
                <w:sz w:val="24"/>
                <w:szCs w:val="24"/>
              </w:rPr>
            </w:pPr>
            <w:r w:rsidRPr="00391BA0">
              <w:rPr>
                <w:rFonts w:ascii="PT Astra Serif" w:hAnsi="PT Astra Serif"/>
                <w:sz w:val="24"/>
                <w:szCs w:val="24"/>
              </w:rPr>
              <w:t xml:space="preserve"> 74,2</w:t>
            </w:r>
          </w:p>
        </w:tc>
        <w:tc>
          <w:tcPr>
            <w:tcW w:w="992" w:type="dxa"/>
            <w:tcBorders>
              <w:top w:val="nil"/>
              <w:left w:val="nil"/>
              <w:bottom w:val="single" w:sz="4" w:space="0" w:color="000000"/>
              <w:right w:val="single" w:sz="4" w:space="0" w:color="000000"/>
            </w:tcBorders>
            <w:noWrap/>
            <w:vAlign w:val="center"/>
            <w:hideMark/>
          </w:tcPr>
          <w:p w:rsidR="00BC7106" w:rsidRPr="00391BA0" w:rsidRDefault="00BC7106">
            <w:pPr>
              <w:jc w:val="center"/>
              <w:rPr>
                <w:rFonts w:ascii="PT Astra Serif" w:hAnsi="PT Astra Serif"/>
                <w:sz w:val="24"/>
                <w:szCs w:val="24"/>
              </w:rPr>
            </w:pPr>
            <w:r w:rsidRPr="00391BA0">
              <w:rPr>
                <w:rFonts w:ascii="PT Astra Serif" w:hAnsi="PT Astra Serif"/>
                <w:sz w:val="24"/>
                <w:szCs w:val="24"/>
              </w:rPr>
              <w:t xml:space="preserve"> 77,9</w:t>
            </w:r>
          </w:p>
        </w:tc>
        <w:tc>
          <w:tcPr>
            <w:tcW w:w="993" w:type="dxa"/>
            <w:tcBorders>
              <w:top w:val="nil"/>
              <w:left w:val="nil"/>
              <w:bottom w:val="single" w:sz="4" w:space="0" w:color="000000"/>
              <w:right w:val="single" w:sz="4" w:space="0" w:color="000000"/>
            </w:tcBorders>
            <w:vAlign w:val="center"/>
            <w:hideMark/>
          </w:tcPr>
          <w:p w:rsidR="00BC7106" w:rsidRPr="00391BA0" w:rsidRDefault="00BC7106">
            <w:pPr>
              <w:jc w:val="center"/>
              <w:rPr>
                <w:rFonts w:ascii="PT Astra Serif" w:hAnsi="PT Astra Serif"/>
                <w:sz w:val="24"/>
                <w:szCs w:val="24"/>
              </w:rPr>
            </w:pPr>
            <w:r w:rsidRPr="00391BA0">
              <w:rPr>
                <w:rFonts w:ascii="PT Astra Serif" w:hAnsi="PT Astra Serif"/>
                <w:sz w:val="24"/>
                <w:szCs w:val="24"/>
              </w:rPr>
              <w:t xml:space="preserve"> 76,0</w:t>
            </w:r>
          </w:p>
        </w:tc>
        <w:tc>
          <w:tcPr>
            <w:tcW w:w="1099" w:type="dxa"/>
            <w:tcBorders>
              <w:top w:val="nil"/>
              <w:left w:val="nil"/>
              <w:bottom w:val="single" w:sz="4" w:space="0" w:color="000000"/>
              <w:right w:val="single" w:sz="4" w:space="0" w:color="000000"/>
            </w:tcBorders>
            <w:vAlign w:val="center"/>
            <w:hideMark/>
          </w:tcPr>
          <w:p w:rsidR="00BC7106" w:rsidRPr="00391BA0" w:rsidRDefault="00BC7106" w:rsidP="00BC7106">
            <w:pPr>
              <w:jc w:val="center"/>
              <w:rPr>
                <w:rFonts w:ascii="PT Astra Serif" w:hAnsi="PT Astra Serif"/>
                <w:sz w:val="24"/>
                <w:szCs w:val="24"/>
              </w:rPr>
            </w:pPr>
            <w:r w:rsidRPr="00391BA0">
              <w:rPr>
                <w:rFonts w:ascii="PT Astra Serif" w:hAnsi="PT Astra Serif"/>
                <w:sz w:val="24"/>
                <w:szCs w:val="24"/>
              </w:rPr>
              <w:t xml:space="preserve"> 79,0</w:t>
            </w:r>
          </w:p>
        </w:tc>
        <w:tc>
          <w:tcPr>
            <w:tcW w:w="1055" w:type="dxa"/>
            <w:tcBorders>
              <w:top w:val="nil"/>
              <w:left w:val="nil"/>
              <w:bottom w:val="single" w:sz="4" w:space="0" w:color="000000"/>
              <w:right w:val="single" w:sz="4" w:space="0" w:color="000000"/>
            </w:tcBorders>
            <w:vAlign w:val="center"/>
          </w:tcPr>
          <w:p w:rsidR="00BC7106" w:rsidRPr="00391BA0" w:rsidRDefault="00816DC0" w:rsidP="00B5175A">
            <w:pPr>
              <w:jc w:val="center"/>
              <w:rPr>
                <w:rFonts w:ascii="PT Astra Serif" w:hAnsi="PT Astra Serif"/>
                <w:sz w:val="24"/>
                <w:szCs w:val="24"/>
              </w:rPr>
            </w:pPr>
            <w:r w:rsidRPr="00391BA0">
              <w:rPr>
                <w:rFonts w:ascii="PT Astra Serif" w:hAnsi="PT Astra Serif"/>
                <w:sz w:val="24"/>
                <w:szCs w:val="24"/>
              </w:rPr>
              <w:t>78,0</w:t>
            </w:r>
            <w:r w:rsidR="00BC7106" w:rsidRPr="00391BA0">
              <w:rPr>
                <w:rFonts w:ascii="PT Astra Serif" w:hAnsi="PT Astra Serif"/>
                <w:sz w:val="24"/>
                <w:szCs w:val="24"/>
              </w:rPr>
              <w:t>*</w:t>
            </w:r>
          </w:p>
        </w:tc>
      </w:tr>
      <w:tr w:rsidR="00BC7106" w:rsidRPr="00891881" w:rsidTr="00FD2866">
        <w:trPr>
          <w:trHeight w:val="1020"/>
          <w:jc w:val="center"/>
        </w:trPr>
        <w:tc>
          <w:tcPr>
            <w:tcW w:w="4503" w:type="dxa"/>
            <w:tcBorders>
              <w:top w:val="nil"/>
              <w:left w:val="single" w:sz="4" w:space="0" w:color="auto"/>
              <w:bottom w:val="single" w:sz="4" w:space="0" w:color="auto"/>
              <w:right w:val="single" w:sz="4" w:space="0" w:color="auto"/>
            </w:tcBorders>
            <w:hideMark/>
          </w:tcPr>
          <w:p w:rsidR="00BC7106" w:rsidRPr="00391BA0" w:rsidRDefault="00BC7106" w:rsidP="00B5175A">
            <w:pPr>
              <w:spacing w:after="0" w:line="240" w:lineRule="auto"/>
              <w:rPr>
                <w:rFonts w:ascii="PT Astra Serif" w:eastAsia="Times New Roman" w:hAnsi="PT Astra Serif" w:cs="Times New Roman"/>
                <w:color w:val="000000"/>
                <w:sz w:val="24"/>
                <w:szCs w:val="24"/>
              </w:rPr>
            </w:pPr>
            <w:r w:rsidRPr="00391BA0">
              <w:rPr>
                <w:rFonts w:ascii="PT Astra Serif" w:eastAsia="Times New Roman" w:hAnsi="PT Astra Serif" w:cs="Times New Roman"/>
                <w:color w:val="000000"/>
                <w:sz w:val="24"/>
                <w:szCs w:val="24"/>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992" w:type="dxa"/>
            <w:tcBorders>
              <w:top w:val="nil"/>
              <w:left w:val="nil"/>
              <w:bottom w:val="single" w:sz="4" w:space="0" w:color="000000"/>
              <w:right w:val="single" w:sz="4" w:space="0" w:color="000000"/>
            </w:tcBorders>
            <w:noWrap/>
            <w:vAlign w:val="center"/>
            <w:hideMark/>
          </w:tcPr>
          <w:p w:rsidR="00BC7106" w:rsidRPr="00391BA0" w:rsidRDefault="00BC7106">
            <w:pPr>
              <w:jc w:val="center"/>
              <w:rPr>
                <w:rFonts w:ascii="PT Astra Serif" w:hAnsi="PT Astra Serif"/>
                <w:sz w:val="24"/>
                <w:szCs w:val="24"/>
              </w:rPr>
            </w:pPr>
            <w:r w:rsidRPr="00391BA0">
              <w:rPr>
                <w:rFonts w:ascii="PT Astra Serif" w:hAnsi="PT Astra Serif"/>
                <w:sz w:val="24"/>
                <w:szCs w:val="24"/>
              </w:rPr>
              <w:t xml:space="preserve"> 5,8</w:t>
            </w:r>
          </w:p>
        </w:tc>
        <w:tc>
          <w:tcPr>
            <w:tcW w:w="992" w:type="dxa"/>
            <w:tcBorders>
              <w:top w:val="nil"/>
              <w:left w:val="nil"/>
              <w:bottom w:val="single" w:sz="4" w:space="0" w:color="000000"/>
              <w:right w:val="single" w:sz="4" w:space="0" w:color="000000"/>
            </w:tcBorders>
            <w:noWrap/>
            <w:vAlign w:val="center"/>
            <w:hideMark/>
          </w:tcPr>
          <w:p w:rsidR="00BC7106" w:rsidRPr="00391BA0" w:rsidRDefault="00BC7106">
            <w:pPr>
              <w:jc w:val="center"/>
              <w:rPr>
                <w:rFonts w:ascii="PT Astra Serif" w:hAnsi="PT Astra Serif"/>
                <w:sz w:val="24"/>
                <w:szCs w:val="24"/>
              </w:rPr>
            </w:pPr>
            <w:r w:rsidRPr="00391BA0">
              <w:rPr>
                <w:rFonts w:ascii="PT Astra Serif" w:hAnsi="PT Astra Serif"/>
                <w:sz w:val="24"/>
                <w:szCs w:val="24"/>
              </w:rPr>
              <w:t xml:space="preserve"> 0,2</w:t>
            </w:r>
          </w:p>
        </w:tc>
        <w:tc>
          <w:tcPr>
            <w:tcW w:w="993" w:type="dxa"/>
            <w:tcBorders>
              <w:top w:val="nil"/>
              <w:left w:val="nil"/>
              <w:bottom w:val="single" w:sz="4" w:space="0" w:color="000000"/>
              <w:right w:val="single" w:sz="4" w:space="0" w:color="000000"/>
            </w:tcBorders>
            <w:vAlign w:val="center"/>
            <w:hideMark/>
          </w:tcPr>
          <w:p w:rsidR="00BC7106" w:rsidRPr="00391BA0" w:rsidRDefault="00BC7106">
            <w:pPr>
              <w:jc w:val="center"/>
              <w:rPr>
                <w:rFonts w:ascii="PT Astra Serif" w:hAnsi="PT Astra Serif"/>
                <w:sz w:val="24"/>
                <w:szCs w:val="24"/>
              </w:rPr>
            </w:pPr>
            <w:r w:rsidRPr="00391BA0">
              <w:rPr>
                <w:rFonts w:ascii="PT Astra Serif" w:hAnsi="PT Astra Serif"/>
                <w:sz w:val="24"/>
                <w:szCs w:val="24"/>
              </w:rPr>
              <w:t xml:space="preserve"> 0,0</w:t>
            </w:r>
          </w:p>
        </w:tc>
        <w:tc>
          <w:tcPr>
            <w:tcW w:w="1099" w:type="dxa"/>
            <w:tcBorders>
              <w:top w:val="nil"/>
              <w:left w:val="nil"/>
              <w:bottom w:val="single" w:sz="4" w:space="0" w:color="000000"/>
              <w:right w:val="single" w:sz="4" w:space="0" w:color="000000"/>
            </w:tcBorders>
            <w:vAlign w:val="center"/>
            <w:hideMark/>
          </w:tcPr>
          <w:p w:rsidR="00BC7106" w:rsidRPr="00391BA0" w:rsidRDefault="00BC7106" w:rsidP="00B5175A">
            <w:pPr>
              <w:jc w:val="center"/>
              <w:rPr>
                <w:rFonts w:ascii="PT Astra Serif" w:hAnsi="PT Astra Serif"/>
                <w:sz w:val="24"/>
                <w:szCs w:val="24"/>
              </w:rPr>
            </w:pPr>
            <w:r w:rsidRPr="00391BA0">
              <w:rPr>
                <w:rFonts w:ascii="PT Astra Serif" w:hAnsi="PT Astra Serif"/>
                <w:sz w:val="24"/>
                <w:szCs w:val="24"/>
              </w:rPr>
              <w:t xml:space="preserve"> 0,0</w:t>
            </w:r>
          </w:p>
        </w:tc>
        <w:tc>
          <w:tcPr>
            <w:tcW w:w="1055" w:type="dxa"/>
            <w:tcBorders>
              <w:top w:val="nil"/>
              <w:left w:val="nil"/>
              <w:bottom w:val="single" w:sz="4" w:space="0" w:color="000000"/>
              <w:right w:val="single" w:sz="4" w:space="0" w:color="000000"/>
            </w:tcBorders>
            <w:vAlign w:val="center"/>
          </w:tcPr>
          <w:p w:rsidR="00BC7106" w:rsidRPr="00391BA0" w:rsidRDefault="00BC7106" w:rsidP="00B5175A">
            <w:pPr>
              <w:jc w:val="center"/>
              <w:rPr>
                <w:rFonts w:ascii="PT Astra Serif" w:hAnsi="PT Astra Serif"/>
                <w:sz w:val="24"/>
                <w:szCs w:val="24"/>
              </w:rPr>
            </w:pPr>
            <w:r w:rsidRPr="00391BA0">
              <w:rPr>
                <w:rFonts w:ascii="PT Astra Serif" w:hAnsi="PT Astra Serif"/>
                <w:sz w:val="24"/>
                <w:szCs w:val="24"/>
              </w:rPr>
              <w:t>0,0</w:t>
            </w:r>
          </w:p>
        </w:tc>
      </w:tr>
      <w:tr w:rsidR="00BC7106" w:rsidRPr="00891881" w:rsidTr="00FD2866">
        <w:trPr>
          <w:trHeight w:val="761"/>
          <w:jc w:val="center"/>
        </w:trPr>
        <w:tc>
          <w:tcPr>
            <w:tcW w:w="4503" w:type="dxa"/>
            <w:tcBorders>
              <w:top w:val="nil"/>
              <w:left w:val="single" w:sz="4" w:space="0" w:color="auto"/>
              <w:bottom w:val="single" w:sz="4" w:space="0" w:color="auto"/>
              <w:right w:val="single" w:sz="4" w:space="0" w:color="auto"/>
            </w:tcBorders>
            <w:hideMark/>
          </w:tcPr>
          <w:p w:rsidR="00BC7106" w:rsidRPr="00391BA0" w:rsidRDefault="00BC7106" w:rsidP="00B5175A">
            <w:pPr>
              <w:spacing w:after="0" w:line="240" w:lineRule="auto"/>
              <w:rPr>
                <w:rFonts w:ascii="PT Astra Serif" w:eastAsia="Times New Roman" w:hAnsi="PT Astra Serif" w:cs="Times New Roman"/>
                <w:color w:val="000000"/>
                <w:sz w:val="24"/>
                <w:szCs w:val="24"/>
              </w:rPr>
            </w:pPr>
            <w:r w:rsidRPr="00391BA0">
              <w:rPr>
                <w:rFonts w:ascii="PT Astra Serif" w:eastAsia="Times New Roman" w:hAnsi="PT Astra Serif" w:cs="Times New Roman"/>
                <w:color w:val="000000"/>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Borders>
              <w:top w:val="nil"/>
              <w:left w:val="nil"/>
              <w:bottom w:val="single" w:sz="4" w:space="0" w:color="000000"/>
              <w:right w:val="single" w:sz="4" w:space="0" w:color="000000"/>
            </w:tcBorders>
            <w:noWrap/>
            <w:vAlign w:val="center"/>
            <w:hideMark/>
          </w:tcPr>
          <w:p w:rsidR="00BC7106" w:rsidRPr="00391BA0" w:rsidRDefault="00BC7106">
            <w:pPr>
              <w:jc w:val="center"/>
              <w:rPr>
                <w:rFonts w:ascii="PT Astra Serif" w:hAnsi="PT Astra Serif"/>
                <w:sz w:val="24"/>
                <w:szCs w:val="24"/>
              </w:rPr>
            </w:pPr>
            <w:r w:rsidRPr="00391BA0">
              <w:rPr>
                <w:rFonts w:ascii="PT Astra Serif" w:hAnsi="PT Astra Serif"/>
                <w:sz w:val="24"/>
                <w:szCs w:val="24"/>
              </w:rPr>
              <w:t xml:space="preserve"> 97,5</w:t>
            </w:r>
          </w:p>
        </w:tc>
        <w:tc>
          <w:tcPr>
            <w:tcW w:w="992" w:type="dxa"/>
            <w:tcBorders>
              <w:top w:val="nil"/>
              <w:left w:val="nil"/>
              <w:bottom w:val="single" w:sz="4" w:space="0" w:color="000000"/>
              <w:right w:val="single" w:sz="4" w:space="0" w:color="000000"/>
            </w:tcBorders>
            <w:noWrap/>
            <w:vAlign w:val="center"/>
            <w:hideMark/>
          </w:tcPr>
          <w:p w:rsidR="00BC7106" w:rsidRPr="00391BA0" w:rsidRDefault="00BC7106">
            <w:pPr>
              <w:jc w:val="center"/>
              <w:rPr>
                <w:rFonts w:ascii="PT Astra Serif" w:hAnsi="PT Astra Serif"/>
                <w:sz w:val="24"/>
                <w:szCs w:val="24"/>
              </w:rPr>
            </w:pPr>
            <w:r w:rsidRPr="00391BA0">
              <w:rPr>
                <w:rFonts w:ascii="PT Astra Serif" w:hAnsi="PT Astra Serif"/>
                <w:sz w:val="24"/>
                <w:szCs w:val="24"/>
              </w:rPr>
              <w:t xml:space="preserve"> 98,8</w:t>
            </w:r>
          </w:p>
        </w:tc>
        <w:tc>
          <w:tcPr>
            <w:tcW w:w="993" w:type="dxa"/>
            <w:tcBorders>
              <w:top w:val="nil"/>
              <w:left w:val="nil"/>
              <w:bottom w:val="single" w:sz="4" w:space="0" w:color="000000"/>
              <w:right w:val="single" w:sz="4" w:space="0" w:color="000000"/>
            </w:tcBorders>
            <w:vAlign w:val="center"/>
            <w:hideMark/>
          </w:tcPr>
          <w:p w:rsidR="00BC7106" w:rsidRPr="00391BA0" w:rsidRDefault="001965CE">
            <w:pPr>
              <w:jc w:val="center"/>
              <w:rPr>
                <w:rFonts w:ascii="PT Astra Serif" w:hAnsi="PT Astra Serif"/>
                <w:sz w:val="24"/>
                <w:szCs w:val="24"/>
              </w:rPr>
            </w:pPr>
            <w:r w:rsidRPr="00391BA0">
              <w:rPr>
                <w:rFonts w:ascii="PT Astra Serif" w:hAnsi="PT Astra Serif"/>
                <w:sz w:val="24"/>
                <w:szCs w:val="24"/>
              </w:rPr>
              <w:t>100</w:t>
            </w:r>
          </w:p>
        </w:tc>
        <w:tc>
          <w:tcPr>
            <w:tcW w:w="1099" w:type="dxa"/>
            <w:tcBorders>
              <w:top w:val="nil"/>
              <w:left w:val="nil"/>
              <w:bottom w:val="single" w:sz="4" w:space="0" w:color="000000"/>
              <w:right w:val="single" w:sz="4" w:space="0" w:color="000000"/>
            </w:tcBorders>
            <w:vAlign w:val="center"/>
            <w:hideMark/>
          </w:tcPr>
          <w:p w:rsidR="00BC7106" w:rsidRPr="00391BA0" w:rsidRDefault="001965CE" w:rsidP="00B5175A">
            <w:pPr>
              <w:jc w:val="center"/>
              <w:rPr>
                <w:rFonts w:ascii="PT Astra Serif" w:hAnsi="PT Astra Serif"/>
                <w:sz w:val="24"/>
                <w:szCs w:val="24"/>
              </w:rPr>
            </w:pPr>
            <w:r w:rsidRPr="00391BA0">
              <w:rPr>
                <w:rFonts w:ascii="PT Astra Serif" w:hAnsi="PT Astra Serif"/>
                <w:sz w:val="24"/>
                <w:szCs w:val="24"/>
              </w:rPr>
              <w:t>96,3</w:t>
            </w:r>
          </w:p>
        </w:tc>
        <w:tc>
          <w:tcPr>
            <w:tcW w:w="1055" w:type="dxa"/>
            <w:tcBorders>
              <w:top w:val="nil"/>
              <w:left w:val="nil"/>
              <w:bottom w:val="single" w:sz="4" w:space="0" w:color="000000"/>
              <w:right w:val="single" w:sz="4" w:space="0" w:color="000000"/>
            </w:tcBorders>
            <w:vAlign w:val="center"/>
          </w:tcPr>
          <w:p w:rsidR="00BC7106" w:rsidRPr="00391BA0" w:rsidRDefault="00816DC0" w:rsidP="00BC7106">
            <w:pPr>
              <w:jc w:val="center"/>
              <w:rPr>
                <w:rFonts w:ascii="PT Astra Serif" w:hAnsi="PT Astra Serif"/>
                <w:sz w:val="24"/>
                <w:szCs w:val="24"/>
              </w:rPr>
            </w:pPr>
            <w:r w:rsidRPr="00391BA0">
              <w:rPr>
                <w:rFonts w:ascii="PT Astra Serif" w:hAnsi="PT Astra Serif"/>
                <w:sz w:val="24"/>
                <w:szCs w:val="24"/>
              </w:rPr>
              <w:t>97</w:t>
            </w:r>
            <w:r w:rsidR="001965CE" w:rsidRPr="00391BA0">
              <w:rPr>
                <w:rFonts w:ascii="PT Astra Serif" w:hAnsi="PT Astra Serif"/>
                <w:sz w:val="24"/>
                <w:szCs w:val="24"/>
              </w:rPr>
              <w:t>,3**</w:t>
            </w:r>
          </w:p>
        </w:tc>
      </w:tr>
      <w:tr w:rsidR="00BC7106" w:rsidRPr="00891881" w:rsidTr="00FD2866">
        <w:trPr>
          <w:trHeight w:val="1074"/>
          <w:jc w:val="center"/>
        </w:trPr>
        <w:tc>
          <w:tcPr>
            <w:tcW w:w="4503" w:type="dxa"/>
            <w:tcBorders>
              <w:top w:val="nil"/>
              <w:left w:val="single" w:sz="4" w:space="0" w:color="auto"/>
              <w:bottom w:val="single" w:sz="4" w:space="0" w:color="auto"/>
              <w:right w:val="single" w:sz="4" w:space="0" w:color="auto"/>
            </w:tcBorders>
            <w:hideMark/>
          </w:tcPr>
          <w:p w:rsidR="00BC7106" w:rsidRPr="00391BA0" w:rsidRDefault="00BC7106" w:rsidP="00B5175A">
            <w:pPr>
              <w:spacing w:after="0" w:line="240" w:lineRule="auto"/>
              <w:rPr>
                <w:rFonts w:ascii="PT Astra Serif" w:eastAsia="Times New Roman" w:hAnsi="PT Astra Serif" w:cs="Times New Roman"/>
                <w:color w:val="000000"/>
                <w:sz w:val="24"/>
                <w:szCs w:val="24"/>
              </w:rPr>
            </w:pPr>
            <w:r w:rsidRPr="00391BA0">
              <w:rPr>
                <w:rFonts w:ascii="PT Astra Serif" w:eastAsia="Times New Roman" w:hAnsi="PT Astra Serif" w:cs="Times New Roman"/>
                <w:color w:val="000000"/>
                <w:sz w:val="24"/>
                <w:szCs w:val="24"/>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992" w:type="dxa"/>
            <w:tcBorders>
              <w:top w:val="nil"/>
              <w:left w:val="nil"/>
              <w:bottom w:val="single" w:sz="4" w:space="0" w:color="000000"/>
              <w:right w:val="single" w:sz="4" w:space="0" w:color="000000"/>
            </w:tcBorders>
            <w:noWrap/>
            <w:vAlign w:val="center"/>
            <w:hideMark/>
          </w:tcPr>
          <w:p w:rsidR="00BC7106" w:rsidRPr="00391BA0" w:rsidRDefault="00BC7106">
            <w:pPr>
              <w:jc w:val="center"/>
              <w:rPr>
                <w:rFonts w:ascii="PT Astra Serif" w:hAnsi="PT Astra Serif"/>
                <w:sz w:val="24"/>
                <w:szCs w:val="24"/>
              </w:rPr>
            </w:pPr>
            <w:r w:rsidRPr="00391BA0">
              <w:rPr>
                <w:rFonts w:ascii="PT Astra Serif" w:hAnsi="PT Astra Serif"/>
                <w:sz w:val="24"/>
                <w:szCs w:val="24"/>
              </w:rPr>
              <w:t xml:space="preserve"> 15,7</w:t>
            </w:r>
          </w:p>
        </w:tc>
        <w:tc>
          <w:tcPr>
            <w:tcW w:w="992" w:type="dxa"/>
            <w:tcBorders>
              <w:top w:val="nil"/>
              <w:left w:val="nil"/>
              <w:bottom w:val="single" w:sz="4" w:space="0" w:color="000000"/>
              <w:right w:val="single" w:sz="4" w:space="0" w:color="000000"/>
            </w:tcBorders>
            <w:noWrap/>
            <w:vAlign w:val="center"/>
            <w:hideMark/>
          </w:tcPr>
          <w:p w:rsidR="00BC7106" w:rsidRPr="00391BA0" w:rsidRDefault="00BC7106">
            <w:pPr>
              <w:jc w:val="center"/>
              <w:rPr>
                <w:rFonts w:ascii="PT Astra Serif" w:hAnsi="PT Astra Serif"/>
                <w:sz w:val="24"/>
                <w:szCs w:val="24"/>
              </w:rPr>
            </w:pPr>
            <w:r w:rsidRPr="00391BA0">
              <w:rPr>
                <w:rFonts w:ascii="PT Astra Serif" w:hAnsi="PT Astra Serif"/>
                <w:sz w:val="24"/>
                <w:szCs w:val="24"/>
              </w:rPr>
              <w:t xml:space="preserve"> 18,3</w:t>
            </w:r>
          </w:p>
        </w:tc>
        <w:tc>
          <w:tcPr>
            <w:tcW w:w="993" w:type="dxa"/>
            <w:tcBorders>
              <w:top w:val="nil"/>
              <w:left w:val="nil"/>
              <w:bottom w:val="single" w:sz="4" w:space="0" w:color="000000"/>
              <w:right w:val="single" w:sz="4" w:space="0" w:color="000000"/>
            </w:tcBorders>
            <w:vAlign w:val="center"/>
            <w:hideMark/>
          </w:tcPr>
          <w:p w:rsidR="00BC7106" w:rsidRPr="00391BA0" w:rsidRDefault="00BC7106">
            <w:pPr>
              <w:jc w:val="center"/>
              <w:rPr>
                <w:rFonts w:ascii="PT Astra Serif" w:hAnsi="PT Astra Serif"/>
                <w:sz w:val="24"/>
                <w:szCs w:val="24"/>
              </w:rPr>
            </w:pPr>
            <w:r w:rsidRPr="00391BA0">
              <w:rPr>
                <w:rFonts w:ascii="PT Astra Serif" w:hAnsi="PT Astra Serif"/>
                <w:sz w:val="24"/>
                <w:szCs w:val="24"/>
              </w:rPr>
              <w:t xml:space="preserve"> 40,0</w:t>
            </w:r>
          </w:p>
        </w:tc>
        <w:tc>
          <w:tcPr>
            <w:tcW w:w="1099" w:type="dxa"/>
            <w:tcBorders>
              <w:top w:val="nil"/>
              <w:left w:val="nil"/>
              <w:bottom w:val="single" w:sz="4" w:space="0" w:color="000000"/>
              <w:right w:val="single" w:sz="4" w:space="0" w:color="000000"/>
            </w:tcBorders>
            <w:vAlign w:val="center"/>
            <w:hideMark/>
          </w:tcPr>
          <w:p w:rsidR="00BC7106" w:rsidRPr="00391BA0" w:rsidRDefault="00C24FCB" w:rsidP="00B5175A">
            <w:pPr>
              <w:jc w:val="center"/>
              <w:rPr>
                <w:rFonts w:ascii="PT Astra Serif" w:hAnsi="PT Astra Serif"/>
                <w:sz w:val="24"/>
                <w:szCs w:val="24"/>
              </w:rPr>
            </w:pPr>
            <w:r w:rsidRPr="00391BA0">
              <w:rPr>
                <w:rFonts w:ascii="PT Astra Serif" w:hAnsi="PT Astra Serif"/>
                <w:sz w:val="24"/>
                <w:szCs w:val="24"/>
              </w:rPr>
              <w:t>34,8</w:t>
            </w:r>
          </w:p>
        </w:tc>
        <w:tc>
          <w:tcPr>
            <w:tcW w:w="1055" w:type="dxa"/>
            <w:tcBorders>
              <w:top w:val="nil"/>
              <w:left w:val="nil"/>
              <w:bottom w:val="single" w:sz="4" w:space="0" w:color="000000"/>
              <w:right w:val="single" w:sz="4" w:space="0" w:color="000000"/>
            </w:tcBorders>
            <w:vAlign w:val="center"/>
          </w:tcPr>
          <w:p w:rsidR="00BC7106" w:rsidRPr="00391BA0" w:rsidRDefault="00C24FCB" w:rsidP="00C24FCB">
            <w:pPr>
              <w:jc w:val="center"/>
              <w:rPr>
                <w:rFonts w:ascii="PT Astra Serif" w:hAnsi="PT Astra Serif"/>
                <w:sz w:val="24"/>
                <w:szCs w:val="24"/>
              </w:rPr>
            </w:pPr>
            <w:r w:rsidRPr="00391BA0">
              <w:rPr>
                <w:rFonts w:ascii="PT Astra Serif" w:hAnsi="PT Astra Serif"/>
                <w:sz w:val="24"/>
                <w:szCs w:val="24"/>
              </w:rPr>
              <w:t>25,4</w:t>
            </w:r>
          </w:p>
        </w:tc>
      </w:tr>
      <w:tr w:rsidR="00BC7106" w:rsidRPr="00891881" w:rsidTr="00FD2866">
        <w:trPr>
          <w:trHeight w:val="810"/>
          <w:jc w:val="center"/>
        </w:trPr>
        <w:tc>
          <w:tcPr>
            <w:tcW w:w="4503" w:type="dxa"/>
            <w:tcBorders>
              <w:top w:val="nil"/>
              <w:left w:val="single" w:sz="4" w:space="0" w:color="auto"/>
              <w:bottom w:val="single" w:sz="4" w:space="0" w:color="auto"/>
              <w:right w:val="single" w:sz="4" w:space="0" w:color="auto"/>
            </w:tcBorders>
            <w:hideMark/>
          </w:tcPr>
          <w:p w:rsidR="00BC7106" w:rsidRPr="00391BA0" w:rsidRDefault="00BC7106" w:rsidP="00B5175A">
            <w:pPr>
              <w:spacing w:after="0" w:line="240" w:lineRule="auto"/>
              <w:rPr>
                <w:rFonts w:ascii="PT Astra Serif" w:eastAsia="Times New Roman" w:hAnsi="PT Astra Serif" w:cs="Times New Roman"/>
                <w:color w:val="000000"/>
                <w:sz w:val="24"/>
                <w:szCs w:val="24"/>
              </w:rPr>
            </w:pPr>
            <w:r w:rsidRPr="00391BA0">
              <w:rPr>
                <w:rFonts w:ascii="PT Astra Serif" w:eastAsia="Times New Roman" w:hAnsi="PT Astra Serif" w:cs="Times New Roman"/>
                <w:color w:val="000000"/>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992" w:type="dxa"/>
            <w:tcBorders>
              <w:top w:val="nil"/>
              <w:left w:val="nil"/>
              <w:bottom w:val="single" w:sz="4" w:space="0" w:color="000000"/>
              <w:right w:val="single" w:sz="4" w:space="0" w:color="000000"/>
            </w:tcBorders>
            <w:noWrap/>
            <w:vAlign w:val="center"/>
            <w:hideMark/>
          </w:tcPr>
          <w:p w:rsidR="00BC7106" w:rsidRPr="00391BA0" w:rsidRDefault="00BC7106">
            <w:pPr>
              <w:jc w:val="center"/>
              <w:rPr>
                <w:rFonts w:ascii="PT Astra Serif" w:hAnsi="PT Astra Serif"/>
                <w:sz w:val="24"/>
                <w:szCs w:val="24"/>
              </w:rPr>
            </w:pPr>
            <w:r w:rsidRPr="00391BA0">
              <w:rPr>
                <w:rFonts w:ascii="PT Astra Serif" w:hAnsi="PT Astra Serif"/>
                <w:sz w:val="24"/>
                <w:szCs w:val="24"/>
              </w:rPr>
              <w:t xml:space="preserve"> 77,6</w:t>
            </w:r>
          </w:p>
        </w:tc>
        <w:tc>
          <w:tcPr>
            <w:tcW w:w="992" w:type="dxa"/>
            <w:tcBorders>
              <w:top w:val="nil"/>
              <w:left w:val="nil"/>
              <w:bottom w:val="single" w:sz="4" w:space="0" w:color="000000"/>
              <w:right w:val="single" w:sz="4" w:space="0" w:color="000000"/>
            </w:tcBorders>
            <w:noWrap/>
            <w:vAlign w:val="center"/>
            <w:hideMark/>
          </w:tcPr>
          <w:p w:rsidR="00BC7106" w:rsidRPr="00391BA0" w:rsidRDefault="00BC7106">
            <w:pPr>
              <w:jc w:val="center"/>
              <w:rPr>
                <w:rFonts w:ascii="PT Astra Serif" w:hAnsi="PT Astra Serif"/>
                <w:sz w:val="24"/>
                <w:szCs w:val="24"/>
              </w:rPr>
            </w:pPr>
            <w:r w:rsidRPr="00391BA0">
              <w:rPr>
                <w:rFonts w:ascii="PT Astra Serif" w:hAnsi="PT Astra Serif"/>
                <w:sz w:val="24"/>
                <w:szCs w:val="24"/>
              </w:rPr>
              <w:t xml:space="preserve"> 83,9</w:t>
            </w:r>
          </w:p>
        </w:tc>
        <w:tc>
          <w:tcPr>
            <w:tcW w:w="993" w:type="dxa"/>
            <w:tcBorders>
              <w:top w:val="nil"/>
              <w:left w:val="nil"/>
              <w:bottom w:val="single" w:sz="4" w:space="0" w:color="000000"/>
              <w:right w:val="single" w:sz="4" w:space="0" w:color="000000"/>
            </w:tcBorders>
            <w:vAlign w:val="center"/>
            <w:hideMark/>
          </w:tcPr>
          <w:p w:rsidR="00BC7106" w:rsidRPr="00391BA0" w:rsidRDefault="00BC7106">
            <w:pPr>
              <w:jc w:val="center"/>
              <w:rPr>
                <w:rFonts w:ascii="PT Astra Serif" w:hAnsi="PT Astra Serif"/>
                <w:sz w:val="24"/>
                <w:szCs w:val="24"/>
              </w:rPr>
            </w:pPr>
            <w:r w:rsidRPr="00391BA0">
              <w:rPr>
                <w:rFonts w:ascii="PT Astra Serif" w:hAnsi="PT Astra Serif"/>
                <w:sz w:val="24"/>
                <w:szCs w:val="24"/>
              </w:rPr>
              <w:t xml:space="preserve"> 80,7</w:t>
            </w:r>
          </w:p>
        </w:tc>
        <w:tc>
          <w:tcPr>
            <w:tcW w:w="1099" w:type="dxa"/>
            <w:tcBorders>
              <w:top w:val="nil"/>
              <w:left w:val="nil"/>
              <w:bottom w:val="single" w:sz="4" w:space="0" w:color="000000"/>
              <w:right w:val="single" w:sz="4" w:space="0" w:color="000000"/>
            </w:tcBorders>
            <w:vAlign w:val="center"/>
            <w:hideMark/>
          </w:tcPr>
          <w:p w:rsidR="00BC7106" w:rsidRPr="00391BA0" w:rsidRDefault="00C24FCB" w:rsidP="00B5175A">
            <w:pPr>
              <w:jc w:val="center"/>
              <w:rPr>
                <w:rFonts w:ascii="PT Astra Serif" w:hAnsi="PT Astra Serif"/>
                <w:sz w:val="24"/>
                <w:szCs w:val="24"/>
              </w:rPr>
            </w:pPr>
            <w:r w:rsidRPr="00391BA0">
              <w:rPr>
                <w:rFonts w:ascii="PT Astra Serif" w:hAnsi="PT Astra Serif"/>
                <w:sz w:val="24"/>
                <w:szCs w:val="24"/>
              </w:rPr>
              <w:t>97,0</w:t>
            </w:r>
          </w:p>
        </w:tc>
        <w:tc>
          <w:tcPr>
            <w:tcW w:w="1055" w:type="dxa"/>
            <w:tcBorders>
              <w:top w:val="nil"/>
              <w:left w:val="nil"/>
              <w:bottom w:val="single" w:sz="4" w:space="0" w:color="000000"/>
              <w:right w:val="single" w:sz="4" w:space="0" w:color="000000"/>
            </w:tcBorders>
            <w:vAlign w:val="center"/>
          </w:tcPr>
          <w:p w:rsidR="00BC7106" w:rsidRPr="00391BA0" w:rsidRDefault="00C24FCB" w:rsidP="00C24FCB">
            <w:pPr>
              <w:jc w:val="center"/>
              <w:rPr>
                <w:rFonts w:ascii="PT Astra Serif" w:hAnsi="PT Astra Serif"/>
                <w:sz w:val="24"/>
                <w:szCs w:val="24"/>
              </w:rPr>
            </w:pPr>
            <w:r w:rsidRPr="00391BA0">
              <w:rPr>
                <w:rFonts w:ascii="PT Astra Serif" w:hAnsi="PT Astra Serif"/>
                <w:sz w:val="24"/>
                <w:szCs w:val="24"/>
              </w:rPr>
              <w:t>9</w:t>
            </w:r>
            <w:r w:rsidR="008225D9" w:rsidRPr="00391BA0">
              <w:rPr>
                <w:rFonts w:ascii="PT Astra Serif" w:hAnsi="PT Astra Serif"/>
                <w:sz w:val="24"/>
                <w:szCs w:val="24"/>
              </w:rPr>
              <w:t>8</w:t>
            </w:r>
            <w:r w:rsidRPr="00391BA0">
              <w:rPr>
                <w:rFonts w:ascii="PT Astra Serif" w:hAnsi="PT Astra Serif"/>
                <w:sz w:val="24"/>
                <w:szCs w:val="24"/>
              </w:rPr>
              <w:t>,6</w:t>
            </w:r>
          </w:p>
        </w:tc>
      </w:tr>
    </w:tbl>
    <w:p w:rsidR="00C774F3" w:rsidRPr="00891881" w:rsidRDefault="00C774F3" w:rsidP="00C774F3">
      <w:pPr>
        <w:pStyle w:val="a3"/>
        <w:numPr>
          <w:ilvl w:val="0"/>
          <w:numId w:val="2"/>
        </w:numPr>
        <w:spacing w:after="0" w:line="240" w:lineRule="auto"/>
        <w:ind w:firstLine="709"/>
        <w:jc w:val="both"/>
        <w:rPr>
          <w:rFonts w:ascii="PT Astra Serif" w:hAnsi="PT Astra Serif"/>
          <w:sz w:val="24"/>
          <w:szCs w:val="24"/>
        </w:rPr>
      </w:pPr>
      <w:r w:rsidRPr="00891881">
        <w:rPr>
          <w:rFonts w:ascii="PT Astra Serif" w:hAnsi="PT Astra Serif"/>
          <w:sz w:val="24"/>
          <w:szCs w:val="24"/>
        </w:rPr>
        <w:t xml:space="preserve">*снижение показателя обусловлено снижением доли детей в возрасте до 3 лет, посещающих образовательные учреждения, реализующие программы дошкольного образования, в связи с получением мер социальной поддержки на территории </w:t>
      </w:r>
      <w:r w:rsidR="005F341B" w:rsidRPr="00891881">
        <w:rPr>
          <w:rFonts w:ascii="PT Astra Serif" w:hAnsi="PT Astra Serif"/>
          <w:sz w:val="24"/>
          <w:szCs w:val="24"/>
        </w:rPr>
        <w:t>автономного округа</w:t>
      </w:r>
      <w:r w:rsidRPr="00891881">
        <w:rPr>
          <w:rFonts w:ascii="PT Astra Serif" w:hAnsi="PT Astra Serif"/>
          <w:sz w:val="24"/>
          <w:szCs w:val="24"/>
        </w:rPr>
        <w:t>;</w:t>
      </w:r>
    </w:p>
    <w:p w:rsidR="00C774F3" w:rsidRPr="00891881" w:rsidRDefault="00C774F3" w:rsidP="00C774F3">
      <w:pPr>
        <w:pStyle w:val="a3"/>
        <w:numPr>
          <w:ilvl w:val="0"/>
          <w:numId w:val="2"/>
        </w:numPr>
        <w:spacing w:after="0" w:line="240" w:lineRule="auto"/>
        <w:ind w:firstLine="709"/>
        <w:jc w:val="both"/>
        <w:rPr>
          <w:rFonts w:ascii="PT Astra Serif" w:eastAsia="Calibri" w:hAnsi="PT Astra Serif" w:cs="Times New Roman"/>
          <w:sz w:val="24"/>
          <w:szCs w:val="24"/>
        </w:rPr>
      </w:pPr>
      <w:r w:rsidRPr="00891881">
        <w:rPr>
          <w:rFonts w:ascii="PT Astra Serif" w:hAnsi="PT Astra Serif"/>
          <w:sz w:val="24"/>
          <w:szCs w:val="24"/>
        </w:rPr>
        <w:t>**</w:t>
      </w:r>
      <w:r w:rsidR="001965CE" w:rsidRPr="00891881">
        <w:rPr>
          <w:rFonts w:ascii="PT Astra Serif" w:hAnsi="PT Astra Serif"/>
          <w:sz w:val="24"/>
          <w:szCs w:val="24"/>
        </w:rPr>
        <w:t xml:space="preserve"> необходимо проведение</w:t>
      </w:r>
      <w:r w:rsidR="005F341B" w:rsidRPr="00891881">
        <w:rPr>
          <w:rFonts w:ascii="PT Astra Serif" w:eastAsia="Calibri" w:hAnsi="PT Astra Serif" w:cs="Times New Roman"/>
          <w:sz w:val="24"/>
          <w:szCs w:val="24"/>
        </w:rPr>
        <w:t xml:space="preserve"> капитального ремонта в </w:t>
      </w:r>
      <w:r w:rsidR="001965CE" w:rsidRPr="00891881">
        <w:rPr>
          <w:rFonts w:ascii="PT Astra Serif" w:eastAsia="Calibri" w:hAnsi="PT Astra Serif" w:cs="Times New Roman"/>
          <w:sz w:val="24"/>
          <w:szCs w:val="24"/>
        </w:rPr>
        <w:t xml:space="preserve">МБОУ </w:t>
      </w:r>
      <w:r w:rsidRPr="00891881">
        <w:rPr>
          <w:rFonts w:ascii="PT Astra Serif" w:eastAsia="Calibri" w:hAnsi="PT Astra Serif" w:cs="Times New Roman"/>
          <w:sz w:val="24"/>
          <w:szCs w:val="24"/>
        </w:rPr>
        <w:t>«Средняя общеобразовательная школа № 2»</w:t>
      </w:r>
      <w:r w:rsidR="005F341B" w:rsidRPr="00891881">
        <w:rPr>
          <w:rFonts w:ascii="PT Astra Serif" w:eastAsia="Calibri" w:hAnsi="PT Astra Serif" w:cs="Times New Roman"/>
          <w:sz w:val="24"/>
          <w:szCs w:val="24"/>
        </w:rPr>
        <w:t xml:space="preserve"> и в</w:t>
      </w:r>
      <w:r w:rsidR="00705D35" w:rsidRPr="00891881">
        <w:rPr>
          <w:rFonts w:ascii="PT Astra Serif" w:eastAsia="Calibri" w:hAnsi="PT Astra Serif" w:cs="Times New Roman"/>
          <w:sz w:val="24"/>
          <w:szCs w:val="24"/>
        </w:rPr>
        <w:t xml:space="preserve"> </w:t>
      </w:r>
      <w:r w:rsidR="00922F9D" w:rsidRPr="00891881">
        <w:rPr>
          <w:rFonts w:ascii="PT Astra Serif" w:eastAsia="Calibri" w:hAnsi="PT Astra Serif" w:cs="Times New Roman"/>
          <w:sz w:val="24"/>
          <w:szCs w:val="24"/>
        </w:rPr>
        <w:t>МБ</w:t>
      </w:r>
      <w:r w:rsidR="001965CE" w:rsidRPr="00891881">
        <w:rPr>
          <w:rFonts w:ascii="PT Astra Serif" w:eastAsia="Calibri" w:hAnsi="PT Astra Serif" w:cs="Times New Roman"/>
          <w:sz w:val="24"/>
          <w:szCs w:val="24"/>
        </w:rPr>
        <w:t xml:space="preserve">ОУ </w:t>
      </w:r>
      <w:r w:rsidRPr="00891881">
        <w:rPr>
          <w:rFonts w:ascii="PT Astra Serif" w:eastAsia="Calibri" w:hAnsi="PT Astra Serif" w:cs="Times New Roman"/>
          <w:sz w:val="24"/>
          <w:szCs w:val="24"/>
        </w:rPr>
        <w:t>«Средняя общеобразовательная школа № 5».</w:t>
      </w:r>
    </w:p>
    <w:p w:rsidR="00477F0E" w:rsidRPr="00891881" w:rsidRDefault="00477F0E" w:rsidP="00477F0E">
      <w:pPr>
        <w:numPr>
          <w:ilvl w:val="0"/>
          <w:numId w:val="2"/>
        </w:numPr>
        <w:spacing w:after="0" w:line="240" w:lineRule="auto"/>
        <w:ind w:firstLine="709"/>
        <w:contextualSpacing/>
        <w:jc w:val="both"/>
        <w:rPr>
          <w:rFonts w:ascii="PT Astra Serif" w:eastAsia="Calibri" w:hAnsi="PT Astra Serif" w:cs="Times New Roman"/>
          <w:sz w:val="24"/>
          <w:szCs w:val="24"/>
          <w:lang w:eastAsia="ru-RU"/>
        </w:rPr>
      </w:pPr>
    </w:p>
    <w:p w:rsidR="005C67B3" w:rsidRPr="00227C7F" w:rsidRDefault="005C67B3" w:rsidP="005C67B3">
      <w:pPr>
        <w:spacing w:after="0" w:line="240" w:lineRule="auto"/>
        <w:ind w:firstLine="708"/>
        <w:jc w:val="both"/>
        <w:rPr>
          <w:rFonts w:ascii="PT Astra Serif" w:eastAsia="Calibri" w:hAnsi="PT Astra Serif" w:cs="Times New Roman"/>
          <w:sz w:val="26"/>
          <w:szCs w:val="26"/>
          <w:lang w:eastAsia="ru-RU"/>
        </w:rPr>
      </w:pPr>
      <w:r w:rsidRPr="00227C7F">
        <w:rPr>
          <w:rFonts w:ascii="PT Astra Serif" w:eastAsia="Calibri" w:hAnsi="PT Astra Serif" w:cs="Times New Roman"/>
          <w:sz w:val="26"/>
          <w:szCs w:val="26"/>
          <w:lang w:eastAsia="ru-RU"/>
        </w:rPr>
        <w:t>Создание современной образовательной среды для всех участников образовательного процесса, внедрение новых образовательных технологий и обеспечение системы общего образования высоко квалифицированными кадрами позволяет городу Югорску сохранять высокие позиции в</w:t>
      </w:r>
      <w:r w:rsidR="00AB223E" w:rsidRPr="00227C7F">
        <w:rPr>
          <w:rFonts w:ascii="PT Astra Serif" w:eastAsia="Calibri" w:hAnsi="PT Astra Serif" w:cs="Times New Roman"/>
          <w:sz w:val="26"/>
          <w:szCs w:val="26"/>
          <w:lang w:eastAsia="ru-RU"/>
        </w:rPr>
        <w:t xml:space="preserve"> </w:t>
      </w:r>
      <w:r w:rsidRPr="00227C7F">
        <w:rPr>
          <w:rFonts w:ascii="PT Astra Serif" w:eastAsia="Calibri" w:hAnsi="PT Astra Serif" w:cs="Times New Roman"/>
          <w:sz w:val="26"/>
          <w:szCs w:val="26"/>
          <w:lang w:eastAsia="ru-RU"/>
        </w:rPr>
        <w:t>Ханты-Мансийском автономном округе</w:t>
      </w:r>
      <w:r w:rsidR="003D60CA" w:rsidRPr="00227C7F">
        <w:rPr>
          <w:rFonts w:ascii="PT Astra Serif" w:eastAsia="Calibri" w:hAnsi="PT Astra Serif" w:cs="Times New Roman"/>
          <w:sz w:val="26"/>
          <w:szCs w:val="26"/>
          <w:lang w:eastAsia="ru-RU"/>
        </w:rPr>
        <w:t xml:space="preserve"> </w:t>
      </w:r>
      <w:r w:rsidRPr="00227C7F">
        <w:rPr>
          <w:rFonts w:ascii="PT Astra Serif" w:eastAsia="Calibri" w:hAnsi="PT Astra Serif" w:cs="Times New Roman"/>
          <w:sz w:val="26"/>
          <w:szCs w:val="26"/>
          <w:lang w:eastAsia="ru-RU"/>
        </w:rPr>
        <w:t>-</w:t>
      </w:r>
      <w:r w:rsidR="003D60CA" w:rsidRPr="00227C7F">
        <w:rPr>
          <w:rFonts w:ascii="PT Astra Serif" w:eastAsia="Calibri" w:hAnsi="PT Astra Serif" w:cs="Times New Roman"/>
          <w:sz w:val="26"/>
          <w:szCs w:val="26"/>
          <w:lang w:eastAsia="ru-RU"/>
        </w:rPr>
        <w:t xml:space="preserve"> </w:t>
      </w:r>
      <w:r w:rsidRPr="00227C7F">
        <w:rPr>
          <w:rFonts w:ascii="PT Astra Serif" w:eastAsia="Calibri" w:hAnsi="PT Astra Serif" w:cs="Times New Roman"/>
          <w:sz w:val="26"/>
          <w:szCs w:val="26"/>
          <w:lang w:eastAsia="ru-RU"/>
        </w:rPr>
        <w:t xml:space="preserve">Югре. </w:t>
      </w:r>
    </w:p>
    <w:p w:rsidR="005C67B3" w:rsidRPr="00227C7F" w:rsidRDefault="005C67B3" w:rsidP="005C67B3">
      <w:pPr>
        <w:spacing w:after="0" w:line="240" w:lineRule="auto"/>
        <w:ind w:firstLine="708"/>
        <w:jc w:val="both"/>
        <w:rPr>
          <w:rFonts w:ascii="PT Astra Serif" w:eastAsia="Calibri" w:hAnsi="PT Astra Serif" w:cs="Times New Roman"/>
          <w:sz w:val="26"/>
          <w:szCs w:val="26"/>
          <w:lang w:eastAsia="ru-RU"/>
        </w:rPr>
      </w:pPr>
      <w:r w:rsidRPr="00227C7F">
        <w:rPr>
          <w:rFonts w:ascii="PT Astra Serif" w:eastAsia="Calibri" w:hAnsi="PT Astra Serif" w:cs="Times New Roman"/>
          <w:sz w:val="26"/>
          <w:szCs w:val="26"/>
          <w:lang w:eastAsia="ru-RU"/>
        </w:rPr>
        <w:t xml:space="preserve">Решена задача обеспеченности детей в возрасте от 1,5 до 7 лет местами в дошкольных образовательных учреждениях. </w:t>
      </w:r>
    </w:p>
    <w:p w:rsidR="005C67B3" w:rsidRPr="00227C7F" w:rsidRDefault="005C67B3" w:rsidP="005C67B3">
      <w:pPr>
        <w:spacing w:after="0" w:line="240" w:lineRule="auto"/>
        <w:ind w:firstLine="708"/>
        <w:jc w:val="both"/>
        <w:rPr>
          <w:rFonts w:ascii="PT Astra Serif" w:eastAsia="Calibri" w:hAnsi="PT Astra Serif" w:cs="Times New Roman"/>
          <w:sz w:val="26"/>
          <w:szCs w:val="26"/>
          <w:lang w:eastAsia="ru-RU"/>
        </w:rPr>
      </w:pPr>
      <w:r w:rsidRPr="00227C7F">
        <w:rPr>
          <w:rFonts w:ascii="PT Astra Serif" w:eastAsia="Calibri" w:hAnsi="PT Astra Serif" w:cs="Times New Roman"/>
          <w:sz w:val="26"/>
          <w:szCs w:val="26"/>
          <w:lang w:eastAsia="ru-RU"/>
        </w:rPr>
        <w:lastRenderedPageBreak/>
        <w:t xml:space="preserve">В течение последних </w:t>
      </w:r>
      <w:r w:rsidR="00973B68" w:rsidRPr="00227C7F">
        <w:rPr>
          <w:rFonts w:ascii="PT Astra Serif" w:eastAsia="Calibri" w:hAnsi="PT Astra Serif" w:cs="Times New Roman"/>
          <w:sz w:val="26"/>
          <w:szCs w:val="26"/>
          <w:lang w:eastAsia="ru-RU"/>
        </w:rPr>
        <w:t>5-ти</w:t>
      </w:r>
      <w:r w:rsidRPr="00227C7F">
        <w:rPr>
          <w:rFonts w:ascii="PT Astra Serif" w:eastAsia="Calibri" w:hAnsi="PT Astra Serif" w:cs="Times New Roman"/>
          <w:sz w:val="26"/>
          <w:szCs w:val="26"/>
          <w:lang w:eastAsia="ru-RU"/>
        </w:rPr>
        <w:t xml:space="preserve"> лет наблюдается устойчивая тенденция снижения численности детей, посещающих образовательные учреждения, реализующих пр</w:t>
      </w:r>
      <w:r w:rsidR="00973B68" w:rsidRPr="00227C7F">
        <w:rPr>
          <w:rFonts w:ascii="PT Astra Serif" w:eastAsia="Calibri" w:hAnsi="PT Astra Serif" w:cs="Times New Roman"/>
          <w:sz w:val="26"/>
          <w:szCs w:val="26"/>
          <w:lang w:eastAsia="ru-RU"/>
        </w:rPr>
        <w:t>ограммы дошкольного образования.</w:t>
      </w:r>
      <w:r w:rsidRPr="00227C7F">
        <w:rPr>
          <w:rFonts w:ascii="PT Astra Serif" w:eastAsia="Calibri" w:hAnsi="PT Astra Serif" w:cs="Times New Roman"/>
          <w:sz w:val="26"/>
          <w:szCs w:val="26"/>
          <w:lang w:eastAsia="ru-RU"/>
        </w:rPr>
        <w:t xml:space="preserve"> </w:t>
      </w:r>
      <w:r w:rsidR="00973B68" w:rsidRPr="00227C7F">
        <w:rPr>
          <w:rFonts w:ascii="PT Astra Serif" w:eastAsia="Calibri" w:hAnsi="PT Astra Serif" w:cs="Times New Roman"/>
          <w:sz w:val="26"/>
          <w:szCs w:val="26"/>
          <w:lang w:eastAsia="ru-RU"/>
        </w:rPr>
        <w:t>В</w:t>
      </w:r>
      <w:r w:rsidRPr="00227C7F">
        <w:rPr>
          <w:rFonts w:ascii="PT Astra Serif" w:eastAsia="Calibri" w:hAnsi="PT Astra Serif" w:cs="Times New Roman"/>
          <w:sz w:val="26"/>
          <w:szCs w:val="26"/>
          <w:lang w:eastAsia="ru-RU"/>
        </w:rPr>
        <w:t xml:space="preserve"> 2022 год</w:t>
      </w:r>
      <w:r w:rsidR="00973B68" w:rsidRPr="00227C7F">
        <w:rPr>
          <w:rFonts w:ascii="PT Astra Serif" w:eastAsia="Calibri" w:hAnsi="PT Astra Serif" w:cs="Times New Roman"/>
          <w:sz w:val="26"/>
          <w:szCs w:val="26"/>
          <w:lang w:eastAsia="ru-RU"/>
        </w:rPr>
        <w:t>у</w:t>
      </w:r>
      <w:r w:rsidRPr="00227C7F">
        <w:rPr>
          <w:rFonts w:ascii="PT Astra Serif" w:eastAsia="Calibri" w:hAnsi="PT Astra Serif" w:cs="Times New Roman"/>
          <w:sz w:val="26"/>
          <w:szCs w:val="26"/>
          <w:lang w:eastAsia="ru-RU"/>
        </w:rPr>
        <w:t xml:space="preserve"> 2</w:t>
      </w:r>
      <w:r w:rsidR="00354002" w:rsidRPr="00227C7F">
        <w:rPr>
          <w:rFonts w:ascii="PT Astra Serif" w:eastAsia="Calibri" w:hAnsi="PT Astra Serif" w:cs="Times New Roman"/>
          <w:sz w:val="26"/>
          <w:szCs w:val="26"/>
          <w:lang w:eastAsia="ru-RU"/>
        </w:rPr>
        <w:t xml:space="preserve"> </w:t>
      </w:r>
      <w:r w:rsidRPr="00227C7F">
        <w:rPr>
          <w:rFonts w:ascii="PT Astra Serif" w:eastAsia="Calibri" w:hAnsi="PT Astra Serif" w:cs="Times New Roman"/>
          <w:sz w:val="26"/>
          <w:szCs w:val="26"/>
          <w:lang w:eastAsia="ru-RU"/>
        </w:rPr>
        <w:t xml:space="preserve">306 </w:t>
      </w:r>
      <w:r w:rsidR="00973B68" w:rsidRPr="00227C7F">
        <w:rPr>
          <w:rFonts w:ascii="PT Astra Serif" w:eastAsia="Calibri" w:hAnsi="PT Astra Serif" w:cs="Times New Roman"/>
          <w:sz w:val="26"/>
          <w:szCs w:val="26"/>
          <w:lang w:eastAsia="ru-RU"/>
        </w:rPr>
        <w:t xml:space="preserve">детей </w:t>
      </w:r>
      <w:r w:rsidR="004A36E2" w:rsidRPr="00227C7F">
        <w:rPr>
          <w:rFonts w:ascii="PT Astra Serif" w:eastAsia="Calibri" w:hAnsi="PT Astra Serif" w:cs="Times New Roman"/>
          <w:sz w:val="26"/>
          <w:szCs w:val="26"/>
          <w:lang w:eastAsia="ru-RU"/>
        </w:rPr>
        <w:t>получали услугу по программам</w:t>
      </w:r>
      <w:r w:rsidR="00973B68" w:rsidRPr="00227C7F">
        <w:rPr>
          <w:rFonts w:ascii="PT Astra Serif" w:eastAsia="Calibri" w:hAnsi="PT Astra Serif" w:cs="Times New Roman"/>
          <w:sz w:val="26"/>
          <w:szCs w:val="26"/>
          <w:lang w:eastAsia="ru-RU"/>
        </w:rPr>
        <w:t xml:space="preserve"> дошкольн</w:t>
      </w:r>
      <w:r w:rsidR="004A36E2" w:rsidRPr="00227C7F">
        <w:rPr>
          <w:rFonts w:ascii="PT Astra Serif" w:eastAsia="Calibri" w:hAnsi="PT Astra Serif" w:cs="Times New Roman"/>
          <w:sz w:val="26"/>
          <w:szCs w:val="26"/>
          <w:lang w:eastAsia="ru-RU"/>
        </w:rPr>
        <w:t>ого</w:t>
      </w:r>
      <w:r w:rsidR="00973B68" w:rsidRPr="00227C7F">
        <w:rPr>
          <w:rFonts w:ascii="PT Astra Serif" w:eastAsia="Calibri" w:hAnsi="PT Astra Serif" w:cs="Times New Roman"/>
          <w:sz w:val="26"/>
          <w:szCs w:val="26"/>
          <w:lang w:eastAsia="ru-RU"/>
        </w:rPr>
        <w:t xml:space="preserve"> обра</w:t>
      </w:r>
      <w:r w:rsidR="004A36E2" w:rsidRPr="00227C7F">
        <w:rPr>
          <w:rFonts w:ascii="PT Astra Serif" w:eastAsia="Calibri" w:hAnsi="PT Astra Serif" w:cs="Times New Roman"/>
          <w:sz w:val="26"/>
          <w:szCs w:val="26"/>
          <w:lang w:eastAsia="ru-RU"/>
        </w:rPr>
        <w:t>зования</w:t>
      </w:r>
      <w:r w:rsidRPr="00227C7F">
        <w:rPr>
          <w:rFonts w:ascii="PT Astra Serif" w:eastAsia="Calibri" w:hAnsi="PT Astra Serif" w:cs="Times New Roman"/>
          <w:sz w:val="26"/>
          <w:szCs w:val="26"/>
          <w:lang w:eastAsia="ru-RU"/>
        </w:rPr>
        <w:t xml:space="preserve">, в том числе 74 воспитанника в частных детских организациях. </w:t>
      </w:r>
    </w:p>
    <w:p w:rsidR="005C67B3" w:rsidRPr="00227C7F" w:rsidRDefault="005C67B3" w:rsidP="005C67B3">
      <w:pPr>
        <w:spacing w:after="0" w:line="240" w:lineRule="auto"/>
        <w:ind w:firstLine="709"/>
        <w:jc w:val="both"/>
        <w:rPr>
          <w:rFonts w:ascii="PT Astra Serif" w:hAnsi="PT Astra Serif" w:cs="Times New Roman"/>
          <w:sz w:val="26"/>
          <w:szCs w:val="26"/>
        </w:rPr>
      </w:pPr>
      <w:r w:rsidRPr="00227C7F">
        <w:rPr>
          <w:rFonts w:ascii="PT Astra Serif" w:eastAsia="Calibri" w:hAnsi="PT Astra Serif" w:cs="Times New Roman"/>
          <w:sz w:val="26"/>
          <w:szCs w:val="26"/>
          <w:lang w:eastAsia="ru-RU"/>
        </w:rPr>
        <w:t>Продолжено осуществление финансовой поддержки индивидуальных предпринимателей за счет бюджетных средств посредством «сертификата дошкольника», а также за счет средств субвенции на реализацию основных образовательных программ дошкольного образования, что позволяет снизить размер родительской платы</w:t>
      </w:r>
      <w:r w:rsidRPr="00227C7F">
        <w:rPr>
          <w:rFonts w:ascii="PT Astra Serif" w:hAnsi="PT Astra Serif" w:cs="Times New Roman"/>
          <w:sz w:val="26"/>
          <w:szCs w:val="26"/>
        </w:rPr>
        <w:t xml:space="preserve"> в частных детских садах на 4 тыс. рублей.</w:t>
      </w:r>
    </w:p>
    <w:p w:rsidR="005C67B3" w:rsidRPr="00227C7F" w:rsidRDefault="005C67B3" w:rsidP="005C67B3">
      <w:pPr>
        <w:numPr>
          <w:ilvl w:val="0"/>
          <w:numId w:val="2"/>
        </w:numPr>
        <w:spacing w:after="0" w:line="240" w:lineRule="auto"/>
        <w:ind w:firstLine="709"/>
        <w:contextualSpacing/>
        <w:jc w:val="both"/>
        <w:rPr>
          <w:rFonts w:ascii="PT Astra Serif" w:eastAsia="Calibri" w:hAnsi="PT Astra Serif" w:cs="Times New Roman"/>
          <w:sz w:val="26"/>
          <w:szCs w:val="26"/>
          <w:lang w:eastAsia="ru-RU"/>
        </w:rPr>
      </w:pPr>
      <w:r w:rsidRPr="00227C7F">
        <w:rPr>
          <w:rFonts w:ascii="PT Astra Serif" w:eastAsia="Calibri" w:hAnsi="PT Astra Serif" w:cs="Times New Roman"/>
          <w:sz w:val="26"/>
          <w:szCs w:val="26"/>
          <w:lang w:eastAsia="ru-RU"/>
        </w:rPr>
        <w:t xml:space="preserve">Доля педагогических кадров, прошедших повышение квалификации для работы по новым федеральным государственным образовательным стандартам дошкольного образования, составляет 100. </w:t>
      </w:r>
    </w:p>
    <w:p w:rsidR="005C67B3" w:rsidRPr="00227C7F" w:rsidRDefault="005C67B3" w:rsidP="005C67B3">
      <w:pPr>
        <w:numPr>
          <w:ilvl w:val="0"/>
          <w:numId w:val="2"/>
        </w:numPr>
        <w:spacing w:after="0" w:line="240" w:lineRule="auto"/>
        <w:ind w:firstLine="709"/>
        <w:contextualSpacing/>
        <w:jc w:val="both"/>
        <w:rPr>
          <w:rFonts w:ascii="PT Astra Serif" w:eastAsia="Calibri" w:hAnsi="PT Astra Serif" w:cs="Times New Roman"/>
          <w:sz w:val="26"/>
          <w:szCs w:val="26"/>
          <w:lang w:eastAsia="ru-RU"/>
        </w:rPr>
      </w:pPr>
      <w:r w:rsidRPr="00227C7F">
        <w:rPr>
          <w:rFonts w:ascii="PT Astra Serif" w:eastAsia="Calibri" w:hAnsi="PT Astra Serif" w:cs="Times New Roman"/>
          <w:sz w:val="26"/>
          <w:szCs w:val="26"/>
          <w:lang w:eastAsia="ru-RU"/>
        </w:rPr>
        <w:t xml:space="preserve">Педагог-психолог </w:t>
      </w:r>
      <w:r w:rsidR="0092178D" w:rsidRPr="00227C7F">
        <w:rPr>
          <w:rFonts w:ascii="PT Astra Serif" w:eastAsia="Calibri" w:hAnsi="PT Astra Serif" w:cs="Times New Roman"/>
          <w:sz w:val="26"/>
          <w:szCs w:val="26"/>
          <w:lang w:eastAsia="ru-RU"/>
        </w:rPr>
        <w:t xml:space="preserve">муниципального </w:t>
      </w:r>
      <w:r w:rsidR="00C6305F" w:rsidRPr="00227C7F">
        <w:rPr>
          <w:rFonts w:ascii="PT Astra Serif" w:eastAsia="Calibri" w:hAnsi="PT Astra Serif" w:cs="Times New Roman"/>
          <w:sz w:val="26"/>
          <w:szCs w:val="26"/>
          <w:lang w:eastAsia="ru-RU"/>
        </w:rPr>
        <w:t>автономного</w:t>
      </w:r>
      <w:r w:rsidR="0092178D" w:rsidRPr="00227C7F">
        <w:rPr>
          <w:rFonts w:ascii="PT Astra Serif" w:eastAsia="Calibri" w:hAnsi="PT Astra Serif" w:cs="Times New Roman"/>
          <w:sz w:val="26"/>
          <w:szCs w:val="26"/>
          <w:lang w:eastAsia="ru-RU"/>
        </w:rPr>
        <w:t xml:space="preserve"> дошкольного образовательного учреждения </w:t>
      </w:r>
      <w:r w:rsidRPr="00227C7F">
        <w:rPr>
          <w:rFonts w:ascii="PT Astra Serif" w:eastAsia="Calibri" w:hAnsi="PT Astra Serif" w:cs="Times New Roman"/>
          <w:sz w:val="26"/>
          <w:szCs w:val="26"/>
          <w:lang w:eastAsia="ru-RU"/>
        </w:rPr>
        <w:t xml:space="preserve">«Детский сад комбинированного вида «Радуга» </w:t>
      </w:r>
      <w:r w:rsidR="0092178D" w:rsidRPr="00227C7F">
        <w:rPr>
          <w:rFonts w:ascii="PT Astra Serif" w:eastAsia="Calibri" w:hAnsi="PT Astra Serif" w:cs="Times New Roman"/>
          <w:sz w:val="26"/>
          <w:szCs w:val="26"/>
          <w:lang w:eastAsia="ru-RU"/>
        </w:rPr>
        <w:t xml:space="preserve">(далее – МАДОУ «Детский сад «Радуга») </w:t>
      </w:r>
      <w:r w:rsidRPr="00227C7F">
        <w:rPr>
          <w:rFonts w:ascii="PT Astra Serif" w:eastAsia="Calibri" w:hAnsi="PT Astra Serif" w:cs="Times New Roman"/>
          <w:sz w:val="26"/>
          <w:szCs w:val="26"/>
          <w:lang w:eastAsia="ru-RU"/>
        </w:rPr>
        <w:t xml:space="preserve">стала призером конкурса профессионального мастерства в сфере образования Ханты-Мансийского автономного округа - Югры «Педагог года Югры 2022», а </w:t>
      </w:r>
      <w:r w:rsidRPr="00227C7F">
        <w:rPr>
          <w:rFonts w:ascii="PT Astra Serif" w:hAnsi="PT Astra Serif"/>
          <w:sz w:val="26"/>
          <w:szCs w:val="26"/>
        </w:rPr>
        <w:t>заместитель директора по дошкольному образованию МБОУ «Средняя общеобразовательная школа № 2» - победителем Всероссийского конкурса в области педагогики, работы с молодежью до 20 лет «За нравственный подвиг».</w:t>
      </w:r>
    </w:p>
    <w:p w:rsidR="005C67B3" w:rsidRPr="00227C7F" w:rsidRDefault="005C67B3" w:rsidP="005C67B3">
      <w:pPr>
        <w:pStyle w:val="a3"/>
        <w:numPr>
          <w:ilvl w:val="0"/>
          <w:numId w:val="2"/>
        </w:numPr>
        <w:suppressAutoHyphens/>
        <w:spacing w:after="0" w:line="240" w:lineRule="auto"/>
        <w:ind w:firstLine="709"/>
        <w:jc w:val="both"/>
        <w:rPr>
          <w:rFonts w:ascii="PT Astra Serif" w:eastAsia="Calibri" w:hAnsi="PT Astra Serif" w:cs="Times New Roman"/>
          <w:sz w:val="26"/>
          <w:szCs w:val="26"/>
          <w:lang w:eastAsia="ru-RU"/>
        </w:rPr>
      </w:pPr>
      <w:r w:rsidRPr="00227C7F">
        <w:rPr>
          <w:rFonts w:ascii="PT Astra Serif" w:eastAsia="Calibri" w:hAnsi="PT Astra Serif" w:cs="Times New Roman"/>
          <w:sz w:val="26"/>
          <w:szCs w:val="26"/>
          <w:lang w:eastAsia="ru-RU"/>
        </w:rPr>
        <w:t>Численность обучающихся в образовательных учреждениях города составила 5</w:t>
      </w:r>
      <w:r w:rsidR="00C4467F" w:rsidRPr="00227C7F">
        <w:rPr>
          <w:rFonts w:ascii="PT Astra Serif" w:eastAsia="Calibri" w:hAnsi="PT Astra Serif" w:cs="Times New Roman"/>
          <w:sz w:val="26"/>
          <w:szCs w:val="26"/>
          <w:lang w:eastAsia="ru-RU"/>
        </w:rPr>
        <w:t xml:space="preserve"> </w:t>
      </w:r>
      <w:r w:rsidRPr="00227C7F">
        <w:rPr>
          <w:rFonts w:ascii="PT Astra Serif" w:eastAsia="Calibri" w:hAnsi="PT Astra Serif" w:cs="Times New Roman"/>
          <w:sz w:val="26"/>
          <w:szCs w:val="26"/>
          <w:lang w:eastAsia="ru-RU"/>
        </w:rPr>
        <w:t xml:space="preserve">627 человек, в том числе в негосударственном учреждении - 116 человек, при этом доля детей обучающихся во 2 смену </w:t>
      </w:r>
      <w:r w:rsidR="004A36E2" w:rsidRPr="00227C7F">
        <w:rPr>
          <w:rFonts w:ascii="PT Astra Serif" w:eastAsia="Calibri" w:hAnsi="PT Astra Serif" w:cs="Times New Roman"/>
          <w:sz w:val="26"/>
          <w:szCs w:val="26"/>
          <w:lang w:eastAsia="ru-RU"/>
        </w:rPr>
        <w:t>снизилась и составляет</w:t>
      </w:r>
      <w:r w:rsidR="00834468" w:rsidRPr="00227C7F">
        <w:rPr>
          <w:rFonts w:ascii="PT Astra Serif" w:eastAsia="Calibri" w:hAnsi="PT Astra Serif" w:cs="Times New Roman"/>
          <w:sz w:val="26"/>
          <w:szCs w:val="26"/>
          <w:lang w:eastAsia="ru-RU"/>
        </w:rPr>
        <w:t xml:space="preserve"> 25,4%</w:t>
      </w:r>
      <w:r w:rsidR="00AC4C36" w:rsidRPr="00227C7F">
        <w:rPr>
          <w:rFonts w:ascii="PT Astra Serif" w:eastAsia="Calibri" w:hAnsi="PT Astra Serif" w:cs="Times New Roman"/>
          <w:sz w:val="26"/>
          <w:szCs w:val="26"/>
          <w:lang w:eastAsia="ru-RU"/>
        </w:rPr>
        <w:t>, что связано с ослаблением ограничительных мер, действовавших в период пандемии.</w:t>
      </w:r>
    </w:p>
    <w:p w:rsidR="005C67B3" w:rsidRPr="00227C7F" w:rsidRDefault="005C67B3" w:rsidP="005C67B3">
      <w:pPr>
        <w:pStyle w:val="a3"/>
        <w:numPr>
          <w:ilvl w:val="0"/>
          <w:numId w:val="2"/>
        </w:numPr>
        <w:suppressAutoHyphens/>
        <w:spacing w:after="0" w:line="240" w:lineRule="auto"/>
        <w:ind w:firstLine="709"/>
        <w:jc w:val="both"/>
        <w:rPr>
          <w:rFonts w:ascii="PT Astra Serif" w:eastAsia="Calibri" w:hAnsi="PT Astra Serif" w:cs="Times New Roman"/>
          <w:color w:val="FF0000"/>
          <w:sz w:val="26"/>
          <w:szCs w:val="26"/>
          <w:lang w:eastAsia="ru-RU"/>
        </w:rPr>
      </w:pPr>
      <w:r w:rsidRPr="00227C7F">
        <w:rPr>
          <w:rFonts w:ascii="PT Astra Serif" w:eastAsia="Calibri" w:hAnsi="PT Astra Serif" w:cs="Times New Roman"/>
          <w:sz w:val="26"/>
          <w:szCs w:val="26"/>
        </w:rPr>
        <w:t>Более 85% педагогических работников и управленческих кадров муниципальной системы образования прошли повышение квалификации по дополнительным профессиональным программам, включенным в Федеральный реестр программ дополнительного профессионального образования.</w:t>
      </w:r>
    </w:p>
    <w:p w:rsidR="005C67B3" w:rsidRPr="00227C7F" w:rsidRDefault="005C67B3" w:rsidP="005C67B3">
      <w:pPr>
        <w:numPr>
          <w:ilvl w:val="0"/>
          <w:numId w:val="2"/>
        </w:numPr>
        <w:autoSpaceDE w:val="0"/>
        <w:autoSpaceDN w:val="0"/>
        <w:adjustRightInd w:val="0"/>
        <w:spacing w:after="0" w:line="240" w:lineRule="auto"/>
        <w:ind w:firstLine="709"/>
        <w:contextualSpacing/>
        <w:jc w:val="both"/>
        <w:rPr>
          <w:rFonts w:ascii="PT Astra Serif" w:eastAsia="Calibri" w:hAnsi="PT Astra Serif" w:cs="Times New Roman"/>
          <w:iCs/>
          <w:sz w:val="26"/>
          <w:szCs w:val="26"/>
          <w:lang w:eastAsia="ru-RU"/>
        </w:rPr>
      </w:pPr>
      <w:r w:rsidRPr="00227C7F">
        <w:rPr>
          <w:rFonts w:ascii="PT Astra Serif" w:eastAsia="Calibri" w:hAnsi="PT Astra Serif" w:cs="Times New Roman"/>
          <w:sz w:val="26"/>
          <w:szCs w:val="26"/>
          <w:lang w:eastAsia="ru-RU"/>
        </w:rPr>
        <w:t xml:space="preserve">Результаты единого государственного экзамена (далее – ЕГЭ) в 2022 году </w:t>
      </w:r>
      <w:r w:rsidRPr="00227C7F">
        <w:rPr>
          <w:rFonts w:ascii="PT Astra Serif" w:hAnsi="PT Astra Serif"/>
          <w:sz w:val="26"/>
          <w:szCs w:val="26"/>
        </w:rPr>
        <w:t xml:space="preserve">по всем учебным предметам (кроме физики, информатики и истории) выше или равны средним баллам по </w:t>
      </w:r>
      <w:r w:rsidRPr="00227C7F">
        <w:rPr>
          <w:rFonts w:ascii="PT Astra Serif" w:eastAsia="Calibri" w:hAnsi="PT Astra Serif" w:cs="Times New Roman"/>
          <w:sz w:val="26"/>
          <w:szCs w:val="26"/>
          <w:lang w:eastAsia="ru-RU"/>
        </w:rPr>
        <w:t>Ханты-Мансийскому автономному округу-Югре</w:t>
      </w:r>
      <w:r w:rsidRPr="00227C7F">
        <w:rPr>
          <w:rFonts w:ascii="PT Astra Serif" w:eastAsia="Calibri" w:hAnsi="PT Astra Serif" w:cs="Times New Roman"/>
          <w:iCs/>
          <w:sz w:val="26"/>
          <w:szCs w:val="26"/>
          <w:lang w:eastAsia="ru-RU"/>
        </w:rPr>
        <w:t>.</w:t>
      </w:r>
    </w:p>
    <w:p w:rsidR="005C67B3" w:rsidRPr="00227C7F" w:rsidRDefault="005C67B3" w:rsidP="005C67B3">
      <w:pPr>
        <w:numPr>
          <w:ilvl w:val="0"/>
          <w:numId w:val="2"/>
        </w:numPr>
        <w:autoSpaceDE w:val="0"/>
        <w:autoSpaceDN w:val="0"/>
        <w:adjustRightInd w:val="0"/>
        <w:spacing w:after="0" w:line="240" w:lineRule="auto"/>
        <w:ind w:firstLine="709"/>
        <w:contextualSpacing/>
        <w:jc w:val="both"/>
        <w:rPr>
          <w:rFonts w:ascii="PT Astra Serif" w:eastAsia="Calibri" w:hAnsi="PT Astra Serif" w:cs="Times New Roman"/>
          <w:iCs/>
          <w:sz w:val="26"/>
          <w:szCs w:val="26"/>
          <w:highlight w:val="yellow"/>
          <w:lang w:eastAsia="ru-RU"/>
        </w:rPr>
      </w:pPr>
      <w:r w:rsidRPr="00227C7F">
        <w:rPr>
          <w:rFonts w:ascii="PT Astra Serif" w:eastAsia="Calibri" w:hAnsi="PT Astra Serif" w:cs="Times New Roman"/>
          <w:iCs/>
          <w:sz w:val="26"/>
          <w:szCs w:val="26"/>
          <w:lang w:eastAsia="ru-RU"/>
        </w:rPr>
        <w:t xml:space="preserve">По итогам ЕГЭ 64 </w:t>
      </w:r>
      <w:r w:rsidRPr="00227C7F">
        <w:rPr>
          <w:rFonts w:ascii="PT Astra Serif" w:eastAsia="Calibri" w:hAnsi="PT Astra Serif" w:cs="Times New Roman"/>
          <w:sz w:val="26"/>
          <w:szCs w:val="26"/>
          <w:lang w:eastAsia="ru-RU"/>
        </w:rPr>
        <w:t xml:space="preserve">выпускника (26%) набрали высокий балл по различным предметам (от 81 до 100), </w:t>
      </w:r>
      <w:r w:rsidRPr="00227C7F">
        <w:rPr>
          <w:rFonts w:ascii="PT Astra Serif" w:hAnsi="PT Astra Serif"/>
          <w:sz w:val="26"/>
          <w:szCs w:val="26"/>
        </w:rPr>
        <w:t xml:space="preserve">из них 14 человек имеют </w:t>
      </w:r>
      <w:proofErr w:type="spellStart"/>
      <w:r w:rsidRPr="00227C7F">
        <w:rPr>
          <w:rFonts w:ascii="PT Astra Serif" w:hAnsi="PT Astra Serif"/>
          <w:sz w:val="26"/>
          <w:szCs w:val="26"/>
        </w:rPr>
        <w:t>высокобалльные</w:t>
      </w:r>
      <w:proofErr w:type="spellEnd"/>
      <w:r w:rsidRPr="00227C7F">
        <w:rPr>
          <w:rFonts w:ascii="PT Astra Serif" w:hAnsi="PT Astra Serif"/>
          <w:sz w:val="26"/>
          <w:szCs w:val="26"/>
        </w:rPr>
        <w:t xml:space="preserve"> результаты по двум предметам, 4 человека по </w:t>
      </w:r>
      <w:r w:rsidR="00AB223E" w:rsidRPr="00227C7F">
        <w:rPr>
          <w:rFonts w:ascii="PT Astra Serif" w:hAnsi="PT Astra Serif"/>
          <w:sz w:val="26"/>
          <w:szCs w:val="26"/>
        </w:rPr>
        <w:t>3</w:t>
      </w:r>
      <w:r w:rsidRPr="00227C7F">
        <w:rPr>
          <w:rFonts w:ascii="PT Astra Serif" w:hAnsi="PT Astra Serif"/>
          <w:sz w:val="26"/>
          <w:szCs w:val="26"/>
        </w:rPr>
        <w:t xml:space="preserve"> предметам и 1 человек по 4 предметам.</w:t>
      </w:r>
    </w:p>
    <w:p w:rsidR="005C67B3" w:rsidRPr="00227C7F" w:rsidRDefault="005C67B3" w:rsidP="005C67B3">
      <w:pPr>
        <w:numPr>
          <w:ilvl w:val="0"/>
          <w:numId w:val="2"/>
        </w:numPr>
        <w:spacing w:after="0" w:line="240" w:lineRule="auto"/>
        <w:ind w:firstLine="709"/>
        <w:contextualSpacing/>
        <w:jc w:val="both"/>
        <w:rPr>
          <w:rFonts w:ascii="PT Astra Serif" w:eastAsia="Calibri" w:hAnsi="PT Astra Serif" w:cs="Times New Roman"/>
          <w:sz w:val="26"/>
          <w:szCs w:val="26"/>
          <w:lang w:eastAsia="ru-RU"/>
        </w:rPr>
      </w:pPr>
      <w:r w:rsidRPr="00227C7F">
        <w:rPr>
          <w:rFonts w:ascii="PT Astra Serif" w:eastAsia="Calibri" w:hAnsi="PT Astra Serif" w:cs="Times New Roman"/>
          <w:iCs/>
          <w:sz w:val="26"/>
          <w:szCs w:val="26"/>
          <w:lang w:eastAsia="ru-RU"/>
        </w:rPr>
        <w:t>В отчетном периоде югорские школы вошли в число образовательных организаций Ханты-Мансийского автономного  округа</w:t>
      </w:r>
      <w:r w:rsidR="00394F3C" w:rsidRPr="00227C7F">
        <w:rPr>
          <w:rFonts w:ascii="PT Astra Serif" w:eastAsia="Calibri" w:hAnsi="PT Astra Serif" w:cs="Times New Roman"/>
          <w:iCs/>
          <w:sz w:val="26"/>
          <w:szCs w:val="26"/>
          <w:lang w:eastAsia="ru-RU"/>
        </w:rPr>
        <w:t xml:space="preserve"> </w:t>
      </w:r>
      <w:r w:rsidRPr="00227C7F">
        <w:rPr>
          <w:rFonts w:ascii="PT Astra Serif" w:eastAsia="Calibri" w:hAnsi="PT Astra Serif" w:cs="Times New Roman"/>
          <w:iCs/>
          <w:sz w:val="26"/>
          <w:szCs w:val="26"/>
          <w:lang w:eastAsia="ru-RU"/>
        </w:rPr>
        <w:t>-</w:t>
      </w:r>
      <w:r w:rsidR="00394F3C" w:rsidRPr="00227C7F">
        <w:rPr>
          <w:rFonts w:ascii="PT Astra Serif" w:eastAsia="Calibri" w:hAnsi="PT Astra Serif" w:cs="Times New Roman"/>
          <w:iCs/>
          <w:sz w:val="26"/>
          <w:szCs w:val="26"/>
          <w:lang w:eastAsia="ru-RU"/>
        </w:rPr>
        <w:t xml:space="preserve"> </w:t>
      </w:r>
      <w:r w:rsidRPr="00227C7F">
        <w:rPr>
          <w:rFonts w:ascii="PT Astra Serif" w:eastAsia="Calibri" w:hAnsi="PT Astra Serif" w:cs="Times New Roman"/>
          <w:iCs/>
          <w:sz w:val="26"/>
          <w:szCs w:val="26"/>
          <w:lang w:eastAsia="ru-RU"/>
        </w:rPr>
        <w:t>Югры, показавших наиболее высокие результаты в итоговой аттестации школьников: муниципальное бюджетное общеобразовательное учреждение «Гимназия»</w:t>
      </w:r>
      <w:r w:rsidR="002610D3" w:rsidRPr="00227C7F">
        <w:rPr>
          <w:rFonts w:ascii="PT Astra Serif" w:eastAsia="Calibri" w:hAnsi="PT Astra Serif" w:cs="Times New Roman"/>
          <w:iCs/>
          <w:sz w:val="26"/>
          <w:szCs w:val="26"/>
          <w:lang w:eastAsia="ru-RU"/>
        </w:rPr>
        <w:t xml:space="preserve"> (далее – МБОУ «Гимназия»)</w:t>
      </w:r>
      <w:r w:rsidRPr="00227C7F">
        <w:rPr>
          <w:rFonts w:ascii="PT Astra Serif" w:eastAsia="Calibri" w:hAnsi="PT Astra Serif" w:cs="Times New Roman"/>
          <w:iCs/>
          <w:sz w:val="26"/>
          <w:szCs w:val="26"/>
          <w:lang w:eastAsia="ru-RU"/>
        </w:rPr>
        <w:t xml:space="preserve"> по русскому языку, литературе, английскому языку, химии, МБОУ «Средняя общеобразовательная школа № 5» по русскому языку и математике профильного уровня. </w:t>
      </w:r>
    </w:p>
    <w:p w:rsidR="005C67B3" w:rsidRPr="00227C7F" w:rsidRDefault="005C67B3" w:rsidP="005C67B3">
      <w:pPr>
        <w:numPr>
          <w:ilvl w:val="0"/>
          <w:numId w:val="2"/>
        </w:numPr>
        <w:spacing w:after="0" w:line="240" w:lineRule="auto"/>
        <w:ind w:firstLine="709"/>
        <w:contextualSpacing/>
        <w:jc w:val="both"/>
        <w:rPr>
          <w:rFonts w:ascii="PT Astra Serif" w:eastAsia="Calibri" w:hAnsi="PT Astra Serif" w:cs="Times New Roman"/>
          <w:sz w:val="26"/>
          <w:szCs w:val="26"/>
          <w:lang w:eastAsia="ru-RU"/>
        </w:rPr>
      </w:pPr>
      <w:r w:rsidRPr="00227C7F">
        <w:rPr>
          <w:rFonts w:ascii="PT Astra Serif" w:eastAsia="Times New Roman" w:hAnsi="PT Astra Serif" w:cs="Times New Roman"/>
          <w:sz w:val="26"/>
          <w:szCs w:val="26"/>
          <w:lang w:eastAsia="ar-SA"/>
        </w:rPr>
        <w:t>Медалями «За особые успехи в обучении» и «За особые успехи в учении» награждены 10 выпускников, учебный год с отличием завершили</w:t>
      </w:r>
      <w:r w:rsidRPr="00227C7F">
        <w:rPr>
          <w:rFonts w:ascii="PT Astra Serif" w:eastAsia="Times New Roman" w:hAnsi="PT Astra Serif" w:cs="Times New Roman"/>
          <w:sz w:val="26"/>
          <w:szCs w:val="26"/>
          <w:shd w:val="clear" w:color="auto" w:fill="FFFFFF"/>
          <w:lang w:eastAsia="ar-SA"/>
        </w:rPr>
        <w:t xml:space="preserve"> 323</w:t>
      </w:r>
      <w:r w:rsidRPr="00227C7F">
        <w:rPr>
          <w:rFonts w:ascii="PT Astra Serif" w:eastAsia="Times New Roman" w:hAnsi="PT Astra Serif" w:cs="Times New Roman"/>
          <w:sz w:val="26"/>
          <w:szCs w:val="26"/>
          <w:lang w:eastAsia="ar-SA"/>
        </w:rPr>
        <w:t xml:space="preserve"> учащихся.</w:t>
      </w:r>
    </w:p>
    <w:p w:rsidR="005C67B3" w:rsidRPr="00227C7F" w:rsidRDefault="005C67B3" w:rsidP="005C67B3">
      <w:pPr>
        <w:pStyle w:val="a3"/>
        <w:numPr>
          <w:ilvl w:val="0"/>
          <w:numId w:val="2"/>
        </w:numPr>
        <w:spacing w:after="0" w:line="240" w:lineRule="auto"/>
        <w:ind w:firstLine="709"/>
        <w:jc w:val="both"/>
        <w:rPr>
          <w:rFonts w:ascii="PT Astra Serif" w:eastAsia="Calibri" w:hAnsi="PT Astra Serif" w:cs="Times New Roman"/>
          <w:sz w:val="26"/>
          <w:szCs w:val="26"/>
          <w:lang w:eastAsia="ru-RU"/>
        </w:rPr>
      </w:pPr>
      <w:r w:rsidRPr="00227C7F">
        <w:rPr>
          <w:rFonts w:ascii="PT Astra Serif" w:eastAsia="Calibri" w:hAnsi="PT Astra Serif" w:cs="Times New Roman"/>
          <w:sz w:val="26"/>
          <w:szCs w:val="26"/>
          <w:lang w:eastAsia="ru-RU"/>
        </w:rPr>
        <w:t xml:space="preserve">Участие школ в региональном проекте </w:t>
      </w:r>
      <w:r w:rsidRPr="00227C7F">
        <w:rPr>
          <w:rFonts w:ascii="PT Astra Serif" w:hAnsi="PT Astra Serif" w:cs="Times New Roman"/>
          <w:sz w:val="26"/>
          <w:szCs w:val="26"/>
          <w:lang w:eastAsia="ru-RU"/>
        </w:rPr>
        <w:t>«Цифровая образовательная среда» расширяет возможности цифрового образования.</w:t>
      </w:r>
    </w:p>
    <w:p w:rsidR="005C67B3" w:rsidRPr="00227C7F" w:rsidRDefault="005C67B3" w:rsidP="005C67B3">
      <w:pPr>
        <w:pStyle w:val="a3"/>
        <w:numPr>
          <w:ilvl w:val="0"/>
          <w:numId w:val="2"/>
        </w:numPr>
        <w:spacing w:after="0" w:line="240" w:lineRule="auto"/>
        <w:ind w:firstLine="709"/>
        <w:jc w:val="both"/>
        <w:rPr>
          <w:rFonts w:ascii="PT Astra Serif" w:eastAsia="Calibri" w:hAnsi="PT Astra Serif" w:cs="Times New Roman"/>
          <w:sz w:val="26"/>
          <w:szCs w:val="26"/>
          <w:lang w:eastAsia="ru-RU"/>
        </w:rPr>
      </w:pPr>
      <w:r w:rsidRPr="00227C7F">
        <w:rPr>
          <w:rFonts w:ascii="PT Astra Serif" w:eastAsia="Calibri" w:hAnsi="PT Astra Serif" w:cs="Times New Roman"/>
          <w:sz w:val="26"/>
          <w:szCs w:val="26"/>
          <w:lang w:eastAsia="ru-RU"/>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составила 1</w:t>
      </w:r>
      <w:r w:rsidR="007437C4" w:rsidRPr="00227C7F">
        <w:rPr>
          <w:rFonts w:ascii="PT Astra Serif" w:eastAsia="Calibri" w:hAnsi="PT Astra Serif" w:cs="Times New Roman"/>
          <w:sz w:val="26"/>
          <w:szCs w:val="26"/>
          <w:lang w:eastAsia="ru-RU"/>
        </w:rPr>
        <w:t xml:space="preserve"> </w:t>
      </w:r>
      <w:r w:rsidRPr="00227C7F">
        <w:rPr>
          <w:rFonts w:ascii="PT Astra Serif" w:eastAsia="Calibri" w:hAnsi="PT Astra Serif" w:cs="Times New Roman"/>
          <w:sz w:val="26"/>
          <w:szCs w:val="26"/>
          <w:lang w:eastAsia="ru-RU"/>
        </w:rPr>
        <w:t xml:space="preserve">002 человека. </w:t>
      </w:r>
    </w:p>
    <w:p w:rsidR="005C67B3" w:rsidRPr="00227C7F" w:rsidRDefault="005C67B3" w:rsidP="005C67B3">
      <w:pPr>
        <w:spacing w:after="0" w:line="240" w:lineRule="auto"/>
        <w:ind w:firstLine="709"/>
        <w:jc w:val="both"/>
        <w:rPr>
          <w:rFonts w:ascii="PT Astra Serif" w:hAnsi="PT Astra Serif" w:cs="Times New Roman"/>
          <w:sz w:val="26"/>
          <w:szCs w:val="26"/>
          <w:lang w:eastAsia="ru-RU"/>
        </w:rPr>
      </w:pPr>
      <w:r w:rsidRPr="00227C7F">
        <w:rPr>
          <w:rFonts w:ascii="PT Astra Serif" w:hAnsi="PT Astra Serif" w:cs="Times New Roman"/>
          <w:sz w:val="26"/>
          <w:szCs w:val="26"/>
          <w:lang w:eastAsia="ru-RU"/>
        </w:rPr>
        <w:t xml:space="preserve">Использование педагогами города Югорска сервисов федеральной информационно-сервисной платформы цифровой образовательной среды позволило расширить вариативность цифрового образовательного контента («Российская </w:t>
      </w:r>
      <w:r w:rsidRPr="00227C7F">
        <w:rPr>
          <w:rFonts w:ascii="PT Astra Serif" w:hAnsi="PT Astra Serif" w:cs="Times New Roman"/>
          <w:sz w:val="26"/>
          <w:szCs w:val="26"/>
          <w:lang w:eastAsia="ru-RU"/>
        </w:rPr>
        <w:lastRenderedPageBreak/>
        <w:t xml:space="preserve">электронная школа», </w:t>
      </w:r>
      <w:proofErr w:type="spellStart"/>
      <w:r w:rsidRPr="00227C7F">
        <w:rPr>
          <w:rFonts w:ascii="PT Astra Serif" w:hAnsi="PT Astra Serif" w:cs="Times New Roman"/>
          <w:sz w:val="26"/>
          <w:szCs w:val="26"/>
          <w:lang w:eastAsia="ru-RU"/>
        </w:rPr>
        <w:t>Учи.ру</w:t>
      </w:r>
      <w:proofErr w:type="spellEnd"/>
      <w:r w:rsidRPr="00227C7F">
        <w:rPr>
          <w:rFonts w:ascii="PT Astra Serif" w:hAnsi="PT Astra Serif" w:cs="Times New Roman"/>
          <w:sz w:val="26"/>
          <w:szCs w:val="26"/>
          <w:lang w:eastAsia="ru-RU"/>
        </w:rPr>
        <w:t>, Videouroki.net и др.)</w:t>
      </w:r>
      <w:r w:rsidRPr="00227C7F">
        <w:rPr>
          <w:rFonts w:ascii="PT Astra Serif" w:hAnsi="PT Astra Serif" w:cs="Times New Roman"/>
          <w:bCs/>
          <w:sz w:val="26"/>
          <w:szCs w:val="26"/>
        </w:rPr>
        <w:t xml:space="preserve"> при реализации программ основного общего образования, и </w:t>
      </w:r>
      <w:r w:rsidRPr="00227C7F">
        <w:rPr>
          <w:rFonts w:ascii="PT Astra Serif" w:hAnsi="PT Astra Serif" w:cs="Times New Roman"/>
          <w:sz w:val="26"/>
          <w:szCs w:val="26"/>
          <w:lang w:eastAsia="ru-RU"/>
        </w:rPr>
        <w:t>создать для школьников равные условия получения качественного образования вне зависимости их от места.</w:t>
      </w:r>
    </w:p>
    <w:p w:rsidR="005C67B3" w:rsidRPr="00227C7F" w:rsidRDefault="005C67B3" w:rsidP="005C67B3">
      <w:pPr>
        <w:spacing w:after="0" w:line="240" w:lineRule="auto"/>
        <w:ind w:firstLine="709"/>
        <w:jc w:val="both"/>
        <w:rPr>
          <w:rFonts w:ascii="PT Astra Serif" w:hAnsi="PT Astra Serif" w:cs="Times New Roman"/>
          <w:sz w:val="26"/>
          <w:szCs w:val="26"/>
          <w:lang w:eastAsia="ru-RU"/>
        </w:rPr>
      </w:pPr>
      <w:r w:rsidRPr="00227C7F">
        <w:rPr>
          <w:rFonts w:ascii="PT Astra Serif" w:hAnsi="PT Astra Serif" w:cs="Times New Roman"/>
          <w:sz w:val="26"/>
          <w:szCs w:val="26"/>
          <w:lang w:eastAsia="ru-RU"/>
        </w:rPr>
        <w:t>Подключение к единой системе передачи данных в рамках федерального проекта «Информационная инфраструктура» национальной программы «Цифровая экономика», обеспечило всем школам доступ к сети Интернет через защищ</w:t>
      </w:r>
      <w:r w:rsidR="00891881" w:rsidRPr="00227C7F">
        <w:rPr>
          <w:rFonts w:ascii="PT Astra Serif" w:hAnsi="PT Astra Serif" w:cs="Times New Roman"/>
          <w:sz w:val="26"/>
          <w:szCs w:val="26"/>
          <w:lang w:eastAsia="ru-RU"/>
        </w:rPr>
        <w:t>е</w:t>
      </w:r>
      <w:r w:rsidRPr="00227C7F">
        <w:rPr>
          <w:rFonts w:ascii="PT Astra Serif" w:hAnsi="PT Astra Serif" w:cs="Times New Roman"/>
          <w:sz w:val="26"/>
          <w:szCs w:val="26"/>
          <w:lang w:eastAsia="ru-RU"/>
        </w:rPr>
        <w:t xml:space="preserve">нные каналы связи, защиту всех компьютеров образовательной организации от </w:t>
      </w:r>
      <w:proofErr w:type="spellStart"/>
      <w:r w:rsidRPr="00227C7F">
        <w:rPr>
          <w:rFonts w:ascii="PT Astra Serif" w:hAnsi="PT Astra Serif" w:cs="Times New Roman"/>
          <w:sz w:val="26"/>
          <w:szCs w:val="26"/>
          <w:lang w:eastAsia="ru-RU"/>
        </w:rPr>
        <w:t>кибератак</w:t>
      </w:r>
      <w:proofErr w:type="spellEnd"/>
      <w:r w:rsidRPr="00227C7F">
        <w:rPr>
          <w:rFonts w:ascii="PT Astra Serif" w:hAnsi="PT Astra Serif" w:cs="Times New Roman"/>
          <w:sz w:val="26"/>
          <w:szCs w:val="26"/>
          <w:lang w:eastAsia="ru-RU"/>
        </w:rPr>
        <w:t xml:space="preserve">, доступ пользователей к </w:t>
      </w:r>
      <w:proofErr w:type="spellStart"/>
      <w:r w:rsidRPr="00227C7F">
        <w:rPr>
          <w:rFonts w:ascii="PT Astra Serif" w:hAnsi="PT Astra Serif" w:cs="Times New Roman"/>
          <w:sz w:val="26"/>
          <w:szCs w:val="26"/>
          <w:lang w:eastAsia="ru-RU"/>
        </w:rPr>
        <w:t>интернет-ресурсам</w:t>
      </w:r>
      <w:proofErr w:type="spellEnd"/>
      <w:r w:rsidRPr="00227C7F">
        <w:rPr>
          <w:rFonts w:ascii="PT Astra Serif" w:hAnsi="PT Astra Serif" w:cs="Times New Roman"/>
          <w:sz w:val="26"/>
          <w:szCs w:val="26"/>
          <w:lang w:eastAsia="ru-RU"/>
        </w:rPr>
        <w:t>, содержащим верифицированный контент, совместимый с задачами образования.</w:t>
      </w:r>
    </w:p>
    <w:p w:rsidR="005C67B3" w:rsidRPr="00227C7F" w:rsidRDefault="005C67B3" w:rsidP="005C67B3">
      <w:pPr>
        <w:pStyle w:val="a3"/>
        <w:numPr>
          <w:ilvl w:val="0"/>
          <w:numId w:val="2"/>
        </w:numPr>
        <w:spacing w:after="0" w:line="240" w:lineRule="auto"/>
        <w:ind w:firstLine="709"/>
        <w:jc w:val="both"/>
        <w:rPr>
          <w:rFonts w:ascii="PT Astra Serif" w:hAnsi="PT Astra Serif" w:cs="Times New Roman"/>
          <w:sz w:val="26"/>
          <w:szCs w:val="26"/>
          <w:lang w:eastAsia="ru-RU"/>
        </w:rPr>
      </w:pPr>
      <w:r w:rsidRPr="00227C7F">
        <w:rPr>
          <w:rFonts w:ascii="PT Astra Serif" w:hAnsi="PT Astra Serif" w:cs="Times New Roman"/>
          <w:sz w:val="26"/>
          <w:szCs w:val="26"/>
          <w:lang w:eastAsia="ru-RU"/>
        </w:rPr>
        <w:t>В школы города были поставлены 4 комплекта цифрового оборудования (1 комплект: 28 ноутбуков, 28 компьютерных мышей и многофункциональное устройство).</w:t>
      </w:r>
    </w:p>
    <w:p w:rsidR="005C67B3" w:rsidRPr="00227C7F" w:rsidRDefault="005C67B3" w:rsidP="005C67B3">
      <w:pPr>
        <w:pStyle w:val="a3"/>
        <w:numPr>
          <w:ilvl w:val="0"/>
          <w:numId w:val="2"/>
        </w:numPr>
        <w:spacing w:after="0" w:line="240" w:lineRule="auto"/>
        <w:ind w:firstLine="709"/>
        <w:jc w:val="both"/>
        <w:rPr>
          <w:rFonts w:ascii="PT Astra Serif" w:hAnsi="PT Astra Serif" w:cs="Times New Roman"/>
          <w:sz w:val="26"/>
          <w:szCs w:val="26"/>
          <w:lang w:eastAsia="ru-RU"/>
        </w:rPr>
      </w:pPr>
      <w:r w:rsidRPr="00227C7F">
        <w:rPr>
          <w:rFonts w:ascii="PT Astra Serif" w:hAnsi="PT Astra Serif" w:cs="Times New Roman"/>
          <w:sz w:val="26"/>
          <w:szCs w:val="26"/>
          <w:lang w:eastAsia="ru-RU"/>
        </w:rPr>
        <w:t xml:space="preserve">Все официальные сайты школ перешли на единую платформу на базе федеральной государственной информационной системы «Единый портал государственных и муниципальных услуг (функций)». </w:t>
      </w:r>
    </w:p>
    <w:p w:rsidR="005C67B3" w:rsidRPr="00227C7F" w:rsidRDefault="005C67B3" w:rsidP="005C67B3">
      <w:pPr>
        <w:suppressAutoHyphens/>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xml:space="preserve">Система выявления, поддержки и развития способностей и талантов школьников выстроена на основе федеральных и региональных мероприятий: </w:t>
      </w:r>
    </w:p>
    <w:p w:rsidR="005C67B3" w:rsidRPr="00227C7F" w:rsidRDefault="001E6723" w:rsidP="005C67B3">
      <w:pPr>
        <w:suppressAutoHyphens/>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lang w:eastAsia="ru-RU"/>
        </w:rPr>
        <w:t>В</w:t>
      </w:r>
      <w:r w:rsidR="005C67B3" w:rsidRPr="00227C7F">
        <w:rPr>
          <w:rFonts w:ascii="PT Astra Serif" w:eastAsia="Calibri" w:hAnsi="PT Astra Serif" w:cs="Times New Roman"/>
          <w:sz w:val="26"/>
          <w:szCs w:val="26"/>
          <w:lang w:eastAsia="ru-RU"/>
        </w:rPr>
        <w:t>сероссийская олимпиада школьников (региональный этап пр</w:t>
      </w:r>
      <w:r w:rsidR="005C67B3" w:rsidRPr="00227C7F">
        <w:rPr>
          <w:rFonts w:ascii="PT Astra Serif" w:hAnsi="PT Astra Serif" w:cs="Times New Roman"/>
          <w:sz w:val="26"/>
          <w:szCs w:val="26"/>
          <w:lang w:eastAsia="ru-RU"/>
        </w:rPr>
        <w:t>изовые места по экономике, английскому языку, математике, физике);</w:t>
      </w:r>
    </w:p>
    <w:p w:rsidR="005C67B3" w:rsidRPr="00227C7F" w:rsidRDefault="005C67B3" w:rsidP="005C67B3">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Общероссийская олимпиада школьников по «Основам православной культуры» (региональный этап);</w:t>
      </w:r>
    </w:p>
    <w:p w:rsidR="005C67B3" w:rsidRPr="00227C7F" w:rsidRDefault="001E6723" w:rsidP="005C67B3">
      <w:pPr>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В</w:t>
      </w:r>
      <w:r w:rsidR="005C67B3" w:rsidRPr="00227C7F">
        <w:rPr>
          <w:rFonts w:ascii="PT Astra Serif" w:eastAsia="Times New Roman" w:hAnsi="PT Astra Serif" w:cs="Times New Roman"/>
          <w:sz w:val="26"/>
          <w:szCs w:val="26"/>
          <w:lang w:eastAsia="ar-SA"/>
        </w:rPr>
        <w:t>сероссийский конкурс юношеских и исследовательских работ</w:t>
      </w:r>
      <w:r w:rsidR="00AB223E" w:rsidRPr="00227C7F">
        <w:rPr>
          <w:rFonts w:ascii="PT Astra Serif" w:eastAsia="Times New Roman" w:hAnsi="PT Astra Serif" w:cs="Times New Roman"/>
          <w:sz w:val="26"/>
          <w:szCs w:val="26"/>
          <w:lang w:eastAsia="ar-SA"/>
        </w:rPr>
        <w:t xml:space="preserve"> </w:t>
      </w:r>
      <w:r w:rsidR="005C67B3" w:rsidRPr="00227C7F">
        <w:rPr>
          <w:rFonts w:ascii="PT Astra Serif" w:eastAsia="Times New Roman" w:hAnsi="PT Astra Serif" w:cs="Times New Roman"/>
          <w:sz w:val="26"/>
          <w:szCs w:val="26"/>
          <w:lang w:eastAsia="ar-SA"/>
        </w:rPr>
        <w:t xml:space="preserve">им. В.И. Вернадского; </w:t>
      </w:r>
    </w:p>
    <w:p w:rsidR="005C67B3" w:rsidRPr="00227C7F" w:rsidRDefault="001E6723" w:rsidP="005C67B3">
      <w:pPr>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В</w:t>
      </w:r>
      <w:r w:rsidR="005C67B3" w:rsidRPr="00227C7F">
        <w:rPr>
          <w:rFonts w:ascii="PT Astra Serif" w:eastAsia="Times New Roman" w:hAnsi="PT Astra Serif" w:cs="Times New Roman"/>
          <w:sz w:val="26"/>
          <w:szCs w:val="26"/>
          <w:lang w:eastAsia="ar-SA"/>
        </w:rPr>
        <w:t xml:space="preserve">сероссийский конкурс «Детский </w:t>
      </w:r>
      <w:proofErr w:type="spellStart"/>
      <w:r w:rsidR="005C67B3" w:rsidRPr="00227C7F">
        <w:rPr>
          <w:rFonts w:ascii="PT Astra Serif" w:eastAsia="Times New Roman" w:hAnsi="PT Astra Serif" w:cs="Times New Roman"/>
          <w:sz w:val="26"/>
          <w:szCs w:val="26"/>
          <w:lang w:eastAsia="ar-SA"/>
        </w:rPr>
        <w:t>форсайт</w:t>
      </w:r>
      <w:proofErr w:type="spellEnd"/>
      <w:r w:rsidR="005C67B3" w:rsidRPr="00227C7F">
        <w:rPr>
          <w:rFonts w:ascii="PT Astra Serif" w:eastAsia="Times New Roman" w:hAnsi="PT Astra Serif" w:cs="Times New Roman"/>
          <w:sz w:val="26"/>
          <w:szCs w:val="26"/>
          <w:lang w:eastAsia="ar-SA"/>
        </w:rPr>
        <w:t xml:space="preserve">»; </w:t>
      </w:r>
    </w:p>
    <w:p w:rsidR="005C67B3" w:rsidRPr="00227C7F" w:rsidRDefault="001E6723" w:rsidP="005C67B3">
      <w:pPr>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В</w:t>
      </w:r>
      <w:r w:rsidR="005C67B3" w:rsidRPr="00227C7F">
        <w:rPr>
          <w:rFonts w:ascii="PT Astra Serif" w:eastAsia="Times New Roman" w:hAnsi="PT Astra Serif" w:cs="Times New Roman"/>
          <w:sz w:val="26"/>
          <w:szCs w:val="26"/>
          <w:lang w:eastAsia="ar-SA"/>
        </w:rPr>
        <w:t xml:space="preserve">сероссийская олимпиада по финансовой грамотности, финансовому рынку и защите прав потребителей финансовых услуг; </w:t>
      </w:r>
    </w:p>
    <w:p w:rsidR="005C67B3" w:rsidRPr="00227C7F" w:rsidRDefault="007B432F" w:rsidP="005C67B3">
      <w:pPr>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М</w:t>
      </w:r>
      <w:r w:rsidR="005C67B3" w:rsidRPr="00227C7F">
        <w:rPr>
          <w:rFonts w:ascii="PT Astra Serif" w:eastAsia="Times New Roman" w:hAnsi="PT Astra Serif" w:cs="Times New Roman"/>
          <w:sz w:val="26"/>
          <w:szCs w:val="26"/>
          <w:lang w:eastAsia="ar-SA"/>
        </w:rPr>
        <w:t xml:space="preserve">еждународная олимпиада по финансовой безопасности Уральского федерального округа; </w:t>
      </w:r>
    </w:p>
    <w:p w:rsidR="005C67B3" w:rsidRPr="00227C7F" w:rsidRDefault="005C67B3" w:rsidP="005C67B3">
      <w:pPr>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олимпиады по программированию портала «</w:t>
      </w:r>
      <w:proofErr w:type="spellStart"/>
      <w:r w:rsidRPr="00227C7F">
        <w:rPr>
          <w:rFonts w:ascii="PT Astra Serif" w:eastAsia="Times New Roman" w:hAnsi="PT Astra Serif" w:cs="Times New Roman"/>
          <w:sz w:val="26"/>
          <w:szCs w:val="26"/>
          <w:lang w:eastAsia="ar-SA"/>
        </w:rPr>
        <w:t>Учи.ру</w:t>
      </w:r>
      <w:proofErr w:type="spellEnd"/>
      <w:r w:rsidRPr="00227C7F">
        <w:rPr>
          <w:rFonts w:ascii="PT Astra Serif" w:eastAsia="Times New Roman" w:hAnsi="PT Astra Serif" w:cs="Times New Roman"/>
          <w:sz w:val="26"/>
          <w:szCs w:val="26"/>
          <w:lang w:eastAsia="ar-SA"/>
        </w:rPr>
        <w:t xml:space="preserve">»; </w:t>
      </w:r>
    </w:p>
    <w:p w:rsidR="005C67B3" w:rsidRPr="00227C7F" w:rsidRDefault="001E6723" w:rsidP="005C67B3">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heme="minorEastAsia" w:hAnsi="PT Astra Serif" w:cs="Times New Roman"/>
          <w:iCs/>
          <w:sz w:val="26"/>
          <w:szCs w:val="26"/>
          <w:lang w:eastAsia="ru-RU"/>
        </w:rPr>
        <w:t>В</w:t>
      </w:r>
      <w:r w:rsidR="005C67B3" w:rsidRPr="00227C7F">
        <w:rPr>
          <w:rFonts w:ascii="PT Astra Serif" w:eastAsiaTheme="minorEastAsia" w:hAnsi="PT Astra Serif" w:cs="Times New Roman"/>
          <w:iCs/>
          <w:sz w:val="26"/>
          <w:szCs w:val="26"/>
          <w:lang w:eastAsia="ru-RU"/>
        </w:rPr>
        <w:t>сероссийская олимпиада по истории 60-летия полета в космос</w:t>
      </w:r>
      <w:r w:rsidR="00254BE6" w:rsidRPr="00227C7F">
        <w:rPr>
          <w:rFonts w:ascii="PT Astra Serif" w:eastAsiaTheme="minorEastAsia" w:hAnsi="PT Astra Serif" w:cs="Times New Roman"/>
          <w:iCs/>
          <w:sz w:val="26"/>
          <w:szCs w:val="26"/>
          <w:lang w:eastAsia="ru-RU"/>
        </w:rPr>
        <w:t xml:space="preserve"> </w:t>
      </w:r>
      <w:r w:rsidR="005C67B3" w:rsidRPr="00227C7F">
        <w:rPr>
          <w:rFonts w:ascii="PT Astra Serif" w:eastAsiaTheme="minorEastAsia" w:hAnsi="PT Astra Serif" w:cs="Times New Roman"/>
          <w:iCs/>
          <w:sz w:val="26"/>
          <w:szCs w:val="26"/>
          <w:lang w:eastAsia="ru-RU"/>
        </w:rPr>
        <w:t>Ю.А. Гагарина.</w:t>
      </w:r>
    </w:p>
    <w:p w:rsidR="005C67B3" w:rsidRPr="00227C7F" w:rsidRDefault="005C67B3" w:rsidP="005C67B3">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227C7F">
        <w:rPr>
          <w:rFonts w:ascii="PT Astra Serif" w:eastAsia="Arial" w:hAnsi="PT Astra Serif" w:cs="Times New Roman"/>
          <w:sz w:val="26"/>
          <w:szCs w:val="26"/>
          <w:lang w:eastAsia="ru-RU" w:bidi="ru-RU"/>
        </w:rPr>
        <w:t xml:space="preserve">Созданы необходимые условия для получения общего образования детьми с ограниченными возможностями здоровья (далее - ОВЗ). </w:t>
      </w:r>
      <w:r w:rsidRPr="00227C7F">
        <w:rPr>
          <w:rFonts w:ascii="PT Astra Serif" w:eastAsia="Times New Roman" w:hAnsi="PT Astra Serif" w:cs="Times New Roman"/>
          <w:sz w:val="26"/>
          <w:szCs w:val="26"/>
          <w:lang w:eastAsia="ru-RU"/>
        </w:rPr>
        <w:t xml:space="preserve">Общее количество детей с ОВЗ по итогам года составляет 283 человека, из них 190 школьников и 93 дошкольника. </w:t>
      </w:r>
    </w:p>
    <w:p w:rsidR="005C67B3" w:rsidRPr="00227C7F" w:rsidRDefault="005C67B3" w:rsidP="005C67B3">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highlight w:val="yellow"/>
          <w:lang w:eastAsia="ru-RU"/>
        </w:rPr>
      </w:pPr>
      <w:r w:rsidRPr="00227C7F">
        <w:rPr>
          <w:rFonts w:ascii="PT Astra Serif" w:eastAsia="Times New Roman" w:hAnsi="PT Astra Serif" w:cs="Times New Roman"/>
          <w:sz w:val="26"/>
          <w:szCs w:val="26"/>
          <w:lang w:eastAsia="ru-RU"/>
        </w:rPr>
        <w:t>В целях создания условий для успешной социализации и интеграции в образовательную систему обучающихся с ОВЗ в дошкольных образовательных учреждениях функционируют 10 групп комбинированной и 5 групп компенсирующей направленности.</w:t>
      </w:r>
    </w:p>
    <w:p w:rsidR="005C67B3" w:rsidRPr="00227C7F" w:rsidRDefault="005C67B3" w:rsidP="005C67B3">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227C7F">
        <w:rPr>
          <w:rFonts w:ascii="PT Astra Serif" w:hAnsi="PT Astra Serif" w:cs="Times New Roman"/>
          <w:sz w:val="26"/>
          <w:szCs w:val="26"/>
        </w:rPr>
        <w:t>Во всех образовательных учреждениях обеспечено функционирование центров психолого-педагогической, медицинской и социальной помощи обучающимся, общее количество специалистов, оказывающих помощь детям, составляет 84 человека.</w:t>
      </w:r>
    </w:p>
    <w:p w:rsidR="005C67B3" w:rsidRPr="00227C7F" w:rsidRDefault="005C67B3" w:rsidP="005C67B3">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227C7F">
        <w:rPr>
          <w:rFonts w:ascii="PT Astra Serif" w:eastAsia="Calibri" w:hAnsi="PT Astra Serif" w:cs="Times New Roman"/>
          <w:sz w:val="26"/>
          <w:szCs w:val="26"/>
        </w:rPr>
        <w:t xml:space="preserve">В рамках регионального проекта </w:t>
      </w:r>
      <w:r w:rsidRPr="00227C7F">
        <w:rPr>
          <w:rFonts w:ascii="PT Astra Serif" w:eastAsia="Times New Roman" w:hAnsi="PT Astra Serif" w:cs="Times New Roman"/>
          <w:sz w:val="26"/>
          <w:szCs w:val="26"/>
          <w:lang w:eastAsia="ru-RU"/>
        </w:rPr>
        <w:t>«</w:t>
      </w:r>
      <w:proofErr w:type="spellStart"/>
      <w:r w:rsidRPr="00227C7F">
        <w:rPr>
          <w:rFonts w:ascii="PT Astra Serif" w:eastAsia="Times New Roman" w:hAnsi="PT Astra Serif" w:cs="Times New Roman"/>
          <w:sz w:val="26"/>
          <w:szCs w:val="26"/>
          <w:lang w:eastAsia="ru-RU"/>
        </w:rPr>
        <w:t>Инклюверсариум</w:t>
      </w:r>
      <w:proofErr w:type="spellEnd"/>
      <w:r w:rsidRPr="00227C7F">
        <w:rPr>
          <w:rFonts w:ascii="PT Astra Serif" w:eastAsia="Times New Roman" w:hAnsi="PT Astra Serif" w:cs="Times New Roman"/>
          <w:sz w:val="26"/>
          <w:szCs w:val="26"/>
          <w:lang w:eastAsia="ru-RU"/>
        </w:rPr>
        <w:t xml:space="preserve">» </w:t>
      </w:r>
      <w:r w:rsidR="00B56B19" w:rsidRPr="00227C7F">
        <w:rPr>
          <w:rFonts w:ascii="PT Astra Serif" w:eastAsia="Times New Roman" w:hAnsi="PT Astra Serif" w:cs="Times New Roman"/>
          <w:sz w:val="26"/>
          <w:szCs w:val="26"/>
          <w:lang w:eastAsia="ru-RU"/>
        </w:rPr>
        <w:t>5</w:t>
      </w:r>
      <w:r w:rsidRPr="00227C7F">
        <w:rPr>
          <w:rFonts w:ascii="PT Astra Serif" w:eastAsia="Calibri" w:hAnsi="PT Astra Serif" w:cs="Times New Roman"/>
          <w:sz w:val="26"/>
          <w:szCs w:val="26"/>
        </w:rPr>
        <w:t xml:space="preserve"> образовательных организаций города  (МБОУ «Гимназия», МБОУ</w:t>
      </w:r>
      <w:r w:rsidR="00240E7E" w:rsidRPr="00227C7F">
        <w:rPr>
          <w:rFonts w:ascii="PT Astra Serif" w:eastAsia="Calibri" w:hAnsi="PT Astra Serif" w:cs="Times New Roman"/>
          <w:sz w:val="26"/>
          <w:szCs w:val="26"/>
        </w:rPr>
        <w:t xml:space="preserve"> </w:t>
      </w:r>
      <w:r w:rsidRPr="00227C7F">
        <w:rPr>
          <w:rFonts w:ascii="PT Astra Serif" w:eastAsia="Times New Roman" w:hAnsi="PT Astra Serif" w:cs="Times New Roman"/>
          <w:sz w:val="26"/>
          <w:szCs w:val="26"/>
          <w:lang w:eastAsia="ru-RU"/>
        </w:rPr>
        <w:t>«Средняя</w:t>
      </w:r>
      <w:r w:rsidR="00240E7E" w:rsidRPr="00227C7F">
        <w:rPr>
          <w:rFonts w:ascii="PT Astra Serif" w:eastAsia="Times New Roman" w:hAnsi="PT Astra Serif" w:cs="Times New Roman"/>
          <w:sz w:val="26"/>
          <w:szCs w:val="26"/>
          <w:lang w:eastAsia="ru-RU"/>
        </w:rPr>
        <w:t xml:space="preserve"> </w:t>
      </w:r>
      <w:r w:rsidRPr="00227C7F">
        <w:rPr>
          <w:rFonts w:ascii="PT Astra Serif" w:eastAsia="Times New Roman" w:hAnsi="PT Astra Serif" w:cs="Times New Roman"/>
          <w:sz w:val="26"/>
          <w:szCs w:val="26"/>
          <w:lang w:eastAsia="ru-RU"/>
        </w:rPr>
        <w:t xml:space="preserve">общеобразовательная школа № 6», </w:t>
      </w:r>
      <w:r w:rsidR="008455AB" w:rsidRPr="00227C7F">
        <w:rPr>
          <w:rFonts w:ascii="PT Astra Serif" w:eastAsia="Times New Roman" w:hAnsi="PT Astra Serif" w:cs="Times New Roman"/>
          <w:sz w:val="26"/>
          <w:szCs w:val="26"/>
          <w:lang w:eastAsia="ru-RU"/>
        </w:rPr>
        <w:t xml:space="preserve">муниципальное автономное дошкольное образовательное учреждение «Детский сад «Гусельки» (далее - МАДОУ «Детский сад «Гусельки»), </w:t>
      </w:r>
      <w:r w:rsidR="00055805" w:rsidRPr="00227C7F">
        <w:rPr>
          <w:rFonts w:ascii="PT Astra Serif" w:eastAsia="Times New Roman" w:hAnsi="PT Astra Serif" w:cs="Times New Roman"/>
          <w:sz w:val="26"/>
          <w:szCs w:val="26"/>
          <w:lang w:eastAsia="ru-RU"/>
        </w:rPr>
        <w:t xml:space="preserve">МАДОУ </w:t>
      </w:r>
      <w:r w:rsidRPr="00227C7F">
        <w:rPr>
          <w:rFonts w:ascii="PT Astra Serif" w:eastAsia="Times New Roman" w:hAnsi="PT Astra Serif" w:cs="Times New Roman"/>
          <w:sz w:val="26"/>
          <w:szCs w:val="26"/>
          <w:lang w:eastAsia="ru-RU"/>
        </w:rPr>
        <w:t xml:space="preserve">«Детский сад «Радуга», </w:t>
      </w:r>
      <w:r w:rsidR="003A401D" w:rsidRPr="00227C7F">
        <w:rPr>
          <w:rFonts w:ascii="PT Astra Serif" w:eastAsia="Times New Roman" w:hAnsi="PT Astra Serif" w:cs="Times New Roman"/>
          <w:sz w:val="26"/>
          <w:szCs w:val="26"/>
          <w:lang w:eastAsia="ru-RU"/>
        </w:rPr>
        <w:t>муниципальное бюджетное учреждение дополнительного образования «Детско-юношеский центр «Прометей» (далее -</w:t>
      </w:r>
      <w:r w:rsidR="00ED7544" w:rsidRPr="00227C7F">
        <w:rPr>
          <w:rFonts w:ascii="PT Astra Serif" w:eastAsia="Times New Roman" w:hAnsi="PT Astra Serif" w:cs="Times New Roman"/>
          <w:sz w:val="26"/>
          <w:szCs w:val="26"/>
          <w:lang w:eastAsia="ru-RU"/>
        </w:rPr>
        <w:t xml:space="preserve"> </w:t>
      </w:r>
      <w:r w:rsidRPr="00227C7F">
        <w:rPr>
          <w:rFonts w:ascii="PT Astra Serif" w:eastAsia="Times New Roman" w:hAnsi="PT Astra Serif" w:cs="Times New Roman"/>
          <w:sz w:val="26"/>
          <w:szCs w:val="26"/>
          <w:lang w:eastAsia="ru-RU"/>
        </w:rPr>
        <w:t>МБУ ДО «Детско-юношеский центр «Прометей»)</w:t>
      </w:r>
      <w:r w:rsidR="003A401D" w:rsidRPr="00227C7F">
        <w:rPr>
          <w:rFonts w:ascii="PT Astra Serif" w:eastAsia="Times New Roman" w:hAnsi="PT Astra Serif" w:cs="Times New Roman"/>
          <w:sz w:val="26"/>
          <w:szCs w:val="26"/>
          <w:lang w:eastAsia="ru-RU"/>
        </w:rPr>
        <w:t>)</w:t>
      </w:r>
      <w:r w:rsidRPr="00227C7F">
        <w:rPr>
          <w:rFonts w:ascii="PT Astra Serif" w:eastAsia="Times New Roman" w:hAnsi="PT Astra Serif" w:cs="Times New Roman"/>
          <w:sz w:val="26"/>
          <w:szCs w:val="26"/>
          <w:lang w:eastAsia="ru-RU"/>
        </w:rPr>
        <w:t xml:space="preserve"> функционировали как опорные  образовательные центры по работе с детьми, имеющими особенности развития. </w:t>
      </w:r>
    </w:p>
    <w:p w:rsidR="005C67B3" w:rsidRPr="00227C7F" w:rsidRDefault="005C67B3" w:rsidP="005C67B3">
      <w:pPr>
        <w:pStyle w:val="a3"/>
        <w:numPr>
          <w:ilvl w:val="0"/>
          <w:numId w:val="2"/>
        </w:numPr>
        <w:spacing w:after="0" w:line="240" w:lineRule="auto"/>
        <w:ind w:firstLine="709"/>
        <w:jc w:val="both"/>
        <w:rPr>
          <w:rFonts w:ascii="PT Astra Serif" w:eastAsiaTheme="minorEastAsia" w:hAnsi="PT Astra Serif" w:cs="Times New Roman"/>
          <w:sz w:val="26"/>
          <w:szCs w:val="26"/>
          <w:lang w:eastAsia="ru-RU"/>
        </w:rPr>
      </w:pPr>
      <w:r w:rsidRPr="00227C7F">
        <w:rPr>
          <w:rFonts w:ascii="PT Astra Serif" w:eastAsiaTheme="minorEastAsia" w:hAnsi="PT Astra Serif" w:cs="Times New Roman"/>
          <w:sz w:val="26"/>
          <w:szCs w:val="26"/>
          <w:lang w:eastAsia="ru-RU"/>
        </w:rPr>
        <w:t xml:space="preserve">Гражданско-патриотическое воспитание – одно из приоритетных направлений деятельности муниципальной системы образования, направленного на формирование у детей правовой культуры, социально-ценностного отношения к Родине, своему народу, </w:t>
      </w:r>
      <w:r w:rsidRPr="00227C7F">
        <w:rPr>
          <w:rFonts w:ascii="PT Astra Serif" w:eastAsiaTheme="minorEastAsia" w:hAnsi="PT Astra Serif" w:cs="Times New Roman"/>
          <w:sz w:val="26"/>
          <w:szCs w:val="26"/>
          <w:lang w:eastAsia="ru-RU"/>
        </w:rPr>
        <w:lastRenderedPageBreak/>
        <w:t xml:space="preserve">его культуре, </w:t>
      </w:r>
      <w:r w:rsidR="00B56B19" w:rsidRPr="00227C7F">
        <w:rPr>
          <w:rFonts w:ascii="PT Astra Serif" w:eastAsiaTheme="minorEastAsia" w:hAnsi="PT Astra Serif" w:cs="Times New Roman"/>
          <w:sz w:val="26"/>
          <w:szCs w:val="26"/>
          <w:lang w:eastAsia="ru-RU"/>
        </w:rPr>
        <w:t>я</w:t>
      </w:r>
      <w:r w:rsidRPr="00227C7F">
        <w:rPr>
          <w:rFonts w:ascii="PT Astra Serif" w:eastAsiaTheme="minorEastAsia" w:hAnsi="PT Astra Serif" w:cs="Times New Roman"/>
          <w:sz w:val="26"/>
          <w:szCs w:val="26"/>
          <w:lang w:eastAsia="ru-RU"/>
        </w:rPr>
        <w:t>зыку, традициям, в том числе через реализацию мероприятий регионального проекта «Патриотическое воспитание».</w:t>
      </w:r>
    </w:p>
    <w:p w:rsidR="005C67B3" w:rsidRPr="00227C7F" w:rsidRDefault="005C67B3" w:rsidP="005C67B3">
      <w:pPr>
        <w:spacing w:after="0" w:line="240" w:lineRule="auto"/>
        <w:ind w:firstLine="709"/>
        <w:jc w:val="both"/>
        <w:rPr>
          <w:rFonts w:ascii="PT Astra Serif" w:eastAsiaTheme="minorEastAsia" w:hAnsi="PT Astra Serif" w:cs="Times New Roman"/>
          <w:sz w:val="26"/>
          <w:szCs w:val="26"/>
          <w:lang w:eastAsia="ru-RU"/>
        </w:rPr>
      </w:pPr>
      <w:r w:rsidRPr="00227C7F">
        <w:rPr>
          <w:rFonts w:ascii="PT Astra Serif" w:eastAsiaTheme="minorEastAsia" w:hAnsi="PT Astra Serif" w:cs="Times New Roman"/>
          <w:sz w:val="26"/>
          <w:szCs w:val="26"/>
          <w:lang w:eastAsia="ru-RU"/>
        </w:rPr>
        <w:t>Во всех образовательных учреждениях проведе</w:t>
      </w:r>
      <w:r w:rsidR="00AB4E37" w:rsidRPr="00227C7F">
        <w:rPr>
          <w:rFonts w:ascii="PT Astra Serif" w:eastAsiaTheme="minorEastAsia" w:hAnsi="PT Astra Serif" w:cs="Times New Roman"/>
          <w:sz w:val="26"/>
          <w:szCs w:val="26"/>
          <w:lang w:eastAsia="ru-RU"/>
        </w:rPr>
        <w:t>н цикл мероприятий, приуроченных</w:t>
      </w:r>
      <w:r w:rsidRPr="00227C7F">
        <w:rPr>
          <w:rFonts w:ascii="PT Astra Serif" w:eastAsiaTheme="minorEastAsia" w:hAnsi="PT Astra Serif" w:cs="Times New Roman"/>
          <w:sz w:val="26"/>
          <w:szCs w:val="26"/>
          <w:lang w:eastAsia="ru-RU"/>
        </w:rPr>
        <w:t xml:space="preserve"> к празднованию 77–й годовщины Победы в Великой Отечественной войне. В ознаменование дня окончания Второй мировой войны 3 сентября 2022 года состоялась патриотическая акция «Диктант победы», организовано 5 площадок, охват участников составил 123 человека. С 1 сентября 2022 года ежемесячно в образовательных учреждениях проводятся мероприятия, посвященные памятным событиям Великой Отечественной войны. </w:t>
      </w:r>
    </w:p>
    <w:p w:rsidR="005C67B3" w:rsidRPr="00227C7F" w:rsidRDefault="005C67B3" w:rsidP="005C67B3">
      <w:pPr>
        <w:suppressAutoHyphens/>
        <w:spacing w:after="0" w:line="240" w:lineRule="auto"/>
        <w:ind w:firstLine="709"/>
        <w:jc w:val="both"/>
        <w:rPr>
          <w:rFonts w:ascii="PT Astra Serif" w:hAnsi="PT Astra Serif" w:cs="Times New Roman"/>
          <w:sz w:val="26"/>
          <w:szCs w:val="26"/>
          <w:lang w:eastAsia="ru-RU"/>
        </w:rPr>
      </w:pPr>
      <w:r w:rsidRPr="00227C7F">
        <w:rPr>
          <w:rFonts w:ascii="PT Astra Serif" w:hAnsi="PT Astra Serif" w:cs="Times New Roman"/>
          <w:sz w:val="26"/>
          <w:szCs w:val="26"/>
        </w:rPr>
        <w:t>Дополнительные общеобразовательные программы в городе Югорске реализуют (с учетом учреждений физической культуры и спорта, культуры) 17 организаций, в том числе 4 негосударственных организации, включая индивидуальных предпринимателей. Дополнитель</w:t>
      </w:r>
      <w:r w:rsidR="00F42197" w:rsidRPr="00227C7F">
        <w:rPr>
          <w:rFonts w:ascii="PT Astra Serif" w:hAnsi="PT Astra Serif" w:cs="Times New Roman"/>
          <w:sz w:val="26"/>
          <w:szCs w:val="26"/>
        </w:rPr>
        <w:t>ным образованием охвачены 7</w:t>
      </w:r>
      <w:r w:rsidR="00572304" w:rsidRPr="00227C7F">
        <w:rPr>
          <w:rFonts w:ascii="PT Astra Serif" w:hAnsi="PT Astra Serif" w:cs="Times New Roman"/>
          <w:sz w:val="26"/>
          <w:szCs w:val="26"/>
        </w:rPr>
        <w:t xml:space="preserve"> </w:t>
      </w:r>
      <w:r w:rsidR="00F42197" w:rsidRPr="00227C7F">
        <w:rPr>
          <w:rFonts w:ascii="PT Astra Serif" w:hAnsi="PT Astra Serif" w:cs="Times New Roman"/>
          <w:sz w:val="26"/>
          <w:szCs w:val="26"/>
        </w:rPr>
        <w:t>492 (98,6</w:t>
      </w:r>
      <w:r w:rsidRPr="00227C7F">
        <w:rPr>
          <w:rFonts w:ascii="PT Astra Serif" w:hAnsi="PT Astra Serif" w:cs="Times New Roman"/>
          <w:sz w:val="26"/>
          <w:szCs w:val="26"/>
        </w:rPr>
        <w:t xml:space="preserve">%) </w:t>
      </w:r>
      <w:r w:rsidR="007D1D07" w:rsidRPr="00227C7F">
        <w:rPr>
          <w:rFonts w:ascii="PT Astra Serif" w:hAnsi="PT Astra Serif" w:cs="Times New Roman"/>
          <w:sz w:val="26"/>
          <w:szCs w:val="26"/>
        </w:rPr>
        <w:t>ребенка</w:t>
      </w:r>
      <w:r w:rsidRPr="00227C7F">
        <w:rPr>
          <w:rFonts w:ascii="PT Astra Serif" w:hAnsi="PT Astra Serif" w:cs="Times New Roman"/>
          <w:sz w:val="26"/>
          <w:szCs w:val="26"/>
        </w:rPr>
        <w:t xml:space="preserve"> в возрасте от 5 до 18 лет, в том числе </w:t>
      </w:r>
      <w:r w:rsidRPr="00227C7F">
        <w:rPr>
          <w:rFonts w:ascii="PT Astra Serif" w:hAnsi="PT Astra Serif" w:cs="Times New Roman"/>
          <w:sz w:val="26"/>
          <w:szCs w:val="26"/>
          <w:lang w:eastAsia="ru-RU"/>
        </w:rPr>
        <w:t xml:space="preserve">негосударственными поставщиками услуг - 421 ребенок. </w:t>
      </w:r>
    </w:p>
    <w:p w:rsidR="005C67B3" w:rsidRPr="00227C7F" w:rsidRDefault="005C67B3" w:rsidP="005C67B3">
      <w:pPr>
        <w:suppressAutoHyphens/>
        <w:spacing w:after="0" w:line="240" w:lineRule="auto"/>
        <w:ind w:firstLine="709"/>
        <w:jc w:val="both"/>
        <w:rPr>
          <w:rFonts w:ascii="PT Astra Serif" w:hAnsi="PT Astra Serif" w:cs="Times New Roman"/>
          <w:sz w:val="26"/>
          <w:szCs w:val="26"/>
          <w:lang w:eastAsia="ru-RU"/>
        </w:rPr>
      </w:pPr>
      <w:r w:rsidRPr="00227C7F">
        <w:rPr>
          <w:rFonts w:ascii="PT Astra Serif" w:hAnsi="PT Astra Serif" w:cs="Times New Roman"/>
          <w:sz w:val="26"/>
          <w:szCs w:val="26"/>
          <w:lang w:eastAsia="ru-RU"/>
        </w:rPr>
        <w:t xml:space="preserve">Техническое направление в дополнительном образовании является одним из приоритетных. По программам данной направленности на постоянной основе занимаются 587 детей. </w:t>
      </w:r>
    </w:p>
    <w:p w:rsidR="005C67B3" w:rsidRPr="00227C7F" w:rsidRDefault="005C67B3" w:rsidP="005C67B3">
      <w:pPr>
        <w:suppressAutoHyphens/>
        <w:spacing w:after="0" w:line="240" w:lineRule="auto"/>
        <w:ind w:firstLine="709"/>
        <w:jc w:val="both"/>
        <w:rPr>
          <w:rFonts w:ascii="PT Astra Serif" w:hAnsi="PT Astra Serif" w:cs="Times New Roman"/>
          <w:sz w:val="26"/>
          <w:szCs w:val="26"/>
          <w:lang w:eastAsia="ru-RU"/>
        </w:rPr>
      </w:pPr>
      <w:r w:rsidRPr="00227C7F">
        <w:rPr>
          <w:rFonts w:ascii="PT Astra Serif" w:hAnsi="PT Astra Serif" w:cs="Times New Roman"/>
          <w:sz w:val="26"/>
          <w:szCs w:val="26"/>
          <w:lang w:eastAsia="ru-RU"/>
        </w:rPr>
        <w:t>2</w:t>
      </w:r>
      <w:r w:rsidR="007D1D07" w:rsidRPr="00227C7F">
        <w:rPr>
          <w:rFonts w:ascii="PT Astra Serif" w:hAnsi="PT Astra Serif" w:cs="Times New Roman"/>
          <w:sz w:val="26"/>
          <w:szCs w:val="26"/>
          <w:lang w:eastAsia="ru-RU"/>
        </w:rPr>
        <w:t xml:space="preserve"> </w:t>
      </w:r>
      <w:r w:rsidRPr="00227C7F">
        <w:rPr>
          <w:rFonts w:ascii="PT Astra Serif" w:hAnsi="PT Astra Serif" w:cs="Times New Roman"/>
          <w:sz w:val="26"/>
          <w:szCs w:val="26"/>
          <w:lang w:eastAsia="ru-RU"/>
        </w:rPr>
        <w:t>459 обучающихся (школьники и дошкольники) приняли участие в квестах, тематических занятиях, игровых программах и меропри</w:t>
      </w:r>
      <w:r w:rsidR="00E63204" w:rsidRPr="00227C7F">
        <w:rPr>
          <w:rFonts w:ascii="PT Astra Serif" w:hAnsi="PT Astra Serif" w:cs="Times New Roman"/>
          <w:sz w:val="26"/>
          <w:szCs w:val="26"/>
          <w:lang w:eastAsia="ru-RU"/>
        </w:rPr>
        <w:t>ятиях, проводимых муниципальным</w:t>
      </w:r>
      <w:r w:rsidRPr="00227C7F">
        <w:rPr>
          <w:rFonts w:ascii="PT Astra Serif" w:hAnsi="PT Astra Serif" w:cs="Times New Roman"/>
          <w:sz w:val="26"/>
          <w:szCs w:val="26"/>
          <w:lang w:eastAsia="ru-RU"/>
        </w:rPr>
        <w:t xml:space="preserve"> «Кванториумом».</w:t>
      </w:r>
    </w:p>
    <w:p w:rsidR="005C67B3" w:rsidRPr="00227C7F" w:rsidRDefault="005C67B3" w:rsidP="005C67B3">
      <w:pPr>
        <w:suppressAutoHyphens/>
        <w:spacing w:after="0" w:line="240" w:lineRule="auto"/>
        <w:ind w:firstLine="709"/>
        <w:jc w:val="both"/>
        <w:rPr>
          <w:rFonts w:ascii="PT Astra Serif" w:hAnsi="PT Astra Serif" w:cs="Times New Roman"/>
          <w:sz w:val="26"/>
          <w:szCs w:val="26"/>
          <w:lang w:eastAsia="ru-RU"/>
        </w:rPr>
      </w:pPr>
      <w:r w:rsidRPr="00227C7F">
        <w:rPr>
          <w:rFonts w:ascii="PT Astra Serif" w:hAnsi="PT Astra Serif" w:cs="Times New Roman"/>
          <w:sz w:val="26"/>
          <w:szCs w:val="26"/>
          <w:lang w:eastAsia="ru-RU"/>
        </w:rPr>
        <w:t>Обучающиеся «Кванториума» стали призерами регионального этапа Всероссийской олимпиады по 3</w:t>
      </w:r>
      <w:r w:rsidR="007D1D07" w:rsidRPr="00227C7F">
        <w:rPr>
          <w:rFonts w:ascii="PT Astra Serif" w:hAnsi="PT Astra Serif" w:cs="Times New Roman"/>
          <w:sz w:val="26"/>
          <w:szCs w:val="26"/>
          <w:lang w:val="en-US" w:eastAsia="ru-RU"/>
        </w:rPr>
        <w:t>D</w:t>
      </w:r>
      <w:r w:rsidRPr="00227C7F">
        <w:rPr>
          <w:rFonts w:ascii="PT Astra Serif" w:hAnsi="PT Astra Serif" w:cs="Times New Roman"/>
          <w:sz w:val="26"/>
          <w:szCs w:val="26"/>
          <w:lang w:eastAsia="ru-RU"/>
        </w:rPr>
        <w:t>-технологиям, лауреатами конкурса на премию главы города Югорска, участниками Межрегионального хакатона в г. Красноярске и г. Санкт-Петербурге,</w:t>
      </w:r>
      <w:r w:rsidRPr="00227C7F">
        <w:rPr>
          <w:rFonts w:ascii="PT Astra Serif" w:hAnsi="PT Astra Serif"/>
          <w:sz w:val="26"/>
          <w:szCs w:val="26"/>
        </w:rPr>
        <w:t xml:space="preserve"> детско-молодежного форума «</w:t>
      </w:r>
      <w:proofErr w:type="spellStart"/>
      <w:r w:rsidRPr="00227C7F">
        <w:rPr>
          <w:rFonts w:ascii="PT Astra Serif" w:hAnsi="PT Astra Serif"/>
          <w:sz w:val="26"/>
          <w:szCs w:val="26"/>
        </w:rPr>
        <w:t>Джуниор</w:t>
      </w:r>
      <w:proofErr w:type="spellEnd"/>
      <w:r w:rsidRPr="00227C7F">
        <w:rPr>
          <w:rFonts w:ascii="PT Astra Serif" w:hAnsi="PT Astra Serif"/>
          <w:sz w:val="26"/>
          <w:szCs w:val="26"/>
        </w:rPr>
        <w:t xml:space="preserve">-IT» в рамках проведения XIII Международного IT-Форума с участием стран БРИКС и ШОС, </w:t>
      </w:r>
      <w:proofErr w:type="spellStart"/>
      <w:r w:rsidRPr="00227C7F">
        <w:rPr>
          <w:rFonts w:ascii="PT Astra Serif" w:hAnsi="PT Astra Serif"/>
          <w:sz w:val="26"/>
          <w:szCs w:val="26"/>
        </w:rPr>
        <w:t>демо</w:t>
      </w:r>
      <w:proofErr w:type="spellEnd"/>
      <w:r w:rsidRPr="00227C7F">
        <w:rPr>
          <w:rFonts w:ascii="PT Astra Serif" w:hAnsi="PT Astra Serif"/>
          <w:sz w:val="26"/>
          <w:szCs w:val="26"/>
        </w:rPr>
        <w:t>-олимпиады Национальной технологической инициативы для обучающихся 5-7 классов общеобразовательных организаций Ханты-Мансийского автономного округа - Югры, проектной школы по цифровым и</w:t>
      </w:r>
      <w:r w:rsidR="00240E7E" w:rsidRPr="00227C7F">
        <w:rPr>
          <w:rFonts w:ascii="PT Astra Serif" w:hAnsi="PT Astra Serif"/>
          <w:sz w:val="26"/>
          <w:szCs w:val="26"/>
        </w:rPr>
        <w:t xml:space="preserve"> </w:t>
      </w:r>
      <w:r w:rsidRPr="00227C7F">
        <w:rPr>
          <w:rFonts w:ascii="PT Astra Serif" w:hAnsi="PT Astra Serif"/>
          <w:sz w:val="26"/>
          <w:szCs w:val="26"/>
        </w:rPr>
        <w:t xml:space="preserve">информационным технологиям, Дата-кампуса: развитие компетенции в сфере информационных технологий и </w:t>
      </w:r>
      <w:proofErr w:type="spellStart"/>
      <w:r w:rsidRPr="00227C7F">
        <w:rPr>
          <w:rFonts w:ascii="PT Astra Serif" w:hAnsi="PT Astra Serif"/>
          <w:sz w:val="26"/>
          <w:szCs w:val="26"/>
        </w:rPr>
        <w:t>гуманитаристике</w:t>
      </w:r>
      <w:proofErr w:type="spellEnd"/>
      <w:r w:rsidRPr="00227C7F">
        <w:rPr>
          <w:rFonts w:ascii="PT Astra Serif" w:hAnsi="PT Astra Serif"/>
          <w:sz w:val="26"/>
          <w:szCs w:val="26"/>
        </w:rPr>
        <w:t>, регионального этапа окружного конкурса «Молодой изобретатель»,</w:t>
      </w:r>
      <w:r w:rsidR="00240E7E" w:rsidRPr="00227C7F">
        <w:rPr>
          <w:rFonts w:ascii="PT Astra Serif" w:hAnsi="PT Astra Serif"/>
          <w:sz w:val="26"/>
          <w:szCs w:val="26"/>
        </w:rPr>
        <w:t xml:space="preserve"> </w:t>
      </w:r>
      <w:r w:rsidRPr="00227C7F">
        <w:rPr>
          <w:rFonts w:ascii="PT Astra Serif" w:hAnsi="PT Astra Serif"/>
          <w:sz w:val="26"/>
          <w:szCs w:val="26"/>
        </w:rPr>
        <w:t xml:space="preserve">стали дипломантами 3 степени Всероссийского конкурса промышленного дизайна PROMART, участниками очного Международного хакатона по 3Д-моделированию и программированию "VR/AR </w:t>
      </w:r>
      <w:proofErr w:type="spellStart"/>
      <w:r w:rsidRPr="00227C7F">
        <w:rPr>
          <w:rFonts w:ascii="PT Astra Serif" w:hAnsi="PT Astra Serif"/>
          <w:sz w:val="26"/>
          <w:szCs w:val="26"/>
        </w:rPr>
        <w:t>Fest</w:t>
      </w:r>
      <w:proofErr w:type="spellEnd"/>
      <w:r w:rsidRPr="00227C7F">
        <w:rPr>
          <w:rFonts w:ascii="PT Astra Serif" w:hAnsi="PT Astra Serif"/>
          <w:sz w:val="26"/>
          <w:szCs w:val="26"/>
        </w:rPr>
        <w:t xml:space="preserve">" в г. Санкт-Петербурге (7 место),  обладателями 2 специальных призов окружного конкурса «Молодой изобретатель Югры». </w:t>
      </w:r>
    </w:p>
    <w:p w:rsidR="005C67B3" w:rsidRPr="00227C7F" w:rsidRDefault="005C67B3" w:rsidP="005C67B3">
      <w:pPr>
        <w:spacing w:after="0" w:line="240" w:lineRule="auto"/>
        <w:ind w:firstLine="709"/>
        <w:jc w:val="both"/>
        <w:rPr>
          <w:rFonts w:ascii="PT Astra Serif" w:eastAsiaTheme="minorEastAsia" w:hAnsi="PT Astra Serif" w:cs="Times New Roman"/>
          <w:iCs/>
          <w:sz w:val="26"/>
          <w:szCs w:val="26"/>
          <w:lang w:eastAsia="ru-RU"/>
        </w:rPr>
      </w:pPr>
      <w:r w:rsidRPr="00227C7F">
        <w:rPr>
          <w:rFonts w:ascii="PT Astra Serif" w:eastAsiaTheme="minorEastAsia" w:hAnsi="PT Astra Serif" w:cs="Times New Roman"/>
          <w:iCs/>
          <w:sz w:val="26"/>
          <w:szCs w:val="26"/>
          <w:lang w:eastAsia="ru-RU"/>
        </w:rPr>
        <w:t xml:space="preserve">В рамках кванторианского движения </w:t>
      </w:r>
      <w:r w:rsidR="00ED7544" w:rsidRPr="00227C7F">
        <w:rPr>
          <w:rFonts w:ascii="PT Astra Serif" w:eastAsia="Times New Roman" w:hAnsi="PT Astra Serif" w:cs="Times New Roman"/>
          <w:sz w:val="26"/>
          <w:szCs w:val="26"/>
          <w:lang w:eastAsia="ru-RU"/>
        </w:rPr>
        <w:t xml:space="preserve">МБУ ДО «Детско-юношеский центр «Прометей» </w:t>
      </w:r>
      <w:r w:rsidRPr="00227C7F">
        <w:rPr>
          <w:rFonts w:ascii="PT Astra Serif" w:eastAsiaTheme="minorEastAsia" w:hAnsi="PT Astra Serif" w:cs="Times New Roman"/>
          <w:iCs/>
          <w:sz w:val="26"/>
          <w:szCs w:val="26"/>
          <w:lang w:eastAsia="ru-RU"/>
        </w:rPr>
        <w:t xml:space="preserve">организован Региональный фестиваль виртуальной и дополненной реальности «VR/AR </w:t>
      </w:r>
      <w:proofErr w:type="spellStart"/>
      <w:r w:rsidRPr="00227C7F">
        <w:rPr>
          <w:rFonts w:ascii="PT Astra Serif" w:eastAsiaTheme="minorEastAsia" w:hAnsi="PT Astra Serif" w:cs="Times New Roman"/>
          <w:iCs/>
          <w:sz w:val="26"/>
          <w:szCs w:val="26"/>
          <w:lang w:eastAsia="ru-RU"/>
        </w:rPr>
        <w:t>festUgra</w:t>
      </w:r>
      <w:proofErr w:type="spellEnd"/>
      <w:r w:rsidRPr="00227C7F">
        <w:rPr>
          <w:rFonts w:ascii="PT Astra Serif" w:eastAsiaTheme="minorEastAsia" w:hAnsi="PT Astra Serif" w:cs="Times New Roman"/>
          <w:iCs/>
          <w:sz w:val="26"/>
          <w:szCs w:val="26"/>
          <w:lang w:eastAsia="ru-RU"/>
        </w:rPr>
        <w:t xml:space="preserve">», в котором приняли участие подростки из разных регионов России (Челябинской области, Нижегородской области, Якутии, Кемерово, Брянской области, Ленинградской области). </w:t>
      </w:r>
    </w:p>
    <w:p w:rsidR="005C67B3" w:rsidRPr="00227C7F" w:rsidRDefault="005C67B3" w:rsidP="005C67B3">
      <w:pPr>
        <w:pStyle w:val="a8"/>
        <w:numPr>
          <w:ilvl w:val="0"/>
          <w:numId w:val="2"/>
        </w:numPr>
        <w:ind w:firstLine="709"/>
        <w:jc w:val="both"/>
        <w:rPr>
          <w:rFonts w:ascii="PT Astra Serif" w:hAnsi="PT Astra Serif" w:cs="Times New Roman"/>
          <w:sz w:val="26"/>
          <w:szCs w:val="26"/>
          <w:lang w:eastAsia="ru-RU"/>
        </w:rPr>
      </w:pPr>
      <w:r w:rsidRPr="00227C7F">
        <w:rPr>
          <w:rFonts w:ascii="PT Astra Serif" w:hAnsi="PT Astra Serif" w:cs="Times New Roman"/>
          <w:sz w:val="26"/>
          <w:szCs w:val="26"/>
          <w:lang w:eastAsia="ru-RU"/>
        </w:rPr>
        <w:t>В целях профессиональной ориентации обучающихся продолжают свое действие образовательные проекты, которые реализуются совместно с социальными партнерами. Это «Газпром-классы» технологического профиля с углубленным изучением предметов математика, информатика, физика; медицинские классы естественно-научного профиля с углубленным изучением биологии и химии; кадетские классы.</w:t>
      </w:r>
    </w:p>
    <w:p w:rsidR="005C67B3" w:rsidRPr="00227C7F" w:rsidRDefault="005C67B3" w:rsidP="005C67B3">
      <w:pPr>
        <w:pStyle w:val="a3"/>
        <w:numPr>
          <w:ilvl w:val="0"/>
          <w:numId w:val="2"/>
        </w:numPr>
        <w:tabs>
          <w:tab w:val="left" w:pos="1134"/>
          <w:tab w:val="left" w:pos="1560"/>
        </w:tabs>
        <w:spacing w:after="0" w:line="240" w:lineRule="auto"/>
        <w:ind w:firstLine="709"/>
        <w:jc w:val="both"/>
        <w:rPr>
          <w:rFonts w:ascii="PT Astra Serif" w:hAnsi="PT Astra Serif" w:cs="Times New Roman"/>
          <w:sz w:val="26"/>
          <w:szCs w:val="26"/>
        </w:rPr>
      </w:pPr>
      <w:r w:rsidRPr="00227C7F">
        <w:rPr>
          <w:rFonts w:ascii="PT Astra Serif" w:eastAsiaTheme="minorEastAsia" w:hAnsi="PT Astra Serif" w:cs="Times New Roman"/>
          <w:iCs/>
          <w:sz w:val="26"/>
          <w:szCs w:val="26"/>
          <w:lang w:eastAsia="ru-RU"/>
        </w:rPr>
        <w:t>С 1 сентября 2022 год</w:t>
      </w:r>
      <w:r w:rsidR="00E63204" w:rsidRPr="00227C7F">
        <w:rPr>
          <w:rFonts w:ascii="PT Astra Serif" w:eastAsiaTheme="minorEastAsia" w:hAnsi="PT Astra Serif" w:cs="Times New Roman"/>
          <w:iCs/>
          <w:sz w:val="26"/>
          <w:szCs w:val="26"/>
          <w:lang w:eastAsia="ru-RU"/>
        </w:rPr>
        <w:t>а</w:t>
      </w:r>
      <w:r w:rsidRPr="00227C7F">
        <w:rPr>
          <w:rFonts w:ascii="PT Astra Serif" w:eastAsiaTheme="minorEastAsia" w:hAnsi="PT Astra Serif" w:cs="Times New Roman"/>
          <w:iCs/>
          <w:sz w:val="26"/>
          <w:szCs w:val="26"/>
          <w:lang w:eastAsia="ru-RU"/>
        </w:rPr>
        <w:t xml:space="preserve"> в МБОУ «Средняя общеобразовательная школа №</w:t>
      </w:r>
      <w:r w:rsidR="00F95671" w:rsidRPr="00227C7F">
        <w:rPr>
          <w:rFonts w:ascii="PT Astra Serif" w:eastAsiaTheme="minorEastAsia" w:hAnsi="PT Astra Serif" w:cs="Times New Roman"/>
          <w:iCs/>
          <w:sz w:val="26"/>
          <w:szCs w:val="26"/>
          <w:lang w:eastAsia="ru-RU"/>
        </w:rPr>
        <w:t xml:space="preserve"> </w:t>
      </w:r>
      <w:r w:rsidRPr="00227C7F">
        <w:rPr>
          <w:rFonts w:ascii="PT Astra Serif" w:eastAsiaTheme="minorEastAsia" w:hAnsi="PT Astra Serif" w:cs="Times New Roman"/>
          <w:iCs/>
          <w:sz w:val="26"/>
          <w:szCs w:val="26"/>
          <w:lang w:eastAsia="ru-RU"/>
        </w:rPr>
        <w:t xml:space="preserve">5» открыт профильный муниципальный класс для 25 десятиклассников с целью их </w:t>
      </w:r>
      <w:r w:rsidRPr="00227C7F">
        <w:rPr>
          <w:rFonts w:ascii="PT Astra Serif" w:hAnsi="PT Astra Serif"/>
          <w:sz w:val="26"/>
          <w:szCs w:val="26"/>
        </w:rPr>
        <w:t>профессионального самоопределения для последующего получения высшего образования по специальности «Государственное и муниципальное управление»</w:t>
      </w:r>
      <w:r w:rsidRPr="00227C7F">
        <w:rPr>
          <w:rFonts w:ascii="PT Astra Serif" w:hAnsi="PT Astra Serif" w:cs="Times New Roman"/>
          <w:sz w:val="26"/>
          <w:szCs w:val="26"/>
        </w:rPr>
        <w:t xml:space="preserve">, </w:t>
      </w:r>
      <w:r w:rsidRPr="00227C7F">
        <w:rPr>
          <w:rFonts w:ascii="PT Astra Serif" w:eastAsiaTheme="minorEastAsia" w:hAnsi="PT Astra Serif" w:cs="Times New Roman"/>
          <w:iCs/>
          <w:sz w:val="26"/>
          <w:szCs w:val="26"/>
          <w:lang w:eastAsia="ru-RU"/>
        </w:rPr>
        <w:t>реализация общеобразовательной программы которого осуществляется в сотрудничестве с администрацией города Югорска.</w:t>
      </w:r>
    </w:p>
    <w:p w:rsidR="005C67B3" w:rsidRPr="00227C7F" w:rsidRDefault="005C67B3" w:rsidP="005C67B3">
      <w:pPr>
        <w:pStyle w:val="a3"/>
        <w:numPr>
          <w:ilvl w:val="0"/>
          <w:numId w:val="2"/>
        </w:numPr>
        <w:tabs>
          <w:tab w:val="left" w:pos="1134"/>
          <w:tab w:val="left" w:pos="1560"/>
        </w:tabs>
        <w:spacing w:after="0" w:line="240" w:lineRule="auto"/>
        <w:ind w:firstLine="709"/>
        <w:jc w:val="both"/>
        <w:rPr>
          <w:rFonts w:ascii="PT Astra Serif" w:hAnsi="PT Astra Serif" w:cs="Times New Roman"/>
          <w:sz w:val="26"/>
          <w:szCs w:val="26"/>
        </w:rPr>
      </w:pPr>
      <w:r w:rsidRPr="00227C7F">
        <w:rPr>
          <w:rFonts w:ascii="PT Astra Serif" w:eastAsiaTheme="minorEastAsia" w:hAnsi="PT Astra Serif" w:cs="Times New Roman"/>
          <w:iCs/>
          <w:sz w:val="26"/>
          <w:szCs w:val="26"/>
          <w:lang w:eastAsia="ru-RU"/>
        </w:rPr>
        <w:lastRenderedPageBreak/>
        <w:t xml:space="preserve">В рамках регионального проекта «Будущий профессионал»750 школьников 9–10-х классов города прошли тренинги, приняли участие в тестирование, а также приняли участие в региональном конкурсе «Моя будущая профессия», по итогам которого учащийся МБОУ «Средняя общеобразовательная школа № 2» занял первое место. </w:t>
      </w:r>
    </w:p>
    <w:p w:rsidR="005C67B3" w:rsidRPr="00227C7F" w:rsidRDefault="005C67B3" w:rsidP="005C67B3">
      <w:pPr>
        <w:pStyle w:val="a3"/>
        <w:numPr>
          <w:ilvl w:val="0"/>
          <w:numId w:val="2"/>
        </w:numPr>
        <w:spacing w:after="0" w:line="240" w:lineRule="auto"/>
        <w:ind w:firstLine="709"/>
        <w:jc w:val="both"/>
        <w:rPr>
          <w:rFonts w:ascii="PT Astra Serif" w:eastAsiaTheme="minorEastAsia" w:hAnsi="PT Astra Serif" w:cs="Times New Roman"/>
          <w:iCs/>
          <w:sz w:val="26"/>
          <w:szCs w:val="26"/>
          <w:lang w:eastAsia="ru-RU"/>
        </w:rPr>
      </w:pPr>
      <w:r w:rsidRPr="00227C7F">
        <w:rPr>
          <w:rFonts w:ascii="PT Astra Serif" w:eastAsiaTheme="minorEastAsia" w:hAnsi="PT Astra Serif" w:cs="Times New Roman"/>
          <w:iCs/>
          <w:sz w:val="26"/>
          <w:szCs w:val="26"/>
          <w:lang w:eastAsia="ru-RU"/>
        </w:rPr>
        <w:t>По инициативе генерального директора ООО</w:t>
      </w:r>
      <w:r w:rsidR="0024000B" w:rsidRPr="00227C7F">
        <w:rPr>
          <w:rFonts w:ascii="PT Astra Serif" w:eastAsiaTheme="minorEastAsia" w:hAnsi="PT Astra Serif" w:cs="Times New Roman"/>
          <w:iCs/>
          <w:sz w:val="26"/>
          <w:szCs w:val="26"/>
          <w:lang w:eastAsia="ru-RU"/>
        </w:rPr>
        <w:t xml:space="preserve"> </w:t>
      </w:r>
      <w:r w:rsidRPr="00227C7F">
        <w:rPr>
          <w:rFonts w:ascii="PT Astra Serif" w:eastAsiaTheme="minorEastAsia" w:hAnsi="PT Astra Serif" w:cs="Times New Roman"/>
          <w:iCs/>
          <w:sz w:val="26"/>
          <w:szCs w:val="26"/>
          <w:lang w:eastAsia="ru-RU"/>
        </w:rPr>
        <w:t>«Газпром</w:t>
      </w:r>
      <w:r w:rsidR="00240E7E" w:rsidRPr="00227C7F">
        <w:rPr>
          <w:rFonts w:ascii="PT Astra Serif" w:eastAsiaTheme="minorEastAsia" w:hAnsi="PT Astra Serif" w:cs="Times New Roman"/>
          <w:iCs/>
          <w:sz w:val="26"/>
          <w:szCs w:val="26"/>
          <w:lang w:eastAsia="ru-RU"/>
        </w:rPr>
        <w:t xml:space="preserve"> </w:t>
      </w:r>
      <w:r w:rsidRPr="00227C7F">
        <w:rPr>
          <w:rFonts w:ascii="PT Astra Serif" w:eastAsiaTheme="minorEastAsia" w:hAnsi="PT Astra Serif" w:cs="Times New Roman"/>
          <w:iCs/>
          <w:sz w:val="26"/>
          <w:szCs w:val="26"/>
          <w:lang w:eastAsia="ru-RU"/>
        </w:rPr>
        <w:t xml:space="preserve">трансгаз Югорск» Созонова П.М., с октября 2022 года 22 старшеклассника города Югорска в рамках реализации государственной программы «Поддержка занятости населения» параллельно с обучением в школе проходят профессиональное обучение, приобретают профессиональные навыки и повышают свою конкурентоспособность на рынке труда. </w:t>
      </w:r>
    </w:p>
    <w:p w:rsidR="005C67B3" w:rsidRPr="00227C7F" w:rsidRDefault="005C67B3" w:rsidP="005C67B3">
      <w:pPr>
        <w:numPr>
          <w:ilvl w:val="0"/>
          <w:numId w:val="2"/>
        </w:numPr>
        <w:suppressAutoHyphens/>
        <w:spacing w:after="0" w:line="240" w:lineRule="auto"/>
        <w:ind w:firstLine="709"/>
        <w:contextualSpacing/>
        <w:jc w:val="both"/>
        <w:rPr>
          <w:rFonts w:ascii="PT Astra Serif" w:eastAsia="Calibri" w:hAnsi="PT Astra Serif" w:cs="Times New Roman"/>
          <w:sz w:val="26"/>
          <w:szCs w:val="26"/>
          <w:lang w:eastAsia="ru-RU"/>
        </w:rPr>
      </w:pPr>
      <w:r w:rsidRPr="00227C7F">
        <w:rPr>
          <w:rFonts w:ascii="PT Astra Serif" w:eastAsia="Calibri" w:hAnsi="PT Astra Serif" w:cs="Times New Roman"/>
          <w:sz w:val="26"/>
          <w:szCs w:val="26"/>
          <w:lang w:eastAsia="ru-RU"/>
        </w:rPr>
        <w:t>Обеспечено эффективное участие образовательных учреждений, педагогов и учащихся города в конкурсах федерального и регионального уровней:</w:t>
      </w:r>
    </w:p>
    <w:p w:rsidR="005C67B3" w:rsidRPr="00227C7F" w:rsidRDefault="005C67B3" w:rsidP="005C67B3">
      <w:pPr>
        <w:numPr>
          <w:ilvl w:val="0"/>
          <w:numId w:val="2"/>
        </w:numPr>
        <w:suppressAutoHyphens/>
        <w:spacing w:after="0" w:line="240" w:lineRule="auto"/>
        <w:ind w:firstLine="709"/>
        <w:contextualSpacing/>
        <w:jc w:val="both"/>
        <w:rPr>
          <w:rFonts w:ascii="PT Astra Serif" w:hAnsi="PT Astra Serif" w:cs="Times New Roman"/>
          <w:spacing w:val="4"/>
          <w:sz w:val="26"/>
          <w:szCs w:val="26"/>
        </w:rPr>
      </w:pPr>
      <w:r w:rsidRPr="00227C7F">
        <w:rPr>
          <w:rFonts w:ascii="PT Astra Serif" w:hAnsi="PT Astra Serif" w:cs="Times New Roman"/>
          <w:sz w:val="26"/>
          <w:szCs w:val="26"/>
        </w:rPr>
        <w:t xml:space="preserve">- </w:t>
      </w:r>
      <w:r w:rsidRPr="00227C7F">
        <w:rPr>
          <w:rFonts w:ascii="PT Astra Serif" w:hAnsi="PT Astra Serif" w:cs="Times New Roman"/>
          <w:spacing w:val="4"/>
          <w:sz w:val="26"/>
          <w:szCs w:val="26"/>
        </w:rPr>
        <w:t>МБОУ «Средняя общеобразовательная школа №</w:t>
      </w:r>
      <w:r w:rsidR="00490B0B" w:rsidRPr="00227C7F">
        <w:rPr>
          <w:rFonts w:ascii="PT Astra Serif" w:hAnsi="PT Astra Serif" w:cs="Times New Roman"/>
          <w:spacing w:val="4"/>
          <w:sz w:val="26"/>
          <w:szCs w:val="26"/>
        </w:rPr>
        <w:t xml:space="preserve"> </w:t>
      </w:r>
      <w:r w:rsidRPr="00227C7F">
        <w:rPr>
          <w:rFonts w:ascii="PT Astra Serif" w:hAnsi="PT Astra Serif" w:cs="Times New Roman"/>
          <w:spacing w:val="4"/>
          <w:sz w:val="26"/>
          <w:szCs w:val="26"/>
        </w:rPr>
        <w:t>5» призер конкурса лучших проектов школьного инициативного бюджетирования в общеобразовательных организациях Ханты-Мансийского автономного округа - Югры с проектом «Стена возможностей»;</w:t>
      </w:r>
    </w:p>
    <w:p w:rsidR="005C67B3" w:rsidRPr="00227C7F" w:rsidRDefault="005C67B3" w:rsidP="005C67B3">
      <w:pPr>
        <w:numPr>
          <w:ilvl w:val="0"/>
          <w:numId w:val="2"/>
        </w:numPr>
        <w:suppressAutoHyphens/>
        <w:spacing w:after="0" w:line="240" w:lineRule="auto"/>
        <w:ind w:firstLine="709"/>
        <w:contextualSpacing/>
        <w:jc w:val="both"/>
        <w:rPr>
          <w:rFonts w:ascii="PT Astra Serif" w:hAnsi="PT Astra Serif" w:cs="Times New Roman"/>
          <w:spacing w:val="4"/>
          <w:sz w:val="26"/>
          <w:szCs w:val="26"/>
        </w:rPr>
      </w:pPr>
      <w:r w:rsidRPr="00227C7F">
        <w:rPr>
          <w:rFonts w:ascii="PT Astra Serif" w:hAnsi="PT Astra Serif" w:cs="Times New Roman"/>
          <w:spacing w:val="4"/>
          <w:sz w:val="26"/>
          <w:szCs w:val="26"/>
        </w:rPr>
        <w:t>- учитель иностранного языка МБОУ «Средняя общеобразовательная школа №</w:t>
      </w:r>
      <w:r w:rsidR="00490B0B" w:rsidRPr="00227C7F">
        <w:rPr>
          <w:rFonts w:ascii="PT Astra Serif" w:hAnsi="PT Astra Serif" w:cs="Times New Roman"/>
          <w:spacing w:val="4"/>
          <w:sz w:val="26"/>
          <w:szCs w:val="26"/>
        </w:rPr>
        <w:t xml:space="preserve"> </w:t>
      </w:r>
      <w:r w:rsidRPr="00227C7F">
        <w:rPr>
          <w:rFonts w:ascii="PT Astra Serif" w:hAnsi="PT Astra Serif" w:cs="Times New Roman"/>
          <w:spacing w:val="4"/>
          <w:sz w:val="26"/>
          <w:szCs w:val="26"/>
        </w:rPr>
        <w:t xml:space="preserve">2» - победитель ежегодного </w:t>
      </w:r>
      <w:r w:rsidRPr="00227C7F">
        <w:rPr>
          <w:rFonts w:ascii="PT Astra Serif" w:hAnsi="PT Astra Serif" w:cs="Times New Roman"/>
          <w:spacing w:val="4"/>
          <w:sz w:val="26"/>
          <w:szCs w:val="26"/>
          <w:lang w:val="en-US"/>
        </w:rPr>
        <w:t>XVII</w:t>
      </w:r>
      <w:r w:rsidRPr="00227C7F">
        <w:rPr>
          <w:rFonts w:ascii="PT Astra Serif" w:hAnsi="PT Astra Serif" w:cs="Times New Roman"/>
          <w:spacing w:val="4"/>
          <w:sz w:val="26"/>
          <w:szCs w:val="26"/>
        </w:rPr>
        <w:t xml:space="preserve"> Всероссийского конкурса деловых женщин «Успех» в номинации «Лучшая представительница деловых женщин России» в области общественной деятельности, образования, добровольчества, работы с детьми;</w:t>
      </w:r>
    </w:p>
    <w:p w:rsidR="005C67B3" w:rsidRPr="00227C7F" w:rsidRDefault="005C67B3" w:rsidP="005C67B3">
      <w:pPr>
        <w:numPr>
          <w:ilvl w:val="0"/>
          <w:numId w:val="2"/>
        </w:numPr>
        <w:suppressAutoHyphens/>
        <w:spacing w:after="0" w:line="240" w:lineRule="auto"/>
        <w:ind w:firstLine="709"/>
        <w:contextualSpacing/>
        <w:jc w:val="both"/>
        <w:rPr>
          <w:rFonts w:ascii="PT Astra Serif" w:hAnsi="PT Astra Serif" w:cs="Times New Roman"/>
          <w:spacing w:val="4"/>
          <w:sz w:val="26"/>
          <w:szCs w:val="26"/>
        </w:rPr>
      </w:pPr>
      <w:r w:rsidRPr="00227C7F">
        <w:rPr>
          <w:rFonts w:ascii="PT Astra Serif" w:hAnsi="PT Astra Serif" w:cs="Times New Roman"/>
          <w:spacing w:val="4"/>
          <w:sz w:val="26"/>
          <w:szCs w:val="26"/>
        </w:rPr>
        <w:t xml:space="preserve">- педагоги МБОУ «Лицей им. Г.Ф. Атякшева» и МБОУ «Гимназия» заняли первое и второе место (соответственно) в </w:t>
      </w:r>
      <w:r w:rsidRPr="00227C7F">
        <w:rPr>
          <w:rFonts w:ascii="PT Astra Serif" w:hAnsi="PT Astra Serif" w:cs="Times New Roman"/>
          <w:sz w:val="26"/>
          <w:szCs w:val="26"/>
        </w:rPr>
        <w:t>региональном конкурсе «Лучшая программа, реализуемая в организациях, осуществляющих досуг и занятость детей в</w:t>
      </w:r>
      <w:r w:rsidR="001E22BC" w:rsidRPr="00227C7F">
        <w:rPr>
          <w:rFonts w:ascii="PT Astra Serif" w:hAnsi="PT Astra Serif" w:cs="Times New Roman"/>
          <w:sz w:val="26"/>
          <w:szCs w:val="26"/>
        </w:rPr>
        <w:t xml:space="preserve"> </w:t>
      </w:r>
      <w:r w:rsidRPr="00227C7F">
        <w:rPr>
          <w:rFonts w:ascii="PT Astra Serif" w:hAnsi="PT Astra Serif" w:cs="Times New Roman"/>
          <w:sz w:val="26"/>
          <w:szCs w:val="26"/>
        </w:rPr>
        <w:t>Ханты-Мансийском автономном округе - Югре» в номинации «Клуб по интересам»;</w:t>
      </w:r>
    </w:p>
    <w:p w:rsidR="005C67B3" w:rsidRPr="00227C7F" w:rsidRDefault="005C67B3" w:rsidP="005C67B3">
      <w:pPr>
        <w:spacing w:after="0" w:line="240" w:lineRule="auto"/>
        <w:ind w:firstLine="709"/>
        <w:jc w:val="both"/>
        <w:rPr>
          <w:rFonts w:ascii="PT Astra Serif" w:eastAsia="Times New Roman" w:hAnsi="PT Astra Serif" w:cs="Times New Roman"/>
          <w:sz w:val="26"/>
          <w:szCs w:val="26"/>
        </w:rPr>
      </w:pPr>
      <w:r w:rsidRPr="00227C7F">
        <w:rPr>
          <w:rFonts w:ascii="PT Astra Serif" w:hAnsi="PT Astra Serif" w:cs="Times New Roman"/>
          <w:spacing w:val="4"/>
          <w:sz w:val="26"/>
          <w:szCs w:val="26"/>
        </w:rPr>
        <w:t>- педагог МБУ ДО «Детско-юношеский центр «Прометей»</w:t>
      </w:r>
      <w:r w:rsidRPr="00227C7F">
        <w:rPr>
          <w:rFonts w:ascii="PT Astra Serif" w:eastAsia="Times New Roman" w:hAnsi="PT Astra Serif" w:cs="Times New Roman"/>
          <w:sz w:val="26"/>
          <w:szCs w:val="26"/>
        </w:rPr>
        <w:t>- победитель регионального конкурса лучших практик дополнительного образования «Педагогический потенциал Югры» в номинации «Практики работы с детьми с особыми образовательными потребностями»;</w:t>
      </w:r>
    </w:p>
    <w:p w:rsidR="005C67B3" w:rsidRPr="00227C7F" w:rsidRDefault="005C67B3" w:rsidP="005C67B3">
      <w:pPr>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ученица МБОУ «Лицей им. Г.Ф. Атякшева» заняла второе место в международном литературном конкурсе «</w:t>
      </w:r>
      <w:proofErr w:type="spellStart"/>
      <w:r w:rsidRPr="00227C7F">
        <w:rPr>
          <w:rFonts w:ascii="PT Astra Serif" w:eastAsia="Times New Roman" w:hAnsi="PT Astra Serif" w:cs="Times New Roman"/>
          <w:sz w:val="26"/>
          <w:szCs w:val="26"/>
        </w:rPr>
        <w:t>Джалиловские</w:t>
      </w:r>
      <w:proofErr w:type="spellEnd"/>
      <w:r w:rsidRPr="00227C7F">
        <w:rPr>
          <w:rFonts w:ascii="PT Astra Serif" w:eastAsia="Times New Roman" w:hAnsi="PT Astra Serif" w:cs="Times New Roman"/>
          <w:sz w:val="26"/>
          <w:szCs w:val="26"/>
        </w:rPr>
        <w:t xml:space="preserve"> чтения» в номинации «М. </w:t>
      </w:r>
      <w:proofErr w:type="spellStart"/>
      <w:r w:rsidRPr="00227C7F">
        <w:rPr>
          <w:rFonts w:ascii="PT Astra Serif" w:eastAsia="Times New Roman" w:hAnsi="PT Astra Serif" w:cs="Times New Roman"/>
          <w:sz w:val="26"/>
          <w:szCs w:val="26"/>
        </w:rPr>
        <w:t>Джалиль</w:t>
      </w:r>
      <w:proofErr w:type="spellEnd"/>
      <w:r w:rsidR="001E22BC" w:rsidRPr="00227C7F">
        <w:rPr>
          <w:rFonts w:ascii="PT Astra Serif" w:eastAsia="Times New Roman" w:hAnsi="PT Astra Serif" w:cs="Times New Roman"/>
          <w:sz w:val="26"/>
          <w:szCs w:val="26"/>
        </w:rPr>
        <w:t xml:space="preserve"> </w:t>
      </w:r>
      <w:r w:rsidRPr="00227C7F">
        <w:rPr>
          <w:rFonts w:ascii="PT Astra Serif" w:eastAsia="Times New Roman" w:hAnsi="PT Astra Serif" w:cs="Times New Roman"/>
          <w:sz w:val="26"/>
          <w:szCs w:val="26"/>
        </w:rPr>
        <w:t>на татарском»;</w:t>
      </w:r>
    </w:p>
    <w:p w:rsidR="005C67B3" w:rsidRPr="00227C7F" w:rsidRDefault="005C67B3" w:rsidP="005C67B3">
      <w:pPr>
        <w:spacing w:after="0" w:line="240" w:lineRule="auto"/>
        <w:ind w:firstLine="709"/>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МБОУ «Средняя общеобразовательная школа №</w:t>
      </w:r>
      <w:r w:rsidR="007942A2" w:rsidRPr="00227C7F">
        <w:rPr>
          <w:rFonts w:ascii="PT Astra Serif" w:eastAsia="Times New Roman" w:hAnsi="PT Astra Serif" w:cs="Times New Roman"/>
          <w:sz w:val="26"/>
          <w:szCs w:val="26"/>
        </w:rPr>
        <w:t xml:space="preserve"> </w:t>
      </w:r>
      <w:r w:rsidRPr="00227C7F">
        <w:rPr>
          <w:rFonts w:ascii="PT Astra Serif" w:eastAsia="Times New Roman" w:hAnsi="PT Astra Serif" w:cs="Times New Roman"/>
          <w:sz w:val="26"/>
          <w:szCs w:val="26"/>
        </w:rPr>
        <w:t>2» - призер во Всероссийском фестивале музеев образовательных организаций «Без срока давности»;</w:t>
      </w:r>
    </w:p>
    <w:p w:rsidR="005C67B3" w:rsidRPr="00227C7F" w:rsidRDefault="005C67B3" w:rsidP="005C67B3">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 учитель русского языка и литературы МБОУ «Средняя общеобразовательная школа № </w:t>
      </w:r>
      <w:r w:rsidR="000732A0" w:rsidRPr="00227C7F">
        <w:rPr>
          <w:rFonts w:ascii="PT Astra Serif" w:hAnsi="PT Astra Serif"/>
          <w:sz w:val="26"/>
          <w:szCs w:val="26"/>
        </w:rPr>
        <w:t xml:space="preserve">2» и учитель начальных классов </w:t>
      </w:r>
      <w:r w:rsidRPr="00227C7F">
        <w:rPr>
          <w:rFonts w:ascii="PT Astra Serif" w:hAnsi="PT Astra Serif"/>
          <w:sz w:val="26"/>
          <w:szCs w:val="26"/>
        </w:rPr>
        <w:t>МБОУ «Средняя общеобразовательная школа № 6» - победители конкурса на премию Губернатора Ханты-Мансийского автономного округа - Югры «Педагог - новатор»;</w:t>
      </w:r>
    </w:p>
    <w:p w:rsidR="005C67B3" w:rsidRPr="00227C7F" w:rsidRDefault="005C67B3" w:rsidP="005C67B3">
      <w:pPr>
        <w:spacing w:after="0" w:line="240" w:lineRule="auto"/>
        <w:ind w:firstLine="709"/>
        <w:jc w:val="both"/>
        <w:rPr>
          <w:rFonts w:ascii="PT Astra Serif" w:hAnsi="PT Astra Serif"/>
          <w:sz w:val="26"/>
          <w:szCs w:val="26"/>
        </w:rPr>
      </w:pPr>
      <w:r w:rsidRPr="00227C7F">
        <w:rPr>
          <w:rFonts w:ascii="PT Astra Serif" w:hAnsi="PT Astra Serif"/>
          <w:sz w:val="26"/>
          <w:szCs w:val="26"/>
        </w:rPr>
        <w:t>- воспитатель МБОУ «Лицей им. Г.Ф.</w:t>
      </w:r>
      <w:r w:rsidR="00705D35" w:rsidRPr="00227C7F">
        <w:rPr>
          <w:rFonts w:ascii="PT Astra Serif" w:hAnsi="PT Astra Serif"/>
          <w:sz w:val="26"/>
          <w:szCs w:val="26"/>
        </w:rPr>
        <w:t xml:space="preserve"> </w:t>
      </w:r>
      <w:r w:rsidRPr="00227C7F">
        <w:rPr>
          <w:rFonts w:ascii="PT Astra Serif" w:hAnsi="PT Astra Serif"/>
          <w:sz w:val="26"/>
          <w:szCs w:val="26"/>
        </w:rPr>
        <w:t xml:space="preserve">Атякшева», учитель химии и биологии МБОУ «Средняя общеобразовательная школа № 2», учитель математики МБОУ «Средняя общеобразовательная школа № 5» - победители окружного конкурса на звание лучшего педагога Ханты-Мансийского автономного округа - Югры; </w:t>
      </w:r>
    </w:p>
    <w:p w:rsidR="005C67B3" w:rsidRPr="00227C7F" w:rsidRDefault="005C67B3" w:rsidP="005C67B3">
      <w:pPr>
        <w:spacing w:after="0" w:line="240" w:lineRule="auto"/>
        <w:ind w:firstLine="709"/>
        <w:jc w:val="both"/>
        <w:rPr>
          <w:rFonts w:ascii="PT Astra Serif" w:hAnsi="PT Astra Serif"/>
          <w:sz w:val="26"/>
          <w:szCs w:val="26"/>
        </w:rPr>
      </w:pPr>
      <w:r w:rsidRPr="00227C7F">
        <w:rPr>
          <w:rFonts w:ascii="PT Astra Serif" w:hAnsi="PT Astra Serif"/>
          <w:sz w:val="26"/>
          <w:szCs w:val="26"/>
        </w:rPr>
        <w:t>- учитель географии МБОУ «Средняя общеобразовательная школа № 6» - победитель конкурса «Педагог Югры»;</w:t>
      </w:r>
    </w:p>
    <w:p w:rsidR="005C67B3" w:rsidRPr="00227C7F" w:rsidRDefault="005C67B3" w:rsidP="005C67B3">
      <w:pPr>
        <w:spacing w:after="0" w:line="240" w:lineRule="auto"/>
        <w:ind w:firstLine="709"/>
        <w:jc w:val="both"/>
        <w:rPr>
          <w:rFonts w:ascii="PT Astra Serif" w:hAnsi="PT Astra Serif"/>
          <w:bCs/>
          <w:sz w:val="26"/>
          <w:szCs w:val="26"/>
        </w:rPr>
      </w:pPr>
      <w:r w:rsidRPr="00227C7F">
        <w:rPr>
          <w:rFonts w:ascii="PT Astra Serif" w:hAnsi="PT Astra Serif"/>
          <w:sz w:val="26"/>
          <w:szCs w:val="26"/>
        </w:rPr>
        <w:t xml:space="preserve">- </w:t>
      </w:r>
      <w:r w:rsidRPr="00227C7F">
        <w:rPr>
          <w:rFonts w:ascii="PT Astra Serif" w:hAnsi="PT Astra Serif"/>
          <w:bCs/>
          <w:sz w:val="26"/>
          <w:szCs w:val="26"/>
        </w:rPr>
        <w:t xml:space="preserve">учитель русского языка и литературы МБОУ «Лицей </w:t>
      </w:r>
      <w:r w:rsidR="005C441B" w:rsidRPr="00227C7F">
        <w:rPr>
          <w:rFonts w:ascii="PT Astra Serif" w:hAnsi="PT Astra Serif"/>
          <w:bCs/>
          <w:sz w:val="26"/>
          <w:szCs w:val="26"/>
        </w:rPr>
        <w:t>и</w:t>
      </w:r>
      <w:r w:rsidRPr="00227C7F">
        <w:rPr>
          <w:rFonts w:ascii="PT Astra Serif" w:hAnsi="PT Astra Serif"/>
          <w:bCs/>
          <w:sz w:val="26"/>
          <w:szCs w:val="26"/>
        </w:rPr>
        <w:t>м. Г.Ф. Атякшева», учитель химии и биологии МБОУ «Средняя общеобразовательная школа № 6» - победители конкурса на присуждение премий лучшим учителям образовательных организаций Ханты-Мансийского автономного округа - Югры, реализующих образовательные программы начального общего, основного общего и среднего общего образования из средств федерального бюджета;</w:t>
      </w:r>
    </w:p>
    <w:p w:rsidR="005C67B3" w:rsidRPr="00227C7F" w:rsidRDefault="005C67B3" w:rsidP="005C67B3">
      <w:pPr>
        <w:spacing w:after="0" w:line="240" w:lineRule="auto"/>
        <w:ind w:firstLine="709"/>
        <w:jc w:val="both"/>
        <w:rPr>
          <w:rFonts w:ascii="PT Astra Serif" w:hAnsi="PT Astra Serif" w:cs="Times New Roman"/>
          <w:sz w:val="26"/>
          <w:szCs w:val="26"/>
        </w:rPr>
      </w:pPr>
      <w:r w:rsidRPr="00227C7F">
        <w:rPr>
          <w:rFonts w:ascii="PT Astra Serif" w:hAnsi="PT Astra Serif"/>
          <w:sz w:val="26"/>
          <w:szCs w:val="26"/>
        </w:rPr>
        <w:lastRenderedPageBreak/>
        <w:t xml:space="preserve"> - </w:t>
      </w:r>
      <w:r w:rsidRPr="00227C7F">
        <w:rPr>
          <w:rFonts w:ascii="PT Astra Serif" w:hAnsi="PT Astra Serif"/>
          <w:bCs/>
          <w:sz w:val="26"/>
          <w:szCs w:val="26"/>
        </w:rPr>
        <w:t xml:space="preserve">учитель русского </w:t>
      </w:r>
      <w:r w:rsidR="005C441B" w:rsidRPr="00227C7F">
        <w:rPr>
          <w:rFonts w:ascii="PT Astra Serif" w:hAnsi="PT Astra Serif"/>
          <w:bCs/>
          <w:sz w:val="26"/>
          <w:szCs w:val="26"/>
        </w:rPr>
        <w:t xml:space="preserve">языка и литературы МБОУ «Лицей </w:t>
      </w:r>
      <w:r w:rsidRPr="00227C7F">
        <w:rPr>
          <w:rFonts w:ascii="PT Astra Serif" w:hAnsi="PT Astra Serif"/>
          <w:bCs/>
          <w:sz w:val="26"/>
          <w:szCs w:val="26"/>
        </w:rPr>
        <w:t xml:space="preserve">им. Г.Ф. </w:t>
      </w:r>
      <w:proofErr w:type="spellStart"/>
      <w:r w:rsidRPr="00227C7F">
        <w:rPr>
          <w:rFonts w:ascii="PT Astra Serif" w:hAnsi="PT Astra Serif"/>
          <w:bCs/>
          <w:sz w:val="26"/>
          <w:szCs w:val="26"/>
        </w:rPr>
        <w:t>Атякшева</w:t>
      </w:r>
      <w:proofErr w:type="spellEnd"/>
      <w:r w:rsidRPr="00227C7F">
        <w:rPr>
          <w:rFonts w:ascii="PT Astra Serif" w:hAnsi="PT Astra Serif"/>
          <w:bCs/>
          <w:sz w:val="26"/>
          <w:szCs w:val="26"/>
        </w:rPr>
        <w:t xml:space="preserve">» </w:t>
      </w:r>
      <w:proofErr w:type="spellStart"/>
      <w:r w:rsidRPr="00227C7F">
        <w:rPr>
          <w:rFonts w:ascii="PT Astra Serif" w:hAnsi="PT Astra Serif" w:cs="Times New Roman"/>
          <w:sz w:val="26"/>
          <w:szCs w:val="26"/>
        </w:rPr>
        <w:t>Крайнова</w:t>
      </w:r>
      <w:proofErr w:type="spellEnd"/>
      <w:r w:rsidRPr="00227C7F">
        <w:rPr>
          <w:rFonts w:ascii="PT Astra Serif" w:hAnsi="PT Astra Serif" w:cs="Times New Roman"/>
          <w:sz w:val="26"/>
          <w:szCs w:val="26"/>
        </w:rPr>
        <w:t xml:space="preserve"> Н.И. из 64 тысяч претендентов прошла в финал второго Всероссийского форума классных руководителей;</w:t>
      </w:r>
    </w:p>
    <w:p w:rsidR="005C67B3" w:rsidRPr="00227C7F" w:rsidRDefault="005C67B3" w:rsidP="005C67B3">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xml:space="preserve">- учитель английского языка МБОУ «Гимназия» </w:t>
      </w:r>
      <w:proofErr w:type="spellStart"/>
      <w:r w:rsidRPr="00227C7F">
        <w:rPr>
          <w:rFonts w:ascii="PT Astra Serif" w:hAnsi="PT Astra Serif" w:cs="Times New Roman"/>
          <w:sz w:val="26"/>
          <w:szCs w:val="26"/>
        </w:rPr>
        <w:t>Погребняк</w:t>
      </w:r>
      <w:proofErr w:type="spellEnd"/>
      <w:r w:rsidRPr="00227C7F">
        <w:rPr>
          <w:rFonts w:ascii="PT Astra Serif" w:hAnsi="PT Astra Serif" w:cs="Times New Roman"/>
          <w:sz w:val="26"/>
          <w:szCs w:val="26"/>
        </w:rPr>
        <w:t xml:space="preserve"> Т.М. и учитель русского языка </w:t>
      </w:r>
      <w:proofErr w:type="spellStart"/>
      <w:r w:rsidRPr="00227C7F">
        <w:rPr>
          <w:rFonts w:ascii="PT Astra Serif" w:hAnsi="PT Astra Serif" w:cs="Times New Roman"/>
          <w:sz w:val="26"/>
          <w:szCs w:val="26"/>
        </w:rPr>
        <w:t>Скютте</w:t>
      </w:r>
      <w:proofErr w:type="spellEnd"/>
      <w:r w:rsidRPr="00227C7F">
        <w:rPr>
          <w:rFonts w:ascii="PT Astra Serif" w:hAnsi="PT Astra Serif" w:cs="Times New Roman"/>
          <w:sz w:val="26"/>
          <w:szCs w:val="26"/>
        </w:rPr>
        <w:t xml:space="preserve"> Е.В МБОУ «Средняя общеобразовательная школа № 6» - победители конкурса «Педагог-новатор» на присуждении премии Губернатора Ханты-Мансийского автономного округа - Югры в 2022 году;</w:t>
      </w:r>
    </w:p>
    <w:p w:rsidR="005C67B3" w:rsidRPr="00227C7F" w:rsidRDefault="005C67B3" w:rsidP="005C67B3">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pacing w:val="4"/>
          <w:sz w:val="26"/>
          <w:szCs w:val="26"/>
        </w:rPr>
        <w:t xml:space="preserve">- МБОУ «Средняя общеобразовательная школа № 5» - призер </w:t>
      </w:r>
      <w:r w:rsidRPr="00227C7F">
        <w:rPr>
          <w:rFonts w:ascii="PT Astra Serif" w:hAnsi="PT Astra Serif" w:cs="Times New Roman"/>
          <w:sz w:val="26"/>
          <w:szCs w:val="26"/>
        </w:rPr>
        <w:t>конкурса Департамента образования и науки Ханты-Мансийского автономного округа - Югры «Лучшие педагогические практики оценки качества образования образовательной организации»;</w:t>
      </w:r>
    </w:p>
    <w:p w:rsidR="005C67B3" w:rsidRPr="00227C7F" w:rsidRDefault="005C67B3" w:rsidP="005C67B3">
      <w:pPr>
        <w:spacing w:after="0" w:line="240" w:lineRule="auto"/>
        <w:ind w:firstLine="709"/>
        <w:jc w:val="both"/>
        <w:rPr>
          <w:rFonts w:ascii="PT Astra Serif" w:hAnsi="PT Astra Serif"/>
          <w:sz w:val="26"/>
          <w:szCs w:val="26"/>
        </w:rPr>
      </w:pPr>
      <w:r w:rsidRPr="00227C7F">
        <w:rPr>
          <w:rFonts w:ascii="PT Astra Serif" w:hAnsi="PT Astra Serif"/>
          <w:sz w:val="26"/>
          <w:szCs w:val="26"/>
        </w:rPr>
        <w:t>- МБОУ «Гимназия» - победитель Всероссийского смотра-конкурса образовательных организаций «Достижения образования» на основе многокомпонентного анализа;</w:t>
      </w:r>
    </w:p>
    <w:p w:rsidR="005C67B3" w:rsidRPr="00227C7F" w:rsidRDefault="005C67B3" w:rsidP="005C67B3">
      <w:pPr>
        <w:spacing w:after="0" w:line="240" w:lineRule="auto"/>
        <w:ind w:firstLine="709"/>
        <w:jc w:val="both"/>
        <w:rPr>
          <w:rFonts w:ascii="PT Astra Serif" w:hAnsi="PT Astra Serif"/>
          <w:sz w:val="26"/>
          <w:szCs w:val="26"/>
        </w:rPr>
      </w:pPr>
      <w:r w:rsidRPr="00227C7F">
        <w:rPr>
          <w:rFonts w:ascii="PT Astra Serif" w:hAnsi="PT Astra Serif"/>
          <w:sz w:val="26"/>
          <w:szCs w:val="26"/>
        </w:rPr>
        <w:t>- МАДОУ «Детский сад «Гусельки» - победитель национальной премии в области образования «Элита Российского образования» в номинации «Лучшая дошкольная образовательная организация, реализующая здоровьесберегающие проекты и программы - 2022»;</w:t>
      </w:r>
    </w:p>
    <w:p w:rsidR="005C67B3" w:rsidRPr="00227C7F" w:rsidRDefault="005C67B3" w:rsidP="005C67B3">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 </w:t>
      </w:r>
      <w:r w:rsidRPr="00227C7F">
        <w:rPr>
          <w:rFonts w:ascii="PT Astra Serif" w:eastAsia="Times New Roman" w:hAnsi="PT Astra Serif" w:cs="Times New Roman"/>
          <w:color w:val="000000"/>
          <w:sz w:val="26"/>
          <w:szCs w:val="26"/>
          <w:lang w:eastAsia="ru-RU"/>
        </w:rPr>
        <w:t>педагоги</w:t>
      </w:r>
      <w:r w:rsidR="00240E7E" w:rsidRPr="00227C7F">
        <w:rPr>
          <w:rFonts w:ascii="PT Astra Serif" w:eastAsia="Times New Roman" w:hAnsi="PT Astra Serif" w:cs="Times New Roman"/>
          <w:color w:val="000000"/>
          <w:sz w:val="26"/>
          <w:szCs w:val="26"/>
          <w:lang w:eastAsia="ru-RU"/>
        </w:rPr>
        <w:t xml:space="preserve"> </w:t>
      </w:r>
      <w:r w:rsidRPr="00227C7F">
        <w:rPr>
          <w:rFonts w:ascii="PT Astra Serif" w:eastAsia="Times New Roman" w:hAnsi="PT Astra Serif" w:cs="Times New Roman"/>
          <w:color w:val="000000"/>
          <w:sz w:val="26"/>
          <w:szCs w:val="26"/>
          <w:lang w:eastAsia="ru-RU"/>
        </w:rPr>
        <w:t>МБОУ «СОШ № 6» и МБОУ «Гимназия» – победители регионального конкурса «Педагог Югры»;</w:t>
      </w:r>
    </w:p>
    <w:p w:rsidR="005C67B3" w:rsidRPr="00227C7F" w:rsidRDefault="005C67B3" w:rsidP="005C67B3">
      <w:pPr>
        <w:spacing w:after="0" w:line="240" w:lineRule="auto"/>
        <w:ind w:firstLine="709"/>
        <w:jc w:val="both"/>
        <w:rPr>
          <w:rFonts w:ascii="PT Astra Serif" w:eastAsia="Times New Roman" w:hAnsi="PT Astra Serif" w:cs="Times New Roman"/>
          <w:color w:val="000000"/>
          <w:sz w:val="26"/>
          <w:szCs w:val="26"/>
          <w:lang w:eastAsia="ru-RU"/>
        </w:rPr>
      </w:pPr>
      <w:r w:rsidRPr="00227C7F">
        <w:rPr>
          <w:rFonts w:ascii="PT Astra Serif" w:hAnsi="PT Astra Serif"/>
          <w:sz w:val="26"/>
          <w:szCs w:val="26"/>
        </w:rPr>
        <w:t xml:space="preserve">- </w:t>
      </w:r>
      <w:r w:rsidRPr="00227C7F">
        <w:rPr>
          <w:rFonts w:ascii="PT Astra Serif" w:eastAsia="Times New Roman" w:hAnsi="PT Astra Serif" w:cs="Times New Roman"/>
          <w:color w:val="000000"/>
          <w:sz w:val="26"/>
          <w:szCs w:val="26"/>
          <w:lang w:eastAsia="ru-RU"/>
        </w:rPr>
        <w:t>учащиеся МБУ ДО «Детско-юношеский центр «Прометей» – победители чемпионата креативных индустрий Югры по направлению «Разработка компьютерных игр»,</w:t>
      </w:r>
      <w:r w:rsidR="00240E7E" w:rsidRPr="00227C7F">
        <w:rPr>
          <w:rFonts w:ascii="PT Astra Serif" w:eastAsia="Times New Roman" w:hAnsi="PT Astra Serif" w:cs="Times New Roman"/>
          <w:color w:val="000000"/>
          <w:sz w:val="26"/>
          <w:szCs w:val="26"/>
          <w:lang w:eastAsia="ru-RU"/>
        </w:rPr>
        <w:t xml:space="preserve"> </w:t>
      </w:r>
      <w:r w:rsidRPr="00227C7F">
        <w:rPr>
          <w:rFonts w:ascii="PT Astra Serif" w:eastAsia="Times New Roman" w:hAnsi="PT Astra Serif" w:cs="Times New Roman"/>
          <w:color w:val="000000"/>
          <w:sz w:val="26"/>
          <w:szCs w:val="26"/>
          <w:lang w:eastAsia="ru-RU"/>
        </w:rPr>
        <w:t>победители</w:t>
      </w:r>
      <w:r w:rsidR="00240E7E" w:rsidRPr="00227C7F">
        <w:rPr>
          <w:rFonts w:ascii="PT Astra Serif" w:eastAsia="Times New Roman" w:hAnsi="PT Astra Serif" w:cs="Times New Roman"/>
          <w:color w:val="000000"/>
          <w:sz w:val="26"/>
          <w:szCs w:val="26"/>
          <w:lang w:eastAsia="ru-RU"/>
        </w:rPr>
        <w:t xml:space="preserve"> </w:t>
      </w:r>
      <w:r w:rsidRPr="00227C7F">
        <w:rPr>
          <w:rFonts w:ascii="PT Astra Serif" w:eastAsia="Times New Roman" w:hAnsi="PT Astra Serif" w:cs="Times New Roman"/>
          <w:color w:val="000000"/>
          <w:sz w:val="26"/>
          <w:szCs w:val="26"/>
          <w:lang w:eastAsia="ru-RU"/>
        </w:rPr>
        <w:t>премии Губернатора Ханты-Мансийского автономного округа - Югры в области научно-технического творчества;</w:t>
      </w:r>
    </w:p>
    <w:p w:rsidR="005C67B3" w:rsidRPr="00227C7F" w:rsidRDefault="005C67B3" w:rsidP="005C67B3">
      <w:pPr>
        <w:spacing w:after="0" w:line="240" w:lineRule="auto"/>
        <w:ind w:firstLine="709"/>
        <w:jc w:val="both"/>
        <w:rPr>
          <w:rFonts w:ascii="PT Astra Serif" w:hAnsi="PT Astra Serif"/>
          <w:sz w:val="26"/>
          <w:szCs w:val="26"/>
        </w:rPr>
      </w:pPr>
      <w:r w:rsidRPr="00227C7F">
        <w:rPr>
          <w:rFonts w:ascii="PT Astra Serif" w:eastAsia="Times New Roman" w:hAnsi="PT Astra Serif" w:cs="Times New Roman"/>
          <w:color w:val="000000"/>
          <w:sz w:val="26"/>
          <w:szCs w:val="26"/>
          <w:lang w:eastAsia="ru-RU"/>
        </w:rPr>
        <w:t xml:space="preserve">- </w:t>
      </w:r>
      <w:r w:rsidRPr="00227C7F">
        <w:rPr>
          <w:rFonts w:ascii="PT Astra Serif" w:eastAsia="Times New Roman" w:hAnsi="PT Astra Serif" w:cs="Times New Roman"/>
          <w:sz w:val="26"/>
          <w:szCs w:val="26"/>
        </w:rPr>
        <w:t>МБУ ДО «Детско-юношеский центр «Прометей» - победитель программ, осуществляющих досуг и занятость в Ханты-Мансийском автономном округе -Югре с дополнительной общеразвивающей программой «</w:t>
      </w:r>
      <w:proofErr w:type="spellStart"/>
      <w:r w:rsidRPr="00227C7F">
        <w:rPr>
          <w:rFonts w:ascii="PT Astra Serif" w:eastAsia="Times New Roman" w:hAnsi="PT Astra Serif" w:cs="Times New Roman"/>
          <w:sz w:val="26"/>
          <w:szCs w:val="26"/>
        </w:rPr>
        <w:t>КвантОстров</w:t>
      </w:r>
      <w:proofErr w:type="spellEnd"/>
      <w:r w:rsidRPr="00227C7F">
        <w:rPr>
          <w:rFonts w:ascii="PT Astra Serif" w:eastAsia="Times New Roman" w:hAnsi="PT Astra Serif" w:cs="Times New Roman"/>
          <w:sz w:val="26"/>
          <w:szCs w:val="26"/>
        </w:rPr>
        <w:t>»;</w:t>
      </w:r>
    </w:p>
    <w:p w:rsidR="005C67B3" w:rsidRPr="00227C7F" w:rsidRDefault="005C67B3" w:rsidP="005C67B3">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 </w:t>
      </w:r>
      <w:r w:rsidRPr="00227C7F">
        <w:rPr>
          <w:rFonts w:ascii="PT Astra Serif" w:eastAsia="Times New Roman" w:hAnsi="PT Astra Serif" w:cs="Times New Roman"/>
          <w:color w:val="000000"/>
          <w:sz w:val="26"/>
          <w:szCs w:val="26"/>
          <w:lang w:eastAsia="ru-RU"/>
        </w:rPr>
        <w:t>учащиеся МБОУ «СОШ № 5» и МБОУ «Гимназия» – победители регионального конкурса проектных работ «Шаг в будущее»;</w:t>
      </w:r>
    </w:p>
    <w:p w:rsidR="005C67B3" w:rsidRPr="00227C7F" w:rsidRDefault="005C67B3" w:rsidP="005C67B3">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 </w:t>
      </w:r>
      <w:r w:rsidRPr="00227C7F">
        <w:rPr>
          <w:rFonts w:ascii="PT Astra Serif" w:eastAsia="Times New Roman" w:hAnsi="PT Astra Serif" w:cs="Times New Roman"/>
          <w:color w:val="000000"/>
          <w:sz w:val="26"/>
          <w:szCs w:val="26"/>
          <w:lang w:eastAsia="ru-RU"/>
        </w:rPr>
        <w:t>учащийся МБОУ «СОШ № 2» – победитель премии Губернатора Ханты-Мансийского автономного округа -</w:t>
      </w:r>
      <w:r w:rsidR="000F3718" w:rsidRPr="00227C7F">
        <w:rPr>
          <w:rFonts w:ascii="PT Astra Serif" w:eastAsia="Times New Roman" w:hAnsi="PT Astra Serif" w:cs="Times New Roman"/>
          <w:color w:val="000000"/>
          <w:sz w:val="26"/>
          <w:szCs w:val="26"/>
          <w:lang w:eastAsia="ru-RU"/>
        </w:rPr>
        <w:t xml:space="preserve"> </w:t>
      </w:r>
      <w:r w:rsidRPr="00227C7F">
        <w:rPr>
          <w:rFonts w:ascii="PT Astra Serif" w:eastAsia="Times New Roman" w:hAnsi="PT Astra Serif" w:cs="Times New Roman"/>
          <w:color w:val="000000"/>
          <w:sz w:val="26"/>
          <w:szCs w:val="26"/>
          <w:lang w:eastAsia="ru-RU"/>
        </w:rPr>
        <w:t>Югры в области патриотического и духовно-нравственного воспитания.</w:t>
      </w:r>
    </w:p>
    <w:p w:rsidR="005C67B3" w:rsidRPr="00227C7F" w:rsidRDefault="005C67B3" w:rsidP="005C67B3">
      <w:pPr>
        <w:spacing w:after="0" w:line="240" w:lineRule="auto"/>
        <w:ind w:firstLine="708"/>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По результатам оценки муниципальных механизмов управления качеством образования индекс оценки муниципальной системы образования города Югорска за 2022 год составил 99%, что соответствует высокому уровню (зеленая зона).</w:t>
      </w:r>
    </w:p>
    <w:p w:rsidR="005C67B3" w:rsidRPr="00227C7F" w:rsidRDefault="005C67B3" w:rsidP="005C67B3">
      <w:pPr>
        <w:spacing w:after="0" w:line="240" w:lineRule="auto"/>
        <w:ind w:firstLine="708"/>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Для достижения полного соответствия существующим современным требованиям обучения необходимо в 2024</w:t>
      </w:r>
      <w:r w:rsidR="00410217" w:rsidRPr="00227C7F">
        <w:rPr>
          <w:rFonts w:ascii="PT Astra Serif" w:eastAsia="Calibri" w:hAnsi="PT Astra Serif" w:cs="Times New Roman"/>
          <w:sz w:val="26"/>
          <w:szCs w:val="26"/>
        </w:rPr>
        <w:t xml:space="preserve"> </w:t>
      </w:r>
      <w:r w:rsidRPr="00227C7F">
        <w:rPr>
          <w:rFonts w:ascii="PT Astra Serif" w:eastAsia="Calibri" w:hAnsi="PT Astra Serif" w:cs="Times New Roman"/>
          <w:sz w:val="26"/>
          <w:szCs w:val="26"/>
        </w:rPr>
        <w:t>-</w:t>
      </w:r>
      <w:r w:rsidR="00410217" w:rsidRPr="00227C7F">
        <w:rPr>
          <w:rFonts w:ascii="PT Astra Serif" w:eastAsia="Calibri" w:hAnsi="PT Astra Serif" w:cs="Times New Roman"/>
          <w:sz w:val="26"/>
          <w:szCs w:val="26"/>
        </w:rPr>
        <w:t xml:space="preserve"> </w:t>
      </w:r>
      <w:r w:rsidRPr="00227C7F">
        <w:rPr>
          <w:rFonts w:ascii="PT Astra Serif" w:eastAsia="Calibri" w:hAnsi="PT Astra Serif" w:cs="Times New Roman"/>
          <w:sz w:val="26"/>
          <w:szCs w:val="26"/>
        </w:rPr>
        <w:t>2025 годах</w:t>
      </w:r>
      <w:r w:rsidR="00240E7E" w:rsidRPr="00227C7F">
        <w:rPr>
          <w:rFonts w:ascii="PT Astra Serif" w:eastAsia="Calibri" w:hAnsi="PT Astra Serif" w:cs="Times New Roman"/>
          <w:sz w:val="26"/>
          <w:szCs w:val="26"/>
        </w:rPr>
        <w:t xml:space="preserve"> </w:t>
      </w:r>
      <w:r w:rsidRPr="00227C7F">
        <w:rPr>
          <w:rFonts w:ascii="PT Astra Serif" w:eastAsia="Calibri" w:hAnsi="PT Astra Serif" w:cs="Times New Roman"/>
          <w:sz w:val="26"/>
          <w:szCs w:val="26"/>
        </w:rPr>
        <w:t>проведение капитального ремонта МБОУ «Средняя общеобразовательная школа № 2», МБОУ «Средняя общеобразовательная школа № 5».</w:t>
      </w:r>
    </w:p>
    <w:p w:rsidR="005C67B3" w:rsidRPr="00227C7F" w:rsidRDefault="005C67B3" w:rsidP="005C67B3">
      <w:pPr>
        <w:suppressAutoHyphens/>
        <w:spacing w:after="0" w:line="240" w:lineRule="auto"/>
        <w:ind w:firstLine="53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С целью сокращения доли обучающихся, занимающихся во вторую смену в общеобразовательных учреждениях, необходимо с</w:t>
      </w:r>
      <w:r w:rsidRPr="00227C7F">
        <w:rPr>
          <w:rFonts w:ascii="PT Astra Serif" w:eastAsia="Calibri" w:hAnsi="PT Astra Serif" w:cs="Times New Roman"/>
          <w:sz w:val="26"/>
          <w:szCs w:val="26"/>
        </w:rPr>
        <w:t>троительство школы мощностью 1</w:t>
      </w:r>
      <w:r w:rsidR="00652F78" w:rsidRPr="00227C7F">
        <w:rPr>
          <w:rFonts w:ascii="PT Astra Serif" w:eastAsia="Calibri" w:hAnsi="PT Astra Serif" w:cs="Times New Roman"/>
          <w:sz w:val="26"/>
          <w:szCs w:val="26"/>
        </w:rPr>
        <w:t xml:space="preserve"> </w:t>
      </w:r>
      <w:r w:rsidRPr="00227C7F">
        <w:rPr>
          <w:rFonts w:ascii="PT Astra Serif" w:eastAsia="Calibri" w:hAnsi="PT Astra Serif" w:cs="Times New Roman"/>
          <w:sz w:val="26"/>
          <w:szCs w:val="26"/>
        </w:rPr>
        <w:t xml:space="preserve">000 мест, что позволит обеспечить доступность качественного образования и </w:t>
      </w:r>
      <w:r w:rsidRPr="00227C7F">
        <w:rPr>
          <w:rFonts w:ascii="PT Astra Serif" w:hAnsi="PT Astra Serif"/>
          <w:sz w:val="26"/>
          <w:szCs w:val="26"/>
        </w:rPr>
        <w:t>создать современную и комфортную образовательную среду в общеобразовательных учреждениях</w:t>
      </w:r>
      <w:r w:rsidRPr="00227C7F">
        <w:rPr>
          <w:rFonts w:ascii="PT Astra Serif" w:eastAsia="Calibri" w:hAnsi="PT Astra Serif" w:cs="Times New Roman"/>
          <w:sz w:val="26"/>
          <w:szCs w:val="26"/>
        </w:rPr>
        <w:t xml:space="preserve"> города Югорска.</w:t>
      </w:r>
    </w:p>
    <w:p w:rsidR="00C50E24" w:rsidRPr="00227C7F" w:rsidRDefault="00C50E24" w:rsidP="00477F0E">
      <w:pPr>
        <w:spacing w:after="0" w:line="240" w:lineRule="auto"/>
        <w:ind w:firstLine="709"/>
        <w:jc w:val="both"/>
        <w:rPr>
          <w:rFonts w:ascii="PT Astra Serif" w:hAnsi="PT Astra Serif" w:cs="Times New Roman"/>
          <w:sz w:val="26"/>
          <w:szCs w:val="26"/>
          <w:highlight w:val="yellow"/>
        </w:rPr>
      </w:pPr>
    </w:p>
    <w:p w:rsidR="008A4798" w:rsidRPr="00227C7F" w:rsidRDefault="00472DC8" w:rsidP="0086009D">
      <w:pPr>
        <w:pStyle w:val="22"/>
        <w:rPr>
          <w:sz w:val="26"/>
          <w:szCs w:val="26"/>
        </w:rPr>
      </w:pPr>
      <w:bookmarkStart w:id="25" w:name="_Toc125735648"/>
      <w:r w:rsidRPr="00227C7F">
        <w:rPr>
          <w:sz w:val="26"/>
          <w:szCs w:val="26"/>
        </w:rPr>
        <w:t>8</w:t>
      </w:r>
      <w:r w:rsidR="008A4798" w:rsidRPr="00227C7F">
        <w:rPr>
          <w:sz w:val="26"/>
          <w:szCs w:val="26"/>
        </w:rPr>
        <w:t>.2. Работа с детьми и молодежью</w:t>
      </w:r>
      <w:bookmarkEnd w:id="25"/>
    </w:p>
    <w:p w:rsidR="002A2593" w:rsidRPr="00227C7F" w:rsidRDefault="002A2593" w:rsidP="0086009D">
      <w:pPr>
        <w:pStyle w:val="22"/>
        <w:rPr>
          <w:sz w:val="26"/>
          <w:szCs w:val="26"/>
          <w:highlight w:val="yellow"/>
        </w:rPr>
      </w:pPr>
    </w:p>
    <w:p w:rsidR="006F0C6E" w:rsidRPr="00891881" w:rsidRDefault="006F0C6E" w:rsidP="006F0C6E">
      <w:pPr>
        <w:widowControl w:val="0"/>
        <w:suppressAutoHyphens/>
        <w:spacing w:after="0" w:line="240" w:lineRule="auto"/>
        <w:ind w:firstLine="567"/>
        <w:jc w:val="right"/>
        <w:rPr>
          <w:rFonts w:ascii="PT Astra Serif" w:eastAsia="Arial" w:hAnsi="PT Astra Serif" w:cs="Times New Roman"/>
          <w:kern w:val="2"/>
          <w:sz w:val="28"/>
          <w:szCs w:val="26"/>
          <w:lang w:eastAsia="ar-SA"/>
        </w:rPr>
      </w:pPr>
      <w:r w:rsidRPr="00891881">
        <w:rPr>
          <w:rFonts w:ascii="PT Astra Serif" w:eastAsia="Arial" w:hAnsi="PT Astra Serif" w:cs="Times New Roman"/>
          <w:kern w:val="2"/>
          <w:sz w:val="28"/>
          <w:szCs w:val="26"/>
          <w:lang w:eastAsia="ar-SA"/>
        </w:rPr>
        <w:t>Таблица</w:t>
      </w:r>
      <w:r w:rsidR="00240E7E" w:rsidRPr="00891881">
        <w:rPr>
          <w:rFonts w:ascii="PT Astra Serif" w:eastAsia="Arial" w:hAnsi="PT Astra Serif" w:cs="Times New Roman"/>
          <w:kern w:val="2"/>
          <w:sz w:val="28"/>
          <w:szCs w:val="26"/>
          <w:lang w:eastAsia="ar-SA"/>
        </w:rPr>
        <w:t xml:space="preserve"> 23</w:t>
      </w:r>
    </w:p>
    <w:p w:rsidR="006F0C6E" w:rsidRPr="00227C7F" w:rsidRDefault="006F0C6E" w:rsidP="006F0C6E">
      <w:pPr>
        <w:widowControl w:val="0"/>
        <w:suppressAutoHyphens/>
        <w:spacing w:after="0" w:line="240" w:lineRule="auto"/>
        <w:ind w:firstLine="567"/>
        <w:jc w:val="center"/>
        <w:rPr>
          <w:rFonts w:ascii="PT Astra Serif" w:eastAsia="Arial" w:hAnsi="PT Astra Serif" w:cs="Times New Roman"/>
          <w:b/>
          <w:kern w:val="2"/>
          <w:sz w:val="26"/>
          <w:szCs w:val="26"/>
          <w:lang w:eastAsia="ar-SA"/>
        </w:rPr>
      </w:pPr>
      <w:r w:rsidRPr="00227C7F">
        <w:rPr>
          <w:rFonts w:ascii="PT Astra Serif" w:eastAsia="Arial" w:hAnsi="PT Astra Serif" w:cs="Times New Roman"/>
          <w:b/>
          <w:kern w:val="2"/>
          <w:sz w:val="26"/>
          <w:szCs w:val="26"/>
          <w:lang w:eastAsia="ar-SA"/>
        </w:rPr>
        <w:t xml:space="preserve">Динамика показателей </w:t>
      </w:r>
      <w:r w:rsidR="00794B0E" w:rsidRPr="00227C7F">
        <w:rPr>
          <w:rFonts w:ascii="PT Astra Serif" w:eastAsia="Arial" w:hAnsi="PT Astra Serif" w:cs="Times New Roman"/>
          <w:b/>
          <w:kern w:val="2"/>
          <w:sz w:val="26"/>
          <w:szCs w:val="26"/>
          <w:lang w:eastAsia="ar-SA"/>
        </w:rPr>
        <w:t>участия молодежи в общественной жизни города Югорска</w:t>
      </w:r>
    </w:p>
    <w:p w:rsidR="006F0C6E" w:rsidRPr="00891881" w:rsidRDefault="006F0C6E" w:rsidP="00D84805">
      <w:pPr>
        <w:pStyle w:val="a3"/>
        <w:spacing w:after="0"/>
        <w:ind w:left="0" w:firstLine="567"/>
        <w:jc w:val="both"/>
        <w:rPr>
          <w:rFonts w:ascii="PT Astra Serif" w:hAnsi="PT Astra Serif"/>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3440"/>
        <w:gridCol w:w="992"/>
        <w:gridCol w:w="1276"/>
        <w:gridCol w:w="1134"/>
        <w:gridCol w:w="1275"/>
        <w:gridCol w:w="993"/>
      </w:tblGrid>
      <w:tr w:rsidR="00A409E0" w:rsidRPr="00891881" w:rsidTr="00FD2866">
        <w:trPr>
          <w:tblHeader/>
        </w:trPr>
        <w:tc>
          <w:tcPr>
            <w:tcW w:w="496" w:type="dxa"/>
          </w:tcPr>
          <w:p w:rsidR="00A409E0" w:rsidRPr="00891881" w:rsidRDefault="00A409E0" w:rsidP="006F0C6E">
            <w:pPr>
              <w:suppressAutoHyphens/>
              <w:spacing w:after="0" w:line="240" w:lineRule="auto"/>
              <w:jc w:val="center"/>
              <w:rPr>
                <w:rFonts w:ascii="PT Astra Serif" w:eastAsia="Times New Roman" w:hAnsi="PT Astra Serif" w:cs="Times New Roman"/>
                <w:b/>
                <w:sz w:val="24"/>
                <w:szCs w:val="24"/>
                <w:lang w:eastAsia="ar-SA"/>
              </w:rPr>
            </w:pPr>
            <w:r w:rsidRPr="00891881">
              <w:rPr>
                <w:rFonts w:ascii="PT Astra Serif" w:eastAsia="Times New Roman" w:hAnsi="PT Astra Serif" w:cs="Times New Roman"/>
                <w:b/>
                <w:sz w:val="24"/>
                <w:szCs w:val="24"/>
                <w:lang w:eastAsia="ar-SA"/>
              </w:rPr>
              <w:t>№</w:t>
            </w:r>
          </w:p>
        </w:tc>
        <w:tc>
          <w:tcPr>
            <w:tcW w:w="3440" w:type="dxa"/>
          </w:tcPr>
          <w:p w:rsidR="00A409E0" w:rsidRPr="00891881" w:rsidRDefault="00A409E0" w:rsidP="006F0C6E">
            <w:pPr>
              <w:suppressAutoHyphens/>
              <w:spacing w:after="0" w:line="240" w:lineRule="auto"/>
              <w:jc w:val="center"/>
              <w:rPr>
                <w:rFonts w:ascii="PT Astra Serif" w:eastAsia="Times New Roman" w:hAnsi="PT Astra Serif" w:cs="Times New Roman"/>
                <w:b/>
                <w:sz w:val="24"/>
                <w:szCs w:val="24"/>
                <w:lang w:eastAsia="ar-SA"/>
              </w:rPr>
            </w:pPr>
            <w:r w:rsidRPr="00891881">
              <w:rPr>
                <w:rFonts w:ascii="PT Astra Serif" w:eastAsia="Times New Roman" w:hAnsi="PT Astra Serif" w:cs="Times New Roman"/>
                <w:b/>
                <w:sz w:val="24"/>
                <w:szCs w:val="24"/>
                <w:lang w:eastAsia="ar-SA"/>
              </w:rPr>
              <w:t>Наименование показателя</w:t>
            </w:r>
          </w:p>
        </w:tc>
        <w:tc>
          <w:tcPr>
            <w:tcW w:w="992" w:type="dxa"/>
          </w:tcPr>
          <w:p w:rsidR="00A409E0" w:rsidRPr="00891881" w:rsidRDefault="00A409E0" w:rsidP="001F1A5A">
            <w:pPr>
              <w:suppressAutoHyphens/>
              <w:spacing w:after="0" w:line="240" w:lineRule="auto"/>
              <w:jc w:val="center"/>
              <w:rPr>
                <w:rFonts w:ascii="PT Astra Serif" w:eastAsia="Times New Roman" w:hAnsi="PT Astra Serif" w:cs="Times New Roman"/>
                <w:b/>
                <w:sz w:val="24"/>
                <w:szCs w:val="24"/>
                <w:lang w:eastAsia="ar-SA"/>
              </w:rPr>
            </w:pPr>
            <w:r w:rsidRPr="00891881">
              <w:rPr>
                <w:rFonts w:ascii="PT Astra Serif" w:eastAsia="Times New Roman" w:hAnsi="PT Astra Serif" w:cs="Times New Roman"/>
                <w:b/>
                <w:sz w:val="24"/>
                <w:szCs w:val="24"/>
                <w:lang w:eastAsia="ar-SA"/>
              </w:rPr>
              <w:t>2018</w:t>
            </w:r>
          </w:p>
        </w:tc>
        <w:tc>
          <w:tcPr>
            <w:tcW w:w="1276" w:type="dxa"/>
          </w:tcPr>
          <w:p w:rsidR="00A409E0" w:rsidRPr="00891881" w:rsidRDefault="00A409E0" w:rsidP="001F1A5A">
            <w:pPr>
              <w:suppressAutoHyphens/>
              <w:spacing w:after="0" w:line="240" w:lineRule="auto"/>
              <w:jc w:val="center"/>
              <w:rPr>
                <w:rFonts w:ascii="PT Astra Serif" w:eastAsia="Times New Roman" w:hAnsi="PT Astra Serif" w:cs="Times New Roman"/>
                <w:b/>
                <w:sz w:val="24"/>
                <w:szCs w:val="24"/>
                <w:lang w:eastAsia="ar-SA"/>
              </w:rPr>
            </w:pPr>
            <w:r w:rsidRPr="00891881">
              <w:rPr>
                <w:rFonts w:ascii="PT Astra Serif" w:eastAsia="Times New Roman" w:hAnsi="PT Astra Serif" w:cs="Times New Roman"/>
                <w:b/>
                <w:sz w:val="24"/>
                <w:szCs w:val="24"/>
                <w:lang w:eastAsia="ar-SA"/>
              </w:rPr>
              <w:t>2019</w:t>
            </w:r>
          </w:p>
        </w:tc>
        <w:tc>
          <w:tcPr>
            <w:tcW w:w="1134" w:type="dxa"/>
          </w:tcPr>
          <w:p w:rsidR="00A409E0" w:rsidRPr="00891881" w:rsidRDefault="00A409E0" w:rsidP="001F1A5A">
            <w:pPr>
              <w:suppressAutoHyphens/>
              <w:spacing w:after="0" w:line="240" w:lineRule="auto"/>
              <w:jc w:val="center"/>
              <w:rPr>
                <w:rFonts w:ascii="PT Astra Serif" w:eastAsia="Times New Roman" w:hAnsi="PT Astra Serif" w:cs="Times New Roman"/>
                <w:b/>
                <w:sz w:val="24"/>
                <w:szCs w:val="24"/>
                <w:lang w:eastAsia="ar-SA"/>
              </w:rPr>
            </w:pPr>
            <w:r w:rsidRPr="00891881">
              <w:rPr>
                <w:rFonts w:ascii="PT Astra Serif" w:eastAsia="Times New Roman" w:hAnsi="PT Astra Serif" w:cs="Times New Roman"/>
                <w:b/>
                <w:sz w:val="24"/>
                <w:szCs w:val="24"/>
                <w:lang w:eastAsia="ar-SA"/>
              </w:rPr>
              <w:t>2020</w:t>
            </w:r>
          </w:p>
        </w:tc>
        <w:tc>
          <w:tcPr>
            <w:tcW w:w="1275" w:type="dxa"/>
          </w:tcPr>
          <w:p w:rsidR="00A409E0" w:rsidRPr="00891881" w:rsidRDefault="00A409E0" w:rsidP="001F1A5A">
            <w:pPr>
              <w:suppressAutoHyphens/>
              <w:spacing w:after="0" w:line="240" w:lineRule="auto"/>
              <w:jc w:val="center"/>
              <w:rPr>
                <w:rFonts w:ascii="PT Astra Serif" w:eastAsia="Times New Roman" w:hAnsi="PT Astra Serif" w:cs="Times New Roman"/>
                <w:b/>
                <w:sz w:val="24"/>
                <w:szCs w:val="24"/>
                <w:lang w:eastAsia="ar-SA"/>
              </w:rPr>
            </w:pPr>
            <w:r w:rsidRPr="00891881">
              <w:rPr>
                <w:rFonts w:ascii="PT Astra Serif" w:eastAsia="Times New Roman" w:hAnsi="PT Astra Serif" w:cs="Times New Roman"/>
                <w:b/>
                <w:sz w:val="24"/>
                <w:szCs w:val="24"/>
                <w:lang w:eastAsia="ar-SA"/>
              </w:rPr>
              <w:t>2021</w:t>
            </w:r>
          </w:p>
        </w:tc>
        <w:tc>
          <w:tcPr>
            <w:tcW w:w="993" w:type="dxa"/>
          </w:tcPr>
          <w:p w:rsidR="00A409E0" w:rsidRPr="00891881" w:rsidRDefault="00A409E0" w:rsidP="00A409E0">
            <w:pPr>
              <w:suppressAutoHyphens/>
              <w:spacing w:after="0" w:line="240" w:lineRule="auto"/>
              <w:jc w:val="center"/>
              <w:rPr>
                <w:rFonts w:ascii="PT Astra Serif" w:eastAsia="Times New Roman" w:hAnsi="PT Astra Serif" w:cs="Times New Roman"/>
                <w:b/>
                <w:sz w:val="24"/>
                <w:szCs w:val="24"/>
                <w:lang w:eastAsia="ar-SA"/>
              </w:rPr>
            </w:pPr>
            <w:r w:rsidRPr="00891881">
              <w:rPr>
                <w:rFonts w:ascii="PT Astra Serif" w:eastAsia="Times New Roman" w:hAnsi="PT Astra Serif" w:cs="Times New Roman"/>
                <w:b/>
                <w:sz w:val="24"/>
                <w:szCs w:val="24"/>
                <w:lang w:eastAsia="ar-SA"/>
              </w:rPr>
              <w:t>2022</w:t>
            </w:r>
          </w:p>
        </w:tc>
      </w:tr>
      <w:tr w:rsidR="00A409E0" w:rsidRPr="00891881" w:rsidTr="00B276BC">
        <w:trPr>
          <w:trHeight w:val="334"/>
        </w:trPr>
        <w:tc>
          <w:tcPr>
            <w:tcW w:w="496" w:type="dxa"/>
          </w:tcPr>
          <w:p w:rsidR="00A409E0" w:rsidRPr="00891881" w:rsidRDefault="00A409E0" w:rsidP="006F0C6E">
            <w:pPr>
              <w:suppressAutoHyphens/>
              <w:spacing w:after="0" w:line="240" w:lineRule="auto"/>
              <w:jc w:val="both"/>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w:t>
            </w:r>
          </w:p>
        </w:tc>
        <w:tc>
          <w:tcPr>
            <w:tcW w:w="3440" w:type="dxa"/>
          </w:tcPr>
          <w:p w:rsidR="00A409E0" w:rsidRPr="00891881" w:rsidRDefault="00A409E0" w:rsidP="00100D2B">
            <w:pPr>
              <w:suppressAutoHyphens/>
              <w:spacing w:after="0" w:line="240" w:lineRule="auto"/>
              <w:jc w:val="both"/>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Доля населения города Югорска, задействованной в мероприятиях по молодежной политике в общей численности населения</w:t>
            </w:r>
            <w:r w:rsidR="00D71F95" w:rsidRPr="00891881">
              <w:rPr>
                <w:rFonts w:ascii="PT Astra Serif" w:eastAsia="Times New Roman" w:hAnsi="PT Astra Serif" w:cs="Times New Roman"/>
                <w:sz w:val="24"/>
                <w:szCs w:val="24"/>
                <w:lang w:eastAsia="ar-SA"/>
              </w:rPr>
              <w:t>, %</w:t>
            </w:r>
          </w:p>
        </w:tc>
        <w:tc>
          <w:tcPr>
            <w:tcW w:w="992"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65,0</w:t>
            </w:r>
          </w:p>
        </w:tc>
        <w:tc>
          <w:tcPr>
            <w:tcW w:w="1276"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65,0</w:t>
            </w:r>
          </w:p>
        </w:tc>
        <w:tc>
          <w:tcPr>
            <w:tcW w:w="1134"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60,0</w:t>
            </w:r>
          </w:p>
        </w:tc>
        <w:tc>
          <w:tcPr>
            <w:tcW w:w="1275"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66,0</w:t>
            </w:r>
          </w:p>
        </w:tc>
        <w:tc>
          <w:tcPr>
            <w:tcW w:w="993" w:type="dxa"/>
            <w:vAlign w:val="center"/>
          </w:tcPr>
          <w:p w:rsidR="00A409E0" w:rsidRPr="00891881" w:rsidRDefault="00607373" w:rsidP="004A182B">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67,0</w:t>
            </w:r>
          </w:p>
        </w:tc>
      </w:tr>
      <w:tr w:rsidR="00A409E0" w:rsidRPr="00891881" w:rsidTr="00B276BC">
        <w:tc>
          <w:tcPr>
            <w:tcW w:w="496" w:type="dxa"/>
          </w:tcPr>
          <w:p w:rsidR="00A409E0" w:rsidRPr="00891881" w:rsidRDefault="00A409E0" w:rsidP="006F0C6E">
            <w:pPr>
              <w:suppressAutoHyphens/>
              <w:spacing w:after="0" w:line="240" w:lineRule="auto"/>
              <w:jc w:val="both"/>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2</w:t>
            </w:r>
          </w:p>
        </w:tc>
        <w:tc>
          <w:tcPr>
            <w:tcW w:w="3440" w:type="dxa"/>
          </w:tcPr>
          <w:p w:rsidR="00A409E0" w:rsidRPr="00891881" w:rsidRDefault="00A409E0" w:rsidP="006F0C6E">
            <w:pPr>
              <w:suppressAutoHyphens/>
              <w:spacing w:after="0" w:line="240" w:lineRule="auto"/>
              <w:jc w:val="both"/>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Количество молодежи в возрасте 14-35 лет, задействованной в мероприятиях общественных объединений, чел.</w:t>
            </w:r>
          </w:p>
        </w:tc>
        <w:tc>
          <w:tcPr>
            <w:tcW w:w="992"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1 700</w:t>
            </w:r>
          </w:p>
        </w:tc>
        <w:tc>
          <w:tcPr>
            <w:tcW w:w="1276"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1 800</w:t>
            </w:r>
          </w:p>
        </w:tc>
        <w:tc>
          <w:tcPr>
            <w:tcW w:w="1134"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1 800</w:t>
            </w:r>
          </w:p>
        </w:tc>
        <w:tc>
          <w:tcPr>
            <w:tcW w:w="1275"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2 100</w:t>
            </w:r>
          </w:p>
        </w:tc>
        <w:tc>
          <w:tcPr>
            <w:tcW w:w="993" w:type="dxa"/>
            <w:vAlign w:val="center"/>
          </w:tcPr>
          <w:p w:rsidR="00A409E0" w:rsidRPr="00891881" w:rsidRDefault="00CD43C8" w:rsidP="004A182B">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1 800</w:t>
            </w:r>
          </w:p>
        </w:tc>
      </w:tr>
      <w:tr w:rsidR="00A409E0" w:rsidRPr="00891881" w:rsidTr="00B276BC">
        <w:tc>
          <w:tcPr>
            <w:tcW w:w="496" w:type="dxa"/>
          </w:tcPr>
          <w:p w:rsidR="00A409E0" w:rsidRPr="00891881" w:rsidRDefault="00A409E0" w:rsidP="006F0C6E">
            <w:pPr>
              <w:suppressAutoHyphens/>
              <w:spacing w:after="0" w:line="240" w:lineRule="auto"/>
              <w:jc w:val="both"/>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3</w:t>
            </w:r>
          </w:p>
        </w:tc>
        <w:tc>
          <w:tcPr>
            <w:tcW w:w="3440" w:type="dxa"/>
          </w:tcPr>
          <w:p w:rsidR="00A409E0" w:rsidRPr="00891881" w:rsidRDefault="00A409E0" w:rsidP="006F0C6E">
            <w:pPr>
              <w:suppressAutoHyphens/>
              <w:spacing w:after="0" w:line="240" w:lineRule="auto"/>
              <w:jc w:val="both"/>
              <w:rPr>
                <w:rFonts w:ascii="PT Astra Serif" w:eastAsia="Times New Roman" w:hAnsi="PT Astra Serif" w:cs="Times New Roman"/>
                <w:sz w:val="24"/>
                <w:szCs w:val="24"/>
                <w:lang w:eastAsia="ar-SA"/>
              </w:rPr>
            </w:pPr>
            <w:r w:rsidRPr="00891881">
              <w:rPr>
                <w:rFonts w:ascii="PT Astra Serif" w:eastAsia="Times New Roman" w:hAnsi="PT Astra Serif" w:cs="Arial"/>
                <w:sz w:val="24"/>
                <w:szCs w:val="24"/>
              </w:rPr>
              <w:t>Количество социально-значимых проектов, заявленных на конкурсы различного уровня, ед.</w:t>
            </w:r>
          </w:p>
        </w:tc>
        <w:tc>
          <w:tcPr>
            <w:tcW w:w="992"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35</w:t>
            </w:r>
          </w:p>
        </w:tc>
        <w:tc>
          <w:tcPr>
            <w:tcW w:w="1276"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36</w:t>
            </w:r>
          </w:p>
        </w:tc>
        <w:tc>
          <w:tcPr>
            <w:tcW w:w="1134"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30</w:t>
            </w:r>
          </w:p>
        </w:tc>
        <w:tc>
          <w:tcPr>
            <w:tcW w:w="1275"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38</w:t>
            </w:r>
          </w:p>
        </w:tc>
        <w:tc>
          <w:tcPr>
            <w:tcW w:w="993" w:type="dxa"/>
            <w:vAlign w:val="center"/>
          </w:tcPr>
          <w:p w:rsidR="00A409E0" w:rsidRPr="00891881" w:rsidRDefault="00607373" w:rsidP="004A182B">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39</w:t>
            </w:r>
          </w:p>
        </w:tc>
      </w:tr>
      <w:tr w:rsidR="00A409E0" w:rsidRPr="00891881" w:rsidTr="00B276BC">
        <w:tc>
          <w:tcPr>
            <w:tcW w:w="496" w:type="dxa"/>
          </w:tcPr>
          <w:p w:rsidR="00A409E0" w:rsidRPr="00891881" w:rsidRDefault="00A409E0" w:rsidP="006F0C6E">
            <w:pPr>
              <w:suppressAutoHyphens/>
              <w:spacing w:after="0" w:line="240" w:lineRule="auto"/>
              <w:jc w:val="both"/>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4</w:t>
            </w:r>
          </w:p>
        </w:tc>
        <w:tc>
          <w:tcPr>
            <w:tcW w:w="3440" w:type="dxa"/>
          </w:tcPr>
          <w:p w:rsidR="00A409E0" w:rsidRPr="00891881" w:rsidRDefault="00A409E0" w:rsidP="006F0C6E">
            <w:pPr>
              <w:suppressAutoHyphens/>
              <w:spacing w:after="0" w:line="240" w:lineRule="auto"/>
              <w:jc w:val="both"/>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К</w:t>
            </w:r>
            <w:r w:rsidRPr="00891881">
              <w:rPr>
                <w:rFonts w:ascii="PT Astra Serif" w:eastAsia="Times New Roman" w:hAnsi="PT Astra Serif" w:cs="Arial"/>
                <w:sz w:val="24"/>
                <w:szCs w:val="24"/>
              </w:rPr>
              <w:t>оличество молодых людей, вовлеченных в реализуемые проекты и программы в сфере поддержки талантливой молодежи, чел</w:t>
            </w:r>
          </w:p>
        </w:tc>
        <w:tc>
          <w:tcPr>
            <w:tcW w:w="992"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5 300</w:t>
            </w:r>
          </w:p>
        </w:tc>
        <w:tc>
          <w:tcPr>
            <w:tcW w:w="1276"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5 400</w:t>
            </w:r>
          </w:p>
        </w:tc>
        <w:tc>
          <w:tcPr>
            <w:tcW w:w="1134"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4 000</w:t>
            </w:r>
          </w:p>
        </w:tc>
        <w:tc>
          <w:tcPr>
            <w:tcW w:w="1275"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5 300</w:t>
            </w:r>
          </w:p>
        </w:tc>
        <w:tc>
          <w:tcPr>
            <w:tcW w:w="993" w:type="dxa"/>
            <w:vAlign w:val="center"/>
          </w:tcPr>
          <w:p w:rsidR="00A409E0" w:rsidRPr="00891881" w:rsidRDefault="00CD43C8" w:rsidP="004A182B">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5 000</w:t>
            </w:r>
          </w:p>
        </w:tc>
      </w:tr>
      <w:tr w:rsidR="00A409E0" w:rsidRPr="00891881" w:rsidTr="00B276BC">
        <w:tc>
          <w:tcPr>
            <w:tcW w:w="496" w:type="dxa"/>
          </w:tcPr>
          <w:p w:rsidR="00A409E0" w:rsidRPr="00891881" w:rsidRDefault="00A409E0" w:rsidP="006F0C6E">
            <w:pPr>
              <w:suppressAutoHyphens/>
              <w:spacing w:after="0" w:line="240" w:lineRule="auto"/>
              <w:jc w:val="both"/>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5</w:t>
            </w:r>
          </w:p>
        </w:tc>
        <w:tc>
          <w:tcPr>
            <w:tcW w:w="3440" w:type="dxa"/>
          </w:tcPr>
          <w:p w:rsidR="00A409E0" w:rsidRPr="00891881" w:rsidRDefault="00A409E0" w:rsidP="006F0C6E">
            <w:pPr>
              <w:suppressAutoHyphens/>
              <w:spacing w:after="0" w:line="240" w:lineRule="auto"/>
              <w:jc w:val="both"/>
              <w:rPr>
                <w:rFonts w:ascii="PT Astra Serif" w:eastAsia="Times New Roman" w:hAnsi="PT Astra Serif" w:cs="Times New Roman"/>
                <w:sz w:val="24"/>
                <w:szCs w:val="24"/>
                <w:lang w:eastAsia="ar-SA"/>
              </w:rPr>
            </w:pPr>
            <w:r w:rsidRPr="00891881">
              <w:rPr>
                <w:rFonts w:ascii="PT Astra Serif" w:eastAsia="Times New Roman" w:hAnsi="PT Astra Serif" w:cs="Arial"/>
                <w:sz w:val="24"/>
                <w:szCs w:val="24"/>
              </w:rPr>
              <w:t>Доля детей и молодежи в возрасте от 14 – 35 лет, задействованной в мероприятиях гражданско–патриотической направленности, %</w:t>
            </w:r>
          </w:p>
        </w:tc>
        <w:tc>
          <w:tcPr>
            <w:tcW w:w="992"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28,0</w:t>
            </w:r>
          </w:p>
        </w:tc>
        <w:tc>
          <w:tcPr>
            <w:tcW w:w="1276"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28,0</w:t>
            </w:r>
          </w:p>
        </w:tc>
        <w:tc>
          <w:tcPr>
            <w:tcW w:w="1134"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25,0</w:t>
            </w:r>
          </w:p>
        </w:tc>
        <w:tc>
          <w:tcPr>
            <w:tcW w:w="1275" w:type="dxa"/>
            <w:vAlign w:val="center"/>
          </w:tcPr>
          <w:p w:rsidR="00A409E0" w:rsidRPr="00891881" w:rsidRDefault="00A409E0"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29,0</w:t>
            </w:r>
          </w:p>
        </w:tc>
        <w:tc>
          <w:tcPr>
            <w:tcW w:w="993" w:type="dxa"/>
            <w:vAlign w:val="center"/>
          </w:tcPr>
          <w:p w:rsidR="00A409E0" w:rsidRPr="00891881" w:rsidRDefault="00607373" w:rsidP="004A182B">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30,0</w:t>
            </w:r>
          </w:p>
        </w:tc>
      </w:tr>
    </w:tbl>
    <w:p w:rsidR="006B2A17" w:rsidRPr="00891881" w:rsidRDefault="006B2A17" w:rsidP="00C96105">
      <w:pPr>
        <w:suppressAutoHyphens/>
        <w:spacing w:after="0" w:line="240" w:lineRule="auto"/>
        <w:ind w:firstLine="567"/>
        <w:contextualSpacing/>
        <w:jc w:val="both"/>
        <w:rPr>
          <w:rFonts w:ascii="PT Astra Serif" w:eastAsia="Calibri" w:hAnsi="PT Astra Serif" w:cs="Times New Roman"/>
          <w:sz w:val="28"/>
          <w:szCs w:val="28"/>
          <w:lang w:eastAsia="ru-RU"/>
        </w:rPr>
      </w:pPr>
    </w:p>
    <w:p w:rsidR="007A3D0B" w:rsidRPr="00227C7F" w:rsidRDefault="007A3D0B" w:rsidP="00CE5BCE">
      <w:pPr>
        <w:suppressAutoHyphens/>
        <w:spacing w:after="0" w:line="240" w:lineRule="auto"/>
        <w:ind w:firstLine="709"/>
        <w:contextualSpacing/>
        <w:jc w:val="both"/>
        <w:rPr>
          <w:rFonts w:ascii="PT Astra Serif" w:eastAsia="Calibri" w:hAnsi="PT Astra Serif" w:cs="Times New Roman"/>
          <w:sz w:val="26"/>
          <w:szCs w:val="26"/>
          <w:lang w:eastAsia="ru-RU"/>
        </w:rPr>
      </w:pPr>
      <w:r w:rsidRPr="00227C7F">
        <w:rPr>
          <w:rFonts w:ascii="PT Astra Serif" w:eastAsia="Calibri" w:hAnsi="PT Astra Serif" w:cs="Times New Roman"/>
          <w:sz w:val="26"/>
          <w:szCs w:val="26"/>
          <w:lang w:eastAsia="ru-RU"/>
        </w:rPr>
        <w:t>Доля жителей в возрасте от 14 до 35 лет составляет 24,5% от общей численности населения города.</w:t>
      </w:r>
    </w:p>
    <w:p w:rsidR="007A3D0B" w:rsidRPr="00227C7F" w:rsidRDefault="007A3D0B" w:rsidP="00CE5BCE">
      <w:pPr>
        <w:suppressAutoHyphens/>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Общественную деятельность осуществляют 42 молодежных общественных объединения. Количество молодых людей, принимающих активное участие в работе молодежных организаций</w:t>
      </w:r>
      <w:r w:rsidR="00FB6B46" w:rsidRPr="00227C7F">
        <w:rPr>
          <w:rFonts w:ascii="PT Astra Serif" w:eastAsia="Calibri" w:hAnsi="PT Astra Serif" w:cs="Times New Roman"/>
          <w:sz w:val="26"/>
          <w:szCs w:val="26"/>
        </w:rPr>
        <w:t>,</w:t>
      </w:r>
      <w:r w:rsidRPr="00227C7F">
        <w:rPr>
          <w:rFonts w:ascii="PT Astra Serif" w:eastAsia="Calibri" w:hAnsi="PT Astra Serif" w:cs="Times New Roman"/>
          <w:sz w:val="26"/>
          <w:szCs w:val="26"/>
        </w:rPr>
        <w:t xml:space="preserve"> составило 1</w:t>
      </w:r>
      <w:r w:rsidR="00FB6B46" w:rsidRPr="00227C7F">
        <w:rPr>
          <w:rFonts w:ascii="PT Astra Serif" w:eastAsia="Calibri" w:hAnsi="PT Astra Serif" w:cs="Times New Roman"/>
          <w:sz w:val="26"/>
          <w:szCs w:val="26"/>
        </w:rPr>
        <w:t xml:space="preserve"> </w:t>
      </w:r>
      <w:r w:rsidRPr="00227C7F">
        <w:rPr>
          <w:rFonts w:ascii="PT Astra Serif" w:eastAsia="Calibri" w:hAnsi="PT Astra Serif" w:cs="Times New Roman"/>
          <w:sz w:val="26"/>
          <w:szCs w:val="26"/>
        </w:rPr>
        <w:t>800 человек.</w:t>
      </w:r>
    </w:p>
    <w:p w:rsidR="007A3D0B" w:rsidRPr="00227C7F" w:rsidRDefault="007A3D0B" w:rsidP="00CE5BCE">
      <w:pPr>
        <w:suppressAutoHyphens/>
        <w:spacing w:after="0" w:line="240" w:lineRule="auto"/>
        <w:ind w:firstLine="709"/>
        <w:jc w:val="both"/>
        <w:rPr>
          <w:rFonts w:ascii="PT Astra Serif" w:eastAsia="Calibri" w:hAnsi="PT Astra Serif" w:cs="Times New Roman"/>
          <w:sz w:val="26"/>
          <w:szCs w:val="26"/>
        </w:rPr>
      </w:pPr>
      <w:r w:rsidRPr="00227C7F">
        <w:rPr>
          <w:rFonts w:ascii="PT Astra Serif" w:eastAsia="Arial" w:hAnsi="PT Astra Serif"/>
          <w:sz w:val="26"/>
          <w:szCs w:val="26"/>
        </w:rPr>
        <w:t xml:space="preserve">В течение отчетного периода для данной целевой группы организованы 55 мероприятий различного формата и направленности, в том числе </w:t>
      </w:r>
      <w:r w:rsidRPr="00227C7F">
        <w:rPr>
          <w:rFonts w:ascii="PT Astra Serif" w:eastAsia="Calibri" w:hAnsi="PT Astra Serif" w:cs="Tahoma"/>
          <w:sz w:val="26"/>
          <w:szCs w:val="26"/>
        </w:rPr>
        <w:t xml:space="preserve">турнир «Югорская </w:t>
      </w:r>
      <w:proofErr w:type="spellStart"/>
      <w:r w:rsidRPr="00227C7F">
        <w:rPr>
          <w:rFonts w:ascii="PT Astra Serif" w:eastAsia="Calibri" w:hAnsi="PT Astra Serif" w:cs="Tahoma"/>
          <w:sz w:val="26"/>
          <w:szCs w:val="26"/>
        </w:rPr>
        <w:t>киберспортивная</w:t>
      </w:r>
      <w:proofErr w:type="spellEnd"/>
      <w:r w:rsidRPr="00227C7F">
        <w:rPr>
          <w:rFonts w:ascii="PT Astra Serif" w:eastAsia="Calibri" w:hAnsi="PT Astra Serif" w:cs="Tahoma"/>
          <w:sz w:val="26"/>
          <w:szCs w:val="26"/>
        </w:rPr>
        <w:t xml:space="preserve"> арена», фестиваль настольных игр «</w:t>
      </w:r>
      <w:proofErr w:type="spellStart"/>
      <w:r w:rsidRPr="00227C7F">
        <w:rPr>
          <w:rFonts w:ascii="PT Astra Serif" w:eastAsia="Calibri" w:hAnsi="PT Astra Serif" w:cs="Tahoma"/>
          <w:sz w:val="26"/>
          <w:szCs w:val="26"/>
        </w:rPr>
        <w:t>Игрология</w:t>
      </w:r>
      <w:proofErr w:type="spellEnd"/>
      <w:r w:rsidRPr="00227C7F">
        <w:rPr>
          <w:rFonts w:ascii="PT Astra Serif" w:eastAsia="Calibri" w:hAnsi="PT Astra Serif" w:cs="Tahoma"/>
          <w:sz w:val="26"/>
          <w:szCs w:val="26"/>
        </w:rPr>
        <w:t xml:space="preserve">», турнир по </w:t>
      </w:r>
      <w:proofErr w:type="spellStart"/>
      <w:r w:rsidRPr="00227C7F">
        <w:rPr>
          <w:rFonts w:ascii="PT Astra Serif" w:eastAsia="Calibri" w:hAnsi="PT Astra Serif" w:cs="Tahoma"/>
          <w:sz w:val="26"/>
          <w:szCs w:val="26"/>
        </w:rPr>
        <w:t>страйкболу</w:t>
      </w:r>
      <w:proofErr w:type="spellEnd"/>
      <w:r w:rsidRPr="00227C7F">
        <w:rPr>
          <w:rFonts w:ascii="PT Astra Serif" w:eastAsia="Calibri" w:hAnsi="PT Astra Serif" w:cs="Tahoma"/>
          <w:sz w:val="26"/>
          <w:szCs w:val="26"/>
        </w:rPr>
        <w:t xml:space="preserve"> «Тактический биатлон 2</w:t>
      </w:r>
      <w:r w:rsidRPr="00227C7F">
        <w:rPr>
          <w:rFonts w:ascii="PT Astra Serif" w:eastAsia="Calibri" w:hAnsi="PT Astra Serif" w:cs="Tahoma"/>
          <w:sz w:val="26"/>
          <w:szCs w:val="26"/>
          <w:lang w:val="en-US"/>
        </w:rPr>
        <w:t>x</w:t>
      </w:r>
      <w:r w:rsidRPr="00227C7F">
        <w:rPr>
          <w:rFonts w:ascii="PT Astra Serif" w:eastAsia="Calibri" w:hAnsi="PT Astra Serif" w:cs="Tahoma"/>
          <w:sz w:val="26"/>
          <w:szCs w:val="26"/>
        </w:rPr>
        <w:t xml:space="preserve">2», молодежный  фестиваль «Брусника», цикл круглых столов, </w:t>
      </w:r>
      <w:r w:rsidRPr="00227C7F">
        <w:rPr>
          <w:rFonts w:ascii="PT Astra Serif" w:eastAsia="Calibri" w:hAnsi="PT Astra Serif" w:cs="Times New Roman"/>
          <w:sz w:val="26"/>
          <w:szCs w:val="26"/>
        </w:rPr>
        <w:t>«</w:t>
      </w:r>
      <w:proofErr w:type="spellStart"/>
      <w:r w:rsidRPr="00227C7F">
        <w:rPr>
          <w:rFonts w:ascii="PT Astra Serif" w:eastAsia="Calibri" w:hAnsi="PT Astra Serif" w:cs="Times New Roman"/>
          <w:sz w:val="26"/>
          <w:szCs w:val="26"/>
          <w:lang w:val="en-US"/>
        </w:rPr>
        <w:t>StreetWorkout</w:t>
      </w:r>
      <w:proofErr w:type="spellEnd"/>
      <w:r w:rsidRPr="00227C7F">
        <w:rPr>
          <w:rFonts w:ascii="PT Astra Serif" w:eastAsia="Calibri" w:hAnsi="PT Astra Serif" w:cs="Times New Roman"/>
          <w:sz w:val="26"/>
          <w:szCs w:val="26"/>
        </w:rPr>
        <w:t>», «FREE TRAINING UGRA», массовые уличные забеги: «Бегущие сандалии» и «Бегущие фонарики», велопробеги, этно-старты.</w:t>
      </w:r>
    </w:p>
    <w:p w:rsidR="007A3D0B" w:rsidRPr="00227C7F" w:rsidRDefault="007A3D0B" w:rsidP="00CE5BCE">
      <w:pPr>
        <w:spacing w:after="0" w:line="240" w:lineRule="auto"/>
        <w:ind w:firstLine="567"/>
        <w:jc w:val="both"/>
        <w:rPr>
          <w:rFonts w:ascii="PT Astra Serif" w:eastAsia="Calibri" w:hAnsi="PT Astra Serif"/>
          <w:sz w:val="26"/>
          <w:szCs w:val="26"/>
        </w:rPr>
      </w:pPr>
      <w:r w:rsidRPr="00227C7F">
        <w:rPr>
          <w:rFonts w:ascii="PT Astra Serif" w:eastAsia="Calibri" w:hAnsi="PT Astra Serif"/>
          <w:sz w:val="26"/>
          <w:szCs w:val="26"/>
        </w:rPr>
        <w:t xml:space="preserve">Молодежь города Югорска активно принимает участие в конкурсах, </w:t>
      </w:r>
      <w:r w:rsidRPr="00227C7F">
        <w:rPr>
          <w:rFonts w:ascii="PT Astra Serif" w:eastAsia="Calibri" w:hAnsi="PT Astra Serif"/>
          <w:sz w:val="26"/>
          <w:szCs w:val="26"/>
          <w:shd w:val="clear" w:color="auto" w:fill="FFFFFF"/>
        </w:rPr>
        <w:t xml:space="preserve">на предоставление грантов и субсидий, </w:t>
      </w:r>
      <w:r w:rsidRPr="00227C7F">
        <w:rPr>
          <w:rFonts w:ascii="PT Astra Serif" w:eastAsia="Calibri" w:hAnsi="PT Astra Serif"/>
          <w:sz w:val="26"/>
          <w:szCs w:val="26"/>
        </w:rPr>
        <w:t>направленных на выявление и поддержку инициативной молодежи - «</w:t>
      </w:r>
      <w:r w:rsidRPr="00227C7F">
        <w:rPr>
          <w:rFonts w:ascii="PT Astra Serif" w:hAnsi="PT Astra Serif"/>
          <w:sz w:val="26"/>
          <w:szCs w:val="26"/>
        </w:rPr>
        <w:t>П</w:t>
      </w:r>
      <w:r w:rsidRPr="00227C7F">
        <w:rPr>
          <w:rFonts w:ascii="PT Astra Serif" w:eastAsia="Calibri" w:hAnsi="PT Astra Serif"/>
          <w:sz w:val="26"/>
          <w:szCs w:val="26"/>
        </w:rPr>
        <w:t xml:space="preserve">ремия главы города Югорска в целях поощрения и поддержки талантливой молодежи» премию получили 20 человек. 3 человека удостоены звания Лауреатов Премии Губернатора Ханты-Мансийского автономного округа – Югры. В рамках </w:t>
      </w:r>
      <w:proofErr w:type="spellStart"/>
      <w:r w:rsidRPr="00227C7F">
        <w:rPr>
          <w:rFonts w:ascii="PT Astra Serif" w:eastAsia="Calibri" w:hAnsi="PT Astra Serif"/>
          <w:sz w:val="26"/>
          <w:szCs w:val="26"/>
        </w:rPr>
        <w:t>грантового</w:t>
      </w:r>
      <w:proofErr w:type="spellEnd"/>
      <w:r w:rsidRPr="00227C7F">
        <w:rPr>
          <w:rFonts w:ascii="PT Astra Serif" w:eastAsia="Calibri" w:hAnsi="PT Astra Serif"/>
          <w:sz w:val="26"/>
          <w:szCs w:val="26"/>
        </w:rPr>
        <w:t xml:space="preserve"> конкурса форума молодежи Уральского федерального округа «Утро-2022» </w:t>
      </w:r>
      <w:proofErr w:type="spellStart"/>
      <w:r w:rsidRPr="00227C7F">
        <w:rPr>
          <w:rFonts w:ascii="PT Astra Serif" w:eastAsia="Calibri" w:hAnsi="PT Astra Serif"/>
          <w:sz w:val="26"/>
          <w:szCs w:val="26"/>
        </w:rPr>
        <w:t>югорчанин</w:t>
      </w:r>
      <w:proofErr w:type="spellEnd"/>
      <w:r w:rsidR="00240E7E" w:rsidRPr="00227C7F">
        <w:rPr>
          <w:rFonts w:ascii="PT Astra Serif" w:eastAsia="Calibri" w:hAnsi="PT Astra Serif"/>
          <w:sz w:val="26"/>
          <w:szCs w:val="26"/>
        </w:rPr>
        <w:t xml:space="preserve"> </w:t>
      </w:r>
      <w:proofErr w:type="spellStart"/>
      <w:r w:rsidRPr="00227C7F">
        <w:rPr>
          <w:rFonts w:ascii="PT Astra Serif" w:eastAsia="Calibri" w:hAnsi="PT Astra Serif"/>
          <w:sz w:val="26"/>
          <w:szCs w:val="26"/>
        </w:rPr>
        <w:t>Товт</w:t>
      </w:r>
      <w:proofErr w:type="spellEnd"/>
      <w:r w:rsidR="00FB6B46" w:rsidRPr="00227C7F">
        <w:rPr>
          <w:rFonts w:ascii="PT Astra Serif" w:eastAsia="Calibri" w:hAnsi="PT Astra Serif"/>
          <w:sz w:val="26"/>
          <w:szCs w:val="26"/>
        </w:rPr>
        <w:t xml:space="preserve"> </w:t>
      </w:r>
      <w:r w:rsidRPr="00227C7F">
        <w:rPr>
          <w:rFonts w:ascii="PT Astra Serif" w:hAnsi="PT Astra Serif"/>
          <w:sz w:val="26"/>
          <w:szCs w:val="26"/>
        </w:rPr>
        <w:t>Иван получил грант в размере 289</w:t>
      </w:r>
      <w:r w:rsidR="00CE5BCE" w:rsidRPr="00227C7F">
        <w:rPr>
          <w:rFonts w:ascii="PT Astra Serif" w:hAnsi="PT Astra Serif"/>
          <w:sz w:val="26"/>
          <w:szCs w:val="26"/>
        </w:rPr>
        <w:t>,0 тыс. рублей</w:t>
      </w:r>
      <w:r w:rsidRPr="00227C7F">
        <w:rPr>
          <w:rFonts w:ascii="PT Astra Serif" w:hAnsi="PT Astra Serif"/>
          <w:sz w:val="26"/>
          <w:szCs w:val="26"/>
        </w:rPr>
        <w:t xml:space="preserve"> на реализацию проекта общественного пространства для инженерно-технического творчества «Фабрика изобретений» в Югорске.  </w:t>
      </w:r>
    </w:p>
    <w:p w:rsidR="007A3D0B" w:rsidRPr="00227C7F" w:rsidRDefault="007A3D0B" w:rsidP="00CE5BCE">
      <w:pPr>
        <w:widowControl w:val="0"/>
        <w:suppressAutoHyphens/>
        <w:spacing w:after="0" w:line="240" w:lineRule="auto"/>
        <w:ind w:firstLine="708"/>
        <w:contextualSpacing/>
        <w:jc w:val="both"/>
        <w:rPr>
          <w:rFonts w:ascii="PT Astra Serif" w:eastAsia="Calibri" w:hAnsi="PT Astra Serif"/>
          <w:sz w:val="26"/>
          <w:szCs w:val="26"/>
        </w:rPr>
      </w:pPr>
      <w:r w:rsidRPr="00227C7F">
        <w:rPr>
          <w:rFonts w:ascii="PT Astra Serif" w:eastAsia="Calibri" w:hAnsi="PT Astra Serif"/>
          <w:sz w:val="26"/>
          <w:szCs w:val="26"/>
        </w:rPr>
        <w:t xml:space="preserve">В муниципальном образовании эффективно функционирует система организации деятельности молодежных трудовых отрядов. В 2022 году количество трудоустроенных подростков составило 438 человек. Ребята выполняют работы по уборке и </w:t>
      </w:r>
      <w:r w:rsidRPr="00227C7F">
        <w:rPr>
          <w:rFonts w:ascii="PT Astra Serif" w:eastAsia="Calibri" w:hAnsi="PT Astra Serif"/>
          <w:sz w:val="26"/>
          <w:szCs w:val="26"/>
        </w:rPr>
        <w:lastRenderedPageBreak/>
        <w:t xml:space="preserve">благоустройству городских территорий. </w:t>
      </w:r>
    </w:p>
    <w:p w:rsidR="007A3D0B" w:rsidRPr="00227C7F" w:rsidRDefault="007A3D0B" w:rsidP="00CE5BCE">
      <w:pPr>
        <w:widowControl w:val="0"/>
        <w:suppressAutoHyphens/>
        <w:spacing w:after="0" w:line="240" w:lineRule="auto"/>
        <w:ind w:firstLine="708"/>
        <w:contextualSpacing/>
        <w:jc w:val="both"/>
        <w:rPr>
          <w:rFonts w:ascii="PT Astra Serif" w:hAnsi="PT Astra Serif"/>
          <w:kern w:val="2"/>
          <w:sz w:val="26"/>
          <w:szCs w:val="26"/>
        </w:rPr>
      </w:pPr>
      <w:r w:rsidRPr="00227C7F">
        <w:rPr>
          <w:rFonts w:ascii="PT Astra Serif" w:hAnsi="PT Astra Serif"/>
          <w:spacing w:val="2"/>
          <w:sz w:val="26"/>
          <w:szCs w:val="26"/>
          <w:shd w:val="clear" w:color="auto" w:fill="FFFFFF"/>
        </w:rPr>
        <w:t xml:space="preserve">Развитие системы отдыха и оздоровления детей и молодежи является одним из приоритетных направлений социальной политики города Югорска. </w:t>
      </w:r>
      <w:r w:rsidRPr="00227C7F">
        <w:rPr>
          <w:rFonts w:ascii="PT Astra Serif" w:hAnsi="PT Astra Serif"/>
          <w:sz w:val="26"/>
          <w:szCs w:val="26"/>
        </w:rPr>
        <w:t xml:space="preserve">Здоровье и активность подрастающего поколения являются важнейшими показателями благополучия общества. </w:t>
      </w:r>
    </w:p>
    <w:p w:rsidR="007A3D0B" w:rsidRPr="00227C7F" w:rsidRDefault="007A3D0B" w:rsidP="00CE5BCE">
      <w:pPr>
        <w:pStyle w:val="16"/>
        <w:ind w:firstLine="567"/>
        <w:jc w:val="both"/>
        <w:rPr>
          <w:rFonts w:ascii="PT Astra Serif" w:hAnsi="PT Astra Serif"/>
          <w:sz w:val="26"/>
          <w:szCs w:val="26"/>
        </w:rPr>
      </w:pPr>
      <w:r w:rsidRPr="00227C7F">
        <w:rPr>
          <w:rFonts w:ascii="PT Astra Serif" w:hAnsi="PT Astra Serif"/>
          <w:sz w:val="26"/>
          <w:szCs w:val="26"/>
        </w:rPr>
        <w:t>Ежегодно для детей и подростков города организуется отдых и оздоровление как на базе учреждений, расположенных на территории города Югорска</w:t>
      </w:r>
      <w:r w:rsidR="00CE5BCE" w:rsidRPr="00227C7F">
        <w:rPr>
          <w:rFonts w:ascii="PT Astra Serif" w:hAnsi="PT Astra Serif"/>
          <w:sz w:val="26"/>
          <w:szCs w:val="26"/>
        </w:rPr>
        <w:t xml:space="preserve">, </w:t>
      </w:r>
      <w:r w:rsidRPr="00227C7F">
        <w:rPr>
          <w:rFonts w:ascii="PT Astra Serif" w:hAnsi="PT Astra Serif"/>
          <w:sz w:val="26"/>
          <w:szCs w:val="26"/>
        </w:rPr>
        <w:t xml:space="preserve">так и за его пределами в климатически благоприятных зонах (детские оздоровительные лагеря). </w:t>
      </w:r>
    </w:p>
    <w:p w:rsidR="00CE5BCE" w:rsidRPr="00227C7F" w:rsidRDefault="00CE5BCE" w:rsidP="00CE5BCE">
      <w:pPr>
        <w:pStyle w:val="16"/>
        <w:ind w:firstLine="567"/>
        <w:jc w:val="right"/>
        <w:rPr>
          <w:rFonts w:ascii="PT Astra Serif" w:hAnsi="PT Astra Serif"/>
          <w:sz w:val="26"/>
          <w:szCs w:val="26"/>
        </w:rPr>
      </w:pPr>
      <w:r w:rsidRPr="00227C7F">
        <w:rPr>
          <w:rFonts w:ascii="PT Astra Serif" w:hAnsi="PT Astra Serif"/>
          <w:sz w:val="26"/>
          <w:szCs w:val="26"/>
        </w:rPr>
        <w:t xml:space="preserve">Таблица </w:t>
      </w:r>
      <w:r w:rsidR="00813E03" w:rsidRPr="00227C7F">
        <w:rPr>
          <w:rFonts w:ascii="PT Astra Serif" w:hAnsi="PT Astra Serif"/>
          <w:sz w:val="26"/>
          <w:szCs w:val="26"/>
        </w:rPr>
        <w:t>24</w:t>
      </w:r>
    </w:p>
    <w:p w:rsidR="00CE5BCE" w:rsidRPr="00227C7F" w:rsidRDefault="00CE5BCE" w:rsidP="00CE5BCE">
      <w:pPr>
        <w:pStyle w:val="16"/>
        <w:ind w:firstLine="567"/>
        <w:jc w:val="center"/>
        <w:rPr>
          <w:rFonts w:ascii="PT Astra Serif" w:hAnsi="PT Astra Serif"/>
          <w:b/>
          <w:sz w:val="26"/>
          <w:szCs w:val="26"/>
        </w:rPr>
      </w:pPr>
      <w:r w:rsidRPr="00227C7F">
        <w:rPr>
          <w:rFonts w:ascii="PT Astra Serif" w:hAnsi="PT Astra Serif"/>
          <w:b/>
          <w:sz w:val="26"/>
          <w:szCs w:val="26"/>
        </w:rPr>
        <w:t>Динамика количества детей, охваченных организованными формами отдыха</w:t>
      </w:r>
    </w:p>
    <w:p w:rsidR="00CE5BCE" w:rsidRPr="00891881" w:rsidRDefault="00CE5BCE" w:rsidP="00CE5BCE">
      <w:pPr>
        <w:pStyle w:val="16"/>
        <w:ind w:firstLine="567"/>
        <w:jc w:val="center"/>
        <w:rPr>
          <w:rFonts w:ascii="PT Astra Serif" w:hAnsi="PT Astra Serif"/>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205"/>
        <w:gridCol w:w="1098"/>
        <w:gridCol w:w="1098"/>
        <w:gridCol w:w="1098"/>
        <w:gridCol w:w="1098"/>
        <w:gridCol w:w="1098"/>
      </w:tblGrid>
      <w:tr w:rsidR="007A3D0B" w:rsidRPr="00891881" w:rsidTr="00FD2866">
        <w:trPr>
          <w:tblHeader/>
        </w:trPr>
        <w:tc>
          <w:tcPr>
            <w:tcW w:w="488"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w:t>
            </w:r>
            <w:r w:rsidR="00CE5BCE" w:rsidRPr="00891881">
              <w:rPr>
                <w:rFonts w:ascii="PT Astra Serif" w:hAnsi="PT Astra Serif"/>
                <w:sz w:val="24"/>
                <w:szCs w:val="24"/>
              </w:rPr>
              <w:t>п/п</w:t>
            </w:r>
          </w:p>
        </w:tc>
        <w:tc>
          <w:tcPr>
            <w:tcW w:w="3306"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Наименование показателя</w:t>
            </w:r>
          </w:p>
        </w:tc>
        <w:tc>
          <w:tcPr>
            <w:tcW w:w="1134"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2018</w:t>
            </w:r>
          </w:p>
        </w:tc>
        <w:tc>
          <w:tcPr>
            <w:tcW w:w="1134"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2019</w:t>
            </w:r>
          </w:p>
        </w:tc>
        <w:tc>
          <w:tcPr>
            <w:tcW w:w="1134"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2020</w:t>
            </w:r>
          </w:p>
        </w:tc>
        <w:tc>
          <w:tcPr>
            <w:tcW w:w="1134"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2021</w:t>
            </w:r>
          </w:p>
        </w:tc>
        <w:tc>
          <w:tcPr>
            <w:tcW w:w="1134"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2022</w:t>
            </w:r>
          </w:p>
        </w:tc>
      </w:tr>
      <w:tr w:rsidR="007A3D0B" w:rsidRPr="00891881" w:rsidTr="00CE5BCE">
        <w:tc>
          <w:tcPr>
            <w:tcW w:w="488" w:type="dxa"/>
          </w:tcPr>
          <w:p w:rsidR="007A3D0B" w:rsidRPr="00891881" w:rsidRDefault="007A3D0B" w:rsidP="00CE5BCE">
            <w:pPr>
              <w:spacing w:after="0" w:line="240" w:lineRule="auto"/>
              <w:jc w:val="both"/>
              <w:rPr>
                <w:rFonts w:ascii="PT Astra Serif" w:hAnsi="PT Astra Serif"/>
                <w:sz w:val="24"/>
                <w:szCs w:val="24"/>
              </w:rPr>
            </w:pPr>
            <w:r w:rsidRPr="00891881">
              <w:rPr>
                <w:rFonts w:ascii="PT Astra Serif" w:hAnsi="PT Astra Serif"/>
                <w:sz w:val="24"/>
                <w:szCs w:val="24"/>
              </w:rPr>
              <w:t>1</w:t>
            </w:r>
          </w:p>
        </w:tc>
        <w:tc>
          <w:tcPr>
            <w:tcW w:w="3306" w:type="dxa"/>
          </w:tcPr>
          <w:p w:rsidR="007A3D0B" w:rsidRPr="00891881" w:rsidRDefault="007A3D0B" w:rsidP="00CE5BCE">
            <w:pPr>
              <w:spacing w:after="0" w:line="240" w:lineRule="auto"/>
              <w:jc w:val="both"/>
              <w:rPr>
                <w:rFonts w:ascii="PT Astra Serif" w:hAnsi="PT Astra Serif"/>
                <w:sz w:val="24"/>
                <w:szCs w:val="24"/>
              </w:rPr>
            </w:pPr>
            <w:r w:rsidRPr="00891881">
              <w:rPr>
                <w:rFonts w:ascii="PT Astra Serif" w:hAnsi="PT Astra Serif"/>
                <w:sz w:val="24"/>
                <w:szCs w:val="24"/>
              </w:rPr>
              <w:t>Количество детей, охваченных организованными формами отдыха в лагерях с дневным пребыванием детей города Югорска, чел</w:t>
            </w:r>
            <w:r w:rsidR="00CE5BCE" w:rsidRPr="00891881">
              <w:rPr>
                <w:rFonts w:ascii="PT Astra Serif" w:hAnsi="PT Astra Serif"/>
                <w:sz w:val="24"/>
                <w:szCs w:val="24"/>
              </w:rPr>
              <w:t>овек</w:t>
            </w:r>
          </w:p>
        </w:tc>
        <w:tc>
          <w:tcPr>
            <w:tcW w:w="1134"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2 220</w:t>
            </w:r>
          </w:p>
        </w:tc>
        <w:tc>
          <w:tcPr>
            <w:tcW w:w="1134"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2 223</w:t>
            </w:r>
          </w:p>
        </w:tc>
        <w:tc>
          <w:tcPr>
            <w:tcW w:w="1134"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425</w:t>
            </w:r>
          </w:p>
        </w:tc>
        <w:tc>
          <w:tcPr>
            <w:tcW w:w="1134" w:type="dxa"/>
          </w:tcPr>
          <w:p w:rsidR="007A3D0B" w:rsidRPr="00891881" w:rsidRDefault="007A3D0B" w:rsidP="00CE5BCE">
            <w:pPr>
              <w:spacing w:after="0" w:line="240" w:lineRule="auto"/>
              <w:rPr>
                <w:rFonts w:ascii="PT Astra Serif" w:hAnsi="PT Astra Serif"/>
                <w:sz w:val="24"/>
                <w:szCs w:val="24"/>
              </w:rPr>
            </w:pPr>
            <w:r w:rsidRPr="00891881">
              <w:rPr>
                <w:rFonts w:ascii="PT Astra Serif" w:hAnsi="PT Astra Serif"/>
                <w:sz w:val="24"/>
                <w:szCs w:val="24"/>
              </w:rPr>
              <w:t>1 788</w:t>
            </w:r>
          </w:p>
        </w:tc>
        <w:tc>
          <w:tcPr>
            <w:tcW w:w="1134" w:type="dxa"/>
          </w:tcPr>
          <w:p w:rsidR="007A3D0B" w:rsidRPr="00891881" w:rsidRDefault="005F1F31" w:rsidP="00CE5BCE">
            <w:pPr>
              <w:spacing w:after="0" w:line="240" w:lineRule="auto"/>
              <w:jc w:val="center"/>
              <w:rPr>
                <w:rFonts w:ascii="PT Astra Serif" w:hAnsi="PT Astra Serif"/>
                <w:sz w:val="24"/>
                <w:szCs w:val="24"/>
              </w:rPr>
            </w:pPr>
            <w:r w:rsidRPr="00891881">
              <w:rPr>
                <w:rFonts w:ascii="PT Astra Serif" w:hAnsi="PT Astra Serif"/>
                <w:sz w:val="24"/>
                <w:szCs w:val="24"/>
              </w:rPr>
              <w:t>2234</w:t>
            </w:r>
          </w:p>
        </w:tc>
      </w:tr>
      <w:tr w:rsidR="007A3D0B" w:rsidRPr="00891881" w:rsidTr="00CE5BCE">
        <w:tc>
          <w:tcPr>
            <w:tcW w:w="488" w:type="dxa"/>
          </w:tcPr>
          <w:p w:rsidR="007A3D0B" w:rsidRPr="00891881" w:rsidRDefault="007A3D0B" w:rsidP="00CE5BCE">
            <w:pPr>
              <w:spacing w:after="0" w:line="240" w:lineRule="auto"/>
              <w:jc w:val="both"/>
              <w:rPr>
                <w:rFonts w:ascii="PT Astra Serif" w:hAnsi="PT Astra Serif"/>
                <w:sz w:val="24"/>
                <w:szCs w:val="24"/>
              </w:rPr>
            </w:pPr>
            <w:r w:rsidRPr="00891881">
              <w:rPr>
                <w:rFonts w:ascii="PT Astra Serif" w:hAnsi="PT Astra Serif"/>
                <w:sz w:val="24"/>
                <w:szCs w:val="24"/>
              </w:rPr>
              <w:t>2</w:t>
            </w:r>
          </w:p>
        </w:tc>
        <w:tc>
          <w:tcPr>
            <w:tcW w:w="3306" w:type="dxa"/>
          </w:tcPr>
          <w:p w:rsidR="007A3D0B" w:rsidRPr="00891881" w:rsidRDefault="007A3D0B" w:rsidP="00CE5BCE">
            <w:pPr>
              <w:spacing w:after="0" w:line="240" w:lineRule="auto"/>
              <w:jc w:val="both"/>
              <w:rPr>
                <w:rFonts w:ascii="PT Astra Serif" w:hAnsi="PT Astra Serif"/>
                <w:sz w:val="24"/>
                <w:szCs w:val="24"/>
              </w:rPr>
            </w:pPr>
            <w:r w:rsidRPr="00891881">
              <w:rPr>
                <w:rFonts w:ascii="PT Astra Serif" w:hAnsi="PT Astra Serif"/>
                <w:sz w:val="24"/>
                <w:szCs w:val="24"/>
              </w:rPr>
              <w:t>Количество детей, оздоровленных на базе санатория – профилактория общества с ограниченной ответственностью «Газпром трансгаз Югорск», чел</w:t>
            </w:r>
            <w:r w:rsidR="00CE5BCE" w:rsidRPr="00891881">
              <w:rPr>
                <w:rFonts w:ascii="PT Astra Serif" w:hAnsi="PT Astra Serif"/>
                <w:sz w:val="24"/>
                <w:szCs w:val="24"/>
              </w:rPr>
              <w:t>овек</w:t>
            </w:r>
          </w:p>
        </w:tc>
        <w:tc>
          <w:tcPr>
            <w:tcW w:w="1134"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80</w:t>
            </w:r>
          </w:p>
        </w:tc>
        <w:tc>
          <w:tcPr>
            <w:tcW w:w="1134"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90</w:t>
            </w:r>
          </w:p>
        </w:tc>
        <w:tc>
          <w:tcPr>
            <w:tcW w:w="1134"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0</w:t>
            </w:r>
          </w:p>
        </w:tc>
        <w:tc>
          <w:tcPr>
            <w:tcW w:w="1134"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40</w:t>
            </w:r>
          </w:p>
        </w:tc>
        <w:tc>
          <w:tcPr>
            <w:tcW w:w="1134"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53</w:t>
            </w:r>
          </w:p>
        </w:tc>
      </w:tr>
      <w:tr w:rsidR="007A3D0B" w:rsidRPr="00891881" w:rsidTr="00CE5BCE">
        <w:tc>
          <w:tcPr>
            <w:tcW w:w="488" w:type="dxa"/>
          </w:tcPr>
          <w:p w:rsidR="007A3D0B" w:rsidRPr="00891881" w:rsidRDefault="007A3D0B" w:rsidP="00CE5BCE">
            <w:pPr>
              <w:spacing w:after="0" w:line="240" w:lineRule="auto"/>
              <w:jc w:val="both"/>
              <w:rPr>
                <w:rFonts w:ascii="PT Astra Serif" w:hAnsi="PT Astra Serif"/>
                <w:sz w:val="24"/>
                <w:szCs w:val="24"/>
              </w:rPr>
            </w:pPr>
            <w:r w:rsidRPr="00891881">
              <w:rPr>
                <w:rFonts w:ascii="PT Astra Serif" w:hAnsi="PT Astra Serif"/>
                <w:sz w:val="24"/>
                <w:szCs w:val="24"/>
              </w:rPr>
              <w:t>3</w:t>
            </w:r>
          </w:p>
        </w:tc>
        <w:tc>
          <w:tcPr>
            <w:tcW w:w="3306" w:type="dxa"/>
          </w:tcPr>
          <w:p w:rsidR="007A3D0B" w:rsidRPr="00891881" w:rsidRDefault="007A3D0B" w:rsidP="00CE5BCE">
            <w:pPr>
              <w:spacing w:after="0" w:line="240" w:lineRule="auto"/>
              <w:jc w:val="both"/>
              <w:rPr>
                <w:rFonts w:ascii="PT Astra Serif" w:hAnsi="PT Astra Serif"/>
                <w:sz w:val="24"/>
                <w:szCs w:val="24"/>
              </w:rPr>
            </w:pPr>
            <w:r w:rsidRPr="00891881">
              <w:rPr>
                <w:rFonts w:ascii="PT Astra Serif" w:hAnsi="PT Astra Serif"/>
                <w:sz w:val="24"/>
                <w:szCs w:val="24"/>
              </w:rPr>
              <w:t>Количество детей, охваченных организованными формами отдыха и оздоровления за пределами города, чел</w:t>
            </w:r>
            <w:r w:rsidR="00CE5BCE" w:rsidRPr="00891881">
              <w:rPr>
                <w:rFonts w:ascii="PT Astra Serif" w:hAnsi="PT Astra Serif"/>
                <w:sz w:val="24"/>
                <w:szCs w:val="24"/>
              </w:rPr>
              <w:t>овек</w:t>
            </w:r>
          </w:p>
        </w:tc>
        <w:tc>
          <w:tcPr>
            <w:tcW w:w="1134"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270</w:t>
            </w:r>
          </w:p>
        </w:tc>
        <w:tc>
          <w:tcPr>
            <w:tcW w:w="1134"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270</w:t>
            </w:r>
          </w:p>
        </w:tc>
        <w:tc>
          <w:tcPr>
            <w:tcW w:w="1134"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0</w:t>
            </w:r>
          </w:p>
        </w:tc>
        <w:tc>
          <w:tcPr>
            <w:tcW w:w="1134"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249</w:t>
            </w:r>
          </w:p>
        </w:tc>
        <w:tc>
          <w:tcPr>
            <w:tcW w:w="1134" w:type="dxa"/>
          </w:tcPr>
          <w:p w:rsidR="007A3D0B" w:rsidRPr="00891881" w:rsidRDefault="007A3D0B" w:rsidP="00CE5BCE">
            <w:pPr>
              <w:spacing w:after="0" w:line="240" w:lineRule="auto"/>
              <w:jc w:val="center"/>
              <w:rPr>
                <w:rFonts w:ascii="PT Astra Serif" w:hAnsi="PT Astra Serif"/>
                <w:sz w:val="24"/>
                <w:szCs w:val="24"/>
              </w:rPr>
            </w:pPr>
            <w:r w:rsidRPr="00891881">
              <w:rPr>
                <w:rFonts w:ascii="PT Astra Serif" w:hAnsi="PT Astra Serif"/>
                <w:sz w:val="24"/>
                <w:szCs w:val="24"/>
              </w:rPr>
              <w:t>212</w:t>
            </w:r>
          </w:p>
        </w:tc>
      </w:tr>
    </w:tbl>
    <w:p w:rsidR="00CE5BCE" w:rsidRPr="00891881" w:rsidRDefault="00CE5BCE" w:rsidP="00CE5BCE">
      <w:pPr>
        <w:pStyle w:val="a3"/>
        <w:spacing w:after="0" w:line="240" w:lineRule="auto"/>
        <w:ind w:left="0" w:firstLine="567"/>
        <w:jc w:val="both"/>
        <w:rPr>
          <w:rFonts w:ascii="PT Astra Serif" w:eastAsia="Times New Roman" w:hAnsi="PT Astra Serif" w:cs="Times New Roman"/>
          <w:sz w:val="28"/>
          <w:szCs w:val="28"/>
          <w:lang w:eastAsia="ar-SA"/>
        </w:rPr>
      </w:pPr>
    </w:p>
    <w:p w:rsidR="007A3D0B" w:rsidRPr="00227C7F" w:rsidRDefault="007A3D0B" w:rsidP="00CE5BCE">
      <w:pPr>
        <w:pStyle w:val="a3"/>
        <w:spacing w:after="0" w:line="240" w:lineRule="auto"/>
        <w:ind w:left="0" w:firstLine="567"/>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Общий охват детей организованным отдыхом составил 2 </w:t>
      </w:r>
      <w:r w:rsidR="005F1F31" w:rsidRPr="00227C7F">
        <w:rPr>
          <w:rFonts w:ascii="PT Astra Serif" w:eastAsia="Times New Roman" w:hAnsi="PT Astra Serif" w:cs="Times New Roman"/>
          <w:sz w:val="26"/>
          <w:szCs w:val="26"/>
          <w:lang w:eastAsia="ar-SA"/>
        </w:rPr>
        <w:t>499</w:t>
      </w:r>
      <w:r w:rsidRPr="00227C7F">
        <w:rPr>
          <w:rFonts w:ascii="PT Astra Serif" w:eastAsia="Times New Roman" w:hAnsi="PT Astra Serif" w:cs="Times New Roman"/>
          <w:sz w:val="26"/>
          <w:szCs w:val="26"/>
          <w:lang w:eastAsia="ar-SA"/>
        </w:rPr>
        <w:t xml:space="preserve"> человек, в том </w:t>
      </w:r>
      <w:r w:rsidR="00CE5BCE" w:rsidRPr="00227C7F">
        <w:rPr>
          <w:rFonts w:ascii="PT Astra Serif" w:eastAsia="Times New Roman" w:hAnsi="PT Astra Serif" w:cs="Times New Roman"/>
          <w:sz w:val="26"/>
          <w:szCs w:val="26"/>
          <w:lang w:eastAsia="ar-SA"/>
        </w:rPr>
        <w:t xml:space="preserve">числе </w:t>
      </w:r>
      <w:r w:rsidRPr="00227C7F">
        <w:rPr>
          <w:rFonts w:ascii="PT Astra Serif" w:eastAsia="Times New Roman" w:hAnsi="PT Astra Serif" w:cs="Times New Roman"/>
          <w:sz w:val="26"/>
          <w:szCs w:val="26"/>
          <w:lang w:eastAsia="ar-SA"/>
        </w:rPr>
        <w:t xml:space="preserve">на базе городских учреждений социальной сферы и социального обслуживания населения - 2 </w:t>
      </w:r>
      <w:r w:rsidR="005F1F31" w:rsidRPr="00227C7F">
        <w:rPr>
          <w:rFonts w:ascii="PT Astra Serif" w:eastAsia="Times New Roman" w:hAnsi="PT Astra Serif" w:cs="Times New Roman"/>
          <w:sz w:val="26"/>
          <w:szCs w:val="26"/>
          <w:lang w:eastAsia="ar-SA"/>
        </w:rPr>
        <w:t>234</w:t>
      </w:r>
      <w:r w:rsidRPr="00227C7F">
        <w:rPr>
          <w:rFonts w:ascii="PT Astra Serif" w:eastAsia="Times New Roman" w:hAnsi="PT Astra Serif" w:cs="Times New Roman"/>
          <w:sz w:val="26"/>
          <w:szCs w:val="26"/>
          <w:lang w:eastAsia="ar-SA"/>
        </w:rPr>
        <w:t xml:space="preserve"> человек</w:t>
      </w:r>
      <w:r w:rsidR="005F1F31" w:rsidRPr="00227C7F">
        <w:rPr>
          <w:rFonts w:ascii="PT Astra Serif" w:eastAsia="Times New Roman" w:hAnsi="PT Astra Serif" w:cs="Times New Roman"/>
          <w:sz w:val="26"/>
          <w:szCs w:val="26"/>
          <w:lang w:eastAsia="ar-SA"/>
        </w:rPr>
        <w:t>а</w:t>
      </w:r>
      <w:r w:rsidRPr="00227C7F">
        <w:rPr>
          <w:rFonts w:ascii="PT Astra Serif" w:eastAsia="Times New Roman" w:hAnsi="PT Astra Serif" w:cs="Times New Roman"/>
          <w:sz w:val="26"/>
          <w:szCs w:val="26"/>
          <w:lang w:eastAsia="ar-SA"/>
        </w:rPr>
        <w:t>,</w:t>
      </w:r>
      <w:r w:rsidRPr="00227C7F">
        <w:rPr>
          <w:rFonts w:ascii="PT Astra Serif" w:hAnsi="PT Astra Serif"/>
          <w:sz w:val="26"/>
          <w:szCs w:val="26"/>
        </w:rPr>
        <w:t xml:space="preserve"> за пределы города Югорска выехали 212 детей,</w:t>
      </w:r>
      <w:r w:rsidRPr="00227C7F">
        <w:rPr>
          <w:rFonts w:ascii="PT Astra Serif" w:eastAsia="Times New Roman" w:hAnsi="PT Astra Serif" w:cs="Times New Roman"/>
          <w:sz w:val="26"/>
          <w:szCs w:val="26"/>
          <w:lang w:eastAsia="ar-SA"/>
        </w:rPr>
        <w:t xml:space="preserve"> на базе санатория-профилактория ООО «Газпром трансгаз Югорск» курс оздоровления прошли 53 ребенка.</w:t>
      </w:r>
    </w:p>
    <w:p w:rsidR="00240E7E" w:rsidRPr="00227C7F" w:rsidRDefault="00240E7E" w:rsidP="0086009D">
      <w:pPr>
        <w:pStyle w:val="22"/>
        <w:rPr>
          <w:sz w:val="26"/>
          <w:szCs w:val="26"/>
        </w:rPr>
      </w:pPr>
      <w:bookmarkStart w:id="26" w:name="_Toc125735649"/>
    </w:p>
    <w:p w:rsidR="008A4798" w:rsidRPr="00227C7F" w:rsidRDefault="00472DC8" w:rsidP="0086009D">
      <w:pPr>
        <w:pStyle w:val="22"/>
        <w:rPr>
          <w:sz w:val="26"/>
          <w:szCs w:val="26"/>
        </w:rPr>
      </w:pPr>
      <w:r w:rsidRPr="00227C7F">
        <w:rPr>
          <w:sz w:val="26"/>
          <w:szCs w:val="26"/>
        </w:rPr>
        <w:t>8</w:t>
      </w:r>
      <w:r w:rsidR="008A4798" w:rsidRPr="00227C7F">
        <w:rPr>
          <w:sz w:val="26"/>
          <w:szCs w:val="26"/>
        </w:rPr>
        <w:t>.3. Здоровый образ жизни и спорт</w:t>
      </w:r>
      <w:bookmarkEnd w:id="26"/>
    </w:p>
    <w:p w:rsidR="00595EE5" w:rsidRPr="00227C7F" w:rsidRDefault="00595EE5" w:rsidP="00595EE5">
      <w:pPr>
        <w:widowControl w:val="0"/>
        <w:suppressAutoHyphens/>
        <w:spacing w:after="0" w:line="240" w:lineRule="auto"/>
        <w:ind w:firstLine="567"/>
        <w:jc w:val="right"/>
        <w:rPr>
          <w:rFonts w:ascii="PT Astra Serif" w:eastAsia="Arial" w:hAnsi="PT Astra Serif" w:cs="Times New Roman"/>
          <w:kern w:val="2"/>
          <w:sz w:val="26"/>
          <w:szCs w:val="26"/>
          <w:lang w:eastAsia="ar-SA"/>
        </w:rPr>
      </w:pPr>
      <w:r w:rsidRPr="00227C7F">
        <w:rPr>
          <w:rFonts w:ascii="PT Astra Serif" w:eastAsia="Arial" w:hAnsi="PT Astra Serif" w:cs="Times New Roman"/>
          <w:kern w:val="2"/>
          <w:sz w:val="26"/>
          <w:szCs w:val="26"/>
          <w:lang w:eastAsia="ar-SA"/>
        </w:rPr>
        <w:t>Таблица</w:t>
      </w:r>
      <w:r w:rsidR="00240E7E" w:rsidRPr="00227C7F">
        <w:rPr>
          <w:rFonts w:ascii="PT Astra Serif" w:eastAsia="Arial" w:hAnsi="PT Astra Serif" w:cs="Times New Roman"/>
          <w:kern w:val="2"/>
          <w:sz w:val="26"/>
          <w:szCs w:val="26"/>
          <w:lang w:eastAsia="ar-SA"/>
        </w:rPr>
        <w:t xml:space="preserve"> </w:t>
      </w:r>
      <w:r w:rsidR="00405E81" w:rsidRPr="00227C7F">
        <w:rPr>
          <w:rFonts w:ascii="PT Astra Serif" w:eastAsia="Arial" w:hAnsi="PT Astra Serif" w:cs="Times New Roman"/>
          <w:kern w:val="2"/>
          <w:sz w:val="26"/>
          <w:szCs w:val="26"/>
          <w:lang w:eastAsia="ar-SA"/>
        </w:rPr>
        <w:t>2</w:t>
      </w:r>
      <w:r w:rsidR="00653423" w:rsidRPr="00227C7F">
        <w:rPr>
          <w:rFonts w:ascii="PT Astra Serif" w:eastAsia="Arial" w:hAnsi="PT Astra Serif" w:cs="Times New Roman"/>
          <w:kern w:val="2"/>
          <w:sz w:val="26"/>
          <w:szCs w:val="26"/>
          <w:lang w:eastAsia="ar-SA"/>
        </w:rPr>
        <w:t>5</w:t>
      </w:r>
    </w:p>
    <w:p w:rsidR="00595EE5" w:rsidRPr="00227C7F" w:rsidRDefault="00595EE5" w:rsidP="00595EE5">
      <w:pPr>
        <w:widowControl w:val="0"/>
        <w:suppressAutoHyphens/>
        <w:spacing w:after="0" w:line="240" w:lineRule="auto"/>
        <w:ind w:firstLine="567"/>
        <w:jc w:val="center"/>
        <w:rPr>
          <w:rFonts w:ascii="PT Astra Serif" w:eastAsia="Arial" w:hAnsi="PT Astra Serif" w:cs="Times New Roman"/>
          <w:b/>
          <w:kern w:val="2"/>
          <w:sz w:val="26"/>
          <w:szCs w:val="26"/>
          <w:lang w:eastAsia="ar-SA"/>
        </w:rPr>
      </w:pPr>
      <w:r w:rsidRPr="00227C7F">
        <w:rPr>
          <w:rFonts w:ascii="PT Astra Serif" w:eastAsia="Arial" w:hAnsi="PT Astra Serif" w:cs="Times New Roman"/>
          <w:b/>
          <w:kern w:val="2"/>
          <w:sz w:val="26"/>
          <w:szCs w:val="26"/>
          <w:lang w:eastAsia="ar-SA"/>
        </w:rPr>
        <w:t>Динамика показателей развития физической культуры и спорта</w:t>
      </w:r>
    </w:p>
    <w:p w:rsidR="00595EE5" w:rsidRPr="00891881" w:rsidRDefault="00595EE5" w:rsidP="00595EE5">
      <w:pPr>
        <w:widowControl w:val="0"/>
        <w:suppressAutoHyphens/>
        <w:spacing w:after="0" w:line="240" w:lineRule="auto"/>
        <w:ind w:firstLine="567"/>
        <w:jc w:val="right"/>
        <w:rPr>
          <w:rFonts w:ascii="PT Astra Serif" w:eastAsia="Arial" w:hAnsi="PT Astra Serif" w:cs="Times New Roman"/>
          <w:b/>
          <w:kern w:val="2"/>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1027"/>
        <w:gridCol w:w="1052"/>
        <w:gridCol w:w="1148"/>
        <w:gridCol w:w="1056"/>
        <w:gridCol w:w="1026"/>
      </w:tblGrid>
      <w:tr w:rsidR="008A2439" w:rsidRPr="00891881" w:rsidTr="00FD2866">
        <w:trPr>
          <w:tblHeader/>
        </w:trPr>
        <w:tc>
          <w:tcPr>
            <w:tcW w:w="2381" w:type="pct"/>
            <w:tcBorders>
              <w:top w:val="single" w:sz="4" w:space="0" w:color="000000"/>
              <w:left w:val="single" w:sz="4" w:space="0" w:color="000000"/>
              <w:bottom w:val="single" w:sz="4" w:space="0" w:color="000000"/>
              <w:right w:val="single" w:sz="4" w:space="0" w:color="000000"/>
            </w:tcBorders>
            <w:vAlign w:val="center"/>
            <w:hideMark/>
          </w:tcPr>
          <w:p w:rsidR="008A2439" w:rsidRPr="00891881" w:rsidRDefault="008A2439" w:rsidP="00595EE5">
            <w:pPr>
              <w:suppressAutoHyphens/>
              <w:spacing w:after="0" w:line="240" w:lineRule="auto"/>
              <w:jc w:val="center"/>
              <w:rPr>
                <w:rFonts w:ascii="PT Astra Serif" w:eastAsia="Times New Roman" w:hAnsi="PT Astra Serif" w:cs="Times New Roman"/>
                <w:b/>
                <w:sz w:val="24"/>
                <w:szCs w:val="24"/>
                <w:lang w:eastAsia="ar-SA"/>
              </w:rPr>
            </w:pPr>
            <w:r w:rsidRPr="00891881">
              <w:rPr>
                <w:rFonts w:ascii="PT Astra Serif" w:eastAsia="Times New Roman" w:hAnsi="PT Astra Serif" w:cs="Times New Roman"/>
                <w:b/>
                <w:sz w:val="24"/>
                <w:szCs w:val="24"/>
                <w:lang w:eastAsia="ar-SA"/>
              </w:rPr>
              <w:t>Наименование показателей</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8A2439" w:rsidRPr="00891881" w:rsidRDefault="008A2439" w:rsidP="001F1A5A">
            <w:pPr>
              <w:suppressAutoHyphens/>
              <w:spacing w:after="0" w:line="240" w:lineRule="auto"/>
              <w:jc w:val="center"/>
              <w:rPr>
                <w:rFonts w:ascii="PT Astra Serif" w:eastAsia="Times New Roman" w:hAnsi="PT Astra Serif" w:cs="Times New Roman"/>
                <w:b/>
                <w:sz w:val="24"/>
                <w:szCs w:val="24"/>
                <w:lang w:eastAsia="ar-SA"/>
              </w:rPr>
            </w:pPr>
            <w:r w:rsidRPr="00891881">
              <w:rPr>
                <w:rFonts w:ascii="PT Astra Serif" w:eastAsia="Times New Roman" w:hAnsi="PT Astra Serif" w:cs="Times New Roman"/>
                <w:b/>
                <w:sz w:val="24"/>
                <w:szCs w:val="24"/>
                <w:lang w:eastAsia="ar-SA"/>
              </w:rPr>
              <w:t>2018 год</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8A2439" w:rsidRPr="00891881" w:rsidRDefault="008A2439" w:rsidP="001F1A5A">
            <w:pPr>
              <w:suppressAutoHyphens/>
              <w:spacing w:after="0" w:line="240" w:lineRule="auto"/>
              <w:jc w:val="center"/>
              <w:rPr>
                <w:rFonts w:ascii="PT Astra Serif" w:eastAsia="Times New Roman" w:hAnsi="PT Astra Serif" w:cs="Times New Roman"/>
                <w:b/>
                <w:sz w:val="24"/>
                <w:szCs w:val="24"/>
                <w:lang w:eastAsia="ar-SA"/>
              </w:rPr>
            </w:pPr>
            <w:r w:rsidRPr="00891881">
              <w:rPr>
                <w:rFonts w:ascii="PT Astra Serif" w:eastAsia="Times New Roman" w:hAnsi="PT Astra Serif" w:cs="Times New Roman"/>
                <w:b/>
                <w:sz w:val="24"/>
                <w:szCs w:val="24"/>
                <w:lang w:eastAsia="ar-SA"/>
              </w:rPr>
              <w:t>2019 год</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8A2439" w:rsidRPr="00891881" w:rsidRDefault="008A2439" w:rsidP="001F1A5A">
            <w:pPr>
              <w:suppressAutoHyphens/>
              <w:spacing w:after="0" w:line="240" w:lineRule="auto"/>
              <w:jc w:val="center"/>
              <w:rPr>
                <w:rFonts w:ascii="PT Astra Serif" w:eastAsia="Times New Roman" w:hAnsi="PT Astra Serif" w:cs="Times New Roman"/>
                <w:b/>
                <w:sz w:val="24"/>
                <w:szCs w:val="24"/>
                <w:lang w:eastAsia="ar-SA"/>
              </w:rPr>
            </w:pPr>
            <w:r w:rsidRPr="00891881">
              <w:rPr>
                <w:rFonts w:ascii="PT Astra Serif" w:eastAsia="Times New Roman" w:hAnsi="PT Astra Serif" w:cs="Times New Roman"/>
                <w:b/>
                <w:sz w:val="24"/>
                <w:szCs w:val="24"/>
                <w:lang w:eastAsia="ar-SA"/>
              </w:rPr>
              <w:t>2020 год</w:t>
            </w:r>
          </w:p>
        </w:tc>
        <w:tc>
          <w:tcPr>
            <w:tcW w:w="521" w:type="pct"/>
            <w:tcBorders>
              <w:top w:val="single" w:sz="4" w:space="0" w:color="000000"/>
              <w:left w:val="single" w:sz="4" w:space="0" w:color="000000"/>
              <w:bottom w:val="single" w:sz="4" w:space="0" w:color="000000"/>
              <w:right w:val="single" w:sz="4" w:space="0" w:color="000000"/>
            </w:tcBorders>
            <w:hideMark/>
          </w:tcPr>
          <w:p w:rsidR="008A2439" w:rsidRPr="00891881" w:rsidRDefault="008A2439" w:rsidP="001F1A5A">
            <w:pPr>
              <w:suppressAutoHyphens/>
              <w:spacing w:after="0" w:line="240" w:lineRule="auto"/>
              <w:jc w:val="center"/>
              <w:rPr>
                <w:rFonts w:ascii="PT Astra Serif" w:eastAsia="Times New Roman" w:hAnsi="PT Astra Serif" w:cs="Times New Roman"/>
                <w:b/>
                <w:sz w:val="24"/>
                <w:szCs w:val="24"/>
                <w:lang w:eastAsia="ar-SA"/>
              </w:rPr>
            </w:pPr>
            <w:r w:rsidRPr="00891881">
              <w:rPr>
                <w:rFonts w:ascii="PT Astra Serif" w:eastAsia="Times New Roman" w:hAnsi="PT Astra Serif" w:cs="Times New Roman"/>
                <w:b/>
                <w:sz w:val="24"/>
                <w:szCs w:val="24"/>
                <w:lang w:eastAsia="ar-SA"/>
              </w:rPr>
              <w:t>2021 год</w:t>
            </w:r>
          </w:p>
        </w:tc>
        <w:tc>
          <w:tcPr>
            <w:tcW w:w="506" w:type="pct"/>
            <w:tcBorders>
              <w:top w:val="single" w:sz="4" w:space="0" w:color="000000"/>
              <w:left w:val="single" w:sz="4" w:space="0" w:color="000000"/>
              <w:bottom w:val="single" w:sz="4" w:space="0" w:color="000000"/>
              <w:right w:val="single" w:sz="4" w:space="0" w:color="000000"/>
            </w:tcBorders>
            <w:hideMark/>
          </w:tcPr>
          <w:p w:rsidR="008A2439" w:rsidRPr="00891881" w:rsidRDefault="008A2439" w:rsidP="008A2439">
            <w:pPr>
              <w:suppressAutoHyphens/>
              <w:spacing w:after="0" w:line="240" w:lineRule="auto"/>
              <w:jc w:val="center"/>
              <w:rPr>
                <w:rFonts w:ascii="PT Astra Serif" w:eastAsia="Times New Roman" w:hAnsi="PT Astra Serif" w:cs="Times New Roman"/>
                <w:b/>
                <w:sz w:val="24"/>
                <w:szCs w:val="24"/>
                <w:lang w:eastAsia="ar-SA"/>
              </w:rPr>
            </w:pPr>
            <w:r w:rsidRPr="00891881">
              <w:rPr>
                <w:rFonts w:ascii="PT Astra Serif" w:eastAsia="Times New Roman" w:hAnsi="PT Astra Serif" w:cs="Times New Roman"/>
                <w:b/>
                <w:sz w:val="24"/>
                <w:szCs w:val="24"/>
                <w:lang w:eastAsia="ar-SA"/>
              </w:rPr>
              <w:t>2022 год</w:t>
            </w:r>
          </w:p>
        </w:tc>
      </w:tr>
      <w:tr w:rsidR="008A2439" w:rsidRPr="00891881" w:rsidTr="008A2439">
        <w:tc>
          <w:tcPr>
            <w:tcW w:w="2381" w:type="pct"/>
            <w:tcBorders>
              <w:top w:val="single" w:sz="4" w:space="0" w:color="000000"/>
              <w:left w:val="single" w:sz="4" w:space="0" w:color="000000"/>
              <w:bottom w:val="single" w:sz="4" w:space="0" w:color="000000"/>
              <w:right w:val="single" w:sz="4" w:space="0" w:color="000000"/>
            </w:tcBorders>
            <w:hideMark/>
          </w:tcPr>
          <w:p w:rsidR="008A2439" w:rsidRPr="00891881" w:rsidRDefault="008A2439" w:rsidP="00595EE5">
            <w:pPr>
              <w:suppressAutoHyphens/>
              <w:spacing w:after="0" w:line="240" w:lineRule="auto"/>
              <w:jc w:val="both"/>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Количество спортивных сооружений, ед.</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8A2439" w:rsidRPr="00891881" w:rsidRDefault="008A2439"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90</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8A2439" w:rsidRPr="00891881" w:rsidRDefault="008A2439"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105</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8A2439" w:rsidRPr="00891881" w:rsidRDefault="008A2439"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110</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8A2439" w:rsidRPr="00891881" w:rsidRDefault="008A2439" w:rsidP="001F1A5A">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116</w:t>
            </w:r>
          </w:p>
        </w:tc>
        <w:tc>
          <w:tcPr>
            <w:tcW w:w="506" w:type="pct"/>
            <w:tcBorders>
              <w:top w:val="single" w:sz="4" w:space="0" w:color="000000"/>
              <w:left w:val="single" w:sz="4" w:space="0" w:color="000000"/>
              <w:bottom w:val="single" w:sz="4" w:space="0" w:color="000000"/>
              <w:right w:val="single" w:sz="4" w:space="0" w:color="000000"/>
            </w:tcBorders>
            <w:vAlign w:val="center"/>
          </w:tcPr>
          <w:p w:rsidR="008A2439" w:rsidRPr="00891881" w:rsidRDefault="00F44A54" w:rsidP="00595EE5">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127</w:t>
            </w:r>
          </w:p>
        </w:tc>
      </w:tr>
      <w:tr w:rsidR="008A2439" w:rsidRPr="00891881" w:rsidTr="00F44A54">
        <w:tc>
          <w:tcPr>
            <w:tcW w:w="2381" w:type="pct"/>
            <w:tcBorders>
              <w:top w:val="single" w:sz="4" w:space="0" w:color="000000"/>
              <w:left w:val="single" w:sz="4" w:space="0" w:color="000000"/>
              <w:bottom w:val="single" w:sz="4" w:space="0" w:color="000000"/>
              <w:right w:val="single" w:sz="4" w:space="0" w:color="000000"/>
            </w:tcBorders>
            <w:vAlign w:val="center"/>
            <w:hideMark/>
          </w:tcPr>
          <w:p w:rsidR="008A2439" w:rsidRPr="00891881" w:rsidRDefault="008A2439" w:rsidP="00595EE5">
            <w:pPr>
              <w:suppressAutoHyphens/>
              <w:spacing w:after="0" w:line="240" w:lineRule="auto"/>
              <w:jc w:val="both"/>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Доля обеспеченности единовременной пропускной способности спортивных сооружений, %</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8A2439" w:rsidRPr="00891881" w:rsidRDefault="008A2439" w:rsidP="00F44A54">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63,96</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8A2439" w:rsidRPr="00891881" w:rsidRDefault="008A2439" w:rsidP="00F44A54">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69,6</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8A2439" w:rsidRPr="00891881" w:rsidRDefault="008A2439" w:rsidP="00F44A54">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71,3</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8A2439" w:rsidRPr="00891881" w:rsidRDefault="008A2439" w:rsidP="00F44A54">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74,1</w:t>
            </w:r>
          </w:p>
        </w:tc>
        <w:tc>
          <w:tcPr>
            <w:tcW w:w="506" w:type="pct"/>
            <w:tcBorders>
              <w:top w:val="single" w:sz="4" w:space="0" w:color="000000"/>
              <w:left w:val="single" w:sz="4" w:space="0" w:color="000000"/>
              <w:bottom w:val="single" w:sz="4" w:space="0" w:color="000000"/>
              <w:right w:val="single" w:sz="4" w:space="0" w:color="000000"/>
            </w:tcBorders>
            <w:vAlign w:val="center"/>
          </w:tcPr>
          <w:p w:rsidR="008A2439" w:rsidRPr="00891881" w:rsidRDefault="00F44A54" w:rsidP="00F44A54">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76,7</w:t>
            </w:r>
          </w:p>
        </w:tc>
      </w:tr>
      <w:tr w:rsidR="008A2439" w:rsidRPr="00891881" w:rsidTr="00F44A54">
        <w:tc>
          <w:tcPr>
            <w:tcW w:w="2381" w:type="pct"/>
            <w:tcBorders>
              <w:top w:val="single" w:sz="4" w:space="0" w:color="000000"/>
              <w:left w:val="single" w:sz="4" w:space="0" w:color="000000"/>
              <w:bottom w:val="single" w:sz="4" w:space="0" w:color="000000"/>
              <w:right w:val="single" w:sz="4" w:space="0" w:color="000000"/>
            </w:tcBorders>
            <w:hideMark/>
          </w:tcPr>
          <w:p w:rsidR="008A2439" w:rsidRPr="00891881" w:rsidRDefault="008A2439" w:rsidP="00595EE5">
            <w:pPr>
              <w:suppressAutoHyphens/>
              <w:spacing w:after="0" w:line="240" w:lineRule="auto"/>
              <w:jc w:val="both"/>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Количество систематически занимающихся физической культурой и спортом, чел.</w:t>
            </w:r>
          </w:p>
        </w:tc>
        <w:tc>
          <w:tcPr>
            <w:tcW w:w="506" w:type="pct"/>
            <w:tcBorders>
              <w:top w:val="single" w:sz="4" w:space="0" w:color="000000"/>
              <w:left w:val="single" w:sz="4" w:space="0" w:color="000000"/>
              <w:bottom w:val="single" w:sz="4" w:space="0" w:color="000000"/>
              <w:right w:val="single" w:sz="4" w:space="0" w:color="000000"/>
            </w:tcBorders>
            <w:vAlign w:val="center"/>
          </w:tcPr>
          <w:p w:rsidR="008A2439" w:rsidRPr="00891881" w:rsidRDefault="008A2439" w:rsidP="00F44A54">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16 176</w:t>
            </w:r>
          </w:p>
        </w:tc>
        <w:tc>
          <w:tcPr>
            <w:tcW w:w="519" w:type="pct"/>
            <w:tcBorders>
              <w:top w:val="single" w:sz="4" w:space="0" w:color="000000"/>
              <w:left w:val="single" w:sz="4" w:space="0" w:color="000000"/>
              <w:bottom w:val="single" w:sz="4" w:space="0" w:color="000000"/>
              <w:right w:val="single" w:sz="4" w:space="0" w:color="000000"/>
            </w:tcBorders>
            <w:vAlign w:val="center"/>
          </w:tcPr>
          <w:p w:rsidR="008A2439" w:rsidRPr="00891881" w:rsidRDefault="008A2439" w:rsidP="00F44A54">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17 526</w:t>
            </w:r>
          </w:p>
        </w:tc>
        <w:tc>
          <w:tcPr>
            <w:tcW w:w="566" w:type="pct"/>
            <w:tcBorders>
              <w:top w:val="single" w:sz="4" w:space="0" w:color="000000"/>
              <w:left w:val="single" w:sz="4" w:space="0" w:color="000000"/>
              <w:bottom w:val="single" w:sz="4" w:space="0" w:color="000000"/>
              <w:right w:val="single" w:sz="4" w:space="0" w:color="000000"/>
            </w:tcBorders>
            <w:vAlign w:val="center"/>
          </w:tcPr>
          <w:p w:rsidR="008A2439" w:rsidRPr="00891881" w:rsidRDefault="008A2439" w:rsidP="00F44A54">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19 246</w:t>
            </w:r>
          </w:p>
        </w:tc>
        <w:tc>
          <w:tcPr>
            <w:tcW w:w="521" w:type="pct"/>
            <w:tcBorders>
              <w:top w:val="single" w:sz="4" w:space="0" w:color="000000"/>
              <w:left w:val="single" w:sz="4" w:space="0" w:color="000000"/>
              <w:bottom w:val="single" w:sz="4" w:space="0" w:color="000000"/>
              <w:right w:val="single" w:sz="4" w:space="0" w:color="000000"/>
            </w:tcBorders>
            <w:vAlign w:val="center"/>
          </w:tcPr>
          <w:p w:rsidR="008A2439" w:rsidRPr="00891881" w:rsidRDefault="008A2439" w:rsidP="00F44A54">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21 170</w:t>
            </w:r>
          </w:p>
        </w:tc>
        <w:tc>
          <w:tcPr>
            <w:tcW w:w="506" w:type="pct"/>
            <w:tcBorders>
              <w:top w:val="single" w:sz="4" w:space="0" w:color="000000"/>
              <w:left w:val="single" w:sz="4" w:space="0" w:color="000000"/>
              <w:bottom w:val="single" w:sz="4" w:space="0" w:color="000000"/>
              <w:right w:val="single" w:sz="4" w:space="0" w:color="000000"/>
            </w:tcBorders>
            <w:vAlign w:val="center"/>
          </w:tcPr>
          <w:p w:rsidR="008A2439" w:rsidRPr="00891881" w:rsidRDefault="00F44A54" w:rsidP="00F44A54">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22</w:t>
            </w:r>
            <w:r w:rsidR="00BC240B">
              <w:rPr>
                <w:rFonts w:ascii="PT Astra Serif" w:eastAsia="Times New Roman" w:hAnsi="PT Astra Serif" w:cs="Times New Roman"/>
                <w:sz w:val="24"/>
                <w:szCs w:val="24"/>
                <w:lang w:eastAsia="ar-SA"/>
              </w:rPr>
              <w:t xml:space="preserve"> </w:t>
            </w:r>
            <w:r w:rsidR="00C26A02" w:rsidRPr="00891881">
              <w:rPr>
                <w:rFonts w:ascii="PT Astra Serif" w:eastAsia="Times New Roman" w:hAnsi="PT Astra Serif" w:cs="Times New Roman"/>
                <w:sz w:val="24"/>
                <w:szCs w:val="24"/>
                <w:lang w:eastAsia="ar-SA"/>
              </w:rPr>
              <w:t>872</w:t>
            </w:r>
          </w:p>
        </w:tc>
      </w:tr>
      <w:tr w:rsidR="008A2439" w:rsidRPr="00891881" w:rsidTr="00F44A54">
        <w:tc>
          <w:tcPr>
            <w:tcW w:w="2381" w:type="pct"/>
            <w:tcBorders>
              <w:top w:val="single" w:sz="4" w:space="0" w:color="000000"/>
              <w:left w:val="single" w:sz="4" w:space="0" w:color="000000"/>
              <w:bottom w:val="single" w:sz="4" w:space="0" w:color="000000"/>
              <w:right w:val="single" w:sz="4" w:space="0" w:color="000000"/>
            </w:tcBorders>
            <w:vAlign w:val="center"/>
            <w:hideMark/>
          </w:tcPr>
          <w:p w:rsidR="008A2439" w:rsidRPr="00891881" w:rsidRDefault="008A2439" w:rsidP="00595EE5">
            <w:pPr>
              <w:suppressAutoHyphens/>
              <w:spacing w:after="0" w:line="240" w:lineRule="auto"/>
              <w:jc w:val="both"/>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Доля лиц с ограниченными возможностями здоровья в секциях и группах от общей численности лиц с ограниченными возможностями здоровья, %</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8A2439" w:rsidRPr="00891881" w:rsidRDefault="008A2439" w:rsidP="00F44A54">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29,0</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8A2439" w:rsidRPr="00891881" w:rsidRDefault="008A2439" w:rsidP="00F44A54">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36,9</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8A2439" w:rsidRPr="00891881" w:rsidRDefault="008A2439" w:rsidP="00F44A54">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35,5</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8A2439" w:rsidRPr="00891881" w:rsidRDefault="004D2E58" w:rsidP="00F44A54">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37,5</w:t>
            </w:r>
          </w:p>
        </w:tc>
        <w:tc>
          <w:tcPr>
            <w:tcW w:w="506" w:type="pct"/>
            <w:tcBorders>
              <w:top w:val="single" w:sz="4" w:space="0" w:color="000000"/>
              <w:left w:val="single" w:sz="4" w:space="0" w:color="000000"/>
              <w:bottom w:val="single" w:sz="4" w:space="0" w:color="000000"/>
              <w:right w:val="single" w:sz="4" w:space="0" w:color="000000"/>
            </w:tcBorders>
            <w:vAlign w:val="center"/>
          </w:tcPr>
          <w:p w:rsidR="008A2439" w:rsidRPr="00891881" w:rsidRDefault="00E07CEC" w:rsidP="00F44A54">
            <w:pPr>
              <w:suppressAutoHyphens/>
              <w:spacing w:after="0" w:line="240" w:lineRule="auto"/>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50,6</w:t>
            </w:r>
          </w:p>
        </w:tc>
      </w:tr>
    </w:tbl>
    <w:p w:rsidR="00775089" w:rsidRPr="00227C7F" w:rsidRDefault="00775089" w:rsidP="00775089">
      <w:pPr>
        <w:widowControl w:val="0"/>
        <w:numPr>
          <w:ilvl w:val="0"/>
          <w:numId w:val="2"/>
        </w:numPr>
        <w:suppressAutoHyphens/>
        <w:spacing w:after="0" w:line="240" w:lineRule="auto"/>
        <w:ind w:firstLine="709"/>
        <w:contextualSpacing/>
        <w:jc w:val="both"/>
        <w:rPr>
          <w:rFonts w:ascii="PT Astra Serif" w:eastAsia="Andale Sans UI" w:hAnsi="PT Astra Serif" w:cs="Times New Roman"/>
          <w:kern w:val="2"/>
          <w:sz w:val="26"/>
          <w:szCs w:val="26"/>
        </w:rPr>
      </w:pPr>
      <w:r w:rsidRPr="00227C7F">
        <w:rPr>
          <w:rFonts w:ascii="PT Astra Serif" w:eastAsia="Andale Sans UI" w:hAnsi="PT Astra Serif" w:cs="Times New Roman"/>
          <w:kern w:val="2"/>
          <w:sz w:val="26"/>
          <w:szCs w:val="26"/>
        </w:rPr>
        <w:lastRenderedPageBreak/>
        <w:t>Доля лиц систематически занимающихся физической культурой и спортом составляет 61% от общей численности населения города в возрасте от 3 до 79 лет</w:t>
      </w:r>
      <w:r w:rsidR="005448C6" w:rsidRPr="00227C7F">
        <w:rPr>
          <w:rFonts w:ascii="PT Astra Serif" w:eastAsia="Andale Sans UI" w:hAnsi="PT Astra Serif" w:cs="Times New Roman"/>
          <w:kern w:val="2"/>
          <w:sz w:val="26"/>
          <w:szCs w:val="26"/>
        </w:rPr>
        <w:t>;</w:t>
      </w:r>
      <w:r w:rsidR="005F1F31" w:rsidRPr="00227C7F">
        <w:rPr>
          <w:rFonts w:ascii="PT Astra Serif" w:eastAsia="Andale Sans UI" w:hAnsi="PT Astra Serif" w:cs="Times New Roman"/>
          <w:kern w:val="2"/>
          <w:sz w:val="26"/>
          <w:szCs w:val="26"/>
        </w:rPr>
        <w:t xml:space="preserve"> 682</w:t>
      </w:r>
      <w:r w:rsidRPr="00227C7F">
        <w:rPr>
          <w:rFonts w:ascii="PT Astra Serif" w:eastAsia="Andale Sans UI" w:hAnsi="PT Astra Serif" w:cs="Times New Roman"/>
          <w:kern w:val="1"/>
          <w:sz w:val="26"/>
          <w:szCs w:val="26"/>
        </w:rPr>
        <w:t xml:space="preserve"> человек</w:t>
      </w:r>
      <w:r w:rsidR="005F1F31" w:rsidRPr="00227C7F">
        <w:rPr>
          <w:rFonts w:ascii="PT Astra Serif" w:eastAsia="Andale Sans UI" w:hAnsi="PT Astra Serif" w:cs="Times New Roman"/>
          <w:kern w:val="1"/>
          <w:sz w:val="26"/>
          <w:szCs w:val="26"/>
        </w:rPr>
        <w:t>а</w:t>
      </w:r>
      <w:r w:rsidRPr="00227C7F">
        <w:rPr>
          <w:rFonts w:ascii="PT Astra Serif" w:eastAsia="Andale Sans UI" w:hAnsi="PT Astra Serif" w:cs="Times New Roman"/>
          <w:kern w:val="1"/>
          <w:sz w:val="26"/>
          <w:szCs w:val="26"/>
        </w:rPr>
        <w:t xml:space="preserve"> занимаются физической культурой и спортом из числа лиц с ограниченными физическими возможностями, что составляет 50,6% от общего количества людей с инвалидностью, проживающих в городе. </w:t>
      </w:r>
    </w:p>
    <w:p w:rsidR="00775089" w:rsidRPr="00227C7F" w:rsidRDefault="00775089" w:rsidP="00775089">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В городе </w:t>
      </w:r>
      <w:r w:rsidRPr="00227C7F">
        <w:rPr>
          <w:rFonts w:ascii="PT Astra Serif" w:eastAsia="Andale Sans UI" w:hAnsi="PT Astra Serif" w:cs="Times New Roman"/>
          <w:kern w:val="2"/>
          <w:sz w:val="26"/>
          <w:szCs w:val="26"/>
        </w:rPr>
        <w:t xml:space="preserve">развивается 43 вида спорта. </w:t>
      </w:r>
    </w:p>
    <w:p w:rsidR="00775089" w:rsidRPr="00227C7F" w:rsidRDefault="00775089" w:rsidP="00775089">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В течение 2022 года</w:t>
      </w:r>
      <w:r w:rsidR="00705D35" w:rsidRPr="00227C7F">
        <w:rPr>
          <w:rFonts w:ascii="PT Astra Serif" w:eastAsia="Times New Roman" w:hAnsi="PT Astra Serif" w:cs="Times New Roman"/>
          <w:sz w:val="26"/>
          <w:szCs w:val="26"/>
          <w:lang w:eastAsia="ar-SA"/>
        </w:rPr>
        <w:t xml:space="preserve"> в</w:t>
      </w:r>
      <w:r w:rsidRPr="00227C7F">
        <w:rPr>
          <w:rFonts w:ascii="PT Astra Serif" w:eastAsia="Times New Roman" w:hAnsi="PT Astra Serif" w:cs="Times New Roman"/>
          <w:sz w:val="26"/>
          <w:szCs w:val="26"/>
          <w:lang w:eastAsia="ar-SA"/>
        </w:rPr>
        <w:t xml:space="preserve"> муниципальном образовании введены в эксплуатацию 9 спортивных объектов и сооружений различной категории, в том числе:</w:t>
      </w:r>
    </w:p>
    <w:p w:rsidR="00775089" w:rsidRPr="00227C7F" w:rsidRDefault="00775089" w:rsidP="00775089">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комплекс уличных тренажеров по ул. Студенческая, 35;</w:t>
      </w:r>
    </w:p>
    <w:p w:rsidR="00775089" w:rsidRPr="00227C7F" w:rsidRDefault="00775089" w:rsidP="00775089">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турниковый комплекс по ул. Железнодорожная, 29;</w:t>
      </w:r>
    </w:p>
    <w:p w:rsidR="00775089" w:rsidRPr="00227C7F" w:rsidRDefault="00775089" w:rsidP="00775089">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площадка для пляжного футбола по ул. Чкалова, д.7/7;</w:t>
      </w:r>
    </w:p>
    <w:p w:rsidR="00775089" w:rsidRPr="00227C7F" w:rsidRDefault="00775089" w:rsidP="00775089">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трасса для автогонок по ул. Пионерская, 11;</w:t>
      </w:r>
    </w:p>
    <w:p w:rsidR="00775089" w:rsidRPr="00227C7F" w:rsidRDefault="00775089" w:rsidP="00775089">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 теннисный корт, площадка для пляжного волейбола и </w:t>
      </w:r>
      <w:proofErr w:type="spellStart"/>
      <w:r w:rsidRPr="00227C7F">
        <w:rPr>
          <w:rFonts w:ascii="PT Astra Serif" w:eastAsia="Times New Roman" w:hAnsi="PT Astra Serif" w:cs="Times New Roman"/>
          <w:sz w:val="26"/>
          <w:szCs w:val="26"/>
          <w:lang w:eastAsia="ar-SA"/>
        </w:rPr>
        <w:t>турниково</w:t>
      </w:r>
      <w:proofErr w:type="spellEnd"/>
      <w:r w:rsidRPr="00227C7F">
        <w:rPr>
          <w:rFonts w:ascii="PT Astra Serif" w:eastAsia="Times New Roman" w:hAnsi="PT Astra Serif" w:cs="Times New Roman"/>
          <w:sz w:val="26"/>
          <w:szCs w:val="26"/>
          <w:lang w:eastAsia="ar-SA"/>
        </w:rPr>
        <w:t xml:space="preserve">-тренажерный комплекс </w:t>
      </w:r>
      <w:r w:rsidR="00E455AA" w:rsidRPr="00227C7F">
        <w:rPr>
          <w:rFonts w:ascii="PT Astra Serif" w:eastAsia="Times New Roman" w:hAnsi="PT Astra Serif" w:cs="Times New Roman"/>
          <w:sz w:val="26"/>
          <w:szCs w:val="26"/>
          <w:lang w:eastAsia="ar-SA"/>
        </w:rPr>
        <w:t xml:space="preserve">по ул. Гастелло, </w:t>
      </w:r>
      <w:r w:rsidRPr="00227C7F">
        <w:rPr>
          <w:rFonts w:ascii="PT Astra Serif" w:eastAsia="Times New Roman" w:hAnsi="PT Astra Serif" w:cs="Times New Roman"/>
          <w:sz w:val="26"/>
          <w:szCs w:val="26"/>
          <w:lang w:eastAsia="ar-SA"/>
        </w:rPr>
        <w:t>22Д.</w:t>
      </w:r>
    </w:p>
    <w:p w:rsidR="00775089" w:rsidRPr="00227C7F" w:rsidRDefault="00775089" w:rsidP="00775089">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в учебном корпусе БУ «Югорский политехнический колледж»  спортивный зал площадью 648 кв. метров, и уличная спортивная площадка площадью 600 кв. метров.</w:t>
      </w:r>
    </w:p>
    <w:p w:rsidR="00775089" w:rsidRPr="00227C7F" w:rsidRDefault="00775089" w:rsidP="00775089">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rPr>
        <w:t>Показатель обеспеченности населения спортивными сооружениями</w:t>
      </w:r>
      <w:r w:rsidR="00E455AA" w:rsidRPr="00227C7F">
        <w:rPr>
          <w:rFonts w:ascii="PT Astra Serif" w:eastAsia="Times New Roman" w:hAnsi="PT Astra Serif" w:cs="Times New Roman"/>
          <w:sz w:val="26"/>
          <w:szCs w:val="26"/>
        </w:rPr>
        <w:t>,</w:t>
      </w:r>
      <w:r w:rsidRPr="00227C7F">
        <w:rPr>
          <w:rFonts w:ascii="PT Astra Serif" w:eastAsia="Times New Roman" w:hAnsi="PT Astra Serif" w:cs="Times New Roman"/>
          <w:sz w:val="26"/>
          <w:szCs w:val="26"/>
        </w:rPr>
        <w:t xml:space="preserve"> исходя из единовременной пропускной способности</w:t>
      </w:r>
      <w:r w:rsidR="00E455AA" w:rsidRPr="00227C7F">
        <w:rPr>
          <w:rFonts w:ascii="PT Astra Serif" w:eastAsia="Times New Roman" w:hAnsi="PT Astra Serif" w:cs="Times New Roman"/>
          <w:sz w:val="26"/>
          <w:szCs w:val="26"/>
        </w:rPr>
        <w:t>,</w:t>
      </w:r>
      <w:r w:rsidRPr="00227C7F">
        <w:rPr>
          <w:rFonts w:ascii="PT Astra Serif" w:eastAsia="Times New Roman" w:hAnsi="PT Astra Serif" w:cs="Times New Roman"/>
          <w:sz w:val="26"/>
          <w:szCs w:val="26"/>
        </w:rPr>
        <w:t xml:space="preserve"> увеличился до 76,7%.</w:t>
      </w:r>
    </w:p>
    <w:p w:rsidR="00775089" w:rsidRPr="00227C7F" w:rsidRDefault="00775089" w:rsidP="00775089">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В течение 2022 года были организованы и проведены 213 спортивно-массовых мероприяти</w:t>
      </w:r>
      <w:r w:rsidR="00064BF9" w:rsidRPr="00227C7F">
        <w:rPr>
          <w:rFonts w:ascii="PT Astra Serif" w:eastAsia="Times New Roman" w:hAnsi="PT Astra Serif" w:cs="Times New Roman"/>
          <w:sz w:val="26"/>
          <w:szCs w:val="26"/>
          <w:lang w:eastAsia="ar-SA"/>
        </w:rPr>
        <w:t>й</w:t>
      </w:r>
      <w:r w:rsidRPr="00227C7F">
        <w:rPr>
          <w:rFonts w:ascii="PT Astra Serif" w:eastAsia="Times New Roman" w:hAnsi="PT Astra Serif" w:cs="Times New Roman"/>
          <w:sz w:val="26"/>
          <w:szCs w:val="26"/>
          <w:lang w:eastAsia="ar-SA"/>
        </w:rPr>
        <w:t>, 14 всероссийских, 38 региональных, 11 межмуниципальных, 1</w:t>
      </w:r>
      <w:r w:rsidR="00240E7E" w:rsidRPr="00227C7F">
        <w:rPr>
          <w:rFonts w:ascii="PT Astra Serif" w:eastAsia="Times New Roman" w:hAnsi="PT Astra Serif" w:cs="Times New Roman"/>
          <w:sz w:val="26"/>
          <w:szCs w:val="26"/>
          <w:lang w:eastAsia="ar-SA"/>
        </w:rPr>
        <w:t>50</w:t>
      </w:r>
      <w:r w:rsidRPr="00227C7F">
        <w:rPr>
          <w:rFonts w:ascii="PT Astra Serif" w:eastAsia="Times New Roman" w:hAnsi="PT Astra Serif" w:cs="Times New Roman"/>
          <w:sz w:val="26"/>
          <w:szCs w:val="26"/>
          <w:lang w:eastAsia="ar-SA"/>
        </w:rPr>
        <w:t xml:space="preserve"> городских соревнований, в которых приняли участие 16</w:t>
      </w:r>
      <w:r w:rsidR="00E455AA" w:rsidRPr="00227C7F">
        <w:rPr>
          <w:rFonts w:ascii="PT Astra Serif" w:eastAsia="Times New Roman" w:hAnsi="PT Astra Serif" w:cs="Times New Roman"/>
          <w:sz w:val="26"/>
          <w:szCs w:val="26"/>
          <w:lang w:eastAsia="ar-SA"/>
        </w:rPr>
        <w:t xml:space="preserve"> </w:t>
      </w:r>
      <w:r w:rsidRPr="00227C7F">
        <w:rPr>
          <w:rFonts w:ascii="PT Astra Serif" w:eastAsia="Times New Roman" w:hAnsi="PT Astra Serif" w:cs="Times New Roman"/>
          <w:sz w:val="26"/>
          <w:szCs w:val="26"/>
          <w:lang w:eastAsia="ar-SA"/>
        </w:rPr>
        <w:t>541 человек.</w:t>
      </w:r>
    </w:p>
    <w:p w:rsidR="00775089" w:rsidRPr="00227C7F" w:rsidRDefault="00775089" w:rsidP="00775089">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С участием всех возрастных и социальных групп населения проведены: </w:t>
      </w:r>
      <w:r w:rsidRPr="00227C7F">
        <w:rPr>
          <w:rFonts w:ascii="PT Astra Serif" w:eastAsia="Times New Roman" w:hAnsi="PT Astra Serif" w:cs="Times New Roman"/>
          <w:sz w:val="26"/>
          <w:szCs w:val="26"/>
          <w:lang w:val="en-US" w:eastAsia="ar-SA"/>
        </w:rPr>
        <w:t>XL</w:t>
      </w:r>
      <w:r w:rsidRPr="00227C7F">
        <w:rPr>
          <w:rFonts w:ascii="PT Astra Serif" w:eastAsia="Times New Roman" w:hAnsi="PT Astra Serif" w:cs="Times New Roman"/>
          <w:sz w:val="26"/>
          <w:szCs w:val="26"/>
          <w:lang w:eastAsia="ar-SA"/>
        </w:rPr>
        <w:t xml:space="preserve"> открытая Всероссийская массовая лыжная гонка «Лыжня России», Всероссийский день бега «Кросс Нации – 2022», массовые уличные забеги «Бегущие сандалии» и «Бегущий фонарик».</w:t>
      </w:r>
    </w:p>
    <w:p w:rsidR="00775089" w:rsidRPr="00227C7F" w:rsidRDefault="00775089" w:rsidP="00775089">
      <w:pPr>
        <w:widowControl w:val="0"/>
        <w:numPr>
          <w:ilvl w:val="0"/>
          <w:numId w:val="2"/>
        </w:numPr>
        <w:tabs>
          <w:tab w:val="left" w:pos="709"/>
        </w:tabs>
        <w:suppressAutoHyphens/>
        <w:autoSpaceDE w:val="0"/>
        <w:spacing w:after="0" w:line="240" w:lineRule="auto"/>
        <w:ind w:firstLine="567"/>
        <w:contextualSpacing/>
        <w:jc w:val="both"/>
        <w:rPr>
          <w:rFonts w:ascii="PT Astra Serif" w:eastAsia="Andale Sans UI" w:hAnsi="PT Astra Serif" w:cs="Times New Roman"/>
          <w:kern w:val="1"/>
          <w:sz w:val="26"/>
          <w:szCs w:val="26"/>
          <w:shd w:val="clear" w:color="auto" w:fill="FFFFFF"/>
        </w:rPr>
      </w:pPr>
      <w:r w:rsidRPr="00227C7F">
        <w:rPr>
          <w:rFonts w:ascii="PT Astra Serif" w:eastAsia="Andale Sans UI" w:hAnsi="PT Astra Serif" w:cs="Times New Roman"/>
          <w:kern w:val="1"/>
          <w:sz w:val="26"/>
          <w:szCs w:val="26"/>
          <w:shd w:val="clear" w:color="auto" w:fill="FFFFFF"/>
        </w:rPr>
        <w:t>В выездных соревнованиях различного уровня участвовали 1</w:t>
      </w:r>
      <w:r w:rsidR="006439B3" w:rsidRPr="00227C7F">
        <w:rPr>
          <w:rFonts w:ascii="PT Astra Serif" w:eastAsia="Andale Sans UI" w:hAnsi="PT Astra Serif" w:cs="Times New Roman"/>
          <w:kern w:val="1"/>
          <w:sz w:val="26"/>
          <w:szCs w:val="26"/>
          <w:shd w:val="clear" w:color="auto" w:fill="FFFFFF"/>
        </w:rPr>
        <w:t xml:space="preserve"> </w:t>
      </w:r>
      <w:r w:rsidRPr="00227C7F">
        <w:rPr>
          <w:rFonts w:ascii="PT Astra Serif" w:eastAsia="Andale Sans UI" w:hAnsi="PT Astra Serif" w:cs="Times New Roman"/>
          <w:kern w:val="1"/>
          <w:sz w:val="26"/>
          <w:szCs w:val="26"/>
          <w:shd w:val="clear" w:color="auto" w:fill="FFFFFF"/>
        </w:rPr>
        <w:t xml:space="preserve">449 спортсменов города Югорска, которые завоевали 436 медалей, в том числе 149 золотых, 167 серебряных, 120 бронзовых. </w:t>
      </w:r>
    </w:p>
    <w:p w:rsidR="00775089" w:rsidRPr="00227C7F" w:rsidRDefault="00775089" w:rsidP="00775089">
      <w:pPr>
        <w:numPr>
          <w:ilvl w:val="0"/>
          <w:numId w:val="2"/>
        </w:numPr>
        <w:suppressAutoHyphens/>
        <w:spacing w:after="0" w:line="240" w:lineRule="auto"/>
        <w:ind w:firstLine="567"/>
        <w:contextualSpacing/>
        <w:jc w:val="both"/>
        <w:rPr>
          <w:rFonts w:ascii="PT Astra Serif" w:eastAsia="Andale Sans UI" w:hAnsi="PT Astra Serif" w:cs="Times New Roman"/>
          <w:kern w:val="1"/>
          <w:sz w:val="26"/>
          <w:szCs w:val="26"/>
        </w:rPr>
      </w:pPr>
      <w:r w:rsidRPr="00227C7F">
        <w:rPr>
          <w:rFonts w:ascii="PT Astra Serif" w:eastAsia="Andale Sans UI" w:hAnsi="PT Astra Serif" w:cs="Times New Roman"/>
          <w:kern w:val="1"/>
          <w:sz w:val="26"/>
          <w:szCs w:val="26"/>
        </w:rPr>
        <w:t>В рамках Всероссийского физкультурно-спортивного комплекса «Готов к труду и обороне» («ГТО») в городе Югорске было проведено 20 мероприятий, в которых приняли участие 1</w:t>
      </w:r>
      <w:r w:rsidR="006439B3" w:rsidRPr="00227C7F">
        <w:rPr>
          <w:rFonts w:ascii="PT Astra Serif" w:eastAsia="Andale Sans UI" w:hAnsi="PT Astra Serif" w:cs="Times New Roman"/>
          <w:kern w:val="1"/>
          <w:sz w:val="26"/>
          <w:szCs w:val="26"/>
        </w:rPr>
        <w:t xml:space="preserve"> </w:t>
      </w:r>
      <w:r w:rsidRPr="00227C7F">
        <w:rPr>
          <w:rFonts w:ascii="PT Astra Serif" w:eastAsia="Andale Sans UI" w:hAnsi="PT Astra Serif" w:cs="Times New Roman"/>
          <w:kern w:val="1"/>
          <w:sz w:val="26"/>
          <w:szCs w:val="26"/>
        </w:rPr>
        <w:t>146 человек.</w:t>
      </w:r>
    </w:p>
    <w:p w:rsidR="00775089" w:rsidRPr="00227C7F" w:rsidRDefault="00775089" w:rsidP="00775089">
      <w:pPr>
        <w:pStyle w:val="4"/>
        <w:jc w:val="both"/>
        <w:rPr>
          <w:rFonts w:ascii="PT Astra Serif" w:eastAsia="Andale Sans UI" w:hAnsi="PT Astra Serif"/>
          <w:b w:val="0"/>
          <w:kern w:val="1"/>
          <w:sz w:val="26"/>
          <w:szCs w:val="26"/>
          <w:lang w:eastAsia="en-US"/>
        </w:rPr>
      </w:pPr>
      <w:r w:rsidRPr="00227C7F">
        <w:rPr>
          <w:rFonts w:ascii="PT Astra Serif" w:hAnsi="PT Astra Serif"/>
          <w:sz w:val="26"/>
          <w:szCs w:val="26"/>
        </w:rPr>
        <w:tab/>
      </w:r>
      <w:r w:rsidRPr="00227C7F">
        <w:rPr>
          <w:rFonts w:ascii="PT Astra Serif" w:eastAsia="Andale Sans UI" w:hAnsi="PT Astra Serif"/>
          <w:b w:val="0"/>
          <w:kern w:val="1"/>
          <w:sz w:val="26"/>
          <w:szCs w:val="26"/>
          <w:lang w:eastAsia="en-US"/>
        </w:rPr>
        <w:t>В 2022 году  по результатам конкурсов по предоставлению субсидий из бюджета города Югорска некоммерческим организациям на реализацию социальных проектов (программ) в сфере спорта на исполнение предоставление услуги «Спортивная подготовка по неолимпийским видам спорта»</w:t>
      </w:r>
      <w:r w:rsidR="00705D35" w:rsidRPr="00227C7F">
        <w:rPr>
          <w:rFonts w:ascii="PT Astra Serif" w:eastAsia="Andale Sans UI" w:hAnsi="PT Astra Serif"/>
          <w:b w:val="0"/>
          <w:kern w:val="1"/>
          <w:sz w:val="26"/>
          <w:szCs w:val="26"/>
          <w:lang w:eastAsia="en-US"/>
        </w:rPr>
        <w:t xml:space="preserve"> </w:t>
      </w:r>
      <w:r w:rsidRPr="00227C7F">
        <w:rPr>
          <w:rFonts w:ascii="PT Astra Serif" w:eastAsia="Andale Sans UI" w:hAnsi="PT Astra Serif"/>
          <w:b w:val="0"/>
          <w:kern w:val="1"/>
          <w:sz w:val="26"/>
          <w:szCs w:val="26"/>
          <w:lang w:eastAsia="en-US"/>
        </w:rPr>
        <w:t>передано субсидий в размере 590</w:t>
      </w:r>
      <w:r w:rsidR="003A1A0B" w:rsidRPr="00227C7F">
        <w:rPr>
          <w:rFonts w:ascii="PT Astra Serif" w:eastAsia="Andale Sans UI" w:hAnsi="PT Astra Serif"/>
          <w:b w:val="0"/>
          <w:kern w:val="1"/>
          <w:sz w:val="26"/>
          <w:szCs w:val="26"/>
          <w:lang w:eastAsia="en-US"/>
        </w:rPr>
        <w:t>,0 тыс.</w:t>
      </w:r>
      <w:r w:rsidRPr="00227C7F">
        <w:rPr>
          <w:rFonts w:ascii="PT Astra Serif" w:eastAsia="Andale Sans UI" w:hAnsi="PT Astra Serif"/>
          <w:b w:val="0"/>
          <w:kern w:val="1"/>
          <w:sz w:val="26"/>
          <w:szCs w:val="26"/>
          <w:lang w:eastAsia="en-US"/>
        </w:rPr>
        <w:t> рублей.</w:t>
      </w:r>
    </w:p>
    <w:p w:rsidR="00775089" w:rsidRPr="00227C7F" w:rsidRDefault="00775089" w:rsidP="00775089">
      <w:pPr>
        <w:numPr>
          <w:ilvl w:val="0"/>
          <w:numId w:val="2"/>
        </w:numPr>
        <w:suppressAutoHyphens/>
        <w:spacing w:after="0" w:line="240" w:lineRule="auto"/>
        <w:ind w:firstLine="567"/>
        <w:contextualSpacing/>
        <w:jc w:val="both"/>
        <w:rPr>
          <w:rFonts w:ascii="PT Astra Serif" w:eastAsia="Andale Sans UI" w:hAnsi="PT Astra Serif" w:cs="Times New Roman"/>
          <w:kern w:val="1"/>
          <w:sz w:val="26"/>
          <w:szCs w:val="26"/>
        </w:rPr>
      </w:pPr>
      <w:r w:rsidRPr="00227C7F">
        <w:rPr>
          <w:rFonts w:ascii="PT Astra Serif" w:eastAsia="Andale Sans UI" w:hAnsi="PT Astra Serif" w:cs="Times New Roman"/>
          <w:kern w:val="1"/>
          <w:sz w:val="26"/>
          <w:szCs w:val="26"/>
        </w:rPr>
        <w:t xml:space="preserve">Югорск является одним из лидеров среди муниципальных образований в выполнении поручения Президента Российской Федерации по формированию системы подготовки спортивного резерва для спортивных сборных команд автономного округа, который обеспечивает повышение уровня спортивного мастерства лиц, проходящих подготовку, продление их спортивного долголетия и, как следствие, рост конкурентоспособности спортсменов города Югорска в автономном округе. Всего в сборные команды Ханты-Мансийского автономного округа – Югры по различным видам спорта входят 64 спортсмена города Югорска, 1 спортсмен входит в состав сборной России. </w:t>
      </w:r>
    </w:p>
    <w:p w:rsidR="00353CBA" w:rsidRPr="00227C7F" w:rsidRDefault="00353CBA" w:rsidP="0086009D">
      <w:pPr>
        <w:pStyle w:val="22"/>
        <w:rPr>
          <w:sz w:val="26"/>
          <w:szCs w:val="26"/>
          <w:highlight w:val="yellow"/>
        </w:rPr>
      </w:pPr>
    </w:p>
    <w:p w:rsidR="008A4798" w:rsidRPr="00227C7F" w:rsidRDefault="00472DC8" w:rsidP="0086009D">
      <w:pPr>
        <w:pStyle w:val="22"/>
        <w:rPr>
          <w:sz w:val="26"/>
          <w:szCs w:val="26"/>
        </w:rPr>
      </w:pPr>
      <w:bookmarkStart w:id="27" w:name="_Toc125735650"/>
      <w:r w:rsidRPr="00227C7F">
        <w:rPr>
          <w:sz w:val="26"/>
          <w:szCs w:val="26"/>
        </w:rPr>
        <w:t>8</w:t>
      </w:r>
      <w:r w:rsidR="008A4798" w:rsidRPr="00227C7F">
        <w:rPr>
          <w:sz w:val="26"/>
          <w:szCs w:val="26"/>
        </w:rPr>
        <w:t>.4. Культура</w:t>
      </w:r>
      <w:bookmarkEnd w:id="27"/>
    </w:p>
    <w:p w:rsidR="004D6D85" w:rsidRPr="00227C7F" w:rsidRDefault="004D6D85" w:rsidP="004D6D85">
      <w:pPr>
        <w:spacing w:after="0" w:line="240" w:lineRule="auto"/>
        <w:ind w:left="360"/>
        <w:jc w:val="right"/>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Таблица</w:t>
      </w:r>
      <w:r w:rsidR="00151D0B" w:rsidRPr="00227C7F">
        <w:rPr>
          <w:rFonts w:ascii="PT Astra Serif" w:eastAsia="Times New Roman" w:hAnsi="PT Astra Serif" w:cs="Times New Roman"/>
          <w:sz w:val="26"/>
          <w:szCs w:val="26"/>
          <w:lang w:eastAsia="ar-SA"/>
        </w:rPr>
        <w:t xml:space="preserve"> 2</w:t>
      </w:r>
      <w:r w:rsidR="006F1525" w:rsidRPr="00227C7F">
        <w:rPr>
          <w:rFonts w:ascii="PT Astra Serif" w:eastAsia="Times New Roman" w:hAnsi="PT Astra Serif" w:cs="Times New Roman"/>
          <w:sz w:val="26"/>
          <w:szCs w:val="26"/>
          <w:lang w:eastAsia="ar-SA"/>
        </w:rPr>
        <w:t>6</w:t>
      </w:r>
    </w:p>
    <w:p w:rsidR="004D6D85" w:rsidRPr="00227C7F" w:rsidRDefault="004D6D85" w:rsidP="004D6D85">
      <w:pPr>
        <w:spacing w:after="0" w:line="240" w:lineRule="auto"/>
        <w:ind w:left="360"/>
        <w:jc w:val="center"/>
        <w:rPr>
          <w:rFonts w:ascii="PT Astra Serif" w:eastAsia="Times New Roman" w:hAnsi="PT Astra Serif" w:cs="Times New Roman"/>
          <w:b/>
          <w:sz w:val="26"/>
          <w:szCs w:val="26"/>
          <w:lang w:eastAsia="ar-SA"/>
        </w:rPr>
      </w:pPr>
      <w:r w:rsidRPr="00227C7F">
        <w:rPr>
          <w:rFonts w:ascii="PT Astra Serif" w:eastAsia="Times New Roman" w:hAnsi="PT Astra Serif" w:cs="Times New Roman"/>
          <w:b/>
          <w:sz w:val="26"/>
          <w:szCs w:val="26"/>
          <w:lang w:eastAsia="ar-SA"/>
        </w:rPr>
        <w:t xml:space="preserve">Динамика показателей развития культуры </w:t>
      </w:r>
    </w:p>
    <w:p w:rsidR="004D6D85" w:rsidRPr="00891881" w:rsidRDefault="004D6D85" w:rsidP="004D6D85">
      <w:pPr>
        <w:spacing w:after="0" w:line="240" w:lineRule="auto"/>
        <w:ind w:left="360"/>
        <w:jc w:val="right"/>
        <w:rPr>
          <w:rFonts w:ascii="PT Astra Serif" w:eastAsia="Times New Roman" w:hAnsi="PT Astra Serif" w:cs="Times New Roman"/>
          <w:sz w:val="24"/>
          <w:szCs w:val="24"/>
          <w:lang w:eastAsia="ar-SA"/>
        </w:rPr>
      </w:pP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1204"/>
        <w:gridCol w:w="1183"/>
        <w:gridCol w:w="1202"/>
        <w:gridCol w:w="1200"/>
        <w:gridCol w:w="1484"/>
      </w:tblGrid>
      <w:tr w:rsidR="00A73333" w:rsidRPr="00891881" w:rsidTr="00FD2866">
        <w:trPr>
          <w:cantSplit/>
          <w:tblHeade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A73333" w:rsidRPr="00891881" w:rsidRDefault="00A73333" w:rsidP="00775089">
            <w:pPr>
              <w:spacing w:after="0" w:line="240" w:lineRule="auto"/>
              <w:rPr>
                <w:rFonts w:ascii="PT Astra Serif" w:eastAsia="Courier New" w:hAnsi="PT Astra Serif" w:cs="Times New Roman"/>
                <w:b/>
                <w:sz w:val="24"/>
                <w:szCs w:val="24"/>
                <w:lang w:eastAsia="ru-RU"/>
              </w:rPr>
            </w:pPr>
            <w:r w:rsidRPr="00891881">
              <w:rPr>
                <w:rFonts w:ascii="PT Astra Serif" w:eastAsia="Courier New" w:hAnsi="PT Astra Serif" w:cs="Times New Roman"/>
                <w:b/>
                <w:sz w:val="24"/>
                <w:szCs w:val="24"/>
                <w:lang w:eastAsia="ru-RU"/>
              </w:rPr>
              <w:lastRenderedPageBreak/>
              <w:t>Наименование показателей</w:t>
            </w:r>
          </w:p>
        </w:tc>
        <w:tc>
          <w:tcPr>
            <w:tcW w:w="616" w:type="pct"/>
            <w:tcBorders>
              <w:top w:val="single" w:sz="4" w:space="0" w:color="auto"/>
              <w:left w:val="single" w:sz="4" w:space="0" w:color="auto"/>
              <w:bottom w:val="single" w:sz="4" w:space="0" w:color="auto"/>
              <w:right w:val="single" w:sz="4" w:space="0" w:color="auto"/>
            </w:tcBorders>
            <w:hideMark/>
          </w:tcPr>
          <w:p w:rsidR="00A73333" w:rsidRPr="00891881" w:rsidRDefault="00A73333" w:rsidP="00775089">
            <w:pPr>
              <w:spacing w:after="0" w:line="240" w:lineRule="auto"/>
              <w:jc w:val="center"/>
              <w:rPr>
                <w:rFonts w:ascii="PT Astra Serif" w:eastAsia="Courier New" w:hAnsi="PT Astra Serif" w:cs="Times New Roman"/>
                <w:b/>
                <w:sz w:val="24"/>
                <w:szCs w:val="24"/>
                <w:lang w:eastAsia="ru-RU"/>
              </w:rPr>
            </w:pPr>
            <w:r w:rsidRPr="00891881">
              <w:rPr>
                <w:rFonts w:ascii="PT Astra Serif" w:eastAsia="Courier New" w:hAnsi="PT Astra Serif" w:cs="Times New Roman"/>
                <w:b/>
                <w:sz w:val="24"/>
                <w:szCs w:val="24"/>
                <w:lang w:eastAsia="ru-RU"/>
              </w:rPr>
              <w:t>2018</w:t>
            </w:r>
          </w:p>
        </w:tc>
        <w:tc>
          <w:tcPr>
            <w:tcW w:w="605" w:type="pct"/>
            <w:tcBorders>
              <w:top w:val="single" w:sz="4" w:space="0" w:color="auto"/>
              <w:left w:val="single" w:sz="4" w:space="0" w:color="auto"/>
              <w:bottom w:val="single" w:sz="4" w:space="0" w:color="auto"/>
              <w:right w:val="single" w:sz="4" w:space="0" w:color="auto"/>
            </w:tcBorders>
          </w:tcPr>
          <w:p w:rsidR="00A73333" w:rsidRPr="00891881" w:rsidRDefault="00A73333" w:rsidP="00775089">
            <w:pPr>
              <w:spacing w:after="0" w:line="240" w:lineRule="auto"/>
              <w:jc w:val="center"/>
              <w:rPr>
                <w:rFonts w:ascii="PT Astra Serif" w:eastAsia="Courier New" w:hAnsi="PT Astra Serif" w:cs="Times New Roman"/>
                <w:b/>
                <w:sz w:val="24"/>
                <w:szCs w:val="24"/>
                <w:lang w:eastAsia="ru-RU"/>
              </w:rPr>
            </w:pPr>
            <w:r w:rsidRPr="00891881">
              <w:rPr>
                <w:rFonts w:ascii="PT Astra Serif" w:eastAsia="Courier New" w:hAnsi="PT Astra Serif" w:cs="Times New Roman"/>
                <w:b/>
                <w:sz w:val="24"/>
                <w:szCs w:val="24"/>
                <w:lang w:eastAsia="ru-RU"/>
              </w:rPr>
              <w:t>2019</w:t>
            </w:r>
          </w:p>
        </w:tc>
        <w:tc>
          <w:tcPr>
            <w:tcW w:w="615" w:type="pct"/>
            <w:tcBorders>
              <w:top w:val="single" w:sz="4" w:space="0" w:color="auto"/>
              <w:left w:val="single" w:sz="4" w:space="0" w:color="auto"/>
              <w:bottom w:val="single" w:sz="4" w:space="0" w:color="auto"/>
              <w:right w:val="single" w:sz="4" w:space="0" w:color="auto"/>
            </w:tcBorders>
          </w:tcPr>
          <w:p w:rsidR="00A73333" w:rsidRPr="00891881" w:rsidRDefault="00A73333" w:rsidP="00775089">
            <w:pPr>
              <w:spacing w:after="0" w:line="240" w:lineRule="auto"/>
              <w:jc w:val="center"/>
              <w:rPr>
                <w:rFonts w:ascii="PT Astra Serif" w:eastAsia="Courier New" w:hAnsi="PT Astra Serif" w:cs="Times New Roman"/>
                <w:b/>
                <w:sz w:val="24"/>
                <w:szCs w:val="24"/>
                <w:lang w:eastAsia="ru-RU"/>
              </w:rPr>
            </w:pPr>
            <w:r w:rsidRPr="00891881">
              <w:rPr>
                <w:rFonts w:ascii="PT Astra Serif" w:eastAsia="Courier New" w:hAnsi="PT Astra Serif" w:cs="Times New Roman"/>
                <w:b/>
                <w:sz w:val="24"/>
                <w:szCs w:val="24"/>
                <w:lang w:eastAsia="ru-RU"/>
              </w:rPr>
              <w:t>2020</w:t>
            </w:r>
          </w:p>
        </w:tc>
        <w:tc>
          <w:tcPr>
            <w:tcW w:w="614" w:type="pct"/>
            <w:tcBorders>
              <w:top w:val="single" w:sz="4" w:space="0" w:color="auto"/>
              <w:left w:val="single" w:sz="4" w:space="0" w:color="auto"/>
              <w:bottom w:val="single" w:sz="4" w:space="0" w:color="auto"/>
              <w:right w:val="single" w:sz="4" w:space="0" w:color="auto"/>
            </w:tcBorders>
          </w:tcPr>
          <w:p w:rsidR="00A73333" w:rsidRPr="00891881" w:rsidRDefault="00A73333" w:rsidP="00775089">
            <w:pPr>
              <w:spacing w:after="0" w:line="240" w:lineRule="auto"/>
              <w:jc w:val="center"/>
              <w:rPr>
                <w:rFonts w:ascii="PT Astra Serif" w:eastAsia="Courier New" w:hAnsi="PT Astra Serif" w:cs="Times New Roman"/>
                <w:b/>
                <w:sz w:val="24"/>
                <w:szCs w:val="24"/>
                <w:lang w:eastAsia="ru-RU"/>
              </w:rPr>
            </w:pPr>
            <w:r w:rsidRPr="00891881">
              <w:rPr>
                <w:rFonts w:ascii="PT Astra Serif" w:eastAsia="Courier New" w:hAnsi="PT Astra Serif" w:cs="Times New Roman"/>
                <w:b/>
                <w:sz w:val="24"/>
                <w:szCs w:val="24"/>
                <w:lang w:eastAsia="ru-RU"/>
              </w:rPr>
              <w:t>2021</w:t>
            </w:r>
          </w:p>
        </w:tc>
        <w:tc>
          <w:tcPr>
            <w:tcW w:w="759" w:type="pct"/>
            <w:tcBorders>
              <w:top w:val="single" w:sz="4" w:space="0" w:color="auto"/>
              <w:left w:val="single" w:sz="4" w:space="0" w:color="auto"/>
              <w:bottom w:val="single" w:sz="4" w:space="0" w:color="auto"/>
              <w:right w:val="single" w:sz="4" w:space="0" w:color="auto"/>
            </w:tcBorders>
          </w:tcPr>
          <w:p w:rsidR="00A73333" w:rsidRPr="00891881" w:rsidRDefault="00A73333" w:rsidP="00775089">
            <w:pPr>
              <w:spacing w:after="0" w:line="240" w:lineRule="auto"/>
              <w:jc w:val="center"/>
              <w:rPr>
                <w:rFonts w:ascii="PT Astra Serif" w:eastAsia="Courier New" w:hAnsi="PT Astra Serif" w:cs="Times New Roman"/>
                <w:b/>
                <w:sz w:val="24"/>
                <w:szCs w:val="24"/>
                <w:lang w:eastAsia="ru-RU"/>
              </w:rPr>
            </w:pPr>
            <w:r w:rsidRPr="00891881">
              <w:rPr>
                <w:rFonts w:ascii="PT Astra Serif" w:eastAsia="Courier New" w:hAnsi="PT Astra Serif" w:cs="Times New Roman"/>
                <w:b/>
                <w:sz w:val="24"/>
                <w:szCs w:val="24"/>
                <w:lang w:eastAsia="ru-RU"/>
              </w:rPr>
              <w:t>2022</w:t>
            </w:r>
          </w:p>
        </w:tc>
      </w:tr>
      <w:tr w:rsidR="003D14A9" w:rsidRPr="00891881" w:rsidTr="00775089">
        <w:trPr>
          <w:cantSplit/>
          <w:jc w:val="center"/>
        </w:trPr>
        <w:tc>
          <w:tcPr>
            <w:tcW w:w="1791" w:type="pct"/>
            <w:tcBorders>
              <w:top w:val="single" w:sz="4" w:space="0" w:color="auto"/>
              <w:left w:val="single" w:sz="4" w:space="0" w:color="auto"/>
              <w:bottom w:val="single" w:sz="4" w:space="0" w:color="auto"/>
              <w:right w:val="single" w:sz="4" w:space="0" w:color="auto"/>
            </w:tcBorders>
            <w:vAlign w:val="center"/>
          </w:tcPr>
          <w:p w:rsidR="003D14A9" w:rsidRPr="00891881" w:rsidRDefault="003D14A9" w:rsidP="00BF14D3">
            <w:pPr>
              <w:spacing w:after="0" w:line="240" w:lineRule="auto"/>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Число посещений культурных мероприятий, тыс. единиц,    в т. ч.:</w:t>
            </w:r>
          </w:p>
        </w:tc>
        <w:tc>
          <w:tcPr>
            <w:tcW w:w="616" w:type="pct"/>
            <w:tcBorders>
              <w:top w:val="single" w:sz="4" w:space="0" w:color="auto"/>
              <w:left w:val="single" w:sz="4" w:space="0" w:color="auto"/>
              <w:bottom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hAnsi="PT Astra Serif"/>
                <w:sz w:val="24"/>
                <w:szCs w:val="24"/>
              </w:rPr>
            </w:pPr>
            <w:r w:rsidRPr="00891881">
              <w:rPr>
                <w:rFonts w:ascii="PT Astra Serif" w:hAnsi="PT Astra Serif" w:cs="Times New Roman"/>
                <w:sz w:val="24"/>
                <w:szCs w:val="24"/>
              </w:rPr>
              <w:t>х</w:t>
            </w:r>
          </w:p>
        </w:tc>
        <w:tc>
          <w:tcPr>
            <w:tcW w:w="605" w:type="pct"/>
            <w:tcBorders>
              <w:top w:val="single" w:sz="4" w:space="0" w:color="auto"/>
              <w:left w:val="single" w:sz="4" w:space="0" w:color="auto"/>
              <w:bottom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443,347</w:t>
            </w:r>
          </w:p>
        </w:tc>
        <w:tc>
          <w:tcPr>
            <w:tcW w:w="615" w:type="pct"/>
            <w:tcBorders>
              <w:top w:val="single" w:sz="4" w:space="0" w:color="auto"/>
              <w:left w:val="single" w:sz="4" w:space="0" w:color="auto"/>
              <w:bottom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156,228</w:t>
            </w:r>
          </w:p>
        </w:tc>
        <w:tc>
          <w:tcPr>
            <w:tcW w:w="614" w:type="pct"/>
            <w:tcBorders>
              <w:top w:val="single" w:sz="4" w:space="0" w:color="auto"/>
              <w:left w:val="single" w:sz="4" w:space="0" w:color="auto"/>
              <w:bottom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445,458</w:t>
            </w:r>
          </w:p>
        </w:tc>
        <w:tc>
          <w:tcPr>
            <w:tcW w:w="759" w:type="pct"/>
            <w:tcBorders>
              <w:top w:val="single" w:sz="4" w:space="0" w:color="auto"/>
              <w:left w:val="single" w:sz="4" w:space="0" w:color="auto"/>
              <w:bottom w:val="single" w:sz="4" w:space="0" w:color="auto"/>
              <w:right w:val="single" w:sz="4" w:space="0" w:color="auto"/>
            </w:tcBorders>
            <w:vAlign w:val="center"/>
          </w:tcPr>
          <w:p w:rsidR="003D14A9" w:rsidRPr="00891881" w:rsidRDefault="009260BD"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504,440</w:t>
            </w:r>
          </w:p>
        </w:tc>
      </w:tr>
      <w:tr w:rsidR="003D14A9" w:rsidRPr="00891881" w:rsidTr="00775089">
        <w:trPr>
          <w:cantSplit/>
          <w:trHeight w:val="467"/>
          <w:jc w:val="center"/>
        </w:trPr>
        <w:tc>
          <w:tcPr>
            <w:tcW w:w="1791" w:type="pct"/>
            <w:tcBorders>
              <w:top w:val="single" w:sz="4" w:space="0" w:color="auto"/>
              <w:left w:val="single" w:sz="4" w:space="0" w:color="auto"/>
              <w:right w:val="single" w:sz="4" w:space="0" w:color="auto"/>
            </w:tcBorders>
            <w:vAlign w:val="center"/>
          </w:tcPr>
          <w:p w:rsidR="003D14A9" w:rsidRPr="00891881" w:rsidRDefault="003D14A9" w:rsidP="00775089">
            <w:pPr>
              <w:spacing w:after="0" w:line="240" w:lineRule="auto"/>
              <w:jc w:val="right"/>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количество посещений библиотек, тыс. единиц</w:t>
            </w:r>
          </w:p>
        </w:tc>
        <w:tc>
          <w:tcPr>
            <w:tcW w:w="616" w:type="pct"/>
            <w:tcBorders>
              <w:top w:val="single" w:sz="4" w:space="0" w:color="auto"/>
              <w:left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hAnsi="PT Astra Serif" w:cs="Times New Roman"/>
                <w:sz w:val="24"/>
                <w:szCs w:val="24"/>
              </w:rPr>
            </w:pPr>
            <w:r w:rsidRPr="00891881">
              <w:rPr>
                <w:rFonts w:ascii="PT Astra Serif" w:hAnsi="PT Astra Serif" w:cs="Times New Roman"/>
                <w:sz w:val="24"/>
                <w:szCs w:val="24"/>
              </w:rPr>
              <w:t>х</w:t>
            </w:r>
          </w:p>
        </w:tc>
        <w:tc>
          <w:tcPr>
            <w:tcW w:w="605" w:type="pct"/>
            <w:tcBorders>
              <w:top w:val="single" w:sz="4" w:space="0" w:color="auto"/>
              <w:left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219,944</w:t>
            </w:r>
          </w:p>
        </w:tc>
        <w:tc>
          <w:tcPr>
            <w:tcW w:w="615" w:type="pct"/>
            <w:tcBorders>
              <w:top w:val="single" w:sz="4" w:space="0" w:color="auto"/>
              <w:left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76,980</w:t>
            </w:r>
          </w:p>
        </w:tc>
        <w:tc>
          <w:tcPr>
            <w:tcW w:w="614" w:type="pct"/>
            <w:tcBorders>
              <w:top w:val="single" w:sz="4" w:space="0" w:color="auto"/>
              <w:left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219,950</w:t>
            </w:r>
          </w:p>
        </w:tc>
        <w:tc>
          <w:tcPr>
            <w:tcW w:w="759" w:type="pct"/>
            <w:tcBorders>
              <w:top w:val="single" w:sz="4" w:space="0" w:color="auto"/>
              <w:left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241,938</w:t>
            </w:r>
          </w:p>
        </w:tc>
      </w:tr>
      <w:tr w:rsidR="003D14A9" w:rsidRPr="00891881" w:rsidTr="00775089">
        <w:trPr>
          <w:cantSplit/>
          <w:jc w:val="center"/>
        </w:trPr>
        <w:tc>
          <w:tcPr>
            <w:tcW w:w="1791" w:type="pct"/>
            <w:tcBorders>
              <w:top w:val="single" w:sz="4" w:space="0" w:color="auto"/>
              <w:left w:val="single" w:sz="4" w:space="0" w:color="auto"/>
              <w:bottom w:val="single" w:sz="4" w:space="0" w:color="auto"/>
              <w:right w:val="single" w:sz="4" w:space="0" w:color="auto"/>
            </w:tcBorders>
          </w:tcPr>
          <w:p w:rsidR="003D14A9" w:rsidRPr="00891881" w:rsidRDefault="003D14A9" w:rsidP="00775089">
            <w:pPr>
              <w:spacing w:after="0" w:line="240" w:lineRule="auto"/>
              <w:jc w:val="right"/>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 xml:space="preserve">количество посещений музея, </w:t>
            </w:r>
          </w:p>
          <w:p w:rsidR="003D14A9" w:rsidRPr="00891881" w:rsidRDefault="003D14A9" w:rsidP="00775089">
            <w:pPr>
              <w:spacing w:after="0" w:line="240" w:lineRule="auto"/>
              <w:jc w:val="right"/>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тыс. единиц</w:t>
            </w:r>
          </w:p>
        </w:tc>
        <w:tc>
          <w:tcPr>
            <w:tcW w:w="616" w:type="pct"/>
            <w:tcBorders>
              <w:top w:val="single" w:sz="4" w:space="0" w:color="auto"/>
              <w:left w:val="single" w:sz="4" w:space="0" w:color="auto"/>
              <w:bottom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hAnsi="PT Astra Serif" w:cs="Times New Roman"/>
                <w:sz w:val="24"/>
                <w:szCs w:val="24"/>
              </w:rPr>
            </w:pPr>
            <w:r w:rsidRPr="00891881">
              <w:rPr>
                <w:rFonts w:ascii="PT Astra Serif" w:hAnsi="PT Astra Serif" w:cs="Times New Roman"/>
                <w:sz w:val="24"/>
                <w:szCs w:val="24"/>
              </w:rPr>
              <w:t>х</w:t>
            </w:r>
          </w:p>
        </w:tc>
        <w:tc>
          <w:tcPr>
            <w:tcW w:w="605" w:type="pct"/>
            <w:tcBorders>
              <w:top w:val="single" w:sz="4" w:space="0" w:color="auto"/>
              <w:left w:val="single" w:sz="4" w:space="0" w:color="auto"/>
              <w:bottom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30,700</w:t>
            </w:r>
          </w:p>
        </w:tc>
        <w:tc>
          <w:tcPr>
            <w:tcW w:w="615" w:type="pct"/>
            <w:tcBorders>
              <w:top w:val="single" w:sz="4" w:space="0" w:color="auto"/>
              <w:left w:val="single" w:sz="4" w:space="0" w:color="auto"/>
              <w:bottom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10,745</w:t>
            </w:r>
          </w:p>
        </w:tc>
        <w:tc>
          <w:tcPr>
            <w:tcW w:w="614" w:type="pct"/>
            <w:tcBorders>
              <w:top w:val="single" w:sz="4" w:space="0" w:color="auto"/>
              <w:left w:val="single" w:sz="4" w:space="0" w:color="auto"/>
              <w:bottom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31,767</w:t>
            </w:r>
          </w:p>
        </w:tc>
        <w:tc>
          <w:tcPr>
            <w:tcW w:w="759" w:type="pct"/>
            <w:tcBorders>
              <w:top w:val="single" w:sz="4" w:space="0" w:color="auto"/>
              <w:left w:val="single" w:sz="4" w:space="0" w:color="auto"/>
              <w:bottom w:val="single" w:sz="4" w:space="0" w:color="auto"/>
              <w:right w:val="single" w:sz="4" w:space="0" w:color="auto"/>
            </w:tcBorders>
            <w:vAlign w:val="center"/>
          </w:tcPr>
          <w:p w:rsidR="003D14A9" w:rsidRPr="00891881" w:rsidRDefault="009260BD"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37,429</w:t>
            </w:r>
          </w:p>
        </w:tc>
      </w:tr>
      <w:tr w:rsidR="003D14A9" w:rsidRPr="00891881" w:rsidTr="00775089">
        <w:trPr>
          <w:cantSplit/>
          <w:jc w:val="center"/>
        </w:trPr>
        <w:tc>
          <w:tcPr>
            <w:tcW w:w="1791" w:type="pct"/>
            <w:tcBorders>
              <w:top w:val="single" w:sz="4" w:space="0" w:color="auto"/>
              <w:left w:val="single" w:sz="4" w:space="0" w:color="auto"/>
              <w:bottom w:val="single" w:sz="4" w:space="0" w:color="auto"/>
              <w:right w:val="single" w:sz="4" w:space="0" w:color="auto"/>
            </w:tcBorders>
            <w:shd w:val="clear" w:color="auto" w:fill="auto"/>
            <w:hideMark/>
          </w:tcPr>
          <w:p w:rsidR="003D14A9" w:rsidRPr="00891881" w:rsidRDefault="003D14A9" w:rsidP="00775089">
            <w:pPr>
              <w:spacing w:after="0" w:line="240" w:lineRule="auto"/>
              <w:jc w:val="right"/>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количество посещений культурно-массовых мероприятий клубов и домов культуры, тыс. единиц</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14A9" w:rsidRPr="00891881" w:rsidRDefault="003D14A9" w:rsidP="00775089">
            <w:pPr>
              <w:spacing w:after="0" w:line="240" w:lineRule="auto"/>
              <w:jc w:val="center"/>
              <w:rPr>
                <w:rFonts w:ascii="PT Astra Serif" w:hAnsi="PT Astra Serif" w:cs="Times New Roman"/>
                <w:sz w:val="24"/>
                <w:szCs w:val="24"/>
              </w:rPr>
            </w:pPr>
            <w:r w:rsidRPr="00891881">
              <w:rPr>
                <w:rFonts w:ascii="PT Astra Serif" w:hAnsi="PT Astra Serif" w:cs="Times New Roman"/>
                <w:sz w:val="24"/>
                <w:szCs w:val="24"/>
              </w:rPr>
              <w:t>х</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187,703</w:t>
            </w:r>
          </w:p>
        </w:tc>
        <w:tc>
          <w:tcPr>
            <w:tcW w:w="615" w:type="pct"/>
            <w:tcBorders>
              <w:top w:val="single" w:sz="4" w:space="0" w:color="auto"/>
              <w:left w:val="single" w:sz="4" w:space="0" w:color="auto"/>
              <w:bottom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65,696</w:t>
            </w:r>
          </w:p>
        </w:tc>
        <w:tc>
          <w:tcPr>
            <w:tcW w:w="614" w:type="pct"/>
            <w:tcBorders>
              <w:top w:val="single" w:sz="4" w:space="0" w:color="auto"/>
              <w:left w:val="single" w:sz="4" w:space="0" w:color="auto"/>
              <w:bottom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188,464</w:t>
            </w:r>
          </w:p>
        </w:tc>
        <w:tc>
          <w:tcPr>
            <w:tcW w:w="759" w:type="pct"/>
            <w:tcBorders>
              <w:top w:val="single" w:sz="4" w:space="0" w:color="auto"/>
              <w:left w:val="single" w:sz="4" w:space="0" w:color="auto"/>
              <w:bottom w:val="single" w:sz="4" w:space="0" w:color="auto"/>
              <w:right w:val="single" w:sz="4" w:space="0" w:color="auto"/>
            </w:tcBorders>
            <w:vAlign w:val="center"/>
          </w:tcPr>
          <w:p w:rsidR="003D14A9" w:rsidRPr="00891881" w:rsidRDefault="009260BD"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219,494</w:t>
            </w:r>
          </w:p>
        </w:tc>
      </w:tr>
      <w:tr w:rsidR="003D14A9" w:rsidRPr="00891881" w:rsidTr="00775089">
        <w:trPr>
          <w:cantSplit/>
          <w:jc w:val="center"/>
        </w:trPr>
        <w:tc>
          <w:tcPr>
            <w:tcW w:w="1791" w:type="pct"/>
            <w:tcBorders>
              <w:top w:val="single" w:sz="4" w:space="0" w:color="auto"/>
              <w:left w:val="single" w:sz="4" w:space="0" w:color="auto"/>
              <w:bottom w:val="single" w:sz="4" w:space="0" w:color="auto"/>
              <w:right w:val="single" w:sz="4" w:space="0" w:color="auto"/>
            </w:tcBorders>
            <w:shd w:val="clear" w:color="auto" w:fill="auto"/>
          </w:tcPr>
          <w:p w:rsidR="003D14A9" w:rsidRPr="00891881" w:rsidRDefault="003D14A9" w:rsidP="00775089">
            <w:pPr>
              <w:spacing w:after="0" w:line="240" w:lineRule="auto"/>
              <w:jc w:val="right"/>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число посещений культурных мероприятий, проводимых  детской школой искусств</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3D14A9" w:rsidRPr="00891881" w:rsidRDefault="003D14A9" w:rsidP="00775089">
            <w:pPr>
              <w:spacing w:after="0" w:line="240" w:lineRule="auto"/>
              <w:jc w:val="center"/>
              <w:rPr>
                <w:rFonts w:ascii="PT Astra Serif" w:hAnsi="PT Astra Serif" w:cs="Times New Roman"/>
                <w:sz w:val="24"/>
                <w:szCs w:val="24"/>
              </w:rPr>
            </w:pPr>
            <w:r w:rsidRPr="00891881">
              <w:rPr>
                <w:rFonts w:ascii="PT Astra Serif" w:hAnsi="PT Astra Serif" w:cs="Times New Roman"/>
                <w:sz w:val="24"/>
                <w:szCs w:val="24"/>
              </w:rPr>
              <w:t>х</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5,000</w:t>
            </w:r>
          </w:p>
        </w:tc>
        <w:tc>
          <w:tcPr>
            <w:tcW w:w="615" w:type="pct"/>
            <w:tcBorders>
              <w:top w:val="single" w:sz="4" w:space="0" w:color="auto"/>
              <w:left w:val="single" w:sz="4" w:space="0" w:color="auto"/>
              <w:bottom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2,807</w:t>
            </w:r>
          </w:p>
        </w:tc>
        <w:tc>
          <w:tcPr>
            <w:tcW w:w="614" w:type="pct"/>
            <w:tcBorders>
              <w:top w:val="single" w:sz="4" w:space="0" w:color="auto"/>
              <w:left w:val="single" w:sz="4" w:space="0" w:color="auto"/>
              <w:bottom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5,277</w:t>
            </w:r>
          </w:p>
        </w:tc>
        <w:tc>
          <w:tcPr>
            <w:tcW w:w="759" w:type="pct"/>
            <w:tcBorders>
              <w:top w:val="single" w:sz="4" w:space="0" w:color="auto"/>
              <w:left w:val="single" w:sz="4" w:space="0" w:color="auto"/>
              <w:bottom w:val="single" w:sz="4" w:space="0" w:color="auto"/>
              <w:right w:val="single" w:sz="4" w:space="0" w:color="auto"/>
            </w:tcBorders>
            <w:vAlign w:val="center"/>
          </w:tcPr>
          <w:p w:rsidR="003D14A9" w:rsidRPr="00891881" w:rsidRDefault="009260BD"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5,579</w:t>
            </w:r>
          </w:p>
        </w:tc>
      </w:tr>
      <w:tr w:rsidR="003D14A9" w:rsidRPr="00891881" w:rsidTr="00775089">
        <w:trPr>
          <w:cantSplit/>
          <w:jc w:val="center"/>
        </w:trPr>
        <w:tc>
          <w:tcPr>
            <w:tcW w:w="1791" w:type="pct"/>
            <w:tcBorders>
              <w:top w:val="single" w:sz="4" w:space="0" w:color="auto"/>
              <w:left w:val="single" w:sz="4" w:space="0" w:color="auto"/>
              <w:bottom w:val="single" w:sz="4" w:space="0" w:color="auto"/>
              <w:right w:val="single" w:sz="4" w:space="0" w:color="auto"/>
            </w:tcBorders>
            <w:shd w:val="clear" w:color="auto" w:fill="auto"/>
          </w:tcPr>
          <w:p w:rsidR="003D14A9" w:rsidRPr="00891881" w:rsidRDefault="003D14A9" w:rsidP="00775089">
            <w:pPr>
              <w:spacing w:after="0" w:line="240" w:lineRule="auto"/>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Число обучающихся по дополнительным предпрофессиональным дополнительным общеразвивающим программам в области искусства, человек</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959</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981</w:t>
            </w:r>
          </w:p>
        </w:tc>
        <w:tc>
          <w:tcPr>
            <w:tcW w:w="615" w:type="pct"/>
            <w:tcBorders>
              <w:top w:val="single" w:sz="4" w:space="0" w:color="auto"/>
              <w:left w:val="single" w:sz="4" w:space="0" w:color="auto"/>
              <w:bottom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998</w:t>
            </w:r>
          </w:p>
        </w:tc>
        <w:tc>
          <w:tcPr>
            <w:tcW w:w="614" w:type="pct"/>
            <w:tcBorders>
              <w:top w:val="single" w:sz="4" w:space="0" w:color="auto"/>
              <w:left w:val="single" w:sz="4" w:space="0" w:color="auto"/>
              <w:bottom w:val="single" w:sz="4" w:space="0" w:color="auto"/>
              <w:right w:val="single" w:sz="4" w:space="0" w:color="auto"/>
            </w:tcBorders>
            <w:vAlign w:val="center"/>
          </w:tcPr>
          <w:p w:rsidR="003D14A9" w:rsidRPr="00891881" w:rsidRDefault="003D14A9"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987</w:t>
            </w:r>
          </w:p>
        </w:tc>
        <w:tc>
          <w:tcPr>
            <w:tcW w:w="759" w:type="pct"/>
            <w:tcBorders>
              <w:top w:val="single" w:sz="4" w:space="0" w:color="auto"/>
              <w:left w:val="single" w:sz="4" w:space="0" w:color="auto"/>
              <w:bottom w:val="single" w:sz="4" w:space="0" w:color="auto"/>
              <w:right w:val="single" w:sz="4" w:space="0" w:color="auto"/>
            </w:tcBorders>
            <w:vAlign w:val="center"/>
          </w:tcPr>
          <w:p w:rsidR="003D14A9" w:rsidRPr="00891881" w:rsidRDefault="009260BD" w:rsidP="00775089">
            <w:pPr>
              <w:spacing w:after="0" w:line="240" w:lineRule="auto"/>
              <w:jc w:val="center"/>
              <w:rPr>
                <w:rFonts w:ascii="PT Astra Serif" w:eastAsia="Courier New" w:hAnsi="PT Astra Serif" w:cs="Times New Roman"/>
                <w:sz w:val="24"/>
                <w:szCs w:val="24"/>
                <w:lang w:eastAsia="ru-RU"/>
              </w:rPr>
            </w:pPr>
            <w:r w:rsidRPr="00891881">
              <w:rPr>
                <w:rFonts w:ascii="PT Astra Serif" w:eastAsia="Courier New" w:hAnsi="PT Astra Serif" w:cs="Times New Roman"/>
                <w:sz w:val="24"/>
                <w:szCs w:val="24"/>
                <w:lang w:eastAsia="ru-RU"/>
              </w:rPr>
              <w:t>964</w:t>
            </w:r>
          </w:p>
        </w:tc>
      </w:tr>
    </w:tbl>
    <w:p w:rsidR="004D6D85" w:rsidRPr="00891881" w:rsidRDefault="005176FD" w:rsidP="004D6D85">
      <w:pPr>
        <w:widowControl w:val="0"/>
        <w:suppressAutoHyphens/>
        <w:spacing w:after="100" w:afterAutospacing="1" w:line="240" w:lineRule="auto"/>
        <w:ind w:firstLine="708"/>
        <w:contextualSpacing/>
        <w:jc w:val="both"/>
        <w:rPr>
          <w:rFonts w:ascii="PT Astra Serif" w:hAnsi="PT Astra Serif"/>
          <w:sz w:val="24"/>
          <w:szCs w:val="24"/>
        </w:rPr>
      </w:pPr>
      <w:r w:rsidRPr="00891881">
        <w:rPr>
          <w:rFonts w:ascii="PT Astra Serif" w:hAnsi="PT Astra Serif"/>
          <w:sz w:val="24"/>
          <w:szCs w:val="24"/>
        </w:rPr>
        <w:t>Примечание: с 2019 года изменился расчет показателя, показатели за ранние периоды не сопоставимы.</w:t>
      </w:r>
    </w:p>
    <w:p w:rsidR="005176FD" w:rsidRPr="00891881" w:rsidRDefault="005176FD" w:rsidP="006706B5">
      <w:pPr>
        <w:widowControl w:val="0"/>
        <w:suppressAutoHyphens/>
        <w:spacing w:after="100" w:afterAutospacing="1" w:line="240" w:lineRule="auto"/>
        <w:ind w:firstLine="708"/>
        <w:contextualSpacing/>
        <w:jc w:val="both"/>
        <w:rPr>
          <w:rFonts w:ascii="PT Astra Serif" w:hAnsi="PT Astra Serif"/>
          <w:sz w:val="28"/>
          <w:szCs w:val="28"/>
          <w:highlight w:val="yellow"/>
        </w:rPr>
      </w:pPr>
    </w:p>
    <w:p w:rsidR="00474925" w:rsidRPr="00227C7F" w:rsidRDefault="00474925" w:rsidP="00BF14D3">
      <w:pPr>
        <w:widowControl w:val="0"/>
        <w:suppressAutoHyphens/>
        <w:spacing w:after="100" w:afterAutospacing="1" w:line="240" w:lineRule="auto"/>
        <w:ind w:firstLine="709"/>
        <w:contextualSpacing/>
        <w:jc w:val="both"/>
        <w:rPr>
          <w:rFonts w:ascii="PT Astra Serif" w:hAnsi="PT Astra Serif"/>
          <w:sz w:val="26"/>
          <w:szCs w:val="26"/>
        </w:rPr>
      </w:pPr>
      <w:r w:rsidRPr="00227C7F">
        <w:rPr>
          <w:rFonts w:ascii="PT Astra Serif" w:hAnsi="PT Astra Serif"/>
          <w:sz w:val="26"/>
          <w:szCs w:val="26"/>
        </w:rPr>
        <w:t>В соответствии с национальным проектом «Культура» в 2022 году:</w:t>
      </w:r>
    </w:p>
    <w:p w:rsidR="00474925" w:rsidRPr="00227C7F" w:rsidRDefault="00D934DC" w:rsidP="00474925">
      <w:pPr>
        <w:widowControl w:val="0"/>
        <w:suppressAutoHyphens/>
        <w:spacing w:after="100" w:afterAutospacing="1" w:line="240" w:lineRule="auto"/>
        <w:ind w:firstLine="708"/>
        <w:contextualSpacing/>
        <w:jc w:val="both"/>
        <w:rPr>
          <w:rFonts w:ascii="PT Astra Serif" w:hAnsi="PT Astra Serif"/>
          <w:sz w:val="26"/>
          <w:szCs w:val="26"/>
        </w:rPr>
      </w:pPr>
      <w:r w:rsidRPr="00227C7F">
        <w:rPr>
          <w:rFonts w:ascii="PT Astra Serif" w:hAnsi="PT Astra Serif"/>
          <w:sz w:val="26"/>
          <w:szCs w:val="26"/>
        </w:rPr>
        <w:t xml:space="preserve">- </w:t>
      </w:r>
      <w:r w:rsidR="00474925" w:rsidRPr="00227C7F">
        <w:rPr>
          <w:rFonts w:ascii="PT Astra Serif" w:hAnsi="PT Astra Serif"/>
          <w:sz w:val="26"/>
          <w:szCs w:val="26"/>
        </w:rPr>
        <w:t xml:space="preserve">в </w:t>
      </w:r>
      <w:r w:rsidRPr="00227C7F">
        <w:rPr>
          <w:rFonts w:ascii="PT Astra Serif" w:hAnsi="PT Astra Serif"/>
          <w:sz w:val="26"/>
          <w:szCs w:val="26"/>
        </w:rPr>
        <w:t>муниципальном автономном учреждении «Центр</w:t>
      </w:r>
      <w:r w:rsidR="00474925" w:rsidRPr="00227C7F">
        <w:rPr>
          <w:rFonts w:ascii="PT Astra Serif" w:hAnsi="PT Astra Serif"/>
          <w:sz w:val="26"/>
          <w:szCs w:val="26"/>
        </w:rPr>
        <w:t xml:space="preserve"> культуры «Югра-презент» </w:t>
      </w:r>
      <w:r w:rsidRPr="00227C7F">
        <w:rPr>
          <w:rFonts w:ascii="PT Astra Serif" w:hAnsi="PT Astra Serif"/>
          <w:sz w:val="26"/>
          <w:szCs w:val="26"/>
        </w:rPr>
        <w:t xml:space="preserve">(далее - МАУ «Центр культуры «Югра-презент») </w:t>
      </w:r>
      <w:r w:rsidR="00474925" w:rsidRPr="00227C7F">
        <w:rPr>
          <w:rFonts w:ascii="PT Astra Serif" w:hAnsi="PT Astra Serif"/>
          <w:sz w:val="26"/>
          <w:szCs w:val="26"/>
        </w:rPr>
        <w:t xml:space="preserve">создан виртуальный концертный зал, оснащенный оборудованием, позволяющим организовать трансляции из лучших концертных и филармонических залов России в режиме реального времени; </w:t>
      </w:r>
    </w:p>
    <w:p w:rsidR="00474925" w:rsidRPr="00227C7F" w:rsidRDefault="00D934DC" w:rsidP="00474925">
      <w:pPr>
        <w:widowControl w:val="0"/>
        <w:suppressAutoHyphens/>
        <w:spacing w:after="100" w:afterAutospacing="1" w:line="240" w:lineRule="auto"/>
        <w:ind w:firstLine="708"/>
        <w:contextualSpacing/>
        <w:jc w:val="both"/>
        <w:rPr>
          <w:rFonts w:ascii="PT Astra Serif" w:hAnsi="PT Astra Serif"/>
          <w:sz w:val="26"/>
          <w:szCs w:val="26"/>
        </w:rPr>
      </w:pPr>
      <w:r w:rsidRPr="00227C7F">
        <w:rPr>
          <w:rFonts w:ascii="PT Astra Serif" w:hAnsi="PT Astra Serif"/>
          <w:sz w:val="26"/>
          <w:szCs w:val="26"/>
        </w:rPr>
        <w:t xml:space="preserve">- повысили квалификацию </w:t>
      </w:r>
      <w:r w:rsidR="00474925" w:rsidRPr="00227C7F">
        <w:rPr>
          <w:rFonts w:ascii="PT Astra Serif" w:hAnsi="PT Astra Serif"/>
          <w:sz w:val="26"/>
          <w:szCs w:val="26"/>
        </w:rPr>
        <w:t>11 специалистов муниципальных учр</w:t>
      </w:r>
      <w:r w:rsidRPr="00227C7F">
        <w:rPr>
          <w:rFonts w:ascii="PT Astra Serif" w:hAnsi="PT Astra Serif"/>
          <w:sz w:val="26"/>
          <w:szCs w:val="26"/>
        </w:rPr>
        <w:t>еждений культуры города Югорска.</w:t>
      </w:r>
    </w:p>
    <w:p w:rsidR="000F6607" w:rsidRPr="00227C7F" w:rsidRDefault="008961EF" w:rsidP="008961EF">
      <w:pPr>
        <w:widowControl w:val="0"/>
        <w:suppressAutoHyphens/>
        <w:spacing w:after="100" w:afterAutospacing="1" w:line="240" w:lineRule="auto"/>
        <w:ind w:firstLine="708"/>
        <w:contextualSpacing/>
        <w:jc w:val="both"/>
        <w:rPr>
          <w:rFonts w:ascii="PT Astra Serif" w:hAnsi="PT Astra Serif"/>
          <w:sz w:val="26"/>
          <w:szCs w:val="26"/>
        </w:rPr>
      </w:pPr>
      <w:r w:rsidRPr="00227C7F">
        <w:rPr>
          <w:rFonts w:ascii="PT Astra Serif" w:hAnsi="PT Astra Serif"/>
          <w:sz w:val="26"/>
          <w:szCs w:val="26"/>
        </w:rPr>
        <w:t xml:space="preserve">Указом Президента РФ 2022 год был объявлен годом культурного наследия народов России. Учреждениями культуры </w:t>
      </w:r>
      <w:r w:rsidR="000F6607" w:rsidRPr="00227C7F">
        <w:rPr>
          <w:rFonts w:ascii="PT Astra Serif" w:hAnsi="PT Astra Serif"/>
          <w:sz w:val="26"/>
          <w:szCs w:val="26"/>
        </w:rPr>
        <w:t xml:space="preserve">города Югорска </w:t>
      </w:r>
      <w:r w:rsidRPr="00227C7F">
        <w:rPr>
          <w:rFonts w:ascii="PT Astra Serif" w:hAnsi="PT Astra Serif"/>
          <w:sz w:val="26"/>
          <w:szCs w:val="26"/>
        </w:rPr>
        <w:t>проведены более 20 мероприятий, посвященных традиционному искусству и быту всех народов и этнических общностей России.</w:t>
      </w:r>
    </w:p>
    <w:p w:rsidR="008961EF" w:rsidRPr="00227C7F" w:rsidRDefault="008961EF" w:rsidP="008961EF">
      <w:pPr>
        <w:widowControl w:val="0"/>
        <w:suppressAutoHyphens/>
        <w:spacing w:after="100" w:afterAutospacing="1" w:line="240" w:lineRule="auto"/>
        <w:ind w:firstLine="708"/>
        <w:contextualSpacing/>
        <w:jc w:val="both"/>
        <w:rPr>
          <w:rFonts w:ascii="PT Astra Serif" w:hAnsi="PT Astra Serif"/>
          <w:sz w:val="26"/>
          <w:szCs w:val="26"/>
        </w:rPr>
      </w:pPr>
      <w:r w:rsidRPr="00227C7F">
        <w:rPr>
          <w:rFonts w:ascii="PT Astra Serif" w:hAnsi="PT Astra Serif"/>
          <w:sz w:val="26"/>
          <w:szCs w:val="26"/>
        </w:rPr>
        <w:t>Проведен XXI Фестиваль-конкурс любительских театральных коллективов Ханты-Мансийского автономного окр</w:t>
      </w:r>
      <w:r w:rsidR="00D753CB" w:rsidRPr="00227C7F">
        <w:rPr>
          <w:rFonts w:ascii="PT Astra Serif" w:hAnsi="PT Astra Serif"/>
          <w:sz w:val="26"/>
          <w:szCs w:val="26"/>
        </w:rPr>
        <w:t xml:space="preserve">уга - Югры «Театральная весна», в котором приняли </w:t>
      </w:r>
      <w:r w:rsidRPr="00227C7F">
        <w:rPr>
          <w:rFonts w:ascii="PT Astra Serif" w:hAnsi="PT Astra Serif"/>
          <w:sz w:val="26"/>
          <w:szCs w:val="26"/>
        </w:rPr>
        <w:t>16 театральных коллективов</w:t>
      </w:r>
      <w:r w:rsidR="00042F94" w:rsidRPr="00227C7F">
        <w:rPr>
          <w:rFonts w:ascii="PT Astra Serif" w:hAnsi="PT Astra Serif"/>
          <w:sz w:val="26"/>
          <w:szCs w:val="26"/>
        </w:rPr>
        <w:t xml:space="preserve">, </w:t>
      </w:r>
      <w:r w:rsidRPr="00227C7F">
        <w:rPr>
          <w:rFonts w:ascii="PT Astra Serif" w:hAnsi="PT Astra Serif"/>
          <w:sz w:val="26"/>
          <w:szCs w:val="26"/>
        </w:rPr>
        <w:t>югорчане увидел</w:t>
      </w:r>
      <w:r w:rsidR="00042F94" w:rsidRPr="00227C7F">
        <w:rPr>
          <w:rFonts w:ascii="PT Astra Serif" w:hAnsi="PT Astra Serif"/>
          <w:sz w:val="26"/>
          <w:szCs w:val="26"/>
        </w:rPr>
        <w:t>и 22 спектакля.</w:t>
      </w:r>
      <w:r w:rsidR="00240E7E" w:rsidRPr="00227C7F">
        <w:rPr>
          <w:rFonts w:ascii="PT Astra Serif" w:hAnsi="PT Astra Serif"/>
          <w:sz w:val="26"/>
          <w:szCs w:val="26"/>
        </w:rPr>
        <w:t xml:space="preserve"> </w:t>
      </w:r>
      <w:r w:rsidR="00A37513" w:rsidRPr="00227C7F">
        <w:rPr>
          <w:rFonts w:ascii="PT Astra Serif" w:hAnsi="PT Astra Serif"/>
          <w:sz w:val="26"/>
          <w:szCs w:val="26"/>
        </w:rPr>
        <w:t xml:space="preserve">Состоялись </w:t>
      </w:r>
      <w:r w:rsidRPr="00227C7F">
        <w:rPr>
          <w:rFonts w:ascii="PT Astra Serif" w:hAnsi="PT Astra Serif"/>
          <w:sz w:val="26"/>
          <w:szCs w:val="26"/>
        </w:rPr>
        <w:t xml:space="preserve">Югорский карнавал, посвященный 60-летнему юбилею города Югорска, фестиваль национальных культур и </w:t>
      </w:r>
      <w:proofErr w:type="spellStart"/>
      <w:r w:rsidRPr="00227C7F">
        <w:rPr>
          <w:rFonts w:ascii="PT Astra Serif" w:hAnsi="PT Astra Serif"/>
          <w:sz w:val="26"/>
          <w:szCs w:val="26"/>
        </w:rPr>
        <w:t>этноигр</w:t>
      </w:r>
      <w:proofErr w:type="spellEnd"/>
      <w:r w:rsidRPr="00227C7F">
        <w:rPr>
          <w:rFonts w:ascii="PT Astra Serif" w:hAnsi="PT Astra Serif"/>
          <w:sz w:val="26"/>
          <w:szCs w:val="26"/>
        </w:rPr>
        <w:t xml:space="preserve"> «</w:t>
      </w:r>
      <w:proofErr w:type="spellStart"/>
      <w:r w:rsidRPr="00227C7F">
        <w:rPr>
          <w:rFonts w:ascii="PT Astra Serif" w:hAnsi="PT Astra Serif"/>
          <w:sz w:val="26"/>
          <w:szCs w:val="26"/>
        </w:rPr>
        <w:t>Этноград</w:t>
      </w:r>
      <w:proofErr w:type="spellEnd"/>
      <w:r w:rsidRPr="00227C7F">
        <w:rPr>
          <w:rFonts w:ascii="PT Astra Serif" w:hAnsi="PT Astra Serif"/>
          <w:sz w:val="26"/>
          <w:szCs w:val="26"/>
        </w:rPr>
        <w:t>», пропагандирующий традиционную национальную культуру всех народов России.</w:t>
      </w:r>
    </w:p>
    <w:p w:rsidR="00757DC8" w:rsidRPr="00227C7F" w:rsidRDefault="008961EF" w:rsidP="008961EF">
      <w:pPr>
        <w:widowControl w:val="0"/>
        <w:suppressAutoHyphens/>
        <w:spacing w:after="100" w:afterAutospacing="1" w:line="240" w:lineRule="auto"/>
        <w:ind w:firstLine="708"/>
        <w:contextualSpacing/>
        <w:jc w:val="both"/>
        <w:rPr>
          <w:rFonts w:ascii="PT Astra Serif" w:eastAsia="Arial Unicode MS" w:hAnsi="PT Astra Serif" w:cs="Times New Roman"/>
          <w:kern w:val="2"/>
          <w:sz w:val="26"/>
          <w:szCs w:val="26"/>
          <w:highlight w:val="yellow"/>
          <w:lang w:eastAsia="ar-SA"/>
        </w:rPr>
      </w:pPr>
      <w:r w:rsidRPr="00227C7F">
        <w:rPr>
          <w:rFonts w:ascii="PT Astra Serif" w:eastAsia="Arial Unicode MS" w:hAnsi="PT Astra Serif" w:cs="Times New Roman"/>
          <w:kern w:val="2"/>
          <w:sz w:val="26"/>
          <w:szCs w:val="26"/>
          <w:lang w:eastAsia="ar-SA"/>
        </w:rPr>
        <w:t>В 2022 году д</w:t>
      </w:r>
      <w:r w:rsidR="00A9317E" w:rsidRPr="00227C7F">
        <w:rPr>
          <w:rFonts w:ascii="PT Astra Serif" w:eastAsia="Arial Unicode MS" w:hAnsi="PT Astra Serif" w:cs="Times New Roman"/>
          <w:kern w:val="2"/>
          <w:sz w:val="26"/>
          <w:szCs w:val="26"/>
          <w:lang w:eastAsia="ar-SA"/>
        </w:rPr>
        <w:t xml:space="preserve">ва коммерческих кинотеатра </w:t>
      </w:r>
      <w:r w:rsidRPr="00227C7F">
        <w:rPr>
          <w:rFonts w:ascii="PT Astra Serif" w:eastAsia="Arial Unicode MS" w:hAnsi="PT Astra Serif" w:cs="Times New Roman"/>
          <w:kern w:val="2"/>
          <w:sz w:val="26"/>
          <w:szCs w:val="26"/>
          <w:lang w:eastAsia="ar-SA"/>
        </w:rPr>
        <w:t>«</w:t>
      </w:r>
      <w:proofErr w:type="spellStart"/>
      <w:r w:rsidRPr="00227C7F">
        <w:rPr>
          <w:rFonts w:ascii="PT Astra Serif" w:eastAsia="Arial Unicode MS" w:hAnsi="PT Astra Serif" w:cs="Times New Roman"/>
          <w:kern w:val="2"/>
          <w:sz w:val="26"/>
          <w:szCs w:val="26"/>
          <w:lang w:eastAsia="ar-SA"/>
        </w:rPr>
        <w:t>Синема</w:t>
      </w:r>
      <w:proofErr w:type="spellEnd"/>
      <w:r w:rsidRPr="00227C7F">
        <w:rPr>
          <w:rFonts w:ascii="PT Astra Serif" w:eastAsia="Arial Unicode MS" w:hAnsi="PT Astra Serif" w:cs="Times New Roman"/>
          <w:kern w:val="2"/>
          <w:sz w:val="26"/>
          <w:szCs w:val="26"/>
          <w:lang w:eastAsia="ar-SA"/>
        </w:rPr>
        <w:t xml:space="preserve"> де Люкс» (</w:t>
      </w:r>
      <w:r w:rsidR="00535B7A" w:rsidRPr="00227C7F">
        <w:rPr>
          <w:rFonts w:ascii="PT Astra Serif" w:eastAsia="Arial Unicode MS" w:hAnsi="PT Astra Serif" w:cs="Times New Roman"/>
          <w:kern w:val="2"/>
          <w:sz w:val="26"/>
          <w:szCs w:val="26"/>
          <w:lang w:eastAsia="ar-SA"/>
        </w:rPr>
        <w:t xml:space="preserve">индивидуальный предприниматель </w:t>
      </w:r>
      <w:proofErr w:type="spellStart"/>
      <w:r w:rsidR="00535B7A" w:rsidRPr="00227C7F">
        <w:rPr>
          <w:rFonts w:ascii="PT Astra Serif" w:eastAsia="Arial Unicode MS" w:hAnsi="PT Astra Serif" w:cs="Times New Roman"/>
          <w:kern w:val="2"/>
          <w:sz w:val="26"/>
          <w:szCs w:val="26"/>
          <w:lang w:eastAsia="ar-SA"/>
        </w:rPr>
        <w:t>Ос</w:t>
      </w:r>
      <w:r w:rsidRPr="00227C7F">
        <w:rPr>
          <w:rFonts w:ascii="PT Astra Serif" w:eastAsia="Arial Unicode MS" w:hAnsi="PT Astra Serif" w:cs="Times New Roman"/>
          <w:kern w:val="2"/>
          <w:sz w:val="26"/>
          <w:szCs w:val="26"/>
          <w:lang w:eastAsia="ar-SA"/>
        </w:rPr>
        <w:t>адчук</w:t>
      </w:r>
      <w:proofErr w:type="spellEnd"/>
      <w:r w:rsidR="00B85BC6" w:rsidRPr="00227C7F">
        <w:rPr>
          <w:rFonts w:ascii="PT Astra Serif" w:eastAsia="Arial Unicode MS" w:hAnsi="PT Astra Serif" w:cs="Times New Roman"/>
          <w:kern w:val="2"/>
          <w:sz w:val="26"/>
          <w:szCs w:val="26"/>
          <w:lang w:eastAsia="ar-SA"/>
        </w:rPr>
        <w:t xml:space="preserve"> И.В.</w:t>
      </w:r>
      <w:r w:rsidRPr="00227C7F">
        <w:rPr>
          <w:rFonts w:ascii="PT Astra Serif" w:eastAsia="Arial Unicode MS" w:hAnsi="PT Astra Serif" w:cs="Times New Roman"/>
          <w:kern w:val="2"/>
          <w:sz w:val="26"/>
          <w:szCs w:val="26"/>
          <w:lang w:eastAsia="ar-SA"/>
        </w:rPr>
        <w:t xml:space="preserve">) и </w:t>
      </w:r>
      <w:r w:rsidR="00535B7A" w:rsidRPr="00227C7F">
        <w:rPr>
          <w:rFonts w:ascii="PT Astra Serif" w:eastAsia="Arial Unicode MS" w:hAnsi="PT Astra Serif" w:cs="Times New Roman"/>
          <w:kern w:val="2"/>
          <w:sz w:val="26"/>
          <w:szCs w:val="26"/>
          <w:lang w:eastAsia="ar-SA"/>
        </w:rPr>
        <w:t xml:space="preserve">общество с ограниченной ответственностью </w:t>
      </w:r>
      <w:r w:rsidRPr="00227C7F">
        <w:rPr>
          <w:rFonts w:ascii="PT Astra Serif" w:eastAsia="Arial Unicode MS" w:hAnsi="PT Astra Serif" w:cs="Times New Roman"/>
          <w:kern w:val="2"/>
          <w:sz w:val="26"/>
          <w:szCs w:val="26"/>
          <w:lang w:eastAsia="ar-SA"/>
        </w:rPr>
        <w:t>«Киномания» подключились к реализации программы социальной поддержки молодежи в возрасте от 14 до 22 лет «Пушкинская карта».</w:t>
      </w:r>
    </w:p>
    <w:p w:rsidR="008961EF" w:rsidRPr="00227C7F" w:rsidRDefault="00757DC8" w:rsidP="008961EF">
      <w:pPr>
        <w:widowControl w:val="0"/>
        <w:suppressAutoHyphens/>
        <w:spacing w:after="100" w:afterAutospacing="1" w:line="240" w:lineRule="auto"/>
        <w:ind w:firstLine="708"/>
        <w:contextualSpacing/>
        <w:jc w:val="both"/>
        <w:rPr>
          <w:rFonts w:ascii="PT Astra Serif" w:eastAsia="Arial Unicode MS" w:hAnsi="PT Astra Serif" w:cs="Times New Roman"/>
          <w:kern w:val="2"/>
          <w:sz w:val="26"/>
          <w:szCs w:val="26"/>
          <w:lang w:eastAsia="ar-SA"/>
        </w:rPr>
      </w:pPr>
      <w:r w:rsidRPr="00227C7F">
        <w:rPr>
          <w:rFonts w:ascii="PT Astra Serif" w:eastAsia="Arial Unicode MS" w:hAnsi="PT Astra Serif" w:cs="Times New Roman"/>
          <w:kern w:val="2"/>
          <w:sz w:val="26"/>
          <w:szCs w:val="26"/>
          <w:lang w:eastAsia="ar-SA"/>
        </w:rPr>
        <w:t>Всего учреждениями культуры по программе «Пушкинская карта» реализовано 2</w:t>
      </w:r>
      <w:r w:rsidR="007A4A85" w:rsidRPr="00227C7F">
        <w:rPr>
          <w:rFonts w:ascii="PT Astra Serif" w:eastAsia="Arial Unicode MS" w:hAnsi="PT Astra Serif" w:cs="Times New Roman"/>
          <w:kern w:val="2"/>
          <w:sz w:val="26"/>
          <w:szCs w:val="26"/>
          <w:lang w:eastAsia="ar-SA"/>
        </w:rPr>
        <w:t xml:space="preserve"> </w:t>
      </w:r>
      <w:r w:rsidRPr="00227C7F">
        <w:rPr>
          <w:rFonts w:ascii="PT Astra Serif" w:eastAsia="Arial Unicode MS" w:hAnsi="PT Astra Serif" w:cs="Times New Roman"/>
          <w:kern w:val="2"/>
          <w:sz w:val="26"/>
          <w:szCs w:val="26"/>
          <w:lang w:eastAsia="ar-SA"/>
        </w:rPr>
        <w:t>746 билетов</w:t>
      </w:r>
      <w:r w:rsidR="0057730E" w:rsidRPr="00227C7F">
        <w:rPr>
          <w:rFonts w:ascii="PT Astra Serif" w:eastAsia="Arial Unicode MS" w:hAnsi="PT Astra Serif" w:cs="Times New Roman"/>
          <w:kern w:val="2"/>
          <w:sz w:val="26"/>
          <w:szCs w:val="26"/>
          <w:lang w:eastAsia="ar-SA"/>
        </w:rPr>
        <w:t xml:space="preserve">, охвачено </w:t>
      </w:r>
      <w:r w:rsidRPr="00227C7F">
        <w:rPr>
          <w:rFonts w:ascii="PT Astra Serif" w:eastAsia="Arial Unicode MS" w:hAnsi="PT Astra Serif" w:cs="Times New Roman"/>
          <w:kern w:val="2"/>
          <w:sz w:val="26"/>
          <w:szCs w:val="26"/>
          <w:lang w:eastAsia="ar-SA"/>
        </w:rPr>
        <w:t>68,7</w:t>
      </w:r>
      <w:r w:rsidR="0057730E" w:rsidRPr="00227C7F">
        <w:rPr>
          <w:rFonts w:ascii="PT Astra Serif" w:eastAsia="Arial Unicode MS" w:hAnsi="PT Astra Serif" w:cs="Times New Roman"/>
          <w:kern w:val="2"/>
          <w:sz w:val="26"/>
          <w:szCs w:val="26"/>
          <w:lang w:eastAsia="ar-SA"/>
        </w:rPr>
        <w:t xml:space="preserve">% </w:t>
      </w:r>
      <w:r w:rsidRPr="00227C7F">
        <w:rPr>
          <w:rFonts w:ascii="PT Astra Serif" w:eastAsia="Arial Unicode MS" w:hAnsi="PT Astra Serif" w:cs="Times New Roman"/>
          <w:kern w:val="2"/>
          <w:sz w:val="26"/>
          <w:szCs w:val="26"/>
          <w:lang w:eastAsia="ar-SA"/>
        </w:rPr>
        <w:t>от общего количества целевой группы (дети и молодежь от 14 до 22 лет, проживающих в Югорске), в город дополнительно привлечено 3</w:t>
      </w:r>
      <w:r w:rsidR="007A4A85" w:rsidRPr="00227C7F">
        <w:rPr>
          <w:rFonts w:ascii="PT Astra Serif" w:eastAsia="Arial Unicode MS" w:hAnsi="PT Astra Serif" w:cs="Times New Roman"/>
          <w:kern w:val="2"/>
          <w:sz w:val="26"/>
          <w:szCs w:val="26"/>
          <w:lang w:eastAsia="ar-SA"/>
        </w:rPr>
        <w:t xml:space="preserve"> </w:t>
      </w:r>
      <w:r w:rsidRPr="00227C7F">
        <w:rPr>
          <w:rFonts w:ascii="PT Astra Serif" w:eastAsia="Arial Unicode MS" w:hAnsi="PT Astra Serif" w:cs="Times New Roman"/>
          <w:kern w:val="2"/>
          <w:sz w:val="26"/>
          <w:szCs w:val="26"/>
          <w:lang w:eastAsia="ar-SA"/>
        </w:rPr>
        <w:t>841,9 тыс. рублей на развитие учреждений культуры. Город Югорск признан лидером в реализации Федерального проекта «Пушкинская карта» на территории Ханты-Мансийского автономного округа – Югры по итогам 2022 года.</w:t>
      </w:r>
    </w:p>
    <w:p w:rsidR="008961EF" w:rsidRPr="00227C7F" w:rsidRDefault="009628E7" w:rsidP="008961EF">
      <w:pPr>
        <w:snapToGrid w:val="0"/>
        <w:spacing w:after="0" w:line="240" w:lineRule="auto"/>
        <w:ind w:firstLine="567"/>
        <w:jc w:val="both"/>
        <w:rPr>
          <w:rFonts w:ascii="PT Astra Serif" w:eastAsia="Arial Unicode MS" w:hAnsi="PT Astra Serif" w:cs="Times New Roman"/>
          <w:kern w:val="2"/>
          <w:sz w:val="26"/>
          <w:szCs w:val="26"/>
          <w:lang w:eastAsia="ar-SA"/>
        </w:rPr>
      </w:pPr>
      <w:r w:rsidRPr="00227C7F">
        <w:rPr>
          <w:rFonts w:ascii="PT Astra Serif" w:eastAsia="Arial Unicode MS" w:hAnsi="PT Astra Serif" w:cs="Times New Roman"/>
          <w:kern w:val="2"/>
          <w:sz w:val="26"/>
          <w:szCs w:val="26"/>
          <w:lang w:eastAsia="ar-SA"/>
        </w:rPr>
        <w:lastRenderedPageBreak/>
        <w:t>По итогам о</w:t>
      </w:r>
      <w:r w:rsidR="008961EF" w:rsidRPr="00227C7F">
        <w:rPr>
          <w:rFonts w:ascii="PT Astra Serif" w:eastAsia="Arial Unicode MS" w:hAnsi="PT Astra Serif" w:cs="Times New Roman"/>
          <w:kern w:val="2"/>
          <w:sz w:val="26"/>
          <w:szCs w:val="26"/>
          <w:lang w:eastAsia="ar-SA"/>
        </w:rPr>
        <w:t xml:space="preserve">кружного конкурса на лучшее культурно-досуговое учреждение в Югре </w:t>
      </w:r>
      <w:r w:rsidR="003A7F46" w:rsidRPr="00227C7F">
        <w:rPr>
          <w:rFonts w:ascii="PT Astra Serif" w:eastAsia="Arial Unicode MS" w:hAnsi="PT Astra Serif" w:cs="Times New Roman"/>
          <w:kern w:val="2"/>
          <w:sz w:val="26"/>
          <w:szCs w:val="26"/>
          <w:lang w:eastAsia="ar-SA"/>
        </w:rPr>
        <w:t>МАУ «Центр культуры «Югра</w:t>
      </w:r>
      <w:r w:rsidR="00886AFC" w:rsidRPr="00227C7F">
        <w:rPr>
          <w:rFonts w:ascii="PT Astra Serif" w:eastAsia="Arial Unicode MS" w:hAnsi="PT Astra Serif" w:cs="Times New Roman"/>
          <w:kern w:val="2"/>
          <w:sz w:val="26"/>
          <w:szCs w:val="26"/>
          <w:lang w:eastAsia="ar-SA"/>
        </w:rPr>
        <w:t>-</w:t>
      </w:r>
      <w:r w:rsidR="003A7F46" w:rsidRPr="00227C7F">
        <w:rPr>
          <w:rFonts w:ascii="PT Astra Serif" w:eastAsia="Arial Unicode MS" w:hAnsi="PT Astra Serif" w:cs="Times New Roman"/>
          <w:kern w:val="2"/>
          <w:sz w:val="26"/>
          <w:szCs w:val="26"/>
          <w:lang w:eastAsia="ar-SA"/>
        </w:rPr>
        <w:t>презент» и Культурно-спортивный комплекс</w:t>
      </w:r>
      <w:r w:rsidR="008961EF" w:rsidRPr="00227C7F">
        <w:rPr>
          <w:rFonts w:ascii="PT Astra Serif" w:eastAsia="Arial Unicode MS" w:hAnsi="PT Astra Serif" w:cs="Times New Roman"/>
          <w:kern w:val="2"/>
          <w:sz w:val="26"/>
          <w:szCs w:val="26"/>
          <w:lang w:eastAsia="ar-SA"/>
        </w:rPr>
        <w:t xml:space="preserve"> «НОРД» ООО «Газпром трансгаз Югорск» отмечены званием «Лауреат I степени» среди культурно-досуговых учреждений городских округов (в конкурсе принимали участие 26 учреждений культурно</w:t>
      </w:r>
      <w:r w:rsidR="00FB09BF" w:rsidRPr="00227C7F">
        <w:rPr>
          <w:rFonts w:ascii="PT Astra Serif" w:eastAsia="Arial Unicode MS" w:hAnsi="PT Astra Serif" w:cs="Times New Roman"/>
          <w:kern w:val="2"/>
          <w:sz w:val="26"/>
          <w:szCs w:val="26"/>
          <w:lang w:eastAsia="ar-SA"/>
        </w:rPr>
        <w:t xml:space="preserve"> </w:t>
      </w:r>
      <w:r w:rsidR="003A7F46" w:rsidRPr="00227C7F">
        <w:rPr>
          <w:rFonts w:ascii="PT Astra Serif" w:eastAsia="Arial Unicode MS" w:hAnsi="PT Astra Serif" w:cs="Times New Roman"/>
          <w:kern w:val="2"/>
          <w:sz w:val="26"/>
          <w:szCs w:val="26"/>
          <w:lang w:eastAsia="ar-SA"/>
        </w:rPr>
        <w:t>-</w:t>
      </w:r>
      <w:r w:rsidR="008961EF" w:rsidRPr="00227C7F">
        <w:rPr>
          <w:rFonts w:ascii="PT Astra Serif" w:eastAsia="Arial Unicode MS" w:hAnsi="PT Astra Serif" w:cs="Times New Roman"/>
          <w:kern w:val="2"/>
          <w:sz w:val="26"/>
          <w:szCs w:val="26"/>
          <w:lang w:eastAsia="ar-SA"/>
        </w:rPr>
        <w:t xml:space="preserve"> досугового типа Югры).</w:t>
      </w:r>
    </w:p>
    <w:p w:rsidR="008961EF" w:rsidRPr="00227C7F" w:rsidRDefault="008961EF" w:rsidP="008961EF">
      <w:pPr>
        <w:snapToGrid w:val="0"/>
        <w:spacing w:after="0" w:line="240" w:lineRule="auto"/>
        <w:ind w:firstLine="567"/>
        <w:jc w:val="both"/>
        <w:rPr>
          <w:rFonts w:ascii="PT Astra Serif" w:eastAsia="Arial Unicode MS" w:hAnsi="PT Astra Serif" w:cs="Times New Roman"/>
          <w:kern w:val="2"/>
          <w:sz w:val="26"/>
          <w:szCs w:val="26"/>
          <w:lang w:eastAsia="ar-SA"/>
        </w:rPr>
      </w:pPr>
      <w:r w:rsidRPr="00227C7F">
        <w:rPr>
          <w:rFonts w:ascii="PT Astra Serif" w:eastAsia="Arial Unicode MS" w:hAnsi="PT Astra Serif" w:cs="Times New Roman"/>
          <w:kern w:val="2"/>
          <w:sz w:val="26"/>
          <w:szCs w:val="26"/>
          <w:lang w:eastAsia="ar-SA"/>
        </w:rPr>
        <w:t>В 2022 году Центральная городская библиотека присоединилась к участию во всероссийском проекте «Гений места», разработанном Министерством культуры Российской Федерации. На базе модельной библиотеки Югорска создана единая площадка «Точка концентрации талантов», где установлены образовательные программы «Бренд</w:t>
      </w:r>
      <w:r w:rsidR="007D14C6" w:rsidRPr="00227C7F">
        <w:rPr>
          <w:rFonts w:ascii="PT Astra Serif" w:eastAsia="Arial Unicode MS" w:hAnsi="PT Astra Serif" w:cs="Times New Roman"/>
          <w:kern w:val="2"/>
          <w:sz w:val="26"/>
          <w:szCs w:val="26"/>
          <w:lang w:eastAsia="ar-SA"/>
        </w:rPr>
        <w:t>-</w:t>
      </w:r>
      <w:r w:rsidRPr="00227C7F">
        <w:rPr>
          <w:rFonts w:ascii="PT Astra Serif" w:eastAsia="Arial Unicode MS" w:hAnsi="PT Astra Serif" w:cs="Times New Roman"/>
          <w:kern w:val="2"/>
          <w:sz w:val="26"/>
          <w:szCs w:val="26"/>
          <w:lang w:eastAsia="ar-SA"/>
        </w:rPr>
        <w:t>менеджер», «</w:t>
      </w:r>
      <w:proofErr w:type="spellStart"/>
      <w:r w:rsidRPr="00227C7F">
        <w:rPr>
          <w:rFonts w:ascii="PT Astra Serif" w:eastAsia="Arial Unicode MS" w:hAnsi="PT Astra Serif" w:cs="Times New Roman"/>
          <w:kern w:val="2"/>
          <w:sz w:val="26"/>
          <w:szCs w:val="26"/>
          <w:lang w:eastAsia="ar-SA"/>
        </w:rPr>
        <w:t>Python</w:t>
      </w:r>
      <w:proofErr w:type="spellEnd"/>
      <w:r w:rsidR="007D14C6" w:rsidRPr="00227C7F">
        <w:rPr>
          <w:rFonts w:ascii="PT Astra Serif" w:eastAsia="Arial Unicode MS" w:hAnsi="PT Astra Serif" w:cs="Times New Roman"/>
          <w:kern w:val="2"/>
          <w:sz w:val="26"/>
          <w:szCs w:val="26"/>
          <w:lang w:eastAsia="ar-SA"/>
        </w:rPr>
        <w:t>-</w:t>
      </w:r>
      <w:r w:rsidRPr="00227C7F">
        <w:rPr>
          <w:rFonts w:ascii="PT Astra Serif" w:eastAsia="Arial Unicode MS" w:hAnsi="PT Astra Serif" w:cs="Times New Roman"/>
          <w:kern w:val="2"/>
          <w:sz w:val="26"/>
          <w:szCs w:val="26"/>
          <w:lang w:eastAsia="ar-SA"/>
        </w:rPr>
        <w:t>разработчик», «3D</w:t>
      </w:r>
      <w:r w:rsidR="007D14C6" w:rsidRPr="00227C7F">
        <w:rPr>
          <w:rFonts w:ascii="PT Astra Serif" w:eastAsia="Arial Unicode MS" w:hAnsi="PT Astra Serif" w:cs="Times New Roman"/>
          <w:kern w:val="2"/>
          <w:sz w:val="26"/>
          <w:szCs w:val="26"/>
          <w:lang w:eastAsia="ar-SA"/>
        </w:rPr>
        <w:t>-</w:t>
      </w:r>
      <w:r w:rsidRPr="00227C7F">
        <w:rPr>
          <w:rFonts w:ascii="PT Astra Serif" w:eastAsia="Arial Unicode MS" w:hAnsi="PT Astra Serif" w:cs="Times New Roman"/>
          <w:kern w:val="2"/>
          <w:sz w:val="26"/>
          <w:szCs w:val="26"/>
          <w:lang w:eastAsia="ar-SA"/>
        </w:rPr>
        <w:t>моделирование» и «Коммуникационный дизайн». Участники проекта «Гений места» смогут реализовать собственные проекты под руководством опытных наставников. Основные н</w:t>
      </w:r>
      <w:r w:rsidR="007D14C6" w:rsidRPr="00227C7F">
        <w:rPr>
          <w:rFonts w:ascii="PT Astra Serif" w:eastAsia="Arial Unicode MS" w:hAnsi="PT Astra Serif" w:cs="Times New Roman"/>
          <w:kern w:val="2"/>
          <w:sz w:val="26"/>
          <w:szCs w:val="26"/>
          <w:lang w:eastAsia="ar-SA"/>
        </w:rPr>
        <w:t>аправления деятельности - это искусство и IT-</w:t>
      </w:r>
      <w:r w:rsidRPr="00227C7F">
        <w:rPr>
          <w:rFonts w:ascii="PT Astra Serif" w:eastAsia="Arial Unicode MS" w:hAnsi="PT Astra Serif" w:cs="Times New Roman"/>
          <w:kern w:val="2"/>
          <w:sz w:val="26"/>
          <w:szCs w:val="26"/>
          <w:lang w:eastAsia="ar-SA"/>
        </w:rPr>
        <w:t>технологии, участие для всех желающих бесплатно</w:t>
      </w:r>
      <w:r w:rsidR="008F39FD" w:rsidRPr="00227C7F">
        <w:rPr>
          <w:rFonts w:ascii="PT Astra Serif" w:eastAsia="Arial Unicode MS" w:hAnsi="PT Astra Serif" w:cs="Times New Roman"/>
          <w:kern w:val="2"/>
          <w:sz w:val="26"/>
          <w:szCs w:val="26"/>
          <w:lang w:eastAsia="ar-SA"/>
        </w:rPr>
        <w:t>е</w:t>
      </w:r>
      <w:r w:rsidRPr="00227C7F">
        <w:rPr>
          <w:rFonts w:ascii="PT Astra Serif" w:eastAsia="Arial Unicode MS" w:hAnsi="PT Astra Serif" w:cs="Times New Roman"/>
          <w:kern w:val="2"/>
          <w:sz w:val="26"/>
          <w:szCs w:val="26"/>
          <w:lang w:eastAsia="ar-SA"/>
        </w:rPr>
        <w:t>.</w:t>
      </w:r>
    </w:p>
    <w:p w:rsidR="008961EF" w:rsidRPr="00227C7F" w:rsidRDefault="008961EF" w:rsidP="008961EF">
      <w:pPr>
        <w:widowControl w:val="0"/>
        <w:suppressAutoHyphens/>
        <w:spacing w:after="0" w:line="240" w:lineRule="auto"/>
        <w:ind w:firstLine="567"/>
        <w:contextualSpacing/>
        <w:jc w:val="both"/>
        <w:rPr>
          <w:rFonts w:ascii="PT Astra Serif" w:eastAsia="Times New Roman" w:hAnsi="PT Astra Serif" w:cs="Times New Roman"/>
          <w:b/>
          <w:sz w:val="26"/>
          <w:szCs w:val="26"/>
          <w:lang w:eastAsia="ru-RU"/>
        </w:rPr>
      </w:pPr>
      <w:r w:rsidRPr="00227C7F">
        <w:rPr>
          <w:rFonts w:ascii="PT Astra Serif" w:eastAsia="Times New Roman" w:hAnsi="PT Astra Serif" w:cs="Times New Roman"/>
          <w:sz w:val="26"/>
          <w:szCs w:val="26"/>
          <w:lang w:eastAsia="ru-RU"/>
        </w:rPr>
        <w:t xml:space="preserve">Особо следует отметить активность некоммерческих организаций и муниципальных учреждений сферы культуры в участии в конкурсах на грантовую поддержку. На реализацию 7 проектов в сфере культуры привлечено более 6,9 млн. рублей - это гранты Президента Российской Федерации, Губернатора Югры, субсидии из бюджета автономного округа, внебюджетных фондов. </w:t>
      </w:r>
    </w:p>
    <w:p w:rsidR="008961EF" w:rsidRPr="00227C7F" w:rsidRDefault="008961EF" w:rsidP="008961EF">
      <w:pPr>
        <w:snapToGrid w:val="0"/>
        <w:spacing w:after="0" w:line="240" w:lineRule="auto"/>
        <w:ind w:firstLine="567"/>
        <w:jc w:val="both"/>
        <w:rPr>
          <w:rFonts w:ascii="PT Astra Serif" w:eastAsia="Arial Unicode MS" w:hAnsi="PT Astra Serif" w:cs="Times New Roman"/>
          <w:kern w:val="2"/>
          <w:sz w:val="26"/>
          <w:szCs w:val="26"/>
          <w:lang w:eastAsia="ar-SA"/>
        </w:rPr>
      </w:pPr>
      <w:r w:rsidRPr="00227C7F">
        <w:rPr>
          <w:rFonts w:ascii="PT Astra Serif" w:eastAsia="Arial Unicode MS" w:hAnsi="PT Astra Serif" w:cs="Times New Roman"/>
          <w:kern w:val="2"/>
          <w:sz w:val="26"/>
          <w:szCs w:val="26"/>
          <w:lang w:eastAsia="ar-SA"/>
        </w:rPr>
        <w:t xml:space="preserve">Эффективная организация работы </w:t>
      </w:r>
      <w:r w:rsidR="00674B5A" w:rsidRPr="00227C7F">
        <w:rPr>
          <w:rFonts w:ascii="PT Astra Serif" w:eastAsia="Arial Unicode MS" w:hAnsi="PT Astra Serif" w:cs="Times New Roman"/>
          <w:kern w:val="2"/>
          <w:sz w:val="26"/>
          <w:szCs w:val="26"/>
          <w:lang w:eastAsia="ar-SA"/>
        </w:rPr>
        <w:t>МАУ «</w:t>
      </w:r>
      <w:r w:rsidRPr="00227C7F">
        <w:rPr>
          <w:rFonts w:ascii="PT Astra Serif" w:eastAsia="Arial Unicode MS" w:hAnsi="PT Astra Serif" w:cs="Times New Roman"/>
          <w:kern w:val="2"/>
          <w:sz w:val="26"/>
          <w:szCs w:val="26"/>
          <w:lang w:eastAsia="ar-SA"/>
        </w:rPr>
        <w:t xml:space="preserve">Центр культуры «Югра-презент» </w:t>
      </w:r>
      <w:r w:rsidR="00674B5A" w:rsidRPr="00227C7F">
        <w:rPr>
          <w:rFonts w:ascii="PT Astra Serif" w:eastAsia="Arial Unicode MS" w:hAnsi="PT Astra Serif" w:cs="Times New Roman"/>
          <w:kern w:val="2"/>
          <w:sz w:val="26"/>
          <w:szCs w:val="26"/>
          <w:lang w:eastAsia="ar-SA"/>
        </w:rPr>
        <w:t>позволила</w:t>
      </w:r>
      <w:r w:rsidRPr="00227C7F">
        <w:rPr>
          <w:rFonts w:ascii="PT Astra Serif" w:eastAsia="Arial Unicode MS" w:hAnsi="PT Astra Serif" w:cs="Times New Roman"/>
          <w:kern w:val="2"/>
          <w:sz w:val="26"/>
          <w:szCs w:val="26"/>
          <w:lang w:eastAsia="ar-SA"/>
        </w:rPr>
        <w:t xml:space="preserve"> провести в отчетном году </w:t>
      </w:r>
      <w:r w:rsidR="00BD3E9C" w:rsidRPr="00227C7F">
        <w:rPr>
          <w:rFonts w:ascii="PT Astra Serif" w:eastAsia="Arial Unicode MS" w:hAnsi="PT Astra Serif" w:cs="Times New Roman"/>
          <w:kern w:val="2"/>
          <w:sz w:val="26"/>
          <w:szCs w:val="26"/>
          <w:lang w:eastAsia="ar-SA"/>
        </w:rPr>
        <w:t>1</w:t>
      </w:r>
      <w:r w:rsidR="0091035C" w:rsidRPr="00227C7F">
        <w:rPr>
          <w:rFonts w:ascii="PT Astra Serif" w:eastAsia="Arial Unicode MS" w:hAnsi="PT Astra Serif" w:cs="Times New Roman"/>
          <w:kern w:val="2"/>
          <w:sz w:val="26"/>
          <w:szCs w:val="26"/>
          <w:lang w:eastAsia="ar-SA"/>
        </w:rPr>
        <w:t xml:space="preserve"> </w:t>
      </w:r>
      <w:r w:rsidR="00BD3E9C" w:rsidRPr="00227C7F">
        <w:rPr>
          <w:rFonts w:ascii="PT Astra Serif" w:eastAsia="Arial Unicode MS" w:hAnsi="PT Astra Serif" w:cs="Times New Roman"/>
          <w:kern w:val="2"/>
          <w:sz w:val="26"/>
          <w:szCs w:val="26"/>
          <w:lang w:eastAsia="ar-SA"/>
        </w:rPr>
        <w:t>122 культурно-массовых мероприятия</w:t>
      </w:r>
      <w:r w:rsidRPr="00227C7F">
        <w:rPr>
          <w:rFonts w:ascii="PT Astra Serif" w:eastAsia="Arial Unicode MS" w:hAnsi="PT Astra Serif" w:cs="Times New Roman"/>
          <w:kern w:val="2"/>
          <w:sz w:val="26"/>
          <w:szCs w:val="26"/>
          <w:lang w:eastAsia="ar-SA"/>
        </w:rPr>
        <w:t>.</w:t>
      </w:r>
    </w:p>
    <w:p w:rsidR="008961EF" w:rsidRPr="00227C7F" w:rsidRDefault="008961EF" w:rsidP="008961EF">
      <w:pPr>
        <w:snapToGrid w:val="0"/>
        <w:spacing w:after="0" w:line="240" w:lineRule="auto"/>
        <w:ind w:firstLine="567"/>
        <w:jc w:val="both"/>
        <w:rPr>
          <w:rFonts w:ascii="PT Astra Serif" w:eastAsia="Arial Unicode MS" w:hAnsi="PT Astra Serif" w:cs="Times New Roman"/>
          <w:kern w:val="2"/>
          <w:sz w:val="26"/>
          <w:szCs w:val="26"/>
          <w:lang w:eastAsia="ar-SA"/>
        </w:rPr>
      </w:pPr>
      <w:r w:rsidRPr="00227C7F">
        <w:rPr>
          <w:rFonts w:ascii="PT Astra Serif" w:eastAsia="Arial Unicode MS" w:hAnsi="PT Astra Serif" w:cs="Times New Roman"/>
          <w:kern w:val="2"/>
          <w:sz w:val="26"/>
          <w:szCs w:val="26"/>
          <w:lang w:eastAsia="ar-SA"/>
        </w:rPr>
        <w:t xml:space="preserve">Количество посещений культурных мероприятий с учетом ведомственного учреждения КСК «Норд» по итогам 2022 года </w:t>
      </w:r>
      <w:r w:rsidR="00994D94" w:rsidRPr="00227C7F">
        <w:rPr>
          <w:rFonts w:ascii="PT Astra Serif" w:eastAsia="Arial Unicode MS" w:hAnsi="PT Astra Serif" w:cs="Times New Roman"/>
          <w:kern w:val="2"/>
          <w:sz w:val="26"/>
          <w:szCs w:val="26"/>
          <w:lang w:eastAsia="ar-SA"/>
        </w:rPr>
        <w:t>составило</w:t>
      </w:r>
      <w:r w:rsidR="00A35C83" w:rsidRPr="00227C7F">
        <w:rPr>
          <w:rFonts w:ascii="PT Astra Serif" w:eastAsia="Arial Unicode MS" w:hAnsi="PT Astra Serif" w:cs="Times New Roman"/>
          <w:kern w:val="2"/>
          <w:sz w:val="26"/>
          <w:szCs w:val="26"/>
          <w:lang w:eastAsia="ar-SA"/>
        </w:rPr>
        <w:t xml:space="preserve"> </w:t>
      </w:r>
      <w:r w:rsidR="00994D94" w:rsidRPr="00227C7F">
        <w:rPr>
          <w:rFonts w:ascii="PT Astra Serif" w:eastAsia="Arial Unicode MS" w:hAnsi="PT Astra Serif" w:cs="Times New Roman"/>
          <w:kern w:val="2"/>
          <w:sz w:val="26"/>
          <w:szCs w:val="26"/>
          <w:lang w:eastAsia="ar-SA"/>
        </w:rPr>
        <w:t xml:space="preserve">219,4 тыс. </w:t>
      </w:r>
      <w:r w:rsidRPr="00227C7F">
        <w:rPr>
          <w:rFonts w:ascii="PT Astra Serif" w:eastAsia="Arial Unicode MS" w:hAnsi="PT Astra Serif" w:cs="Times New Roman"/>
          <w:kern w:val="2"/>
          <w:sz w:val="26"/>
          <w:szCs w:val="26"/>
          <w:lang w:eastAsia="ar-SA"/>
        </w:rPr>
        <w:t>единиц</w:t>
      </w:r>
      <w:r w:rsidR="00994D94" w:rsidRPr="00227C7F">
        <w:rPr>
          <w:rFonts w:ascii="PT Astra Serif" w:eastAsia="Arial Unicode MS" w:hAnsi="PT Astra Serif" w:cs="Times New Roman"/>
          <w:kern w:val="2"/>
          <w:sz w:val="26"/>
          <w:szCs w:val="26"/>
          <w:lang w:eastAsia="ar-SA"/>
        </w:rPr>
        <w:t xml:space="preserve"> посещений</w:t>
      </w:r>
      <w:r w:rsidR="00674B5A" w:rsidRPr="00227C7F">
        <w:rPr>
          <w:rFonts w:ascii="PT Astra Serif" w:eastAsia="Arial Unicode MS" w:hAnsi="PT Astra Serif" w:cs="Times New Roman"/>
          <w:kern w:val="2"/>
          <w:sz w:val="26"/>
          <w:szCs w:val="26"/>
          <w:lang w:eastAsia="ar-SA"/>
        </w:rPr>
        <w:t>.</w:t>
      </w:r>
    </w:p>
    <w:p w:rsidR="008961EF" w:rsidRPr="00227C7F" w:rsidRDefault="008961EF" w:rsidP="00FB09BF">
      <w:pPr>
        <w:widowControl w:val="0"/>
        <w:numPr>
          <w:ilvl w:val="0"/>
          <w:numId w:val="17"/>
        </w:numPr>
        <w:tabs>
          <w:tab w:val="clear" w:pos="0"/>
        </w:tabs>
        <w:suppressAutoHyphens/>
        <w:spacing w:after="0" w:line="240" w:lineRule="auto"/>
        <w:ind w:firstLine="567"/>
        <w:contextualSpacing/>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В 2022 году в МАУ «Центр культ</w:t>
      </w:r>
      <w:r w:rsidR="00397C0C" w:rsidRPr="00227C7F">
        <w:rPr>
          <w:rFonts w:ascii="PT Astra Serif" w:eastAsia="Times New Roman" w:hAnsi="PT Astra Serif" w:cs="Times New Roman"/>
          <w:sz w:val="26"/>
          <w:szCs w:val="26"/>
        </w:rPr>
        <w:t>уры «Югра-презент» функционировали</w:t>
      </w:r>
      <w:r w:rsidRPr="00227C7F">
        <w:rPr>
          <w:rFonts w:ascii="PT Astra Serif" w:eastAsia="Times New Roman" w:hAnsi="PT Astra Serif" w:cs="Times New Roman"/>
          <w:sz w:val="26"/>
          <w:szCs w:val="26"/>
        </w:rPr>
        <w:t xml:space="preserve"> 56 клубных формирований, из них </w:t>
      </w:r>
      <w:r w:rsidR="00397C0C" w:rsidRPr="00227C7F">
        <w:rPr>
          <w:rFonts w:ascii="PT Astra Serif" w:eastAsia="Times New Roman" w:hAnsi="PT Astra Serif" w:cs="Times New Roman"/>
          <w:sz w:val="26"/>
          <w:szCs w:val="26"/>
        </w:rPr>
        <w:t xml:space="preserve">30 - </w:t>
      </w:r>
      <w:r w:rsidRPr="00227C7F">
        <w:rPr>
          <w:rFonts w:ascii="PT Astra Serif" w:eastAsia="Times New Roman" w:hAnsi="PT Astra Serif" w:cs="Times New Roman"/>
          <w:sz w:val="26"/>
          <w:szCs w:val="26"/>
        </w:rPr>
        <w:t>для детей</w:t>
      </w:r>
      <w:r w:rsidR="0008757A" w:rsidRPr="00227C7F">
        <w:rPr>
          <w:rFonts w:ascii="PT Astra Serif" w:eastAsia="Times New Roman" w:hAnsi="PT Astra Serif" w:cs="Times New Roman"/>
          <w:sz w:val="26"/>
          <w:szCs w:val="26"/>
        </w:rPr>
        <w:t>, в которых занимались</w:t>
      </w:r>
      <w:r w:rsidRPr="00227C7F">
        <w:rPr>
          <w:rFonts w:ascii="PT Astra Serif" w:eastAsia="Times New Roman" w:hAnsi="PT Astra Serif" w:cs="Times New Roman"/>
          <w:sz w:val="26"/>
          <w:szCs w:val="26"/>
        </w:rPr>
        <w:t xml:space="preserve"> 1</w:t>
      </w:r>
      <w:r w:rsidR="0091035C" w:rsidRPr="00227C7F">
        <w:rPr>
          <w:rFonts w:ascii="PT Astra Serif" w:eastAsia="Times New Roman" w:hAnsi="PT Astra Serif" w:cs="Times New Roman"/>
          <w:sz w:val="26"/>
          <w:szCs w:val="26"/>
        </w:rPr>
        <w:t xml:space="preserve"> </w:t>
      </w:r>
      <w:r w:rsidRPr="00227C7F">
        <w:rPr>
          <w:rFonts w:ascii="PT Astra Serif" w:eastAsia="Times New Roman" w:hAnsi="PT Astra Serif" w:cs="Times New Roman"/>
          <w:sz w:val="26"/>
          <w:szCs w:val="26"/>
        </w:rPr>
        <w:t xml:space="preserve">282 человека, в том числе </w:t>
      </w:r>
      <w:r w:rsidR="00397C0C" w:rsidRPr="00227C7F">
        <w:rPr>
          <w:rFonts w:ascii="PT Astra Serif" w:eastAsia="Times New Roman" w:hAnsi="PT Astra Serif" w:cs="Times New Roman"/>
          <w:sz w:val="26"/>
          <w:szCs w:val="26"/>
        </w:rPr>
        <w:t xml:space="preserve">694 ребенка. </w:t>
      </w:r>
      <w:r w:rsidR="0091035C" w:rsidRPr="00227C7F">
        <w:rPr>
          <w:rFonts w:ascii="PT Astra Serif" w:eastAsia="Times New Roman" w:hAnsi="PT Astra Serif" w:cs="Times New Roman"/>
          <w:sz w:val="26"/>
          <w:szCs w:val="26"/>
        </w:rPr>
        <w:t>13</w:t>
      </w:r>
      <w:r w:rsidRPr="00227C7F">
        <w:rPr>
          <w:rFonts w:ascii="PT Astra Serif" w:eastAsia="Times New Roman" w:hAnsi="PT Astra Serif" w:cs="Times New Roman"/>
          <w:sz w:val="26"/>
          <w:szCs w:val="26"/>
        </w:rPr>
        <w:t xml:space="preserve"> коллективов имеют звание «народный самодеятельный коллектив» и «образцовый художественный коллектив», «почетный коллектив народного творчества».</w:t>
      </w:r>
    </w:p>
    <w:p w:rsidR="00BA097B" w:rsidRPr="00227C7F" w:rsidRDefault="00BA097B" w:rsidP="00BA097B">
      <w:pPr>
        <w:widowControl w:val="0"/>
        <w:numPr>
          <w:ilvl w:val="0"/>
          <w:numId w:val="17"/>
        </w:numPr>
        <w:tabs>
          <w:tab w:val="clear" w:pos="0"/>
        </w:tabs>
        <w:suppressAutoHyphens/>
        <w:spacing w:after="0" w:line="240" w:lineRule="auto"/>
        <w:ind w:firstLine="709"/>
        <w:contextualSpacing/>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На конец отчетного периода библиотечный фонд муниципального бюджетного учреждения «Централизованная библиотечная система города Югорска» </w:t>
      </w:r>
      <w:r w:rsidR="00414B23" w:rsidRPr="00227C7F">
        <w:rPr>
          <w:rFonts w:ascii="PT Astra Serif" w:eastAsia="Times New Roman" w:hAnsi="PT Astra Serif" w:cs="Times New Roman"/>
          <w:sz w:val="26"/>
          <w:szCs w:val="26"/>
        </w:rPr>
        <w:t xml:space="preserve">(далее – МБУ «ЦБС») </w:t>
      </w:r>
      <w:r w:rsidR="008D3950" w:rsidRPr="00227C7F">
        <w:rPr>
          <w:rFonts w:ascii="PT Astra Serif" w:eastAsia="Times New Roman" w:hAnsi="PT Astra Serif" w:cs="Times New Roman"/>
          <w:sz w:val="26"/>
          <w:szCs w:val="26"/>
        </w:rPr>
        <w:t>составил</w:t>
      </w:r>
      <w:r w:rsidRPr="00227C7F">
        <w:rPr>
          <w:rFonts w:ascii="PT Astra Serif" w:eastAsia="Times New Roman" w:hAnsi="PT Astra Serif" w:cs="Times New Roman"/>
          <w:sz w:val="26"/>
          <w:szCs w:val="26"/>
        </w:rPr>
        <w:t xml:space="preserve"> 160</w:t>
      </w:r>
      <w:r w:rsidR="0091035C" w:rsidRPr="00227C7F">
        <w:rPr>
          <w:rFonts w:ascii="PT Astra Serif" w:eastAsia="Times New Roman" w:hAnsi="PT Astra Serif" w:cs="Times New Roman"/>
          <w:sz w:val="26"/>
          <w:szCs w:val="26"/>
        </w:rPr>
        <w:t xml:space="preserve"> </w:t>
      </w:r>
      <w:r w:rsidRPr="00227C7F">
        <w:rPr>
          <w:rFonts w:ascii="PT Astra Serif" w:eastAsia="Times New Roman" w:hAnsi="PT Astra Serif" w:cs="Times New Roman"/>
          <w:sz w:val="26"/>
          <w:szCs w:val="26"/>
        </w:rPr>
        <w:t xml:space="preserve">350 экземпляров, количество посещений библиотеки </w:t>
      </w:r>
      <w:r w:rsidR="0091035C" w:rsidRPr="00227C7F">
        <w:rPr>
          <w:rFonts w:ascii="PT Astra Serif" w:eastAsia="Times New Roman" w:hAnsi="PT Astra Serif" w:cs="Times New Roman"/>
          <w:sz w:val="26"/>
          <w:szCs w:val="26"/>
        </w:rPr>
        <w:t>–</w:t>
      </w:r>
      <w:r w:rsidRPr="00227C7F">
        <w:rPr>
          <w:rFonts w:ascii="PT Astra Serif" w:eastAsia="Times New Roman" w:hAnsi="PT Astra Serif" w:cs="Times New Roman"/>
          <w:sz w:val="26"/>
          <w:szCs w:val="26"/>
        </w:rPr>
        <w:t xml:space="preserve"> </w:t>
      </w:r>
      <w:r w:rsidR="008D3950" w:rsidRPr="00227C7F">
        <w:rPr>
          <w:rFonts w:ascii="PT Astra Serif" w:eastAsia="Times New Roman" w:hAnsi="PT Astra Serif" w:cs="Times New Roman"/>
          <w:sz w:val="26"/>
          <w:szCs w:val="26"/>
        </w:rPr>
        <w:t>101</w:t>
      </w:r>
      <w:r w:rsidR="0091035C" w:rsidRPr="00227C7F">
        <w:rPr>
          <w:rFonts w:ascii="PT Astra Serif" w:eastAsia="Times New Roman" w:hAnsi="PT Astra Serif" w:cs="Times New Roman"/>
          <w:sz w:val="26"/>
          <w:szCs w:val="26"/>
        </w:rPr>
        <w:t xml:space="preserve"> </w:t>
      </w:r>
      <w:r w:rsidR="008D3950" w:rsidRPr="00227C7F">
        <w:rPr>
          <w:rFonts w:ascii="PT Astra Serif" w:eastAsia="Times New Roman" w:hAnsi="PT Astra Serif" w:cs="Times New Roman"/>
          <w:sz w:val="26"/>
          <w:szCs w:val="26"/>
        </w:rPr>
        <w:t>241</w:t>
      </w:r>
      <w:r w:rsidRPr="00227C7F">
        <w:rPr>
          <w:rFonts w:ascii="PT Astra Serif" w:eastAsia="Times New Roman" w:hAnsi="PT Astra Serif" w:cs="Times New Roman"/>
          <w:sz w:val="26"/>
          <w:szCs w:val="26"/>
        </w:rPr>
        <w:t xml:space="preserve"> единиц</w:t>
      </w:r>
      <w:r w:rsidR="008D3950" w:rsidRPr="00227C7F">
        <w:rPr>
          <w:rFonts w:ascii="PT Astra Serif" w:eastAsia="Times New Roman" w:hAnsi="PT Astra Serif" w:cs="Times New Roman"/>
          <w:sz w:val="26"/>
          <w:szCs w:val="26"/>
        </w:rPr>
        <w:t>а</w:t>
      </w:r>
      <w:r w:rsidRPr="00227C7F">
        <w:rPr>
          <w:rFonts w:ascii="PT Astra Serif" w:eastAsia="Times New Roman" w:hAnsi="PT Astra Serif" w:cs="Times New Roman"/>
          <w:sz w:val="26"/>
          <w:szCs w:val="26"/>
        </w:rPr>
        <w:t xml:space="preserve">, удаленно через сеть Интернет </w:t>
      </w:r>
      <w:r w:rsidR="008D3950" w:rsidRPr="00227C7F">
        <w:rPr>
          <w:rFonts w:ascii="PT Astra Serif" w:eastAsia="Times New Roman" w:hAnsi="PT Astra Serif" w:cs="Times New Roman"/>
          <w:sz w:val="26"/>
          <w:szCs w:val="26"/>
        </w:rPr>
        <w:t>–140</w:t>
      </w:r>
      <w:r w:rsidR="0091035C" w:rsidRPr="00227C7F">
        <w:rPr>
          <w:rFonts w:ascii="PT Astra Serif" w:eastAsia="Times New Roman" w:hAnsi="PT Astra Serif" w:cs="Times New Roman"/>
          <w:sz w:val="26"/>
          <w:szCs w:val="26"/>
        </w:rPr>
        <w:t xml:space="preserve"> </w:t>
      </w:r>
      <w:r w:rsidR="008D3950" w:rsidRPr="00227C7F">
        <w:rPr>
          <w:rFonts w:ascii="PT Astra Serif" w:eastAsia="Times New Roman" w:hAnsi="PT Astra Serif" w:cs="Times New Roman"/>
          <w:sz w:val="26"/>
          <w:szCs w:val="26"/>
        </w:rPr>
        <w:t>697</w:t>
      </w:r>
      <w:r w:rsidRPr="00227C7F">
        <w:rPr>
          <w:rFonts w:ascii="PT Astra Serif" w:eastAsia="Times New Roman" w:hAnsi="PT Astra Serif" w:cs="Times New Roman"/>
          <w:sz w:val="26"/>
          <w:szCs w:val="26"/>
        </w:rPr>
        <w:t xml:space="preserve"> единиц.</w:t>
      </w:r>
    </w:p>
    <w:p w:rsidR="008961EF" w:rsidRPr="00227C7F" w:rsidRDefault="008961EF" w:rsidP="003D7244">
      <w:pPr>
        <w:widowControl w:val="0"/>
        <w:numPr>
          <w:ilvl w:val="0"/>
          <w:numId w:val="17"/>
        </w:numPr>
        <w:tabs>
          <w:tab w:val="clear" w:pos="0"/>
        </w:tabs>
        <w:suppressAutoHyphens/>
        <w:spacing w:after="0" w:line="240" w:lineRule="auto"/>
        <w:ind w:firstLine="567"/>
        <w:contextualSpacing/>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С целью сохранения историко-культурного наследия города Югорска в 2022 году </w:t>
      </w:r>
      <w:r w:rsidR="005F252D" w:rsidRPr="00227C7F">
        <w:rPr>
          <w:rFonts w:ascii="PT Astra Serif" w:eastAsia="Times New Roman" w:hAnsi="PT Astra Serif" w:cs="Times New Roman"/>
          <w:sz w:val="26"/>
          <w:szCs w:val="26"/>
        </w:rPr>
        <w:t xml:space="preserve">имеется музейный фонд с </w:t>
      </w:r>
      <w:r w:rsidR="002B6E8D" w:rsidRPr="00227C7F">
        <w:rPr>
          <w:rFonts w:ascii="PT Astra Serif" w:eastAsia="Times New Roman" w:hAnsi="PT Astra Serif" w:cs="Times New Roman"/>
          <w:sz w:val="26"/>
          <w:szCs w:val="26"/>
        </w:rPr>
        <w:t>36</w:t>
      </w:r>
      <w:r w:rsidR="005B2371" w:rsidRPr="00227C7F">
        <w:rPr>
          <w:rFonts w:ascii="PT Astra Serif" w:eastAsia="Times New Roman" w:hAnsi="PT Astra Serif" w:cs="Times New Roman"/>
          <w:sz w:val="26"/>
          <w:szCs w:val="26"/>
        </w:rPr>
        <w:t xml:space="preserve"> </w:t>
      </w:r>
      <w:r w:rsidR="002B6E8D" w:rsidRPr="00227C7F">
        <w:rPr>
          <w:rFonts w:ascii="PT Astra Serif" w:eastAsia="Times New Roman" w:hAnsi="PT Astra Serif" w:cs="Times New Roman"/>
          <w:sz w:val="26"/>
          <w:szCs w:val="26"/>
        </w:rPr>
        <w:t>101</w:t>
      </w:r>
      <w:r w:rsidRPr="00227C7F">
        <w:rPr>
          <w:rFonts w:ascii="PT Astra Serif" w:eastAsia="Times New Roman" w:hAnsi="PT Astra Serif" w:cs="Times New Roman"/>
          <w:sz w:val="26"/>
          <w:szCs w:val="26"/>
        </w:rPr>
        <w:t xml:space="preserve"> единиц</w:t>
      </w:r>
      <w:r w:rsidR="002B6E8D" w:rsidRPr="00227C7F">
        <w:rPr>
          <w:rFonts w:ascii="PT Astra Serif" w:eastAsia="Times New Roman" w:hAnsi="PT Astra Serif" w:cs="Times New Roman"/>
          <w:sz w:val="26"/>
          <w:szCs w:val="26"/>
        </w:rPr>
        <w:t>ей</w:t>
      </w:r>
      <w:r w:rsidRPr="00227C7F">
        <w:rPr>
          <w:rFonts w:ascii="PT Astra Serif" w:eastAsia="Times New Roman" w:hAnsi="PT Astra Serif" w:cs="Times New Roman"/>
          <w:sz w:val="26"/>
          <w:szCs w:val="26"/>
        </w:rPr>
        <w:t xml:space="preserve"> хранения.</w:t>
      </w:r>
      <w:r w:rsidR="00240E7E" w:rsidRPr="00227C7F">
        <w:rPr>
          <w:rFonts w:ascii="PT Astra Serif" w:eastAsia="Times New Roman" w:hAnsi="PT Astra Serif" w:cs="Times New Roman"/>
          <w:sz w:val="26"/>
          <w:szCs w:val="26"/>
        </w:rPr>
        <w:t xml:space="preserve"> </w:t>
      </w:r>
      <w:r w:rsidRPr="00227C7F">
        <w:rPr>
          <w:rFonts w:ascii="PT Astra Serif" w:eastAsia="Times New Roman" w:hAnsi="PT Astra Serif" w:cs="Times New Roman"/>
          <w:sz w:val="26"/>
          <w:szCs w:val="26"/>
        </w:rPr>
        <w:t xml:space="preserve">Всего </w:t>
      </w:r>
      <w:r w:rsidR="0098457B" w:rsidRPr="00227C7F">
        <w:rPr>
          <w:rFonts w:ascii="PT Astra Serif" w:eastAsia="Times New Roman" w:hAnsi="PT Astra Serif" w:cs="Times New Roman"/>
          <w:sz w:val="26"/>
          <w:szCs w:val="26"/>
        </w:rPr>
        <w:t xml:space="preserve">в течение года музейные выставки и культурно-просветительские мероприятия </w:t>
      </w:r>
      <w:r w:rsidR="002B6E8D" w:rsidRPr="00227C7F">
        <w:rPr>
          <w:rFonts w:ascii="PT Astra Serif" w:eastAsia="Times New Roman" w:hAnsi="PT Astra Serif" w:cs="Times New Roman"/>
          <w:sz w:val="26"/>
          <w:szCs w:val="26"/>
        </w:rPr>
        <w:t>посетили</w:t>
      </w:r>
      <w:r w:rsidR="00414B23" w:rsidRPr="00227C7F">
        <w:rPr>
          <w:rFonts w:ascii="PT Astra Serif" w:eastAsia="Times New Roman" w:hAnsi="PT Astra Serif" w:cs="Times New Roman"/>
          <w:sz w:val="26"/>
          <w:szCs w:val="26"/>
        </w:rPr>
        <w:t xml:space="preserve"> </w:t>
      </w:r>
      <w:r w:rsidR="002B6E8D" w:rsidRPr="00227C7F">
        <w:rPr>
          <w:rFonts w:ascii="PT Astra Serif" w:eastAsia="Times New Roman" w:hAnsi="PT Astra Serif" w:cs="Times New Roman"/>
          <w:sz w:val="26"/>
          <w:szCs w:val="26"/>
        </w:rPr>
        <w:t>37</w:t>
      </w:r>
      <w:r w:rsidR="005B2371" w:rsidRPr="00227C7F">
        <w:rPr>
          <w:rFonts w:ascii="PT Astra Serif" w:eastAsia="Times New Roman" w:hAnsi="PT Astra Serif" w:cs="Times New Roman"/>
          <w:sz w:val="26"/>
          <w:szCs w:val="26"/>
        </w:rPr>
        <w:t xml:space="preserve"> </w:t>
      </w:r>
      <w:r w:rsidR="002B6E8D" w:rsidRPr="00227C7F">
        <w:rPr>
          <w:rFonts w:ascii="PT Astra Serif" w:eastAsia="Times New Roman" w:hAnsi="PT Astra Serif" w:cs="Times New Roman"/>
          <w:sz w:val="26"/>
          <w:szCs w:val="26"/>
        </w:rPr>
        <w:t>429</w:t>
      </w:r>
      <w:r w:rsidRPr="00227C7F">
        <w:rPr>
          <w:rFonts w:ascii="PT Astra Serif" w:eastAsia="Times New Roman" w:hAnsi="PT Astra Serif" w:cs="Times New Roman"/>
          <w:sz w:val="26"/>
          <w:szCs w:val="26"/>
        </w:rPr>
        <w:t xml:space="preserve"> человек.</w:t>
      </w:r>
    </w:p>
    <w:p w:rsidR="008961EF" w:rsidRPr="00227C7F" w:rsidRDefault="008961EF" w:rsidP="008961EF">
      <w:pPr>
        <w:widowControl w:val="0"/>
        <w:numPr>
          <w:ilvl w:val="0"/>
          <w:numId w:val="17"/>
        </w:numPr>
        <w:tabs>
          <w:tab w:val="clear" w:pos="0"/>
        </w:tabs>
        <w:suppressAutoHyphens/>
        <w:spacing w:after="0" w:line="240" w:lineRule="auto"/>
        <w:ind w:firstLine="567"/>
        <w:contextualSpacing/>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В 2022 году на территории </w:t>
      </w:r>
      <w:r w:rsidR="00D57E0D" w:rsidRPr="00227C7F">
        <w:rPr>
          <w:rFonts w:ascii="PT Astra Serif" w:eastAsia="Times New Roman" w:hAnsi="PT Astra Serif" w:cs="Times New Roman"/>
          <w:sz w:val="26"/>
          <w:szCs w:val="26"/>
        </w:rPr>
        <w:t>музейно-туристического комплекса «Ворота в Югру» нач</w:t>
      </w:r>
      <w:r w:rsidRPr="00227C7F">
        <w:rPr>
          <w:rFonts w:ascii="PT Astra Serif" w:eastAsia="Times New Roman" w:hAnsi="PT Astra Serif" w:cs="Times New Roman"/>
          <w:sz w:val="26"/>
          <w:szCs w:val="26"/>
        </w:rPr>
        <w:t xml:space="preserve">алась реализация первых </w:t>
      </w:r>
      <w:r w:rsidR="001527D8" w:rsidRPr="00227C7F">
        <w:rPr>
          <w:rFonts w:ascii="PT Astra Serif" w:eastAsia="Times New Roman" w:hAnsi="PT Astra Serif" w:cs="Times New Roman"/>
          <w:sz w:val="26"/>
          <w:szCs w:val="26"/>
        </w:rPr>
        <w:t xml:space="preserve">частных </w:t>
      </w:r>
      <w:r w:rsidRPr="00227C7F">
        <w:rPr>
          <w:rFonts w:ascii="PT Astra Serif" w:eastAsia="Times New Roman" w:hAnsi="PT Astra Serif" w:cs="Times New Roman"/>
          <w:sz w:val="26"/>
          <w:szCs w:val="26"/>
        </w:rPr>
        <w:t>инвестиционных проектов: гриль</w:t>
      </w:r>
      <w:r w:rsidR="00D57E0D" w:rsidRPr="00227C7F">
        <w:rPr>
          <w:rFonts w:ascii="PT Astra Serif" w:eastAsia="Times New Roman" w:hAnsi="PT Astra Serif" w:cs="Times New Roman"/>
          <w:sz w:val="26"/>
          <w:szCs w:val="26"/>
        </w:rPr>
        <w:t>-</w:t>
      </w:r>
      <w:r w:rsidRPr="00227C7F">
        <w:rPr>
          <w:rFonts w:ascii="PT Astra Serif" w:eastAsia="Times New Roman" w:hAnsi="PT Astra Serif" w:cs="Times New Roman"/>
          <w:sz w:val="26"/>
          <w:szCs w:val="26"/>
        </w:rPr>
        <w:t>парка «Эссландия», базы отдыха «Живущие по Солнцу» и ее первого объекта – глэмпинг «Геокупол».</w:t>
      </w:r>
    </w:p>
    <w:p w:rsidR="008961EF" w:rsidRPr="00227C7F" w:rsidRDefault="008961EF" w:rsidP="003D7244">
      <w:pPr>
        <w:widowControl w:val="0"/>
        <w:numPr>
          <w:ilvl w:val="0"/>
          <w:numId w:val="17"/>
        </w:numPr>
        <w:tabs>
          <w:tab w:val="clear" w:pos="0"/>
        </w:tabs>
        <w:suppressAutoHyphens/>
        <w:spacing w:after="0" w:line="240" w:lineRule="auto"/>
        <w:ind w:firstLine="567"/>
        <w:contextualSpacing/>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На территории гриль</w:t>
      </w:r>
      <w:r w:rsidR="000F719D" w:rsidRPr="00227C7F">
        <w:rPr>
          <w:rFonts w:ascii="PT Astra Serif" w:eastAsia="Times New Roman" w:hAnsi="PT Astra Serif" w:cs="Times New Roman"/>
          <w:sz w:val="26"/>
          <w:szCs w:val="26"/>
        </w:rPr>
        <w:t>-</w:t>
      </w:r>
      <w:r w:rsidRPr="00227C7F">
        <w:rPr>
          <w:rFonts w:ascii="PT Astra Serif" w:eastAsia="Times New Roman" w:hAnsi="PT Astra Serif" w:cs="Times New Roman"/>
          <w:sz w:val="26"/>
          <w:szCs w:val="26"/>
        </w:rPr>
        <w:t>парка «</w:t>
      </w:r>
      <w:proofErr w:type="spellStart"/>
      <w:r w:rsidRPr="00227C7F">
        <w:rPr>
          <w:rFonts w:ascii="PT Astra Serif" w:eastAsia="Times New Roman" w:hAnsi="PT Astra Serif" w:cs="Times New Roman"/>
          <w:sz w:val="26"/>
          <w:szCs w:val="26"/>
        </w:rPr>
        <w:t>Эссландия</w:t>
      </w:r>
      <w:proofErr w:type="spellEnd"/>
      <w:r w:rsidRPr="00227C7F">
        <w:rPr>
          <w:rFonts w:ascii="PT Astra Serif" w:eastAsia="Times New Roman" w:hAnsi="PT Astra Serif" w:cs="Times New Roman"/>
          <w:sz w:val="26"/>
          <w:szCs w:val="26"/>
        </w:rPr>
        <w:t xml:space="preserve"> построено </w:t>
      </w:r>
      <w:r w:rsidR="005B2371" w:rsidRPr="00227C7F">
        <w:rPr>
          <w:rFonts w:ascii="PT Astra Serif" w:eastAsia="Times New Roman" w:hAnsi="PT Astra Serif" w:cs="Times New Roman"/>
          <w:sz w:val="26"/>
          <w:szCs w:val="26"/>
        </w:rPr>
        <w:t>4</w:t>
      </w:r>
      <w:r w:rsidRPr="00227C7F">
        <w:rPr>
          <w:rFonts w:ascii="PT Astra Serif" w:eastAsia="Times New Roman" w:hAnsi="PT Astra Serif" w:cs="Times New Roman"/>
          <w:sz w:val="26"/>
          <w:szCs w:val="26"/>
        </w:rPr>
        <w:t xml:space="preserve"> </w:t>
      </w:r>
      <w:r w:rsidR="000F719D" w:rsidRPr="00227C7F">
        <w:rPr>
          <w:rFonts w:ascii="PT Astra Serif" w:eastAsia="Times New Roman" w:hAnsi="PT Astra Serif" w:cs="Times New Roman"/>
          <w:sz w:val="26"/>
          <w:szCs w:val="26"/>
        </w:rPr>
        <w:t xml:space="preserve">гриль-домика, </w:t>
      </w:r>
      <w:r w:rsidRPr="00227C7F">
        <w:rPr>
          <w:rFonts w:ascii="PT Astra Serif" w:eastAsia="Times New Roman" w:hAnsi="PT Astra Serif" w:cs="Times New Roman"/>
          <w:sz w:val="26"/>
          <w:szCs w:val="26"/>
        </w:rPr>
        <w:t>уютные зоны отдыха с террасой на улице</w:t>
      </w:r>
      <w:r w:rsidR="009202E5" w:rsidRPr="00227C7F">
        <w:rPr>
          <w:rFonts w:ascii="PT Astra Serif" w:eastAsia="Times New Roman" w:hAnsi="PT Astra Serif" w:cs="Times New Roman"/>
          <w:sz w:val="26"/>
          <w:szCs w:val="26"/>
        </w:rPr>
        <w:t>, проведено электричество</w:t>
      </w:r>
      <w:r w:rsidRPr="00227C7F">
        <w:rPr>
          <w:rFonts w:ascii="PT Astra Serif" w:eastAsia="Times New Roman" w:hAnsi="PT Astra Serif" w:cs="Times New Roman"/>
          <w:sz w:val="26"/>
          <w:szCs w:val="26"/>
        </w:rPr>
        <w:t>.</w:t>
      </w:r>
      <w:r w:rsidR="00240E7E" w:rsidRPr="00227C7F">
        <w:rPr>
          <w:rFonts w:ascii="PT Astra Serif" w:eastAsia="Times New Roman" w:hAnsi="PT Astra Serif" w:cs="Times New Roman"/>
          <w:sz w:val="26"/>
          <w:szCs w:val="26"/>
        </w:rPr>
        <w:t xml:space="preserve"> </w:t>
      </w:r>
      <w:r w:rsidRPr="00227C7F">
        <w:rPr>
          <w:rFonts w:ascii="PT Astra Serif" w:eastAsia="Times New Roman" w:hAnsi="PT Astra Serif" w:cs="Times New Roman"/>
          <w:sz w:val="26"/>
          <w:szCs w:val="26"/>
        </w:rPr>
        <w:t xml:space="preserve">В дальнейшем планируется оборудовать площадки для игр и отдыха взрослых. </w:t>
      </w:r>
    </w:p>
    <w:p w:rsidR="008961EF" w:rsidRPr="00227C7F" w:rsidRDefault="002B616F" w:rsidP="003D7244">
      <w:pPr>
        <w:widowControl w:val="0"/>
        <w:numPr>
          <w:ilvl w:val="0"/>
          <w:numId w:val="17"/>
        </w:numPr>
        <w:tabs>
          <w:tab w:val="clear" w:pos="0"/>
        </w:tabs>
        <w:suppressAutoHyphens/>
        <w:spacing w:after="0" w:line="240" w:lineRule="auto"/>
        <w:ind w:firstLine="567"/>
        <w:contextualSpacing/>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Проект по созданию </w:t>
      </w:r>
      <w:proofErr w:type="spellStart"/>
      <w:r w:rsidRPr="00227C7F">
        <w:rPr>
          <w:rFonts w:ascii="PT Astra Serif" w:eastAsia="Times New Roman" w:hAnsi="PT Astra Serif" w:cs="Times New Roman"/>
          <w:sz w:val="26"/>
          <w:szCs w:val="26"/>
        </w:rPr>
        <w:t>г</w:t>
      </w:r>
      <w:r w:rsidR="00166B5B" w:rsidRPr="00227C7F">
        <w:rPr>
          <w:rFonts w:ascii="PT Astra Serif" w:eastAsia="Times New Roman" w:hAnsi="PT Astra Serif" w:cs="Times New Roman"/>
          <w:sz w:val="26"/>
          <w:szCs w:val="26"/>
        </w:rPr>
        <w:t>лэмпинг</w:t>
      </w:r>
      <w:r w:rsidRPr="00227C7F">
        <w:rPr>
          <w:rFonts w:ascii="PT Astra Serif" w:eastAsia="Times New Roman" w:hAnsi="PT Astra Serif" w:cs="Times New Roman"/>
          <w:sz w:val="26"/>
          <w:szCs w:val="26"/>
        </w:rPr>
        <w:t>а</w:t>
      </w:r>
      <w:proofErr w:type="spellEnd"/>
      <w:r w:rsidR="00166B5B" w:rsidRPr="00227C7F">
        <w:rPr>
          <w:rFonts w:ascii="PT Astra Serif" w:eastAsia="Times New Roman" w:hAnsi="PT Astra Serif" w:cs="Times New Roman"/>
          <w:sz w:val="26"/>
          <w:szCs w:val="26"/>
        </w:rPr>
        <w:t xml:space="preserve"> «</w:t>
      </w:r>
      <w:proofErr w:type="spellStart"/>
      <w:r w:rsidR="00166B5B" w:rsidRPr="00227C7F">
        <w:rPr>
          <w:rFonts w:ascii="PT Astra Serif" w:eastAsia="Times New Roman" w:hAnsi="PT Astra Serif" w:cs="Times New Roman"/>
          <w:sz w:val="26"/>
          <w:szCs w:val="26"/>
        </w:rPr>
        <w:t>Геокупол</w:t>
      </w:r>
      <w:proofErr w:type="spellEnd"/>
      <w:r w:rsidR="00166B5B" w:rsidRPr="00227C7F">
        <w:rPr>
          <w:rFonts w:ascii="PT Astra Serif" w:eastAsia="Times New Roman" w:hAnsi="PT Astra Serif" w:cs="Times New Roman"/>
          <w:sz w:val="26"/>
          <w:szCs w:val="26"/>
        </w:rPr>
        <w:t xml:space="preserve">» </w:t>
      </w:r>
      <w:r w:rsidRPr="00227C7F">
        <w:rPr>
          <w:rFonts w:ascii="PT Astra Serif" w:eastAsia="Times New Roman" w:hAnsi="PT Astra Serif" w:cs="Times New Roman"/>
          <w:sz w:val="26"/>
          <w:szCs w:val="26"/>
        </w:rPr>
        <w:t>стал обладателем гранта Губернатора Ханты-Мансийского автономного округа - Югры для физических лиц в 2021 году. Основной концепцией объекта является проведение культурно-просветительских мероприятий на тему «Обско-угорская мифология с интерактивными элементами» с возможностью наблюдения за звездным небом через телескоп.</w:t>
      </w:r>
      <w:r w:rsidR="006B635D" w:rsidRPr="00227C7F">
        <w:rPr>
          <w:rFonts w:ascii="PT Astra Serif" w:eastAsia="Times New Roman" w:hAnsi="PT Astra Serif" w:cs="Times New Roman"/>
          <w:sz w:val="26"/>
          <w:szCs w:val="26"/>
        </w:rPr>
        <w:t xml:space="preserve"> </w:t>
      </w:r>
      <w:r w:rsidR="008961EF" w:rsidRPr="00227C7F">
        <w:rPr>
          <w:rFonts w:ascii="PT Astra Serif" w:eastAsia="Times New Roman" w:hAnsi="PT Astra Serif" w:cs="Times New Roman"/>
          <w:sz w:val="26"/>
          <w:szCs w:val="26"/>
        </w:rPr>
        <w:t>Комфортная вместимость - 30 человек. База отдыха «Живущие по Солнцу» доступна для проведения торжеств, семинаров, конференций, мастер-классов, семейного досуга.</w:t>
      </w:r>
    </w:p>
    <w:p w:rsidR="008961EF" w:rsidRPr="00227C7F" w:rsidRDefault="008961EF" w:rsidP="003D7244">
      <w:pPr>
        <w:widowControl w:val="0"/>
        <w:numPr>
          <w:ilvl w:val="0"/>
          <w:numId w:val="17"/>
        </w:numPr>
        <w:tabs>
          <w:tab w:val="clear" w:pos="0"/>
        </w:tabs>
        <w:suppressAutoHyphens/>
        <w:spacing w:after="0" w:line="240" w:lineRule="auto"/>
        <w:ind w:firstLine="567"/>
        <w:contextualSpacing/>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 xml:space="preserve">В </w:t>
      </w:r>
      <w:r w:rsidR="00575FF4" w:rsidRPr="00227C7F">
        <w:rPr>
          <w:rFonts w:ascii="PT Astra Serif" w:eastAsia="Times New Roman" w:hAnsi="PT Astra Serif" w:cs="Times New Roman"/>
          <w:sz w:val="26"/>
          <w:szCs w:val="26"/>
        </w:rPr>
        <w:t>январе2023</w:t>
      </w:r>
      <w:r w:rsidR="00457762" w:rsidRPr="00227C7F">
        <w:rPr>
          <w:rFonts w:ascii="PT Astra Serif" w:eastAsia="Times New Roman" w:hAnsi="PT Astra Serif" w:cs="Times New Roman"/>
          <w:sz w:val="26"/>
          <w:szCs w:val="26"/>
        </w:rPr>
        <w:t xml:space="preserve"> года на территории музейно-туристического комплекса </w:t>
      </w:r>
      <w:r w:rsidRPr="00227C7F">
        <w:rPr>
          <w:rFonts w:ascii="PT Astra Serif" w:eastAsia="Times New Roman" w:hAnsi="PT Astra Serif" w:cs="Times New Roman"/>
          <w:sz w:val="26"/>
          <w:szCs w:val="26"/>
        </w:rPr>
        <w:t>открыт зимн</w:t>
      </w:r>
      <w:r w:rsidR="00A172DC" w:rsidRPr="00227C7F">
        <w:rPr>
          <w:rFonts w:ascii="PT Astra Serif" w:eastAsia="Times New Roman" w:hAnsi="PT Astra Serif" w:cs="Times New Roman"/>
          <w:sz w:val="26"/>
          <w:szCs w:val="26"/>
        </w:rPr>
        <w:t>ий комплекс</w:t>
      </w:r>
      <w:r w:rsidRPr="00227C7F">
        <w:rPr>
          <w:rFonts w:ascii="PT Astra Serif" w:eastAsia="Times New Roman" w:hAnsi="PT Astra Serif" w:cs="Times New Roman"/>
          <w:sz w:val="26"/>
          <w:szCs w:val="26"/>
        </w:rPr>
        <w:t xml:space="preserve"> с обустройством объектов для зимних развлечений «Зимние забавы </w:t>
      </w:r>
      <w:proofErr w:type="spellStart"/>
      <w:r w:rsidRPr="00227C7F">
        <w:rPr>
          <w:rFonts w:ascii="PT Astra Serif" w:eastAsia="Times New Roman" w:hAnsi="PT Astra Serif" w:cs="Times New Roman"/>
          <w:sz w:val="26"/>
          <w:szCs w:val="26"/>
        </w:rPr>
        <w:lastRenderedPageBreak/>
        <w:t>Ищки-Ики</w:t>
      </w:r>
      <w:proofErr w:type="spellEnd"/>
      <w:r w:rsidRPr="00227C7F">
        <w:rPr>
          <w:rFonts w:ascii="PT Astra Serif" w:eastAsia="Times New Roman" w:hAnsi="PT Astra Serif" w:cs="Times New Roman"/>
          <w:sz w:val="26"/>
          <w:szCs w:val="26"/>
        </w:rPr>
        <w:t>»</w:t>
      </w:r>
      <w:r w:rsidR="00457762" w:rsidRPr="00227C7F">
        <w:rPr>
          <w:rFonts w:ascii="PT Astra Serif" w:eastAsia="Times New Roman" w:hAnsi="PT Astra Serif" w:cs="Times New Roman"/>
          <w:sz w:val="26"/>
          <w:szCs w:val="26"/>
        </w:rPr>
        <w:t>. Выполнены работы по оборудованию</w:t>
      </w:r>
      <w:r w:rsidRPr="00227C7F">
        <w:rPr>
          <w:rFonts w:ascii="PT Astra Serif" w:eastAsia="Times New Roman" w:hAnsi="PT Astra Serif" w:cs="Times New Roman"/>
          <w:sz w:val="26"/>
          <w:szCs w:val="26"/>
        </w:rPr>
        <w:t xml:space="preserve"> уличным освещением</w:t>
      </w:r>
      <w:r w:rsidR="00457762" w:rsidRPr="00227C7F">
        <w:rPr>
          <w:rFonts w:ascii="PT Astra Serif" w:eastAsia="Times New Roman" w:hAnsi="PT Astra Serif" w:cs="Times New Roman"/>
          <w:sz w:val="26"/>
          <w:szCs w:val="26"/>
        </w:rPr>
        <w:t xml:space="preserve">, </w:t>
      </w:r>
      <w:r w:rsidRPr="00227C7F">
        <w:rPr>
          <w:rFonts w:ascii="PT Astra Serif" w:eastAsia="Times New Roman" w:hAnsi="PT Astra Serif" w:cs="Times New Roman"/>
          <w:sz w:val="26"/>
          <w:szCs w:val="26"/>
        </w:rPr>
        <w:t>пл</w:t>
      </w:r>
      <w:r w:rsidR="00457762" w:rsidRPr="00227C7F">
        <w:rPr>
          <w:rFonts w:ascii="PT Astra Serif" w:eastAsia="Times New Roman" w:hAnsi="PT Astra Serif" w:cs="Times New Roman"/>
          <w:sz w:val="26"/>
          <w:szCs w:val="26"/>
        </w:rPr>
        <w:t>анировке</w:t>
      </w:r>
      <w:r w:rsidRPr="00227C7F">
        <w:rPr>
          <w:rFonts w:ascii="PT Astra Serif" w:eastAsia="Times New Roman" w:hAnsi="PT Astra Serif" w:cs="Times New Roman"/>
          <w:sz w:val="26"/>
          <w:szCs w:val="26"/>
        </w:rPr>
        <w:t xml:space="preserve"> уча</w:t>
      </w:r>
      <w:r w:rsidR="00457762" w:rsidRPr="00227C7F">
        <w:rPr>
          <w:rFonts w:ascii="PT Astra Serif" w:eastAsia="Times New Roman" w:hAnsi="PT Astra Serif" w:cs="Times New Roman"/>
          <w:sz w:val="26"/>
          <w:szCs w:val="26"/>
        </w:rPr>
        <w:t>стка для проведения мероприятий, обустройству</w:t>
      </w:r>
      <w:r w:rsidR="00A340FC" w:rsidRPr="00227C7F">
        <w:rPr>
          <w:rFonts w:ascii="PT Astra Serif" w:eastAsia="Times New Roman" w:hAnsi="PT Astra Serif" w:cs="Times New Roman"/>
          <w:sz w:val="26"/>
          <w:szCs w:val="26"/>
        </w:rPr>
        <w:t xml:space="preserve"> деревянной лестницы</w:t>
      </w:r>
      <w:r w:rsidRPr="00227C7F">
        <w:rPr>
          <w:rFonts w:ascii="PT Astra Serif" w:eastAsia="Times New Roman" w:hAnsi="PT Astra Serif" w:cs="Times New Roman"/>
          <w:sz w:val="26"/>
          <w:szCs w:val="26"/>
        </w:rPr>
        <w:t xml:space="preserve"> (с перилами) для удобства подъема к объектам для зимних развлечений. </w:t>
      </w:r>
    </w:p>
    <w:p w:rsidR="00962912" w:rsidRPr="00227C7F" w:rsidRDefault="008961EF" w:rsidP="00962912">
      <w:pPr>
        <w:widowControl w:val="0"/>
        <w:numPr>
          <w:ilvl w:val="0"/>
          <w:numId w:val="17"/>
        </w:numPr>
        <w:tabs>
          <w:tab w:val="clear" w:pos="0"/>
        </w:tabs>
        <w:suppressAutoHyphens/>
        <w:spacing w:after="0" w:line="240" w:lineRule="auto"/>
        <w:ind w:firstLine="567"/>
        <w:contextualSpacing/>
        <w:jc w:val="both"/>
        <w:rPr>
          <w:rFonts w:ascii="PT Astra Serif" w:eastAsia="Times New Roman" w:hAnsi="PT Astra Serif" w:cs="Times New Roman"/>
          <w:sz w:val="26"/>
          <w:szCs w:val="26"/>
        </w:rPr>
      </w:pPr>
      <w:r w:rsidRPr="00227C7F">
        <w:rPr>
          <w:rFonts w:ascii="PT Astra Serif" w:eastAsia="Times New Roman" w:hAnsi="PT Astra Serif" w:cs="Times New Roman"/>
          <w:sz w:val="26"/>
          <w:szCs w:val="26"/>
        </w:rPr>
        <w:t>На выставке «</w:t>
      </w:r>
      <w:proofErr w:type="spellStart"/>
      <w:r w:rsidRPr="00227C7F">
        <w:rPr>
          <w:rFonts w:ascii="PT Astra Serif" w:eastAsia="Times New Roman" w:hAnsi="PT Astra Serif" w:cs="Times New Roman"/>
          <w:sz w:val="26"/>
          <w:szCs w:val="26"/>
        </w:rPr>
        <w:t>ЮграТур</w:t>
      </w:r>
      <w:proofErr w:type="spellEnd"/>
      <w:r w:rsidRPr="00227C7F">
        <w:rPr>
          <w:rFonts w:ascii="PT Astra Serif" w:eastAsia="Times New Roman" w:hAnsi="PT Astra Serif" w:cs="Times New Roman"/>
          <w:sz w:val="26"/>
          <w:szCs w:val="26"/>
        </w:rPr>
        <w:t xml:space="preserve"> 2022»</w:t>
      </w:r>
      <w:r w:rsidR="009F3C9C" w:rsidRPr="00227C7F">
        <w:rPr>
          <w:rFonts w:ascii="PT Astra Serif" w:eastAsia="Times New Roman" w:hAnsi="PT Astra Serif" w:cs="Times New Roman"/>
          <w:sz w:val="26"/>
          <w:szCs w:val="26"/>
        </w:rPr>
        <w:t>,</w:t>
      </w:r>
      <w:r w:rsidR="00FB09BF" w:rsidRPr="00227C7F">
        <w:rPr>
          <w:rFonts w:ascii="PT Astra Serif" w:eastAsia="Times New Roman" w:hAnsi="PT Astra Serif" w:cs="Times New Roman"/>
          <w:sz w:val="26"/>
          <w:szCs w:val="26"/>
        </w:rPr>
        <w:t xml:space="preserve"> </w:t>
      </w:r>
      <w:r w:rsidR="009F3C9C" w:rsidRPr="00227C7F">
        <w:rPr>
          <w:rFonts w:ascii="PT Astra Serif" w:eastAsia="Times New Roman" w:hAnsi="PT Astra Serif" w:cs="Times New Roman"/>
          <w:sz w:val="26"/>
          <w:szCs w:val="26"/>
        </w:rPr>
        <w:t>который является одной из ведущих площадок Уральского федерального округа для организации деловых контактов профессионалов туристского и курортного комплексов, от города Югорска было представлено 2 проекта: Музейно-туристический комплекс</w:t>
      </w:r>
      <w:r w:rsidRPr="00227C7F">
        <w:rPr>
          <w:rFonts w:ascii="PT Astra Serif" w:eastAsia="Times New Roman" w:hAnsi="PT Astra Serif" w:cs="Times New Roman"/>
          <w:sz w:val="26"/>
          <w:szCs w:val="26"/>
        </w:rPr>
        <w:t xml:space="preserve"> «Ворота в Югру» и к</w:t>
      </w:r>
      <w:r w:rsidR="009F3C9C" w:rsidRPr="00227C7F">
        <w:rPr>
          <w:rFonts w:ascii="PT Astra Serif" w:eastAsia="Times New Roman" w:hAnsi="PT Astra Serif" w:cs="Times New Roman"/>
          <w:sz w:val="26"/>
          <w:szCs w:val="26"/>
        </w:rPr>
        <w:t>ультурно-массовое событие года</w:t>
      </w:r>
      <w:r w:rsidRPr="00227C7F">
        <w:rPr>
          <w:rFonts w:ascii="PT Astra Serif" w:eastAsia="Times New Roman" w:hAnsi="PT Astra Serif" w:cs="Times New Roman"/>
          <w:sz w:val="26"/>
          <w:szCs w:val="26"/>
        </w:rPr>
        <w:t xml:space="preserve"> «День национального хлеба». </w:t>
      </w:r>
      <w:r w:rsidR="00962912" w:rsidRPr="00227C7F">
        <w:rPr>
          <w:rFonts w:ascii="PT Astra Serif" w:eastAsia="Times New Roman" w:hAnsi="PT Astra Serif" w:cs="Times New Roman"/>
          <w:sz w:val="26"/>
          <w:szCs w:val="26"/>
        </w:rPr>
        <w:t>Проекты получили положительный отклик и рекомендации по их дальнейшему продвижению.</w:t>
      </w:r>
    </w:p>
    <w:p w:rsidR="008961EF" w:rsidRPr="00227C7F" w:rsidRDefault="008961EF" w:rsidP="008961EF">
      <w:pPr>
        <w:spacing w:after="0" w:line="240" w:lineRule="auto"/>
        <w:ind w:firstLine="567"/>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В Югорске созданы благоприятные условия для реализации культурного, творческого потенциала его жителей, эффективно используя возможности сети учреждений культуры (муниципальных, частных и ведомственных) на</w:t>
      </w:r>
      <w:r w:rsidR="006B635D" w:rsidRPr="00227C7F">
        <w:rPr>
          <w:rFonts w:ascii="PT Astra Serif" w:eastAsia="Times New Roman" w:hAnsi="PT Astra Serif" w:cs="Times New Roman"/>
          <w:sz w:val="26"/>
          <w:szCs w:val="26"/>
          <w:lang w:eastAsia="ar-SA"/>
        </w:rPr>
        <w:t xml:space="preserve"> </w:t>
      </w:r>
      <w:r w:rsidRPr="00227C7F">
        <w:rPr>
          <w:rFonts w:ascii="PT Astra Serif" w:eastAsia="Times New Roman" w:hAnsi="PT Astra Serif" w:cs="Times New Roman"/>
          <w:sz w:val="26"/>
          <w:szCs w:val="26"/>
          <w:lang w:eastAsia="ar-SA"/>
        </w:rPr>
        <w:t>принципах взаимовыгодного сотрудничества и реализации совместных социально-значимых культурных проектов.</w:t>
      </w:r>
    </w:p>
    <w:p w:rsidR="00A172DC" w:rsidRPr="00227C7F" w:rsidRDefault="00A172DC" w:rsidP="008961EF">
      <w:pPr>
        <w:spacing w:after="0" w:line="240" w:lineRule="auto"/>
        <w:ind w:firstLine="567"/>
        <w:contextualSpacing/>
        <w:jc w:val="both"/>
        <w:rPr>
          <w:rFonts w:ascii="PT Astra Serif" w:eastAsia="Times New Roman" w:hAnsi="PT Astra Serif" w:cs="Times New Roman"/>
          <w:sz w:val="26"/>
          <w:szCs w:val="26"/>
          <w:lang w:eastAsia="ar-SA"/>
        </w:rPr>
      </w:pPr>
    </w:p>
    <w:p w:rsidR="00436A11" w:rsidRPr="00227C7F" w:rsidRDefault="00472DC8" w:rsidP="0086009D">
      <w:pPr>
        <w:pStyle w:val="22"/>
        <w:rPr>
          <w:sz w:val="26"/>
          <w:szCs w:val="26"/>
        </w:rPr>
      </w:pPr>
      <w:bookmarkStart w:id="28" w:name="_Toc125735651"/>
      <w:r w:rsidRPr="00227C7F">
        <w:rPr>
          <w:sz w:val="26"/>
          <w:szCs w:val="26"/>
        </w:rPr>
        <w:t>8</w:t>
      </w:r>
      <w:r w:rsidR="00436A11" w:rsidRPr="00227C7F">
        <w:rPr>
          <w:sz w:val="26"/>
          <w:szCs w:val="26"/>
        </w:rPr>
        <w:t>.5. Здравоохранение</w:t>
      </w:r>
      <w:bookmarkEnd w:id="28"/>
    </w:p>
    <w:p w:rsidR="008364BF" w:rsidRPr="00227C7F" w:rsidRDefault="008364BF" w:rsidP="0086009D">
      <w:pPr>
        <w:pStyle w:val="22"/>
        <w:rPr>
          <w:sz w:val="26"/>
          <w:szCs w:val="26"/>
        </w:rPr>
      </w:pPr>
    </w:p>
    <w:p w:rsidR="004E378F" w:rsidRPr="00227C7F" w:rsidRDefault="004E378F" w:rsidP="004E378F">
      <w:pPr>
        <w:autoSpaceDE w:val="0"/>
        <w:autoSpaceDN w:val="0"/>
        <w:adjustRightInd w:val="0"/>
        <w:spacing w:after="0" w:line="240" w:lineRule="auto"/>
        <w:ind w:firstLine="567"/>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Система здравоохранения города представлена учреждениями:</w:t>
      </w:r>
    </w:p>
    <w:p w:rsidR="004E378F" w:rsidRPr="00227C7F" w:rsidRDefault="004E378F" w:rsidP="00141E29">
      <w:pPr>
        <w:widowControl w:val="0"/>
        <w:suppressAutoHyphens/>
        <w:spacing w:after="0" w:line="240" w:lineRule="auto"/>
        <w:ind w:firstLine="709"/>
        <w:jc w:val="both"/>
        <w:rPr>
          <w:rFonts w:ascii="PT Astra Serif" w:eastAsia="Times New Roman" w:hAnsi="PT Astra Serif" w:cs="Times New Roman"/>
          <w:bCs/>
          <w:sz w:val="26"/>
          <w:szCs w:val="26"/>
          <w:lang w:eastAsia="ar-SA"/>
        </w:rPr>
      </w:pPr>
      <w:r w:rsidRPr="00227C7F">
        <w:rPr>
          <w:rFonts w:ascii="PT Astra Serif" w:eastAsia="Times New Roman" w:hAnsi="PT Astra Serif" w:cs="Times New Roman"/>
          <w:bCs/>
          <w:sz w:val="26"/>
          <w:szCs w:val="26"/>
          <w:lang w:eastAsia="ar-SA"/>
        </w:rPr>
        <w:t xml:space="preserve">- </w:t>
      </w:r>
      <w:r w:rsidR="00A32F13" w:rsidRPr="00227C7F">
        <w:rPr>
          <w:rFonts w:ascii="PT Astra Serif" w:eastAsia="Times New Roman" w:hAnsi="PT Astra Serif" w:cs="Times New Roman"/>
          <w:bCs/>
          <w:sz w:val="26"/>
          <w:szCs w:val="26"/>
          <w:lang w:eastAsia="ar-SA"/>
        </w:rPr>
        <w:t xml:space="preserve">бюджетным учреждением </w:t>
      </w:r>
      <w:r w:rsidR="00A32F13" w:rsidRPr="00227C7F">
        <w:rPr>
          <w:rFonts w:ascii="PT Astra Serif" w:eastAsia="Times New Roman" w:hAnsi="PT Astra Serif" w:cs="Times New Roman"/>
          <w:color w:val="000000"/>
          <w:sz w:val="26"/>
          <w:szCs w:val="26"/>
          <w:lang w:eastAsia="ru-RU"/>
        </w:rPr>
        <w:t>Ханты-Мансийского автономного округа - Югры</w:t>
      </w:r>
      <w:r w:rsidR="00EF0BB8" w:rsidRPr="00227C7F">
        <w:rPr>
          <w:rFonts w:ascii="PT Astra Serif" w:eastAsia="Times New Roman" w:hAnsi="PT Astra Serif" w:cs="Times New Roman"/>
          <w:color w:val="000000"/>
          <w:sz w:val="26"/>
          <w:szCs w:val="26"/>
          <w:lang w:eastAsia="ru-RU"/>
        </w:rPr>
        <w:t xml:space="preserve"> «Югорская городская больница»</w:t>
      </w:r>
      <w:r w:rsidRPr="00227C7F">
        <w:rPr>
          <w:rFonts w:ascii="PT Astra Serif" w:eastAsia="Times New Roman" w:hAnsi="PT Astra Serif" w:cs="Times New Roman"/>
          <w:bCs/>
          <w:sz w:val="26"/>
          <w:szCs w:val="26"/>
          <w:lang w:eastAsia="ar-SA"/>
        </w:rPr>
        <w:t xml:space="preserve">; </w:t>
      </w:r>
    </w:p>
    <w:p w:rsidR="004E378F" w:rsidRPr="00227C7F" w:rsidRDefault="004E378F" w:rsidP="00141E29">
      <w:pPr>
        <w:widowControl w:val="0"/>
        <w:suppressAutoHyphens/>
        <w:spacing w:after="0" w:line="240" w:lineRule="auto"/>
        <w:ind w:firstLine="709"/>
        <w:jc w:val="both"/>
        <w:rPr>
          <w:rFonts w:ascii="PT Astra Serif" w:eastAsia="Times New Roman" w:hAnsi="PT Astra Serif" w:cs="Times New Roman"/>
          <w:bCs/>
          <w:sz w:val="26"/>
          <w:szCs w:val="26"/>
          <w:lang w:eastAsia="ar-SA"/>
        </w:rPr>
      </w:pPr>
      <w:r w:rsidRPr="00227C7F">
        <w:rPr>
          <w:rFonts w:ascii="PT Astra Serif" w:eastAsia="Times New Roman" w:hAnsi="PT Astra Serif" w:cs="Times New Roman"/>
          <w:bCs/>
          <w:sz w:val="26"/>
          <w:szCs w:val="26"/>
          <w:lang w:eastAsia="ar-SA"/>
        </w:rPr>
        <w:t>- бюджетным учреждением Ханты-Мансийского автономного округа - Югры «Советская психоневрологическая больница» (Югорский филиал);</w:t>
      </w:r>
    </w:p>
    <w:p w:rsidR="004E378F" w:rsidRPr="00227C7F" w:rsidRDefault="004E378F" w:rsidP="00141E29">
      <w:pPr>
        <w:widowControl w:val="0"/>
        <w:suppressAutoHyphens/>
        <w:spacing w:after="0" w:line="240" w:lineRule="auto"/>
        <w:ind w:firstLine="709"/>
        <w:jc w:val="both"/>
        <w:rPr>
          <w:rFonts w:ascii="PT Astra Serif" w:eastAsia="Times New Roman" w:hAnsi="PT Astra Serif" w:cs="Times New Roman"/>
          <w:bCs/>
          <w:sz w:val="26"/>
          <w:szCs w:val="26"/>
          <w:lang w:eastAsia="ar-SA"/>
        </w:rPr>
      </w:pPr>
      <w:r w:rsidRPr="00227C7F">
        <w:rPr>
          <w:rFonts w:ascii="PT Astra Serif" w:eastAsia="Times New Roman" w:hAnsi="PT Astra Serif" w:cs="Times New Roman"/>
          <w:bCs/>
          <w:sz w:val="26"/>
          <w:szCs w:val="26"/>
          <w:lang w:eastAsia="ar-SA"/>
        </w:rPr>
        <w:t>- ведомственным учреждением</w:t>
      </w:r>
      <w:r w:rsidR="00287F8F" w:rsidRPr="00227C7F">
        <w:rPr>
          <w:rFonts w:ascii="PT Astra Serif" w:eastAsia="Times New Roman" w:hAnsi="PT Astra Serif" w:cs="Times New Roman"/>
          <w:bCs/>
          <w:sz w:val="26"/>
          <w:szCs w:val="26"/>
          <w:lang w:eastAsia="ar-SA"/>
        </w:rPr>
        <w:t xml:space="preserve"> </w:t>
      </w:r>
      <w:r w:rsidR="007A4F49" w:rsidRPr="00227C7F">
        <w:rPr>
          <w:rFonts w:ascii="PT Astra Serif" w:eastAsia="Times New Roman" w:hAnsi="PT Astra Serif" w:cs="Times New Roman"/>
          <w:bCs/>
          <w:sz w:val="26"/>
          <w:szCs w:val="26"/>
          <w:lang w:eastAsia="ar-SA"/>
        </w:rPr>
        <w:t>-</w:t>
      </w:r>
      <w:r w:rsidR="00287F8F" w:rsidRPr="00227C7F">
        <w:rPr>
          <w:rFonts w:ascii="PT Astra Serif" w:eastAsia="Times New Roman" w:hAnsi="PT Astra Serif" w:cs="Times New Roman"/>
          <w:bCs/>
          <w:sz w:val="26"/>
          <w:szCs w:val="26"/>
          <w:lang w:eastAsia="ar-SA"/>
        </w:rPr>
        <w:t xml:space="preserve"> </w:t>
      </w:r>
      <w:r w:rsidRPr="00227C7F">
        <w:rPr>
          <w:rFonts w:ascii="PT Astra Serif" w:eastAsia="Times New Roman" w:hAnsi="PT Astra Serif" w:cs="Times New Roman"/>
          <w:bCs/>
          <w:sz w:val="26"/>
          <w:szCs w:val="26"/>
          <w:lang w:eastAsia="ar-SA"/>
        </w:rPr>
        <w:t>санаторий-профилакторий ООО «Газпром трансгаз Югорск».</w:t>
      </w:r>
    </w:p>
    <w:p w:rsidR="004E378F" w:rsidRPr="00227C7F" w:rsidRDefault="004E378F" w:rsidP="004E378F">
      <w:pPr>
        <w:widowControl w:val="0"/>
        <w:suppressAutoHyphens/>
        <w:spacing w:after="0" w:line="240" w:lineRule="auto"/>
        <w:ind w:firstLine="709"/>
        <w:jc w:val="both"/>
        <w:rPr>
          <w:rFonts w:ascii="PT Astra Serif" w:eastAsia="Times New Roman" w:hAnsi="PT Astra Serif" w:cs="Times New Roman"/>
          <w:b/>
          <w:sz w:val="26"/>
          <w:szCs w:val="26"/>
          <w:highlight w:val="yellow"/>
          <w:lang w:eastAsia="ru-RU"/>
        </w:rPr>
      </w:pPr>
      <w:r w:rsidRPr="00227C7F">
        <w:rPr>
          <w:rFonts w:ascii="PT Astra Serif" w:eastAsia="Times New Roman" w:hAnsi="PT Astra Serif" w:cs="Times New Roman"/>
          <w:color w:val="000000"/>
          <w:sz w:val="26"/>
          <w:szCs w:val="26"/>
          <w:lang w:eastAsia="ar-SA"/>
        </w:rPr>
        <w:t>Функционируют частные медицинские организации и индивидуальные предприниматели, оказывающие населению медицинские услуги по стоматологии, урологии, неврологии, отоларингологии, акушерству и гинекологии, офтальмологии.</w:t>
      </w:r>
    </w:p>
    <w:p w:rsidR="004E378F" w:rsidRPr="00227C7F" w:rsidRDefault="004E378F" w:rsidP="004E378F">
      <w:pPr>
        <w:spacing w:after="0" w:line="240" w:lineRule="auto"/>
        <w:ind w:firstLine="709"/>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bCs/>
          <w:color w:val="000000"/>
          <w:sz w:val="26"/>
          <w:szCs w:val="26"/>
          <w:lang w:eastAsia="ru-RU"/>
        </w:rPr>
        <w:t xml:space="preserve">На базе БУ «Югорская городская больница» </w:t>
      </w:r>
      <w:r w:rsidRPr="00227C7F">
        <w:rPr>
          <w:rFonts w:ascii="PT Astra Serif" w:eastAsia="Times New Roman" w:hAnsi="PT Astra Serif" w:cs="Times New Roman"/>
          <w:color w:val="000000"/>
          <w:sz w:val="26"/>
          <w:szCs w:val="26"/>
          <w:lang w:eastAsia="ru-RU"/>
        </w:rPr>
        <w:t>развернуто</w:t>
      </w:r>
      <w:r w:rsidR="00026556" w:rsidRPr="00227C7F">
        <w:rPr>
          <w:rFonts w:ascii="PT Astra Serif" w:eastAsia="Times New Roman" w:hAnsi="PT Astra Serif" w:cs="Times New Roman"/>
          <w:color w:val="000000"/>
          <w:sz w:val="26"/>
          <w:szCs w:val="26"/>
          <w:lang w:eastAsia="ru-RU"/>
        </w:rPr>
        <w:t xml:space="preserve"> </w:t>
      </w:r>
      <w:r w:rsidRPr="00227C7F">
        <w:rPr>
          <w:rFonts w:ascii="PT Astra Serif" w:eastAsia="Times New Roman" w:hAnsi="PT Astra Serif" w:cs="Times New Roman"/>
          <w:color w:val="000000"/>
          <w:sz w:val="26"/>
          <w:szCs w:val="26"/>
          <w:lang w:eastAsia="ru-RU"/>
        </w:rPr>
        <w:t>217 коек круглосуточного стационара, включая 9 коек реанимации и интенсивной терапии, 62 койки дневного пребывания с учетом двухсменного режима работы. Для оказания амбулаторно-поликлинической помощи работают взрослая и детская поликлиники, два офиса врачей общей практики. Плановая мощность -  841 посещени</w:t>
      </w:r>
      <w:r w:rsidR="00141E29" w:rsidRPr="00227C7F">
        <w:rPr>
          <w:rFonts w:ascii="PT Astra Serif" w:eastAsia="Times New Roman" w:hAnsi="PT Astra Serif" w:cs="Times New Roman"/>
          <w:color w:val="000000"/>
          <w:sz w:val="26"/>
          <w:szCs w:val="26"/>
          <w:lang w:eastAsia="ru-RU"/>
        </w:rPr>
        <w:t>е</w:t>
      </w:r>
      <w:r w:rsidRPr="00227C7F">
        <w:rPr>
          <w:rFonts w:ascii="PT Astra Serif" w:eastAsia="Times New Roman" w:hAnsi="PT Astra Serif" w:cs="Times New Roman"/>
          <w:color w:val="000000"/>
          <w:sz w:val="26"/>
          <w:szCs w:val="26"/>
          <w:lang w:eastAsia="ru-RU"/>
        </w:rPr>
        <w:t xml:space="preserve"> в смену.</w:t>
      </w:r>
    </w:p>
    <w:p w:rsidR="00405E81" w:rsidRPr="00227C7F" w:rsidRDefault="00405E81" w:rsidP="00405E81">
      <w:pPr>
        <w:spacing w:after="0" w:line="240" w:lineRule="auto"/>
        <w:ind w:firstLine="709"/>
        <w:jc w:val="right"/>
        <w:rPr>
          <w:rFonts w:ascii="PT Astra Serif" w:hAnsi="PT Astra Serif"/>
          <w:color w:val="222222"/>
          <w:sz w:val="26"/>
          <w:szCs w:val="26"/>
          <w:shd w:val="clear" w:color="auto" w:fill="FDFDFD"/>
        </w:rPr>
      </w:pPr>
    </w:p>
    <w:p w:rsidR="00405E81" w:rsidRPr="00227C7F" w:rsidRDefault="00405E81" w:rsidP="00405E81">
      <w:pPr>
        <w:spacing w:after="0" w:line="240" w:lineRule="auto"/>
        <w:ind w:firstLine="709"/>
        <w:jc w:val="right"/>
        <w:rPr>
          <w:rFonts w:ascii="PT Astra Serif" w:hAnsi="PT Astra Serif"/>
          <w:color w:val="222222"/>
          <w:sz w:val="26"/>
          <w:szCs w:val="26"/>
          <w:shd w:val="clear" w:color="auto" w:fill="FDFDFD"/>
        </w:rPr>
      </w:pPr>
      <w:r w:rsidRPr="00227C7F">
        <w:rPr>
          <w:rFonts w:ascii="PT Astra Serif" w:hAnsi="PT Astra Serif"/>
          <w:color w:val="222222"/>
          <w:sz w:val="26"/>
          <w:szCs w:val="26"/>
          <w:shd w:val="clear" w:color="auto" w:fill="FDFDFD"/>
        </w:rPr>
        <w:t>Таблица 2</w:t>
      </w:r>
      <w:r w:rsidR="003556F5" w:rsidRPr="00227C7F">
        <w:rPr>
          <w:rFonts w:ascii="PT Astra Serif" w:hAnsi="PT Astra Serif"/>
          <w:color w:val="222222"/>
          <w:sz w:val="26"/>
          <w:szCs w:val="26"/>
          <w:shd w:val="clear" w:color="auto" w:fill="FDFDFD"/>
        </w:rPr>
        <w:t>7</w:t>
      </w:r>
    </w:p>
    <w:p w:rsidR="004E378F" w:rsidRPr="00227C7F" w:rsidRDefault="004E378F" w:rsidP="004E378F">
      <w:pPr>
        <w:spacing w:after="0" w:line="240" w:lineRule="auto"/>
        <w:jc w:val="center"/>
        <w:rPr>
          <w:rFonts w:ascii="PT Astra Serif" w:eastAsia="Times New Roman" w:hAnsi="PT Astra Serif" w:cs="Times New Roman"/>
          <w:b/>
          <w:sz w:val="26"/>
          <w:szCs w:val="26"/>
          <w:lang w:eastAsia="ru-RU"/>
        </w:rPr>
      </w:pPr>
      <w:r w:rsidRPr="00227C7F">
        <w:rPr>
          <w:rFonts w:ascii="PT Astra Serif" w:eastAsia="Times New Roman" w:hAnsi="PT Astra Serif" w:cs="Times New Roman"/>
          <w:b/>
          <w:sz w:val="26"/>
          <w:szCs w:val="26"/>
          <w:lang w:eastAsia="ru-RU"/>
        </w:rPr>
        <w:t>Динамика показателей развития здравоохранения</w:t>
      </w:r>
    </w:p>
    <w:p w:rsidR="00405E81" w:rsidRPr="00227C7F" w:rsidRDefault="00405E81" w:rsidP="004E378F">
      <w:pPr>
        <w:spacing w:after="0" w:line="240" w:lineRule="auto"/>
        <w:jc w:val="center"/>
        <w:rPr>
          <w:rFonts w:ascii="PT Astra Serif" w:eastAsia="Times New Roman" w:hAnsi="PT Astra Serif" w:cs="Times New Roman"/>
          <w:b/>
          <w:sz w:val="26"/>
          <w:szCs w:val="26"/>
          <w:lang w:eastAsia="ru-RU"/>
        </w:rPr>
      </w:pPr>
    </w:p>
    <w:tbl>
      <w:tblPr>
        <w:tblW w:w="9640" w:type="dxa"/>
        <w:tblInd w:w="-176" w:type="dxa"/>
        <w:tblLayout w:type="fixed"/>
        <w:tblLook w:val="04A0" w:firstRow="1" w:lastRow="0" w:firstColumn="1" w:lastColumn="0" w:noHBand="0" w:noVBand="1"/>
      </w:tblPr>
      <w:tblGrid>
        <w:gridCol w:w="4679"/>
        <w:gridCol w:w="992"/>
        <w:gridCol w:w="992"/>
        <w:gridCol w:w="992"/>
        <w:gridCol w:w="993"/>
        <w:gridCol w:w="992"/>
      </w:tblGrid>
      <w:tr w:rsidR="004E378F" w:rsidRPr="00891881" w:rsidTr="00F26790">
        <w:trPr>
          <w:trHeight w:val="421"/>
        </w:trPr>
        <w:tc>
          <w:tcPr>
            <w:tcW w:w="4679" w:type="dxa"/>
            <w:tcBorders>
              <w:top w:val="single" w:sz="4" w:space="0" w:color="000000"/>
              <w:left w:val="single" w:sz="4" w:space="0" w:color="000000"/>
              <w:bottom w:val="single" w:sz="4" w:space="0" w:color="000000"/>
              <w:right w:val="nil"/>
            </w:tcBorders>
            <w:vAlign w:val="center"/>
            <w:hideMark/>
          </w:tcPr>
          <w:p w:rsidR="004E378F" w:rsidRPr="00891881" w:rsidRDefault="004E378F" w:rsidP="004E378F">
            <w:pPr>
              <w:spacing w:after="0"/>
              <w:jc w:val="center"/>
              <w:rPr>
                <w:rFonts w:ascii="PT Astra Serif" w:eastAsia="Times New Roman" w:hAnsi="PT Astra Serif" w:cs="Times New Roman"/>
                <w:b/>
                <w:sz w:val="24"/>
                <w:szCs w:val="24"/>
                <w:lang w:eastAsia="ar-SA"/>
              </w:rPr>
            </w:pPr>
            <w:r w:rsidRPr="00891881">
              <w:rPr>
                <w:rFonts w:ascii="PT Astra Serif" w:eastAsia="Times New Roman" w:hAnsi="PT Astra Serif" w:cs="Times New Roman"/>
                <w:b/>
                <w:sz w:val="24"/>
                <w:szCs w:val="24"/>
                <w:lang w:eastAsia="ar-SA"/>
              </w:rPr>
              <w:t>Показатель</w:t>
            </w:r>
          </w:p>
        </w:tc>
        <w:tc>
          <w:tcPr>
            <w:tcW w:w="992" w:type="dxa"/>
            <w:tcBorders>
              <w:top w:val="single" w:sz="4" w:space="0" w:color="auto"/>
              <w:left w:val="single" w:sz="4" w:space="0" w:color="auto"/>
              <w:bottom w:val="single" w:sz="4" w:space="0" w:color="000000"/>
              <w:right w:val="single" w:sz="4" w:space="0" w:color="auto"/>
            </w:tcBorders>
            <w:vAlign w:val="center"/>
            <w:hideMark/>
          </w:tcPr>
          <w:p w:rsidR="004E378F" w:rsidRPr="00891881" w:rsidRDefault="004E378F" w:rsidP="00E570C7">
            <w:pPr>
              <w:snapToGrid w:val="0"/>
              <w:spacing w:after="0"/>
              <w:jc w:val="center"/>
              <w:rPr>
                <w:rFonts w:ascii="PT Astra Serif" w:eastAsia="Times New Roman" w:hAnsi="PT Astra Serif" w:cs="Times New Roman"/>
                <w:b/>
                <w:sz w:val="24"/>
                <w:szCs w:val="24"/>
                <w:lang w:eastAsia="ar-SA"/>
              </w:rPr>
            </w:pPr>
            <w:r w:rsidRPr="00891881">
              <w:rPr>
                <w:rFonts w:ascii="PT Astra Serif" w:eastAsia="Times New Roman" w:hAnsi="PT Astra Serif" w:cs="Times New Roman"/>
                <w:b/>
                <w:sz w:val="24"/>
                <w:szCs w:val="24"/>
                <w:lang w:eastAsia="ru-RU"/>
              </w:rPr>
              <w:t>2018</w:t>
            </w:r>
            <w:r w:rsidR="00400D56" w:rsidRPr="00891881">
              <w:rPr>
                <w:rFonts w:ascii="PT Astra Serif" w:eastAsia="Times New Roman" w:hAnsi="PT Astra Serif" w:cs="Times New Roman"/>
                <w:b/>
                <w:sz w:val="24"/>
                <w:szCs w:val="24"/>
                <w:lang w:eastAsia="ru-RU"/>
              </w:rPr>
              <w:t xml:space="preserve"> </w:t>
            </w:r>
            <w:r w:rsidRPr="00891881">
              <w:rPr>
                <w:rFonts w:ascii="PT Astra Serif" w:eastAsia="Times New Roman" w:hAnsi="PT Astra Serif" w:cs="Times New Roman"/>
                <w:b/>
                <w:sz w:val="24"/>
                <w:szCs w:val="24"/>
                <w:lang w:eastAsia="ru-RU"/>
              </w:rPr>
              <w:t>год</w:t>
            </w:r>
          </w:p>
        </w:tc>
        <w:tc>
          <w:tcPr>
            <w:tcW w:w="992" w:type="dxa"/>
            <w:tcBorders>
              <w:top w:val="single" w:sz="4" w:space="0" w:color="auto"/>
              <w:left w:val="single" w:sz="4" w:space="0" w:color="auto"/>
              <w:bottom w:val="single" w:sz="4" w:space="0" w:color="000000"/>
              <w:right w:val="single" w:sz="4" w:space="0" w:color="000000"/>
            </w:tcBorders>
            <w:vAlign w:val="center"/>
            <w:hideMark/>
          </w:tcPr>
          <w:p w:rsidR="004E378F" w:rsidRPr="00891881" w:rsidRDefault="004E378F" w:rsidP="004E378F">
            <w:pPr>
              <w:snapToGrid w:val="0"/>
              <w:spacing w:after="0"/>
              <w:jc w:val="center"/>
              <w:rPr>
                <w:rFonts w:ascii="PT Astra Serif" w:eastAsia="Times New Roman" w:hAnsi="PT Astra Serif" w:cs="Times New Roman"/>
                <w:b/>
                <w:sz w:val="24"/>
                <w:szCs w:val="24"/>
                <w:lang w:eastAsia="ru-RU"/>
              </w:rPr>
            </w:pPr>
            <w:r w:rsidRPr="00891881">
              <w:rPr>
                <w:rFonts w:ascii="PT Astra Serif" w:eastAsia="Times New Roman" w:hAnsi="PT Astra Serif" w:cs="Times New Roman"/>
                <w:b/>
                <w:sz w:val="24"/>
                <w:szCs w:val="24"/>
                <w:lang w:eastAsia="ru-RU"/>
              </w:rPr>
              <w:t>2019 год</w:t>
            </w:r>
          </w:p>
        </w:tc>
        <w:tc>
          <w:tcPr>
            <w:tcW w:w="992" w:type="dxa"/>
            <w:tcBorders>
              <w:top w:val="single" w:sz="4" w:space="0" w:color="auto"/>
              <w:left w:val="single" w:sz="4" w:space="0" w:color="auto"/>
              <w:bottom w:val="single" w:sz="4" w:space="0" w:color="000000"/>
              <w:right w:val="single" w:sz="4" w:space="0" w:color="000000"/>
            </w:tcBorders>
            <w:vAlign w:val="center"/>
            <w:hideMark/>
          </w:tcPr>
          <w:p w:rsidR="004E378F" w:rsidRPr="00891881" w:rsidRDefault="004E378F" w:rsidP="004E378F">
            <w:pPr>
              <w:snapToGrid w:val="0"/>
              <w:spacing w:after="0"/>
              <w:jc w:val="center"/>
              <w:rPr>
                <w:rFonts w:ascii="PT Astra Serif" w:eastAsia="Times New Roman" w:hAnsi="PT Astra Serif" w:cs="Times New Roman"/>
                <w:b/>
                <w:sz w:val="24"/>
                <w:szCs w:val="24"/>
                <w:lang w:eastAsia="ru-RU"/>
              </w:rPr>
            </w:pPr>
            <w:r w:rsidRPr="00891881">
              <w:rPr>
                <w:rFonts w:ascii="PT Astra Serif" w:eastAsia="Times New Roman" w:hAnsi="PT Astra Serif" w:cs="Times New Roman"/>
                <w:b/>
                <w:sz w:val="24"/>
                <w:szCs w:val="24"/>
                <w:lang w:eastAsia="ru-RU"/>
              </w:rPr>
              <w:t>2020 год</w:t>
            </w:r>
          </w:p>
        </w:tc>
        <w:tc>
          <w:tcPr>
            <w:tcW w:w="993" w:type="dxa"/>
            <w:tcBorders>
              <w:top w:val="single" w:sz="4" w:space="0" w:color="auto"/>
              <w:left w:val="single" w:sz="4" w:space="0" w:color="auto"/>
              <w:bottom w:val="single" w:sz="4" w:space="0" w:color="000000"/>
              <w:right w:val="single" w:sz="4" w:space="0" w:color="000000"/>
            </w:tcBorders>
            <w:vAlign w:val="center"/>
            <w:hideMark/>
          </w:tcPr>
          <w:p w:rsidR="004E378F" w:rsidRPr="00891881" w:rsidRDefault="004E378F" w:rsidP="004E378F">
            <w:pPr>
              <w:snapToGrid w:val="0"/>
              <w:spacing w:after="0"/>
              <w:jc w:val="center"/>
              <w:rPr>
                <w:rFonts w:ascii="PT Astra Serif" w:eastAsia="Times New Roman" w:hAnsi="PT Astra Serif" w:cs="Times New Roman"/>
                <w:b/>
                <w:sz w:val="24"/>
                <w:szCs w:val="24"/>
                <w:lang w:eastAsia="ru-RU"/>
              </w:rPr>
            </w:pPr>
            <w:r w:rsidRPr="00891881">
              <w:rPr>
                <w:rFonts w:ascii="PT Astra Serif" w:eastAsia="Times New Roman" w:hAnsi="PT Astra Serif" w:cs="Times New Roman"/>
                <w:b/>
                <w:sz w:val="24"/>
                <w:szCs w:val="24"/>
                <w:lang w:eastAsia="ru-RU"/>
              </w:rPr>
              <w:t>2021 год</w:t>
            </w:r>
          </w:p>
        </w:tc>
        <w:tc>
          <w:tcPr>
            <w:tcW w:w="992" w:type="dxa"/>
            <w:tcBorders>
              <w:top w:val="single" w:sz="4" w:space="0" w:color="auto"/>
              <w:left w:val="single" w:sz="4" w:space="0" w:color="auto"/>
              <w:bottom w:val="single" w:sz="4" w:space="0" w:color="000000"/>
              <w:right w:val="single" w:sz="4" w:space="0" w:color="000000"/>
            </w:tcBorders>
            <w:vAlign w:val="center"/>
            <w:hideMark/>
          </w:tcPr>
          <w:p w:rsidR="004E378F" w:rsidRPr="00891881" w:rsidRDefault="004E378F" w:rsidP="004E378F">
            <w:pPr>
              <w:snapToGrid w:val="0"/>
              <w:spacing w:after="0"/>
              <w:jc w:val="center"/>
              <w:rPr>
                <w:rFonts w:ascii="PT Astra Serif" w:eastAsia="Times New Roman" w:hAnsi="PT Astra Serif" w:cs="Times New Roman"/>
                <w:b/>
                <w:sz w:val="24"/>
                <w:szCs w:val="24"/>
                <w:lang w:eastAsia="ru-RU"/>
              </w:rPr>
            </w:pPr>
            <w:r w:rsidRPr="00891881">
              <w:rPr>
                <w:rFonts w:ascii="PT Astra Serif" w:eastAsia="Times New Roman" w:hAnsi="PT Astra Serif" w:cs="Times New Roman"/>
                <w:b/>
                <w:sz w:val="24"/>
                <w:szCs w:val="24"/>
                <w:lang w:eastAsia="ru-RU"/>
              </w:rPr>
              <w:t>2022 год</w:t>
            </w:r>
          </w:p>
        </w:tc>
      </w:tr>
      <w:tr w:rsidR="004E378F" w:rsidRPr="00891881" w:rsidTr="00F26790">
        <w:tc>
          <w:tcPr>
            <w:tcW w:w="4679" w:type="dxa"/>
            <w:tcBorders>
              <w:top w:val="single" w:sz="4" w:space="0" w:color="000000"/>
              <w:left w:val="single" w:sz="4" w:space="0" w:color="000000"/>
              <w:bottom w:val="single" w:sz="4" w:space="0" w:color="000000"/>
              <w:right w:val="nil"/>
            </w:tcBorders>
            <w:vAlign w:val="center"/>
            <w:hideMark/>
          </w:tcPr>
          <w:p w:rsidR="004E378F" w:rsidRPr="00891881" w:rsidRDefault="004E378F" w:rsidP="004E378F">
            <w:pPr>
              <w:suppressAutoHyphens/>
              <w:snapToGrid w:val="0"/>
              <w:spacing w:after="0"/>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ru-RU"/>
              </w:rPr>
              <w:t xml:space="preserve">Заболеваемость населения (зарегистрировано заболеваний у больных с диагнозом, установленным впервые жизни, на 1000 человек населения) </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w:t>
            </w:r>
            <w:r w:rsidR="005B2371">
              <w:rPr>
                <w:rFonts w:ascii="PT Astra Serif" w:eastAsia="Times New Roman" w:hAnsi="PT Astra Serif" w:cs="Times New Roman"/>
                <w:sz w:val="24"/>
                <w:szCs w:val="24"/>
                <w:lang w:eastAsia="ar-SA"/>
              </w:rPr>
              <w:t xml:space="preserve"> </w:t>
            </w:r>
            <w:r w:rsidRPr="00891881">
              <w:rPr>
                <w:rFonts w:ascii="PT Astra Serif" w:eastAsia="Times New Roman" w:hAnsi="PT Astra Serif" w:cs="Times New Roman"/>
                <w:sz w:val="24"/>
                <w:szCs w:val="24"/>
                <w:lang w:eastAsia="ar-SA"/>
              </w:rPr>
              <w:t>060,4</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w:t>
            </w:r>
            <w:r w:rsidR="005B2371">
              <w:rPr>
                <w:rFonts w:ascii="PT Astra Serif" w:eastAsia="Times New Roman" w:hAnsi="PT Astra Serif" w:cs="Times New Roman"/>
                <w:sz w:val="24"/>
                <w:szCs w:val="24"/>
                <w:lang w:eastAsia="ar-SA"/>
              </w:rPr>
              <w:t xml:space="preserve"> </w:t>
            </w:r>
            <w:r w:rsidRPr="00891881">
              <w:rPr>
                <w:rFonts w:ascii="PT Astra Serif" w:eastAsia="Times New Roman" w:hAnsi="PT Astra Serif" w:cs="Times New Roman"/>
                <w:sz w:val="24"/>
                <w:szCs w:val="24"/>
                <w:lang w:eastAsia="ar-SA"/>
              </w:rPr>
              <w:t>164,7</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w:t>
            </w:r>
            <w:r w:rsidR="005B2371">
              <w:rPr>
                <w:rFonts w:ascii="PT Astra Serif" w:eastAsia="Times New Roman" w:hAnsi="PT Astra Serif" w:cs="Times New Roman"/>
                <w:sz w:val="24"/>
                <w:szCs w:val="24"/>
                <w:lang w:eastAsia="ar-SA"/>
              </w:rPr>
              <w:t xml:space="preserve"> </w:t>
            </w:r>
            <w:r w:rsidRPr="00891881">
              <w:rPr>
                <w:rFonts w:ascii="PT Astra Serif" w:eastAsia="Times New Roman" w:hAnsi="PT Astra Serif" w:cs="Times New Roman"/>
                <w:sz w:val="24"/>
                <w:szCs w:val="24"/>
                <w:lang w:eastAsia="ar-SA"/>
              </w:rPr>
              <w:t>135,3</w:t>
            </w:r>
          </w:p>
        </w:tc>
        <w:tc>
          <w:tcPr>
            <w:tcW w:w="993"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w:t>
            </w:r>
            <w:r w:rsidR="005B2371">
              <w:rPr>
                <w:rFonts w:ascii="PT Astra Serif" w:eastAsia="Times New Roman" w:hAnsi="PT Astra Serif" w:cs="Times New Roman"/>
                <w:sz w:val="24"/>
                <w:szCs w:val="24"/>
                <w:lang w:eastAsia="ar-SA"/>
              </w:rPr>
              <w:t xml:space="preserve"> </w:t>
            </w:r>
            <w:r w:rsidRPr="00891881">
              <w:rPr>
                <w:rFonts w:ascii="PT Astra Serif" w:eastAsia="Times New Roman" w:hAnsi="PT Astra Serif" w:cs="Times New Roman"/>
                <w:sz w:val="24"/>
                <w:szCs w:val="24"/>
                <w:lang w:eastAsia="ar-SA"/>
              </w:rPr>
              <w:t>047,3</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w:t>
            </w:r>
            <w:r w:rsidR="005B2371">
              <w:rPr>
                <w:rFonts w:ascii="PT Astra Serif" w:eastAsia="Times New Roman" w:hAnsi="PT Astra Serif" w:cs="Times New Roman"/>
                <w:sz w:val="24"/>
                <w:szCs w:val="24"/>
                <w:lang w:eastAsia="ar-SA"/>
              </w:rPr>
              <w:t xml:space="preserve"> </w:t>
            </w:r>
            <w:r w:rsidRPr="00891881">
              <w:rPr>
                <w:rFonts w:ascii="PT Astra Serif" w:eastAsia="Times New Roman" w:hAnsi="PT Astra Serif" w:cs="Times New Roman"/>
                <w:sz w:val="24"/>
                <w:szCs w:val="24"/>
                <w:lang w:eastAsia="ar-SA"/>
              </w:rPr>
              <w:t>125,6</w:t>
            </w:r>
          </w:p>
        </w:tc>
      </w:tr>
      <w:tr w:rsidR="004E378F" w:rsidRPr="00891881" w:rsidTr="00F26790">
        <w:tc>
          <w:tcPr>
            <w:tcW w:w="4679" w:type="dxa"/>
            <w:tcBorders>
              <w:top w:val="single" w:sz="4" w:space="0" w:color="000000"/>
              <w:left w:val="single" w:sz="4" w:space="0" w:color="000000"/>
              <w:bottom w:val="single" w:sz="4" w:space="0" w:color="000000"/>
              <w:right w:val="nil"/>
            </w:tcBorders>
            <w:vAlign w:val="center"/>
            <w:hideMark/>
          </w:tcPr>
          <w:p w:rsidR="004E378F" w:rsidRPr="00891881" w:rsidRDefault="004E378F" w:rsidP="004E378F">
            <w:pPr>
              <w:suppressAutoHyphens/>
              <w:snapToGrid w:val="0"/>
              <w:spacing w:after="0"/>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ru-RU"/>
              </w:rPr>
              <w:t>Обеспеченность населения врачами всех специальностей на 10 тысяч населения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39,8</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41,4</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42,1</w:t>
            </w:r>
          </w:p>
        </w:tc>
        <w:tc>
          <w:tcPr>
            <w:tcW w:w="993"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42,2</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41,8</w:t>
            </w:r>
          </w:p>
        </w:tc>
      </w:tr>
      <w:tr w:rsidR="004E378F" w:rsidRPr="00891881" w:rsidTr="00F26790">
        <w:tc>
          <w:tcPr>
            <w:tcW w:w="4679" w:type="dxa"/>
            <w:tcBorders>
              <w:top w:val="single" w:sz="4" w:space="0" w:color="000000"/>
              <w:left w:val="single" w:sz="4" w:space="0" w:color="000000"/>
              <w:bottom w:val="single" w:sz="4" w:space="0" w:color="000000"/>
              <w:right w:val="nil"/>
            </w:tcBorders>
            <w:vAlign w:val="center"/>
            <w:hideMark/>
          </w:tcPr>
          <w:p w:rsidR="004E378F" w:rsidRPr="00891881" w:rsidRDefault="004E378F" w:rsidP="004E378F">
            <w:pPr>
              <w:suppressAutoHyphens/>
              <w:snapToGrid w:val="0"/>
              <w:spacing w:after="0"/>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ru-RU"/>
              </w:rPr>
              <w:t>Обеспеченность населения средним медицинским персоналом на 10 тысяч населения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110,1</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109,5</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110,6</w:t>
            </w:r>
          </w:p>
        </w:tc>
        <w:tc>
          <w:tcPr>
            <w:tcW w:w="993"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105,8</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103,8</w:t>
            </w:r>
          </w:p>
        </w:tc>
      </w:tr>
      <w:tr w:rsidR="004E378F" w:rsidRPr="00891881" w:rsidTr="00F26790">
        <w:tc>
          <w:tcPr>
            <w:tcW w:w="4679" w:type="dxa"/>
            <w:tcBorders>
              <w:top w:val="single" w:sz="4" w:space="0" w:color="000000"/>
              <w:left w:val="single" w:sz="4" w:space="0" w:color="000000"/>
              <w:bottom w:val="single" w:sz="4" w:space="0" w:color="000000"/>
              <w:right w:val="nil"/>
            </w:tcBorders>
            <w:vAlign w:val="center"/>
            <w:hideMark/>
          </w:tcPr>
          <w:p w:rsidR="004E378F" w:rsidRPr="00891881" w:rsidRDefault="004E378F" w:rsidP="004E378F">
            <w:pPr>
              <w:suppressAutoHyphens/>
              <w:snapToGrid w:val="0"/>
              <w:spacing w:after="0"/>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ru-RU"/>
              </w:rPr>
              <w:t xml:space="preserve">Обеспеченность амбулаторно-поликлиническими организациями на 10 </w:t>
            </w:r>
            <w:r w:rsidRPr="00891881">
              <w:rPr>
                <w:rFonts w:ascii="PT Astra Serif" w:eastAsia="Times New Roman" w:hAnsi="PT Astra Serif" w:cs="Times New Roman"/>
                <w:sz w:val="24"/>
                <w:szCs w:val="24"/>
                <w:lang w:eastAsia="ru-RU"/>
              </w:rPr>
              <w:lastRenderedPageBreak/>
              <w:t>тысяч населения, посещений в смену</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lastRenderedPageBreak/>
              <w:t>223,1</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223,0</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222,6</w:t>
            </w:r>
          </w:p>
        </w:tc>
        <w:tc>
          <w:tcPr>
            <w:tcW w:w="993"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222,8</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218,1</w:t>
            </w:r>
          </w:p>
        </w:tc>
      </w:tr>
      <w:tr w:rsidR="004E378F" w:rsidRPr="00891881" w:rsidTr="00F26790">
        <w:tc>
          <w:tcPr>
            <w:tcW w:w="4679" w:type="dxa"/>
            <w:tcBorders>
              <w:top w:val="single" w:sz="4" w:space="0" w:color="000000"/>
              <w:left w:val="single" w:sz="4" w:space="0" w:color="000000"/>
              <w:bottom w:val="single" w:sz="4" w:space="0" w:color="000000"/>
              <w:right w:val="nil"/>
            </w:tcBorders>
            <w:vAlign w:val="center"/>
            <w:hideMark/>
          </w:tcPr>
          <w:p w:rsidR="004E378F" w:rsidRPr="00891881" w:rsidRDefault="004E378F" w:rsidP="004E378F">
            <w:pPr>
              <w:suppressAutoHyphens/>
              <w:snapToGrid w:val="0"/>
              <w:spacing w:after="0"/>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ru-RU"/>
              </w:rPr>
              <w:lastRenderedPageBreak/>
              <w:t>Смертность от внешних причин (число умерших на 100 тысяч населения)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69,2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90,2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71,5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52,3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72,3</w:t>
            </w:r>
          </w:p>
        </w:tc>
      </w:tr>
      <w:tr w:rsidR="004E378F" w:rsidRPr="00891881" w:rsidTr="00F26790">
        <w:tc>
          <w:tcPr>
            <w:tcW w:w="4679" w:type="dxa"/>
            <w:tcBorders>
              <w:top w:val="single" w:sz="4" w:space="0" w:color="000000"/>
              <w:left w:val="single" w:sz="4" w:space="0" w:color="000000"/>
              <w:bottom w:val="single" w:sz="4" w:space="0" w:color="000000"/>
              <w:right w:val="nil"/>
            </w:tcBorders>
            <w:vAlign w:val="center"/>
            <w:hideMark/>
          </w:tcPr>
          <w:p w:rsidR="004E378F" w:rsidRPr="00891881" w:rsidRDefault="00CE7CDE" w:rsidP="004E378F">
            <w:pPr>
              <w:suppressAutoHyphens/>
              <w:snapToGrid w:val="0"/>
              <w:spacing w:after="0"/>
              <w:rPr>
                <w:rFonts w:ascii="PT Astra Serif" w:eastAsia="Times New Roman" w:hAnsi="PT Astra Serif" w:cs="Times New Roman"/>
                <w:sz w:val="24"/>
                <w:szCs w:val="24"/>
                <w:lang w:eastAsia="ru-RU"/>
              </w:rPr>
            </w:pPr>
            <w:r w:rsidRPr="00891881">
              <w:rPr>
                <w:rFonts w:ascii="PT Astra Serif" w:eastAsia="Times New Roman" w:hAnsi="PT Astra Serif" w:cs="Times New Roman"/>
                <w:sz w:val="24"/>
                <w:szCs w:val="24"/>
                <w:lang w:eastAsia="ru-RU"/>
              </w:rPr>
              <w:t>Расходы т</w:t>
            </w:r>
            <w:r w:rsidR="004E378F" w:rsidRPr="00891881">
              <w:rPr>
                <w:rFonts w:ascii="PT Astra Serif" w:eastAsia="Times New Roman" w:hAnsi="PT Astra Serif" w:cs="Times New Roman"/>
                <w:sz w:val="24"/>
                <w:szCs w:val="24"/>
                <w:lang w:eastAsia="ru-RU"/>
              </w:rPr>
              <w:t>ерриториальной программы государственных гарантий оказания гражданам РФ бесплатной медицинской помощи в расчете на 1 жителя, тыс. рублей</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28,23</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29,97</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36,06</w:t>
            </w:r>
          </w:p>
        </w:tc>
        <w:tc>
          <w:tcPr>
            <w:tcW w:w="993"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37,73</w:t>
            </w:r>
          </w:p>
        </w:tc>
        <w:tc>
          <w:tcPr>
            <w:tcW w:w="992" w:type="dxa"/>
            <w:tcBorders>
              <w:top w:val="single" w:sz="4" w:space="0" w:color="000000"/>
              <w:left w:val="single" w:sz="4" w:space="0" w:color="000000"/>
              <w:bottom w:val="single" w:sz="4" w:space="0" w:color="000000"/>
              <w:right w:val="single" w:sz="4" w:space="0" w:color="000000"/>
            </w:tcBorders>
            <w:vAlign w:val="center"/>
          </w:tcPr>
          <w:p w:rsidR="004E378F" w:rsidRPr="00891881" w:rsidRDefault="004E378F" w:rsidP="006B635D">
            <w:pPr>
              <w:suppressAutoHyphens/>
              <w:snapToGrid w:val="0"/>
              <w:spacing w:after="0"/>
              <w:jc w:val="center"/>
              <w:rPr>
                <w:rFonts w:ascii="PT Astra Serif" w:eastAsia="Times New Roman" w:hAnsi="PT Astra Serif" w:cs="Times New Roman"/>
                <w:sz w:val="24"/>
                <w:szCs w:val="24"/>
                <w:lang w:eastAsia="ar-SA"/>
              </w:rPr>
            </w:pPr>
            <w:r w:rsidRPr="00891881">
              <w:rPr>
                <w:rFonts w:ascii="PT Astra Serif" w:eastAsia="Times New Roman" w:hAnsi="PT Astra Serif" w:cs="Times New Roman"/>
                <w:sz w:val="24"/>
                <w:szCs w:val="24"/>
                <w:lang w:eastAsia="ar-SA"/>
              </w:rPr>
              <w:t>40,88</w:t>
            </w:r>
          </w:p>
        </w:tc>
      </w:tr>
    </w:tbl>
    <w:p w:rsidR="004E378F" w:rsidRPr="00891881" w:rsidRDefault="004E378F" w:rsidP="004E378F">
      <w:pPr>
        <w:spacing w:after="0" w:line="240" w:lineRule="auto"/>
        <w:rPr>
          <w:rFonts w:ascii="PT Astra Serif" w:eastAsia="Times New Roman" w:hAnsi="PT Astra Serif" w:cs="Times New Roman"/>
          <w:b/>
          <w:sz w:val="26"/>
          <w:szCs w:val="28"/>
          <w:lang w:eastAsia="ar-SA"/>
        </w:rPr>
      </w:pPr>
    </w:p>
    <w:p w:rsidR="00A172DC" w:rsidRPr="00227C7F" w:rsidRDefault="00A172DC" w:rsidP="00A172DC">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color w:val="000000"/>
          <w:sz w:val="26"/>
          <w:szCs w:val="26"/>
          <w:lang w:eastAsia="ru-RU"/>
        </w:rPr>
        <w:t xml:space="preserve">Профилактическое направление остается приоритетным в сфере охраны здоровья. В целях профилактики заболеваний, ранней диагностики хронических болезней проводится диспансеризация отдельных групп взрослого населения. В 2022 году диспансеризацию прошли </w:t>
      </w:r>
      <w:r w:rsidRPr="00227C7F">
        <w:rPr>
          <w:rFonts w:ascii="PT Astra Serif" w:eastAsia="Times New Roman" w:hAnsi="PT Astra Serif" w:cs="Times New Roman"/>
          <w:sz w:val="26"/>
          <w:szCs w:val="26"/>
          <w:lang w:eastAsia="ru-RU"/>
        </w:rPr>
        <w:t>9</w:t>
      </w:r>
      <w:r w:rsidR="00053B8D" w:rsidRPr="00227C7F">
        <w:rPr>
          <w:rFonts w:ascii="PT Astra Serif" w:eastAsia="Times New Roman" w:hAnsi="PT Astra Serif" w:cs="Times New Roman"/>
          <w:sz w:val="26"/>
          <w:szCs w:val="26"/>
          <w:lang w:eastAsia="ru-RU"/>
        </w:rPr>
        <w:t xml:space="preserve"> </w:t>
      </w:r>
      <w:r w:rsidRPr="00227C7F">
        <w:rPr>
          <w:rFonts w:ascii="PT Astra Serif" w:eastAsia="Times New Roman" w:hAnsi="PT Astra Serif" w:cs="Times New Roman"/>
          <w:sz w:val="26"/>
          <w:szCs w:val="26"/>
          <w:lang w:eastAsia="ru-RU"/>
        </w:rPr>
        <w:t xml:space="preserve">415 человек или 31,8 % от численности взрослого населения города (плановый показатель </w:t>
      </w:r>
      <w:r w:rsidR="00053B8D" w:rsidRPr="00227C7F">
        <w:rPr>
          <w:rFonts w:ascii="PT Astra Serif" w:eastAsia="Times New Roman" w:hAnsi="PT Astra Serif" w:cs="Times New Roman"/>
          <w:sz w:val="26"/>
          <w:szCs w:val="26"/>
          <w:lang w:eastAsia="ru-RU"/>
        </w:rPr>
        <w:t>–</w:t>
      </w:r>
      <w:r w:rsidRPr="00227C7F">
        <w:rPr>
          <w:rFonts w:ascii="PT Astra Serif" w:eastAsia="Times New Roman" w:hAnsi="PT Astra Serif" w:cs="Times New Roman"/>
          <w:sz w:val="26"/>
          <w:szCs w:val="26"/>
          <w:lang w:eastAsia="ru-RU"/>
        </w:rPr>
        <w:t xml:space="preserve"> 9</w:t>
      </w:r>
      <w:r w:rsidR="00053B8D" w:rsidRPr="00227C7F">
        <w:rPr>
          <w:rFonts w:ascii="PT Astra Serif" w:eastAsia="Times New Roman" w:hAnsi="PT Astra Serif" w:cs="Times New Roman"/>
          <w:sz w:val="26"/>
          <w:szCs w:val="26"/>
          <w:lang w:eastAsia="ru-RU"/>
        </w:rPr>
        <w:t xml:space="preserve"> </w:t>
      </w:r>
      <w:r w:rsidRPr="00227C7F">
        <w:rPr>
          <w:rFonts w:ascii="PT Astra Serif" w:eastAsia="Times New Roman" w:hAnsi="PT Astra Serif" w:cs="Times New Roman"/>
          <w:sz w:val="26"/>
          <w:szCs w:val="26"/>
          <w:lang w:eastAsia="ru-RU"/>
        </w:rPr>
        <w:t>231 человек). Регулярное прохождение диспансеризации позволяет уменьшить вероятность развития опасных для жизни заболеваний.</w:t>
      </w:r>
    </w:p>
    <w:p w:rsidR="00A172DC" w:rsidRPr="00227C7F" w:rsidRDefault="00A172DC" w:rsidP="00A172DC">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За 2022 год проведено 12 массовых мероприятий, направленных на позиционирование здорового образа жизни, в которых приняли участие 9</w:t>
      </w:r>
      <w:r w:rsidR="000E1C65" w:rsidRPr="00227C7F">
        <w:rPr>
          <w:rFonts w:ascii="PT Astra Serif" w:eastAsia="Times New Roman" w:hAnsi="PT Astra Serif" w:cs="Times New Roman"/>
          <w:sz w:val="26"/>
          <w:szCs w:val="26"/>
          <w:lang w:eastAsia="ru-RU"/>
        </w:rPr>
        <w:t xml:space="preserve"> </w:t>
      </w:r>
      <w:r w:rsidRPr="00227C7F">
        <w:rPr>
          <w:rFonts w:ascii="PT Astra Serif" w:eastAsia="Times New Roman" w:hAnsi="PT Astra Serif" w:cs="Times New Roman"/>
          <w:sz w:val="26"/>
          <w:szCs w:val="26"/>
          <w:lang w:eastAsia="ru-RU"/>
        </w:rPr>
        <w:t xml:space="preserve">699 человек. </w:t>
      </w:r>
    </w:p>
    <w:p w:rsidR="00A172DC" w:rsidRPr="00227C7F" w:rsidRDefault="00A172DC" w:rsidP="00A172DC">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bCs/>
          <w:color w:val="000000"/>
          <w:sz w:val="26"/>
          <w:szCs w:val="26"/>
          <w:lang w:eastAsia="ru-RU"/>
        </w:rPr>
        <w:t>Регулярно проводилось санитарно-гигиеническое просвещение населения в учреждениях здравоохранения и школах, в том числе через средства массовой информации (репортажи и прямые эфиры с врачами на телеканале «</w:t>
      </w:r>
      <w:proofErr w:type="spellStart"/>
      <w:r w:rsidRPr="00227C7F">
        <w:rPr>
          <w:rFonts w:ascii="PT Astra Serif" w:eastAsia="Times New Roman" w:hAnsi="PT Astra Serif" w:cs="Times New Roman"/>
          <w:bCs/>
          <w:color w:val="000000"/>
          <w:sz w:val="26"/>
          <w:szCs w:val="26"/>
          <w:lang w:eastAsia="ru-RU"/>
        </w:rPr>
        <w:t>ЮгорскТВ</w:t>
      </w:r>
      <w:proofErr w:type="spellEnd"/>
      <w:r w:rsidRPr="00227C7F">
        <w:rPr>
          <w:rFonts w:ascii="PT Astra Serif" w:eastAsia="Times New Roman" w:hAnsi="PT Astra Serif" w:cs="Times New Roman"/>
          <w:bCs/>
          <w:color w:val="000000"/>
          <w:sz w:val="26"/>
          <w:szCs w:val="26"/>
          <w:lang w:eastAsia="ru-RU"/>
        </w:rPr>
        <w:t xml:space="preserve">», статьи в газете «Югорский вестник», размещение на официальном сайте БУ «Югорская городская больница», органов местного самоуправления города Югорска, в </w:t>
      </w:r>
      <w:proofErr w:type="spellStart"/>
      <w:r w:rsidRPr="00227C7F">
        <w:rPr>
          <w:rFonts w:ascii="PT Astra Serif" w:eastAsia="Times New Roman" w:hAnsi="PT Astra Serif" w:cs="Times New Roman"/>
          <w:bCs/>
          <w:color w:val="000000"/>
          <w:sz w:val="26"/>
          <w:szCs w:val="26"/>
          <w:lang w:eastAsia="ru-RU"/>
        </w:rPr>
        <w:t>интернет-ресурсах</w:t>
      </w:r>
      <w:proofErr w:type="spellEnd"/>
      <w:r w:rsidRPr="00227C7F">
        <w:rPr>
          <w:rFonts w:ascii="PT Astra Serif" w:eastAsia="Times New Roman" w:hAnsi="PT Astra Serif" w:cs="Times New Roman"/>
          <w:bCs/>
          <w:color w:val="000000"/>
          <w:sz w:val="26"/>
          <w:szCs w:val="26"/>
          <w:lang w:eastAsia="ru-RU"/>
        </w:rPr>
        <w:t>).</w:t>
      </w:r>
    </w:p>
    <w:p w:rsidR="00A172DC" w:rsidRPr="00227C7F" w:rsidRDefault="00A172DC" w:rsidP="00A172DC">
      <w:p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color w:val="000000"/>
          <w:sz w:val="26"/>
          <w:szCs w:val="26"/>
          <w:lang w:eastAsia="ru-RU"/>
        </w:rPr>
        <w:t xml:space="preserve">Эффективная система современных технологий выхаживания и транспортировки недоношенных новорожденных, в том числе с экстремально низкой массой тела (до 500 граммов), позволяют сохранять низкий показатель младенческой смертности (в 2022 году равен 3,1, </w:t>
      </w:r>
      <w:r w:rsidRPr="00227C7F">
        <w:rPr>
          <w:rFonts w:ascii="PT Astra Serif" w:eastAsia="Times New Roman" w:hAnsi="PT Astra Serif" w:cs="Times New Roman"/>
          <w:sz w:val="26"/>
          <w:szCs w:val="26"/>
          <w:lang w:eastAsia="ru-RU"/>
        </w:rPr>
        <w:t>целевой показатель по округу</w:t>
      </w:r>
      <w:r w:rsidR="00B61E91" w:rsidRPr="00227C7F">
        <w:rPr>
          <w:rFonts w:ascii="PT Astra Serif" w:eastAsia="Times New Roman" w:hAnsi="PT Astra Serif" w:cs="Times New Roman"/>
          <w:sz w:val="26"/>
          <w:szCs w:val="26"/>
          <w:lang w:eastAsia="ru-RU"/>
        </w:rPr>
        <w:t xml:space="preserve"> </w:t>
      </w:r>
      <w:r w:rsidRPr="00227C7F">
        <w:rPr>
          <w:rFonts w:ascii="PT Astra Serif" w:eastAsia="Times New Roman" w:hAnsi="PT Astra Serif" w:cs="Times New Roman"/>
          <w:sz w:val="26"/>
          <w:szCs w:val="26"/>
          <w:lang w:eastAsia="ru-RU"/>
        </w:rPr>
        <w:t>-</w:t>
      </w:r>
      <w:r w:rsidR="00B61E91" w:rsidRPr="00227C7F">
        <w:rPr>
          <w:rFonts w:ascii="PT Astra Serif" w:eastAsia="Times New Roman" w:hAnsi="PT Astra Serif" w:cs="Times New Roman"/>
          <w:sz w:val="26"/>
          <w:szCs w:val="26"/>
          <w:lang w:eastAsia="ru-RU"/>
        </w:rPr>
        <w:t xml:space="preserve"> </w:t>
      </w:r>
      <w:r w:rsidRPr="00227C7F">
        <w:rPr>
          <w:rFonts w:ascii="PT Astra Serif" w:eastAsia="Times New Roman" w:hAnsi="PT Astra Serif" w:cs="Times New Roman"/>
          <w:sz w:val="26"/>
          <w:szCs w:val="26"/>
          <w:lang w:eastAsia="ru-RU"/>
        </w:rPr>
        <w:t xml:space="preserve">3,9). </w:t>
      </w:r>
    </w:p>
    <w:p w:rsidR="00A172DC" w:rsidRPr="00227C7F" w:rsidRDefault="00A172DC" w:rsidP="00A172DC">
      <w:pPr>
        <w:spacing w:after="0" w:line="240" w:lineRule="auto"/>
        <w:ind w:firstLine="709"/>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 xml:space="preserve">С целью устранения диспропорции в обеспеченности медицинскими кадрами, улучшения качества медицинской помощи в БУ «Югорская городская больница» проводятся мероприятия по привлечению специалистов, как выпускников высших и средних медицинских образовательных учреждений, так и приглашение врачей востребованных должностей из других территорий Российской Федерации, совместно с администрацией города Югорска - в части предоставления служебного жилья. </w:t>
      </w:r>
    </w:p>
    <w:p w:rsidR="00A172DC" w:rsidRPr="00227C7F" w:rsidRDefault="00A172DC" w:rsidP="0086009D">
      <w:pPr>
        <w:pStyle w:val="22"/>
        <w:rPr>
          <w:sz w:val="26"/>
          <w:szCs w:val="26"/>
        </w:rPr>
      </w:pPr>
    </w:p>
    <w:p w:rsidR="009043E8" w:rsidRPr="00227C7F" w:rsidRDefault="00472DC8" w:rsidP="00FF470C">
      <w:pPr>
        <w:pStyle w:val="12"/>
        <w:rPr>
          <w:sz w:val="26"/>
          <w:szCs w:val="26"/>
        </w:rPr>
      </w:pPr>
      <w:bookmarkStart w:id="29" w:name="_Toc125735653"/>
      <w:r w:rsidRPr="00227C7F">
        <w:rPr>
          <w:sz w:val="26"/>
          <w:szCs w:val="26"/>
        </w:rPr>
        <w:t>9</w:t>
      </w:r>
      <w:r w:rsidR="006C79A2" w:rsidRPr="00227C7F">
        <w:rPr>
          <w:sz w:val="26"/>
          <w:szCs w:val="26"/>
        </w:rPr>
        <w:t xml:space="preserve">. </w:t>
      </w:r>
      <w:r w:rsidR="009043E8" w:rsidRPr="00227C7F">
        <w:rPr>
          <w:sz w:val="26"/>
          <w:szCs w:val="26"/>
        </w:rPr>
        <w:t>Развитие гражданского общества</w:t>
      </w:r>
      <w:bookmarkEnd w:id="29"/>
    </w:p>
    <w:p w:rsidR="008A3FB1" w:rsidRPr="00227C7F" w:rsidRDefault="008A3FB1" w:rsidP="00FF470C">
      <w:pPr>
        <w:pStyle w:val="12"/>
        <w:rPr>
          <w:sz w:val="26"/>
          <w:szCs w:val="26"/>
        </w:rPr>
      </w:pPr>
    </w:p>
    <w:p w:rsidR="009043E8" w:rsidRPr="00227C7F" w:rsidRDefault="00472DC8" w:rsidP="0086009D">
      <w:pPr>
        <w:pStyle w:val="22"/>
        <w:rPr>
          <w:sz w:val="26"/>
          <w:szCs w:val="26"/>
        </w:rPr>
      </w:pPr>
      <w:bookmarkStart w:id="30" w:name="_Toc125735654"/>
      <w:r w:rsidRPr="00227C7F">
        <w:rPr>
          <w:sz w:val="26"/>
          <w:szCs w:val="26"/>
        </w:rPr>
        <w:t>9</w:t>
      </w:r>
      <w:r w:rsidR="009043E8" w:rsidRPr="00227C7F">
        <w:rPr>
          <w:sz w:val="26"/>
          <w:szCs w:val="26"/>
        </w:rPr>
        <w:t xml:space="preserve">.1. </w:t>
      </w:r>
      <w:r w:rsidRPr="00227C7F">
        <w:rPr>
          <w:sz w:val="26"/>
          <w:szCs w:val="26"/>
        </w:rPr>
        <w:t>Волонтерство и добровольчество</w:t>
      </w:r>
      <w:bookmarkEnd w:id="30"/>
    </w:p>
    <w:p w:rsidR="008A3FB1" w:rsidRPr="00227C7F" w:rsidRDefault="008A3FB1" w:rsidP="0086009D">
      <w:pPr>
        <w:pStyle w:val="22"/>
        <w:rPr>
          <w:sz w:val="26"/>
          <w:szCs w:val="26"/>
        </w:rPr>
      </w:pPr>
    </w:p>
    <w:p w:rsidR="008222DA" w:rsidRPr="00227C7F" w:rsidRDefault="009D1BFB" w:rsidP="00543A68">
      <w:pPr>
        <w:suppressAutoHyphens/>
        <w:spacing w:after="0" w:line="240" w:lineRule="auto"/>
        <w:ind w:firstLine="708"/>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Н</w:t>
      </w:r>
      <w:r w:rsidR="00FF62E2" w:rsidRPr="00227C7F">
        <w:rPr>
          <w:rFonts w:ascii="PT Astra Serif" w:eastAsia="Times New Roman" w:hAnsi="PT Astra Serif" w:cs="Times New Roman"/>
          <w:sz w:val="26"/>
          <w:szCs w:val="26"/>
          <w:lang w:eastAsia="ar-SA"/>
        </w:rPr>
        <w:t xml:space="preserve">а базе МАУ </w:t>
      </w:r>
      <w:r w:rsidR="008D48B5" w:rsidRPr="00227C7F">
        <w:rPr>
          <w:rFonts w:ascii="PT Astra Serif" w:eastAsia="Times New Roman" w:hAnsi="PT Astra Serif" w:cs="Times New Roman"/>
          <w:sz w:val="26"/>
          <w:szCs w:val="26"/>
          <w:lang w:eastAsia="ar-SA"/>
        </w:rPr>
        <w:t xml:space="preserve">«Молодежный центр </w:t>
      </w:r>
      <w:r w:rsidR="00FF62E2" w:rsidRPr="00227C7F">
        <w:rPr>
          <w:rFonts w:ascii="PT Astra Serif" w:eastAsia="Times New Roman" w:hAnsi="PT Astra Serif" w:cs="Times New Roman"/>
          <w:sz w:val="26"/>
          <w:szCs w:val="26"/>
          <w:lang w:eastAsia="ar-SA"/>
        </w:rPr>
        <w:t>«</w:t>
      </w:r>
      <w:r w:rsidR="008222DA" w:rsidRPr="00227C7F">
        <w:rPr>
          <w:rFonts w:ascii="PT Astra Serif" w:eastAsia="Times New Roman" w:hAnsi="PT Astra Serif" w:cs="Times New Roman"/>
          <w:sz w:val="26"/>
          <w:szCs w:val="26"/>
          <w:lang w:eastAsia="ar-SA"/>
        </w:rPr>
        <w:t xml:space="preserve">Гелиос» </w:t>
      </w:r>
      <w:r w:rsidR="005D5ABC" w:rsidRPr="00227C7F">
        <w:rPr>
          <w:rFonts w:ascii="PT Astra Serif" w:eastAsia="Times New Roman" w:hAnsi="PT Astra Serif" w:cs="Times New Roman"/>
          <w:sz w:val="26"/>
          <w:szCs w:val="26"/>
          <w:lang w:eastAsia="ar-SA"/>
        </w:rPr>
        <w:t>осуществляет деятельность</w:t>
      </w:r>
      <w:r w:rsidR="00E20514" w:rsidRPr="00227C7F">
        <w:rPr>
          <w:rFonts w:ascii="PT Astra Serif" w:eastAsia="Times New Roman" w:hAnsi="PT Astra Serif" w:cs="Times New Roman"/>
          <w:sz w:val="26"/>
          <w:szCs w:val="26"/>
          <w:lang w:eastAsia="ar-SA"/>
        </w:rPr>
        <w:t xml:space="preserve"> ресурсный центр по развитию добровольчества</w:t>
      </w:r>
      <w:r w:rsidR="005D5ABC" w:rsidRPr="00227C7F">
        <w:rPr>
          <w:rFonts w:ascii="PT Astra Serif" w:eastAsia="Times New Roman" w:hAnsi="PT Astra Serif" w:cs="Times New Roman"/>
          <w:sz w:val="26"/>
          <w:szCs w:val="26"/>
          <w:lang w:eastAsia="ar-SA"/>
        </w:rPr>
        <w:t xml:space="preserve"> «События»</w:t>
      </w:r>
      <w:r w:rsidR="008222DA" w:rsidRPr="00227C7F">
        <w:rPr>
          <w:rFonts w:ascii="PT Astra Serif" w:eastAsia="Times New Roman" w:hAnsi="PT Astra Serif" w:cs="Times New Roman"/>
          <w:sz w:val="26"/>
          <w:szCs w:val="26"/>
          <w:lang w:eastAsia="ar-SA"/>
        </w:rPr>
        <w:t>,</w:t>
      </w:r>
      <w:r w:rsidR="006B635D" w:rsidRPr="00227C7F">
        <w:rPr>
          <w:rFonts w:ascii="PT Astra Serif" w:eastAsia="Times New Roman" w:hAnsi="PT Astra Serif" w:cs="Times New Roman"/>
          <w:sz w:val="26"/>
          <w:szCs w:val="26"/>
          <w:lang w:eastAsia="ar-SA"/>
        </w:rPr>
        <w:t xml:space="preserve"> </w:t>
      </w:r>
      <w:r w:rsidR="008222DA" w:rsidRPr="00227C7F">
        <w:rPr>
          <w:rFonts w:ascii="PT Astra Serif" w:eastAsia="Times New Roman" w:hAnsi="PT Astra Serif" w:cs="Times New Roman"/>
          <w:sz w:val="26"/>
          <w:szCs w:val="26"/>
          <w:lang w:eastAsia="ar-SA"/>
        </w:rPr>
        <w:t>ц</w:t>
      </w:r>
      <w:r w:rsidR="00E20514" w:rsidRPr="00227C7F">
        <w:rPr>
          <w:rFonts w:ascii="PT Astra Serif" w:eastAsia="Times New Roman" w:hAnsi="PT Astra Serif" w:cs="Times New Roman"/>
          <w:sz w:val="26"/>
          <w:szCs w:val="26"/>
          <w:lang w:eastAsia="ar-SA"/>
        </w:rPr>
        <w:t xml:space="preserve">елью деятельности </w:t>
      </w:r>
      <w:r w:rsidR="008222DA" w:rsidRPr="00227C7F">
        <w:rPr>
          <w:rFonts w:ascii="PT Astra Serif" w:eastAsia="Times New Roman" w:hAnsi="PT Astra Serif" w:cs="Times New Roman"/>
          <w:sz w:val="26"/>
          <w:szCs w:val="26"/>
          <w:lang w:eastAsia="ar-SA"/>
        </w:rPr>
        <w:t xml:space="preserve">которого </w:t>
      </w:r>
      <w:r w:rsidR="00E20514" w:rsidRPr="00227C7F">
        <w:rPr>
          <w:rFonts w:ascii="PT Astra Serif" w:eastAsia="Times New Roman" w:hAnsi="PT Astra Serif" w:cs="Times New Roman"/>
          <w:sz w:val="26"/>
          <w:szCs w:val="26"/>
          <w:lang w:eastAsia="ar-SA"/>
        </w:rPr>
        <w:t>является сод</w:t>
      </w:r>
      <w:r w:rsidR="008222DA" w:rsidRPr="00227C7F">
        <w:rPr>
          <w:rFonts w:ascii="PT Astra Serif" w:eastAsia="Times New Roman" w:hAnsi="PT Astra Serif" w:cs="Times New Roman"/>
          <w:sz w:val="26"/>
          <w:szCs w:val="26"/>
          <w:lang w:eastAsia="ar-SA"/>
        </w:rPr>
        <w:t>ействие развитию добровольческого (волонтерского) движения</w:t>
      </w:r>
      <w:r w:rsidR="00E20514" w:rsidRPr="00227C7F">
        <w:rPr>
          <w:rFonts w:ascii="PT Astra Serif" w:eastAsia="Times New Roman" w:hAnsi="PT Astra Serif" w:cs="Times New Roman"/>
          <w:sz w:val="26"/>
          <w:szCs w:val="26"/>
          <w:lang w:eastAsia="ar-SA"/>
        </w:rPr>
        <w:t>, распространение новых технологий и лучших практик работы в социальной сфере в городе Югорс</w:t>
      </w:r>
      <w:r w:rsidR="008222DA" w:rsidRPr="00227C7F">
        <w:rPr>
          <w:rFonts w:ascii="PT Astra Serif" w:eastAsia="Times New Roman" w:hAnsi="PT Astra Serif" w:cs="Times New Roman"/>
          <w:sz w:val="26"/>
          <w:szCs w:val="26"/>
          <w:lang w:eastAsia="ar-SA"/>
        </w:rPr>
        <w:t>ке.</w:t>
      </w:r>
    </w:p>
    <w:p w:rsidR="00604775" w:rsidRPr="00227C7F" w:rsidRDefault="00E20514" w:rsidP="00543A68">
      <w:pPr>
        <w:suppressAutoHyphens/>
        <w:spacing w:after="0" w:line="240" w:lineRule="auto"/>
        <w:ind w:firstLine="708"/>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В 202</w:t>
      </w:r>
      <w:r w:rsidR="008A567C" w:rsidRPr="00227C7F">
        <w:rPr>
          <w:rFonts w:ascii="PT Astra Serif" w:eastAsia="Times New Roman" w:hAnsi="PT Astra Serif" w:cs="Times New Roman"/>
          <w:sz w:val="26"/>
          <w:szCs w:val="26"/>
          <w:lang w:eastAsia="ar-SA"/>
        </w:rPr>
        <w:t>2</w:t>
      </w:r>
      <w:r w:rsidRPr="00227C7F">
        <w:rPr>
          <w:rFonts w:ascii="PT Astra Serif" w:eastAsia="Times New Roman" w:hAnsi="PT Astra Serif" w:cs="Times New Roman"/>
          <w:sz w:val="26"/>
          <w:szCs w:val="26"/>
          <w:lang w:eastAsia="ar-SA"/>
        </w:rPr>
        <w:t xml:space="preserve"> году в Югорске действовало 42 молодежных общественных объединений, из ни 15 волонт</w:t>
      </w:r>
      <w:r w:rsidR="00891881" w:rsidRPr="00227C7F">
        <w:rPr>
          <w:rFonts w:ascii="PT Astra Serif" w:eastAsia="Times New Roman" w:hAnsi="PT Astra Serif" w:cs="Times New Roman"/>
          <w:sz w:val="26"/>
          <w:szCs w:val="26"/>
          <w:lang w:eastAsia="ar-SA"/>
        </w:rPr>
        <w:t>е</w:t>
      </w:r>
      <w:r w:rsidRPr="00227C7F">
        <w:rPr>
          <w:rFonts w:ascii="PT Astra Serif" w:eastAsia="Times New Roman" w:hAnsi="PT Astra Serif" w:cs="Times New Roman"/>
          <w:sz w:val="26"/>
          <w:szCs w:val="26"/>
          <w:lang w:eastAsia="ar-SA"/>
        </w:rPr>
        <w:t xml:space="preserve">рских объединений. </w:t>
      </w:r>
    </w:p>
    <w:p w:rsidR="00E20514" w:rsidRPr="00227C7F" w:rsidRDefault="00E20514" w:rsidP="00543A68">
      <w:pPr>
        <w:suppressAutoHyphens/>
        <w:spacing w:after="0" w:line="240" w:lineRule="auto"/>
        <w:ind w:firstLine="708"/>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Количество зарегистрированных волонтеров на федеральном сайте </w:t>
      </w:r>
      <w:r w:rsidRPr="00227C7F">
        <w:rPr>
          <w:rFonts w:ascii="PT Astra Serif" w:eastAsia="Times New Roman" w:hAnsi="PT Astra Serif" w:cs="Times New Roman"/>
          <w:sz w:val="26"/>
          <w:szCs w:val="26"/>
          <w:lang w:val="en-US" w:eastAsia="ar-SA"/>
        </w:rPr>
        <w:t>Dobro</w:t>
      </w:r>
      <w:r w:rsidRPr="00227C7F">
        <w:rPr>
          <w:rFonts w:ascii="PT Astra Serif" w:eastAsia="Times New Roman" w:hAnsi="PT Astra Serif" w:cs="Times New Roman"/>
          <w:sz w:val="26"/>
          <w:szCs w:val="26"/>
          <w:lang w:eastAsia="ar-SA"/>
        </w:rPr>
        <w:t>.</w:t>
      </w:r>
      <w:proofErr w:type="spellStart"/>
      <w:r w:rsidRPr="00227C7F">
        <w:rPr>
          <w:rFonts w:ascii="PT Astra Serif" w:eastAsia="Times New Roman" w:hAnsi="PT Astra Serif" w:cs="Times New Roman"/>
          <w:sz w:val="26"/>
          <w:szCs w:val="26"/>
          <w:lang w:val="en-US" w:eastAsia="ar-SA"/>
        </w:rPr>
        <w:t>ru</w:t>
      </w:r>
      <w:proofErr w:type="spellEnd"/>
      <w:r w:rsidRPr="00227C7F">
        <w:rPr>
          <w:rFonts w:ascii="PT Astra Serif" w:eastAsia="Times New Roman" w:hAnsi="PT Astra Serif" w:cs="Times New Roman"/>
          <w:sz w:val="26"/>
          <w:szCs w:val="26"/>
          <w:lang w:eastAsia="ar-SA"/>
        </w:rPr>
        <w:t xml:space="preserve"> - </w:t>
      </w:r>
      <w:r w:rsidR="00775347" w:rsidRPr="00227C7F">
        <w:rPr>
          <w:rFonts w:ascii="PT Astra Serif" w:eastAsia="Times New Roman" w:hAnsi="PT Astra Serif" w:cs="Times New Roman"/>
          <w:sz w:val="26"/>
          <w:szCs w:val="26"/>
          <w:lang w:eastAsia="ar-SA"/>
        </w:rPr>
        <w:t>993</w:t>
      </w:r>
      <w:r w:rsidRPr="00227C7F">
        <w:rPr>
          <w:rFonts w:ascii="PT Astra Serif" w:eastAsia="Times New Roman" w:hAnsi="PT Astra Serif" w:cs="Times New Roman"/>
          <w:sz w:val="26"/>
          <w:szCs w:val="26"/>
          <w:lang w:eastAsia="ar-SA"/>
        </w:rPr>
        <w:t xml:space="preserve"> чело</w:t>
      </w:r>
      <w:r w:rsidR="003E69E5" w:rsidRPr="00227C7F">
        <w:rPr>
          <w:rFonts w:ascii="PT Astra Serif" w:eastAsia="Times New Roman" w:hAnsi="PT Astra Serif" w:cs="Times New Roman"/>
          <w:sz w:val="26"/>
          <w:szCs w:val="26"/>
          <w:lang w:eastAsia="ar-SA"/>
        </w:rPr>
        <w:t>век</w:t>
      </w:r>
      <w:r w:rsidR="00775347" w:rsidRPr="00227C7F">
        <w:rPr>
          <w:rFonts w:ascii="PT Astra Serif" w:eastAsia="Times New Roman" w:hAnsi="PT Astra Serif" w:cs="Times New Roman"/>
          <w:sz w:val="26"/>
          <w:szCs w:val="26"/>
          <w:lang w:eastAsia="ar-SA"/>
        </w:rPr>
        <w:t>а,</w:t>
      </w:r>
      <w:r w:rsidR="003E69E5" w:rsidRPr="00227C7F">
        <w:rPr>
          <w:rFonts w:ascii="PT Astra Serif" w:eastAsia="Times New Roman" w:hAnsi="PT Astra Serif" w:cs="Times New Roman"/>
          <w:sz w:val="26"/>
          <w:szCs w:val="26"/>
          <w:lang w:eastAsia="ar-SA"/>
        </w:rPr>
        <w:t xml:space="preserve"> из них в возрасте 8-18 лет -</w:t>
      </w:r>
      <w:r w:rsidR="00CA18F0" w:rsidRPr="00227C7F">
        <w:rPr>
          <w:rFonts w:ascii="PT Astra Serif" w:eastAsia="Times New Roman" w:hAnsi="PT Astra Serif" w:cs="Times New Roman"/>
          <w:sz w:val="26"/>
          <w:szCs w:val="26"/>
          <w:lang w:eastAsia="ar-SA"/>
        </w:rPr>
        <w:t xml:space="preserve"> </w:t>
      </w:r>
      <w:r w:rsidR="00775347" w:rsidRPr="00227C7F">
        <w:rPr>
          <w:rFonts w:ascii="PT Astra Serif" w:eastAsia="Times New Roman" w:hAnsi="PT Astra Serif" w:cs="Times New Roman"/>
          <w:sz w:val="26"/>
          <w:szCs w:val="26"/>
          <w:lang w:eastAsia="ar-SA"/>
        </w:rPr>
        <w:t>291</w:t>
      </w:r>
      <w:r w:rsidRPr="00227C7F">
        <w:rPr>
          <w:rFonts w:ascii="PT Astra Serif" w:eastAsia="Times New Roman" w:hAnsi="PT Astra Serif" w:cs="Times New Roman"/>
          <w:sz w:val="26"/>
          <w:szCs w:val="26"/>
          <w:lang w:eastAsia="ar-SA"/>
        </w:rPr>
        <w:t xml:space="preserve"> человек, 18-35 лет - 292 человек</w:t>
      </w:r>
      <w:r w:rsidR="004A182B" w:rsidRPr="00227C7F">
        <w:rPr>
          <w:rFonts w:ascii="PT Astra Serif" w:eastAsia="Times New Roman" w:hAnsi="PT Astra Serif" w:cs="Times New Roman"/>
          <w:sz w:val="26"/>
          <w:szCs w:val="26"/>
          <w:lang w:eastAsia="ar-SA"/>
        </w:rPr>
        <w:t>а</w:t>
      </w:r>
      <w:r w:rsidRPr="00227C7F">
        <w:rPr>
          <w:rFonts w:ascii="PT Astra Serif" w:eastAsia="Times New Roman" w:hAnsi="PT Astra Serif" w:cs="Times New Roman"/>
          <w:sz w:val="26"/>
          <w:szCs w:val="26"/>
          <w:lang w:eastAsia="ar-SA"/>
        </w:rPr>
        <w:t>, 35 и старше -</w:t>
      </w:r>
      <w:r w:rsidR="00C23706" w:rsidRPr="00227C7F">
        <w:rPr>
          <w:rFonts w:ascii="PT Astra Serif" w:eastAsia="Times New Roman" w:hAnsi="PT Astra Serif" w:cs="Times New Roman"/>
          <w:sz w:val="26"/>
          <w:szCs w:val="26"/>
          <w:lang w:eastAsia="ar-SA"/>
        </w:rPr>
        <w:t xml:space="preserve"> </w:t>
      </w:r>
      <w:r w:rsidR="00775347" w:rsidRPr="00227C7F">
        <w:rPr>
          <w:rFonts w:ascii="PT Astra Serif" w:eastAsia="Times New Roman" w:hAnsi="PT Astra Serif" w:cs="Times New Roman"/>
          <w:sz w:val="26"/>
          <w:szCs w:val="26"/>
          <w:lang w:eastAsia="ar-SA"/>
        </w:rPr>
        <w:t>410</w:t>
      </w:r>
      <w:r w:rsidRPr="00227C7F">
        <w:rPr>
          <w:rFonts w:ascii="PT Astra Serif" w:eastAsia="Times New Roman" w:hAnsi="PT Astra Serif" w:cs="Times New Roman"/>
          <w:sz w:val="26"/>
          <w:szCs w:val="26"/>
          <w:lang w:eastAsia="ar-SA"/>
        </w:rPr>
        <w:t xml:space="preserve"> человек.</w:t>
      </w:r>
    </w:p>
    <w:p w:rsidR="00E20514" w:rsidRPr="00227C7F" w:rsidRDefault="00E20514" w:rsidP="00543A68">
      <w:pPr>
        <w:suppressAutoHyphens/>
        <w:spacing w:after="0" w:line="240" w:lineRule="auto"/>
        <w:ind w:firstLine="708"/>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lastRenderedPageBreak/>
        <w:t xml:space="preserve">Ресурсный центр добровольчества совместно с общественными объединениями </w:t>
      </w:r>
      <w:r w:rsidR="00A814F6" w:rsidRPr="00227C7F">
        <w:rPr>
          <w:rFonts w:ascii="PT Astra Serif" w:eastAsia="Times New Roman" w:hAnsi="PT Astra Serif" w:cs="Times New Roman"/>
          <w:sz w:val="26"/>
          <w:szCs w:val="26"/>
          <w:lang w:eastAsia="ar-SA"/>
        </w:rPr>
        <w:t xml:space="preserve">города </w:t>
      </w:r>
      <w:r w:rsidR="004E521F" w:rsidRPr="00227C7F">
        <w:rPr>
          <w:rFonts w:ascii="PT Astra Serif" w:eastAsia="Times New Roman" w:hAnsi="PT Astra Serif" w:cs="Times New Roman"/>
          <w:sz w:val="26"/>
          <w:szCs w:val="26"/>
          <w:lang w:eastAsia="ar-SA"/>
        </w:rPr>
        <w:t>принимает активное участие в проведении</w:t>
      </w:r>
      <w:r w:rsidR="006B635D" w:rsidRPr="00227C7F">
        <w:rPr>
          <w:rFonts w:ascii="PT Astra Serif" w:eastAsia="Times New Roman" w:hAnsi="PT Astra Serif" w:cs="Times New Roman"/>
          <w:sz w:val="26"/>
          <w:szCs w:val="26"/>
          <w:lang w:eastAsia="ar-SA"/>
        </w:rPr>
        <w:t xml:space="preserve"> </w:t>
      </w:r>
      <w:r w:rsidR="00154618" w:rsidRPr="00227C7F">
        <w:rPr>
          <w:rFonts w:ascii="PT Astra Serif" w:eastAsia="Times New Roman" w:hAnsi="PT Astra Serif" w:cs="Times New Roman"/>
          <w:sz w:val="26"/>
          <w:szCs w:val="26"/>
          <w:lang w:eastAsia="ar-SA"/>
        </w:rPr>
        <w:t xml:space="preserve">различных </w:t>
      </w:r>
      <w:r w:rsidR="005D6F61" w:rsidRPr="00227C7F">
        <w:rPr>
          <w:rFonts w:ascii="PT Astra Serif" w:eastAsia="Times New Roman" w:hAnsi="PT Astra Serif" w:cs="Times New Roman"/>
          <w:sz w:val="26"/>
          <w:szCs w:val="26"/>
          <w:lang w:eastAsia="ar-SA"/>
        </w:rPr>
        <w:t>в</w:t>
      </w:r>
      <w:r w:rsidRPr="00227C7F">
        <w:rPr>
          <w:rFonts w:ascii="PT Astra Serif" w:eastAsia="Times New Roman" w:hAnsi="PT Astra Serif" w:cs="Times New Roman"/>
          <w:sz w:val="26"/>
          <w:szCs w:val="26"/>
          <w:lang w:eastAsia="ar-SA"/>
        </w:rPr>
        <w:t>сероссийских, окружных и городских проектов</w:t>
      </w:r>
      <w:r w:rsidR="005D6F61" w:rsidRPr="00227C7F">
        <w:rPr>
          <w:rFonts w:ascii="PT Astra Serif" w:eastAsia="Times New Roman" w:hAnsi="PT Astra Serif" w:cs="Times New Roman"/>
          <w:sz w:val="26"/>
          <w:szCs w:val="26"/>
          <w:lang w:eastAsia="ar-SA"/>
        </w:rPr>
        <w:t xml:space="preserve">. </w:t>
      </w:r>
    </w:p>
    <w:p w:rsidR="00E20514" w:rsidRPr="00227C7F" w:rsidRDefault="00E20514" w:rsidP="006706B5">
      <w:pPr>
        <w:spacing w:after="0" w:line="240" w:lineRule="auto"/>
        <w:ind w:firstLine="708"/>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Активисты движения «Волонтеры Победы» занимаются сохранением исторической памяти, гражданско-патриотическим воспитанием и популяризацией изучения истории с помощью современных и интересных форматов. </w:t>
      </w:r>
    </w:p>
    <w:p w:rsidR="00E20514" w:rsidRPr="00227C7F" w:rsidRDefault="00E20514" w:rsidP="00775347">
      <w:pPr>
        <w:spacing w:after="0" w:line="240" w:lineRule="auto"/>
        <w:ind w:firstLine="709"/>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В рамках акции «Снежный десант» волонтеры Югорска оказывали активную поддержку нуждающимся пожилым людям, которым сложно самостоятельно справиться с такими бытовыми трудностями, как расчистка от </w:t>
      </w:r>
      <w:r w:rsidR="005A4798" w:rsidRPr="00227C7F">
        <w:rPr>
          <w:rFonts w:ascii="PT Astra Serif" w:eastAsia="Times New Roman" w:hAnsi="PT Astra Serif" w:cs="Times New Roman"/>
          <w:sz w:val="26"/>
          <w:szCs w:val="26"/>
          <w:lang w:eastAsia="ar-SA"/>
        </w:rPr>
        <w:t>снега придомовых территорий, разбор и укладка дров,</w:t>
      </w:r>
      <w:r w:rsidRPr="00227C7F">
        <w:rPr>
          <w:rFonts w:ascii="PT Astra Serif" w:eastAsia="Times New Roman" w:hAnsi="PT Astra Serif" w:cs="Times New Roman"/>
          <w:sz w:val="26"/>
          <w:szCs w:val="26"/>
          <w:lang w:eastAsia="ar-SA"/>
        </w:rPr>
        <w:t xml:space="preserve"> закупка продуктов питания первой необходимости и медикаментов. </w:t>
      </w:r>
    </w:p>
    <w:p w:rsidR="00926804" w:rsidRPr="00227C7F" w:rsidRDefault="003474F1" w:rsidP="00775347">
      <w:pPr>
        <w:suppressAutoHyphens/>
        <w:spacing w:after="0" w:line="240" w:lineRule="auto"/>
        <w:ind w:firstLine="708"/>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А</w:t>
      </w:r>
      <w:r w:rsidR="00E20514" w:rsidRPr="00227C7F">
        <w:rPr>
          <w:rFonts w:ascii="PT Astra Serif" w:eastAsia="Times New Roman" w:hAnsi="PT Astra Serif" w:cs="Times New Roman"/>
          <w:sz w:val="26"/>
          <w:szCs w:val="26"/>
          <w:lang w:eastAsia="ar-SA"/>
        </w:rPr>
        <w:t xml:space="preserve">ктивистами </w:t>
      </w:r>
      <w:r w:rsidR="00926804" w:rsidRPr="00227C7F">
        <w:rPr>
          <w:rFonts w:ascii="PT Astra Serif" w:eastAsia="Times New Roman" w:hAnsi="PT Astra Serif" w:cs="Times New Roman"/>
          <w:sz w:val="26"/>
          <w:szCs w:val="26"/>
          <w:lang w:eastAsia="ar-SA"/>
        </w:rPr>
        <w:t xml:space="preserve">организовывались экологические акции: </w:t>
      </w:r>
    </w:p>
    <w:p w:rsidR="00E20514" w:rsidRPr="00227C7F" w:rsidRDefault="00E20514" w:rsidP="00775347">
      <w:pPr>
        <w:suppressAutoHyphens/>
        <w:spacing w:after="0" w:line="240" w:lineRule="auto"/>
        <w:ind w:firstLine="708"/>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«В добрые руки» (раздача бездомных животных);</w:t>
      </w:r>
    </w:p>
    <w:p w:rsidR="00E20514" w:rsidRPr="00227C7F" w:rsidRDefault="003474F1" w:rsidP="00775347">
      <w:pPr>
        <w:suppressAutoHyphens/>
        <w:spacing w:after="0" w:line="240" w:lineRule="auto"/>
        <w:ind w:firstLine="708"/>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w:t>
      </w:r>
      <w:r w:rsidRPr="00227C7F">
        <w:rPr>
          <w:rFonts w:ascii="PT Astra Serif" w:eastAsia="Times New Roman" w:hAnsi="PT Astra Serif" w:cs="Times New Roman"/>
          <w:sz w:val="26"/>
          <w:szCs w:val="26"/>
          <w:lang w:val="en-US" w:eastAsia="ar-SA"/>
        </w:rPr>
        <w:t>Pro</w:t>
      </w:r>
      <w:r w:rsidRPr="00227C7F">
        <w:rPr>
          <w:rFonts w:ascii="PT Astra Serif" w:eastAsia="Times New Roman" w:hAnsi="PT Astra Serif" w:cs="Times New Roman"/>
          <w:sz w:val="26"/>
          <w:szCs w:val="26"/>
          <w:lang w:eastAsia="ar-SA"/>
        </w:rPr>
        <w:t>100Эко» (</w:t>
      </w:r>
      <w:r w:rsidR="00E20514" w:rsidRPr="00227C7F">
        <w:rPr>
          <w:rFonts w:ascii="PT Astra Serif" w:eastAsia="Times New Roman" w:hAnsi="PT Astra Serif" w:cs="Times New Roman"/>
          <w:sz w:val="26"/>
          <w:szCs w:val="26"/>
          <w:lang w:eastAsia="ar-SA"/>
        </w:rPr>
        <w:t>по раздельному сбору мусора</w:t>
      </w:r>
      <w:r w:rsidRPr="00227C7F">
        <w:rPr>
          <w:rFonts w:ascii="PT Astra Serif" w:eastAsia="Times New Roman" w:hAnsi="PT Astra Serif" w:cs="Times New Roman"/>
          <w:sz w:val="26"/>
          <w:szCs w:val="26"/>
          <w:lang w:eastAsia="ar-SA"/>
        </w:rPr>
        <w:t>);</w:t>
      </w:r>
    </w:p>
    <w:p w:rsidR="00E20514" w:rsidRPr="00227C7F" w:rsidRDefault="003474F1" w:rsidP="00775347">
      <w:pPr>
        <w:suppressAutoHyphens/>
        <w:spacing w:after="0" w:line="240" w:lineRule="auto"/>
        <w:ind w:firstLine="708"/>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э</w:t>
      </w:r>
      <w:r w:rsidR="00E20514" w:rsidRPr="00227C7F">
        <w:rPr>
          <w:rFonts w:ascii="PT Astra Serif" w:eastAsia="Times New Roman" w:hAnsi="PT Astra Serif" w:cs="Times New Roman"/>
          <w:sz w:val="26"/>
          <w:szCs w:val="26"/>
          <w:lang w:eastAsia="ar-SA"/>
        </w:rPr>
        <w:t>колого-благотворительный проект «Добрые крышечки»;</w:t>
      </w:r>
    </w:p>
    <w:p w:rsidR="00E20514" w:rsidRPr="00227C7F" w:rsidRDefault="00E20514" w:rsidP="00775347">
      <w:pPr>
        <w:suppressAutoHyphens/>
        <w:spacing w:after="0" w:line="240" w:lineRule="auto"/>
        <w:ind w:firstLine="708"/>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 </w:t>
      </w:r>
      <w:hyperlink r:id="rId11" w:tooltip="Акция " w:history="1">
        <w:r w:rsidR="003474F1" w:rsidRPr="00227C7F">
          <w:rPr>
            <w:rFonts w:ascii="PT Astra Serif" w:eastAsia="Times New Roman" w:hAnsi="PT Astra Serif" w:cs="Times New Roman"/>
            <w:sz w:val="26"/>
            <w:szCs w:val="26"/>
            <w:lang w:eastAsia="ar-SA"/>
          </w:rPr>
          <w:t>а</w:t>
        </w:r>
        <w:r w:rsidRPr="00227C7F">
          <w:rPr>
            <w:rFonts w:ascii="PT Astra Serif" w:eastAsia="Times New Roman" w:hAnsi="PT Astra Serif" w:cs="Times New Roman"/>
            <w:sz w:val="26"/>
            <w:szCs w:val="26"/>
            <w:lang w:eastAsia="ar-SA"/>
          </w:rPr>
          <w:t>кция «Сохраним лес»</w:t>
        </w:r>
      </w:hyperlink>
      <w:r w:rsidR="003474F1" w:rsidRPr="00227C7F">
        <w:rPr>
          <w:rFonts w:ascii="PT Astra Serif" w:eastAsia="Times New Roman" w:hAnsi="PT Astra Serif" w:cs="Times New Roman"/>
          <w:sz w:val="26"/>
          <w:szCs w:val="26"/>
          <w:lang w:eastAsia="ar-SA"/>
        </w:rPr>
        <w:t>.</w:t>
      </w:r>
    </w:p>
    <w:p w:rsidR="00775347" w:rsidRPr="00227C7F" w:rsidRDefault="00775347" w:rsidP="00775347">
      <w:pPr>
        <w:spacing w:after="0" w:line="240" w:lineRule="auto"/>
        <w:ind w:firstLine="709"/>
        <w:jc w:val="both"/>
        <w:rPr>
          <w:rFonts w:ascii="PT Astra Serif" w:hAnsi="PT Astra Serif"/>
          <w:bCs/>
          <w:sz w:val="26"/>
          <w:szCs w:val="26"/>
        </w:rPr>
      </w:pPr>
      <w:r w:rsidRPr="00227C7F">
        <w:rPr>
          <w:rFonts w:ascii="PT Astra Serif" w:hAnsi="PT Astra Serif"/>
          <w:sz w:val="26"/>
          <w:szCs w:val="26"/>
        </w:rPr>
        <w:t>Активисты и волонт</w:t>
      </w:r>
      <w:r w:rsidR="00891881" w:rsidRPr="00227C7F">
        <w:rPr>
          <w:rFonts w:ascii="PT Astra Serif" w:hAnsi="PT Astra Serif"/>
          <w:sz w:val="26"/>
          <w:szCs w:val="26"/>
        </w:rPr>
        <w:t>е</w:t>
      </w:r>
      <w:r w:rsidRPr="00227C7F">
        <w:rPr>
          <w:rFonts w:ascii="PT Astra Serif" w:hAnsi="PT Astra Serif"/>
          <w:sz w:val="26"/>
          <w:szCs w:val="26"/>
        </w:rPr>
        <w:t>ры приняли участие в 6 грантовых конкурсах Международной премии «Мы вместе» - 14 участников, побед</w:t>
      </w:r>
      <w:r w:rsidR="005052E9" w:rsidRPr="00227C7F">
        <w:rPr>
          <w:rFonts w:ascii="PT Astra Serif" w:hAnsi="PT Astra Serif"/>
          <w:sz w:val="26"/>
          <w:szCs w:val="26"/>
        </w:rPr>
        <w:t>или</w:t>
      </w:r>
      <w:r w:rsidRPr="00227C7F">
        <w:rPr>
          <w:rFonts w:ascii="PT Astra Serif" w:hAnsi="PT Astra Serif"/>
          <w:sz w:val="26"/>
          <w:szCs w:val="26"/>
        </w:rPr>
        <w:t xml:space="preserve"> во </w:t>
      </w:r>
      <w:r w:rsidRPr="00227C7F">
        <w:rPr>
          <w:rFonts w:ascii="PT Astra Serif" w:hAnsi="PT Astra Serif"/>
          <w:bCs/>
          <w:sz w:val="26"/>
          <w:szCs w:val="26"/>
        </w:rPr>
        <w:t>Всероссийском грантовом конкурсе «Молоды душой». Получена грантовая поддержка на реализацию</w:t>
      </w:r>
      <w:r w:rsidR="001E6E0A" w:rsidRPr="00227C7F">
        <w:rPr>
          <w:rFonts w:ascii="PT Astra Serif" w:hAnsi="PT Astra Serif"/>
          <w:bCs/>
          <w:sz w:val="26"/>
          <w:szCs w:val="26"/>
        </w:rPr>
        <w:t xml:space="preserve"> социальных</w:t>
      </w:r>
      <w:r w:rsidRPr="00227C7F">
        <w:rPr>
          <w:rFonts w:ascii="PT Astra Serif" w:hAnsi="PT Astra Serif"/>
          <w:bCs/>
          <w:sz w:val="26"/>
          <w:szCs w:val="26"/>
        </w:rPr>
        <w:t xml:space="preserve"> проектов в размере 141,5 тыс. рублей и 1</w:t>
      </w:r>
      <w:r w:rsidR="003440D9" w:rsidRPr="00227C7F">
        <w:rPr>
          <w:rFonts w:ascii="PT Astra Serif" w:hAnsi="PT Astra Serif"/>
          <w:bCs/>
          <w:sz w:val="26"/>
          <w:szCs w:val="26"/>
        </w:rPr>
        <w:t xml:space="preserve"> </w:t>
      </w:r>
      <w:r w:rsidRPr="00227C7F">
        <w:rPr>
          <w:rFonts w:ascii="PT Astra Serif" w:hAnsi="PT Astra Serif"/>
          <w:bCs/>
          <w:sz w:val="26"/>
          <w:szCs w:val="26"/>
        </w:rPr>
        <w:t>900,0 тыс. рублей на открытие «Добро.Центра» в городе. В грантах Губернатора Ханты-Мансийского автономного округа-Югры для физических лиц приняли участие 20 жителей Югорска.</w:t>
      </w:r>
    </w:p>
    <w:p w:rsidR="00E20514" w:rsidRPr="00227C7F" w:rsidRDefault="00E20514" w:rsidP="006706B5">
      <w:pPr>
        <w:pStyle w:val="a3"/>
        <w:spacing w:after="0" w:line="240" w:lineRule="auto"/>
        <w:ind w:left="644" w:firstLine="708"/>
        <w:jc w:val="both"/>
        <w:rPr>
          <w:rFonts w:ascii="PT Astra Serif" w:hAnsi="PT Astra Serif"/>
          <w:sz w:val="26"/>
          <w:szCs w:val="26"/>
          <w:highlight w:val="yellow"/>
        </w:rPr>
      </w:pPr>
    </w:p>
    <w:p w:rsidR="00E71811" w:rsidRPr="00227C7F" w:rsidRDefault="00850256" w:rsidP="0086009D">
      <w:pPr>
        <w:pStyle w:val="22"/>
        <w:rPr>
          <w:sz w:val="26"/>
          <w:szCs w:val="26"/>
        </w:rPr>
      </w:pPr>
      <w:bookmarkStart w:id="31" w:name="_Toc125735655"/>
      <w:r w:rsidRPr="00227C7F">
        <w:rPr>
          <w:sz w:val="26"/>
          <w:szCs w:val="26"/>
        </w:rPr>
        <w:t>9</w:t>
      </w:r>
      <w:r w:rsidR="009043E8" w:rsidRPr="00227C7F">
        <w:rPr>
          <w:sz w:val="26"/>
          <w:szCs w:val="26"/>
        </w:rPr>
        <w:t xml:space="preserve">.2. Поддержка </w:t>
      </w:r>
      <w:r w:rsidR="006A1E03" w:rsidRPr="00227C7F">
        <w:rPr>
          <w:sz w:val="26"/>
          <w:szCs w:val="26"/>
        </w:rPr>
        <w:t>негосударственных поставщиков услуг социальной сферы</w:t>
      </w:r>
      <w:bookmarkEnd w:id="31"/>
    </w:p>
    <w:p w:rsidR="00045531" w:rsidRPr="00227C7F" w:rsidRDefault="00045531" w:rsidP="0086009D">
      <w:pPr>
        <w:pStyle w:val="22"/>
        <w:rPr>
          <w:sz w:val="26"/>
          <w:szCs w:val="26"/>
        </w:rPr>
      </w:pPr>
    </w:p>
    <w:p w:rsidR="00DD02FE" w:rsidRPr="00227C7F" w:rsidRDefault="00DD02FE" w:rsidP="006706B5">
      <w:pPr>
        <w:spacing w:after="0" w:line="240" w:lineRule="auto"/>
        <w:ind w:firstLine="708"/>
        <w:jc w:val="both"/>
        <w:rPr>
          <w:rFonts w:ascii="PT Astra Serif" w:hAnsi="PT Astra Serif"/>
          <w:sz w:val="26"/>
          <w:szCs w:val="26"/>
        </w:rPr>
      </w:pPr>
      <w:r w:rsidRPr="00227C7F">
        <w:rPr>
          <w:rFonts w:ascii="PT Astra Serif" w:hAnsi="PT Astra Serif"/>
          <w:sz w:val="26"/>
          <w:szCs w:val="26"/>
        </w:rPr>
        <w:t>В 202</w:t>
      </w:r>
      <w:r w:rsidR="00216B19" w:rsidRPr="00227C7F">
        <w:rPr>
          <w:rFonts w:ascii="PT Astra Serif" w:hAnsi="PT Astra Serif"/>
          <w:sz w:val="26"/>
          <w:szCs w:val="26"/>
        </w:rPr>
        <w:t>2</w:t>
      </w:r>
      <w:r w:rsidRPr="00227C7F">
        <w:rPr>
          <w:rFonts w:ascii="PT Astra Serif" w:hAnsi="PT Astra Serif"/>
          <w:sz w:val="26"/>
          <w:szCs w:val="26"/>
        </w:rPr>
        <w:t xml:space="preserve"> году продолжена работа по оказанию поддержки </w:t>
      </w:r>
      <w:r w:rsidR="00045531" w:rsidRPr="00227C7F">
        <w:rPr>
          <w:rFonts w:ascii="PT Astra Serif" w:hAnsi="PT Astra Serif"/>
          <w:sz w:val="26"/>
          <w:szCs w:val="26"/>
        </w:rPr>
        <w:t xml:space="preserve">негосударственным поставщикам услуг, в том числе </w:t>
      </w:r>
      <w:r w:rsidRPr="00227C7F">
        <w:rPr>
          <w:rFonts w:ascii="PT Astra Serif" w:hAnsi="PT Astra Serif"/>
          <w:sz w:val="26"/>
          <w:szCs w:val="26"/>
        </w:rPr>
        <w:t>социально ориентированным неко</w:t>
      </w:r>
      <w:r w:rsidR="00CC679A" w:rsidRPr="00227C7F">
        <w:rPr>
          <w:rFonts w:ascii="PT Astra Serif" w:hAnsi="PT Astra Serif"/>
          <w:sz w:val="26"/>
          <w:szCs w:val="26"/>
        </w:rPr>
        <w:t>ммерческим организациям (далее -</w:t>
      </w:r>
      <w:r w:rsidRPr="00227C7F">
        <w:rPr>
          <w:rFonts w:ascii="PT Astra Serif" w:hAnsi="PT Astra Serif"/>
          <w:sz w:val="26"/>
          <w:szCs w:val="26"/>
        </w:rPr>
        <w:t xml:space="preserve"> СОНКО), действующим на территории Югорска.</w:t>
      </w:r>
    </w:p>
    <w:p w:rsidR="003116DA" w:rsidRPr="00227C7F" w:rsidRDefault="00DD02FE" w:rsidP="00F17088">
      <w:pPr>
        <w:spacing w:after="0" w:line="240" w:lineRule="auto"/>
        <w:ind w:firstLine="708"/>
        <w:jc w:val="both"/>
        <w:rPr>
          <w:rFonts w:ascii="PT Astra Serif" w:hAnsi="PT Astra Serif"/>
          <w:sz w:val="26"/>
          <w:szCs w:val="26"/>
        </w:rPr>
      </w:pPr>
      <w:r w:rsidRPr="00227C7F">
        <w:rPr>
          <w:rFonts w:ascii="PT Astra Serif" w:hAnsi="PT Astra Serif"/>
          <w:sz w:val="26"/>
          <w:szCs w:val="26"/>
        </w:rPr>
        <w:t>В 202</w:t>
      </w:r>
      <w:r w:rsidR="00216B19" w:rsidRPr="00227C7F">
        <w:rPr>
          <w:rFonts w:ascii="PT Astra Serif" w:hAnsi="PT Astra Serif"/>
          <w:sz w:val="26"/>
          <w:szCs w:val="26"/>
        </w:rPr>
        <w:t>2</w:t>
      </w:r>
      <w:r w:rsidRPr="00227C7F">
        <w:rPr>
          <w:rFonts w:ascii="PT Astra Serif" w:hAnsi="PT Astra Serif"/>
          <w:sz w:val="26"/>
          <w:szCs w:val="26"/>
        </w:rPr>
        <w:t xml:space="preserve"> году начал функционировать ресурсный центр «ДОМ НКО» в поддержку деятел</w:t>
      </w:r>
      <w:r w:rsidR="003116DA" w:rsidRPr="00227C7F">
        <w:rPr>
          <w:rFonts w:ascii="PT Astra Serif" w:hAnsi="PT Astra Serif"/>
          <w:sz w:val="26"/>
          <w:szCs w:val="26"/>
        </w:rPr>
        <w:t>ьности социально ориентированных некоммерческих организаций</w:t>
      </w:r>
      <w:r w:rsidRPr="00227C7F">
        <w:rPr>
          <w:rFonts w:ascii="PT Astra Serif" w:hAnsi="PT Astra Serif"/>
          <w:sz w:val="26"/>
          <w:szCs w:val="26"/>
        </w:rPr>
        <w:t>. Ресурсный центр</w:t>
      </w:r>
      <w:r w:rsidR="003116DA" w:rsidRPr="00227C7F">
        <w:rPr>
          <w:rFonts w:ascii="PT Astra Serif" w:hAnsi="PT Astra Serif"/>
          <w:sz w:val="26"/>
          <w:szCs w:val="26"/>
        </w:rPr>
        <w:t>,</w:t>
      </w:r>
      <w:r w:rsidRPr="00227C7F">
        <w:rPr>
          <w:rFonts w:ascii="PT Astra Serif" w:hAnsi="PT Astra Serif"/>
          <w:sz w:val="26"/>
          <w:szCs w:val="26"/>
        </w:rPr>
        <w:t xml:space="preserve"> создан</w:t>
      </w:r>
      <w:r w:rsidR="003116DA" w:rsidRPr="00227C7F">
        <w:rPr>
          <w:rFonts w:ascii="PT Astra Serif" w:hAnsi="PT Astra Serif"/>
          <w:sz w:val="26"/>
          <w:szCs w:val="26"/>
        </w:rPr>
        <w:t>ный</w:t>
      </w:r>
      <w:r w:rsidRPr="00227C7F">
        <w:rPr>
          <w:rFonts w:ascii="PT Astra Serif" w:hAnsi="PT Astra Serif"/>
          <w:sz w:val="26"/>
          <w:szCs w:val="26"/>
        </w:rPr>
        <w:t xml:space="preserve"> на базе автономной некоммерческой организацией социального обслуж</w:t>
      </w:r>
      <w:r w:rsidR="003116DA" w:rsidRPr="00227C7F">
        <w:rPr>
          <w:rFonts w:ascii="PT Astra Serif" w:hAnsi="PT Astra Serif"/>
          <w:sz w:val="26"/>
          <w:szCs w:val="26"/>
        </w:rPr>
        <w:t xml:space="preserve">ивания населения «Верь в себя!», </w:t>
      </w:r>
      <w:r w:rsidR="009E6D69" w:rsidRPr="00227C7F">
        <w:rPr>
          <w:rFonts w:ascii="PT Astra Serif" w:hAnsi="PT Astra Serif"/>
          <w:sz w:val="26"/>
          <w:szCs w:val="26"/>
        </w:rPr>
        <w:t>прошел сертификацию в Фонде «Центр гражданск</w:t>
      </w:r>
      <w:r w:rsidR="003116DA" w:rsidRPr="00227C7F">
        <w:rPr>
          <w:rFonts w:ascii="PT Astra Serif" w:hAnsi="PT Astra Serif"/>
          <w:sz w:val="26"/>
          <w:szCs w:val="26"/>
        </w:rPr>
        <w:t xml:space="preserve">их и социальных инициатив Югры», </w:t>
      </w:r>
      <w:r w:rsidR="009E6D69" w:rsidRPr="00227C7F">
        <w:rPr>
          <w:rFonts w:ascii="PT Astra Serif" w:hAnsi="PT Astra Serif"/>
          <w:sz w:val="26"/>
          <w:szCs w:val="26"/>
        </w:rPr>
        <w:t>имеет оборудованные помещения, а также специалистов, прошедших повышение квалификации.</w:t>
      </w:r>
    </w:p>
    <w:p w:rsidR="00F17088" w:rsidRPr="00227C7F" w:rsidRDefault="00F17088" w:rsidP="003116DA">
      <w:pPr>
        <w:spacing w:after="0" w:line="240" w:lineRule="auto"/>
        <w:ind w:firstLine="708"/>
        <w:jc w:val="both"/>
        <w:rPr>
          <w:rFonts w:ascii="PT Astra Serif" w:hAnsi="PT Astra Serif"/>
          <w:sz w:val="26"/>
          <w:szCs w:val="26"/>
        </w:rPr>
      </w:pPr>
      <w:r w:rsidRPr="00227C7F">
        <w:rPr>
          <w:rFonts w:ascii="PT Astra Serif" w:hAnsi="PT Astra Serif"/>
          <w:sz w:val="26"/>
          <w:szCs w:val="26"/>
        </w:rPr>
        <w:t xml:space="preserve">Ресурсным центром </w:t>
      </w:r>
      <w:r w:rsidR="003116DA" w:rsidRPr="00227C7F">
        <w:rPr>
          <w:rFonts w:ascii="PT Astra Serif" w:hAnsi="PT Astra Serif"/>
          <w:sz w:val="26"/>
          <w:szCs w:val="26"/>
        </w:rPr>
        <w:t>осуществляется</w:t>
      </w:r>
      <w:r w:rsidRPr="00227C7F">
        <w:rPr>
          <w:rFonts w:ascii="PT Astra Serif" w:hAnsi="PT Astra Serif"/>
          <w:sz w:val="26"/>
          <w:szCs w:val="26"/>
        </w:rPr>
        <w:t xml:space="preserve"> активная работа по поддержке деятельности социально ориентированных некоммерческих организации. </w:t>
      </w:r>
      <w:r w:rsidR="00617BA3" w:rsidRPr="00227C7F">
        <w:rPr>
          <w:rFonts w:ascii="PT Astra Serif" w:hAnsi="PT Astra Serif"/>
          <w:sz w:val="26"/>
          <w:szCs w:val="26"/>
        </w:rPr>
        <w:t>По состоянию на 31.12.2022</w:t>
      </w:r>
      <w:r w:rsidR="003116DA" w:rsidRPr="00227C7F">
        <w:rPr>
          <w:rFonts w:ascii="PT Astra Serif" w:hAnsi="PT Astra Serif"/>
          <w:sz w:val="26"/>
          <w:szCs w:val="26"/>
        </w:rPr>
        <w:t xml:space="preserve"> н</w:t>
      </w:r>
      <w:r w:rsidRPr="00227C7F">
        <w:rPr>
          <w:rFonts w:ascii="PT Astra Serif" w:hAnsi="PT Astra Serif"/>
          <w:sz w:val="26"/>
          <w:szCs w:val="26"/>
        </w:rPr>
        <w:t>а территории города Югорска зарегистрировано 69 СО</w:t>
      </w:r>
      <w:r w:rsidR="00617BA3" w:rsidRPr="00227C7F">
        <w:rPr>
          <w:rFonts w:ascii="PT Astra Serif" w:hAnsi="PT Astra Serif"/>
          <w:sz w:val="26"/>
          <w:szCs w:val="26"/>
        </w:rPr>
        <w:t>НКО (31.12.2021</w:t>
      </w:r>
      <w:r w:rsidR="003116DA" w:rsidRPr="00227C7F">
        <w:rPr>
          <w:rFonts w:ascii="PT Astra Serif" w:hAnsi="PT Astra Serif"/>
          <w:sz w:val="26"/>
          <w:szCs w:val="26"/>
        </w:rPr>
        <w:t xml:space="preserve"> – 65), 23 из них</w:t>
      </w:r>
      <w:r w:rsidRPr="00227C7F">
        <w:rPr>
          <w:rFonts w:ascii="PT Astra Serif" w:hAnsi="PT Astra Serif"/>
          <w:sz w:val="26"/>
          <w:szCs w:val="26"/>
        </w:rPr>
        <w:t xml:space="preserve"> получили 96 консультаций по вопросам организации деятельности, </w:t>
      </w:r>
      <w:r w:rsidR="003116DA" w:rsidRPr="00227C7F">
        <w:rPr>
          <w:rFonts w:ascii="PT Astra Serif" w:hAnsi="PT Astra Serif"/>
          <w:sz w:val="26"/>
          <w:szCs w:val="26"/>
        </w:rPr>
        <w:t>разработки социально-значимых проектов и оформления</w:t>
      </w:r>
      <w:r w:rsidRPr="00227C7F">
        <w:rPr>
          <w:rFonts w:ascii="PT Astra Serif" w:hAnsi="PT Astra Serif"/>
          <w:sz w:val="26"/>
          <w:szCs w:val="26"/>
        </w:rPr>
        <w:t xml:space="preserve"> заявок на участие в конкурсах на получение грантовой поддержки.</w:t>
      </w:r>
    </w:p>
    <w:p w:rsidR="00F17088" w:rsidRPr="00227C7F" w:rsidRDefault="00F17088" w:rsidP="00F17088">
      <w:pPr>
        <w:pStyle w:val="a3"/>
        <w:spacing w:after="0" w:line="240" w:lineRule="auto"/>
        <w:ind w:left="0" w:firstLine="709"/>
        <w:jc w:val="both"/>
        <w:rPr>
          <w:rFonts w:ascii="PT Astra Serif" w:hAnsi="PT Astra Serif"/>
          <w:sz w:val="26"/>
          <w:szCs w:val="26"/>
        </w:rPr>
      </w:pPr>
      <w:r w:rsidRPr="00227C7F">
        <w:rPr>
          <w:rFonts w:ascii="PT Astra Serif" w:hAnsi="PT Astra Serif"/>
          <w:sz w:val="26"/>
          <w:szCs w:val="26"/>
        </w:rPr>
        <w:t>Ресурсным центром организовано 8 информационно-просветительских мероприятий, в которых приняли участие 153 представителя СОНКО Югорска. При помощи специалистов ресурсного центра зарегистрирован</w:t>
      </w:r>
      <w:r w:rsidR="003440D9" w:rsidRPr="00227C7F">
        <w:rPr>
          <w:rFonts w:ascii="PT Astra Serif" w:hAnsi="PT Astra Serif"/>
          <w:sz w:val="26"/>
          <w:szCs w:val="26"/>
        </w:rPr>
        <w:t>ы</w:t>
      </w:r>
      <w:r w:rsidRPr="00227C7F">
        <w:rPr>
          <w:rFonts w:ascii="PT Astra Serif" w:hAnsi="PT Astra Serif"/>
          <w:sz w:val="26"/>
          <w:szCs w:val="26"/>
        </w:rPr>
        <w:t xml:space="preserve"> 2 новые социально ориентированные некоммерческие организации.</w:t>
      </w:r>
    </w:p>
    <w:p w:rsidR="00F17088" w:rsidRPr="00227C7F" w:rsidRDefault="00F17088" w:rsidP="00F17088">
      <w:pPr>
        <w:pStyle w:val="a3"/>
        <w:spacing w:after="0" w:line="240" w:lineRule="auto"/>
        <w:ind w:left="0" w:firstLine="709"/>
        <w:jc w:val="both"/>
        <w:rPr>
          <w:rFonts w:ascii="PT Astra Serif" w:hAnsi="PT Astra Serif"/>
          <w:sz w:val="26"/>
          <w:szCs w:val="26"/>
        </w:rPr>
      </w:pPr>
      <w:r w:rsidRPr="00227C7F">
        <w:rPr>
          <w:rFonts w:ascii="PT Astra Serif" w:hAnsi="PT Astra Serif"/>
          <w:sz w:val="26"/>
          <w:szCs w:val="26"/>
        </w:rPr>
        <w:t>По итогам 2-го конкурса в 2022 году на получение гранта Президента Российской Федерации Югорск стал лидером по числу проектов-победителей среди муниципальных образований Ханты-Мансийского автономного округа – Югры.</w:t>
      </w:r>
    </w:p>
    <w:p w:rsidR="00F17088" w:rsidRPr="00227C7F" w:rsidRDefault="00F17088" w:rsidP="00F17088">
      <w:pPr>
        <w:pStyle w:val="a3"/>
        <w:spacing w:after="0" w:line="240" w:lineRule="auto"/>
        <w:ind w:left="0" w:firstLine="709"/>
        <w:jc w:val="both"/>
        <w:rPr>
          <w:rFonts w:ascii="PT Astra Serif" w:hAnsi="PT Astra Serif"/>
          <w:sz w:val="26"/>
          <w:szCs w:val="26"/>
        </w:rPr>
      </w:pPr>
      <w:r w:rsidRPr="00227C7F">
        <w:rPr>
          <w:rFonts w:ascii="PT Astra Serif" w:hAnsi="PT Astra Serif"/>
          <w:sz w:val="26"/>
          <w:szCs w:val="26"/>
        </w:rPr>
        <w:t xml:space="preserve">В 2022 году продолжено оказание финансовой поддержки </w:t>
      </w:r>
      <w:r w:rsidR="003116DA" w:rsidRPr="00227C7F">
        <w:rPr>
          <w:rFonts w:ascii="PT Astra Serif" w:hAnsi="PT Astra Serif"/>
          <w:sz w:val="26"/>
          <w:szCs w:val="26"/>
        </w:rPr>
        <w:t xml:space="preserve">негосударственным (немуниципальным) поставщикам услуг социальной сферы, в том числе </w:t>
      </w:r>
      <w:r w:rsidRPr="00227C7F">
        <w:rPr>
          <w:rFonts w:ascii="PT Astra Serif" w:hAnsi="PT Astra Serif"/>
          <w:sz w:val="26"/>
          <w:szCs w:val="26"/>
        </w:rPr>
        <w:t>СО НКО</w:t>
      </w:r>
      <w:r w:rsidR="00C44131" w:rsidRPr="00227C7F">
        <w:rPr>
          <w:rFonts w:ascii="PT Astra Serif" w:hAnsi="PT Astra Serif"/>
          <w:sz w:val="26"/>
          <w:szCs w:val="26"/>
        </w:rPr>
        <w:t>. За</w:t>
      </w:r>
      <w:r w:rsidRPr="00227C7F">
        <w:rPr>
          <w:rFonts w:ascii="PT Astra Serif" w:hAnsi="PT Astra Serif"/>
          <w:sz w:val="26"/>
          <w:szCs w:val="26"/>
        </w:rPr>
        <w:t xml:space="preserve"> счет средств местного бюджета – проведен конкурсный отбор на предоставление </w:t>
      </w:r>
      <w:r w:rsidR="00C44131" w:rsidRPr="00227C7F">
        <w:rPr>
          <w:rFonts w:ascii="PT Astra Serif" w:hAnsi="PT Astra Serif"/>
          <w:sz w:val="26"/>
          <w:szCs w:val="26"/>
        </w:rPr>
        <w:lastRenderedPageBreak/>
        <w:t>СОНКО</w:t>
      </w:r>
      <w:r w:rsidRPr="00227C7F">
        <w:rPr>
          <w:rFonts w:ascii="PT Astra Serif" w:hAnsi="PT Astra Serif"/>
          <w:sz w:val="26"/>
          <w:szCs w:val="26"/>
        </w:rPr>
        <w:t xml:space="preserve"> субсидий из бюджета города Югорска на реализацию социально значимых проектов</w:t>
      </w:r>
      <w:r w:rsidR="00C44131" w:rsidRPr="00227C7F">
        <w:rPr>
          <w:rFonts w:ascii="PT Astra Serif" w:hAnsi="PT Astra Serif"/>
          <w:sz w:val="26"/>
          <w:szCs w:val="26"/>
        </w:rPr>
        <w:t xml:space="preserve"> по направлениям «культура» и «развитие гражданского общества»</w:t>
      </w:r>
      <w:r w:rsidRPr="00227C7F">
        <w:rPr>
          <w:rFonts w:ascii="PT Astra Serif" w:hAnsi="PT Astra Serif"/>
          <w:sz w:val="26"/>
          <w:szCs w:val="26"/>
        </w:rPr>
        <w:t>. Отличительной чертой проведения конкурса стало частичное проведение конкурсных процедур на платформе «</w:t>
      </w:r>
      <w:proofErr w:type="spellStart"/>
      <w:r w:rsidRPr="00227C7F">
        <w:rPr>
          <w:rFonts w:ascii="PT Astra Serif" w:hAnsi="PT Astra Serif"/>
          <w:sz w:val="26"/>
          <w:szCs w:val="26"/>
        </w:rPr>
        <w:t>Грантгубернатора.рф</w:t>
      </w:r>
      <w:proofErr w:type="spellEnd"/>
      <w:r w:rsidRPr="00227C7F">
        <w:rPr>
          <w:rFonts w:ascii="PT Astra Serif" w:hAnsi="PT Astra Serif"/>
          <w:sz w:val="26"/>
          <w:szCs w:val="26"/>
        </w:rPr>
        <w:t>». На получение субсидий претендовали 12 проектов Югорских СОНКО, получили субсидии 7 проектов на общую сумму 900,0 тыс. рублей.</w:t>
      </w:r>
      <w:r w:rsidR="00C44131" w:rsidRPr="00227C7F">
        <w:rPr>
          <w:rFonts w:ascii="PT Astra Serif" w:hAnsi="PT Astra Serif"/>
          <w:sz w:val="26"/>
          <w:szCs w:val="26"/>
        </w:rPr>
        <w:t xml:space="preserve"> Кроме того, 2 СОНКО, оказывающих услуги в сфере физической культуры и спорта получили поддержку в виде субсидии на общую сумму 590,0 тыс. </w:t>
      </w:r>
      <w:r w:rsidR="002C5608" w:rsidRPr="00227C7F">
        <w:rPr>
          <w:rFonts w:ascii="PT Astra Serif" w:hAnsi="PT Astra Serif"/>
          <w:sz w:val="26"/>
          <w:szCs w:val="26"/>
        </w:rPr>
        <w:t>рублей.</w:t>
      </w:r>
    </w:p>
    <w:p w:rsidR="00F17088" w:rsidRPr="00227C7F" w:rsidRDefault="00E7724A" w:rsidP="00F17088">
      <w:pPr>
        <w:spacing w:after="0" w:line="240" w:lineRule="auto"/>
        <w:ind w:firstLine="708"/>
        <w:jc w:val="both"/>
        <w:rPr>
          <w:rFonts w:ascii="PT Astra Serif" w:hAnsi="PT Astra Serif"/>
          <w:sz w:val="26"/>
          <w:szCs w:val="26"/>
        </w:rPr>
      </w:pPr>
      <w:r w:rsidRPr="00227C7F">
        <w:rPr>
          <w:rFonts w:ascii="PT Astra Serif" w:hAnsi="PT Astra Serif"/>
          <w:sz w:val="26"/>
          <w:szCs w:val="26"/>
        </w:rPr>
        <w:t>В сфере «О</w:t>
      </w:r>
      <w:r w:rsidR="00C44131" w:rsidRPr="00227C7F">
        <w:rPr>
          <w:rFonts w:ascii="PT Astra Serif" w:hAnsi="PT Astra Serif"/>
          <w:sz w:val="26"/>
          <w:szCs w:val="26"/>
        </w:rPr>
        <w:t>бразование» через механизм персонифицированного финансирования (сертификаты) поддержку получили 6 социальных предпринимателей, через механизм компенсации за оказанные услуги (субсидирование) 3 частных организации.</w:t>
      </w:r>
    </w:p>
    <w:p w:rsidR="00F17088" w:rsidRPr="00227C7F" w:rsidRDefault="00F17088" w:rsidP="00F17088">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xml:space="preserve">Оказана имущественная поддержка </w:t>
      </w:r>
      <w:r w:rsidR="00B80B59" w:rsidRPr="00227C7F">
        <w:rPr>
          <w:rFonts w:ascii="PT Astra Serif" w:eastAsia="Times New Roman" w:hAnsi="PT Astra Serif" w:cs="Times New Roman"/>
          <w:sz w:val="26"/>
          <w:szCs w:val="26"/>
          <w:lang w:eastAsia="ar-SA"/>
        </w:rPr>
        <w:t xml:space="preserve">10 </w:t>
      </w:r>
      <w:r w:rsidRPr="00227C7F">
        <w:rPr>
          <w:rFonts w:ascii="PT Astra Serif" w:eastAsia="Calibri" w:hAnsi="PT Astra Serif" w:cs="Times New Roman"/>
          <w:sz w:val="26"/>
          <w:szCs w:val="26"/>
        </w:rPr>
        <w:t xml:space="preserve">социально ориентированным некоммерческим организациям, путем </w:t>
      </w:r>
      <w:r w:rsidR="00B80B59" w:rsidRPr="00227C7F">
        <w:rPr>
          <w:rFonts w:ascii="PT Astra Serif" w:eastAsia="Calibri" w:hAnsi="PT Astra Serif" w:cs="Times New Roman"/>
          <w:sz w:val="26"/>
          <w:szCs w:val="26"/>
        </w:rPr>
        <w:t>предоставления</w:t>
      </w:r>
      <w:r w:rsidRPr="00227C7F">
        <w:rPr>
          <w:rFonts w:ascii="PT Astra Serif" w:eastAsia="Calibri" w:hAnsi="PT Astra Serif" w:cs="Times New Roman"/>
          <w:sz w:val="26"/>
          <w:szCs w:val="26"/>
        </w:rPr>
        <w:t xml:space="preserve"> нежилых помещений общей площадью </w:t>
      </w:r>
      <w:r w:rsidR="00B80B59" w:rsidRPr="00227C7F">
        <w:rPr>
          <w:rFonts w:ascii="PT Astra Serif" w:eastAsia="Calibri" w:hAnsi="PT Astra Serif" w:cs="Times New Roman"/>
          <w:sz w:val="26"/>
          <w:szCs w:val="26"/>
        </w:rPr>
        <w:t>почти 3</w:t>
      </w:r>
      <w:r w:rsidR="00E7724A" w:rsidRPr="00227C7F">
        <w:rPr>
          <w:rFonts w:ascii="PT Astra Serif" w:eastAsia="Calibri" w:hAnsi="PT Astra Serif" w:cs="Times New Roman"/>
          <w:sz w:val="26"/>
          <w:szCs w:val="26"/>
        </w:rPr>
        <w:t xml:space="preserve"> </w:t>
      </w:r>
      <w:r w:rsidR="00B80B59" w:rsidRPr="00227C7F">
        <w:rPr>
          <w:rFonts w:ascii="PT Astra Serif" w:eastAsia="Calibri" w:hAnsi="PT Astra Serif" w:cs="Times New Roman"/>
          <w:sz w:val="26"/>
          <w:szCs w:val="26"/>
        </w:rPr>
        <w:t>500</w:t>
      </w:r>
      <w:r w:rsidR="006B635D" w:rsidRPr="00227C7F">
        <w:rPr>
          <w:rFonts w:ascii="PT Astra Serif" w:eastAsia="Calibri" w:hAnsi="PT Astra Serif" w:cs="Times New Roman"/>
          <w:sz w:val="26"/>
          <w:szCs w:val="26"/>
        </w:rPr>
        <w:t xml:space="preserve"> </w:t>
      </w:r>
      <w:r w:rsidRPr="00227C7F">
        <w:rPr>
          <w:rFonts w:ascii="PT Astra Serif" w:eastAsia="Times New Roman" w:hAnsi="PT Astra Serif" w:cs="Times New Roman"/>
          <w:sz w:val="26"/>
          <w:szCs w:val="26"/>
          <w:lang w:eastAsia="ru-RU"/>
        </w:rPr>
        <w:t>кв. метров</w:t>
      </w:r>
      <w:r w:rsidR="006B635D" w:rsidRPr="00227C7F">
        <w:rPr>
          <w:rFonts w:ascii="PT Astra Serif" w:eastAsia="Times New Roman" w:hAnsi="PT Astra Serif" w:cs="Times New Roman"/>
          <w:sz w:val="26"/>
          <w:szCs w:val="26"/>
          <w:lang w:eastAsia="ru-RU"/>
        </w:rPr>
        <w:t xml:space="preserve"> </w:t>
      </w:r>
      <w:r w:rsidRPr="00227C7F">
        <w:rPr>
          <w:rFonts w:ascii="PT Astra Serif" w:eastAsia="Times New Roman" w:hAnsi="PT Astra Serif" w:cs="Times New Roman"/>
          <w:sz w:val="26"/>
          <w:szCs w:val="26"/>
          <w:lang w:eastAsia="ar-SA"/>
        </w:rPr>
        <w:t>на безвозмездной основе</w:t>
      </w:r>
      <w:r w:rsidRPr="00227C7F">
        <w:rPr>
          <w:rFonts w:ascii="PT Astra Serif" w:eastAsia="Calibri" w:hAnsi="PT Astra Serif" w:cs="Times New Roman"/>
          <w:sz w:val="26"/>
          <w:szCs w:val="26"/>
        </w:rPr>
        <w:t>.</w:t>
      </w:r>
    </w:p>
    <w:p w:rsidR="004726B8" w:rsidRPr="00227C7F" w:rsidRDefault="004726B8" w:rsidP="006706B5">
      <w:pPr>
        <w:spacing w:after="0" w:line="240" w:lineRule="auto"/>
        <w:ind w:firstLine="708"/>
        <w:jc w:val="right"/>
        <w:rPr>
          <w:rFonts w:ascii="PT Astra Serif" w:hAnsi="PT Astra Serif"/>
          <w:sz w:val="26"/>
          <w:szCs w:val="26"/>
          <w:highlight w:val="yellow"/>
        </w:rPr>
      </w:pPr>
    </w:p>
    <w:p w:rsidR="00DD02FE" w:rsidRPr="00227C7F" w:rsidRDefault="0050024E" w:rsidP="006706B5">
      <w:pPr>
        <w:spacing w:after="0" w:line="240" w:lineRule="auto"/>
        <w:ind w:firstLine="708"/>
        <w:jc w:val="right"/>
        <w:rPr>
          <w:rFonts w:ascii="PT Astra Serif" w:hAnsi="PT Astra Serif"/>
          <w:sz w:val="26"/>
          <w:szCs w:val="26"/>
        </w:rPr>
      </w:pPr>
      <w:r w:rsidRPr="00227C7F">
        <w:rPr>
          <w:rFonts w:ascii="PT Astra Serif" w:hAnsi="PT Astra Serif"/>
          <w:sz w:val="26"/>
          <w:szCs w:val="26"/>
        </w:rPr>
        <w:t>Таблица 2</w:t>
      </w:r>
      <w:r w:rsidR="002417ED" w:rsidRPr="00227C7F">
        <w:rPr>
          <w:rFonts w:ascii="PT Astra Serif" w:hAnsi="PT Astra Serif"/>
          <w:sz w:val="26"/>
          <w:szCs w:val="26"/>
        </w:rPr>
        <w:t>8</w:t>
      </w:r>
    </w:p>
    <w:p w:rsidR="00DD02FE" w:rsidRPr="00227C7F" w:rsidRDefault="00045531" w:rsidP="006706B5">
      <w:pPr>
        <w:widowControl w:val="0"/>
        <w:numPr>
          <w:ilvl w:val="0"/>
          <w:numId w:val="2"/>
        </w:numPr>
        <w:tabs>
          <w:tab w:val="num" w:pos="851"/>
        </w:tabs>
        <w:suppressAutoHyphens/>
        <w:spacing w:after="0" w:line="240" w:lineRule="auto"/>
        <w:ind w:firstLine="708"/>
        <w:contextualSpacing/>
        <w:jc w:val="center"/>
        <w:rPr>
          <w:rFonts w:ascii="PT Astra Serif" w:eastAsia="Times New Roman" w:hAnsi="PT Astra Serif" w:cs="Times New Roman"/>
          <w:b/>
          <w:sz w:val="26"/>
          <w:szCs w:val="26"/>
        </w:rPr>
      </w:pPr>
      <w:r w:rsidRPr="00227C7F">
        <w:rPr>
          <w:rFonts w:ascii="PT Astra Serif" w:eastAsia="Times New Roman" w:hAnsi="PT Astra Serif" w:cs="Times New Roman"/>
          <w:b/>
          <w:sz w:val="26"/>
          <w:szCs w:val="26"/>
        </w:rPr>
        <w:t>Динамика показателей по направлению «поддержка негосударственных поставщиков услуг социальной сферы»</w:t>
      </w:r>
    </w:p>
    <w:p w:rsidR="00DD02FE" w:rsidRPr="00891881" w:rsidRDefault="00DD02FE" w:rsidP="006706B5">
      <w:pPr>
        <w:spacing w:after="0" w:line="240" w:lineRule="auto"/>
        <w:ind w:firstLine="708"/>
        <w:jc w:val="both"/>
        <w:rPr>
          <w:rFonts w:ascii="PT Astra Serif" w:hAnsi="PT Astra Serif"/>
          <w:sz w:val="28"/>
          <w:szCs w:val="28"/>
          <w:highlight w:val="yellow"/>
        </w:rPr>
      </w:pPr>
    </w:p>
    <w:tbl>
      <w:tblPr>
        <w:tblStyle w:val="a7"/>
        <w:tblW w:w="9582" w:type="dxa"/>
        <w:jc w:val="center"/>
        <w:tblLook w:val="04A0" w:firstRow="1" w:lastRow="0" w:firstColumn="1" w:lastColumn="0" w:noHBand="0" w:noVBand="1"/>
      </w:tblPr>
      <w:tblGrid>
        <w:gridCol w:w="2272"/>
        <w:gridCol w:w="1271"/>
        <w:gridCol w:w="1413"/>
        <w:gridCol w:w="1553"/>
        <w:gridCol w:w="1553"/>
        <w:gridCol w:w="1520"/>
      </w:tblGrid>
      <w:tr w:rsidR="00D34C15" w:rsidRPr="00891881" w:rsidTr="00F26790">
        <w:trPr>
          <w:tblHeader/>
          <w:jc w:val="center"/>
        </w:trPr>
        <w:tc>
          <w:tcPr>
            <w:tcW w:w="2246" w:type="dxa"/>
          </w:tcPr>
          <w:p w:rsidR="00D34C15" w:rsidRPr="00891881" w:rsidRDefault="004726B8" w:rsidP="009F5335">
            <w:pPr>
              <w:jc w:val="center"/>
              <w:rPr>
                <w:rFonts w:ascii="PT Astra Serif" w:hAnsi="PT Astra Serif"/>
                <w:b/>
                <w:sz w:val="24"/>
                <w:szCs w:val="24"/>
              </w:rPr>
            </w:pPr>
            <w:r w:rsidRPr="00891881">
              <w:rPr>
                <w:rFonts w:ascii="PT Astra Serif" w:hAnsi="PT Astra Serif"/>
                <w:b/>
                <w:sz w:val="24"/>
                <w:szCs w:val="24"/>
              </w:rPr>
              <w:t>Показатели</w:t>
            </w:r>
          </w:p>
        </w:tc>
        <w:tc>
          <w:tcPr>
            <w:tcW w:w="1275" w:type="dxa"/>
          </w:tcPr>
          <w:p w:rsidR="00D34C15" w:rsidRPr="00891881" w:rsidRDefault="00D34C15" w:rsidP="008C0ED5">
            <w:pPr>
              <w:jc w:val="center"/>
              <w:rPr>
                <w:rFonts w:ascii="PT Astra Serif" w:hAnsi="PT Astra Serif"/>
                <w:b/>
                <w:sz w:val="24"/>
                <w:szCs w:val="24"/>
              </w:rPr>
            </w:pPr>
            <w:r w:rsidRPr="00891881">
              <w:rPr>
                <w:rFonts w:ascii="PT Astra Serif" w:hAnsi="PT Astra Serif"/>
                <w:b/>
                <w:sz w:val="24"/>
                <w:szCs w:val="24"/>
              </w:rPr>
              <w:t>2018 год</w:t>
            </w:r>
          </w:p>
        </w:tc>
        <w:tc>
          <w:tcPr>
            <w:tcW w:w="1418" w:type="dxa"/>
          </w:tcPr>
          <w:p w:rsidR="00D34C15" w:rsidRPr="00891881" w:rsidRDefault="00D34C15" w:rsidP="008C0ED5">
            <w:pPr>
              <w:jc w:val="center"/>
              <w:rPr>
                <w:rFonts w:ascii="PT Astra Serif" w:hAnsi="PT Astra Serif"/>
                <w:b/>
                <w:sz w:val="24"/>
                <w:szCs w:val="24"/>
              </w:rPr>
            </w:pPr>
            <w:r w:rsidRPr="00891881">
              <w:rPr>
                <w:rFonts w:ascii="PT Astra Serif" w:hAnsi="PT Astra Serif"/>
                <w:b/>
                <w:sz w:val="24"/>
                <w:szCs w:val="24"/>
              </w:rPr>
              <w:t>2019 год</w:t>
            </w:r>
          </w:p>
        </w:tc>
        <w:tc>
          <w:tcPr>
            <w:tcW w:w="1559" w:type="dxa"/>
          </w:tcPr>
          <w:p w:rsidR="00D34C15" w:rsidRPr="00891881" w:rsidRDefault="00D34C15" w:rsidP="008C0ED5">
            <w:pPr>
              <w:jc w:val="center"/>
              <w:rPr>
                <w:rFonts w:ascii="PT Astra Serif" w:hAnsi="PT Astra Serif"/>
                <w:b/>
                <w:sz w:val="24"/>
                <w:szCs w:val="24"/>
              </w:rPr>
            </w:pPr>
            <w:r w:rsidRPr="00891881">
              <w:rPr>
                <w:rFonts w:ascii="PT Astra Serif" w:hAnsi="PT Astra Serif"/>
                <w:b/>
                <w:sz w:val="24"/>
                <w:szCs w:val="24"/>
              </w:rPr>
              <w:t>2020 год</w:t>
            </w:r>
          </w:p>
        </w:tc>
        <w:tc>
          <w:tcPr>
            <w:tcW w:w="1559" w:type="dxa"/>
          </w:tcPr>
          <w:p w:rsidR="00D34C15" w:rsidRPr="00891881" w:rsidRDefault="00D34C15" w:rsidP="008C0ED5">
            <w:pPr>
              <w:jc w:val="center"/>
              <w:rPr>
                <w:rFonts w:ascii="PT Astra Serif" w:hAnsi="PT Astra Serif"/>
                <w:b/>
                <w:sz w:val="24"/>
                <w:szCs w:val="24"/>
              </w:rPr>
            </w:pPr>
            <w:r w:rsidRPr="00891881">
              <w:rPr>
                <w:rFonts w:ascii="PT Astra Serif" w:hAnsi="PT Astra Serif"/>
                <w:b/>
                <w:sz w:val="24"/>
                <w:szCs w:val="24"/>
              </w:rPr>
              <w:t>2021 год</w:t>
            </w:r>
          </w:p>
        </w:tc>
        <w:tc>
          <w:tcPr>
            <w:tcW w:w="1525" w:type="dxa"/>
          </w:tcPr>
          <w:p w:rsidR="00D34C15" w:rsidRPr="00891881" w:rsidRDefault="00D34C15" w:rsidP="00D34C15">
            <w:pPr>
              <w:jc w:val="center"/>
              <w:rPr>
                <w:rFonts w:ascii="PT Astra Serif" w:hAnsi="PT Astra Serif"/>
                <w:b/>
                <w:sz w:val="24"/>
                <w:szCs w:val="24"/>
              </w:rPr>
            </w:pPr>
            <w:r w:rsidRPr="00891881">
              <w:rPr>
                <w:rFonts w:ascii="PT Astra Serif" w:hAnsi="PT Astra Serif"/>
                <w:b/>
                <w:sz w:val="24"/>
                <w:szCs w:val="24"/>
              </w:rPr>
              <w:t>2022 год</w:t>
            </w:r>
          </w:p>
        </w:tc>
      </w:tr>
      <w:tr w:rsidR="00D34C15" w:rsidRPr="00891881" w:rsidTr="006A1E03">
        <w:trPr>
          <w:jc w:val="center"/>
        </w:trPr>
        <w:tc>
          <w:tcPr>
            <w:tcW w:w="2246" w:type="dxa"/>
          </w:tcPr>
          <w:p w:rsidR="00D34C15" w:rsidRPr="00891881" w:rsidRDefault="004726B8" w:rsidP="006A1E03">
            <w:pPr>
              <w:rPr>
                <w:rFonts w:ascii="PT Astra Serif" w:hAnsi="PT Astra Serif"/>
                <w:sz w:val="24"/>
                <w:szCs w:val="24"/>
              </w:rPr>
            </w:pPr>
            <w:r w:rsidRPr="00891881">
              <w:rPr>
                <w:rFonts w:ascii="PT Astra Serif" w:hAnsi="PT Astra Serif"/>
                <w:sz w:val="24"/>
                <w:szCs w:val="24"/>
              </w:rPr>
              <w:t>Количество негосударственных (немуниципальных) поставщиков услуг</w:t>
            </w:r>
            <w:r w:rsidR="00F17088" w:rsidRPr="00891881">
              <w:rPr>
                <w:rFonts w:ascii="PT Astra Serif" w:hAnsi="PT Astra Serif"/>
                <w:sz w:val="24"/>
                <w:szCs w:val="24"/>
              </w:rPr>
              <w:t xml:space="preserve">  (образование, культура, спорт)</w:t>
            </w:r>
          </w:p>
        </w:tc>
        <w:tc>
          <w:tcPr>
            <w:tcW w:w="1275" w:type="dxa"/>
            <w:vAlign w:val="center"/>
          </w:tcPr>
          <w:p w:rsidR="00D34C15" w:rsidRPr="00891881" w:rsidRDefault="00D34C15" w:rsidP="008C0ED5">
            <w:pPr>
              <w:jc w:val="center"/>
              <w:rPr>
                <w:rFonts w:ascii="PT Astra Serif" w:hAnsi="PT Astra Serif"/>
                <w:sz w:val="24"/>
                <w:szCs w:val="24"/>
              </w:rPr>
            </w:pPr>
            <w:r w:rsidRPr="00891881">
              <w:rPr>
                <w:rFonts w:ascii="PT Astra Serif" w:hAnsi="PT Astra Serif"/>
                <w:sz w:val="24"/>
                <w:szCs w:val="24"/>
              </w:rPr>
              <w:t>54</w:t>
            </w:r>
          </w:p>
        </w:tc>
        <w:tc>
          <w:tcPr>
            <w:tcW w:w="1418" w:type="dxa"/>
            <w:vAlign w:val="center"/>
          </w:tcPr>
          <w:p w:rsidR="00D34C15" w:rsidRPr="00891881" w:rsidRDefault="00D34C15" w:rsidP="008C0ED5">
            <w:pPr>
              <w:jc w:val="center"/>
              <w:rPr>
                <w:rFonts w:ascii="PT Astra Serif" w:hAnsi="PT Astra Serif"/>
                <w:sz w:val="24"/>
                <w:szCs w:val="24"/>
              </w:rPr>
            </w:pPr>
            <w:r w:rsidRPr="00891881">
              <w:rPr>
                <w:rFonts w:ascii="PT Astra Serif" w:hAnsi="PT Astra Serif"/>
                <w:sz w:val="24"/>
                <w:szCs w:val="24"/>
              </w:rPr>
              <w:t>60</w:t>
            </w:r>
          </w:p>
        </w:tc>
        <w:tc>
          <w:tcPr>
            <w:tcW w:w="1559" w:type="dxa"/>
            <w:vAlign w:val="center"/>
          </w:tcPr>
          <w:p w:rsidR="00D34C15" w:rsidRPr="00891881" w:rsidRDefault="00D34C15" w:rsidP="008C0ED5">
            <w:pPr>
              <w:jc w:val="center"/>
              <w:rPr>
                <w:rFonts w:ascii="PT Astra Serif" w:hAnsi="PT Astra Serif"/>
                <w:sz w:val="24"/>
                <w:szCs w:val="24"/>
              </w:rPr>
            </w:pPr>
            <w:r w:rsidRPr="00891881">
              <w:rPr>
                <w:rFonts w:ascii="PT Astra Serif" w:hAnsi="PT Astra Serif"/>
                <w:sz w:val="24"/>
                <w:szCs w:val="24"/>
              </w:rPr>
              <w:t>61</w:t>
            </w:r>
          </w:p>
        </w:tc>
        <w:tc>
          <w:tcPr>
            <w:tcW w:w="1559" w:type="dxa"/>
            <w:vAlign w:val="center"/>
          </w:tcPr>
          <w:p w:rsidR="00D34C15" w:rsidRPr="00891881" w:rsidRDefault="00D34C15" w:rsidP="008C0ED5">
            <w:pPr>
              <w:jc w:val="center"/>
              <w:rPr>
                <w:rFonts w:ascii="PT Astra Serif" w:hAnsi="PT Astra Serif"/>
                <w:sz w:val="24"/>
                <w:szCs w:val="24"/>
              </w:rPr>
            </w:pPr>
            <w:r w:rsidRPr="00891881">
              <w:rPr>
                <w:rFonts w:ascii="PT Astra Serif" w:hAnsi="PT Astra Serif"/>
                <w:sz w:val="24"/>
                <w:szCs w:val="24"/>
              </w:rPr>
              <w:t>63</w:t>
            </w:r>
          </w:p>
        </w:tc>
        <w:tc>
          <w:tcPr>
            <w:tcW w:w="1525" w:type="dxa"/>
            <w:vAlign w:val="center"/>
          </w:tcPr>
          <w:p w:rsidR="00D34C15" w:rsidRPr="00891881" w:rsidRDefault="004726B8" w:rsidP="009F5335">
            <w:pPr>
              <w:jc w:val="center"/>
              <w:rPr>
                <w:rFonts w:ascii="PT Astra Serif" w:hAnsi="PT Astra Serif"/>
                <w:sz w:val="24"/>
                <w:szCs w:val="24"/>
              </w:rPr>
            </w:pPr>
            <w:r w:rsidRPr="00891881">
              <w:rPr>
                <w:rFonts w:ascii="PT Astra Serif" w:hAnsi="PT Astra Serif"/>
                <w:sz w:val="24"/>
                <w:szCs w:val="24"/>
              </w:rPr>
              <w:t>68</w:t>
            </w:r>
          </w:p>
        </w:tc>
      </w:tr>
      <w:tr w:rsidR="00D34C15" w:rsidRPr="00891881" w:rsidTr="006A1E03">
        <w:trPr>
          <w:jc w:val="center"/>
        </w:trPr>
        <w:tc>
          <w:tcPr>
            <w:tcW w:w="2246" w:type="dxa"/>
          </w:tcPr>
          <w:p w:rsidR="00D34C15" w:rsidRPr="00891881" w:rsidRDefault="00D34C15" w:rsidP="006A1E03">
            <w:pPr>
              <w:rPr>
                <w:rFonts w:ascii="PT Astra Serif" w:hAnsi="PT Astra Serif"/>
                <w:sz w:val="24"/>
                <w:szCs w:val="24"/>
              </w:rPr>
            </w:pPr>
            <w:r w:rsidRPr="00891881">
              <w:rPr>
                <w:rFonts w:ascii="PT Astra Serif" w:hAnsi="PT Astra Serif"/>
                <w:sz w:val="24"/>
                <w:szCs w:val="24"/>
              </w:rPr>
              <w:t>Объем средств, направленных негосударственным поставщикам на оказание услуг в социальной сфере, млн. рублей</w:t>
            </w:r>
          </w:p>
        </w:tc>
        <w:tc>
          <w:tcPr>
            <w:tcW w:w="1275" w:type="dxa"/>
            <w:vAlign w:val="center"/>
          </w:tcPr>
          <w:p w:rsidR="00D34C15" w:rsidRPr="00891881" w:rsidRDefault="00D34C15" w:rsidP="008C0ED5">
            <w:pPr>
              <w:jc w:val="center"/>
              <w:rPr>
                <w:rFonts w:ascii="PT Astra Serif" w:hAnsi="PT Astra Serif"/>
                <w:sz w:val="24"/>
                <w:szCs w:val="24"/>
              </w:rPr>
            </w:pPr>
            <w:r w:rsidRPr="00891881">
              <w:rPr>
                <w:rFonts w:ascii="PT Astra Serif" w:hAnsi="PT Astra Serif"/>
                <w:sz w:val="24"/>
                <w:szCs w:val="24"/>
              </w:rPr>
              <w:t>20,4</w:t>
            </w:r>
          </w:p>
        </w:tc>
        <w:tc>
          <w:tcPr>
            <w:tcW w:w="1418" w:type="dxa"/>
            <w:vAlign w:val="center"/>
          </w:tcPr>
          <w:p w:rsidR="00D34C15" w:rsidRPr="00891881" w:rsidRDefault="00D34C15" w:rsidP="008C0ED5">
            <w:pPr>
              <w:jc w:val="center"/>
              <w:rPr>
                <w:rFonts w:ascii="PT Astra Serif" w:hAnsi="PT Astra Serif"/>
                <w:sz w:val="24"/>
                <w:szCs w:val="24"/>
              </w:rPr>
            </w:pPr>
            <w:r w:rsidRPr="00891881">
              <w:rPr>
                <w:rFonts w:ascii="PT Astra Serif" w:hAnsi="PT Astra Serif"/>
                <w:sz w:val="24"/>
                <w:szCs w:val="24"/>
              </w:rPr>
              <w:t>39,4</w:t>
            </w:r>
          </w:p>
        </w:tc>
        <w:tc>
          <w:tcPr>
            <w:tcW w:w="1559" w:type="dxa"/>
            <w:vAlign w:val="center"/>
          </w:tcPr>
          <w:p w:rsidR="00D34C15" w:rsidRPr="00891881" w:rsidRDefault="00D34C15" w:rsidP="008C0ED5">
            <w:pPr>
              <w:jc w:val="center"/>
              <w:rPr>
                <w:rFonts w:ascii="PT Astra Serif" w:hAnsi="PT Astra Serif"/>
                <w:sz w:val="24"/>
                <w:szCs w:val="24"/>
              </w:rPr>
            </w:pPr>
            <w:r w:rsidRPr="00891881">
              <w:rPr>
                <w:rFonts w:ascii="PT Astra Serif" w:hAnsi="PT Astra Serif"/>
                <w:sz w:val="24"/>
                <w:szCs w:val="24"/>
              </w:rPr>
              <w:t>45,6</w:t>
            </w:r>
          </w:p>
        </w:tc>
        <w:tc>
          <w:tcPr>
            <w:tcW w:w="1559" w:type="dxa"/>
            <w:vAlign w:val="center"/>
          </w:tcPr>
          <w:p w:rsidR="00D34C15" w:rsidRPr="00891881" w:rsidRDefault="00D34C15" w:rsidP="008C0ED5">
            <w:pPr>
              <w:jc w:val="center"/>
              <w:rPr>
                <w:rFonts w:ascii="PT Astra Serif" w:hAnsi="PT Astra Serif"/>
                <w:sz w:val="24"/>
                <w:szCs w:val="24"/>
              </w:rPr>
            </w:pPr>
            <w:r w:rsidRPr="00891881">
              <w:rPr>
                <w:rFonts w:ascii="PT Astra Serif" w:hAnsi="PT Astra Serif"/>
                <w:sz w:val="24"/>
                <w:szCs w:val="24"/>
              </w:rPr>
              <w:t>47,9</w:t>
            </w:r>
          </w:p>
        </w:tc>
        <w:tc>
          <w:tcPr>
            <w:tcW w:w="1525" w:type="dxa"/>
            <w:vAlign w:val="center"/>
          </w:tcPr>
          <w:p w:rsidR="00D34C15" w:rsidRPr="00891881" w:rsidRDefault="004726B8" w:rsidP="009F5335">
            <w:pPr>
              <w:jc w:val="center"/>
              <w:rPr>
                <w:rFonts w:ascii="PT Astra Serif" w:hAnsi="PT Astra Serif"/>
                <w:sz w:val="24"/>
                <w:szCs w:val="24"/>
              </w:rPr>
            </w:pPr>
            <w:r w:rsidRPr="00891881">
              <w:rPr>
                <w:rFonts w:ascii="PT Astra Serif" w:hAnsi="PT Astra Serif"/>
                <w:sz w:val="24"/>
                <w:szCs w:val="24"/>
              </w:rPr>
              <w:t>47,8</w:t>
            </w:r>
          </w:p>
        </w:tc>
      </w:tr>
      <w:tr w:rsidR="00D34C15" w:rsidRPr="00891881" w:rsidTr="006A1E03">
        <w:trPr>
          <w:jc w:val="center"/>
        </w:trPr>
        <w:tc>
          <w:tcPr>
            <w:tcW w:w="2246" w:type="dxa"/>
          </w:tcPr>
          <w:p w:rsidR="00D34C15" w:rsidRPr="00891881" w:rsidRDefault="00D34C15" w:rsidP="006A1E03">
            <w:pPr>
              <w:rPr>
                <w:rFonts w:ascii="PT Astra Serif" w:hAnsi="PT Astra Serif"/>
                <w:sz w:val="24"/>
                <w:szCs w:val="24"/>
              </w:rPr>
            </w:pPr>
            <w:r w:rsidRPr="00891881">
              <w:rPr>
                <w:rFonts w:ascii="PT Astra Serif" w:hAnsi="PT Astra Serif"/>
                <w:sz w:val="24"/>
                <w:szCs w:val="24"/>
              </w:rPr>
              <w:t>Количество услуг социальной сферы, переданных на исполнение негосударственным поставщикам, ед.</w:t>
            </w:r>
          </w:p>
        </w:tc>
        <w:tc>
          <w:tcPr>
            <w:tcW w:w="1275" w:type="dxa"/>
            <w:vAlign w:val="center"/>
          </w:tcPr>
          <w:p w:rsidR="00D34C15" w:rsidRPr="00891881" w:rsidRDefault="00D34C15" w:rsidP="008C0ED5">
            <w:pPr>
              <w:jc w:val="center"/>
              <w:rPr>
                <w:rFonts w:ascii="PT Astra Serif" w:hAnsi="PT Astra Serif"/>
                <w:sz w:val="24"/>
                <w:szCs w:val="24"/>
              </w:rPr>
            </w:pPr>
            <w:r w:rsidRPr="00891881">
              <w:rPr>
                <w:rFonts w:ascii="PT Astra Serif" w:hAnsi="PT Astra Serif"/>
                <w:sz w:val="24"/>
                <w:szCs w:val="24"/>
              </w:rPr>
              <w:t>5</w:t>
            </w:r>
          </w:p>
        </w:tc>
        <w:tc>
          <w:tcPr>
            <w:tcW w:w="1418" w:type="dxa"/>
            <w:vAlign w:val="center"/>
          </w:tcPr>
          <w:p w:rsidR="00D34C15" w:rsidRPr="00891881" w:rsidRDefault="00D34C15" w:rsidP="008C0ED5">
            <w:pPr>
              <w:jc w:val="center"/>
              <w:rPr>
                <w:rFonts w:ascii="PT Astra Serif" w:hAnsi="PT Astra Serif"/>
                <w:sz w:val="24"/>
                <w:szCs w:val="24"/>
              </w:rPr>
            </w:pPr>
            <w:r w:rsidRPr="00891881">
              <w:rPr>
                <w:rFonts w:ascii="PT Astra Serif" w:hAnsi="PT Astra Serif"/>
                <w:sz w:val="24"/>
                <w:szCs w:val="24"/>
              </w:rPr>
              <w:t>6</w:t>
            </w:r>
          </w:p>
        </w:tc>
        <w:tc>
          <w:tcPr>
            <w:tcW w:w="1559" w:type="dxa"/>
            <w:vAlign w:val="center"/>
          </w:tcPr>
          <w:p w:rsidR="00D34C15" w:rsidRPr="00891881" w:rsidRDefault="00D34C15" w:rsidP="008C0ED5">
            <w:pPr>
              <w:jc w:val="center"/>
              <w:rPr>
                <w:rFonts w:ascii="PT Astra Serif" w:hAnsi="PT Astra Serif"/>
                <w:sz w:val="24"/>
                <w:szCs w:val="24"/>
              </w:rPr>
            </w:pPr>
            <w:r w:rsidRPr="00891881">
              <w:rPr>
                <w:rFonts w:ascii="PT Astra Serif" w:hAnsi="PT Astra Serif"/>
                <w:sz w:val="24"/>
                <w:szCs w:val="24"/>
              </w:rPr>
              <w:t>7</w:t>
            </w:r>
          </w:p>
        </w:tc>
        <w:tc>
          <w:tcPr>
            <w:tcW w:w="1559" w:type="dxa"/>
            <w:vAlign w:val="center"/>
          </w:tcPr>
          <w:p w:rsidR="00D34C15" w:rsidRPr="00891881" w:rsidRDefault="00D34C15" w:rsidP="008C0ED5">
            <w:pPr>
              <w:jc w:val="center"/>
              <w:rPr>
                <w:rFonts w:ascii="PT Astra Serif" w:hAnsi="PT Astra Serif"/>
                <w:sz w:val="24"/>
                <w:szCs w:val="24"/>
              </w:rPr>
            </w:pPr>
            <w:r w:rsidRPr="00891881">
              <w:rPr>
                <w:rFonts w:ascii="PT Astra Serif" w:hAnsi="PT Astra Serif"/>
                <w:sz w:val="24"/>
                <w:szCs w:val="24"/>
              </w:rPr>
              <w:t>9</w:t>
            </w:r>
          </w:p>
        </w:tc>
        <w:tc>
          <w:tcPr>
            <w:tcW w:w="1525" w:type="dxa"/>
            <w:vAlign w:val="center"/>
          </w:tcPr>
          <w:p w:rsidR="00D34C15" w:rsidRPr="00891881" w:rsidRDefault="004726B8" w:rsidP="009F5335">
            <w:pPr>
              <w:jc w:val="center"/>
              <w:rPr>
                <w:rFonts w:ascii="PT Astra Serif" w:hAnsi="PT Astra Serif"/>
                <w:sz w:val="24"/>
                <w:szCs w:val="24"/>
              </w:rPr>
            </w:pPr>
            <w:r w:rsidRPr="00891881">
              <w:rPr>
                <w:rFonts w:ascii="PT Astra Serif" w:hAnsi="PT Astra Serif"/>
                <w:sz w:val="24"/>
                <w:szCs w:val="24"/>
              </w:rPr>
              <w:t>9</w:t>
            </w:r>
          </w:p>
        </w:tc>
      </w:tr>
      <w:tr w:rsidR="00BE150D" w:rsidRPr="00891881" w:rsidTr="006A1E03">
        <w:trPr>
          <w:jc w:val="center"/>
        </w:trPr>
        <w:tc>
          <w:tcPr>
            <w:tcW w:w="2246" w:type="dxa"/>
          </w:tcPr>
          <w:p w:rsidR="00BE150D" w:rsidRPr="00891881" w:rsidRDefault="00BE150D" w:rsidP="006A1E03">
            <w:pPr>
              <w:rPr>
                <w:rFonts w:ascii="PT Astra Serif" w:hAnsi="PT Astra Serif"/>
                <w:sz w:val="24"/>
                <w:szCs w:val="24"/>
              </w:rPr>
            </w:pPr>
            <w:r w:rsidRPr="00891881">
              <w:rPr>
                <w:rFonts w:ascii="PT Astra Serif" w:hAnsi="PT Astra Serif"/>
                <w:sz w:val="24"/>
                <w:szCs w:val="24"/>
              </w:rPr>
              <w:t>Количество фактов получения гражданами услуг (работ) от негосударственных поставщиков услуг</w:t>
            </w:r>
            <w:r w:rsidR="002C5608" w:rsidRPr="00891881">
              <w:rPr>
                <w:rFonts w:ascii="PT Astra Serif" w:hAnsi="PT Astra Serif"/>
                <w:sz w:val="24"/>
                <w:szCs w:val="24"/>
              </w:rPr>
              <w:t xml:space="preserve"> в социальной сфере, ед.</w:t>
            </w:r>
          </w:p>
        </w:tc>
        <w:tc>
          <w:tcPr>
            <w:tcW w:w="1275" w:type="dxa"/>
            <w:vAlign w:val="center"/>
          </w:tcPr>
          <w:p w:rsidR="00BE150D" w:rsidRPr="00891881" w:rsidRDefault="002C5608" w:rsidP="008C0ED5">
            <w:pPr>
              <w:jc w:val="center"/>
              <w:rPr>
                <w:rFonts w:ascii="PT Astra Serif" w:hAnsi="PT Astra Serif"/>
                <w:sz w:val="24"/>
                <w:szCs w:val="24"/>
              </w:rPr>
            </w:pPr>
            <w:r w:rsidRPr="00891881">
              <w:rPr>
                <w:rFonts w:ascii="PT Astra Serif" w:hAnsi="PT Astra Serif"/>
                <w:sz w:val="24"/>
                <w:szCs w:val="24"/>
              </w:rPr>
              <w:t>512</w:t>
            </w:r>
          </w:p>
        </w:tc>
        <w:tc>
          <w:tcPr>
            <w:tcW w:w="1418" w:type="dxa"/>
            <w:vAlign w:val="center"/>
          </w:tcPr>
          <w:p w:rsidR="00BE150D" w:rsidRPr="00891881" w:rsidRDefault="002C5608" w:rsidP="008C0ED5">
            <w:pPr>
              <w:jc w:val="center"/>
              <w:rPr>
                <w:rFonts w:ascii="PT Astra Serif" w:hAnsi="PT Astra Serif"/>
                <w:sz w:val="24"/>
                <w:szCs w:val="24"/>
              </w:rPr>
            </w:pPr>
            <w:r w:rsidRPr="00891881">
              <w:rPr>
                <w:rFonts w:ascii="PT Astra Serif" w:hAnsi="PT Astra Serif"/>
                <w:sz w:val="24"/>
                <w:szCs w:val="24"/>
              </w:rPr>
              <w:t>1</w:t>
            </w:r>
            <w:r w:rsidR="00D11464">
              <w:rPr>
                <w:rFonts w:ascii="PT Astra Serif" w:hAnsi="PT Astra Serif"/>
                <w:sz w:val="24"/>
                <w:szCs w:val="24"/>
              </w:rPr>
              <w:t xml:space="preserve"> </w:t>
            </w:r>
            <w:r w:rsidRPr="00891881">
              <w:rPr>
                <w:rFonts w:ascii="PT Astra Serif" w:hAnsi="PT Astra Serif"/>
                <w:sz w:val="24"/>
                <w:szCs w:val="24"/>
              </w:rPr>
              <w:t>877</w:t>
            </w:r>
          </w:p>
        </w:tc>
        <w:tc>
          <w:tcPr>
            <w:tcW w:w="1559" w:type="dxa"/>
            <w:vAlign w:val="center"/>
          </w:tcPr>
          <w:p w:rsidR="00BE150D" w:rsidRPr="00891881" w:rsidRDefault="002C5608" w:rsidP="008C0ED5">
            <w:pPr>
              <w:jc w:val="center"/>
              <w:rPr>
                <w:rFonts w:ascii="PT Astra Serif" w:hAnsi="PT Astra Serif"/>
                <w:sz w:val="24"/>
                <w:szCs w:val="24"/>
              </w:rPr>
            </w:pPr>
            <w:r w:rsidRPr="00891881">
              <w:rPr>
                <w:rFonts w:ascii="PT Astra Serif" w:hAnsi="PT Astra Serif"/>
                <w:sz w:val="24"/>
                <w:szCs w:val="24"/>
              </w:rPr>
              <w:t>1</w:t>
            </w:r>
            <w:r w:rsidR="00D11464">
              <w:rPr>
                <w:rFonts w:ascii="PT Astra Serif" w:hAnsi="PT Astra Serif"/>
                <w:sz w:val="24"/>
                <w:szCs w:val="24"/>
              </w:rPr>
              <w:t xml:space="preserve"> </w:t>
            </w:r>
            <w:r w:rsidRPr="00891881">
              <w:rPr>
                <w:rFonts w:ascii="PT Astra Serif" w:hAnsi="PT Astra Serif"/>
                <w:sz w:val="24"/>
                <w:szCs w:val="24"/>
              </w:rPr>
              <w:t>021</w:t>
            </w:r>
          </w:p>
        </w:tc>
        <w:tc>
          <w:tcPr>
            <w:tcW w:w="1559" w:type="dxa"/>
            <w:vAlign w:val="center"/>
          </w:tcPr>
          <w:p w:rsidR="00BE150D" w:rsidRPr="00891881" w:rsidRDefault="00BE150D" w:rsidP="008C0ED5">
            <w:pPr>
              <w:jc w:val="center"/>
              <w:rPr>
                <w:rFonts w:ascii="PT Astra Serif" w:hAnsi="PT Astra Serif"/>
                <w:sz w:val="24"/>
                <w:szCs w:val="24"/>
              </w:rPr>
            </w:pPr>
            <w:r w:rsidRPr="00891881">
              <w:rPr>
                <w:rFonts w:ascii="PT Astra Serif" w:hAnsi="PT Astra Serif"/>
                <w:sz w:val="24"/>
                <w:szCs w:val="24"/>
              </w:rPr>
              <w:t>1</w:t>
            </w:r>
            <w:r w:rsidR="00D11464">
              <w:rPr>
                <w:rFonts w:ascii="PT Astra Serif" w:hAnsi="PT Astra Serif"/>
                <w:sz w:val="24"/>
                <w:szCs w:val="24"/>
              </w:rPr>
              <w:t xml:space="preserve"> </w:t>
            </w:r>
            <w:r w:rsidRPr="00891881">
              <w:rPr>
                <w:rFonts w:ascii="PT Astra Serif" w:hAnsi="PT Astra Serif"/>
                <w:sz w:val="24"/>
                <w:szCs w:val="24"/>
              </w:rPr>
              <w:t>610</w:t>
            </w:r>
          </w:p>
        </w:tc>
        <w:tc>
          <w:tcPr>
            <w:tcW w:w="1525" w:type="dxa"/>
            <w:vAlign w:val="center"/>
          </w:tcPr>
          <w:p w:rsidR="00BE150D" w:rsidRPr="00891881" w:rsidRDefault="00BE150D" w:rsidP="009F5335">
            <w:pPr>
              <w:jc w:val="center"/>
              <w:rPr>
                <w:rFonts w:ascii="PT Astra Serif" w:hAnsi="PT Astra Serif"/>
                <w:sz w:val="24"/>
                <w:szCs w:val="24"/>
              </w:rPr>
            </w:pPr>
            <w:r w:rsidRPr="00891881">
              <w:rPr>
                <w:rFonts w:ascii="PT Astra Serif" w:hAnsi="PT Astra Serif"/>
                <w:sz w:val="24"/>
                <w:szCs w:val="24"/>
              </w:rPr>
              <w:t>2</w:t>
            </w:r>
            <w:r w:rsidR="00D11464">
              <w:rPr>
                <w:rFonts w:ascii="PT Astra Serif" w:hAnsi="PT Astra Serif"/>
                <w:sz w:val="24"/>
                <w:szCs w:val="24"/>
              </w:rPr>
              <w:t xml:space="preserve"> </w:t>
            </w:r>
            <w:r w:rsidRPr="00891881">
              <w:rPr>
                <w:rFonts w:ascii="PT Astra Serif" w:hAnsi="PT Astra Serif"/>
                <w:sz w:val="24"/>
                <w:szCs w:val="24"/>
              </w:rPr>
              <w:t>494</w:t>
            </w:r>
          </w:p>
        </w:tc>
      </w:tr>
    </w:tbl>
    <w:p w:rsidR="00F17088" w:rsidRPr="00891881" w:rsidRDefault="00F17088" w:rsidP="0086009D">
      <w:pPr>
        <w:pStyle w:val="22"/>
      </w:pPr>
      <w:bookmarkStart w:id="32" w:name="_Toc125735656"/>
    </w:p>
    <w:p w:rsidR="00F17088" w:rsidRPr="00891881" w:rsidRDefault="00F17088" w:rsidP="0086009D">
      <w:pPr>
        <w:pStyle w:val="22"/>
      </w:pPr>
    </w:p>
    <w:p w:rsidR="009043E8" w:rsidRPr="00227C7F" w:rsidRDefault="00170FA4" w:rsidP="0086009D">
      <w:pPr>
        <w:pStyle w:val="22"/>
        <w:rPr>
          <w:sz w:val="26"/>
          <w:szCs w:val="26"/>
        </w:rPr>
      </w:pPr>
      <w:r w:rsidRPr="00227C7F">
        <w:rPr>
          <w:sz w:val="26"/>
          <w:szCs w:val="26"/>
        </w:rPr>
        <w:t>9</w:t>
      </w:r>
      <w:r w:rsidR="009043E8" w:rsidRPr="00227C7F">
        <w:rPr>
          <w:sz w:val="26"/>
          <w:szCs w:val="26"/>
        </w:rPr>
        <w:t>.3. Поддержка инициативных проектов</w:t>
      </w:r>
      <w:bookmarkEnd w:id="32"/>
    </w:p>
    <w:p w:rsidR="00513D4B" w:rsidRPr="00227C7F" w:rsidRDefault="00513D4B" w:rsidP="0086009D">
      <w:pPr>
        <w:pStyle w:val="22"/>
        <w:rPr>
          <w:sz w:val="26"/>
          <w:szCs w:val="26"/>
          <w:highlight w:val="yellow"/>
        </w:rPr>
      </w:pPr>
    </w:p>
    <w:p w:rsidR="003116DA" w:rsidRPr="00227C7F" w:rsidRDefault="003116DA" w:rsidP="003116DA">
      <w:pPr>
        <w:spacing w:after="0" w:line="240" w:lineRule="auto"/>
        <w:ind w:firstLine="708"/>
        <w:jc w:val="both"/>
        <w:rPr>
          <w:rFonts w:ascii="PT Astra Serif" w:hAnsi="PT Astra Serif"/>
          <w:sz w:val="26"/>
          <w:szCs w:val="26"/>
        </w:rPr>
      </w:pPr>
      <w:r w:rsidRPr="00227C7F">
        <w:rPr>
          <w:rFonts w:ascii="PT Astra Serif" w:hAnsi="PT Astra Serif"/>
          <w:sz w:val="26"/>
          <w:szCs w:val="26"/>
        </w:rPr>
        <w:lastRenderedPageBreak/>
        <w:t>Вовлечение граждан в решение вопросов местного значения, поддержка инициатив является эффективным фактором развития территорий, особенно местных сообществ.</w:t>
      </w:r>
    </w:p>
    <w:p w:rsidR="00704C7A" w:rsidRPr="00227C7F" w:rsidRDefault="00704C7A" w:rsidP="00EE31FA">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Для участия во </w:t>
      </w:r>
      <w:r w:rsidRPr="00227C7F">
        <w:rPr>
          <w:rFonts w:ascii="PT Astra Serif" w:hAnsi="PT Astra Serif"/>
          <w:sz w:val="26"/>
          <w:szCs w:val="26"/>
          <w:lang w:val="en-US"/>
        </w:rPr>
        <w:t>II</w:t>
      </w:r>
      <w:r w:rsidRPr="00227C7F">
        <w:rPr>
          <w:rFonts w:ascii="PT Astra Serif" w:hAnsi="PT Astra Serif"/>
          <w:sz w:val="26"/>
          <w:szCs w:val="26"/>
        </w:rPr>
        <w:t xml:space="preserve"> региональном конкурсе инициативных проектов администрацией города совместно с горожанами </w:t>
      </w:r>
      <w:r w:rsidR="00A10217" w:rsidRPr="00227C7F">
        <w:rPr>
          <w:rFonts w:ascii="PT Astra Serif" w:hAnsi="PT Astra Serif"/>
          <w:sz w:val="26"/>
          <w:szCs w:val="26"/>
        </w:rPr>
        <w:t xml:space="preserve">было </w:t>
      </w:r>
      <w:r w:rsidRPr="00227C7F">
        <w:rPr>
          <w:rFonts w:ascii="PT Astra Serif" w:hAnsi="PT Astra Serif"/>
          <w:sz w:val="26"/>
          <w:szCs w:val="26"/>
        </w:rPr>
        <w:t>подготовлено 6 проектов. Победителями конкурсного отбора признаны 2 проекта:</w:t>
      </w:r>
    </w:p>
    <w:p w:rsidR="00777089" w:rsidRPr="00227C7F" w:rsidRDefault="00704C7A" w:rsidP="00777089">
      <w:pPr>
        <w:spacing w:after="0" w:line="240" w:lineRule="auto"/>
        <w:ind w:firstLine="709"/>
        <w:jc w:val="both"/>
        <w:rPr>
          <w:rFonts w:ascii="PT Astra Serif" w:hAnsi="PT Astra Serif"/>
          <w:sz w:val="26"/>
          <w:szCs w:val="26"/>
        </w:rPr>
      </w:pPr>
      <w:r w:rsidRPr="00227C7F">
        <w:rPr>
          <w:rFonts w:ascii="PT Astra Serif" w:hAnsi="PT Astra Serif"/>
          <w:sz w:val="26"/>
          <w:szCs w:val="26"/>
        </w:rPr>
        <w:t>1. Создание безопасных и комфортных условий для проживания в микрорайоне 14</w:t>
      </w:r>
      <w:r w:rsidR="00492AA6" w:rsidRPr="00227C7F">
        <w:rPr>
          <w:rFonts w:ascii="PT Astra Serif" w:hAnsi="PT Astra Serif"/>
          <w:sz w:val="26"/>
          <w:szCs w:val="26"/>
        </w:rPr>
        <w:t xml:space="preserve"> «</w:t>
      </w:r>
      <w:r w:rsidRPr="00227C7F">
        <w:rPr>
          <w:rFonts w:ascii="PT Astra Serif" w:hAnsi="PT Astra Serif"/>
          <w:sz w:val="26"/>
          <w:szCs w:val="26"/>
        </w:rPr>
        <w:t>А</w:t>
      </w:r>
      <w:r w:rsidR="00492AA6" w:rsidRPr="00227C7F">
        <w:rPr>
          <w:rFonts w:ascii="PT Astra Serif" w:hAnsi="PT Astra Serif"/>
          <w:sz w:val="26"/>
          <w:szCs w:val="26"/>
        </w:rPr>
        <w:t>»</w:t>
      </w:r>
      <w:r w:rsidRPr="00227C7F">
        <w:rPr>
          <w:rFonts w:ascii="PT Astra Serif" w:hAnsi="PT Astra Serif"/>
          <w:sz w:val="26"/>
          <w:szCs w:val="26"/>
        </w:rPr>
        <w:t xml:space="preserve"> (в границах </w:t>
      </w:r>
      <w:r w:rsidR="00492AA6" w:rsidRPr="00227C7F">
        <w:rPr>
          <w:rFonts w:ascii="PT Astra Serif" w:hAnsi="PT Astra Serif"/>
          <w:sz w:val="26"/>
          <w:szCs w:val="26"/>
        </w:rPr>
        <w:t xml:space="preserve">ТОС </w:t>
      </w:r>
      <w:r w:rsidRPr="00227C7F">
        <w:rPr>
          <w:rFonts w:ascii="PT Astra Serif" w:hAnsi="PT Astra Serif"/>
          <w:sz w:val="26"/>
          <w:szCs w:val="26"/>
        </w:rPr>
        <w:t>«Снегири»</w:t>
      </w:r>
      <w:r w:rsidR="00B11E56" w:rsidRPr="00227C7F">
        <w:rPr>
          <w:rFonts w:ascii="PT Astra Serif" w:hAnsi="PT Astra Serif"/>
          <w:sz w:val="26"/>
          <w:szCs w:val="26"/>
        </w:rPr>
        <w:t>)</w:t>
      </w:r>
      <w:r w:rsidRPr="00227C7F">
        <w:rPr>
          <w:rFonts w:ascii="PT Astra Serif" w:hAnsi="PT Astra Serif"/>
          <w:sz w:val="26"/>
          <w:szCs w:val="26"/>
        </w:rPr>
        <w:t>: улицы Александровская, Андреевская, Давыдовская, Луговая)</w:t>
      </w:r>
      <w:r w:rsidR="00777089" w:rsidRPr="00227C7F">
        <w:rPr>
          <w:rFonts w:ascii="PT Astra Serif" w:hAnsi="PT Astra Serif"/>
          <w:sz w:val="26"/>
          <w:szCs w:val="26"/>
        </w:rPr>
        <w:t>.</w:t>
      </w:r>
    </w:p>
    <w:p w:rsidR="00777089" w:rsidRPr="00227C7F" w:rsidRDefault="00777089" w:rsidP="006E65F8">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Благодаря эффективной деятельности созданного жителями 14 «А» микрорайона </w:t>
      </w:r>
      <w:r w:rsidR="005E0513" w:rsidRPr="00227C7F">
        <w:rPr>
          <w:rFonts w:ascii="PT Astra Serif" w:hAnsi="PT Astra Serif"/>
          <w:sz w:val="26"/>
          <w:szCs w:val="26"/>
        </w:rPr>
        <w:t xml:space="preserve">ТОС </w:t>
      </w:r>
      <w:r w:rsidRPr="00227C7F">
        <w:rPr>
          <w:rFonts w:ascii="PT Astra Serif" w:hAnsi="PT Astra Serif"/>
          <w:sz w:val="26"/>
          <w:szCs w:val="26"/>
        </w:rPr>
        <w:t>«Снегири», привлечены финансовые средства из бюджета Ханты-Мансийского автономного округа – Югры, средства бюджета и жителей микрорайона города на общую сумму в 14,9 млн. рублей</w:t>
      </w:r>
      <w:r w:rsidR="003F1F5B" w:rsidRPr="00227C7F">
        <w:rPr>
          <w:rFonts w:ascii="PT Astra Serif" w:hAnsi="PT Astra Serif"/>
          <w:sz w:val="26"/>
          <w:szCs w:val="26"/>
        </w:rPr>
        <w:t>, в том числе 10,0 млн. рублей –</w:t>
      </w:r>
      <w:r w:rsidR="00435718" w:rsidRPr="00227C7F">
        <w:rPr>
          <w:rFonts w:ascii="PT Astra Serif" w:hAnsi="PT Astra Serif"/>
          <w:sz w:val="26"/>
          <w:szCs w:val="26"/>
        </w:rPr>
        <w:t xml:space="preserve"> </w:t>
      </w:r>
      <w:r w:rsidR="003F1F5B" w:rsidRPr="00227C7F">
        <w:rPr>
          <w:rFonts w:ascii="PT Astra Serif" w:hAnsi="PT Astra Serif"/>
          <w:sz w:val="26"/>
          <w:szCs w:val="26"/>
        </w:rPr>
        <w:t>средства окружного бюджета, 4,6 млн. рублей за счет средств бюджета города и 0,3 млн. рублей - средства жителей</w:t>
      </w:r>
      <w:r w:rsidRPr="00227C7F">
        <w:rPr>
          <w:rFonts w:ascii="PT Astra Serif" w:hAnsi="PT Astra Serif"/>
          <w:sz w:val="26"/>
          <w:szCs w:val="26"/>
        </w:rPr>
        <w:t>. Работы, запланированные проектом в 2022 году</w:t>
      </w:r>
      <w:r w:rsidR="00435718" w:rsidRPr="00227C7F">
        <w:rPr>
          <w:rFonts w:ascii="PT Astra Serif" w:hAnsi="PT Astra Serif"/>
          <w:sz w:val="26"/>
          <w:szCs w:val="26"/>
        </w:rPr>
        <w:t>,</w:t>
      </w:r>
      <w:r w:rsidR="006E65F8" w:rsidRPr="00227C7F">
        <w:rPr>
          <w:rFonts w:ascii="PT Astra Serif" w:hAnsi="PT Astra Serif"/>
          <w:sz w:val="26"/>
          <w:szCs w:val="26"/>
        </w:rPr>
        <w:t xml:space="preserve"> проведены в полном объеме: выполнены проезды в щебеночном исполнении (12,0 тыс. кв.м.),</w:t>
      </w:r>
      <w:r w:rsidR="006B635D" w:rsidRPr="00227C7F">
        <w:rPr>
          <w:rFonts w:ascii="PT Astra Serif" w:hAnsi="PT Astra Serif"/>
          <w:sz w:val="26"/>
          <w:szCs w:val="26"/>
        </w:rPr>
        <w:t xml:space="preserve"> </w:t>
      </w:r>
      <w:r w:rsidRPr="00227C7F">
        <w:rPr>
          <w:rFonts w:ascii="PT Astra Serif" w:hAnsi="PT Astra Serif"/>
          <w:sz w:val="26"/>
          <w:szCs w:val="26"/>
        </w:rPr>
        <w:t xml:space="preserve">тротуар </w:t>
      </w:r>
      <w:r w:rsidR="006E65F8" w:rsidRPr="00227C7F">
        <w:rPr>
          <w:rFonts w:ascii="PT Astra Serif" w:hAnsi="PT Astra Serif"/>
          <w:sz w:val="26"/>
          <w:szCs w:val="26"/>
        </w:rPr>
        <w:t>(</w:t>
      </w:r>
      <w:r w:rsidRPr="00227C7F">
        <w:rPr>
          <w:rFonts w:ascii="PT Astra Serif" w:hAnsi="PT Astra Serif"/>
          <w:sz w:val="26"/>
          <w:szCs w:val="26"/>
        </w:rPr>
        <w:t>285 м</w:t>
      </w:r>
      <w:r w:rsidR="006E65F8" w:rsidRPr="00227C7F">
        <w:rPr>
          <w:rFonts w:ascii="PT Astra Serif" w:hAnsi="PT Astra Serif"/>
          <w:sz w:val="26"/>
          <w:szCs w:val="26"/>
        </w:rPr>
        <w:t>)</w:t>
      </w:r>
      <w:r w:rsidRPr="00227C7F">
        <w:rPr>
          <w:rFonts w:ascii="PT Astra Serif" w:hAnsi="PT Astra Serif"/>
          <w:sz w:val="26"/>
          <w:szCs w:val="26"/>
        </w:rPr>
        <w:t xml:space="preserve">, площадка из брусчатки </w:t>
      </w:r>
      <w:r w:rsidR="006E65F8" w:rsidRPr="00227C7F">
        <w:rPr>
          <w:rFonts w:ascii="PT Astra Serif" w:hAnsi="PT Astra Serif"/>
          <w:sz w:val="26"/>
          <w:szCs w:val="26"/>
        </w:rPr>
        <w:t>(76 кв. м)</w:t>
      </w:r>
      <w:r w:rsidRPr="00227C7F">
        <w:rPr>
          <w:rFonts w:ascii="PT Astra Serif" w:hAnsi="PT Astra Serif"/>
          <w:sz w:val="26"/>
          <w:szCs w:val="26"/>
        </w:rPr>
        <w:t xml:space="preserve">, устройство покрытия детской площадки из плиток на основе резиновой крошки </w:t>
      </w:r>
      <w:r w:rsidR="006E65F8" w:rsidRPr="00227C7F">
        <w:rPr>
          <w:rFonts w:ascii="PT Astra Serif" w:hAnsi="PT Astra Serif"/>
          <w:sz w:val="26"/>
          <w:szCs w:val="26"/>
        </w:rPr>
        <w:t>(</w:t>
      </w:r>
      <w:r w:rsidRPr="00227C7F">
        <w:rPr>
          <w:rFonts w:ascii="PT Astra Serif" w:hAnsi="PT Astra Serif"/>
          <w:sz w:val="26"/>
          <w:szCs w:val="26"/>
        </w:rPr>
        <w:t>482,58 кв. м</w:t>
      </w:r>
      <w:r w:rsidR="006E65F8" w:rsidRPr="00227C7F">
        <w:rPr>
          <w:rFonts w:ascii="PT Astra Serif" w:hAnsi="PT Astra Serif"/>
          <w:sz w:val="26"/>
          <w:szCs w:val="26"/>
        </w:rPr>
        <w:t>).</w:t>
      </w:r>
    </w:p>
    <w:p w:rsidR="00B80B59" w:rsidRPr="00227C7F" w:rsidRDefault="00B80B59" w:rsidP="00B80B59">
      <w:pPr>
        <w:pStyle w:val="a3"/>
        <w:spacing w:after="0" w:line="240" w:lineRule="auto"/>
        <w:ind w:left="0" w:firstLine="709"/>
        <w:jc w:val="both"/>
        <w:rPr>
          <w:rFonts w:ascii="PT Astra Serif" w:hAnsi="PT Astra Serif"/>
          <w:sz w:val="26"/>
          <w:szCs w:val="26"/>
        </w:rPr>
      </w:pPr>
      <w:r w:rsidRPr="00227C7F">
        <w:rPr>
          <w:rFonts w:ascii="PT Astra Serif" w:hAnsi="PT Astra Serif"/>
          <w:sz w:val="26"/>
          <w:szCs w:val="26"/>
        </w:rPr>
        <w:t>Опыт реализации инициативного проекта был представлен на II зимней школе консультантов инициативного бюджетирования, состоявшейся 17-18 декабря в Сургуте.</w:t>
      </w:r>
    </w:p>
    <w:p w:rsidR="002C5608" w:rsidRPr="00227C7F" w:rsidRDefault="002C5608" w:rsidP="002C5608">
      <w:pPr>
        <w:pStyle w:val="a3"/>
        <w:spacing w:after="0" w:line="240" w:lineRule="auto"/>
        <w:ind w:left="0" w:firstLine="709"/>
        <w:jc w:val="both"/>
        <w:rPr>
          <w:rFonts w:ascii="PT Astra Serif" w:hAnsi="PT Astra Serif"/>
          <w:sz w:val="26"/>
          <w:szCs w:val="26"/>
        </w:rPr>
      </w:pPr>
      <w:r w:rsidRPr="00227C7F">
        <w:rPr>
          <w:rFonts w:ascii="PT Astra Serif" w:hAnsi="PT Astra Serif"/>
          <w:sz w:val="26"/>
          <w:szCs w:val="26"/>
        </w:rPr>
        <w:t>Следует отметить, что деятельность ТОС «Снегири»</w:t>
      </w:r>
      <w:r w:rsidR="006B635D" w:rsidRPr="00227C7F">
        <w:rPr>
          <w:rFonts w:ascii="PT Astra Serif" w:hAnsi="PT Astra Serif"/>
          <w:sz w:val="26"/>
          <w:szCs w:val="26"/>
        </w:rPr>
        <w:t xml:space="preserve"> </w:t>
      </w:r>
      <w:r w:rsidRPr="00227C7F">
        <w:rPr>
          <w:rFonts w:ascii="PT Astra Serif" w:hAnsi="PT Astra Serif"/>
          <w:sz w:val="26"/>
          <w:szCs w:val="26"/>
        </w:rPr>
        <w:t>направлена не только на благоустройство территории, в 2022 году продолжена практика проведения социокультурных мероприятий: проведен фестиваль «Добрые соседи», цикл новогодних мероприятий. Финансовое обеспечение мероприятий составили денежные средства, полученные по итогам участия ТОС</w:t>
      </w:r>
      <w:r w:rsidR="008F7238" w:rsidRPr="00227C7F">
        <w:rPr>
          <w:rFonts w:ascii="PT Astra Serif" w:hAnsi="PT Astra Serif"/>
          <w:sz w:val="26"/>
          <w:szCs w:val="26"/>
        </w:rPr>
        <w:t xml:space="preserve"> «Снегири»</w:t>
      </w:r>
      <w:r w:rsidRPr="00227C7F">
        <w:rPr>
          <w:rFonts w:ascii="PT Astra Serif" w:hAnsi="PT Astra Serif"/>
          <w:sz w:val="26"/>
          <w:szCs w:val="26"/>
        </w:rPr>
        <w:t xml:space="preserve"> в конкурсе на получение субсидии из бюджета города Югорска и гранта Президента Российской Федерации.</w:t>
      </w:r>
    </w:p>
    <w:p w:rsidR="00704C7A" w:rsidRPr="00227C7F" w:rsidRDefault="00704C7A" w:rsidP="00EE31FA">
      <w:pPr>
        <w:spacing w:after="0" w:line="240" w:lineRule="auto"/>
        <w:ind w:firstLine="709"/>
        <w:jc w:val="both"/>
        <w:rPr>
          <w:rFonts w:ascii="PT Astra Serif" w:hAnsi="PT Astra Serif"/>
          <w:sz w:val="26"/>
          <w:szCs w:val="26"/>
        </w:rPr>
      </w:pPr>
      <w:r w:rsidRPr="00227C7F">
        <w:rPr>
          <w:rFonts w:ascii="PT Astra Serif" w:hAnsi="PT Astra Serif"/>
          <w:sz w:val="26"/>
          <w:szCs w:val="26"/>
        </w:rPr>
        <w:t>2. Благоустройство дворовой территории многоквартирных домов №</w:t>
      </w:r>
      <w:r w:rsidR="00D970D9" w:rsidRPr="00227C7F">
        <w:rPr>
          <w:rFonts w:ascii="PT Astra Serif" w:hAnsi="PT Astra Serif"/>
          <w:sz w:val="26"/>
          <w:szCs w:val="26"/>
        </w:rPr>
        <w:t xml:space="preserve"> </w:t>
      </w:r>
      <w:r w:rsidRPr="00227C7F">
        <w:rPr>
          <w:rFonts w:ascii="PT Astra Serif" w:hAnsi="PT Astra Serif"/>
          <w:sz w:val="26"/>
          <w:szCs w:val="26"/>
        </w:rPr>
        <w:t>1, №</w:t>
      </w:r>
      <w:r w:rsidR="00D970D9" w:rsidRPr="00227C7F">
        <w:rPr>
          <w:rFonts w:ascii="PT Astra Serif" w:hAnsi="PT Astra Serif"/>
          <w:sz w:val="26"/>
          <w:szCs w:val="26"/>
        </w:rPr>
        <w:t xml:space="preserve"> </w:t>
      </w:r>
      <w:r w:rsidRPr="00227C7F">
        <w:rPr>
          <w:rFonts w:ascii="PT Astra Serif" w:hAnsi="PT Astra Serif"/>
          <w:sz w:val="26"/>
          <w:szCs w:val="26"/>
        </w:rPr>
        <w:t>3, №</w:t>
      </w:r>
      <w:r w:rsidR="00D970D9" w:rsidRPr="00227C7F">
        <w:rPr>
          <w:rFonts w:ascii="PT Astra Serif" w:hAnsi="PT Astra Serif"/>
          <w:sz w:val="26"/>
          <w:szCs w:val="26"/>
        </w:rPr>
        <w:t xml:space="preserve"> </w:t>
      </w:r>
      <w:r w:rsidRPr="00227C7F">
        <w:rPr>
          <w:rFonts w:ascii="PT Astra Serif" w:hAnsi="PT Astra Serif"/>
          <w:sz w:val="26"/>
          <w:szCs w:val="26"/>
        </w:rPr>
        <w:t>5 по улице 40 лет Победы в городе Югорске.</w:t>
      </w:r>
    </w:p>
    <w:p w:rsidR="00EE31FA" w:rsidRPr="00227C7F" w:rsidRDefault="006E65F8" w:rsidP="00A874B7">
      <w:pPr>
        <w:spacing w:after="0" w:line="240" w:lineRule="auto"/>
        <w:ind w:firstLine="709"/>
        <w:jc w:val="both"/>
        <w:rPr>
          <w:rFonts w:ascii="PT Astra Serif" w:hAnsi="PT Astra Serif"/>
          <w:sz w:val="26"/>
          <w:szCs w:val="26"/>
        </w:rPr>
      </w:pPr>
      <w:r w:rsidRPr="00227C7F">
        <w:rPr>
          <w:rFonts w:ascii="PT Astra Serif" w:hAnsi="PT Astra Serif" w:cs="Times New Roman"/>
          <w:color w:val="000000"/>
          <w:sz w:val="26"/>
          <w:szCs w:val="26"/>
        </w:rPr>
        <w:t>Инициативный проект, подготовленный а</w:t>
      </w:r>
      <w:r w:rsidR="00EE31FA" w:rsidRPr="00227C7F">
        <w:rPr>
          <w:rFonts w:ascii="PT Astra Serif" w:hAnsi="PT Astra Serif" w:cs="Times New Roman"/>
          <w:color w:val="000000"/>
          <w:sz w:val="26"/>
          <w:szCs w:val="26"/>
        </w:rPr>
        <w:t>ктивными жителями</w:t>
      </w:r>
      <w:r w:rsidR="00A874B7" w:rsidRPr="00227C7F">
        <w:rPr>
          <w:rFonts w:ascii="PT Astra Serif" w:hAnsi="PT Astra Serif" w:cs="Times New Roman"/>
          <w:color w:val="000000"/>
          <w:sz w:val="26"/>
          <w:szCs w:val="26"/>
        </w:rPr>
        <w:t>,</w:t>
      </w:r>
      <w:r w:rsidR="00EE31FA" w:rsidRPr="00227C7F">
        <w:rPr>
          <w:rFonts w:ascii="PT Astra Serif" w:hAnsi="PT Astra Serif" w:cs="Times New Roman"/>
          <w:color w:val="000000"/>
          <w:sz w:val="26"/>
          <w:szCs w:val="26"/>
        </w:rPr>
        <w:t xml:space="preserve"> совместно с депутатом Ольгой Шевченко</w:t>
      </w:r>
      <w:r w:rsidR="00A874B7" w:rsidRPr="00227C7F">
        <w:rPr>
          <w:rFonts w:ascii="PT Astra Serif" w:hAnsi="PT Astra Serif" w:cs="Times New Roman"/>
          <w:color w:val="000000"/>
          <w:sz w:val="26"/>
          <w:szCs w:val="26"/>
        </w:rPr>
        <w:t>,</w:t>
      </w:r>
      <w:r w:rsidR="00EE31FA" w:rsidRPr="00227C7F">
        <w:rPr>
          <w:rFonts w:ascii="PT Astra Serif" w:hAnsi="PT Astra Serif" w:cs="Times New Roman"/>
          <w:color w:val="000000"/>
          <w:sz w:val="26"/>
          <w:szCs w:val="26"/>
        </w:rPr>
        <w:t xml:space="preserve"> получил из бюджета автономного округа финансовую поддержку </w:t>
      </w:r>
      <w:r w:rsidR="00A874B7" w:rsidRPr="00227C7F">
        <w:rPr>
          <w:rFonts w:ascii="PT Astra Serif" w:hAnsi="PT Astra Serif" w:cs="Times New Roman"/>
          <w:color w:val="000000"/>
          <w:sz w:val="26"/>
          <w:szCs w:val="26"/>
        </w:rPr>
        <w:t xml:space="preserve">в сумме </w:t>
      </w:r>
      <w:r w:rsidR="003F1F5B" w:rsidRPr="00227C7F">
        <w:rPr>
          <w:rFonts w:ascii="PT Astra Serif" w:hAnsi="PT Astra Serif" w:cs="Times New Roman"/>
          <w:color w:val="000000"/>
          <w:sz w:val="26"/>
          <w:szCs w:val="26"/>
        </w:rPr>
        <w:t>3,8</w:t>
      </w:r>
      <w:r w:rsidR="00B82575" w:rsidRPr="00227C7F">
        <w:rPr>
          <w:rFonts w:ascii="PT Astra Serif" w:hAnsi="PT Astra Serif" w:cs="Times New Roman"/>
          <w:color w:val="000000"/>
          <w:sz w:val="26"/>
          <w:szCs w:val="26"/>
        </w:rPr>
        <w:t xml:space="preserve"> </w:t>
      </w:r>
      <w:r w:rsidR="003F1F5B" w:rsidRPr="00227C7F">
        <w:rPr>
          <w:rFonts w:ascii="PT Astra Serif" w:hAnsi="PT Astra Serif" w:cs="Times New Roman"/>
          <w:color w:val="000000"/>
          <w:sz w:val="26"/>
          <w:szCs w:val="26"/>
        </w:rPr>
        <w:t>млн. рублей и</w:t>
      </w:r>
      <w:r w:rsidR="00A874B7" w:rsidRPr="00227C7F">
        <w:rPr>
          <w:rFonts w:ascii="PT Astra Serif" w:hAnsi="PT Astra Serif" w:cs="Times New Roman"/>
          <w:color w:val="000000"/>
          <w:sz w:val="26"/>
          <w:szCs w:val="26"/>
        </w:rPr>
        <w:t xml:space="preserve"> из </w:t>
      </w:r>
      <w:r w:rsidR="00463937" w:rsidRPr="00227C7F">
        <w:rPr>
          <w:rFonts w:ascii="PT Astra Serif" w:hAnsi="PT Astra Serif" w:cs="Times New Roman"/>
          <w:color w:val="000000"/>
          <w:sz w:val="26"/>
          <w:szCs w:val="26"/>
        </w:rPr>
        <w:t xml:space="preserve">городского </w:t>
      </w:r>
      <w:r w:rsidR="00A874B7" w:rsidRPr="00227C7F">
        <w:rPr>
          <w:rFonts w:ascii="PT Astra Serif" w:hAnsi="PT Astra Serif" w:cs="Times New Roman"/>
          <w:color w:val="000000"/>
          <w:sz w:val="26"/>
          <w:szCs w:val="26"/>
        </w:rPr>
        <w:t xml:space="preserve">бюджета </w:t>
      </w:r>
      <w:r w:rsidR="00A24EC9" w:rsidRPr="00227C7F">
        <w:rPr>
          <w:rFonts w:ascii="PT Astra Serif" w:hAnsi="PT Astra Serif" w:cs="Times New Roman"/>
          <w:color w:val="000000"/>
          <w:sz w:val="26"/>
          <w:szCs w:val="26"/>
        </w:rPr>
        <w:t>-</w:t>
      </w:r>
      <w:r w:rsidR="00341005" w:rsidRPr="00227C7F">
        <w:rPr>
          <w:rFonts w:ascii="PT Astra Serif" w:hAnsi="PT Astra Serif" w:cs="Times New Roman"/>
          <w:color w:val="000000"/>
          <w:sz w:val="26"/>
          <w:szCs w:val="26"/>
        </w:rPr>
        <w:t xml:space="preserve"> </w:t>
      </w:r>
      <w:r w:rsidR="00754518" w:rsidRPr="00227C7F">
        <w:rPr>
          <w:rFonts w:ascii="PT Astra Serif" w:hAnsi="PT Astra Serif" w:cs="Times New Roman"/>
          <w:color w:val="000000"/>
          <w:sz w:val="26"/>
          <w:szCs w:val="26"/>
        </w:rPr>
        <w:t xml:space="preserve">1,9 </w:t>
      </w:r>
      <w:r w:rsidR="00A874B7" w:rsidRPr="00227C7F">
        <w:rPr>
          <w:rFonts w:ascii="PT Astra Serif" w:hAnsi="PT Astra Serif" w:cs="Times New Roman"/>
          <w:color w:val="000000"/>
          <w:sz w:val="26"/>
          <w:szCs w:val="26"/>
        </w:rPr>
        <w:t>млн. рублей</w:t>
      </w:r>
      <w:r w:rsidRPr="00227C7F">
        <w:rPr>
          <w:rFonts w:ascii="PT Astra Serif" w:hAnsi="PT Astra Serif" w:cs="Times New Roman"/>
          <w:color w:val="000000"/>
          <w:sz w:val="26"/>
          <w:szCs w:val="26"/>
        </w:rPr>
        <w:t>, в результате:</w:t>
      </w:r>
      <w:r w:rsidR="006B635D" w:rsidRPr="00227C7F">
        <w:rPr>
          <w:rFonts w:ascii="PT Astra Serif" w:hAnsi="PT Astra Serif" w:cs="Times New Roman"/>
          <w:color w:val="000000"/>
          <w:sz w:val="26"/>
          <w:szCs w:val="26"/>
        </w:rPr>
        <w:t xml:space="preserve"> </w:t>
      </w:r>
      <w:r w:rsidR="00EE31FA" w:rsidRPr="00227C7F">
        <w:rPr>
          <w:rFonts w:ascii="PT Astra Serif" w:hAnsi="PT Astra Serif"/>
          <w:sz w:val="26"/>
          <w:szCs w:val="26"/>
        </w:rPr>
        <w:t>обустроен</w:t>
      </w:r>
      <w:r w:rsidR="00EA632F" w:rsidRPr="00227C7F">
        <w:rPr>
          <w:rFonts w:ascii="PT Astra Serif" w:hAnsi="PT Astra Serif"/>
          <w:sz w:val="26"/>
          <w:szCs w:val="26"/>
        </w:rPr>
        <w:t>ы</w:t>
      </w:r>
      <w:r w:rsidR="00EE31FA" w:rsidRPr="00227C7F">
        <w:rPr>
          <w:rFonts w:ascii="PT Astra Serif" w:hAnsi="PT Astra Serif"/>
          <w:sz w:val="26"/>
          <w:szCs w:val="26"/>
        </w:rPr>
        <w:t xml:space="preserve"> 2 пешеходных тротуара</w:t>
      </w:r>
      <w:r w:rsidR="00814B78" w:rsidRPr="00227C7F">
        <w:rPr>
          <w:rFonts w:ascii="PT Astra Serif" w:hAnsi="PT Astra Serif"/>
          <w:sz w:val="26"/>
          <w:szCs w:val="26"/>
        </w:rPr>
        <w:t xml:space="preserve"> (220 кв.м.</w:t>
      </w:r>
      <w:r w:rsidRPr="00227C7F">
        <w:rPr>
          <w:rFonts w:ascii="PT Astra Serif" w:hAnsi="PT Astra Serif"/>
          <w:sz w:val="26"/>
          <w:szCs w:val="26"/>
        </w:rPr>
        <w:t>)</w:t>
      </w:r>
      <w:r w:rsidR="00EE31FA" w:rsidRPr="00227C7F">
        <w:rPr>
          <w:rFonts w:ascii="PT Astra Serif" w:hAnsi="PT Astra Serif"/>
          <w:sz w:val="26"/>
          <w:szCs w:val="26"/>
        </w:rPr>
        <w:t>, установлены</w:t>
      </w:r>
      <w:r w:rsidR="00C9578A" w:rsidRPr="00227C7F">
        <w:rPr>
          <w:rFonts w:ascii="PT Astra Serif" w:hAnsi="PT Astra Serif"/>
          <w:sz w:val="26"/>
          <w:szCs w:val="26"/>
        </w:rPr>
        <w:t xml:space="preserve"> </w:t>
      </w:r>
      <w:r w:rsidR="00EE31FA" w:rsidRPr="00227C7F">
        <w:rPr>
          <w:rFonts w:ascii="PT Astra Serif" w:hAnsi="PT Astra Serif"/>
          <w:sz w:val="26"/>
          <w:szCs w:val="26"/>
        </w:rPr>
        <w:t>6 уличных тренажеров,</w:t>
      </w:r>
      <w:r w:rsidR="006B635D" w:rsidRPr="00227C7F">
        <w:rPr>
          <w:rFonts w:ascii="PT Astra Serif" w:hAnsi="PT Astra Serif"/>
          <w:sz w:val="26"/>
          <w:szCs w:val="26"/>
        </w:rPr>
        <w:t xml:space="preserve"> </w:t>
      </w:r>
      <w:r w:rsidR="00EA632F" w:rsidRPr="00227C7F">
        <w:rPr>
          <w:rFonts w:ascii="PT Astra Serif" w:hAnsi="PT Astra Serif"/>
          <w:sz w:val="26"/>
          <w:szCs w:val="26"/>
        </w:rPr>
        <w:t>беседка,</w:t>
      </w:r>
      <w:r w:rsidR="006B635D" w:rsidRPr="00227C7F">
        <w:rPr>
          <w:rFonts w:ascii="PT Astra Serif" w:hAnsi="PT Astra Serif"/>
          <w:sz w:val="26"/>
          <w:szCs w:val="26"/>
        </w:rPr>
        <w:t xml:space="preserve"> </w:t>
      </w:r>
      <w:r w:rsidR="00EE31FA" w:rsidRPr="00227C7F">
        <w:rPr>
          <w:rFonts w:ascii="PT Astra Serif" w:hAnsi="PT Astra Serif"/>
          <w:sz w:val="26"/>
          <w:szCs w:val="26"/>
        </w:rPr>
        <w:t>дополнительное игровое детское оборудование, заменено ограждение территории детской игровой площадки от проезжей части</w:t>
      </w:r>
      <w:r w:rsidRPr="00227C7F">
        <w:rPr>
          <w:rFonts w:ascii="PT Astra Serif" w:hAnsi="PT Astra Serif"/>
          <w:sz w:val="26"/>
          <w:szCs w:val="26"/>
        </w:rPr>
        <w:t xml:space="preserve"> (230 м)</w:t>
      </w:r>
      <w:r w:rsidR="00EE31FA" w:rsidRPr="00227C7F">
        <w:rPr>
          <w:rFonts w:ascii="PT Astra Serif" w:hAnsi="PT Astra Serif"/>
          <w:sz w:val="26"/>
          <w:szCs w:val="26"/>
        </w:rPr>
        <w:t>, 5 скамеек</w:t>
      </w:r>
      <w:r w:rsidRPr="00227C7F">
        <w:rPr>
          <w:rFonts w:ascii="PT Astra Serif" w:hAnsi="PT Astra Serif"/>
          <w:sz w:val="26"/>
          <w:szCs w:val="26"/>
        </w:rPr>
        <w:t>.</w:t>
      </w:r>
    </w:p>
    <w:p w:rsidR="001D7BDE" w:rsidRPr="00227C7F" w:rsidRDefault="009C3F1B" w:rsidP="00A874B7">
      <w:pPr>
        <w:pStyle w:val="a3"/>
        <w:spacing w:after="0" w:line="240" w:lineRule="auto"/>
        <w:ind w:left="0" w:firstLine="709"/>
        <w:jc w:val="both"/>
        <w:rPr>
          <w:rFonts w:ascii="PT Astra Serif" w:hAnsi="PT Astra Serif"/>
          <w:sz w:val="26"/>
          <w:szCs w:val="26"/>
        </w:rPr>
      </w:pPr>
      <w:r w:rsidRPr="00227C7F">
        <w:rPr>
          <w:rFonts w:ascii="PT Astra Serif" w:hAnsi="PT Astra Serif"/>
          <w:sz w:val="26"/>
          <w:szCs w:val="26"/>
        </w:rPr>
        <w:t>По итогам 2022 года</w:t>
      </w:r>
      <w:r w:rsidR="001D7BDE" w:rsidRPr="00227C7F">
        <w:rPr>
          <w:rFonts w:ascii="PT Astra Serif" w:hAnsi="PT Astra Serif"/>
          <w:sz w:val="26"/>
          <w:szCs w:val="26"/>
        </w:rPr>
        <w:t xml:space="preserve"> город Югорск:</w:t>
      </w:r>
    </w:p>
    <w:p w:rsidR="001D7BDE" w:rsidRPr="00227C7F" w:rsidRDefault="001D7BDE" w:rsidP="00A874B7">
      <w:pPr>
        <w:pStyle w:val="a3"/>
        <w:spacing w:after="0" w:line="240" w:lineRule="auto"/>
        <w:ind w:left="0" w:firstLine="709"/>
        <w:jc w:val="both"/>
        <w:rPr>
          <w:rFonts w:ascii="PT Astra Serif" w:hAnsi="PT Astra Serif"/>
          <w:sz w:val="26"/>
          <w:szCs w:val="26"/>
        </w:rPr>
      </w:pPr>
      <w:r w:rsidRPr="00227C7F">
        <w:rPr>
          <w:rFonts w:ascii="PT Astra Serif" w:hAnsi="PT Astra Serif"/>
          <w:sz w:val="26"/>
          <w:szCs w:val="26"/>
        </w:rPr>
        <w:t xml:space="preserve">- занял </w:t>
      </w:r>
      <w:r w:rsidR="00A874B7" w:rsidRPr="00227C7F">
        <w:rPr>
          <w:rFonts w:ascii="PT Astra Serif" w:hAnsi="PT Astra Serif"/>
          <w:sz w:val="26"/>
          <w:szCs w:val="26"/>
        </w:rPr>
        <w:t>3</w:t>
      </w:r>
      <w:r w:rsidRPr="00227C7F">
        <w:rPr>
          <w:rFonts w:ascii="PT Astra Serif" w:hAnsi="PT Astra Serif"/>
          <w:sz w:val="26"/>
          <w:szCs w:val="26"/>
        </w:rPr>
        <w:t xml:space="preserve"> место в региональном этапе Всероссийского конкурса «Лучшая муниципальная практика» в</w:t>
      </w:r>
      <w:r w:rsidR="006B635D" w:rsidRPr="00227C7F">
        <w:rPr>
          <w:rFonts w:ascii="PT Astra Serif" w:hAnsi="PT Astra Serif"/>
          <w:sz w:val="26"/>
          <w:szCs w:val="26"/>
        </w:rPr>
        <w:t xml:space="preserve"> </w:t>
      </w:r>
      <w:r w:rsidRPr="00227C7F">
        <w:rPr>
          <w:rFonts w:ascii="PT Astra Serif" w:hAnsi="PT Astra Serif"/>
          <w:sz w:val="26"/>
          <w:szCs w:val="26"/>
        </w:rPr>
        <w:t>Хант</w:t>
      </w:r>
      <w:r w:rsidR="0083272D" w:rsidRPr="00227C7F">
        <w:rPr>
          <w:rFonts w:ascii="PT Astra Serif" w:hAnsi="PT Astra Serif"/>
          <w:sz w:val="26"/>
          <w:szCs w:val="26"/>
        </w:rPr>
        <w:t>ы-Мансийском автономном округе -</w:t>
      </w:r>
      <w:r w:rsidRPr="00227C7F">
        <w:rPr>
          <w:rFonts w:ascii="PT Astra Serif" w:hAnsi="PT Astra Serif"/>
          <w:sz w:val="26"/>
          <w:szCs w:val="26"/>
        </w:rPr>
        <w:t xml:space="preserve"> Югре в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Практика направлена для участия в федеральном этапе для представления лучших практик от Югры</w:t>
      </w:r>
      <w:r w:rsidR="00A874B7" w:rsidRPr="00227C7F">
        <w:rPr>
          <w:rFonts w:ascii="PT Astra Serif" w:hAnsi="PT Astra Serif"/>
          <w:sz w:val="26"/>
          <w:szCs w:val="26"/>
        </w:rPr>
        <w:t>;</w:t>
      </w:r>
    </w:p>
    <w:p w:rsidR="00BE150D" w:rsidRPr="00227C7F" w:rsidRDefault="001D7BDE" w:rsidP="00BE150D">
      <w:pPr>
        <w:pStyle w:val="a3"/>
        <w:spacing w:after="0" w:line="240" w:lineRule="auto"/>
        <w:ind w:left="0" w:firstLine="709"/>
        <w:jc w:val="both"/>
        <w:rPr>
          <w:rFonts w:ascii="PT Astra Serif" w:hAnsi="PT Astra Serif"/>
          <w:sz w:val="26"/>
          <w:szCs w:val="26"/>
        </w:rPr>
      </w:pPr>
      <w:r w:rsidRPr="00227C7F">
        <w:rPr>
          <w:rFonts w:ascii="PT Astra Serif" w:hAnsi="PT Astra Serif"/>
          <w:sz w:val="26"/>
          <w:szCs w:val="26"/>
        </w:rPr>
        <w:t>- занял 2 место в конкурсном отборе муниципальных образований Ханты-</w:t>
      </w:r>
      <w:r w:rsidR="0083272D" w:rsidRPr="00227C7F">
        <w:rPr>
          <w:rFonts w:ascii="PT Astra Serif" w:hAnsi="PT Astra Serif"/>
          <w:sz w:val="26"/>
          <w:szCs w:val="26"/>
        </w:rPr>
        <w:t>Мансийского автономного округа -</w:t>
      </w:r>
      <w:r w:rsidRPr="00227C7F">
        <w:rPr>
          <w:rFonts w:ascii="PT Astra Serif" w:hAnsi="PT Astra Serif"/>
          <w:sz w:val="26"/>
          <w:szCs w:val="26"/>
        </w:rPr>
        <w:t xml:space="preserve"> Югры за реализацию мероприятий, направленных на развитие форм непосредственного осуществления населением местного самоуправления и участия населения в осуществлении местного </w:t>
      </w:r>
    </w:p>
    <w:p w:rsidR="00BE150D" w:rsidRPr="00227C7F" w:rsidRDefault="002C5608" w:rsidP="00FF0507">
      <w:pPr>
        <w:spacing w:line="240" w:lineRule="auto"/>
        <w:ind w:firstLine="709"/>
        <w:jc w:val="both"/>
        <w:rPr>
          <w:rFonts w:ascii="PT Astra Serif" w:hAnsi="PT Astra Serif"/>
          <w:sz w:val="26"/>
          <w:szCs w:val="26"/>
        </w:rPr>
      </w:pPr>
      <w:r w:rsidRPr="00227C7F">
        <w:rPr>
          <w:rFonts w:ascii="PT Astra Serif" w:hAnsi="PT Astra Serif"/>
          <w:sz w:val="26"/>
          <w:szCs w:val="26"/>
        </w:rPr>
        <w:t>С каждым годом растет число</w:t>
      </w:r>
      <w:r w:rsidR="00BE150D" w:rsidRPr="00227C7F">
        <w:rPr>
          <w:rFonts w:ascii="PT Astra Serif" w:hAnsi="PT Astra Serif"/>
          <w:sz w:val="26"/>
          <w:szCs w:val="26"/>
        </w:rPr>
        <w:t xml:space="preserve"> граждан</w:t>
      </w:r>
      <w:r w:rsidR="00E316A0" w:rsidRPr="00227C7F">
        <w:rPr>
          <w:rFonts w:ascii="PT Astra Serif" w:hAnsi="PT Astra Serif"/>
          <w:sz w:val="26"/>
          <w:szCs w:val="26"/>
        </w:rPr>
        <w:t>,</w:t>
      </w:r>
      <w:r w:rsidRPr="00227C7F">
        <w:rPr>
          <w:rFonts w:ascii="PT Astra Serif" w:hAnsi="PT Astra Serif"/>
          <w:sz w:val="26"/>
          <w:szCs w:val="26"/>
        </w:rPr>
        <w:t xml:space="preserve"> принимающих</w:t>
      </w:r>
      <w:r w:rsidR="00BE150D" w:rsidRPr="00227C7F">
        <w:rPr>
          <w:rFonts w:ascii="PT Astra Serif" w:hAnsi="PT Astra Serif"/>
          <w:sz w:val="26"/>
          <w:szCs w:val="26"/>
        </w:rPr>
        <w:t xml:space="preserve"> участие в конкурсе на получение гранта Губернатора Ханты-Мансийского автономного округа – Югры на развитие гражданского общества для физических лиц. В соответствии с итогами </w:t>
      </w:r>
      <w:r w:rsidR="00BE150D" w:rsidRPr="00227C7F">
        <w:rPr>
          <w:rFonts w:ascii="PT Astra Serif" w:hAnsi="PT Astra Serif"/>
          <w:sz w:val="26"/>
          <w:szCs w:val="26"/>
        </w:rPr>
        <w:lastRenderedPageBreak/>
        <w:t xml:space="preserve">конкурса </w:t>
      </w:r>
      <w:r w:rsidRPr="00227C7F">
        <w:rPr>
          <w:rFonts w:ascii="PT Astra Serif" w:hAnsi="PT Astra Serif"/>
          <w:sz w:val="26"/>
          <w:szCs w:val="26"/>
        </w:rPr>
        <w:t xml:space="preserve">2022 года </w:t>
      </w:r>
      <w:r w:rsidR="00BE150D" w:rsidRPr="00227C7F">
        <w:rPr>
          <w:rFonts w:ascii="PT Astra Serif" w:hAnsi="PT Astra Serif"/>
          <w:sz w:val="26"/>
          <w:szCs w:val="26"/>
        </w:rPr>
        <w:t xml:space="preserve">в 2023 году </w:t>
      </w:r>
      <w:proofErr w:type="spellStart"/>
      <w:r w:rsidR="00BE150D" w:rsidRPr="00227C7F">
        <w:rPr>
          <w:rFonts w:ascii="PT Astra Serif" w:hAnsi="PT Astra Serif"/>
          <w:sz w:val="26"/>
          <w:szCs w:val="26"/>
        </w:rPr>
        <w:t>югорчанами</w:t>
      </w:r>
      <w:proofErr w:type="spellEnd"/>
      <w:r w:rsidR="00BE150D" w:rsidRPr="00227C7F">
        <w:rPr>
          <w:rFonts w:ascii="PT Astra Serif" w:hAnsi="PT Astra Serif"/>
          <w:sz w:val="26"/>
          <w:szCs w:val="26"/>
        </w:rPr>
        <w:t xml:space="preserve"> будут реализованы 10 проектов, из бюджета автономного округа будет привлечено более 2</w:t>
      </w:r>
      <w:r w:rsidR="00E316A0" w:rsidRPr="00227C7F">
        <w:rPr>
          <w:rFonts w:ascii="PT Astra Serif" w:hAnsi="PT Astra Serif"/>
          <w:sz w:val="26"/>
          <w:szCs w:val="26"/>
        </w:rPr>
        <w:t>,0</w:t>
      </w:r>
      <w:r w:rsidR="00BE150D" w:rsidRPr="00227C7F">
        <w:rPr>
          <w:rFonts w:ascii="PT Astra Serif" w:hAnsi="PT Astra Serif"/>
          <w:sz w:val="26"/>
          <w:szCs w:val="26"/>
        </w:rPr>
        <w:t xml:space="preserve"> млн</w:t>
      </w:r>
      <w:r w:rsidR="0069269F" w:rsidRPr="00227C7F">
        <w:rPr>
          <w:rFonts w:ascii="PT Astra Serif" w:hAnsi="PT Astra Serif"/>
          <w:sz w:val="26"/>
          <w:szCs w:val="26"/>
        </w:rPr>
        <w:t>.</w:t>
      </w:r>
      <w:r w:rsidR="00BE150D" w:rsidRPr="00227C7F">
        <w:rPr>
          <w:rFonts w:ascii="PT Astra Serif" w:hAnsi="PT Astra Serif"/>
          <w:sz w:val="26"/>
          <w:szCs w:val="26"/>
        </w:rPr>
        <w:t xml:space="preserve"> рублей</w:t>
      </w:r>
      <w:r w:rsidR="00EA60DB" w:rsidRPr="00227C7F">
        <w:rPr>
          <w:rFonts w:ascii="PT Astra Serif" w:hAnsi="PT Astra Serif"/>
          <w:sz w:val="26"/>
          <w:szCs w:val="26"/>
        </w:rPr>
        <w:t>.</w:t>
      </w:r>
    </w:p>
    <w:p w:rsidR="00EA60DB" w:rsidRPr="00227C7F" w:rsidRDefault="00EA60DB" w:rsidP="00AE748F">
      <w:pPr>
        <w:spacing w:after="0"/>
        <w:ind w:firstLine="709"/>
        <w:jc w:val="right"/>
        <w:rPr>
          <w:rFonts w:ascii="PT Astra Serif" w:hAnsi="PT Astra Serif"/>
          <w:sz w:val="26"/>
          <w:szCs w:val="26"/>
        </w:rPr>
      </w:pPr>
      <w:r w:rsidRPr="00227C7F">
        <w:rPr>
          <w:rFonts w:ascii="PT Astra Serif" w:hAnsi="PT Astra Serif"/>
          <w:sz w:val="26"/>
          <w:szCs w:val="26"/>
        </w:rPr>
        <w:t xml:space="preserve">Таблица </w:t>
      </w:r>
      <w:r w:rsidR="00CB5B3C" w:rsidRPr="00227C7F">
        <w:rPr>
          <w:rFonts w:ascii="PT Astra Serif" w:hAnsi="PT Astra Serif"/>
          <w:sz w:val="26"/>
          <w:szCs w:val="26"/>
        </w:rPr>
        <w:t>29</w:t>
      </w:r>
    </w:p>
    <w:p w:rsidR="00EA60DB" w:rsidRPr="00227C7F" w:rsidRDefault="00EA60DB" w:rsidP="00AE748F">
      <w:pPr>
        <w:spacing w:after="0"/>
        <w:ind w:firstLine="709"/>
        <w:jc w:val="center"/>
        <w:rPr>
          <w:rFonts w:ascii="PT Astra Serif" w:hAnsi="PT Astra Serif"/>
          <w:b/>
          <w:sz w:val="26"/>
          <w:szCs w:val="26"/>
        </w:rPr>
      </w:pPr>
      <w:r w:rsidRPr="00227C7F">
        <w:rPr>
          <w:rFonts w:ascii="PT Astra Serif" w:hAnsi="PT Astra Serif"/>
          <w:b/>
          <w:sz w:val="26"/>
          <w:szCs w:val="26"/>
        </w:rPr>
        <w:t>Результаты конкурсов на получение гранта Губернатора Ханты-Мансийского автономного округа – Югры на развитие гражданского общества для физических лиц</w:t>
      </w:r>
    </w:p>
    <w:p w:rsidR="00AE748F" w:rsidRPr="00891881" w:rsidRDefault="00AE748F" w:rsidP="00AE748F">
      <w:pPr>
        <w:spacing w:after="0"/>
        <w:ind w:firstLine="709"/>
        <w:jc w:val="center"/>
        <w:rPr>
          <w:rFonts w:ascii="PT Astra Serif" w:hAnsi="PT Astra Serif"/>
          <w:b/>
          <w:sz w:val="28"/>
          <w:szCs w:val="28"/>
        </w:rPr>
      </w:pPr>
    </w:p>
    <w:tbl>
      <w:tblPr>
        <w:tblStyle w:val="a7"/>
        <w:tblW w:w="0" w:type="auto"/>
        <w:tblLook w:val="04A0" w:firstRow="1" w:lastRow="0" w:firstColumn="1" w:lastColumn="0" w:noHBand="0" w:noVBand="1"/>
      </w:tblPr>
      <w:tblGrid>
        <w:gridCol w:w="1951"/>
        <w:gridCol w:w="2410"/>
        <w:gridCol w:w="2268"/>
        <w:gridCol w:w="2942"/>
      </w:tblGrid>
      <w:tr w:rsidR="00BE150D" w:rsidRPr="00891881" w:rsidTr="00F91F2A">
        <w:trPr>
          <w:tblHeader/>
        </w:trPr>
        <w:tc>
          <w:tcPr>
            <w:tcW w:w="1951" w:type="dxa"/>
            <w:tcBorders>
              <w:top w:val="single" w:sz="4" w:space="0" w:color="auto"/>
              <w:left w:val="single" w:sz="4" w:space="0" w:color="auto"/>
              <w:bottom w:val="single" w:sz="4" w:space="0" w:color="auto"/>
              <w:right w:val="single" w:sz="4" w:space="0" w:color="auto"/>
            </w:tcBorders>
            <w:hideMark/>
          </w:tcPr>
          <w:p w:rsidR="00BE150D" w:rsidRPr="00891881" w:rsidRDefault="00BE150D">
            <w:pPr>
              <w:jc w:val="both"/>
              <w:rPr>
                <w:rFonts w:ascii="PT Astra Serif" w:hAnsi="PT Astra Serif"/>
                <w:b/>
                <w:sz w:val="24"/>
                <w:szCs w:val="24"/>
              </w:rPr>
            </w:pPr>
            <w:r w:rsidRPr="00891881">
              <w:rPr>
                <w:rFonts w:ascii="PT Astra Serif" w:hAnsi="PT Astra Serif"/>
                <w:b/>
                <w:sz w:val="24"/>
                <w:szCs w:val="24"/>
              </w:rPr>
              <w:t>Год проведения конкурса</w:t>
            </w:r>
          </w:p>
        </w:tc>
        <w:tc>
          <w:tcPr>
            <w:tcW w:w="2410" w:type="dxa"/>
            <w:tcBorders>
              <w:top w:val="single" w:sz="4" w:space="0" w:color="auto"/>
              <w:left w:val="single" w:sz="4" w:space="0" w:color="auto"/>
              <w:bottom w:val="single" w:sz="4" w:space="0" w:color="auto"/>
              <w:right w:val="single" w:sz="4" w:space="0" w:color="auto"/>
            </w:tcBorders>
            <w:hideMark/>
          </w:tcPr>
          <w:p w:rsidR="00BE150D" w:rsidRPr="00891881" w:rsidRDefault="00BE150D">
            <w:pPr>
              <w:jc w:val="both"/>
              <w:rPr>
                <w:rFonts w:ascii="PT Astra Serif" w:hAnsi="PT Astra Serif"/>
                <w:b/>
                <w:sz w:val="24"/>
                <w:szCs w:val="24"/>
              </w:rPr>
            </w:pPr>
            <w:r w:rsidRPr="00891881">
              <w:rPr>
                <w:rFonts w:ascii="PT Astra Serif" w:hAnsi="PT Astra Serif"/>
                <w:b/>
                <w:sz w:val="24"/>
                <w:szCs w:val="24"/>
              </w:rPr>
              <w:t>Число участников - горожан</w:t>
            </w:r>
          </w:p>
        </w:tc>
        <w:tc>
          <w:tcPr>
            <w:tcW w:w="2268" w:type="dxa"/>
            <w:tcBorders>
              <w:top w:val="single" w:sz="4" w:space="0" w:color="auto"/>
              <w:left w:val="single" w:sz="4" w:space="0" w:color="auto"/>
              <w:bottom w:val="single" w:sz="4" w:space="0" w:color="auto"/>
              <w:right w:val="single" w:sz="4" w:space="0" w:color="auto"/>
            </w:tcBorders>
            <w:hideMark/>
          </w:tcPr>
          <w:p w:rsidR="00BE150D" w:rsidRPr="00891881" w:rsidRDefault="00BE150D">
            <w:pPr>
              <w:jc w:val="both"/>
              <w:rPr>
                <w:rFonts w:ascii="PT Astra Serif" w:hAnsi="PT Astra Serif"/>
                <w:b/>
                <w:sz w:val="24"/>
                <w:szCs w:val="24"/>
              </w:rPr>
            </w:pPr>
            <w:r w:rsidRPr="00891881">
              <w:rPr>
                <w:rFonts w:ascii="PT Astra Serif" w:hAnsi="PT Astra Serif"/>
                <w:b/>
                <w:sz w:val="24"/>
                <w:szCs w:val="24"/>
              </w:rPr>
              <w:t>Число проектов, признанных победителями</w:t>
            </w:r>
          </w:p>
        </w:tc>
        <w:tc>
          <w:tcPr>
            <w:tcW w:w="2942" w:type="dxa"/>
            <w:tcBorders>
              <w:top w:val="single" w:sz="4" w:space="0" w:color="auto"/>
              <w:left w:val="single" w:sz="4" w:space="0" w:color="auto"/>
              <w:bottom w:val="single" w:sz="4" w:space="0" w:color="auto"/>
              <w:right w:val="single" w:sz="4" w:space="0" w:color="auto"/>
            </w:tcBorders>
            <w:hideMark/>
          </w:tcPr>
          <w:p w:rsidR="00BE150D" w:rsidRPr="00891881" w:rsidRDefault="00EA60DB" w:rsidP="00EA60DB">
            <w:pPr>
              <w:jc w:val="both"/>
              <w:rPr>
                <w:rFonts w:ascii="PT Astra Serif" w:hAnsi="PT Astra Serif"/>
                <w:b/>
                <w:sz w:val="24"/>
                <w:szCs w:val="24"/>
              </w:rPr>
            </w:pPr>
            <w:r w:rsidRPr="00891881">
              <w:rPr>
                <w:rFonts w:ascii="PT Astra Serif" w:hAnsi="PT Astra Serif"/>
                <w:b/>
                <w:sz w:val="24"/>
                <w:szCs w:val="24"/>
              </w:rPr>
              <w:t>Объем финансовой поддержки на реализацию проектов, тыс.</w:t>
            </w:r>
            <w:r w:rsidR="006B635D" w:rsidRPr="00891881">
              <w:rPr>
                <w:rFonts w:ascii="PT Astra Serif" w:hAnsi="PT Astra Serif"/>
                <w:b/>
                <w:sz w:val="24"/>
                <w:szCs w:val="24"/>
              </w:rPr>
              <w:t xml:space="preserve"> </w:t>
            </w:r>
            <w:r w:rsidR="00BE150D" w:rsidRPr="00891881">
              <w:rPr>
                <w:rFonts w:ascii="PT Astra Serif" w:hAnsi="PT Astra Serif"/>
                <w:b/>
                <w:sz w:val="24"/>
                <w:szCs w:val="24"/>
              </w:rPr>
              <w:t>рублей</w:t>
            </w:r>
          </w:p>
        </w:tc>
      </w:tr>
      <w:tr w:rsidR="00BE150D" w:rsidRPr="00891881" w:rsidTr="00F91F2A">
        <w:tc>
          <w:tcPr>
            <w:tcW w:w="1951" w:type="dxa"/>
            <w:tcBorders>
              <w:top w:val="single" w:sz="4" w:space="0" w:color="auto"/>
              <w:left w:val="single" w:sz="4" w:space="0" w:color="auto"/>
              <w:bottom w:val="single" w:sz="4" w:space="0" w:color="auto"/>
              <w:right w:val="single" w:sz="4" w:space="0" w:color="auto"/>
            </w:tcBorders>
            <w:hideMark/>
          </w:tcPr>
          <w:p w:rsidR="00BE150D" w:rsidRPr="00891881" w:rsidRDefault="00BE150D">
            <w:pPr>
              <w:jc w:val="both"/>
              <w:rPr>
                <w:rFonts w:ascii="PT Astra Serif" w:hAnsi="PT Astra Serif"/>
                <w:sz w:val="24"/>
                <w:szCs w:val="24"/>
              </w:rPr>
            </w:pPr>
            <w:r w:rsidRPr="00891881">
              <w:rPr>
                <w:rFonts w:ascii="PT Astra Serif" w:hAnsi="PT Astra Serif"/>
                <w:sz w:val="24"/>
                <w:szCs w:val="24"/>
              </w:rPr>
              <w:t>2020 год</w:t>
            </w:r>
          </w:p>
        </w:tc>
        <w:tc>
          <w:tcPr>
            <w:tcW w:w="2410" w:type="dxa"/>
            <w:tcBorders>
              <w:top w:val="single" w:sz="4" w:space="0" w:color="auto"/>
              <w:left w:val="single" w:sz="4" w:space="0" w:color="auto"/>
              <w:bottom w:val="single" w:sz="4" w:space="0" w:color="auto"/>
              <w:right w:val="single" w:sz="4" w:space="0" w:color="auto"/>
            </w:tcBorders>
            <w:hideMark/>
          </w:tcPr>
          <w:p w:rsidR="00BE150D" w:rsidRPr="00891881" w:rsidRDefault="00BE150D">
            <w:pPr>
              <w:jc w:val="center"/>
              <w:rPr>
                <w:rFonts w:ascii="PT Astra Serif" w:hAnsi="PT Astra Serif"/>
                <w:sz w:val="24"/>
                <w:szCs w:val="24"/>
              </w:rPr>
            </w:pPr>
            <w:r w:rsidRPr="00891881">
              <w:rPr>
                <w:rFonts w:ascii="PT Astra Serif" w:hAnsi="PT Astra Serif"/>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BE150D" w:rsidRPr="00891881" w:rsidRDefault="00BE150D">
            <w:pPr>
              <w:jc w:val="center"/>
              <w:rPr>
                <w:rFonts w:ascii="PT Astra Serif" w:hAnsi="PT Astra Serif"/>
                <w:sz w:val="24"/>
                <w:szCs w:val="24"/>
              </w:rPr>
            </w:pPr>
            <w:r w:rsidRPr="00891881">
              <w:rPr>
                <w:rFonts w:ascii="PT Astra Serif" w:hAnsi="PT Astra Serif"/>
                <w:sz w:val="24"/>
                <w:szCs w:val="24"/>
              </w:rPr>
              <w:t>4</w:t>
            </w:r>
          </w:p>
        </w:tc>
        <w:tc>
          <w:tcPr>
            <w:tcW w:w="2942" w:type="dxa"/>
            <w:tcBorders>
              <w:top w:val="single" w:sz="4" w:space="0" w:color="auto"/>
              <w:left w:val="single" w:sz="4" w:space="0" w:color="auto"/>
              <w:bottom w:val="single" w:sz="4" w:space="0" w:color="auto"/>
              <w:right w:val="single" w:sz="4" w:space="0" w:color="auto"/>
            </w:tcBorders>
            <w:hideMark/>
          </w:tcPr>
          <w:p w:rsidR="00BE150D" w:rsidRPr="00891881" w:rsidRDefault="00BE150D" w:rsidP="00EA60DB">
            <w:pPr>
              <w:jc w:val="center"/>
              <w:rPr>
                <w:rFonts w:ascii="PT Astra Serif" w:hAnsi="PT Astra Serif"/>
                <w:sz w:val="24"/>
                <w:szCs w:val="24"/>
              </w:rPr>
            </w:pPr>
            <w:r w:rsidRPr="00891881">
              <w:rPr>
                <w:rFonts w:ascii="PT Astra Serif" w:hAnsi="PT Astra Serif"/>
                <w:sz w:val="24"/>
                <w:szCs w:val="24"/>
              </w:rPr>
              <w:t>999</w:t>
            </w:r>
            <w:r w:rsidR="00EA60DB" w:rsidRPr="00891881">
              <w:rPr>
                <w:rFonts w:ascii="PT Astra Serif" w:hAnsi="PT Astra Serif"/>
                <w:sz w:val="24"/>
                <w:szCs w:val="24"/>
              </w:rPr>
              <w:t>,3</w:t>
            </w:r>
          </w:p>
        </w:tc>
      </w:tr>
      <w:tr w:rsidR="00BE150D" w:rsidRPr="00891881" w:rsidTr="00F91F2A">
        <w:tc>
          <w:tcPr>
            <w:tcW w:w="1951" w:type="dxa"/>
            <w:tcBorders>
              <w:top w:val="single" w:sz="4" w:space="0" w:color="auto"/>
              <w:left w:val="single" w:sz="4" w:space="0" w:color="auto"/>
              <w:bottom w:val="single" w:sz="4" w:space="0" w:color="auto"/>
              <w:right w:val="single" w:sz="4" w:space="0" w:color="auto"/>
            </w:tcBorders>
            <w:hideMark/>
          </w:tcPr>
          <w:p w:rsidR="00BE150D" w:rsidRPr="00891881" w:rsidRDefault="00BE150D">
            <w:pPr>
              <w:jc w:val="both"/>
              <w:rPr>
                <w:rFonts w:ascii="PT Astra Serif" w:hAnsi="PT Astra Serif"/>
                <w:sz w:val="24"/>
                <w:szCs w:val="24"/>
              </w:rPr>
            </w:pPr>
            <w:r w:rsidRPr="00891881">
              <w:rPr>
                <w:rFonts w:ascii="PT Astra Serif" w:hAnsi="PT Astra Serif"/>
                <w:sz w:val="24"/>
                <w:szCs w:val="24"/>
              </w:rPr>
              <w:t>2021 год</w:t>
            </w:r>
          </w:p>
        </w:tc>
        <w:tc>
          <w:tcPr>
            <w:tcW w:w="2410" w:type="dxa"/>
            <w:tcBorders>
              <w:top w:val="single" w:sz="4" w:space="0" w:color="auto"/>
              <w:left w:val="single" w:sz="4" w:space="0" w:color="auto"/>
              <w:bottom w:val="single" w:sz="4" w:space="0" w:color="auto"/>
              <w:right w:val="single" w:sz="4" w:space="0" w:color="auto"/>
            </w:tcBorders>
            <w:hideMark/>
          </w:tcPr>
          <w:p w:rsidR="00BE150D" w:rsidRPr="00891881" w:rsidRDefault="00BE150D">
            <w:pPr>
              <w:jc w:val="center"/>
              <w:rPr>
                <w:rFonts w:ascii="PT Astra Serif" w:hAnsi="PT Astra Serif"/>
                <w:sz w:val="24"/>
                <w:szCs w:val="24"/>
              </w:rPr>
            </w:pPr>
            <w:r w:rsidRPr="00891881">
              <w:rPr>
                <w:rFonts w:ascii="PT Astra Serif" w:hAnsi="PT Astra Serif"/>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BE150D" w:rsidRPr="00891881" w:rsidRDefault="00BE150D">
            <w:pPr>
              <w:jc w:val="center"/>
              <w:rPr>
                <w:rFonts w:ascii="PT Astra Serif" w:hAnsi="PT Astra Serif"/>
                <w:sz w:val="24"/>
                <w:szCs w:val="24"/>
              </w:rPr>
            </w:pPr>
            <w:r w:rsidRPr="00891881">
              <w:rPr>
                <w:rFonts w:ascii="PT Astra Serif" w:hAnsi="PT Astra Serif"/>
                <w:sz w:val="24"/>
                <w:szCs w:val="24"/>
              </w:rPr>
              <w:t>11</w:t>
            </w:r>
          </w:p>
        </w:tc>
        <w:tc>
          <w:tcPr>
            <w:tcW w:w="2942" w:type="dxa"/>
            <w:tcBorders>
              <w:top w:val="single" w:sz="4" w:space="0" w:color="auto"/>
              <w:left w:val="single" w:sz="4" w:space="0" w:color="auto"/>
              <w:bottom w:val="single" w:sz="4" w:space="0" w:color="auto"/>
              <w:right w:val="single" w:sz="4" w:space="0" w:color="auto"/>
            </w:tcBorders>
            <w:hideMark/>
          </w:tcPr>
          <w:p w:rsidR="00BE150D" w:rsidRPr="00891881" w:rsidRDefault="00BE150D" w:rsidP="00EA60DB">
            <w:pPr>
              <w:jc w:val="center"/>
              <w:rPr>
                <w:rFonts w:ascii="PT Astra Serif" w:hAnsi="PT Astra Serif"/>
                <w:sz w:val="24"/>
                <w:szCs w:val="24"/>
              </w:rPr>
            </w:pPr>
            <w:r w:rsidRPr="00891881">
              <w:rPr>
                <w:rFonts w:ascii="PT Astra Serif" w:hAnsi="PT Astra Serif"/>
                <w:sz w:val="24"/>
                <w:szCs w:val="24"/>
              </w:rPr>
              <w:t>1</w:t>
            </w:r>
            <w:r w:rsidR="00EA60DB" w:rsidRPr="00891881">
              <w:rPr>
                <w:rFonts w:ascii="PT Astra Serif" w:hAnsi="PT Astra Serif"/>
                <w:sz w:val="24"/>
                <w:szCs w:val="24"/>
              </w:rPr>
              <w:t> </w:t>
            </w:r>
            <w:r w:rsidRPr="00891881">
              <w:rPr>
                <w:rFonts w:ascii="PT Astra Serif" w:hAnsi="PT Astra Serif"/>
                <w:sz w:val="24"/>
                <w:szCs w:val="24"/>
              </w:rPr>
              <w:t>247</w:t>
            </w:r>
            <w:r w:rsidR="00EA60DB" w:rsidRPr="00891881">
              <w:rPr>
                <w:rFonts w:ascii="PT Astra Serif" w:hAnsi="PT Astra Serif"/>
                <w:sz w:val="24"/>
                <w:szCs w:val="24"/>
              </w:rPr>
              <w:t>,3</w:t>
            </w:r>
          </w:p>
        </w:tc>
      </w:tr>
      <w:tr w:rsidR="00BE150D" w:rsidRPr="00891881" w:rsidTr="00F91F2A">
        <w:tc>
          <w:tcPr>
            <w:tcW w:w="1951" w:type="dxa"/>
            <w:tcBorders>
              <w:top w:val="single" w:sz="4" w:space="0" w:color="auto"/>
              <w:left w:val="single" w:sz="4" w:space="0" w:color="auto"/>
              <w:bottom w:val="single" w:sz="4" w:space="0" w:color="auto"/>
              <w:right w:val="single" w:sz="4" w:space="0" w:color="auto"/>
            </w:tcBorders>
            <w:hideMark/>
          </w:tcPr>
          <w:p w:rsidR="00BE150D" w:rsidRPr="00891881" w:rsidRDefault="00BE150D">
            <w:pPr>
              <w:jc w:val="both"/>
              <w:rPr>
                <w:rFonts w:ascii="PT Astra Serif" w:hAnsi="PT Astra Serif"/>
                <w:sz w:val="24"/>
                <w:szCs w:val="24"/>
              </w:rPr>
            </w:pPr>
            <w:r w:rsidRPr="00891881">
              <w:rPr>
                <w:rFonts w:ascii="PT Astra Serif" w:hAnsi="PT Astra Serif"/>
                <w:sz w:val="24"/>
                <w:szCs w:val="24"/>
              </w:rPr>
              <w:t>2022 год</w:t>
            </w:r>
          </w:p>
        </w:tc>
        <w:tc>
          <w:tcPr>
            <w:tcW w:w="2410" w:type="dxa"/>
            <w:tcBorders>
              <w:top w:val="single" w:sz="4" w:space="0" w:color="auto"/>
              <w:left w:val="single" w:sz="4" w:space="0" w:color="auto"/>
              <w:bottom w:val="single" w:sz="4" w:space="0" w:color="auto"/>
              <w:right w:val="single" w:sz="4" w:space="0" w:color="auto"/>
            </w:tcBorders>
            <w:hideMark/>
          </w:tcPr>
          <w:p w:rsidR="00BE150D" w:rsidRPr="00891881" w:rsidRDefault="00BE150D">
            <w:pPr>
              <w:jc w:val="center"/>
              <w:rPr>
                <w:rFonts w:ascii="PT Astra Serif" w:hAnsi="PT Astra Serif"/>
                <w:sz w:val="24"/>
                <w:szCs w:val="24"/>
              </w:rPr>
            </w:pPr>
            <w:r w:rsidRPr="00891881">
              <w:rPr>
                <w:rFonts w:ascii="PT Astra Serif" w:hAnsi="PT Astra Serif"/>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BE150D" w:rsidRPr="00891881" w:rsidRDefault="00BE150D">
            <w:pPr>
              <w:jc w:val="center"/>
              <w:rPr>
                <w:rFonts w:ascii="PT Astra Serif" w:hAnsi="PT Astra Serif"/>
                <w:sz w:val="24"/>
                <w:szCs w:val="24"/>
              </w:rPr>
            </w:pPr>
            <w:r w:rsidRPr="00891881">
              <w:rPr>
                <w:rFonts w:ascii="PT Astra Serif" w:hAnsi="PT Astra Serif"/>
                <w:sz w:val="24"/>
                <w:szCs w:val="24"/>
              </w:rPr>
              <w:t>10</w:t>
            </w:r>
          </w:p>
        </w:tc>
        <w:tc>
          <w:tcPr>
            <w:tcW w:w="2942" w:type="dxa"/>
            <w:tcBorders>
              <w:top w:val="single" w:sz="4" w:space="0" w:color="auto"/>
              <w:left w:val="single" w:sz="4" w:space="0" w:color="auto"/>
              <w:bottom w:val="single" w:sz="4" w:space="0" w:color="auto"/>
              <w:right w:val="single" w:sz="4" w:space="0" w:color="auto"/>
            </w:tcBorders>
            <w:hideMark/>
          </w:tcPr>
          <w:p w:rsidR="00BE150D" w:rsidRPr="00891881" w:rsidRDefault="00BE150D" w:rsidP="00EA60DB">
            <w:pPr>
              <w:jc w:val="center"/>
              <w:rPr>
                <w:rFonts w:ascii="PT Astra Serif" w:hAnsi="PT Astra Serif"/>
                <w:sz w:val="24"/>
                <w:szCs w:val="24"/>
              </w:rPr>
            </w:pPr>
            <w:r w:rsidRPr="00891881">
              <w:rPr>
                <w:rFonts w:ascii="PT Astra Serif" w:hAnsi="PT Astra Serif"/>
                <w:sz w:val="24"/>
                <w:szCs w:val="24"/>
              </w:rPr>
              <w:t>2</w:t>
            </w:r>
            <w:r w:rsidR="00EA60DB" w:rsidRPr="00891881">
              <w:rPr>
                <w:rFonts w:ascii="PT Astra Serif" w:hAnsi="PT Astra Serif"/>
                <w:sz w:val="24"/>
                <w:szCs w:val="24"/>
              </w:rPr>
              <w:t> </w:t>
            </w:r>
            <w:r w:rsidRPr="00891881">
              <w:rPr>
                <w:rFonts w:ascii="PT Astra Serif" w:hAnsi="PT Astra Serif"/>
                <w:sz w:val="24"/>
                <w:szCs w:val="24"/>
              </w:rPr>
              <w:t>246</w:t>
            </w:r>
            <w:r w:rsidR="00EA60DB" w:rsidRPr="00891881">
              <w:rPr>
                <w:rFonts w:ascii="PT Astra Serif" w:hAnsi="PT Astra Serif"/>
                <w:sz w:val="24"/>
                <w:szCs w:val="24"/>
              </w:rPr>
              <w:t>,1</w:t>
            </w:r>
          </w:p>
        </w:tc>
      </w:tr>
    </w:tbl>
    <w:p w:rsidR="00E0285D" w:rsidRPr="00891881" w:rsidRDefault="00E0285D" w:rsidP="00EA60DB">
      <w:pPr>
        <w:spacing w:after="0" w:line="240" w:lineRule="auto"/>
        <w:ind w:firstLine="709"/>
        <w:jc w:val="both"/>
        <w:rPr>
          <w:rFonts w:ascii="PT Astra Serif" w:hAnsi="PT Astra Serif"/>
          <w:sz w:val="28"/>
          <w:szCs w:val="28"/>
        </w:rPr>
      </w:pPr>
    </w:p>
    <w:p w:rsidR="00BE150D" w:rsidRPr="00227C7F" w:rsidRDefault="00BE150D" w:rsidP="00EA60DB">
      <w:pPr>
        <w:spacing w:after="0" w:line="240" w:lineRule="auto"/>
        <w:ind w:firstLine="709"/>
        <w:jc w:val="both"/>
        <w:rPr>
          <w:rFonts w:ascii="PT Astra Serif" w:hAnsi="PT Astra Serif"/>
          <w:sz w:val="26"/>
          <w:szCs w:val="26"/>
        </w:rPr>
      </w:pPr>
      <w:r w:rsidRPr="00227C7F">
        <w:rPr>
          <w:rFonts w:ascii="PT Astra Serif" w:hAnsi="PT Astra Serif"/>
          <w:sz w:val="26"/>
          <w:szCs w:val="26"/>
        </w:rPr>
        <w:t>Среди проектов – победителей:</w:t>
      </w:r>
    </w:p>
    <w:p w:rsidR="00BE150D" w:rsidRPr="00227C7F" w:rsidRDefault="00BE150D" w:rsidP="00EA60DB">
      <w:pPr>
        <w:spacing w:after="0" w:line="240" w:lineRule="auto"/>
        <w:ind w:firstLine="709"/>
        <w:jc w:val="both"/>
        <w:rPr>
          <w:rFonts w:ascii="PT Astra Serif" w:hAnsi="PT Astra Serif"/>
          <w:sz w:val="26"/>
          <w:szCs w:val="26"/>
        </w:rPr>
      </w:pPr>
      <w:r w:rsidRPr="00227C7F">
        <w:rPr>
          <w:rFonts w:ascii="PT Astra Serif" w:hAnsi="PT Astra Serif"/>
          <w:sz w:val="26"/>
          <w:szCs w:val="26"/>
        </w:rPr>
        <w:t>-проект по созданию в доме культуры «МиГ» постоянно действующей интерактивной музейной экспозиции, посвященной 763 истребительному авиационному полк;</w:t>
      </w:r>
    </w:p>
    <w:p w:rsidR="00BE150D" w:rsidRPr="00227C7F" w:rsidRDefault="00BE150D" w:rsidP="00EA60DB">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 проект по развитию технического творчества у студентов </w:t>
      </w:r>
      <w:r w:rsidR="00E94EAF" w:rsidRPr="00227C7F">
        <w:rPr>
          <w:rFonts w:ascii="PT Astra Serif" w:hAnsi="PT Astra Serif"/>
          <w:sz w:val="26"/>
          <w:szCs w:val="26"/>
        </w:rPr>
        <w:t>БУ ПО Ханты-Мансийского автономного округа -  Югры «Югорский политехнический колледж»</w:t>
      </w:r>
      <w:r w:rsidRPr="00227C7F">
        <w:rPr>
          <w:rFonts w:ascii="PT Astra Serif" w:hAnsi="PT Astra Serif"/>
          <w:sz w:val="26"/>
          <w:szCs w:val="26"/>
        </w:rPr>
        <w:t>;</w:t>
      </w:r>
    </w:p>
    <w:p w:rsidR="00BE150D" w:rsidRPr="00227C7F" w:rsidRDefault="00BE150D" w:rsidP="00EA60DB">
      <w:pPr>
        <w:spacing w:after="0" w:line="240" w:lineRule="auto"/>
        <w:ind w:firstLine="709"/>
        <w:jc w:val="both"/>
        <w:rPr>
          <w:rFonts w:ascii="PT Astra Serif" w:hAnsi="PT Astra Serif"/>
          <w:sz w:val="26"/>
          <w:szCs w:val="26"/>
        </w:rPr>
      </w:pPr>
      <w:r w:rsidRPr="00227C7F">
        <w:rPr>
          <w:rFonts w:ascii="PT Astra Serif" w:hAnsi="PT Astra Serif"/>
          <w:sz w:val="26"/>
          <w:szCs w:val="26"/>
        </w:rPr>
        <w:t>- проект по техническому оснащению швейной мастерской, обеспечивающих мобилизованных и добровольцев отдельными видами обмундирования и тактическим снаряжением;</w:t>
      </w:r>
    </w:p>
    <w:p w:rsidR="00BE150D" w:rsidRPr="00227C7F" w:rsidRDefault="00BE150D" w:rsidP="00EA60DB">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 издание книги о главе города – Раисе </w:t>
      </w:r>
      <w:proofErr w:type="spellStart"/>
      <w:r w:rsidRPr="00227C7F">
        <w:rPr>
          <w:rFonts w:ascii="PT Astra Serif" w:hAnsi="PT Astra Serif"/>
          <w:sz w:val="26"/>
          <w:szCs w:val="26"/>
        </w:rPr>
        <w:t>Закиевиче</w:t>
      </w:r>
      <w:proofErr w:type="spellEnd"/>
      <w:r w:rsidRPr="00227C7F">
        <w:rPr>
          <w:rFonts w:ascii="PT Astra Serif" w:hAnsi="PT Astra Serif"/>
          <w:sz w:val="26"/>
          <w:szCs w:val="26"/>
        </w:rPr>
        <w:t xml:space="preserve"> Салахове;</w:t>
      </w:r>
    </w:p>
    <w:p w:rsidR="00BE150D" w:rsidRPr="00227C7F" w:rsidRDefault="00BE150D" w:rsidP="00EA60DB">
      <w:pPr>
        <w:spacing w:after="0" w:line="240" w:lineRule="auto"/>
        <w:ind w:firstLine="709"/>
        <w:jc w:val="both"/>
        <w:rPr>
          <w:rFonts w:ascii="PT Astra Serif" w:hAnsi="PT Astra Serif"/>
          <w:sz w:val="26"/>
          <w:szCs w:val="26"/>
        </w:rPr>
      </w:pPr>
      <w:r w:rsidRPr="00227C7F">
        <w:rPr>
          <w:rFonts w:ascii="PT Astra Serif" w:hAnsi="PT Astra Serif"/>
          <w:sz w:val="26"/>
          <w:szCs w:val="26"/>
        </w:rPr>
        <w:t>- проведение чемпионата города Югорска по зимнему футболу среди любительских команд;</w:t>
      </w:r>
    </w:p>
    <w:p w:rsidR="00BE150D" w:rsidRPr="00227C7F" w:rsidRDefault="00BE150D" w:rsidP="00EA60DB">
      <w:pPr>
        <w:spacing w:after="0" w:line="240" w:lineRule="auto"/>
        <w:ind w:firstLine="709"/>
        <w:jc w:val="both"/>
        <w:rPr>
          <w:rFonts w:ascii="PT Astra Serif" w:hAnsi="PT Astra Serif"/>
          <w:sz w:val="26"/>
          <w:szCs w:val="26"/>
        </w:rPr>
      </w:pPr>
      <w:r w:rsidRPr="00227C7F">
        <w:rPr>
          <w:rFonts w:ascii="PT Astra Serif" w:hAnsi="PT Astra Serif"/>
          <w:sz w:val="26"/>
          <w:szCs w:val="26"/>
        </w:rPr>
        <w:t>- создание оленьей мини-фермы на территории музейно-туристического комплекса «Ворота в Югру».</w:t>
      </w:r>
    </w:p>
    <w:p w:rsidR="00BE150D" w:rsidRPr="00227C7F" w:rsidRDefault="00BE150D" w:rsidP="00EA60DB">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Отличительной чертой проектов, представленных </w:t>
      </w:r>
      <w:proofErr w:type="spellStart"/>
      <w:r w:rsidRPr="00227C7F">
        <w:rPr>
          <w:rFonts w:ascii="PT Astra Serif" w:hAnsi="PT Astra Serif"/>
          <w:sz w:val="26"/>
          <w:szCs w:val="26"/>
        </w:rPr>
        <w:t>югорчанами</w:t>
      </w:r>
      <w:proofErr w:type="spellEnd"/>
      <w:r w:rsidRPr="00227C7F">
        <w:rPr>
          <w:rFonts w:ascii="PT Astra Serif" w:hAnsi="PT Astra Serif"/>
          <w:sz w:val="26"/>
          <w:szCs w:val="26"/>
        </w:rPr>
        <w:t xml:space="preserve"> на конкурс в 2022 году, является высокая социальная ориентированность и масштабность.</w:t>
      </w:r>
    </w:p>
    <w:p w:rsidR="00BE150D" w:rsidRPr="00227C7F" w:rsidRDefault="00BE150D" w:rsidP="005C67B3">
      <w:pPr>
        <w:shd w:val="clear" w:color="auto" w:fill="FFFFFF"/>
        <w:spacing w:after="0" w:line="240" w:lineRule="auto"/>
        <w:ind w:firstLine="567"/>
        <w:jc w:val="center"/>
        <w:rPr>
          <w:rFonts w:ascii="PT Astra Serif" w:hAnsi="PT Astra Serif"/>
          <w:b/>
          <w:sz w:val="26"/>
          <w:szCs w:val="26"/>
        </w:rPr>
      </w:pPr>
    </w:p>
    <w:p w:rsidR="005C67B3" w:rsidRPr="00227C7F" w:rsidRDefault="002326F8" w:rsidP="005C67B3">
      <w:pPr>
        <w:shd w:val="clear" w:color="auto" w:fill="FFFFFF"/>
        <w:spacing w:after="0" w:line="240" w:lineRule="auto"/>
        <w:ind w:firstLine="567"/>
        <w:jc w:val="center"/>
        <w:rPr>
          <w:rFonts w:ascii="PT Astra Serif" w:hAnsi="PT Astra Serif"/>
          <w:b/>
          <w:sz w:val="26"/>
          <w:szCs w:val="26"/>
        </w:rPr>
      </w:pPr>
      <w:r w:rsidRPr="00227C7F">
        <w:rPr>
          <w:rFonts w:ascii="PT Astra Serif" w:hAnsi="PT Astra Serif"/>
          <w:b/>
          <w:sz w:val="26"/>
          <w:szCs w:val="26"/>
        </w:rPr>
        <w:t xml:space="preserve">9.4. </w:t>
      </w:r>
      <w:r w:rsidR="005C67B3" w:rsidRPr="00227C7F">
        <w:rPr>
          <w:rFonts w:ascii="PT Astra Serif" w:hAnsi="PT Astra Serif"/>
          <w:b/>
          <w:sz w:val="26"/>
          <w:szCs w:val="26"/>
        </w:rPr>
        <w:t>Информационная открытость власти</w:t>
      </w:r>
    </w:p>
    <w:p w:rsidR="005C67B3" w:rsidRPr="00227C7F" w:rsidRDefault="005C67B3" w:rsidP="005C67B3">
      <w:pPr>
        <w:shd w:val="clear" w:color="auto" w:fill="FFFFFF"/>
        <w:spacing w:after="0" w:line="240" w:lineRule="auto"/>
        <w:jc w:val="center"/>
        <w:rPr>
          <w:rFonts w:ascii="PT Astra Serif" w:hAnsi="PT Astra Serif"/>
          <w:b/>
          <w:sz w:val="26"/>
          <w:szCs w:val="26"/>
        </w:rPr>
      </w:pPr>
    </w:p>
    <w:p w:rsidR="005C67B3" w:rsidRPr="00227C7F" w:rsidRDefault="005C67B3" w:rsidP="005C67B3">
      <w:pPr>
        <w:shd w:val="clear" w:color="auto" w:fill="FFFFFF"/>
        <w:spacing w:after="0" w:line="240" w:lineRule="auto"/>
        <w:ind w:firstLine="567"/>
        <w:jc w:val="both"/>
        <w:rPr>
          <w:rFonts w:ascii="PT Astra Serif" w:hAnsi="PT Astra Serif"/>
          <w:sz w:val="26"/>
          <w:szCs w:val="26"/>
        </w:rPr>
      </w:pPr>
      <w:r w:rsidRPr="00227C7F">
        <w:rPr>
          <w:rFonts w:ascii="PT Astra Serif" w:hAnsi="PT Astra Serif"/>
          <w:sz w:val="26"/>
          <w:szCs w:val="26"/>
        </w:rPr>
        <w:t xml:space="preserve">Администрация города Югорска последовательно развивает сферу информационной открытости, диалога с гражданами и доведения информации о своей деятельности. Присутствие </w:t>
      </w:r>
      <w:r w:rsidR="00EB6DAA" w:rsidRPr="00227C7F">
        <w:rPr>
          <w:rFonts w:ascii="PT Astra Serif" w:hAnsi="PT Astra Serif"/>
          <w:sz w:val="26"/>
          <w:szCs w:val="26"/>
        </w:rPr>
        <w:t xml:space="preserve">муниципальных органов власти в </w:t>
      </w:r>
      <w:r w:rsidR="00565C50" w:rsidRPr="00227C7F">
        <w:rPr>
          <w:rFonts w:ascii="PT Astra Serif" w:hAnsi="PT Astra Serif"/>
          <w:sz w:val="26"/>
          <w:szCs w:val="26"/>
        </w:rPr>
        <w:t xml:space="preserve">сети </w:t>
      </w:r>
      <w:r w:rsidR="00EB6DAA" w:rsidRPr="00227C7F">
        <w:rPr>
          <w:rFonts w:ascii="PT Astra Serif" w:hAnsi="PT Astra Serif"/>
          <w:sz w:val="26"/>
          <w:szCs w:val="26"/>
        </w:rPr>
        <w:t>И</w:t>
      </w:r>
      <w:r w:rsidR="00565C50" w:rsidRPr="00227C7F">
        <w:rPr>
          <w:rFonts w:ascii="PT Astra Serif" w:hAnsi="PT Astra Serif"/>
          <w:sz w:val="26"/>
          <w:szCs w:val="26"/>
        </w:rPr>
        <w:t>нтернет</w:t>
      </w:r>
      <w:r w:rsidRPr="00227C7F">
        <w:rPr>
          <w:rFonts w:ascii="PT Astra Serif" w:hAnsi="PT Astra Serif"/>
          <w:sz w:val="26"/>
          <w:szCs w:val="26"/>
        </w:rPr>
        <w:t xml:space="preserve"> сегодня не просто необходимость, а с 1 декабря 2022 года это стало и обязанностью в связи с изменениями в законодательстве России. </w:t>
      </w:r>
    </w:p>
    <w:p w:rsidR="005C67B3" w:rsidRPr="00227C7F" w:rsidRDefault="005C67B3" w:rsidP="005C67B3">
      <w:pPr>
        <w:shd w:val="clear" w:color="auto" w:fill="FFFFFF"/>
        <w:spacing w:after="0" w:line="240" w:lineRule="auto"/>
        <w:ind w:firstLine="567"/>
        <w:jc w:val="both"/>
        <w:rPr>
          <w:rFonts w:ascii="PT Astra Serif" w:hAnsi="PT Astra Serif"/>
          <w:sz w:val="26"/>
          <w:szCs w:val="26"/>
        </w:rPr>
      </w:pPr>
      <w:r w:rsidRPr="00227C7F">
        <w:rPr>
          <w:rFonts w:ascii="PT Astra Serif" w:hAnsi="PT Astra Serif"/>
          <w:sz w:val="26"/>
          <w:szCs w:val="26"/>
        </w:rPr>
        <w:t xml:space="preserve">В </w:t>
      </w:r>
      <w:proofErr w:type="spellStart"/>
      <w:r w:rsidRPr="00227C7F">
        <w:rPr>
          <w:rFonts w:ascii="PT Astra Serif" w:hAnsi="PT Astra Serif"/>
          <w:sz w:val="26"/>
          <w:szCs w:val="26"/>
        </w:rPr>
        <w:t>госпабликах</w:t>
      </w:r>
      <w:proofErr w:type="spellEnd"/>
      <w:r w:rsidR="00BF2AE3" w:rsidRPr="00227C7F">
        <w:rPr>
          <w:rFonts w:ascii="PT Astra Serif" w:hAnsi="PT Astra Serif"/>
          <w:sz w:val="26"/>
          <w:szCs w:val="26"/>
        </w:rPr>
        <w:t xml:space="preserve"> формируется </w:t>
      </w:r>
      <w:r w:rsidRPr="00227C7F">
        <w:rPr>
          <w:rFonts w:ascii="PT Astra Serif" w:hAnsi="PT Astra Serif"/>
          <w:sz w:val="26"/>
          <w:szCs w:val="26"/>
        </w:rPr>
        <w:t>актуальная информационна</w:t>
      </w:r>
      <w:r w:rsidR="00CC7D8E" w:rsidRPr="00227C7F">
        <w:rPr>
          <w:rFonts w:ascii="PT Astra Serif" w:hAnsi="PT Astra Serif"/>
          <w:sz w:val="26"/>
          <w:szCs w:val="26"/>
        </w:rPr>
        <w:t xml:space="preserve">я повестка с новостями города, </w:t>
      </w:r>
      <w:r w:rsidRPr="00227C7F">
        <w:rPr>
          <w:rFonts w:ascii="PT Astra Serif" w:hAnsi="PT Astra Serif"/>
          <w:sz w:val="26"/>
          <w:szCs w:val="26"/>
        </w:rPr>
        <w:t xml:space="preserve">фото- и видеорепортажами. У горожан имеется возможность получить оперативную информацию, узнать о решениях главы города, победах югорчан, найти афиши мероприятий и важные объявления, изучить новые законы и выплаты, принять участие в опросах и обсуждениях, написать обращение и получить обратную связь от органов местного самоуправления. </w:t>
      </w:r>
    </w:p>
    <w:p w:rsidR="005C67B3" w:rsidRPr="00227C7F" w:rsidRDefault="005C67B3" w:rsidP="005C67B3">
      <w:pPr>
        <w:shd w:val="clear" w:color="auto" w:fill="FFFFFF"/>
        <w:spacing w:after="0" w:line="240" w:lineRule="auto"/>
        <w:ind w:firstLine="567"/>
        <w:jc w:val="both"/>
        <w:rPr>
          <w:rFonts w:ascii="PT Astra Serif" w:hAnsi="PT Astra Serif"/>
          <w:sz w:val="26"/>
          <w:szCs w:val="26"/>
        </w:rPr>
      </w:pPr>
      <w:r w:rsidRPr="00227C7F">
        <w:rPr>
          <w:rFonts w:ascii="PT Astra Serif" w:hAnsi="PT Astra Serif"/>
          <w:sz w:val="26"/>
          <w:szCs w:val="26"/>
        </w:rPr>
        <w:t>Принят единый стиль оформления официальных а</w:t>
      </w:r>
      <w:r w:rsidR="00EB6DAA" w:rsidRPr="00227C7F">
        <w:rPr>
          <w:rFonts w:ascii="PT Astra Serif" w:hAnsi="PT Astra Serif"/>
          <w:sz w:val="26"/>
          <w:szCs w:val="26"/>
        </w:rPr>
        <w:t>ккаунтов, разработана навигация</w:t>
      </w:r>
      <w:r w:rsidRPr="00227C7F">
        <w:rPr>
          <w:rFonts w:ascii="PT Astra Serif" w:hAnsi="PT Astra Serif"/>
          <w:sz w:val="26"/>
          <w:szCs w:val="26"/>
        </w:rPr>
        <w:t xml:space="preserve"> и постоянные рубрики, информация для жителей стала доступнее и удобнее для восприятия. Различные форматы контента, регулярность и оперативность ответов </w:t>
      </w:r>
      <w:r w:rsidRPr="00227C7F">
        <w:rPr>
          <w:rFonts w:ascii="PT Astra Serif" w:hAnsi="PT Astra Serif"/>
          <w:sz w:val="26"/>
          <w:szCs w:val="26"/>
        </w:rPr>
        <w:lastRenderedPageBreak/>
        <w:t>привлекают вс</w:t>
      </w:r>
      <w:r w:rsidR="00891881" w:rsidRPr="00227C7F">
        <w:rPr>
          <w:rFonts w:ascii="PT Astra Serif" w:hAnsi="PT Astra Serif"/>
          <w:sz w:val="26"/>
          <w:szCs w:val="26"/>
        </w:rPr>
        <w:t>е</w:t>
      </w:r>
      <w:r w:rsidRPr="00227C7F">
        <w:rPr>
          <w:rFonts w:ascii="PT Astra Serif" w:hAnsi="PT Astra Serif"/>
          <w:sz w:val="26"/>
          <w:szCs w:val="26"/>
        </w:rPr>
        <w:t xml:space="preserve"> больше </w:t>
      </w:r>
      <w:proofErr w:type="spellStart"/>
      <w:r w:rsidRPr="00227C7F">
        <w:rPr>
          <w:rFonts w:ascii="PT Astra Serif" w:hAnsi="PT Astra Serif"/>
          <w:sz w:val="26"/>
          <w:szCs w:val="26"/>
        </w:rPr>
        <w:t>югорчан</w:t>
      </w:r>
      <w:proofErr w:type="spellEnd"/>
      <w:r w:rsidRPr="00227C7F">
        <w:rPr>
          <w:rFonts w:ascii="PT Astra Serif" w:hAnsi="PT Astra Serif"/>
          <w:sz w:val="26"/>
          <w:szCs w:val="26"/>
        </w:rPr>
        <w:t>, они могут беспрепятственно следить за работой органов власти и быть в курсе городских событий.</w:t>
      </w:r>
    </w:p>
    <w:p w:rsidR="005C67B3" w:rsidRPr="00227C7F" w:rsidRDefault="005C67B3" w:rsidP="005C67B3">
      <w:pPr>
        <w:shd w:val="clear" w:color="auto" w:fill="FFFFFF"/>
        <w:spacing w:after="0" w:line="240" w:lineRule="auto"/>
        <w:ind w:firstLine="567"/>
        <w:jc w:val="both"/>
        <w:rPr>
          <w:rFonts w:ascii="PT Astra Serif" w:hAnsi="PT Astra Serif"/>
          <w:sz w:val="26"/>
          <w:szCs w:val="26"/>
        </w:rPr>
      </w:pPr>
      <w:r w:rsidRPr="00227C7F">
        <w:rPr>
          <w:rFonts w:ascii="PT Astra Serif" w:hAnsi="PT Astra Serif"/>
          <w:sz w:val="26"/>
          <w:szCs w:val="26"/>
        </w:rPr>
        <w:t>В 2022 году администрация Югорска в</w:t>
      </w:r>
      <w:r w:rsidR="006B635D" w:rsidRPr="00227C7F">
        <w:rPr>
          <w:rFonts w:ascii="PT Astra Serif" w:hAnsi="PT Astra Serif"/>
          <w:sz w:val="26"/>
          <w:szCs w:val="26"/>
        </w:rPr>
        <w:t xml:space="preserve"> </w:t>
      </w:r>
      <w:r w:rsidR="00CF487B" w:rsidRPr="00227C7F">
        <w:rPr>
          <w:rFonts w:ascii="PT Astra Serif" w:hAnsi="PT Astra Serif"/>
          <w:sz w:val="26"/>
          <w:szCs w:val="26"/>
        </w:rPr>
        <w:t>с</w:t>
      </w:r>
      <w:r w:rsidRPr="00227C7F">
        <w:rPr>
          <w:rFonts w:ascii="PT Astra Serif" w:hAnsi="PT Astra Serif"/>
          <w:sz w:val="26"/>
          <w:szCs w:val="26"/>
        </w:rPr>
        <w:t xml:space="preserve">оциальных медиа заняла 1 место (+9 позиций) среди других муниципалитетов Югры в рейтинге по итогам первого полугодия, перейдя из «желтой зоны» в топ-5. Югорск регулярно занимает лидирующие позиции в округе по информационному сопровождению федеральных и региональных проектов, например, таких как «Борьба с COVID-19», «Вакцинация от COVID-19», «Формирование комфортной городской среды» и другие. </w:t>
      </w:r>
    </w:p>
    <w:p w:rsidR="005C67B3" w:rsidRPr="00227C7F" w:rsidRDefault="005C67B3" w:rsidP="005C67B3">
      <w:pPr>
        <w:shd w:val="clear" w:color="auto" w:fill="FFFFFF"/>
        <w:spacing w:after="0" w:line="240" w:lineRule="auto"/>
        <w:ind w:firstLine="567"/>
        <w:jc w:val="both"/>
        <w:rPr>
          <w:rFonts w:ascii="PT Astra Serif" w:hAnsi="PT Astra Serif"/>
          <w:sz w:val="26"/>
          <w:szCs w:val="26"/>
        </w:rPr>
      </w:pPr>
      <w:r w:rsidRPr="00227C7F">
        <w:rPr>
          <w:rFonts w:ascii="PT Astra Serif" w:hAnsi="PT Astra Serif"/>
          <w:sz w:val="26"/>
          <w:szCs w:val="26"/>
        </w:rPr>
        <w:t>В социальных сетях Югорска всегда освещаются городские мероприятия, праздники, встречи с первыми лицами округа, депутатами Гос</w:t>
      </w:r>
      <w:r w:rsidR="00EB6DAA" w:rsidRPr="00227C7F">
        <w:rPr>
          <w:rFonts w:ascii="PT Astra Serif" w:hAnsi="PT Astra Serif"/>
          <w:sz w:val="26"/>
          <w:szCs w:val="26"/>
        </w:rPr>
        <w:t xml:space="preserve">ударственной Думы и </w:t>
      </w:r>
      <w:r w:rsidRPr="00227C7F">
        <w:rPr>
          <w:rFonts w:ascii="PT Astra Serif" w:hAnsi="PT Astra Serif"/>
          <w:sz w:val="26"/>
          <w:szCs w:val="26"/>
        </w:rPr>
        <w:t>Дум</w:t>
      </w:r>
      <w:r w:rsidR="00EB6DAA" w:rsidRPr="00227C7F">
        <w:rPr>
          <w:rFonts w:ascii="PT Astra Serif" w:hAnsi="PT Astra Serif"/>
          <w:sz w:val="26"/>
          <w:szCs w:val="26"/>
        </w:rPr>
        <w:t>ы Ханты-Мансийского автономного округа - Югры</w:t>
      </w:r>
      <w:r w:rsidRPr="00227C7F">
        <w:rPr>
          <w:rFonts w:ascii="PT Astra Serif" w:hAnsi="PT Astra Serif"/>
          <w:sz w:val="26"/>
          <w:szCs w:val="26"/>
        </w:rPr>
        <w:t>. Главным событием прошедшего года стало празднование 60-летнего юбилея Югорска, который масштабно освещали в социальн</w:t>
      </w:r>
      <w:r w:rsidR="00C54EAC" w:rsidRPr="00227C7F">
        <w:rPr>
          <w:rFonts w:ascii="PT Astra Serif" w:hAnsi="PT Astra Serif"/>
          <w:sz w:val="26"/>
          <w:szCs w:val="26"/>
        </w:rPr>
        <w:t>ых сетях администрации города и Югорского</w:t>
      </w:r>
      <w:r w:rsidR="00092468" w:rsidRPr="00227C7F">
        <w:rPr>
          <w:rFonts w:ascii="PT Astra Serif" w:hAnsi="PT Astra Serif"/>
          <w:sz w:val="26"/>
          <w:szCs w:val="26"/>
        </w:rPr>
        <w:t xml:space="preserve"> и</w:t>
      </w:r>
      <w:r w:rsidR="00C54EAC" w:rsidRPr="00227C7F">
        <w:rPr>
          <w:rFonts w:ascii="PT Astra Serif" w:hAnsi="PT Astra Serif"/>
          <w:sz w:val="26"/>
          <w:szCs w:val="26"/>
        </w:rPr>
        <w:t>нформационно-издательского центра</w:t>
      </w:r>
      <w:r w:rsidRPr="00227C7F">
        <w:rPr>
          <w:rFonts w:ascii="PT Astra Serif" w:hAnsi="PT Astra Serif"/>
          <w:sz w:val="26"/>
          <w:szCs w:val="26"/>
        </w:rPr>
        <w:t>.</w:t>
      </w:r>
    </w:p>
    <w:p w:rsidR="005C67B3" w:rsidRPr="00227C7F" w:rsidRDefault="005C67B3" w:rsidP="005C67B3">
      <w:pPr>
        <w:shd w:val="clear" w:color="auto" w:fill="FFFFFF"/>
        <w:spacing w:after="0" w:line="240" w:lineRule="auto"/>
        <w:ind w:firstLine="567"/>
        <w:jc w:val="both"/>
        <w:rPr>
          <w:rFonts w:ascii="PT Astra Serif" w:hAnsi="PT Astra Serif"/>
          <w:sz w:val="26"/>
          <w:szCs w:val="26"/>
        </w:rPr>
      </w:pPr>
      <w:r w:rsidRPr="00227C7F">
        <w:rPr>
          <w:rFonts w:ascii="PT Astra Serif" w:hAnsi="PT Astra Serif"/>
          <w:sz w:val="26"/>
          <w:szCs w:val="26"/>
        </w:rPr>
        <w:t xml:space="preserve">Официальный сайт администрации </w:t>
      </w:r>
      <w:r w:rsidR="00B20267" w:rsidRPr="00227C7F">
        <w:rPr>
          <w:rFonts w:ascii="PT Astra Serif" w:hAnsi="PT Astra Serif"/>
          <w:sz w:val="26"/>
          <w:szCs w:val="26"/>
        </w:rPr>
        <w:t xml:space="preserve">города </w:t>
      </w:r>
      <w:r w:rsidRPr="00227C7F">
        <w:rPr>
          <w:rFonts w:ascii="PT Astra Serif" w:hAnsi="PT Astra Serif"/>
          <w:sz w:val="26"/>
          <w:szCs w:val="26"/>
        </w:rPr>
        <w:t xml:space="preserve">Югорска ежедневно пополняется официальными пресс-релизами, текстами поздравлений и обращений главы города, наполнением различных </w:t>
      </w:r>
      <w:r w:rsidR="006B635D" w:rsidRPr="00227C7F">
        <w:rPr>
          <w:rFonts w:ascii="PT Astra Serif" w:hAnsi="PT Astra Serif"/>
          <w:sz w:val="26"/>
          <w:szCs w:val="26"/>
        </w:rPr>
        <w:t xml:space="preserve">специальных </w:t>
      </w:r>
      <w:r w:rsidRPr="00227C7F">
        <w:rPr>
          <w:rFonts w:ascii="PT Astra Serif" w:hAnsi="PT Astra Serif"/>
          <w:sz w:val="26"/>
          <w:szCs w:val="26"/>
        </w:rPr>
        <w:t>разделов (</w:t>
      </w:r>
      <w:r w:rsidR="00DD3DAD" w:rsidRPr="00227C7F">
        <w:rPr>
          <w:rFonts w:ascii="PT Astra Serif" w:hAnsi="PT Astra Serif"/>
          <w:sz w:val="26"/>
          <w:szCs w:val="26"/>
        </w:rPr>
        <w:t>«</w:t>
      </w:r>
      <w:r w:rsidRPr="00227C7F">
        <w:rPr>
          <w:rFonts w:ascii="PT Astra Serif" w:hAnsi="PT Astra Serif"/>
          <w:sz w:val="26"/>
          <w:szCs w:val="26"/>
        </w:rPr>
        <w:t>Коронавирус</w:t>
      </w:r>
      <w:r w:rsidR="00DD3DAD" w:rsidRPr="00227C7F">
        <w:rPr>
          <w:rFonts w:ascii="PT Astra Serif" w:hAnsi="PT Astra Serif"/>
          <w:sz w:val="26"/>
          <w:szCs w:val="26"/>
        </w:rPr>
        <w:t>»</w:t>
      </w:r>
      <w:r w:rsidRPr="00227C7F">
        <w:rPr>
          <w:rFonts w:ascii="PT Astra Serif" w:hAnsi="PT Astra Serif"/>
          <w:sz w:val="26"/>
          <w:szCs w:val="26"/>
        </w:rPr>
        <w:t xml:space="preserve">, </w:t>
      </w:r>
      <w:r w:rsidR="00DD3DAD" w:rsidRPr="00227C7F">
        <w:rPr>
          <w:rFonts w:ascii="PT Astra Serif" w:hAnsi="PT Astra Serif"/>
          <w:sz w:val="26"/>
          <w:szCs w:val="26"/>
        </w:rPr>
        <w:t>«</w:t>
      </w:r>
      <w:r w:rsidRPr="00227C7F">
        <w:rPr>
          <w:rFonts w:ascii="PT Astra Serif" w:hAnsi="PT Astra Serif"/>
          <w:sz w:val="26"/>
          <w:szCs w:val="26"/>
        </w:rPr>
        <w:t>СВО</w:t>
      </w:r>
      <w:r w:rsidR="00DD3DAD" w:rsidRPr="00227C7F">
        <w:rPr>
          <w:rFonts w:ascii="PT Astra Serif" w:hAnsi="PT Astra Serif"/>
          <w:sz w:val="26"/>
          <w:szCs w:val="26"/>
        </w:rPr>
        <w:t>»</w:t>
      </w:r>
      <w:r w:rsidRPr="00227C7F">
        <w:rPr>
          <w:rFonts w:ascii="PT Astra Serif" w:hAnsi="PT Astra Serif"/>
          <w:sz w:val="26"/>
          <w:szCs w:val="26"/>
        </w:rPr>
        <w:t>, информационные сообщения).</w:t>
      </w:r>
    </w:p>
    <w:p w:rsidR="005C67B3" w:rsidRPr="00227C7F" w:rsidRDefault="005C67B3" w:rsidP="005C67B3">
      <w:pPr>
        <w:shd w:val="clear" w:color="auto" w:fill="FFFFFF"/>
        <w:spacing w:after="0" w:line="240" w:lineRule="auto"/>
        <w:ind w:firstLine="567"/>
        <w:jc w:val="both"/>
        <w:rPr>
          <w:rFonts w:ascii="PT Astra Serif" w:hAnsi="PT Astra Serif"/>
          <w:sz w:val="26"/>
          <w:szCs w:val="26"/>
        </w:rPr>
      </w:pPr>
      <w:r w:rsidRPr="00227C7F">
        <w:rPr>
          <w:rFonts w:ascii="PT Astra Serif" w:hAnsi="PT Astra Serif"/>
          <w:sz w:val="26"/>
          <w:szCs w:val="26"/>
        </w:rPr>
        <w:t>Администрация города Югорска представлена во всех популярных социальных сетях и мессенджерах.</w:t>
      </w:r>
    </w:p>
    <w:p w:rsidR="005C67B3" w:rsidRPr="00227C7F" w:rsidRDefault="005C67B3" w:rsidP="005C67B3">
      <w:pPr>
        <w:shd w:val="clear" w:color="auto" w:fill="FFFFFF"/>
        <w:spacing w:after="0" w:line="240" w:lineRule="auto"/>
        <w:ind w:firstLine="567"/>
        <w:jc w:val="both"/>
        <w:rPr>
          <w:rFonts w:ascii="PT Astra Serif" w:hAnsi="PT Astra Serif"/>
          <w:sz w:val="26"/>
          <w:szCs w:val="26"/>
        </w:rPr>
      </w:pPr>
      <w:r w:rsidRPr="00227C7F">
        <w:rPr>
          <w:rFonts w:ascii="PT Astra Serif" w:hAnsi="PT Astra Serif"/>
          <w:sz w:val="26"/>
          <w:szCs w:val="26"/>
        </w:rPr>
        <w:t>В офи</w:t>
      </w:r>
      <w:r w:rsidR="00985B1F" w:rsidRPr="00227C7F">
        <w:rPr>
          <w:rFonts w:ascii="PT Astra Serif" w:hAnsi="PT Astra Serif"/>
          <w:sz w:val="26"/>
          <w:szCs w:val="26"/>
        </w:rPr>
        <w:t>циальных группах «Наш Югорск» в</w:t>
      </w:r>
      <w:r w:rsidRPr="00227C7F">
        <w:rPr>
          <w:rFonts w:ascii="PT Astra Serif" w:hAnsi="PT Astra Serif"/>
          <w:sz w:val="26"/>
          <w:szCs w:val="26"/>
        </w:rPr>
        <w:t xml:space="preserve"> «Вконтакте» - на конец отчетного периода насчитывается 5</w:t>
      </w:r>
      <w:r w:rsidR="00C44940" w:rsidRPr="00227C7F">
        <w:rPr>
          <w:rFonts w:ascii="PT Astra Serif" w:hAnsi="PT Astra Serif"/>
          <w:sz w:val="26"/>
          <w:szCs w:val="26"/>
        </w:rPr>
        <w:t xml:space="preserve"> </w:t>
      </w:r>
      <w:r w:rsidRPr="00227C7F">
        <w:rPr>
          <w:rFonts w:ascii="PT Astra Serif" w:hAnsi="PT Astra Serif"/>
          <w:sz w:val="26"/>
          <w:szCs w:val="26"/>
        </w:rPr>
        <w:t>755 подписчиков, в «Одноклассниках» – 2</w:t>
      </w:r>
      <w:r w:rsidR="00C44940" w:rsidRPr="00227C7F">
        <w:rPr>
          <w:rFonts w:ascii="PT Astra Serif" w:hAnsi="PT Astra Serif"/>
          <w:sz w:val="26"/>
          <w:szCs w:val="26"/>
        </w:rPr>
        <w:t xml:space="preserve"> </w:t>
      </w:r>
      <w:r w:rsidRPr="00227C7F">
        <w:rPr>
          <w:rFonts w:ascii="PT Astra Serif" w:hAnsi="PT Astra Serif"/>
          <w:sz w:val="26"/>
          <w:szCs w:val="26"/>
        </w:rPr>
        <w:t>411 подписчиков, для подтверждения достоверности и актуальности представляемых сведений все аккаунты верифицированы и зарегистрированы через платформу «</w:t>
      </w:r>
      <w:proofErr w:type="spellStart"/>
      <w:r w:rsidRPr="00227C7F">
        <w:rPr>
          <w:rFonts w:ascii="PT Astra Serif" w:hAnsi="PT Astra Serif"/>
          <w:sz w:val="26"/>
          <w:szCs w:val="26"/>
        </w:rPr>
        <w:t>Госпаблики</w:t>
      </w:r>
      <w:proofErr w:type="spellEnd"/>
      <w:r w:rsidRPr="00227C7F">
        <w:rPr>
          <w:rFonts w:ascii="PT Astra Serif" w:hAnsi="PT Astra Serif"/>
          <w:sz w:val="26"/>
          <w:szCs w:val="26"/>
        </w:rPr>
        <w:t xml:space="preserve">». </w:t>
      </w:r>
    </w:p>
    <w:p w:rsidR="005C67B3" w:rsidRPr="00227C7F" w:rsidRDefault="005C67B3" w:rsidP="005C67B3">
      <w:pPr>
        <w:shd w:val="clear" w:color="auto" w:fill="FFFFFF"/>
        <w:spacing w:after="0" w:line="240" w:lineRule="auto"/>
        <w:ind w:firstLine="567"/>
        <w:jc w:val="both"/>
        <w:rPr>
          <w:rFonts w:ascii="PT Astra Serif" w:hAnsi="PT Astra Serif"/>
          <w:sz w:val="26"/>
          <w:szCs w:val="26"/>
        </w:rPr>
      </w:pPr>
      <w:proofErr w:type="spellStart"/>
      <w:r w:rsidRPr="00227C7F">
        <w:rPr>
          <w:rFonts w:ascii="PT Astra Serif" w:hAnsi="PT Astra Serif"/>
          <w:sz w:val="26"/>
          <w:szCs w:val="26"/>
        </w:rPr>
        <w:t>Госпаблики</w:t>
      </w:r>
      <w:proofErr w:type="spellEnd"/>
      <w:r w:rsidRPr="00227C7F">
        <w:rPr>
          <w:rFonts w:ascii="PT Astra Serif" w:hAnsi="PT Astra Serif"/>
          <w:sz w:val="26"/>
          <w:szCs w:val="26"/>
        </w:rPr>
        <w:t xml:space="preserve"> – официальные сообщества и каналы в мессенджерах гос</w:t>
      </w:r>
      <w:r w:rsidR="00A72575" w:rsidRPr="00227C7F">
        <w:rPr>
          <w:rFonts w:ascii="PT Astra Serif" w:hAnsi="PT Astra Serif"/>
          <w:sz w:val="26"/>
          <w:szCs w:val="26"/>
        </w:rPr>
        <w:t xml:space="preserve">ударственных </w:t>
      </w:r>
      <w:r w:rsidRPr="00227C7F">
        <w:rPr>
          <w:rFonts w:ascii="PT Astra Serif" w:hAnsi="PT Astra Serif"/>
          <w:sz w:val="26"/>
          <w:szCs w:val="26"/>
        </w:rPr>
        <w:t xml:space="preserve">органов, органов местного самоуправления, подведомственных организаций и судов, созданные с целью повышения эффективности работы региона в социальных сетях. В реестр официальных страниц администрации города Югорска, подведомственных ей организаций в социальных сетях включены 22 группы. План по получению статуса и подключению к платформе </w:t>
      </w:r>
      <w:r w:rsidR="000874FC" w:rsidRPr="00227C7F">
        <w:rPr>
          <w:rFonts w:ascii="PT Astra Serif" w:hAnsi="PT Astra Serif"/>
          <w:sz w:val="26"/>
          <w:szCs w:val="26"/>
        </w:rPr>
        <w:t xml:space="preserve">город </w:t>
      </w:r>
      <w:r w:rsidRPr="00227C7F">
        <w:rPr>
          <w:rFonts w:ascii="PT Astra Serif" w:hAnsi="PT Astra Serif"/>
          <w:sz w:val="26"/>
          <w:szCs w:val="26"/>
        </w:rPr>
        <w:t>Югорск выполнил на 100% и стал первым муниципалитетом, который полностью завершил весь процесс в срок до 1 декабря 2022 г</w:t>
      </w:r>
      <w:r w:rsidR="00F84BEE" w:rsidRPr="00227C7F">
        <w:rPr>
          <w:rFonts w:ascii="PT Astra Serif" w:hAnsi="PT Astra Serif"/>
          <w:sz w:val="26"/>
          <w:szCs w:val="26"/>
        </w:rPr>
        <w:t>ода</w:t>
      </w:r>
      <w:r w:rsidRPr="00227C7F">
        <w:rPr>
          <w:rFonts w:ascii="PT Astra Serif" w:hAnsi="PT Astra Serif"/>
          <w:sz w:val="26"/>
          <w:szCs w:val="26"/>
        </w:rPr>
        <w:t>.</w:t>
      </w:r>
    </w:p>
    <w:p w:rsidR="005C67B3" w:rsidRPr="00227C7F" w:rsidRDefault="005C67B3" w:rsidP="005C67B3">
      <w:pPr>
        <w:shd w:val="clear" w:color="auto" w:fill="FFFFFF"/>
        <w:spacing w:after="0" w:line="240" w:lineRule="auto"/>
        <w:ind w:firstLine="567"/>
        <w:jc w:val="both"/>
        <w:rPr>
          <w:rFonts w:ascii="PT Astra Serif" w:hAnsi="PT Astra Serif"/>
          <w:sz w:val="26"/>
          <w:szCs w:val="26"/>
        </w:rPr>
      </w:pPr>
      <w:r w:rsidRPr="00227C7F">
        <w:rPr>
          <w:rFonts w:ascii="PT Astra Serif" w:hAnsi="PT Astra Serif"/>
          <w:sz w:val="26"/>
          <w:szCs w:val="26"/>
        </w:rPr>
        <w:t xml:space="preserve">На конец 2022 года общая аудитория всех официальных аккаунтов администрации </w:t>
      </w:r>
      <w:r w:rsidR="0091304E" w:rsidRPr="00227C7F">
        <w:rPr>
          <w:rFonts w:ascii="PT Astra Serif" w:hAnsi="PT Astra Serif"/>
          <w:sz w:val="26"/>
          <w:szCs w:val="26"/>
        </w:rPr>
        <w:t xml:space="preserve">города Югорска </w:t>
      </w:r>
      <w:r w:rsidR="00BD748E" w:rsidRPr="00227C7F">
        <w:rPr>
          <w:rFonts w:ascii="PT Astra Serif" w:hAnsi="PT Astra Serif"/>
          <w:sz w:val="26"/>
          <w:szCs w:val="26"/>
        </w:rPr>
        <w:t>составила</w:t>
      </w:r>
      <w:r w:rsidRPr="00227C7F">
        <w:rPr>
          <w:rFonts w:ascii="PT Astra Serif" w:hAnsi="PT Astra Serif"/>
          <w:sz w:val="26"/>
          <w:szCs w:val="26"/>
        </w:rPr>
        <w:t xml:space="preserve"> более 1</w:t>
      </w:r>
      <w:r w:rsidR="0091304E" w:rsidRPr="00227C7F">
        <w:rPr>
          <w:rFonts w:ascii="PT Astra Serif" w:hAnsi="PT Astra Serif"/>
          <w:sz w:val="26"/>
          <w:szCs w:val="26"/>
        </w:rPr>
        <w:t>2,5 тыс. человек (численность населения города Югорска – 39</w:t>
      </w:r>
      <w:r w:rsidRPr="00227C7F">
        <w:rPr>
          <w:rFonts w:ascii="PT Astra Serif" w:hAnsi="PT Astra Serif"/>
          <w:sz w:val="26"/>
          <w:szCs w:val="26"/>
        </w:rPr>
        <w:t xml:space="preserve"> тыс. человек).</w:t>
      </w:r>
    </w:p>
    <w:p w:rsidR="005C67B3" w:rsidRPr="00227C7F" w:rsidRDefault="005C67B3" w:rsidP="005C67B3">
      <w:pPr>
        <w:shd w:val="clear" w:color="auto" w:fill="FFFFFF"/>
        <w:spacing w:after="0" w:line="240" w:lineRule="auto"/>
        <w:ind w:firstLine="567"/>
        <w:jc w:val="both"/>
        <w:rPr>
          <w:rFonts w:ascii="PT Astra Serif" w:hAnsi="PT Astra Serif"/>
          <w:sz w:val="26"/>
          <w:szCs w:val="26"/>
        </w:rPr>
      </w:pPr>
      <w:r w:rsidRPr="00227C7F">
        <w:rPr>
          <w:rFonts w:ascii="PT Astra Serif" w:hAnsi="PT Astra Serif"/>
          <w:sz w:val="26"/>
          <w:szCs w:val="26"/>
        </w:rPr>
        <w:t>Самой популярной соц</w:t>
      </w:r>
      <w:r w:rsidR="00B81B9E" w:rsidRPr="00227C7F">
        <w:rPr>
          <w:rFonts w:ascii="PT Astra Serif" w:hAnsi="PT Astra Serif"/>
          <w:sz w:val="26"/>
          <w:szCs w:val="26"/>
        </w:rPr>
        <w:t xml:space="preserve">иальной </w:t>
      </w:r>
      <w:r w:rsidRPr="00227C7F">
        <w:rPr>
          <w:rFonts w:ascii="PT Astra Serif" w:hAnsi="PT Astra Serif"/>
          <w:sz w:val="26"/>
          <w:szCs w:val="26"/>
        </w:rPr>
        <w:t xml:space="preserve">сетью среди жителей города является «Вконтакте». </w:t>
      </w:r>
      <w:proofErr w:type="spellStart"/>
      <w:r w:rsidRPr="00227C7F">
        <w:rPr>
          <w:rFonts w:ascii="PT Astra Serif" w:hAnsi="PT Astra Serif"/>
          <w:sz w:val="26"/>
          <w:szCs w:val="26"/>
        </w:rPr>
        <w:t>Госпаблик</w:t>
      </w:r>
      <w:proofErr w:type="spellEnd"/>
      <w:r w:rsidRPr="00227C7F">
        <w:rPr>
          <w:rFonts w:ascii="PT Astra Serif" w:hAnsi="PT Astra Serif"/>
          <w:sz w:val="26"/>
          <w:szCs w:val="26"/>
        </w:rPr>
        <w:t xml:space="preserve"> читает 26% мужчин и 74% женщин. Самым популярным по</w:t>
      </w:r>
      <w:r w:rsidR="00A945C0" w:rsidRPr="00227C7F">
        <w:rPr>
          <w:rFonts w:ascii="PT Astra Serif" w:hAnsi="PT Astra Serif"/>
          <w:sz w:val="26"/>
          <w:szCs w:val="26"/>
        </w:rPr>
        <w:t>стом в группе «Наш Югорск» в «Вконтакте</w:t>
      </w:r>
      <w:r w:rsidRPr="00227C7F">
        <w:rPr>
          <w:rFonts w:ascii="PT Astra Serif" w:hAnsi="PT Astra Serif"/>
          <w:sz w:val="26"/>
          <w:szCs w:val="26"/>
        </w:rPr>
        <w:t xml:space="preserve">» в 2022 году стал «Река памяти «Бессмертного полка». Видео набрало 17 тыс. просмотров, 756 </w:t>
      </w:r>
      <w:proofErr w:type="spellStart"/>
      <w:r w:rsidRPr="00227C7F">
        <w:rPr>
          <w:rFonts w:ascii="PT Astra Serif" w:hAnsi="PT Astra Serif"/>
          <w:sz w:val="26"/>
          <w:szCs w:val="26"/>
        </w:rPr>
        <w:t>лайков</w:t>
      </w:r>
      <w:proofErr w:type="spellEnd"/>
      <w:r w:rsidRPr="00227C7F">
        <w:rPr>
          <w:rFonts w:ascii="PT Astra Serif" w:hAnsi="PT Astra Serif"/>
          <w:sz w:val="26"/>
          <w:szCs w:val="26"/>
        </w:rPr>
        <w:t xml:space="preserve">, 102 </w:t>
      </w:r>
      <w:proofErr w:type="spellStart"/>
      <w:r w:rsidRPr="00227C7F">
        <w:rPr>
          <w:rFonts w:ascii="PT Astra Serif" w:hAnsi="PT Astra Serif"/>
          <w:sz w:val="26"/>
          <w:szCs w:val="26"/>
        </w:rPr>
        <w:t>репоста</w:t>
      </w:r>
      <w:proofErr w:type="spellEnd"/>
      <w:r w:rsidRPr="00227C7F">
        <w:rPr>
          <w:rFonts w:ascii="PT Astra Serif" w:hAnsi="PT Astra Serif"/>
          <w:sz w:val="26"/>
          <w:szCs w:val="26"/>
        </w:rPr>
        <w:t xml:space="preserve"> и 11 комментариев. </w:t>
      </w:r>
    </w:p>
    <w:p w:rsidR="005C67B3" w:rsidRPr="00227C7F" w:rsidRDefault="005C67B3" w:rsidP="005C67B3">
      <w:pPr>
        <w:shd w:val="clear" w:color="auto" w:fill="FFFFFF"/>
        <w:spacing w:after="0" w:line="240" w:lineRule="auto"/>
        <w:ind w:firstLine="567"/>
        <w:jc w:val="both"/>
        <w:rPr>
          <w:rFonts w:ascii="PT Astra Serif" w:hAnsi="PT Astra Serif"/>
          <w:sz w:val="26"/>
          <w:szCs w:val="26"/>
        </w:rPr>
      </w:pPr>
      <w:proofErr w:type="spellStart"/>
      <w:r w:rsidRPr="00227C7F">
        <w:rPr>
          <w:rFonts w:ascii="PT Astra Serif" w:hAnsi="PT Astra Serif"/>
          <w:sz w:val="26"/>
          <w:szCs w:val="26"/>
        </w:rPr>
        <w:t>Госпаблик</w:t>
      </w:r>
      <w:proofErr w:type="spellEnd"/>
      <w:r w:rsidRPr="00227C7F">
        <w:rPr>
          <w:rFonts w:ascii="PT Astra Serif" w:hAnsi="PT Astra Serif"/>
          <w:sz w:val="26"/>
          <w:szCs w:val="26"/>
        </w:rPr>
        <w:t xml:space="preserve"> в </w:t>
      </w:r>
      <w:r w:rsidR="003B0A43" w:rsidRPr="00227C7F">
        <w:rPr>
          <w:rFonts w:ascii="PT Astra Serif" w:hAnsi="PT Astra Serif"/>
          <w:sz w:val="26"/>
          <w:szCs w:val="26"/>
        </w:rPr>
        <w:t>социальной сети «Одноклассники</w:t>
      </w:r>
      <w:r w:rsidRPr="00227C7F">
        <w:rPr>
          <w:rFonts w:ascii="PT Astra Serif" w:hAnsi="PT Astra Serif"/>
          <w:sz w:val="26"/>
          <w:szCs w:val="26"/>
        </w:rPr>
        <w:t xml:space="preserve">» читает 23,3% мужчин и 76,7% женщин. Индекс по четырем показателям: вовлеченность - 40%, активность - 43%, разнообразие - 87%, одобрение - 96%. Статистика </w:t>
      </w:r>
      <w:r w:rsidR="005C4A92" w:rsidRPr="00227C7F">
        <w:rPr>
          <w:rFonts w:ascii="PT Astra Serif" w:hAnsi="PT Astra Serif"/>
          <w:sz w:val="26"/>
          <w:szCs w:val="26"/>
        </w:rPr>
        <w:t>сети «Одноклассники</w:t>
      </w:r>
      <w:r w:rsidRPr="00227C7F">
        <w:rPr>
          <w:rFonts w:ascii="PT Astra Serif" w:hAnsi="PT Astra Serif"/>
          <w:sz w:val="26"/>
          <w:szCs w:val="26"/>
        </w:rPr>
        <w:t xml:space="preserve">» говорит о том, что общий рейтинг группы «Наш Югорск» - 67% - это выше, чем у 93% похожих групп. Самым популярным постом в группе «Наш Югорск» в </w:t>
      </w:r>
      <w:proofErr w:type="spellStart"/>
      <w:r w:rsidR="005C4A92" w:rsidRPr="00227C7F">
        <w:rPr>
          <w:rFonts w:ascii="PT Astra Serif" w:hAnsi="PT Astra Serif"/>
          <w:sz w:val="26"/>
          <w:szCs w:val="26"/>
        </w:rPr>
        <w:t>соцсети</w:t>
      </w:r>
      <w:proofErr w:type="spellEnd"/>
      <w:r w:rsidR="005C4A92" w:rsidRPr="00227C7F">
        <w:rPr>
          <w:rFonts w:ascii="PT Astra Serif" w:hAnsi="PT Astra Serif"/>
          <w:sz w:val="26"/>
          <w:szCs w:val="26"/>
        </w:rPr>
        <w:t xml:space="preserve"> «Одноклассники</w:t>
      </w:r>
      <w:r w:rsidRPr="00227C7F">
        <w:rPr>
          <w:rFonts w:ascii="PT Astra Serif" w:hAnsi="PT Astra Serif"/>
          <w:sz w:val="26"/>
          <w:szCs w:val="26"/>
        </w:rPr>
        <w:t xml:space="preserve">» в 2022 году стала новость об открытии «Парты Героя» в честь Кирилла Сорокина, который погиб при исполнении воинского долга в зоне СВО. Пост набрал 78 тыс. просмотров, 415 </w:t>
      </w:r>
      <w:proofErr w:type="spellStart"/>
      <w:r w:rsidRPr="00227C7F">
        <w:rPr>
          <w:rFonts w:ascii="PT Astra Serif" w:hAnsi="PT Astra Serif"/>
          <w:sz w:val="26"/>
          <w:szCs w:val="26"/>
        </w:rPr>
        <w:t>лайков</w:t>
      </w:r>
      <w:proofErr w:type="spellEnd"/>
      <w:r w:rsidRPr="00227C7F">
        <w:rPr>
          <w:rFonts w:ascii="PT Astra Serif" w:hAnsi="PT Astra Serif"/>
          <w:sz w:val="26"/>
          <w:szCs w:val="26"/>
        </w:rPr>
        <w:t xml:space="preserve">, 59 комментариев и 30 </w:t>
      </w:r>
      <w:proofErr w:type="spellStart"/>
      <w:r w:rsidRPr="00227C7F">
        <w:rPr>
          <w:rFonts w:ascii="PT Astra Serif" w:hAnsi="PT Astra Serif"/>
          <w:sz w:val="26"/>
          <w:szCs w:val="26"/>
        </w:rPr>
        <w:t>репостов</w:t>
      </w:r>
      <w:proofErr w:type="spellEnd"/>
      <w:r w:rsidRPr="00227C7F">
        <w:rPr>
          <w:rFonts w:ascii="PT Astra Serif" w:hAnsi="PT Astra Serif"/>
          <w:sz w:val="26"/>
          <w:szCs w:val="26"/>
        </w:rPr>
        <w:t>.</w:t>
      </w:r>
    </w:p>
    <w:p w:rsidR="005C67B3" w:rsidRPr="00227C7F" w:rsidRDefault="005C67B3" w:rsidP="005C67B3">
      <w:pPr>
        <w:shd w:val="clear" w:color="auto" w:fill="FFFFFF"/>
        <w:spacing w:after="0" w:line="240" w:lineRule="auto"/>
        <w:ind w:firstLine="567"/>
        <w:jc w:val="both"/>
        <w:rPr>
          <w:rFonts w:ascii="PT Astra Serif" w:hAnsi="PT Astra Serif"/>
          <w:sz w:val="26"/>
          <w:szCs w:val="26"/>
        </w:rPr>
      </w:pPr>
      <w:r w:rsidRPr="00227C7F">
        <w:rPr>
          <w:rFonts w:ascii="PT Astra Serif" w:hAnsi="PT Astra Serif"/>
          <w:sz w:val="26"/>
          <w:szCs w:val="26"/>
        </w:rPr>
        <w:t>Канал «Наш Югорск» в мессенджере «</w:t>
      </w:r>
      <w:proofErr w:type="spellStart"/>
      <w:r w:rsidRPr="00227C7F">
        <w:rPr>
          <w:rFonts w:ascii="PT Astra Serif" w:hAnsi="PT Astra Serif"/>
          <w:sz w:val="26"/>
          <w:szCs w:val="26"/>
        </w:rPr>
        <w:t>Вайбер</w:t>
      </w:r>
      <w:proofErr w:type="spellEnd"/>
      <w:r w:rsidRPr="00227C7F">
        <w:rPr>
          <w:rFonts w:ascii="PT Astra Serif" w:hAnsi="PT Astra Serif"/>
          <w:sz w:val="26"/>
          <w:szCs w:val="26"/>
        </w:rPr>
        <w:t>» (clck.ru/VNZUJ) был создан 8 июня 2021 г</w:t>
      </w:r>
      <w:r w:rsidR="00467546" w:rsidRPr="00227C7F">
        <w:rPr>
          <w:rFonts w:ascii="PT Astra Serif" w:hAnsi="PT Astra Serif"/>
          <w:sz w:val="26"/>
          <w:szCs w:val="26"/>
        </w:rPr>
        <w:t>ода</w:t>
      </w:r>
      <w:r w:rsidRPr="00227C7F">
        <w:rPr>
          <w:rFonts w:ascii="PT Astra Serif" w:hAnsi="PT Astra Serif"/>
          <w:sz w:val="26"/>
          <w:szCs w:val="26"/>
        </w:rPr>
        <w:t xml:space="preserve">. </w:t>
      </w:r>
      <w:r w:rsidR="0065053B" w:rsidRPr="00227C7F">
        <w:rPr>
          <w:rFonts w:ascii="PT Astra Serif" w:hAnsi="PT Astra Serif"/>
          <w:sz w:val="26"/>
          <w:szCs w:val="26"/>
        </w:rPr>
        <w:t xml:space="preserve">Канал </w:t>
      </w:r>
      <w:r w:rsidRPr="00227C7F">
        <w:rPr>
          <w:rFonts w:ascii="PT Astra Serif" w:hAnsi="PT Astra Serif"/>
          <w:sz w:val="26"/>
          <w:szCs w:val="26"/>
        </w:rPr>
        <w:t>насчитывает 3</w:t>
      </w:r>
      <w:r w:rsidR="00731C6B" w:rsidRPr="00227C7F">
        <w:rPr>
          <w:rFonts w:ascii="PT Astra Serif" w:hAnsi="PT Astra Serif"/>
          <w:sz w:val="26"/>
          <w:szCs w:val="26"/>
        </w:rPr>
        <w:t xml:space="preserve"> </w:t>
      </w:r>
      <w:r w:rsidRPr="00227C7F">
        <w:rPr>
          <w:rFonts w:ascii="PT Astra Serif" w:hAnsi="PT Astra Serif"/>
          <w:sz w:val="26"/>
          <w:szCs w:val="26"/>
        </w:rPr>
        <w:t>145 подписчиков:</w:t>
      </w:r>
      <w:r w:rsidR="00805584" w:rsidRPr="00227C7F">
        <w:rPr>
          <w:rFonts w:ascii="PT Astra Serif" w:hAnsi="PT Astra Serif"/>
          <w:sz w:val="26"/>
          <w:szCs w:val="26"/>
        </w:rPr>
        <w:t xml:space="preserve"> мужчины - 21.82%, женщины – 77,8</w:t>
      </w:r>
      <w:r w:rsidRPr="00227C7F">
        <w:rPr>
          <w:rFonts w:ascii="PT Astra Serif" w:hAnsi="PT Astra Serif"/>
          <w:sz w:val="26"/>
          <w:szCs w:val="26"/>
        </w:rPr>
        <w:t>%.</w:t>
      </w:r>
    </w:p>
    <w:p w:rsidR="005C67B3" w:rsidRPr="00227C7F" w:rsidRDefault="005C67B3" w:rsidP="005C67B3">
      <w:pPr>
        <w:shd w:val="clear" w:color="auto" w:fill="FFFFFF"/>
        <w:spacing w:after="0" w:line="240" w:lineRule="auto"/>
        <w:ind w:firstLine="567"/>
        <w:jc w:val="both"/>
        <w:rPr>
          <w:rFonts w:ascii="PT Astra Serif" w:hAnsi="PT Astra Serif"/>
          <w:sz w:val="26"/>
          <w:szCs w:val="26"/>
        </w:rPr>
      </w:pPr>
      <w:r w:rsidRPr="00227C7F">
        <w:rPr>
          <w:rFonts w:ascii="PT Astra Serif" w:hAnsi="PT Astra Serif"/>
          <w:sz w:val="26"/>
          <w:szCs w:val="26"/>
        </w:rPr>
        <w:lastRenderedPageBreak/>
        <w:t>Канал «Наш Югорск» в мессенджере «</w:t>
      </w:r>
      <w:proofErr w:type="spellStart"/>
      <w:r w:rsidRPr="00227C7F">
        <w:rPr>
          <w:rFonts w:ascii="PT Astra Serif" w:hAnsi="PT Astra Serif"/>
          <w:sz w:val="26"/>
          <w:szCs w:val="26"/>
        </w:rPr>
        <w:t>Телеграм</w:t>
      </w:r>
      <w:proofErr w:type="spellEnd"/>
      <w:r w:rsidRPr="00227C7F">
        <w:rPr>
          <w:rFonts w:ascii="PT Astra Serif" w:hAnsi="PT Astra Serif"/>
          <w:sz w:val="26"/>
          <w:szCs w:val="26"/>
        </w:rPr>
        <w:t>» (t.me/</w:t>
      </w:r>
      <w:proofErr w:type="spellStart"/>
      <w:r w:rsidRPr="00227C7F">
        <w:rPr>
          <w:rFonts w:ascii="PT Astra Serif" w:hAnsi="PT Astra Serif"/>
          <w:sz w:val="26"/>
          <w:szCs w:val="26"/>
        </w:rPr>
        <w:t>yugorskhmao</w:t>
      </w:r>
      <w:proofErr w:type="spellEnd"/>
      <w:r w:rsidRPr="00227C7F">
        <w:rPr>
          <w:rFonts w:ascii="PT Astra Serif" w:hAnsi="PT Astra Serif"/>
          <w:sz w:val="26"/>
          <w:szCs w:val="26"/>
        </w:rPr>
        <w:t>) был создан 11</w:t>
      </w:r>
      <w:r w:rsidR="006B635D" w:rsidRPr="00227C7F">
        <w:rPr>
          <w:rFonts w:ascii="PT Astra Serif" w:hAnsi="PT Astra Serif"/>
          <w:sz w:val="26"/>
          <w:szCs w:val="26"/>
        </w:rPr>
        <w:t>.03.2022</w:t>
      </w:r>
      <w:r w:rsidRPr="00227C7F">
        <w:rPr>
          <w:rFonts w:ascii="PT Astra Serif" w:hAnsi="PT Astra Serif"/>
          <w:sz w:val="26"/>
          <w:szCs w:val="26"/>
        </w:rPr>
        <w:t xml:space="preserve">. </w:t>
      </w:r>
      <w:r w:rsidR="0065053B" w:rsidRPr="00227C7F">
        <w:rPr>
          <w:rFonts w:ascii="PT Astra Serif" w:hAnsi="PT Astra Serif"/>
          <w:sz w:val="26"/>
          <w:szCs w:val="26"/>
        </w:rPr>
        <w:t>К</w:t>
      </w:r>
      <w:r w:rsidR="006B635D" w:rsidRPr="00227C7F">
        <w:rPr>
          <w:rFonts w:ascii="PT Astra Serif" w:hAnsi="PT Astra Serif"/>
          <w:sz w:val="26"/>
          <w:szCs w:val="26"/>
        </w:rPr>
        <w:t>оличество подписчиков</w:t>
      </w:r>
      <w:r w:rsidR="0065053B" w:rsidRPr="00227C7F">
        <w:rPr>
          <w:rFonts w:ascii="PT Astra Serif" w:hAnsi="PT Astra Serif"/>
          <w:sz w:val="26"/>
          <w:szCs w:val="26"/>
        </w:rPr>
        <w:t xml:space="preserve"> канала –</w:t>
      </w:r>
      <w:r w:rsidR="006B635D" w:rsidRPr="00227C7F">
        <w:rPr>
          <w:rFonts w:ascii="PT Astra Serif" w:hAnsi="PT Astra Serif"/>
          <w:sz w:val="26"/>
          <w:szCs w:val="26"/>
        </w:rPr>
        <w:t xml:space="preserve"> </w:t>
      </w:r>
      <w:r w:rsidRPr="00227C7F">
        <w:rPr>
          <w:rFonts w:ascii="PT Astra Serif" w:hAnsi="PT Astra Serif"/>
          <w:sz w:val="26"/>
          <w:szCs w:val="26"/>
        </w:rPr>
        <w:t>1</w:t>
      </w:r>
      <w:r w:rsidR="0065053B" w:rsidRPr="00227C7F">
        <w:rPr>
          <w:rFonts w:ascii="PT Astra Serif" w:hAnsi="PT Astra Serif"/>
          <w:sz w:val="26"/>
          <w:szCs w:val="26"/>
        </w:rPr>
        <w:t xml:space="preserve"> </w:t>
      </w:r>
      <w:r w:rsidRPr="00227C7F">
        <w:rPr>
          <w:rFonts w:ascii="PT Astra Serif" w:hAnsi="PT Astra Serif"/>
          <w:sz w:val="26"/>
          <w:szCs w:val="26"/>
        </w:rPr>
        <w:t>249</w:t>
      </w:r>
      <w:r w:rsidR="006B635D" w:rsidRPr="00227C7F">
        <w:rPr>
          <w:rFonts w:ascii="PT Astra Serif" w:hAnsi="PT Astra Serif"/>
          <w:sz w:val="26"/>
          <w:szCs w:val="26"/>
        </w:rPr>
        <w:t xml:space="preserve"> человек</w:t>
      </w:r>
      <w:r w:rsidRPr="00227C7F">
        <w:rPr>
          <w:rFonts w:ascii="PT Astra Serif" w:hAnsi="PT Astra Serif"/>
          <w:sz w:val="26"/>
          <w:szCs w:val="26"/>
        </w:rPr>
        <w:t>. Из них 48% читают по</w:t>
      </w:r>
      <w:r w:rsidR="006B635D" w:rsidRPr="00227C7F">
        <w:rPr>
          <w:rFonts w:ascii="PT Astra Serif" w:hAnsi="PT Astra Serif"/>
          <w:sz w:val="26"/>
          <w:szCs w:val="26"/>
        </w:rPr>
        <w:t xml:space="preserve">сты канала и 37% читают посты в </w:t>
      </w:r>
      <w:r w:rsidRPr="00227C7F">
        <w:rPr>
          <w:rFonts w:ascii="PT Astra Serif" w:hAnsi="PT Astra Serif"/>
          <w:sz w:val="26"/>
          <w:szCs w:val="26"/>
        </w:rPr>
        <w:t>первые 24 часа</w:t>
      </w:r>
      <w:r w:rsidR="005724EE" w:rsidRPr="00227C7F">
        <w:rPr>
          <w:rFonts w:ascii="PT Astra Serif" w:hAnsi="PT Astra Serif"/>
          <w:sz w:val="26"/>
          <w:szCs w:val="26"/>
        </w:rPr>
        <w:t xml:space="preserve"> после публикации. Мужчины – 31,7%, женщины – 68,</w:t>
      </w:r>
      <w:r w:rsidRPr="00227C7F">
        <w:rPr>
          <w:rFonts w:ascii="PT Astra Serif" w:hAnsi="PT Astra Serif"/>
          <w:sz w:val="26"/>
          <w:szCs w:val="26"/>
        </w:rPr>
        <w:t>3%.</w:t>
      </w:r>
    </w:p>
    <w:p w:rsidR="005C67B3" w:rsidRPr="00227C7F" w:rsidRDefault="005C4A92" w:rsidP="005C67B3">
      <w:pPr>
        <w:shd w:val="clear" w:color="auto" w:fill="FFFFFF"/>
        <w:spacing w:after="0" w:line="240" w:lineRule="auto"/>
        <w:ind w:firstLine="567"/>
        <w:jc w:val="both"/>
        <w:rPr>
          <w:rFonts w:ascii="PT Astra Serif" w:hAnsi="PT Astra Serif"/>
          <w:sz w:val="26"/>
          <w:szCs w:val="26"/>
        </w:rPr>
      </w:pPr>
      <w:r w:rsidRPr="00227C7F">
        <w:rPr>
          <w:rFonts w:ascii="PT Astra Serif" w:hAnsi="PT Astra Serif"/>
          <w:sz w:val="26"/>
          <w:szCs w:val="26"/>
        </w:rPr>
        <w:t>В</w:t>
      </w:r>
      <w:r w:rsidR="005C67B3" w:rsidRPr="00227C7F">
        <w:rPr>
          <w:rFonts w:ascii="PT Astra Serif" w:hAnsi="PT Astra Serif"/>
          <w:sz w:val="26"/>
          <w:szCs w:val="26"/>
        </w:rPr>
        <w:t xml:space="preserve"> каждом мессенджере выпущено 6</w:t>
      </w:r>
      <w:r w:rsidR="00543A68" w:rsidRPr="00227C7F">
        <w:rPr>
          <w:rFonts w:ascii="PT Astra Serif" w:hAnsi="PT Astra Serif"/>
          <w:sz w:val="26"/>
          <w:szCs w:val="26"/>
        </w:rPr>
        <w:t xml:space="preserve"> </w:t>
      </w:r>
      <w:r w:rsidR="005C67B3" w:rsidRPr="00227C7F">
        <w:rPr>
          <w:rFonts w:ascii="PT Astra Serif" w:hAnsi="PT Astra Serif"/>
          <w:sz w:val="26"/>
          <w:szCs w:val="26"/>
        </w:rPr>
        <w:t>741 публикация.</w:t>
      </w:r>
    </w:p>
    <w:p w:rsidR="005C67B3" w:rsidRPr="00227C7F" w:rsidRDefault="005C67B3" w:rsidP="006706B5">
      <w:pPr>
        <w:pStyle w:val="a3"/>
        <w:spacing w:after="0"/>
        <w:ind w:left="644" w:firstLine="708"/>
        <w:jc w:val="both"/>
        <w:rPr>
          <w:rFonts w:ascii="PT Astra Serif" w:hAnsi="PT Astra Serif"/>
          <w:b/>
          <w:sz w:val="26"/>
          <w:szCs w:val="26"/>
          <w:highlight w:val="yellow"/>
        </w:rPr>
      </w:pPr>
    </w:p>
    <w:p w:rsidR="003D34BF" w:rsidRPr="00227C7F" w:rsidRDefault="00170FA4" w:rsidP="00FF470C">
      <w:pPr>
        <w:pStyle w:val="12"/>
        <w:rPr>
          <w:sz w:val="26"/>
          <w:szCs w:val="26"/>
        </w:rPr>
      </w:pPr>
      <w:bookmarkStart w:id="33" w:name="_Toc125735657"/>
      <w:r w:rsidRPr="00227C7F">
        <w:rPr>
          <w:sz w:val="26"/>
          <w:szCs w:val="26"/>
        </w:rPr>
        <w:t>10</w:t>
      </w:r>
      <w:r w:rsidR="006C79A2" w:rsidRPr="00227C7F">
        <w:rPr>
          <w:sz w:val="26"/>
          <w:szCs w:val="26"/>
        </w:rPr>
        <w:t xml:space="preserve">. </w:t>
      </w:r>
      <w:r w:rsidR="003D34BF" w:rsidRPr="00227C7F">
        <w:rPr>
          <w:sz w:val="26"/>
          <w:szCs w:val="26"/>
        </w:rPr>
        <w:t>Муниципальное управление</w:t>
      </w:r>
      <w:bookmarkEnd w:id="33"/>
    </w:p>
    <w:p w:rsidR="003B18EF" w:rsidRPr="00227C7F" w:rsidRDefault="003B18EF" w:rsidP="00FF470C">
      <w:pPr>
        <w:pStyle w:val="12"/>
        <w:rPr>
          <w:sz w:val="26"/>
          <w:szCs w:val="26"/>
        </w:rPr>
      </w:pPr>
    </w:p>
    <w:p w:rsidR="003D34BF" w:rsidRPr="00227C7F" w:rsidRDefault="00170FA4" w:rsidP="0086009D">
      <w:pPr>
        <w:pStyle w:val="22"/>
        <w:rPr>
          <w:sz w:val="26"/>
          <w:szCs w:val="26"/>
        </w:rPr>
      </w:pPr>
      <w:bookmarkStart w:id="34" w:name="_Toc125735658"/>
      <w:r w:rsidRPr="00227C7F">
        <w:rPr>
          <w:sz w:val="26"/>
          <w:szCs w:val="26"/>
        </w:rPr>
        <w:t>10</w:t>
      </w:r>
      <w:r w:rsidR="003D34BF" w:rsidRPr="00227C7F">
        <w:rPr>
          <w:sz w:val="26"/>
          <w:szCs w:val="26"/>
        </w:rPr>
        <w:t>.1. Муниципальные услуги</w:t>
      </w:r>
      <w:bookmarkEnd w:id="34"/>
    </w:p>
    <w:p w:rsidR="003B18EF" w:rsidRPr="00227C7F" w:rsidRDefault="003B18EF" w:rsidP="0086009D">
      <w:pPr>
        <w:pStyle w:val="22"/>
        <w:rPr>
          <w:sz w:val="26"/>
          <w:szCs w:val="26"/>
          <w:highlight w:val="yellow"/>
        </w:rPr>
      </w:pPr>
    </w:p>
    <w:p w:rsidR="00A773CE" w:rsidRPr="00227C7F" w:rsidRDefault="00382CA0" w:rsidP="00405E81">
      <w:pPr>
        <w:spacing w:after="0" w:line="240" w:lineRule="auto"/>
        <w:ind w:firstLine="708"/>
        <w:jc w:val="both"/>
        <w:rPr>
          <w:rFonts w:ascii="PT Astra Serif" w:eastAsia="Times New Roman" w:hAnsi="PT Astra Serif" w:cs="Times New Roman"/>
          <w:bCs/>
          <w:sz w:val="26"/>
          <w:szCs w:val="26"/>
          <w:lang w:eastAsia="ar-SA"/>
        </w:rPr>
      </w:pPr>
      <w:r w:rsidRPr="00227C7F">
        <w:rPr>
          <w:rFonts w:ascii="PT Astra Serif" w:eastAsia="Times New Roman" w:hAnsi="PT Astra Serif" w:cs="Times New Roman"/>
          <w:bCs/>
          <w:sz w:val="26"/>
          <w:szCs w:val="26"/>
          <w:lang w:eastAsia="ar-SA"/>
        </w:rPr>
        <w:t xml:space="preserve">В настоящее время сформирована новая система взаимодействия с заявителями, обеспечивающая предоставление государственных и муниципальных услуг на более высоком уровне. Работа по совершенствованию системы предоставления государственных и муниципальных услуг </w:t>
      </w:r>
      <w:r w:rsidR="00A773CE" w:rsidRPr="00227C7F">
        <w:rPr>
          <w:rFonts w:ascii="PT Astra Serif" w:eastAsia="Times New Roman" w:hAnsi="PT Astra Serif" w:cs="Times New Roman"/>
          <w:bCs/>
          <w:sz w:val="26"/>
          <w:szCs w:val="26"/>
          <w:lang w:eastAsia="ar-SA"/>
        </w:rPr>
        <w:t>осуществляется</w:t>
      </w:r>
      <w:r w:rsidRPr="00227C7F">
        <w:rPr>
          <w:rFonts w:ascii="PT Astra Serif" w:eastAsia="Times New Roman" w:hAnsi="PT Astra Serif" w:cs="Times New Roman"/>
          <w:bCs/>
          <w:sz w:val="26"/>
          <w:szCs w:val="26"/>
          <w:lang w:eastAsia="ar-SA"/>
        </w:rPr>
        <w:t>:</w:t>
      </w:r>
    </w:p>
    <w:p w:rsidR="00A773CE" w:rsidRPr="00227C7F" w:rsidRDefault="00A773CE" w:rsidP="00405E81">
      <w:pPr>
        <w:spacing w:after="0" w:line="240" w:lineRule="auto"/>
        <w:ind w:firstLine="708"/>
        <w:jc w:val="both"/>
        <w:rPr>
          <w:rFonts w:ascii="PT Astra Serif" w:eastAsia="Times New Roman" w:hAnsi="PT Astra Serif" w:cs="Times New Roman"/>
          <w:bCs/>
          <w:sz w:val="26"/>
          <w:szCs w:val="26"/>
          <w:lang w:eastAsia="ar-SA"/>
        </w:rPr>
      </w:pPr>
      <w:r w:rsidRPr="00227C7F">
        <w:rPr>
          <w:rFonts w:ascii="PT Astra Serif" w:eastAsia="Times New Roman" w:hAnsi="PT Astra Serif" w:cs="Times New Roman"/>
          <w:bCs/>
          <w:sz w:val="26"/>
          <w:szCs w:val="26"/>
          <w:lang w:eastAsia="ar-SA"/>
        </w:rPr>
        <w:t>-</w:t>
      </w:r>
      <w:r w:rsidR="00382CA0" w:rsidRPr="00227C7F">
        <w:rPr>
          <w:rFonts w:ascii="PT Astra Serif" w:eastAsia="Times New Roman" w:hAnsi="PT Astra Serif" w:cs="Times New Roman"/>
          <w:bCs/>
          <w:sz w:val="26"/>
          <w:szCs w:val="26"/>
          <w:lang w:eastAsia="ar-SA"/>
        </w:rPr>
        <w:t xml:space="preserve"> посредством Единого портала государственных и муниципальных услуг (далее - ЕПГУ),</w:t>
      </w:r>
    </w:p>
    <w:p w:rsidR="00A773CE" w:rsidRPr="00227C7F" w:rsidRDefault="00A773CE" w:rsidP="00405E81">
      <w:pPr>
        <w:spacing w:after="0" w:line="240" w:lineRule="auto"/>
        <w:ind w:firstLine="708"/>
        <w:jc w:val="both"/>
        <w:rPr>
          <w:rFonts w:ascii="PT Astra Serif" w:eastAsia="Times New Roman" w:hAnsi="PT Astra Serif" w:cs="Times New Roman"/>
          <w:bCs/>
          <w:sz w:val="26"/>
          <w:szCs w:val="26"/>
          <w:lang w:eastAsia="ar-SA"/>
        </w:rPr>
      </w:pPr>
      <w:r w:rsidRPr="00227C7F">
        <w:rPr>
          <w:rFonts w:ascii="PT Astra Serif" w:eastAsia="Times New Roman" w:hAnsi="PT Astra Serif" w:cs="Times New Roman"/>
          <w:bCs/>
          <w:sz w:val="26"/>
          <w:szCs w:val="26"/>
          <w:lang w:eastAsia="ar-SA"/>
        </w:rPr>
        <w:t>-</w:t>
      </w:r>
      <w:r w:rsidR="00382CA0" w:rsidRPr="00227C7F">
        <w:rPr>
          <w:rFonts w:ascii="PT Astra Serif" w:eastAsia="Times New Roman" w:hAnsi="PT Astra Serif" w:cs="Times New Roman"/>
          <w:bCs/>
          <w:sz w:val="26"/>
          <w:szCs w:val="26"/>
          <w:lang w:eastAsia="ar-SA"/>
        </w:rPr>
        <w:t xml:space="preserve"> через </w:t>
      </w:r>
      <w:r w:rsidR="008E6AA8" w:rsidRPr="00227C7F">
        <w:rPr>
          <w:rFonts w:ascii="PT Astra Serif" w:eastAsia="Times New Roman" w:hAnsi="PT Astra Serif" w:cs="Times New Roman"/>
          <w:bCs/>
          <w:sz w:val="26"/>
          <w:szCs w:val="26"/>
          <w:lang w:eastAsia="ar-SA"/>
        </w:rPr>
        <w:t xml:space="preserve">филиал автономного учреждения Ханты-Мансийского автономного округа </w:t>
      </w:r>
      <w:r w:rsidR="00D01A3F" w:rsidRPr="00227C7F">
        <w:rPr>
          <w:rFonts w:ascii="PT Astra Serif" w:eastAsia="Times New Roman" w:hAnsi="PT Astra Serif" w:cs="Times New Roman"/>
          <w:bCs/>
          <w:sz w:val="26"/>
          <w:szCs w:val="26"/>
          <w:lang w:eastAsia="ar-SA"/>
        </w:rPr>
        <w:t>-</w:t>
      </w:r>
      <w:r w:rsidR="008E6AA8" w:rsidRPr="00227C7F">
        <w:rPr>
          <w:rFonts w:ascii="PT Astra Serif" w:eastAsia="Times New Roman" w:hAnsi="PT Astra Serif" w:cs="Times New Roman"/>
          <w:bCs/>
          <w:sz w:val="26"/>
          <w:szCs w:val="26"/>
          <w:lang w:eastAsia="ar-SA"/>
        </w:rPr>
        <w:t xml:space="preserve"> Югры «Многофункциональный центр Югры» в городе Югорске </w:t>
      </w:r>
      <w:r w:rsidR="00382CA0" w:rsidRPr="00227C7F">
        <w:rPr>
          <w:rFonts w:ascii="PT Astra Serif" w:eastAsia="Times New Roman" w:hAnsi="PT Astra Serif" w:cs="Times New Roman"/>
          <w:bCs/>
          <w:sz w:val="26"/>
          <w:szCs w:val="26"/>
          <w:lang w:eastAsia="ar-SA"/>
        </w:rPr>
        <w:t>(далее - МФЦ)</w:t>
      </w:r>
      <w:r w:rsidRPr="00227C7F">
        <w:rPr>
          <w:rFonts w:ascii="PT Astra Serif" w:eastAsia="Times New Roman" w:hAnsi="PT Astra Serif" w:cs="Times New Roman"/>
          <w:bCs/>
          <w:sz w:val="26"/>
          <w:szCs w:val="26"/>
          <w:lang w:eastAsia="ar-SA"/>
        </w:rPr>
        <w:t>,</w:t>
      </w:r>
    </w:p>
    <w:p w:rsidR="00382CA0" w:rsidRPr="00227C7F" w:rsidRDefault="00A773CE" w:rsidP="00405E81">
      <w:pPr>
        <w:spacing w:after="0" w:line="240" w:lineRule="auto"/>
        <w:ind w:firstLine="708"/>
        <w:jc w:val="both"/>
        <w:rPr>
          <w:rFonts w:ascii="PT Astra Serif" w:eastAsia="Times New Roman" w:hAnsi="PT Astra Serif" w:cs="Times New Roman"/>
          <w:bCs/>
          <w:sz w:val="26"/>
          <w:szCs w:val="26"/>
          <w:lang w:eastAsia="ar-SA"/>
        </w:rPr>
      </w:pPr>
      <w:r w:rsidRPr="00227C7F">
        <w:rPr>
          <w:rFonts w:ascii="PT Astra Serif" w:eastAsia="Times New Roman" w:hAnsi="PT Astra Serif" w:cs="Times New Roman"/>
          <w:bCs/>
          <w:sz w:val="26"/>
          <w:szCs w:val="26"/>
          <w:lang w:eastAsia="ar-SA"/>
        </w:rPr>
        <w:t>-</w:t>
      </w:r>
      <w:r w:rsidR="00382CA0" w:rsidRPr="00227C7F">
        <w:rPr>
          <w:rFonts w:ascii="PT Astra Serif" w:eastAsia="Times New Roman" w:hAnsi="PT Astra Serif" w:cs="Times New Roman"/>
          <w:bCs/>
          <w:sz w:val="26"/>
          <w:szCs w:val="26"/>
          <w:lang w:eastAsia="ar-SA"/>
        </w:rPr>
        <w:t xml:space="preserve"> непосредственно в органах и подразделениях администрации города Югорска.</w:t>
      </w:r>
    </w:p>
    <w:p w:rsidR="00382CA0" w:rsidRPr="00227C7F" w:rsidRDefault="00382CA0" w:rsidP="00405E81">
      <w:pPr>
        <w:spacing w:after="0" w:line="240" w:lineRule="auto"/>
        <w:ind w:firstLine="708"/>
        <w:jc w:val="both"/>
        <w:rPr>
          <w:rFonts w:ascii="PT Astra Serif" w:eastAsia="Times New Roman" w:hAnsi="PT Astra Serif" w:cs="Times New Roman"/>
          <w:bCs/>
          <w:sz w:val="26"/>
          <w:szCs w:val="26"/>
          <w:lang w:eastAsia="ar-SA"/>
        </w:rPr>
      </w:pPr>
      <w:r w:rsidRPr="00227C7F">
        <w:rPr>
          <w:rFonts w:ascii="PT Astra Serif" w:eastAsia="Times New Roman" w:hAnsi="PT Astra Serif" w:cs="Times New Roman"/>
          <w:bCs/>
          <w:sz w:val="26"/>
          <w:szCs w:val="26"/>
          <w:lang w:eastAsia="ar-SA"/>
        </w:rPr>
        <w:t>Предоставление государственных и муниципальных услуг в электронном виде посредством ЕПГУ организовано на базе единых Федеральных платформ и сервисов. Обеспечение предоставления массовых социально-значимых услуг осуществляется через федеральную платформу г</w:t>
      </w:r>
      <w:r w:rsidR="00895010" w:rsidRPr="00227C7F">
        <w:rPr>
          <w:rFonts w:ascii="PT Astra Serif" w:eastAsia="Times New Roman" w:hAnsi="PT Astra Serif" w:cs="Times New Roman"/>
          <w:bCs/>
          <w:sz w:val="26"/>
          <w:szCs w:val="26"/>
          <w:lang w:eastAsia="ar-SA"/>
        </w:rPr>
        <w:t>осударственных сервисов (далее -</w:t>
      </w:r>
      <w:r w:rsidRPr="00227C7F">
        <w:rPr>
          <w:rFonts w:ascii="PT Astra Serif" w:eastAsia="Times New Roman" w:hAnsi="PT Astra Serif" w:cs="Times New Roman"/>
          <w:bCs/>
          <w:sz w:val="26"/>
          <w:szCs w:val="26"/>
          <w:lang w:eastAsia="ar-SA"/>
        </w:rPr>
        <w:t xml:space="preserve"> ПГС), государственную информационную систему обеспечения градостроительной деятельности (ГИС ОГД), государственную информационную систему «Образование» и через ведомственные информационные системы. </w:t>
      </w:r>
    </w:p>
    <w:p w:rsidR="00382CA0" w:rsidRPr="00227C7F" w:rsidRDefault="00382CA0" w:rsidP="00405E81">
      <w:pPr>
        <w:spacing w:after="0" w:line="240" w:lineRule="auto"/>
        <w:ind w:firstLine="708"/>
        <w:jc w:val="both"/>
        <w:rPr>
          <w:rFonts w:ascii="PT Astra Serif" w:eastAsia="Times New Roman" w:hAnsi="PT Astra Serif" w:cs="Times New Roman"/>
          <w:bCs/>
          <w:sz w:val="26"/>
          <w:szCs w:val="26"/>
          <w:lang w:eastAsia="ar-SA"/>
        </w:rPr>
      </w:pPr>
      <w:r w:rsidRPr="00227C7F">
        <w:rPr>
          <w:rFonts w:ascii="PT Astra Serif" w:eastAsia="Times New Roman" w:hAnsi="PT Astra Serif" w:cs="Times New Roman"/>
          <w:bCs/>
          <w:sz w:val="26"/>
          <w:szCs w:val="26"/>
          <w:lang w:eastAsia="ar-SA"/>
        </w:rPr>
        <w:t>Использование единых государственны</w:t>
      </w:r>
      <w:r w:rsidR="0043782A" w:rsidRPr="00227C7F">
        <w:rPr>
          <w:rFonts w:ascii="PT Astra Serif" w:eastAsia="Times New Roman" w:hAnsi="PT Astra Serif" w:cs="Times New Roman"/>
          <w:bCs/>
          <w:sz w:val="26"/>
          <w:szCs w:val="26"/>
          <w:lang w:eastAsia="ar-SA"/>
        </w:rPr>
        <w:t>х информационных систем позволяет</w:t>
      </w:r>
      <w:r w:rsidRPr="00227C7F">
        <w:rPr>
          <w:rFonts w:ascii="PT Astra Serif" w:eastAsia="Times New Roman" w:hAnsi="PT Astra Serif" w:cs="Times New Roman"/>
          <w:bCs/>
          <w:sz w:val="26"/>
          <w:szCs w:val="26"/>
          <w:lang w:eastAsia="ar-SA"/>
        </w:rPr>
        <w:t xml:space="preserve"> обеспечить консолидацию и обработку необходимых данных при предоставлении государственных и муниципальных услуг, выполнять задачи информационно-аналитического обеспечения сведениями федеральных органов исполнительной власти, органов </w:t>
      </w:r>
      <w:hyperlink r:id="rId12" w:tooltip="Государственные и социальные структуры" w:history="1">
        <w:r w:rsidRPr="00227C7F">
          <w:rPr>
            <w:rStyle w:val="af"/>
            <w:rFonts w:ascii="PT Astra Serif" w:eastAsia="Times New Roman" w:hAnsi="PT Astra Serif" w:cs="Times New Roman"/>
            <w:bCs/>
            <w:color w:val="auto"/>
            <w:sz w:val="26"/>
            <w:szCs w:val="26"/>
            <w:u w:val="none"/>
            <w:shd w:val="clear" w:color="auto" w:fill="FFFFFF" w:themeFill="background1"/>
            <w:lang w:eastAsia="ar-SA"/>
          </w:rPr>
          <w:t>государственной власти</w:t>
        </w:r>
      </w:hyperlink>
      <w:r w:rsidR="006B635D" w:rsidRPr="00227C7F">
        <w:rPr>
          <w:rStyle w:val="af"/>
          <w:rFonts w:ascii="PT Astra Serif" w:eastAsia="Times New Roman" w:hAnsi="PT Astra Serif" w:cs="Times New Roman"/>
          <w:bCs/>
          <w:color w:val="auto"/>
          <w:sz w:val="26"/>
          <w:szCs w:val="26"/>
          <w:u w:val="none"/>
          <w:shd w:val="clear" w:color="auto" w:fill="FFFFFF" w:themeFill="background1"/>
          <w:lang w:eastAsia="ar-SA"/>
        </w:rPr>
        <w:t xml:space="preserve"> </w:t>
      </w:r>
      <w:r w:rsidRPr="00227C7F">
        <w:rPr>
          <w:rFonts w:ascii="PT Astra Serif" w:eastAsia="Times New Roman" w:hAnsi="PT Astra Serif" w:cs="Times New Roman"/>
          <w:bCs/>
          <w:sz w:val="26"/>
          <w:szCs w:val="26"/>
          <w:lang w:eastAsia="ar-SA"/>
        </w:rPr>
        <w:t>субъектов Российской Федерации и органов местного самоуправления и межведомственного обмена информацией между ними.</w:t>
      </w:r>
    </w:p>
    <w:p w:rsidR="00382CA0" w:rsidRPr="00227C7F" w:rsidRDefault="00D74926" w:rsidP="00405E81">
      <w:pPr>
        <w:spacing w:after="0" w:line="240" w:lineRule="auto"/>
        <w:ind w:firstLine="708"/>
        <w:jc w:val="both"/>
        <w:rPr>
          <w:rFonts w:ascii="PT Astra Serif" w:eastAsia="Times New Roman" w:hAnsi="PT Astra Serif" w:cs="Times New Roman"/>
          <w:bCs/>
          <w:sz w:val="26"/>
          <w:szCs w:val="26"/>
          <w:lang w:eastAsia="ar-SA"/>
        </w:rPr>
      </w:pPr>
      <w:r w:rsidRPr="00227C7F">
        <w:rPr>
          <w:rFonts w:ascii="PT Astra Serif" w:eastAsia="Times New Roman" w:hAnsi="PT Astra Serif" w:cs="Times New Roman"/>
          <w:bCs/>
          <w:sz w:val="26"/>
          <w:szCs w:val="26"/>
          <w:lang w:eastAsia="ar-SA"/>
        </w:rPr>
        <w:t>В</w:t>
      </w:r>
      <w:r w:rsidR="00382CA0" w:rsidRPr="00227C7F">
        <w:rPr>
          <w:rFonts w:ascii="PT Astra Serif" w:eastAsia="Times New Roman" w:hAnsi="PT Astra Serif" w:cs="Times New Roman"/>
          <w:bCs/>
          <w:sz w:val="26"/>
          <w:szCs w:val="26"/>
          <w:lang w:eastAsia="ar-SA"/>
        </w:rPr>
        <w:t xml:space="preserve"> 2022 год</w:t>
      </w:r>
      <w:r w:rsidR="006E4AE1" w:rsidRPr="00227C7F">
        <w:rPr>
          <w:rFonts w:ascii="PT Astra Serif" w:eastAsia="Times New Roman" w:hAnsi="PT Astra Serif" w:cs="Times New Roman"/>
          <w:bCs/>
          <w:sz w:val="26"/>
          <w:szCs w:val="26"/>
          <w:lang w:eastAsia="ar-SA"/>
        </w:rPr>
        <w:t xml:space="preserve">у </w:t>
      </w:r>
      <w:r w:rsidR="00382CA0" w:rsidRPr="00227C7F">
        <w:rPr>
          <w:rFonts w:ascii="PT Astra Serif" w:eastAsia="Times New Roman" w:hAnsi="PT Astra Serif" w:cs="Times New Roman"/>
          <w:bCs/>
          <w:sz w:val="26"/>
          <w:szCs w:val="26"/>
          <w:lang w:eastAsia="ar-SA"/>
        </w:rPr>
        <w:t>3</w:t>
      </w:r>
      <w:r w:rsidR="0000776C" w:rsidRPr="00227C7F">
        <w:rPr>
          <w:rFonts w:ascii="PT Astra Serif" w:eastAsia="Times New Roman" w:hAnsi="PT Astra Serif" w:cs="Times New Roman"/>
          <w:bCs/>
          <w:sz w:val="26"/>
          <w:szCs w:val="26"/>
          <w:lang w:eastAsia="ar-SA"/>
        </w:rPr>
        <w:t>4</w:t>
      </w:r>
      <w:r w:rsidR="00382CA0" w:rsidRPr="00227C7F">
        <w:rPr>
          <w:rFonts w:ascii="PT Astra Serif" w:eastAsia="Times New Roman" w:hAnsi="PT Astra Serif" w:cs="Times New Roman"/>
          <w:bCs/>
          <w:sz w:val="26"/>
          <w:szCs w:val="26"/>
          <w:lang w:eastAsia="ar-SA"/>
        </w:rPr>
        <w:t xml:space="preserve"> массовые социально значимые услуги переведены на новые государственные платформы. </w:t>
      </w:r>
    </w:p>
    <w:p w:rsidR="00382CA0" w:rsidRPr="00227C7F" w:rsidRDefault="00177823" w:rsidP="00405E81">
      <w:pPr>
        <w:spacing w:after="0" w:line="240" w:lineRule="auto"/>
        <w:ind w:firstLine="708"/>
        <w:jc w:val="both"/>
        <w:rPr>
          <w:rFonts w:ascii="PT Astra Serif" w:eastAsia="Times New Roman" w:hAnsi="PT Astra Serif" w:cs="Times New Roman"/>
          <w:bCs/>
          <w:sz w:val="26"/>
          <w:szCs w:val="26"/>
          <w:lang w:eastAsia="ar-SA"/>
        </w:rPr>
      </w:pPr>
      <w:r w:rsidRPr="00227C7F">
        <w:rPr>
          <w:rFonts w:ascii="PT Astra Serif" w:eastAsia="Times New Roman" w:hAnsi="PT Astra Serif" w:cs="Times New Roman"/>
          <w:bCs/>
          <w:sz w:val="26"/>
          <w:szCs w:val="26"/>
          <w:lang w:eastAsia="ar-SA"/>
        </w:rPr>
        <w:t>Осуществляется</w:t>
      </w:r>
      <w:r w:rsidR="00382CA0" w:rsidRPr="00227C7F">
        <w:rPr>
          <w:rFonts w:ascii="PT Astra Serif" w:eastAsia="Times New Roman" w:hAnsi="PT Astra Serif" w:cs="Times New Roman"/>
          <w:bCs/>
          <w:sz w:val="26"/>
          <w:szCs w:val="26"/>
          <w:lang w:eastAsia="ar-SA"/>
        </w:rPr>
        <w:t xml:space="preserve"> работа по актуализации и приведению в соответствие с федеральными типовыми административными регламентами административных регламентов предоставления социально значимых муниципальных услуг. </w:t>
      </w:r>
    </w:p>
    <w:p w:rsidR="00382CA0" w:rsidRPr="00227C7F" w:rsidRDefault="00382CA0" w:rsidP="00405E81">
      <w:pPr>
        <w:spacing w:after="0" w:line="240" w:lineRule="auto"/>
        <w:ind w:firstLine="708"/>
        <w:jc w:val="both"/>
        <w:rPr>
          <w:rFonts w:ascii="PT Astra Serif" w:eastAsia="Times New Roman" w:hAnsi="PT Astra Serif" w:cs="Times New Roman"/>
          <w:bCs/>
          <w:sz w:val="26"/>
          <w:szCs w:val="26"/>
          <w:lang w:eastAsia="ar-SA"/>
        </w:rPr>
      </w:pPr>
      <w:r w:rsidRPr="00227C7F">
        <w:rPr>
          <w:rFonts w:ascii="PT Astra Serif" w:eastAsia="Times New Roman" w:hAnsi="PT Astra Serif" w:cs="Times New Roman"/>
          <w:bCs/>
          <w:sz w:val="26"/>
          <w:szCs w:val="26"/>
          <w:lang w:eastAsia="ar-SA"/>
        </w:rPr>
        <w:t xml:space="preserve">Важнейшим аспектом предоставления массовых социально значимых услуг является обеспечение направления в личный кабинет заявителя в федеральной государственной информационной системе ЕПГУ сведений о ходе выполнения запроса о предоставлении услуги: регистрации заявления, возврате заявления без рассмотрения, приглашения заявителя на личный прием, приостановлении рассмотрения заявления, предоставлении либо об отказе в предоставлении услуги. Направление сведений о ходе выполнении запроса обеспечивается при личном обращении заявителя в орган, либо обращении в МФЦ. </w:t>
      </w:r>
    </w:p>
    <w:p w:rsidR="00382CA0" w:rsidRPr="00227C7F" w:rsidRDefault="00382CA0" w:rsidP="00405E81">
      <w:pPr>
        <w:spacing w:after="0" w:line="240" w:lineRule="auto"/>
        <w:ind w:firstLine="708"/>
        <w:jc w:val="both"/>
        <w:rPr>
          <w:rFonts w:ascii="PT Astra Serif" w:eastAsia="Times New Roman" w:hAnsi="PT Astra Serif" w:cs="Times New Roman"/>
          <w:bCs/>
          <w:sz w:val="26"/>
          <w:szCs w:val="26"/>
          <w:lang w:eastAsia="ar-SA"/>
        </w:rPr>
      </w:pPr>
      <w:r w:rsidRPr="00227C7F">
        <w:rPr>
          <w:rFonts w:ascii="PT Astra Serif" w:eastAsia="Times New Roman" w:hAnsi="PT Astra Serif" w:cs="Times New Roman"/>
          <w:bCs/>
          <w:sz w:val="26"/>
          <w:szCs w:val="26"/>
          <w:lang w:eastAsia="ar-SA"/>
        </w:rPr>
        <w:t xml:space="preserve">Администрация города Югорска осуществляет непосредственное взаимодействие с МФЦ при предоставлении муниципальных услуг путем заключения соглашений, подготовки паспортов предоставления муниципальных услуг. </w:t>
      </w:r>
      <w:r w:rsidR="008A7CF8" w:rsidRPr="00227C7F">
        <w:rPr>
          <w:rFonts w:ascii="PT Astra Serif" w:eastAsia="Times New Roman" w:hAnsi="PT Astra Serif" w:cs="Times New Roman"/>
          <w:bCs/>
          <w:sz w:val="26"/>
          <w:szCs w:val="26"/>
          <w:lang w:eastAsia="ar-SA"/>
        </w:rPr>
        <w:t xml:space="preserve"> В</w:t>
      </w:r>
      <w:r w:rsidRPr="00227C7F">
        <w:rPr>
          <w:rFonts w:ascii="PT Astra Serif" w:eastAsia="Times New Roman" w:hAnsi="PT Astra Serif" w:cs="Times New Roman"/>
          <w:bCs/>
          <w:sz w:val="26"/>
          <w:szCs w:val="26"/>
          <w:lang w:eastAsia="ar-SA"/>
        </w:rPr>
        <w:t xml:space="preserve"> 2022 год</w:t>
      </w:r>
      <w:r w:rsidR="008A7CF8" w:rsidRPr="00227C7F">
        <w:rPr>
          <w:rFonts w:ascii="PT Astra Serif" w:eastAsia="Times New Roman" w:hAnsi="PT Astra Serif" w:cs="Times New Roman"/>
          <w:bCs/>
          <w:sz w:val="26"/>
          <w:szCs w:val="26"/>
          <w:lang w:eastAsia="ar-SA"/>
        </w:rPr>
        <w:t>у</w:t>
      </w:r>
      <w:r w:rsidRPr="00227C7F">
        <w:rPr>
          <w:rFonts w:ascii="PT Astra Serif" w:eastAsia="Times New Roman" w:hAnsi="PT Astra Serif" w:cs="Times New Roman"/>
          <w:bCs/>
          <w:sz w:val="26"/>
          <w:szCs w:val="26"/>
          <w:lang w:eastAsia="ar-SA"/>
        </w:rPr>
        <w:t xml:space="preserve"> для обеспечения возможности получения муниципальной услуги через МФЦ государственному учреждению передано 56 муниципальных услуг.</w:t>
      </w:r>
    </w:p>
    <w:p w:rsidR="00382CA0" w:rsidRPr="00227C7F" w:rsidRDefault="00D461DB" w:rsidP="00405E81">
      <w:pPr>
        <w:spacing w:after="0" w:line="240" w:lineRule="auto"/>
        <w:ind w:firstLine="708"/>
        <w:jc w:val="both"/>
        <w:rPr>
          <w:rFonts w:ascii="PT Astra Serif" w:eastAsia="Times New Roman" w:hAnsi="PT Astra Serif" w:cs="Times New Roman"/>
          <w:bCs/>
          <w:sz w:val="26"/>
          <w:szCs w:val="26"/>
          <w:lang w:eastAsia="ar-SA"/>
        </w:rPr>
      </w:pPr>
      <w:r w:rsidRPr="00227C7F">
        <w:rPr>
          <w:rFonts w:ascii="PT Astra Serif" w:eastAsia="Times New Roman" w:hAnsi="PT Astra Serif" w:cs="Times New Roman"/>
          <w:bCs/>
          <w:sz w:val="26"/>
          <w:szCs w:val="26"/>
          <w:lang w:eastAsia="ar-SA"/>
        </w:rPr>
        <w:lastRenderedPageBreak/>
        <w:t>З</w:t>
      </w:r>
      <w:r w:rsidR="00382CA0" w:rsidRPr="00227C7F">
        <w:rPr>
          <w:rFonts w:ascii="PT Astra Serif" w:eastAsia="Times New Roman" w:hAnsi="PT Astra Serif" w:cs="Times New Roman"/>
          <w:bCs/>
          <w:sz w:val="26"/>
          <w:szCs w:val="26"/>
          <w:lang w:eastAsia="ar-SA"/>
        </w:rPr>
        <w:t xml:space="preserve">а </w:t>
      </w:r>
      <w:r w:rsidR="00897F86" w:rsidRPr="00227C7F">
        <w:rPr>
          <w:rFonts w:ascii="PT Astra Serif" w:eastAsia="Times New Roman" w:hAnsi="PT Astra Serif" w:cs="Times New Roman"/>
          <w:bCs/>
          <w:sz w:val="26"/>
          <w:szCs w:val="26"/>
          <w:lang w:eastAsia="ar-SA"/>
        </w:rPr>
        <w:t>2022 год предоставлено</w:t>
      </w:r>
      <w:r w:rsidR="00382CA0" w:rsidRPr="00227C7F">
        <w:rPr>
          <w:rFonts w:ascii="PT Astra Serif" w:eastAsia="Times New Roman" w:hAnsi="PT Astra Serif" w:cs="Times New Roman"/>
          <w:bCs/>
          <w:sz w:val="26"/>
          <w:szCs w:val="26"/>
          <w:lang w:eastAsia="ar-SA"/>
        </w:rPr>
        <w:t xml:space="preserve"> 2</w:t>
      </w:r>
      <w:r w:rsidR="009D0B5A" w:rsidRPr="00227C7F">
        <w:rPr>
          <w:rFonts w:ascii="PT Astra Serif" w:eastAsia="Times New Roman" w:hAnsi="PT Astra Serif" w:cs="Times New Roman"/>
          <w:bCs/>
          <w:sz w:val="26"/>
          <w:szCs w:val="26"/>
          <w:lang w:eastAsia="ar-SA"/>
        </w:rPr>
        <w:t>55</w:t>
      </w:r>
      <w:r w:rsidR="00B9720D" w:rsidRPr="00227C7F">
        <w:rPr>
          <w:rFonts w:ascii="PT Astra Serif" w:eastAsia="Times New Roman" w:hAnsi="PT Astra Serif" w:cs="Times New Roman"/>
          <w:bCs/>
          <w:sz w:val="26"/>
          <w:szCs w:val="26"/>
          <w:lang w:eastAsia="ar-SA"/>
        </w:rPr>
        <w:t xml:space="preserve"> </w:t>
      </w:r>
      <w:r w:rsidR="009D0B5A" w:rsidRPr="00227C7F">
        <w:rPr>
          <w:rFonts w:ascii="PT Astra Serif" w:eastAsia="Times New Roman" w:hAnsi="PT Astra Serif" w:cs="Times New Roman"/>
          <w:bCs/>
          <w:sz w:val="26"/>
          <w:szCs w:val="26"/>
          <w:lang w:eastAsia="ar-SA"/>
        </w:rPr>
        <w:t>129</w:t>
      </w:r>
      <w:r w:rsidR="00382CA0" w:rsidRPr="00227C7F">
        <w:rPr>
          <w:rFonts w:ascii="PT Astra Serif" w:eastAsia="Times New Roman" w:hAnsi="PT Astra Serif" w:cs="Times New Roman"/>
          <w:bCs/>
          <w:sz w:val="26"/>
          <w:szCs w:val="26"/>
          <w:lang w:eastAsia="ar-SA"/>
        </w:rPr>
        <w:t xml:space="preserve"> услуг, в том числе, чер</w:t>
      </w:r>
      <w:r w:rsidR="007E6A12" w:rsidRPr="00227C7F">
        <w:rPr>
          <w:rFonts w:ascii="PT Astra Serif" w:eastAsia="Times New Roman" w:hAnsi="PT Astra Serif" w:cs="Times New Roman"/>
          <w:bCs/>
          <w:sz w:val="26"/>
          <w:szCs w:val="26"/>
          <w:lang w:eastAsia="ar-SA"/>
        </w:rPr>
        <w:t xml:space="preserve">ез МФЦ </w:t>
      </w:r>
      <w:r w:rsidR="00897F86" w:rsidRPr="00227C7F">
        <w:rPr>
          <w:rFonts w:ascii="PT Astra Serif" w:eastAsia="Times New Roman" w:hAnsi="PT Astra Serif" w:cs="Times New Roman"/>
          <w:bCs/>
          <w:sz w:val="26"/>
          <w:szCs w:val="26"/>
          <w:lang w:eastAsia="ar-SA"/>
        </w:rPr>
        <w:t>–</w:t>
      </w:r>
      <w:r w:rsidR="009D0B5A" w:rsidRPr="00227C7F">
        <w:rPr>
          <w:rFonts w:ascii="PT Astra Serif" w:eastAsia="Times New Roman" w:hAnsi="PT Astra Serif" w:cs="Times New Roman"/>
          <w:bCs/>
          <w:sz w:val="26"/>
          <w:szCs w:val="26"/>
          <w:lang w:eastAsia="ar-SA"/>
        </w:rPr>
        <w:t>1</w:t>
      </w:r>
      <w:r w:rsidR="00867484" w:rsidRPr="00227C7F">
        <w:rPr>
          <w:rFonts w:ascii="PT Astra Serif" w:eastAsia="Times New Roman" w:hAnsi="PT Astra Serif" w:cs="Times New Roman"/>
          <w:bCs/>
          <w:sz w:val="26"/>
          <w:szCs w:val="26"/>
          <w:lang w:eastAsia="ar-SA"/>
        </w:rPr>
        <w:t xml:space="preserve"> </w:t>
      </w:r>
      <w:r w:rsidR="009D0B5A" w:rsidRPr="00227C7F">
        <w:rPr>
          <w:rFonts w:ascii="PT Astra Serif" w:eastAsia="Times New Roman" w:hAnsi="PT Astra Serif" w:cs="Times New Roman"/>
          <w:bCs/>
          <w:sz w:val="26"/>
          <w:szCs w:val="26"/>
          <w:lang w:eastAsia="ar-SA"/>
        </w:rPr>
        <w:t>062</w:t>
      </w:r>
      <w:r w:rsidRPr="00227C7F">
        <w:rPr>
          <w:rFonts w:ascii="PT Astra Serif" w:eastAsia="Times New Roman" w:hAnsi="PT Astra Serif" w:cs="Times New Roman"/>
          <w:bCs/>
          <w:sz w:val="26"/>
          <w:szCs w:val="26"/>
          <w:lang w:eastAsia="ar-SA"/>
        </w:rPr>
        <w:t xml:space="preserve"> услуг</w:t>
      </w:r>
      <w:r w:rsidR="00897F86" w:rsidRPr="00227C7F">
        <w:rPr>
          <w:rFonts w:ascii="PT Astra Serif" w:eastAsia="Times New Roman" w:hAnsi="PT Astra Serif" w:cs="Times New Roman"/>
          <w:bCs/>
          <w:sz w:val="26"/>
          <w:szCs w:val="26"/>
          <w:lang w:eastAsia="ar-SA"/>
        </w:rPr>
        <w:t>а</w:t>
      </w:r>
      <w:r w:rsidRPr="00227C7F">
        <w:rPr>
          <w:rFonts w:ascii="PT Astra Serif" w:eastAsia="Times New Roman" w:hAnsi="PT Astra Serif" w:cs="Times New Roman"/>
          <w:bCs/>
          <w:sz w:val="26"/>
          <w:szCs w:val="26"/>
          <w:lang w:eastAsia="ar-SA"/>
        </w:rPr>
        <w:t xml:space="preserve">, через ЕПГУ </w:t>
      </w:r>
      <w:r w:rsidR="009D0B5A" w:rsidRPr="00227C7F">
        <w:rPr>
          <w:rFonts w:ascii="PT Astra Serif" w:eastAsia="Times New Roman" w:hAnsi="PT Astra Serif" w:cs="Times New Roman"/>
          <w:bCs/>
          <w:sz w:val="26"/>
          <w:szCs w:val="26"/>
          <w:lang w:eastAsia="ar-SA"/>
        </w:rPr>
        <w:t>–172 477</w:t>
      </w:r>
      <w:r w:rsidR="00382CA0" w:rsidRPr="00227C7F">
        <w:rPr>
          <w:rFonts w:ascii="PT Astra Serif" w:eastAsia="Times New Roman" w:hAnsi="PT Astra Serif" w:cs="Times New Roman"/>
          <w:bCs/>
          <w:sz w:val="26"/>
          <w:szCs w:val="26"/>
          <w:lang w:eastAsia="ar-SA"/>
        </w:rPr>
        <w:t xml:space="preserve"> услуг.</w:t>
      </w:r>
    </w:p>
    <w:p w:rsidR="00382CA0" w:rsidRPr="00227C7F" w:rsidRDefault="00382CA0" w:rsidP="00405E81">
      <w:pPr>
        <w:spacing w:after="0" w:line="240" w:lineRule="auto"/>
        <w:ind w:firstLine="708"/>
        <w:jc w:val="both"/>
        <w:rPr>
          <w:rFonts w:ascii="PT Astra Serif" w:eastAsia="Times New Roman" w:hAnsi="PT Astra Serif" w:cs="Times New Roman"/>
          <w:bCs/>
          <w:sz w:val="26"/>
          <w:szCs w:val="26"/>
          <w:lang w:eastAsia="ar-SA"/>
        </w:rPr>
      </w:pPr>
      <w:r w:rsidRPr="00227C7F">
        <w:rPr>
          <w:rFonts w:ascii="PT Astra Serif" w:eastAsia="Times New Roman" w:hAnsi="PT Astra Serif" w:cs="Times New Roman"/>
          <w:bCs/>
          <w:sz w:val="26"/>
          <w:szCs w:val="26"/>
          <w:lang w:eastAsia="ar-SA"/>
        </w:rPr>
        <w:t>Наиболее востребованными муниципальными услугами являются услуги в сфере земельных отношений, услуги в сфере строительства, архитектуры и градостроительной деятельности, в сфере жилищных отношений и в сфере образования и организации отдыха детей.</w:t>
      </w:r>
    </w:p>
    <w:p w:rsidR="003C573B" w:rsidRPr="00227C7F" w:rsidRDefault="003C573B" w:rsidP="00405E81">
      <w:pPr>
        <w:spacing w:after="0" w:line="240" w:lineRule="auto"/>
        <w:ind w:firstLine="708"/>
        <w:jc w:val="both"/>
        <w:rPr>
          <w:rFonts w:ascii="PT Astra Serif" w:eastAsia="Times New Roman" w:hAnsi="PT Astra Serif" w:cs="Times New Roman"/>
          <w:bCs/>
          <w:sz w:val="26"/>
          <w:szCs w:val="26"/>
          <w:lang w:eastAsia="ar-SA"/>
        </w:rPr>
      </w:pPr>
    </w:p>
    <w:p w:rsidR="003C573B" w:rsidRPr="00227C7F" w:rsidRDefault="003C573B" w:rsidP="0086009D">
      <w:pPr>
        <w:pStyle w:val="22"/>
        <w:rPr>
          <w:sz w:val="26"/>
          <w:szCs w:val="26"/>
        </w:rPr>
      </w:pPr>
      <w:bookmarkStart w:id="35" w:name="_Toc125735659"/>
      <w:r w:rsidRPr="00227C7F">
        <w:rPr>
          <w:sz w:val="26"/>
          <w:szCs w:val="26"/>
        </w:rPr>
        <w:t>10.2. Деятельность в сфере муниципальной службы</w:t>
      </w:r>
      <w:bookmarkEnd w:id="35"/>
    </w:p>
    <w:p w:rsidR="00101297" w:rsidRPr="00227C7F" w:rsidRDefault="00101297" w:rsidP="0086009D">
      <w:pPr>
        <w:pStyle w:val="22"/>
        <w:rPr>
          <w:sz w:val="26"/>
          <w:szCs w:val="26"/>
          <w:highlight w:val="yellow"/>
        </w:rPr>
      </w:pPr>
    </w:p>
    <w:p w:rsidR="00EA3FE7" w:rsidRPr="00227C7F" w:rsidRDefault="00EA3FE7"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 xml:space="preserve">Деятельность администрации города </w:t>
      </w:r>
      <w:r w:rsidRPr="00227C7F">
        <w:rPr>
          <w:rFonts w:ascii="PT Astra Serif" w:eastAsia="Times New Roman" w:hAnsi="PT Astra Serif" w:cs="Times New Roman"/>
          <w:bCs/>
          <w:color w:val="000000"/>
          <w:sz w:val="26"/>
          <w:szCs w:val="26"/>
          <w:lang w:eastAsia="ru-RU"/>
        </w:rPr>
        <w:t xml:space="preserve">в сфере муниципальной службы </w:t>
      </w:r>
      <w:r w:rsidRPr="00227C7F">
        <w:rPr>
          <w:rFonts w:ascii="PT Astra Serif" w:eastAsia="Times New Roman" w:hAnsi="PT Astra Serif" w:cs="Times New Roman"/>
          <w:color w:val="000000"/>
          <w:sz w:val="26"/>
          <w:szCs w:val="26"/>
          <w:lang w:eastAsia="ru-RU"/>
        </w:rPr>
        <w:t>в отч</w:t>
      </w:r>
      <w:r w:rsidR="00891881" w:rsidRPr="00227C7F">
        <w:rPr>
          <w:rFonts w:ascii="PT Astra Serif" w:eastAsia="Times New Roman" w:hAnsi="PT Astra Serif" w:cs="Times New Roman"/>
          <w:color w:val="000000"/>
          <w:sz w:val="26"/>
          <w:szCs w:val="26"/>
          <w:lang w:eastAsia="ru-RU"/>
        </w:rPr>
        <w:t>е</w:t>
      </w:r>
      <w:r w:rsidRPr="00227C7F">
        <w:rPr>
          <w:rFonts w:ascii="PT Astra Serif" w:eastAsia="Times New Roman" w:hAnsi="PT Astra Serif" w:cs="Times New Roman"/>
          <w:color w:val="000000"/>
          <w:sz w:val="26"/>
          <w:szCs w:val="26"/>
          <w:lang w:eastAsia="ru-RU"/>
        </w:rPr>
        <w:t xml:space="preserve">тном году была направлена на реализацию следующих направлений: </w:t>
      </w:r>
    </w:p>
    <w:p w:rsidR="00EA3FE7" w:rsidRPr="00227C7F" w:rsidRDefault="00EA3FE7"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 осуществление мер по противодействию коррупции на муниципальной службе;</w:t>
      </w:r>
    </w:p>
    <w:p w:rsidR="00EA3FE7" w:rsidRPr="00227C7F" w:rsidRDefault="00EA3FE7"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 организацию профессионального развития муниципальных служащих органов местного самоуправления;</w:t>
      </w:r>
    </w:p>
    <w:p w:rsidR="00EA3FE7" w:rsidRPr="00227C7F" w:rsidRDefault="00EA3FE7"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 организацию подготовки кадров для муниципальной службы в органах местного самоуправления;</w:t>
      </w:r>
    </w:p>
    <w:p w:rsidR="00EA3FE7" w:rsidRPr="00227C7F" w:rsidRDefault="00EA3FE7"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 обеспечение прохождения муниципальной службы, развитие системы мотивации муниципальных служащих.</w:t>
      </w:r>
    </w:p>
    <w:p w:rsidR="00EA3FE7" w:rsidRPr="00227C7F" w:rsidRDefault="00EA3FE7"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В 2022 году в рамках декларационной кампании представили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136 муниципальных служащих и 20 руководителей муниципальных</w:t>
      </w:r>
      <w:r w:rsidR="00B72422" w:rsidRPr="00227C7F">
        <w:rPr>
          <w:rFonts w:ascii="PT Astra Serif" w:eastAsia="Times New Roman" w:hAnsi="PT Astra Serif" w:cs="Times New Roman"/>
          <w:color w:val="000000"/>
          <w:sz w:val="26"/>
          <w:szCs w:val="26"/>
          <w:lang w:eastAsia="ru-RU"/>
        </w:rPr>
        <w:t xml:space="preserve"> учреждений, что составляет 100</w:t>
      </w:r>
      <w:r w:rsidRPr="00227C7F">
        <w:rPr>
          <w:rFonts w:ascii="PT Astra Serif" w:eastAsia="Times New Roman" w:hAnsi="PT Astra Serif" w:cs="Times New Roman"/>
          <w:color w:val="000000"/>
          <w:sz w:val="26"/>
          <w:szCs w:val="26"/>
          <w:lang w:eastAsia="ru-RU"/>
        </w:rPr>
        <w:t>% от запланированного количества, при поступлении на должность муниципальной службы в администрацию города Югорска – 29 кандидатов. В рамках проведения проверок предоставленных сведений направлено 420 запросов в соответствующие органы.</w:t>
      </w:r>
    </w:p>
    <w:p w:rsidR="00EA3FE7" w:rsidRPr="00227C7F" w:rsidRDefault="00EA3FE7" w:rsidP="00EA3FE7">
      <w:pPr>
        <w:widowControl w:val="0"/>
        <w:spacing w:after="0" w:line="240" w:lineRule="auto"/>
        <w:ind w:right="1" w:firstLine="720"/>
        <w:jc w:val="both"/>
        <w:rPr>
          <w:rFonts w:ascii="PT Astra Serif" w:eastAsia="Calibri" w:hAnsi="PT Astra Serif" w:cs="Times New Roman"/>
          <w:color w:val="000000"/>
          <w:sz w:val="26"/>
          <w:szCs w:val="26"/>
        </w:rPr>
      </w:pPr>
      <w:r w:rsidRPr="00227C7F">
        <w:rPr>
          <w:rFonts w:ascii="PT Astra Serif" w:eastAsia="Calibri" w:hAnsi="PT Astra Serif" w:cs="Times New Roman"/>
          <w:color w:val="000000"/>
          <w:sz w:val="26"/>
          <w:szCs w:val="26"/>
        </w:rPr>
        <w:t>Сведения об исполнении муниципальными служащими законодательства о муниципальной службе в части соблюдения ограничений и запретов представлены в полном объеме в установленный законодательством срок.</w:t>
      </w:r>
    </w:p>
    <w:p w:rsidR="00EA3FE7" w:rsidRPr="00227C7F" w:rsidRDefault="00EA3FE7"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В рамках осуществления мер по противодействию коррупции в отч</w:t>
      </w:r>
      <w:r w:rsidR="00891881" w:rsidRPr="00227C7F">
        <w:rPr>
          <w:rFonts w:ascii="PT Astra Serif" w:eastAsia="Times New Roman" w:hAnsi="PT Astra Serif" w:cs="Times New Roman"/>
          <w:color w:val="000000"/>
          <w:sz w:val="26"/>
          <w:szCs w:val="26"/>
          <w:lang w:eastAsia="ru-RU"/>
        </w:rPr>
        <w:t>е</w:t>
      </w:r>
      <w:r w:rsidRPr="00227C7F">
        <w:rPr>
          <w:rFonts w:ascii="PT Astra Serif" w:eastAsia="Times New Roman" w:hAnsi="PT Astra Serif" w:cs="Times New Roman"/>
          <w:color w:val="000000"/>
          <w:sz w:val="26"/>
          <w:szCs w:val="26"/>
          <w:lang w:eastAsia="ru-RU"/>
        </w:rPr>
        <w:t xml:space="preserve">тном году проведено 3 заседания комиссии по соблюдению требований к служебному поведению муниципальных служащих и урегулированию конфликта интересов в администрации города с рассмотрением 17 вопросов. </w:t>
      </w:r>
    </w:p>
    <w:p w:rsidR="00EA3FE7" w:rsidRPr="00227C7F" w:rsidRDefault="00EA3FE7"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В целях реализации статьи 20 Закона Ханты-Мансийского автономного округа – Югры от 20.07.2007 № 113-оз «Об отдельных вопросах муниципальной службы в Ханты-Мансийском автономного округе – Югре», в соответствии с планом обучения в 2022 году было проведено обучение 142 муниципальных служащих администрации города, в том числе по программам противодействия коррупции на муниципальной службе - 26 человек.</w:t>
      </w:r>
    </w:p>
    <w:p w:rsidR="00EA3FE7" w:rsidRPr="00227C7F" w:rsidRDefault="00EA3FE7"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В 2022 году в Школе муниципального служащего проведено 32 занятия по вопросам прохождения муниципальной службы с муниципальными служащими, 5 из них по вопросам противодействия коррупции.</w:t>
      </w:r>
    </w:p>
    <w:p w:rsidR="00EA3FE7" w:rsidRPr="00227C7F" w:rsidRDefault="00EA3FE7" w:rsidP="00EA3FE7">
      <w:pPr>
        <w:widowControl w:val="0"/>
        <w:spacing w:after="0" w:line="240" w:lineRule="auto"/>
        <w:ind w:right="1" w:firstLine="720"/>
        <w:jc w:val="both"/>
        <w:rPr>
          <w:rFonts w:ascii="PT Astra Serif" w:eastAsia="Calibri" w:hAnsi="PT Astra Serif" w:cs="Times New Roman"/>
          <w:color w:val="000000"/>
          <w:sz w:val="26"/>
          <w:szCs w:val="26"/>
        </w:rPr>
      </w:pPr>
      <w:r w:rsidRPr="00227C7F">
        <w:rPr>
          <w:rFonts w:ascii="PT Astra Serif" w:eastAsia="Calibri" w:hAnsi="PT Astra Serif" w:cs="Times New Roman"/>
          <w:color w:val="000000"/>
          <w:sz w:val="26"/>
          <w:szCs w:val="26"/>
        </w:rPr>
        <w:t xml:space="preserve">В 2022 году проведено 9 конкурсов на замещение вакантных должностей и 9 конкурсов по формированию кадрового резерва для замещения вакантных должностей муниципальной службы. </w:t>
      </w:r>
    </w:p>
    <w:p w:rsidR="00EA3FE7" w:rsidRPr="00227C7F" w:rsidRDefault="00EA3FE7" w:rsidP="00EA3FE7">
      <w:pPr>
        <w:widowControl w:val="0"/>
        <w:spacing w:after="0" w:line="240" w:lineRule="auto"/>
        <w:ind w:right="1" w:firstLine="720"/>
        <w:jc w:val="both"/>
        <w:rPr>
          <w:rFonts w:ascii="PT Astra Serif" w:eastAsia="Calibri" w:hAnsi="PT Astra Serif" w:cs="Times New Roman"/>
          <w:color w:val="000000"/>
          <w:sz w:val="26"/>
          <w:szCs w:val="26"/>
        </w:rPr>
      </w:pPr>
      <w:r w:rsidRPr="00227C7F">
        <w:rPr>
          <w:rFonts w:ascii="PT Astra Serif" w:eastAsia="Calibri" w:hAnsi="PT Astra Serif" w:cs="Times New Roman"/>
          <w:color w:val="000000"/>
          <w:sz w:val="26"/>
          <w:szCs w:val="26"/>
        </w:rPr>
        <w:t xml:space="preserve">По результатам проведения конкурсов по формированию кадрового резерва для замещения вакантных должностей муниципальной службы в кадровый резерв включены 24 кандидата, по результатам конкурсов на замещение вакантных должностей муниципальной службы в кадровый резерв включены 8 кандидатов. </w:t>
      </w:r>
    </w:p>
    <w:p w:rsidR="00EA3FE7" w:rsidRPr="00227C7F" w:rsidRDefault="00EA3FE7" w:rsidP="00EA3FE7">
      <w:pPr>
        <w:widowControl w:val="0"/>
        <w:spacing w:after="0" w:line="240" w:lineRule="auto"/>
        <w:ind w:right="1" w:firstLine="720"/>
        <w:jc w:val="both"/>
        <w:rPr>
          <w:rFonts w:ascii="PT Astra Serif" w:eastAsia="Calibri" w:hAnsi="PT Astra Serif" w:cs="Times New Roman"/>
          <w:color w:val="000000"/>
          <w:sz w:val="26"/>
          <w:szCs w:val="26"/>
        </w:rPr>
      </w:pPr>
      <w:r w:rsidRPr="00227C7F">
        <w:rPr>
          <w:rFonts w:ascii="PT Astra Serif" w:eastAsia="Calibri" w:hAnsi="PT Astra Serif" w:cs="Times New Roman"/>
          <w:color w:val="000000"/>
          <w:sz w:val="26"/>
          <w:szCs w:val="26"/>
        </w:rPr>
        <w:t xml:space="preserve">Из кадрового резерва назначены на должность муниципальной службы 26 </w:t>
      </w:r>
      <w:r w:rsidRPr="00227C7F">
        <w:rPr>
          <w:rFonts w:ascii="PT Astra Serif" w:eastAsia="Calibri" w:hAnsi="PT Astra Serif" w:cs="Times New Roman"/>
          <w:color w:val="000000"/>
          <w:sz w:val="26"/>
          <w:szCs w:val="26"/>
        </w:rPr>
        <w:lastRenderedPageBreak/>
        <w:t>кандидатов.</w:t>
      </w:r>
    </w:p>
    <w:p w:rsidR="00EA3FE7" w:rsidRPr="00227C7F" w:rsidRDefault="00EA3FE7"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В целях реализации статьи 8 Закона Ханты-Мансийского автономного округа – Югры от 20.07.2007 № 113-оз «Об отдельных вопросах муниципальной службы в Ханты-Мансийском автономного округе – Югре», в соответствии с постановлением администрации города Югорска от 14.12.2021 № 2481-п «Об аттестации муниципальных служащих в 2022 году» была организована и проведена аттестация 41 муниципального служащего администрации города. Все муниципальные служащие, прошедшие аттестацию, соответствуют замещаемой должности.</w:t>
      </w:r>
    </w:p>
    <w:p w:rsidR="00EA3FE7" w:rsidRPr="00227C7F" w:rsidRDefault="00EA3FE7"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В 2022 году диспансеризация проведена для 99 муниципальных служащих администрации.</w:t>
      </w:r>
    </w:p>
    <w:p w:rsidR="00EA3FE7" w:rsidRPr="00227C7F" w:rsidRDefault="00EA3FE7"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В связи с изменением федерального законодательства и законодательства Ханты-Мансийского автономного округа – Югры в области муниципальной службы, противодействия коррупции и иных законодательных инициатив разработаны 17 муниципальных правовых актов в сфере муниципальной службы, противодействия коррупции, кадрового обеспечения.</w:t>
      </w:r>
    </w:p>
    <w:p w:rsidR="00EA3FE7" w:rsidRPr="00227C7F" w:rsidRDefault="00EA3FE7"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 xml:space="preserve">В 2022 году проводились квалификационные экзамены для присвоения классных чинов муниципальным служащим. Всего присвоено классных чинов без сдачи экзамена 35 муниципальным служащим администрации города, по результатам экзамена присвоены классные чины 3 муниципальным служащим администрации города. </w:t>
      </w:r>
    </w:p>
    <w:p w:rsidR="00EA3FE7" w:rsidRPr="00227C7F" w:rsidRDefault="00EA3FE7"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 xml:space="preserve">За 2022 год подготовлено и проведено 93 заседания комиссий, в том числе: </w:t>
      </w:r>
    </w:p>
    <w:p w:rsidR="00EA3FE7" w:rsidRPr="00227C7F" w:rsidRDefault="00A54D71"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 xml:space="preserve">- </w:t>
      </w:r>
      <w:r w:rsidR="00EA3FE7" w:rsidRPr="00227C7F">
        <w:rPr>
          <w:rFonts w:ascii="PT Astra Serif" w:eastAsia="Times New Roman" w:hAnsi="PT Astra Serif" w:cs="Times New Roman"/>
          <w:color w:val="000000"/>
          <w:sz w:val="26"/>
          <w:szCs w:val="26"/>
          <w:lang w:eastAsia="ru-RU"/>
        </w:rPr>
        <w:t>комиссия по наградам - 21 заседание;</w:t>
      </w:r>
    </w:p>
    <w:p w:rsidR="00EA3FE7" w:rsidRPr="00227C7F" w:rsidRDefault="00A54D71"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 xml:space="preserve">- </w:t>
      </w:r>
      <w:r w:rsidR="00EA3FE7" w:rsidRPr="00227C7F">
        <w:rPr>
          <w:rFonts w:ascii="PT Astra Serif" w:eastAsia="Times New Roman" w:hAnsi="PT Astra Serif" w:cs="Times New Roman"/>
          <w:color w:val="000000"/>
          <w:sz w:val="26"/>
          <w:szCs w:val="26"/>
          <w:lang w:eastAsia="ru-RU"/>
        </w:rPr>
        <w:t>комиссия по урегулированию конфликта интересов - 3;</w:t>
      </w:r>
    </w:p>
    <w:p w:rsidR="00EA3FE7" w:rsidRPr="00227C7F" w:rsidRDefault="00A54D71"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 xml:space="preserve">- </w:t>
      </w:r>
      <w:r w:rsidR="00EA3FE7" w:rsidRPr="00227C7F">
        <w:rPr>
          <w:rFonts w:ascii="PT Astra Serif" w:eastAsia="Times New Roman" w:hAnsi="PT Astra Serif" w:cs="Times New Roman"/>
          <w:color w:val="000000"/>
          <w:sz w:val="26"/>
          <w:szCs w:val="26"/>
          <w:lang w:eastAsia="ru-RU"/>
        </w:rPr>
        <w:t xml:space="preserve">аттестационная комиссия - 19; </w:t>
      </w:r>
    </w:p>
    <w:p w:rsidR="00EA3FE7" w:rsidRPr="00227C7F" w:rsidRDefault="00A54D71"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 xml:space="preserve">- </w:t>
      </w:r>
      <w:r w:rsidR="00EA3FE7" w:rsidRPr="00227C7F">
        <w:rPr>
          <w:rFonts w:ascii="PT Astra Serif" w:eastAsia="Times New Roman" w:hAnsi="PT Astra Serif" w:cs="Times New Roman"/>
          <w:color w:val="000000"/>
          <w:sz w:val="26"/>
          <w:szCs w:val="26"/>
          <w:lang w:eastAsia="ru-RU"/>
        </w:rPr>
        <w:t>квалификационная комиссия - 6;</w:t>
      </w:r>
    </w:p>
    <w:p w:rsidR="00EA3FE7" w:rsidRPr="00227C7F" w:rsidRDefault="00A54D71"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 xml:space="preserve">- </w:t>
      </w:r>
      <w:r w:rsidR="00EA3FE7" w:rsidRPr="00227C7F">
        <w:rPr>
          <w:rFonts w:ascii="PT Astra Serif" w:eastAsia="Times New Roman" w:hAnsi="PT Astra Serif" w:cs="Times New Roman"/>
          <w:color w:val="000000"/>
          <w:sz w:val="26"/>
          <w:szCs w:val="26"/>
          <w:lang w:eastAsia="ru-RU"/>
        </w:rPr>
        <w:t>комиссия по формированию кадрового резерва - 11;</w:t>
      </w:r>
    </w:p>
    <w:p w:rsidR="00EA3FE7" w:rsidRPr="00227C7F" w:rsidRDefault="000D5D14" w:rsidP="00EA3FE7">
      <w:pPr>
        <w:widowControl w:val="0"/>
        <w:spacing w:after="0" w:line="240" w:lineRule="auto"/>
        <w:ind w:right="1"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 xml:space="preserve">- </w:t>
      </w:r>
      <w:r w:rsidR="00EA3FE7" w:rsidRPr="00227C7F">
        <w:rPr>
          <w:rFonts w:ascii="PT Astra Serif" w:eastAsia="Times New Roman" w:hAnsi="PT Astra Serif" w:cs="Times New Roman"/>
          <w:color w:val="000000"/>
          <w:sz w:val="26"/>
          <w:szCs w:val="26"/>
          <w:lang w:eastAsia="ru-RU"/>
        </w:rPr>
        <w:t>комиссия по проведению конкурса на замещение вакантных должностей - 33.</w:t>
      </w:r>
    </w:p>
    <w:p w:rsidR="00EA3FE7" w:rsidRPr="00227C7F" w:rsidRDefault="00EA3FE7" w:rsidP="00EA3FE7">
      <w:pPr>
        <w:widowControl w:val="0"/>
        <w:spacing w:after="0" w:line="240" w:lineRule="auto"/>
        <w:ind w:right="1" w:firstLine="720"/>
        <w:contextualSpacing/>
        <w:jc w:val="both"/>
        <w:rPr>
          <w:rFonts w:ascii="PT Astra Serif" w:eastAsia="Times New Roman" w:hAnsi="PT Astra Serif" w:cs="Times New Roman"/>
          <w:bCs/>
          <w:color w:val="000000"/>
          <w:sz w:val="26"/>
          <w:szCs w:val="26"/>
          <w:lang w:eastAsia="ru-RU"/>
        </w:rPr>
      </w:pPr>
      <w:r w:rsidRPr="00227C7F">
        <w:rPr>
          <w:rFonts w:ascii="PT Astra Serif" w:eastAsia="Times New Roman" w:hAnsi="PT Astra Serif" w:cs="Times New Roman"/>
          <w:bCs/>
          <w:color w:val="000000"/>
          <w:sz w:val="26"/>
          <w:szCs w:val="26"/>
          <w:lang w:eastAsia="ru-RU"/>
        </w:rPr>
        <w:t>В 2022 году участие в ежегодном конкурсе «Лучший государственный гражданский и муниципальный служащий Ханты-Мансийского автономного округа – Югры», который прошел в новом формате, приняли 3 муниципальных служащих администрации города</w:t>
      </w:r>
      <w:r w:rsidR="00F474A6" w:rsidRPr="00227C7F">
        <w:rPr>
          <w:rFonts w:ascii="PT Astra Serif" w:eastAsia="Times New Roman" w:hAnsi="PT Astra Serif" w:cs="Times New Roman"/>
          <w:bCs/>
          <w:color w:val="000000"/>
          <w:sz w:val="26"/>
          <w:szCs w:val="26"/>
          <w:lang w:eastAsia="ru-RU"/>
        </w:rPr>
        <w:t>:</w:t>
      </w:r>
      <w:r w:rsidRPr="00227C7F">
        <w:rPr>
          <w:rFonts w:ascii="PT Astra Serif" w:eastAsia="Times New Roman" w:hAnsi="PT Astra Serif" w:cs="Times New Roman"/>
          <w:bCs/>
          <w:color w:val="000000"/>
          <w:sz w:val="26"/>
          <w:szCs w:val="26"/>
          <w:lang w:eastAsia="ru-RU"/>
        </w:rPr>
        <w:t xml:space="preserve"> Лысенко Наталья Николаевна, </w:t>
      </w:r>
      <w:r w:rsidRPr="00227C7F">
        <w:rPr>
          <w:rFonts w:ascii="PT Astra Serif" w:hAnsi="PT Astra Serif"/>
          <w:sz w:val="26"/>
          <w:szCs w:val="26"/>
        </w:rPr>
        <w:t>заместитель директора департамента жилищно-коммунального и строительного комплекса</w:t>
      </w:r>
      <w:r w:rsidRPr="00227C7F">
        <w:rPr>
          <w:rFonts w:ascii="PT Astra Serif" w:eastAsia="Times New Roman" w:hAnsi="PT Astra Serif" w:cs="Times New Roman"/>
          <w:bCs/>
          <w:color w:val="000000"/>
          <w:sz w:val="26"/>
          <w:szCs w:val="26"/>
          <w:lang w:eastAsia="ru-RU"/>
        </w:rPr>
        <w:t xml:space="preserve">, </w:t>
      </w:r>
      <w:proofErr w:type="spellStart"/>
      <w:r w:rsidRPr="00227C7F">
        <w:rPr>
          <w:rFonts w:ascii="PT Astra Serif" w:eastAsia="Times New Roman" w:hAnsi="PT Astra Serif" w:cs="Times New Roman"/>
          <w:bCs/>
          <w:color w:val="000000"/>
          <w:sz w:val="26"/>
          <w:szCs w:val="26"/>
          <w:lang w:eastAsia="ru-RU"/>
        </w:rPr>
        <w:t>Ваганин</w:t>
      </w:r>
      <w:proofErr w:type="spellEnd"/>
      <w:r w:rsidRPr="00227C7F">
        <w:rPr>
          <w:rFonts w:ascii="PT Astra Serif" w:eastAsia="Times New Roman" w:hAnsi="PT Astra Serif" w:cs="Times New Roman"/>
          <w:bCs/>
          <w:color w:val="000000"/>
          <w:sz w:val="26"/>
          <w:szCs w:val="26"/>
          <w:lang w:eastAsia="ru-RU"/>
        </w:rPr>
        <w:t xml:space="preserve"> Дмитрий Михайлович, </w:t>
      </w:r>
      <w:r w:rsidRPr="00227C7F">
        <w:rPr>
          <w:rFonts w:ascii="PT Astra Serif" w:hAnsi="PT Astra Serif"/>
          <w:sz w:val="26"/>
          <w:szCs w:val="26"/>
        </w:rPr>
        <w:t>заместитель начальника отдела подготовки строительства управления строительства департамента жилищно-коммунального и строительного комплекса</w:t>
      </w:r>
      <w:r w:rsidRPr="00227C7F">
        <w:rPr>
          <w:rFonts w:ascii="PT Astra Serif" w:eastAsia="Times New Roman" w:hAnsi="PT Astra Serif" w:cs="Times New Roman"/>
          <w:bCs/>
          <w:color w:val="000000"/>
          <w:sz w:val="26"/>
          <w:szCs w:val="26"/>
          <w:lang w:eastAsia="ru-RU"/>
        </w:rPr>
        <w:t xml:space="preserve"> и Логинова Наталья Николаевна, </w:t>
      </w:r>
      <w:r w:rsidRPr="00227C7F">
        <w:rPr>
          <w:rFonts w:ascii="PT Astra Serif" w:hAnsi="PT Astra Serif"/>
          <w:sz w:val="26"/>
          <w:szCs w:val="26"/>
        </w:rPr>
        <w:t>главный специалист отдела опеки и попечительства.</w:t>
      </w:r>
    </w:p>
    <w:p w:rsidR="00EA3FE7" w:rsidRPr="00227C7F" w:rsidRDefault="00EA3FE7" w:rsidP="00EA3FE7">
      <w:pPr>
        <w:widowControl w:val="0"/>
        <w:spacing w:after="0" w:line="240" w:lineRule="auto"/>
        <w:ind w:right="1" w:firstLine="720"/>
        <w:jc w:val="both"/>
        <w:rPr>
          <w:rFonts w:ascii="PT Astra Serif" w:eastAsia="Times New Roman" w:hAnsi="PT Astra Serif" w:cs="Times New Roman"/>
          <w:bCs/>
          <w:color w:val="000000"/>
          <w:sz w:val="26"/>
          <w:szCs w:val="26"/>
          <w:lang w:eastAsia="ru-RU"/>
        </w:rPr>
      </w:pPr>
      <w:r w:rsidRPr="00227C7F">
        <w:rPr>
          <w:rFonts w:ascii="PT Astra Serif" w:eastAsia="Times New Roman" w:hAnsi="PT Astra Serif" w:cs="Times New Roman"/>
          <w:bCs/>
          <w:color w:val="000000"/>
          <w:sz w:val="26"/>
          <w:szCs w:val="26"/>
          <w:lang w:eastAsia="ru-RU"/>
        </w:rPr>
        <w:t xml:space="preserve">Совместно с кадровыми службами города в 2022 году подготовлено 293 представления для присвоения жителям города Югорска наград местного, регионального, федерального уровней. </w:t>
      </w:r>
    </w:p>
    <w:p w:rsidR="00EA3FE7" w:rsidRPr="00227C7F" w:rsidRDefault="00EA3FE7" w:rsidP="00EA3FE7">
      <w:pPr>
        <w:widowControl w:val="0"/>
        <w:spacing w:after="0" w:line="240" w:lineRule="auto"/>
        <w:ind w:right="1" w:firstLine="720"/>
        <w:jc w:val="both"/>
        <w:rPr>
          <w:rFonts w:ascii="PT Astra Serif" w:eastAsia="Times New Roman" w:hAnsi="PT Astra Serif" w:cs="Times New Roman"/>
          <w:bCs/>
          <w:color w:val="000000"/>
          <w:sz w:val="26"/>
          <w:szCs w:val="26"/>
          <w:lang w:eastAsia="ru-RU"/>
        </w:rPr>
      </w:pPr>
      <w:r w:rsidRPr="00227C7F">
        <w:rPr>
          <w:rFonts w:ascii="PT Astra Serif" w:eastAsia="Times New Roman" w:hAnsi="PT Astra Serif" w:cs="Times New Roman"/>
          <w:bCs/>
          <w:color w:val="000000"/>
          <w:sz w:val="26"/>
          <w:szCs w:val="26"/>
          <w:lang w:eastAsia="ru-RU"/>
        </w:rPr>
        <w:t>Так, были награждены наградами:</w:t>
      </w:r>
    </w:p>
    <w:p w:rsidR="00EA3FE7" w:rsidRPr="00227C7F" w:rsidRDefault="00446277" w:rsidP="00EA3FE7">
      <w:pPr>
        <w:widowControl w:val="0"/>
        <w:spacing w:after="0" w:line="240" w:lineRule="auto"/>
        <w:ind w:right="1" w:firstLine="720"/>
        <w:jc w:val="both"/>
        <w:rPr>
          <w:rFonts w:ascii="PT Astra Serif" w:eastAsia="Times New Roman" w:hAnsi="PT Astra Serif" w:cs="Times New Roman"/>
          <w:bCs/>
          <w:color w:val="000000"/>
          <w:sz w:val="26"/>
          <w:szCs w:val="26"/>
          <w:lang w:eastAsia="ru-RU"/>
        </w:rPr>
      </w:pPr>
      <w:r w:rsidRPr="00227C7F">
        <w:rPr>
          <w:rFonts w:ascii="PT Astra Serif" w:eastAsia="Times New Roman" w:hAnsi="PT Astra Serif" w:cs="Times New Roman"/>
          <w:bCs/>
          <w:color w:val="000000"/>
          <w:sz w:val="26"/>
          <w:szCs w:val="26"/>
          <w:lang w:eastAsia="ru-RU"/>
        </w:rPr>
        <w:t xml:space="preserve">- </w:t>
      </w:r>
      <w:r w:rsidR="00EA3FE7" w:rsidRPr="00227C7F">
        <w:rPr>
          <w:rFonts w:ascii="PT Astra Serif" w:eastAsia="Times New Roman" w:hAnsi="PT Astra Serif" w:cs="Times New Roman"/>
          <w:bCs/>
          <w:color w:val="000000"/>
          <w:sz w:val="26"/>
          <w:szCs w:val="26"/>
          <w:lang w:eastAsia="ru-RU"/>
        </w:rPr>
        <w:t>главы города Югорска – 230 человек;</w:t>
      </w:r>
    </w:p>
    <w:p w:rsidR="00EA3FE7" w:rsidRPr="00227C7F" w:rsidRDefault="00446277" w:rsidP="00EA3FE7">
      <w:pPr>
        <w:widowControl w:val="0"/>
        <w:spacing w:after="0" w:line="240" w:lineRule="auto"/>
        <w:ind w:right="1" w:firstLine="720"/>
        <w:jc w:val="both"/>
        <w:rPr>
          <w:rFonts w:ascii="PT Astra Serif" w:eastAsia="Times New Roman" w:hAnsi="PT Astra Serif" w:cs="Times New Roman"/>
          <w:bCs/>
          <w:color w:val="000000"/>
          <w:sz w:val="26"/>
          <w:szCs w:val="26"/>
          <w:lang w:eastAsia="ru-RU"/>
        </w:rPr>
      </w:pPr>
      <w:r w:rsidRPr="00227C7F">
        <w:rPr>
          <w:rFonts w:ascii="PT Astra Serif" w:eastAsia="Times New Roman" w:hAnsi="PT Astra Serif" w:cs="Times New Roman"/>
          <w:bCs/>
          <w:color w:val="000000"/>
          <w:sz w:val="26"/>
          <w:szCs w:val="26"/>
          <w:lang w:eastAsia="ru-RU"/>
        </w:rPr>
        <w:t xml:space="preserve">- </w:t>
      </w:r>
      <w:r w:rsidR="00EA3FE7" w:rsidRPr="00227C7F">
        <w:rPr>
          <w:rFonts w:ascii="PT Astra Serif" w:eastAsia="Times New Roman" w:hAnsi="PT Astra Serif" w:cs="Times New Roman"/>
          <w:bCs/>
          <w:color w:val="000000"/>
          <w:sz w:val="26"/>
          <w:szCs w:val="26"/>
          <w:lang w:eastAsia="ru-RU"/>
        </w:rPr>
        <w:t>Губернатора Ханты-Мансийского автономного округа – Югры, Думы Ханты-Мансийского автономного округа – Югры – 46 человек;</w:t>
      </w:r>
    </w:p>
    <w:p w:rsidR="00EA3FE7" w:rsidRPr="00227C7F" w:rsidRDefault="00446277" w:rsidP="00EA3FE7">
      <w:pPr>
        <w:widowControl w:val="0"/>
        <w:spacing w:after="0" w:line="240" w:lineRule="auto"/>
        <w:ind w:right="1" w:firstLine="720"/>
        <w:jc w:val="both"/>
        <w:rPr>
          <w:rFonts w:ascii="PT Astra Serif" w:eastAsia="Times New Roman" w:hAnsi="PT Astra Serif" w:cs="Times New Roman"/>
          <w:bCs/>
          <w:color w:val="000000"/>
          <w:sz w:val="26"/>
          <w:szCs w:val="26"/>
          <w:lang w:eastAsia="ru-RU"/>
        </w:rPr>
      </w:pPr>
      <w:r w:rsidRPr="00227C7F">
        <w:rPr>
          <w:rFonts w:ascii="PT Astra Serif" w:eastAsia="Times New Roman" w:hAnsi="PT Astra Serif" w:cs="Times New Roman"/>
          <w:bCs/>
          <w:color w:val="000000"/>
          <w:sz w:val="26"/>
          <w:szCs w:val="26"/>
          <w:lang w:eastAsia="ru-RU"/>
        </w:rPr>
        <w:t xml:space="preserve">- </w:t>
      </w:r>
      <w:r w:rsidR="00EA3FE7" w:rsidRPr="00227C7F">
        <w:rPr>
          <w:rFonts w:ascii="PT Astra Serif" w:eastAsia="Times New Roman" w:hAnsi="PT Astra Serif" w:cs="Times New Roman"/>
          <w:bCs/>
          <w:color w:val="000000"/>
          <w:sz w:val="26"/>
          <w:szCs w:val="26"/>
          <w:lang w:eastAsia="ru-RU"/>
        </w:rPr>
        <w:t>Министерств и ведомств Российской Федерации – 17 человек.</w:t>
      </w:r>
    </w:p>
    <w:p w:rsidR="003C573B" w:rsidRPr="00227C7F" w:rsidRDefault="003C573B" w:rsidP="0086009D">
      <w:pPr>
        <w:pStyle w:val="22"/>
        <w:rPr>
          <w:sz w:val="26"/>
          <w:szCs w:val="26"/>
          <w:highlight w:val="yellow"/>
        </w:rPr>
      </w:pPr>
    </w:p>
    <w:p w:rsidR="003C573B" w:rsidRPr="00227C7F" w:rsidRDefault="003C573B" w:rsidP="0086009D">
      <w:pPr>
        <w:pStyle w:val="22"/>
        <w:rPr>
          <w:sz w:val="26"/>
          <w:szCs w:val="26"/>
        </w:rPr>
      </w:pPr>
      <w:bookmarkStart w:id="36" w:name="_Toc125735660"/>
      <w:r w:rsidRPr="00227C7F">
        <w:rPr>
          <w:sz w:val="26"/>
          <w:szCs w:val="26"/>
        </w:rPr>
        <w:t>10.3. Муниципальный контроль</w:t>
      </w:r>
      <w:bookmarkEnd w:id="36"/>
    </w:p>
    <w:p w:rsidR="00F44291" w:rsidRPr="00227C7F" w:rsidRDefault="00F44291" w:rsidP="0086009D">
      <w:pPr>
        <w:pStyle w:val="22"/>
        <w:rPr>
          <w:sz w:val="26"/>
          <w:szCs w:val="26"/>
        </w:rPr>
      </w:pPr>
    </w:p>
    <w:p w:rsidR="00D4405E" w:rsidRPr="00227C7F" w:rsidRDefault="00D4405E" w:rsidP="006B635D">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xml:space="preserve">Полномочия по осуществлению муниципального контроля в администрации города Югорска возложены на Управление контроля. Муниципальный контроль осуществляется путем проведения плановых и внеплановых проверок, ревизий, обследований на предмет соблюдения законодательства Российской Федерации, </w:t>
      </w:r>
      <w:r w:rsidRPr="00227C7F">
        <w:rPr>
          <w:rFonts w:ascii="PT Astra Serif" w:hAnsi="PT Astra Serif" w:cs="Times New Roman"/>
          <w:sz w:val="26"/>
          <w:szCs w:val="26"/>
        </w:rPr>
        <w:lastRenderedPageBreak/>
        <w:t>законодательства Ханты-Мансийского автономного округа - Югры и муниципальных правовых актов.</w:t>
      </w:r>
    </w:p>
    <w:p w:rsidR="00D4405E" w:rsidRPr="00227C7F" w:rsidRDefault="00D4405E" w:rsidP="006B635D">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xml:space="preserve">Осуществляются следующие виды муниципального контроля: жилищный контроль, земельный контроль, лесной контроль, контроль в сфере благоустройства, контроль на автомобильном транспорте, городском наземном электрическом транспорте и в дорожном хозяйстве. </w:t>
      </w:r>
    </w:p>
    <w:p w:rsidR="00D4405E" w:rsidRPr="00227C7F" w:rsidRDefault="00D4405E" w:rsidP="006B635D">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ведены ограничения на проведение плановых и внеплановых проверок по муниципальному контролю. В связи с чем, проверки в 2022 году не проводились.</w:t>
      </w:r>
    </w:p>
    <w:p w:rsidR="00D4405E" w:rsidRPr="00227C7F" w:rsidRDefault="00D4405E" w:rsidP="006B635D">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Кроме того, управлением контроля осуществлялся внутренний муниципальный финансовый контроль и контроль, за соблюдением законодательства о контрактной системе в сфере закупок.</w:t>
      </w:r>
    </w:p>
    <w:p w:rsidR="00D4405E" w:rsidRPr="00227C7F" w:rsidRDefault="00D4405E" w:rsidP="006B635D">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Контрольная деятельность по внутреннему муниципальному финансовому контролю осуществлялась в соответствии с федеральными стандартами внутреннего государственного (муниципального) финансового контроля, утвержденными нормативными правовыми актами Правительства Российской Федерации.</w:t>
      </w:r>
    </w:p>
    <w:p w:rsidR="00D4405E" w:rsidRPr="00227C7F" w:rsidRDefault="00D4405E" w:rsidP="006B635D">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За отчетный год проведено 12 контрольных мероприятий, из них 3 в целях контроля  законодательства о контрактной системе в сфере закупок и 9 - в</w:t>
      </w:r>
      <w:r w:rsidR="00B339D5" w:rsidRPr="00227C7F">
        <w:rPr>
          <w:rFonts w:ascii="PT Astra Serif" w:hAnsi="PT Astra Serif" w:cs="Times New Roman"/>
          <w:sz w:val="26"/>
          <w:szCs w:val="26"/>
        </w:rPr>
        <w:t xml:space="preserve"> сфере бюджетных правоотношений;</w:t>
      </w:r>
      <w:r w:rsidRPr="00227C7F">
        <w:rPr>
          <w:rFonts w:ascii="PT Astra Serif" w:hAnsi="PT Astra Serif" w:cs="Times New Roman"/>
          <w:sz w:val="26"/>
          <w:szCs w:val="26"/>
        </w:rPr>
        <w:t xml:space="preserve">  </w:t>
      </w:r>
      <w:r w:rsidR="00F3654E" w:rsidRPr="00227C7F">
        <w:rPr>
          <w:rFonts w:ascii="PT Astra Serif" w:hAnsi="PT Astra Serif" w:cs="Times New Roman"/>
          <w:sz w:val="26"/>
          <w:szCs w:val="26"/>
        </w:rPr>
        <w:t xml:space="preserve">из них </w:t>
      </w:r>
      <w:r w:rsidRPr="00227C7F">
        <w:rPr>
          <w:rFonts w:ascii="PT Astra Serif" w:hAnsi="PT Astra Serif" w:cs="Times New Roman"/>
          <w:sz w:val="26"/>
          <w:szCs w:val="26"/>
        </w:rPr>
        <w:t>11 проведено в соответствии с утвержденными планами и 1 внеплановая проверка.</w:t>
      </w:r>
    </w:p>
    <w:p w:rsidR="00EA3FE7" w:rsidRPr="00227C7F" w:rsidRDefault="00EA3FE7" w:rsidP="006B635D">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Общий объем проверенных средств составил 916,1 млн. рублей. По результатам контрольной деятельности выявлены нарушения, имеющие стоимостную оценку на сумму 7,8 млн. рублей, из них:</w:t>
      </w:r>
    </w:p>
    <w:p w:rsidR="00EA3FE7" w:rsidRPr="00227C7F" w:rsidRDefault="00EA3FE7" w:rsidP="006B635D">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сумма по устраненным нарушениям  - 0,6 млн. рублей;</w:t>
      </w:r>
    </w:p>
    <w:p w:rsidR="00EA3FE7" w:rsidRPr="00227C7F" w:rsidRDefault="00EA3FE7" w:rsidP="006B635D">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сумма по не устраненным нарушениям – 4,9 млн. рублей;</w:t>
      </w:r>
    </w:p>
    <w:p w:rsidR="00EA3FE7" w:rsidRPr="00227C7F" w:rsidRDefault="00EA3FE7" w:rsidP="006B635D">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сумма по нарушениям, по которым ведется судебное производство– 2,3 млн. рублей.</w:t>
      </w:r>
    </w:p>
    <w:p w:rsidR="00EA3FE7" w:rsidRPr="00227C7F" w:rsidRDefault="00EA3FE7" w:rsidP="006B635D">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Объектами контроля разработаны (доработаны) и утверждены правовые акты, регулирующие ведение бухгалтерского (бюджетного) учета в соответствии с требованиями действующего законодательства, а также восстановлены в учете первичные учетные документы, внесены изменения в регистры бухгалтерского учета.  Также устранены нарушения, в части документального оформления фактов хозяйственной жизни объектов контроля.</w:t>
      </w:r>
    </w:p>
    <w:p w:rsidR="00D4405E" w:rsidRPr="00227C7F" w:rsidRDefault="00D4405E" w:rsidP="006B635D">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Жалобы и исковые заявления на решения органа контроля, а также жалобы на действия (бездействия) должностных лиц органа контроля не поступали.</w:t>
      </w:r>
    </w:p>
    <w:p w:rsidR="00837F6B" w:rsidRPr="00227C7F" w:rsidRDefault="00837F6B" w:rsidP="0086009D">
      <w:pPr>
        <w:pStyle w:val="22"/>
        <w:rPr>
          <w:sz w:val="26"/>
          <w:szCs w:val="26"/>
          <w:highlight w:val="yellow"/>
        </w:rPr>
      </w:pPr>
    </w:p>
    <w:p w:rsidR="00BC42C1" w:rsidRPr="00227C7F" w:rsidRDefault="003C573B" w:rsidP="0086009D">
      <w:pPr>
        <w:pStyle w:val="22"/>
        <w:rPr>
          <w:sz w:val="26"/>
          <w:szCs w:val="26"/>
        </w:rPr>
      </w:pPr>
      <w:bookmarkStart w:id="37" w:name="_Toc125735661"/>
      <w:r w:rsidRPr="00227C7F">
        <w:rPr>
          <w:sz w:val="26"/>
          <w:szCs w:val="26"/>
        </w:rPr>
        <w:t>10.4</w:t>
      </w:r>
      <w:r w:rsidR="00BC42C1" w:rsidRPr="00227C7F">
        <w:rPr>
          <w:sz w:val="26"/>
          <w:szCs w:val="26"/>
        </w:rPr>
        <w:t>. Владение, использование и распоряжение имуществом, находящимся в муниципальной собственности</w:t>
      </w:r>
      <w:bookmarkEnd w:id="37"/>
    </w:p>
    <w:p w:rsidR="00BC42C1" w:rsidRPr="00227C7F" w:rsidRDefault="00BC42C1" w:rsidP="0086009D">
      <w:pPr>
        <w:pStyle w:val="22"/>
        <w:rPr>
          <w:sz w:val="26"/>
          <w:szCs w:val="26"/>
        </w:rPr>
      </w:pPr>
    </w:p>
    <w:p w:rsidR="000B6DE9" w:rsidRPr="00227C7F" w:rsidRDefault="00617BA3" w:rsidP="000B6DE9">
      <w:pPr>
        <w:widowControl w:val="0"/>
        <w:numPr>
          <w:ilvl w:val="0"/>
          <w:numId w:val="2"/>
        </w:numPr>
        <w:shd w:val="clear" w:color="auto" w:fill="FFFFFF"/>
        <w:autoSpaceDE w:val="0"/>
        <w:autoSpaceDN w:val="0"/>
        <w:adjustRightInd w:val="0"/>
        <w:spacing w:after="0" w:line="240" w:lineRule="auto"/>
        <w:ind w:firstLine="709"/>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ru-RU"/>
        </w:rPr>
        <w:t>По состоянию на 31.12.2022</w:t>
      </w:r>
      <w:r w:rsidR="000B6DE9" w:rsidRPr="00227C7F">
        <w:rPr>
          <w:rFonts w:ascii="PT Astra Serif" w:eastAsia="Times New Roman" w:hAnsi="PT Astra Serif" w:cs="Times New Roman"/>
          <w:sz w:val="26"/>
          <w:szCs w:val="26"/>
          <w:lang w:eastAsia="ru-RU"/>
        </w:rPr>
        <w:t xml:space="preserve"> в реестре муниципального имущества муниципального образования городской округ Югорск учтены 40 611 объектов балансовой стоимостью 14,748 млрд. рублей, 540 земельных участков кадастровой стоимостью 1 986,4 млн. рублей общей площадью 25 771,1 тыс. кв. метров, </w:t>
      </w:r>
      <w:r w:rsidR="000B6DE9" w:rsidRPr="00227C7F">
        <w:rPr>
          <w:rFonts w:ascii="PT Astra Serif" w:eastAsia="Times New Roman" w:hAnsi="PT Astra Serif" w:cs="Times New Roman"/>
          <w:sz w:val="26"/>
          <w:szCs w:val="26"/>
          <w:lang w:eastAsia="ar-SA"/>
        </w:rPr>
        <w:t>3 муниципальных унитарных предприятия, 29 муниципальных учреждений (в том числе: 6 автономных, 13 казенных, 10 бюджетных).</w:t>
      </w:r>
    </w:p>
    <w:p w:rsidR="000B6DE9" w:rsidRPr="00227C7F" w:rsidRDefault="000B6DE9" w:rsidP="000B6DE9">
      <w:pPr>
        <w:pStyle w:val="a3"/>
        <w:numPr>
          <w:ilvl w:val="0"/>
          <w:numId w:val="2"/>
        </w:num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 xml:space="preserve">В 2022 году в муниципальную собственность для использования в целях решения вопросов местного значения приобретены </w:t>
      </w:r>
      <w:r w:rsidR="009A6B75" w:rsidRPr="00227C7F">
        <w:rPr>
          <w:rFonts w:ascii="PT Astra Serif" w:eastAsia="Times New Roman" w:hAnsi="PT Astra Serif" w:cs="Times New Roman"/>
          <w:sz w:val="26"/>
          <w:szCs w:val="26"/>
          <w:lang w:eastAsia="ru-RU"/>
        </w:rPr>
        <w:t>2</w:t>
      </w:r>
      <w:r w:rsidRPr="00227C7F">
        <w:rPr>
          <w:rFonts w:ascii="PT Astra Serif" w:eastAsia="Times New Roman" w:hAnsi="PT Astra Serif" w:cs="Times New Roman"/>
          <w:sz w:val="26"/>
          <w:szCs w:val="26"/>
          <w:lang w:eastAsia="ru-RU"/>
        </w:rPr>
        <w:t xml:space="preserve"> единицы дорожной техники – комбинированная дорожная машина ЭД405А на базе самосвала КАМАЗ65115-48 и </w:t>
      </w:r>
      <w:r w:rsidRPr="00227C7F">
        <w:rPr>
          <w:rFonts w:ascii="PT Astra Serif" w:eastAsia="Times New Roman" w:hAnsi="PT Astra Serif" w:cs="Times New Roman"/>
          <w:sz w:val="26"/>
          <w:szCs w:val="26"/>
          <w:lang w:eastAsia="ru-RU"/>
        </w:rPr>
        <w:lastRenderedPageBreak/>
        <w:t>автогрейдер общей стоимостью 21</w:t>
      </w:r>
      <w:r w:rsidR="009A6B75" w:rsidRPr="00227C7F">
        <w:rPr>
          <w:rFonts w:ascii="PT Astra Serif" w:eastAsia="Times New Roman" w:hAnsi="PT Astra Serif" w:cs="Times New Roman"/>
          <w:sz w:val="26"/>
          <w:szCs w:val="26"/>
          <w:lang w:eastAsia="ru-RU"/>
        </w:rPr>
        <w:t> </w:t>
      </w:r>
      <w:r w:rsidRPr="00227C7F">
        <w:rPr>
          <w:rFonts w:ascii="PT Astra Serif" w:eastAsia="Times New Roman" w:hAnsi="PT Astra Serif" w:cs="Times New Roman"/>
          <w:sz w:val="26"/>
          <w:szCs w:val="26"/>
          <w:lang w:eastAsia="ru-RU"/>
        </w:rPr>
        <w:t>080</w:t>
      </w:r>
      <w:r w:rsidR="009A6B75" w:rsidRPr="00227C7F">
        <w:rPr>
          <w:rFonts w:ascii="PT Astra Serif" w:eastAsia="Times New Roman" w:hAnsi="PT Astra Serif" w:cs="Times New Roman"/>
          <w:sz w:val="26"/>
          <w:szCs w:val="26"/>
          <w:lang w:eastAsia="ru-RU"/>
        </w:rPr>
        <w:t>,00</w:t>
      </w:r>
      <w:r w:rsidRPr="00227C7F">
        <w:rPr>
          <w:rFonts w:ascii="PT Astra Serif" w:eastAsia="Times New Roman" w:hAnsi="PT Astra Serif" w:cs="Times New Roman"/>
          <w:sz w:val="26"/>
          <w:szCs w:val="26"/>
          <w:lang w:eastAsia="ru-RU"/>
        </w:rPr>
        <w:t xml:space="preserve"> тыс. рублей, а также автомобильные весы стоимостью 1</w:t>
      </w:r>
      <w:r w:rsidR="009A6B75" w:rsidRPr="00227C7F">
        <w:rPr>
          <w:rFonts w:ascii="PT Astra Serif" w:eastAsia="Times New Roman" w:hAnsi="PT Astra Serif" w:cs="Times New Roman"/>
          <w:sz w:val="26"/>
          <w:szCs w:val="26"/>
          <w:lang w:eastAsia="ru-RU"/>
        </w:rPr>
        <w:t> </w:t>
      </w:r>
      <w:r w:rsidRPr="00227C7F">
        <w:rPr>
          <w:rFonts w:ascii="PT Astra Serif" w:eastAsia="Times New Roman" w:hAnsi="PT Astra Serif" w:cs="Times New Roman"/>
          <w:sz w:val="26"/>
          <w:szCs w:val="26"/>
          <w:lang w:eastAsia="ru-RU"/>
        </w:rPr>
        <w:t>200</w:t>
      </w:r>
      <w:r w:rsidR="009A6B75" w:rsidRPr="00227C7F">
        <w:rPr>
          <w:rFonts w:ascii="PT Astra Serif" w:eastAsia="Times New Roman" w:hAnsi="PT Astra Serif" w:cs="Times New Roman"/>
          <w:sz w:val="26"/>
          <w:szCs w:val="26"/>
          <w:lang w:eastAsia="ru-RU"/>
        </w:rPr>
        <w:t>,00</w:t>
      </w:r>
      <w:r w:rsidRPr="00227C7F">
        <w:rPr>
          <w:rFonts w:ascii="PT Astra Serif" w:eastAsia="Times New Roman" w:hAnsi="PT Astra Serif" w:cs="Times New Roman"/>
          <w:sz w:val="26"/>
          <w:szCs w:val="26"/>
          <w:lang w:eastAsia="ru-RU"/>
        </w:rPr>
        <w:t xml:space="preserve"> тыс. рублей, которые будут использоваться на городском полигоне для утилизации бытовых и промышленных отходов.</w:t>
      </w:r>
    </w:p>
    <w:p w:rsidR="000B6DE9" w:rsidRPr="00227C7F" w:rsidRDefault="000B6DE9" w:rsidP="000B6DE9">
      <w:pPr>
        <w:pStyle w:val="a3"/>
        <w:numPr>
          <w:ilvl w:val="0"/>
          <w:numId w:val="2"/>
        </w:numPr>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 xml:space="preserve">Кроме того, в муниципальную собственность города Югорска на безвозмездной основе были переданы </w:t>
      </w:r>
      <w:r w:rsidR="009A6B75" w:rsidRPr="00227C7F">
        <w:rPr>
          <w:rFonts w:ascii="PT Astra Serif" w:eastAsia="Times New Roman" w:hAnsi="PT Astra Serif" w:cs="Times New Roman"/>
          <w:sz w:val="26"/>
          <w:szCs w:val="26"/>
          <w:lang w:eastAsia="ru-RU"/>
        </w:rPr>
        <w:t>2</w:t>
      </w:r>
      <w:r w:rsidRPr="00227C7F">
        <w:rPr>
          <w:rFonts w:ascii="PT Astra Serif" w:eastAsia="Times New Roman" w:hAnsi="PT Astra Serif" w:cs="Times New Roman"/>
          <w:sz w:val="26"/>
          <w:szCs w:val="26"/>
          <w:lang w:eastAsia="ru-RU"/>
        </w:rPr>
        <w:t xml:space="preserve"> объекта недвижимого имущества из казны Ханты-мансийского автономного округа - Югры: помещение площадью 220 кв. метров в доме 33 по улице Железнодорожной и здание площадью 1 123 кв. метра по улице Лии </w:t>
      </w:r>
      <w:proofErr w:type="spellStart"/>
      <w:r w:rsidRPr="00227C7F">
        <w:rPr>
          <w:rFonts w:ascii="PT Astra Serif" w:eastAsia="Times New Roman" w:hAnsi="PT Astra Serif" w:cs="Times New Roman"/>
          <w:sz w:val="26"/>
          <w:szCs w:val="26"/>
          <w:lang w:eastAsia="ru-RU"/>
        </w:rPr>
        <w:t>Карастояновой</w:t>
      </w:r>
      <w:proofErr w:type="spellEnd"/>
      <w:r w:rsidRPr="00227C7F">
        <w:rPr>
          <w:rFonts w:ascii="PT Astra Serif" w:eastAsia="Times New Roman" w:hAnsi="PT Astra Serif" w:cs="Times New Roman"/>
          <w:sz w:val="26"/>
          <w:szCs w:val="26"/>
          <w:lang w:eastAsia="ru-RU"/>
        </w:rPr>
        <w:t>, 2.</w:t>
      </w:r>
    </w:p>
    <w:p w:rsidR="000B6DE9" w:rsidRPr="00227C7F" w:rsidRDefault="000B6DE9" w:rsidP="000B6DE9">
      <w:pPr>
        <w:widowControl w:val="0"/>
        <w:numPr>
          <w:ilvl w:val="0"/>
          <w:numId w:val="2"/>
        </w:numPr>
        <w:shd w:val="clear" w:color="auto" w:fill="FFFFFF"/>
        <w:autoSpaceDE w:val="0"/>
        <w:autoSpaceDN w:val="0"/>
        <w:adjustRightInd w:val="0"/>
        <w:spacing w:after="0" w:line="240" w:lineRule="auto"/>
        <w:ind w:firstLine="709"/>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ru-RU"/>
        </w:rPr>
        <w:t xml:space="preserve">По обращениям администрации города в 2022 году в качестве бесхозяйных недвижимых вещей на кадастровый учет поставлено 40 объектов, в том числе 39 автомобильных дорог общей протяженностью 23 384 метра. Автодорога «Полигон ТБО», ранее учтенная как бесхозяйная, в судебном порядке признана муниципальной собственностью. В течение года в суд направлены заявления о признании еще </w:t>
      </w:r>
      <w:r w:rsidR="009A6B75" w:rsidRPr="00227C7F">
        <w:rPr>
          <w:rFonts w:ascii="PT Astra Serif" w:eastAsia="Times New Roman" w:hAnsi="PT Astra Serif" w:cs="Times New Roman"/>
          <w:sz w:val="26"/>
          <w:szCs w:val="26"/>
          <w:lang w:eastAsia="ru-RU"/>
        </w:rPr>
        <w:t>6</w:t>
      </w:r>
      <w:r w:rsidRPr="00227C7F">
        <w:rPr>
          <w:rFonts w:ascii="PT Astra Serif" w:eastAsia="Times New Roman" w:hAnsi="PT Astra Serif" w:cs="Times New Roman"/>
          <w:sz w:val="26"/>
          <w:szCs w:val="26"/>
          <w:lang w:eastAsia="ru-RU"/>
        </w:rPr>
        <w:t xml:space="preserve"> бесхозяйных объектов муниципальной собственностью.  </w:t>
      </w:r>
    </w:p>
    <w:p w:rsidR="000B6DE9" w:rsidRPr="00227C7F" w:rsidRDefault="000B6DE9" w:rsidP="000B6DE9">
      <w:pPr>
        <w:pStyle w:val="a3"/>
        <w:spacing w:after="0" w:line="240" w:lineRule="auto"/>
        <w:ind w:left="0" w:firstLine="709"/>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 xml:space="preserve"> В результате приватизации муниципального имущества реализованы </w:t>
      </w:r>
      <w:r w:rsidR="009A6B75" w:rsidRPr="00227C7F">
        <w:rPr>
          <w:rFonts w:ascii="PT Astra Serif" w:eastAsia="Times New Roman" w:hAnsi="PT Astra Serif" w:cs="Times New Roman"/>
          <w:sz w:val="26"/>
          <w:szCs w:val="26"/>
          <w:lang w:eastAsia="ru-RU"/>
        </w:rPr>
        <w:t>2</w:t>
      </w:r>
      <w:r w:rsidRPr="00227C7F">
        <w:rPr>
          <w:rFonts w:ascii="PT Astra Serif" w:eastAsia="Times New Roman" w:hAnsi="PT Astra Serif" w:cs="Times New Roman"/>
          <w:sz w:val="26"/>
          <w:szCs w:val="26"/>
          <w:lang w:eastAsia="ru-RU"/>
        </w:rPr>
        <w:t xml:space="preserve"> нежилых здания с земельными участками под ними (№№ 27 и 72 по улице Садовая), общая сумма сделок составила 10</w:t>
      </w:r>
      <w:r w:rsidR="0011727C" w:rsidRPr="00227C7F">
        <w:rPr>
          <w:rFonts w:ascii="PT Astra Serif" w:eastAsia="Times New Roman" w:hAnsi="PT Astra Serif" w:cs="Times New Roman"/>
          <w:sz w:val="26"/>
          <w:szCs w:val="26"/>
          <w:lang w:eastAsia="ru-RU"/>
        </w:rPr>
        <w:t> </w:t>
      </w:r>
      <w:r w:rsidRPr="00227C7F">
        <w:rPr>
          <w:rFonts w:ascii="PT Astra Serif" w:eastAsia="Times New Roman" w:hAnsi="PT Astra Serif" w:cs="Times New Roman"/>
          <w:sz w:val="26"/>
          <w:szCs w:val="26"/>
          <w:lang w:eastAsia="ru-RU"/>
        </w:rPr>
        <w:t>954</w:t>
      </w:r>
      <w:r w:rsidR="0011727C" w:rsidRPr="00227C7F">
        <w:rPr>
          <w:rFonts w:ascii="PT Astra Serif" w:eastAsia="Times New Roman" w:hAnsi="PT Astra Serif" w:cs="Times New Roman"/>
          <w:sz w:val="26"/>
          <w:szCs w:val="26"/>
          <w:lang w:eastAsia="ru-RU"/>
        </w:rPr>
        <w:t>,00</w:t>
      </w:r>
      <w:r w:rsidRPr="00227C7F">
        <w:rPr>
          <w:rFonts w:ascii="PT Astra Serif" w:eastAsia="Times New Roman" w:hAnsi="PT Astra Serif" w:cs="Times New Roman"/>
          <w:sz w:val="26"/>
          <w:szCs w:val="26"/>
          <w:lang w:eastAsia="ru-RU"/>
        </w:rPr>
        <w:t xml:space="preserve"> тыс. рублей, а также </w:t>
      </w:r>
      <w:r w:rsidR="0011727C" w:rsidRPr="00227C7F">
        <w:rPr>
          <w:rFonts w:ascii="PT Astra Serif" w:eastAsia="Times New Roman" w:hAnsi="PT Astra Serif" w:cs="Times New Roman"/>
          <w:sz w:val="26"/>
          <w:szCs w:val="26"/>
          <w:lang w:eastAsia="ru-RU"/>
        </w:rPr>
        <w:t>3</w:t>
      </w:r>
      <w:r w:rsidRPr="00227C7F">
        <w:rPr>
          <w:rFonts w:ascii="PT Astra Serif" w:eastAsia="Times New Roman" w:hAnsi="PT Astra Serif" w:cs="Times New Roman"/>
          <w:sz w:val="26"/>
          <w:szCs w:val="26"/>
          <w:lang w:eastAsia="ru-RU"/>
        </w:rPr>
        <w:t xml:space="preserve"> единицы автомобильного транспорта на сумму 626</w:t>
      </w:r>
      <w:r w:rsidR="0011727C" w:rsidRPr="00227C7F">
        <w:rPr>
          <w:rFonts w:ascii="PT Astra Serif" w:eastAsia="Times New Roman" w:hAnsi="PT Astra Serif" w:cs="Times New Roman"/>
          <w:sz w:val="26"/>
          <w:szCs w:val="26"/>
          <w:lang w:eastAsia="ru-RU"/>
        </w:rPr>
        <w:t>,0</w:t>
      </w:r>
      <w:r w:rsidRPr="00227C7F">
        <w:rPr>
          <w:rFonts w:ascii="PT Astra Serif" w:eastAsia="Times New Roman" w:hAnsi="PT Astra Serif" w:cs="Times New Roman"/>
          <w:sz w:val="26"/>
          <w:szCs w:val="26"/>
          <w:lang w:eastAsia="ru-RU"/>
        </w:rPr>
        <w:t xml:space="preserve"> тыс. рублей.</w:t>
      </w:r>
    </w:p>
    <w:p w:rsidR="000B6DE9" w:rsidRPr="00227C7F" w:rsidRDefault="000B6DE9" w:rsidP="000B6DE9">
      <w:pPr>
        <w:widowControl w:val="0"/>
        <w:numPr>
          <w:ilvl w:val="0"/>
          <w:numId w:val="2"/>
        </w:numPr>
        <w:shd w:val="clear" w:color="auto" w:fill="FFFFFF"/>
        <w:autoSpaceDE w:val="0"/>
        <w:autoSpaceDN w:val="0"/>
        <w:adjustRightInd w:val="0"/>
        <w:spacing w:after="0" w:line="240" w:lineRule="auto"/>
        <w:ind w:firstLine="709"/>
        <w:contextualSpacing/>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 xml:space="preserve">В 2022 году оказана имущественная поддержка 6 социально ориентированным некоммерческим организациям путем передачи на безвозмездной основе 8 нежилых помещений </w:t>
      </w:r>
      <w:r w:rsidR="004A123E" w:rsidRPr="00227C7F">
        <w:rPr>
          <w:rFonts w:ascii="PT Astra Serif" w:eastAsia="Times New Roman" w:hAnsi="PT Astra Serif" w:cs="Times New Roman"/>
          <w:sz w:val="26"/>
          <w:szCs w:val="26"/>
          <w:lang w:eastAsia="ru-RU"/>
        </w:rPr>
        <w:t xml:space="preserve">свободных от прав третьих лиц, </w:t>
      </w:r>
      <w:r w:rsidRPr="00227C7F">
        <w:rPr>
          <w:rFonts w:ascii="PT Astra Serif" w:eastAsia="Times New Roman" w:hAnsi="PT Astra Serif" w:cs="Times New Roman"/>
          <w:sz w:val="26"/>
          <w:szCs w:val="26"/>
          <w:lang w:eastAsia="ru-RU"/>
        </w:rPr>
        <w:t>общей площадью 3 387,4 кв. метров для осуществления их деятельности.</w:t>
      </w:r>
    </w:p>
    <w:p w:rsidR="000B6DE9" w:rsidRPr="00227C7F" w:rsidRDefault="000B6DE9" w:rsidP="000B6DE9">
      <w:pPr>
        <w:widowControl w:val="0"/>
        <w:numPr>
          <w:ilvl w:val="0"/>
          <w:numId w:val="2"/>
        </w:numPr>
        <w:shd w:val="clear" w:color="auto" w:fill="FFFFFF"/>
        <w:autoSpaceDE w:val="0"/>
        <w:autoSpaceDN w:val="0"/>
        <w:adjustRightInd w:val="0"/>
        <w:spacing w:after="0" w:line="240" w:lineRule="auto"/>
        <w:ind w:firstLine="709"/>
        <w:contextualSpacing/>
        <w:jc w:val="both"/>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В целях оказания поддержки субъектам малого и среднего предпринимательства предоставлено снижение арендной платы по договорам аренды за владение и (или) пользование муниципальным имуществом на общую сумму 2</w:t>
      </w:r>
      <w:r w:rsidR="0011727C" w:rsidRPr="00227C7F">
        <w:rPr>
          <w:rFonts w:ascii="PT Astra Serif" w:eastAsia="Times New Roman" w:hAnsi="PT Astra Serif" w:cs="Times New Roman"/>
          <w:sz w:val="26"/>
          <w:szCs w:val="26"/>
          <w:lang w:eastAsia="ru-RU"/>
        </w:rPr>
        <w:t> </w:t>
      </w:r>
      <w:r w:rsidRPr="00227C7F">
        <w:rPr>
          <w:rFonts w:ascii="PT Astra Serif" w:eastAsia="Times New Roman" w:hAnsi="PT Astra Serif" w:cs="Times New Roman"/>
          <w:sz w:val="26"/>
          <w:szCs w:val="26"/>
          <w:lang w:eastAsia="ru-RU"/>
        </w:rPr>
        <w:t>837</w:t>
      </w:r>
      <w:r w:rsidR="0011727C" w:rsidRPr="00227C7F">
        <w:rPr>
          <w:rFonts w:ascii="PT Astra Serif" w:eastAsia="Times New Roman" w:hAnsi="PT Astra Serif" w:cs="Times New Roman"/>
          <w:sz w:val="26"/>
          <w:szCs w:val="26"/>
          <w:lang w:eastAsia="ru-RU"/>
        </w:rPr>
        <w:t>,00</w:t>
      </w:r>
      <w:r w:rsidRPr="00227C7F">
        <w:rPr>
          <w:rFonts w:ascii="PT Astra Serif" w:eastAsia="Times New Roman" w:hAnsi="PT Astra Serif" w:cs="Times New Roman"/>
          <w:sz w:val="26"/>
          <w:szCs w:val="26"/>
          <w:lang w:eastAsia="ru-RU"/>
        </w:rPr>
        <w:t xml:space="preserve"> тыс. рублей.</w:t>
      </w:r>
    </w:p>
    <w:p w:rsidR="000B6DE9" w:rsidRPr="00227C7F" w:rsidRDefault="000B6DE9" w:rsidP="000B6DE9">
      <w:pPr>
        <w:pStyle w:val="15"/>
        <w:numPr>
          <w:ilvl w:val="0"/>
          <w:numId w:val="2"/>
        </w:numPr>
        <w:ind w:right="0" w:firstLine="709"/>
        <w:rPr>
          <w:rFonts w:ascii="PT Astra Serif" w:hAnsi="PT Astra Serif"/>
          <w:sz w:val="26"/>
          <w:szCs w:val="26"/>
        </w:rPr>
      </w:pPr>
      <w:r w:rsidRPr="00227C7F">
        <w:rPr>
          <w:rFonts w:ascii="PT Astra Serif" w:hAnsi="PT Astra Serif"/>
          <w:sz w:val="26"/>
          <w:szCs w:val="26"/>
        </w:rPr>
        <w:t>В отчетном году было проведено 25</w:t>
      </w:r>
      <w:r w:rsidR="00DA5B07" w:rsidRPr="00227C7F">
        <w:rPr>
          <w:rFonts w:ascii="PT Astra Serif" w:hAnsi="PT Astra Serif"/>
          <w:sz w:val="26"/>
          <w:szCs w:val="26"/>
        </w:rPr>
        <w:t xml:space="preserve"> </w:t>
      </w:r>
      <w:r w:rsidRPr="00227C7F">
        <w:rPr>
          <w:rFonts w:ascii="PT Astra Serif" w:hAnsi="PT Astra Serif"/>
          <w:sz w:val="26"/>
          <w:szCs w:val="26"/>
        </w:rPr>
        <w:t xml:space="preserve">аукционов по продаже права аренды земельных участков, по результатам которых реализованы 23 участка. Без торгов в аренду предоставлено 127 участков, в том числе: для индивидуального жилищного строительства - 32, для размещения гаражей - 48, для прочих объектов торговли, промышленности, инженерных сетей, сельскохозяйственного использования - 47. </w:t>
      </w:r>
    </w:p>
    <w:p w:rsidR="000B6DE9" w:rsidRPr="00227C7F" w:rsidRDefault="000B6DE9" w:rsidP="000B6DE9">
      <w:pPr>
        <w:pStyle w:val="15"/>
        <w:numPr>
          <w:ilvl w:val="0"/>
          <w:numId w:val="2"/>
        </w:numPr>
        <w:ind w:right="0" w:firstLine="709"/>
        <w:rPr>
          <w:rFonts w:ascii="PT Astra Serif" w:hAnsi="PT Astra Serif"/>
          <w:sz w:val="26"/>
          <w:szCs w:val="26"/>
        </w:rPr>
      </w:pPr>
      <w:r w:rsidRPr="00227C7F">
        <w:rPr>
          <w:rFonts w:ascii="PT Astra Serif" w:hAnsi="PT Astra Serif"/>
          <w:sz w:val="26"/>
          <w:szCs w:val="26"/>
        </w:rPr>
        <w:t>В рамках «дачной амнистии» и «гаражной амнистии» в налоговый оборот в течение года было вовлечено 125 земельных участков.</w:t>
      </w:r>
    </w:p>
    <w:p w:rsidR="000B6DE9" w:rsidRPr="00227C7F" w:rsidRDefault="000B6DE9" w:rsidP="000B6DE9">
      <w:pPr>
        <w:numPr>
          <w:ilvl w:val="0"/>
          <w:numId w:val="2"/>
        </w:numPr>
        <w:tabs>
          <w:tab w:val="left" w:pos="567"/>
        </w:tabs>
        <w:suppressAutoHyphens/>
        <w:spacing w:after="0" w:line="240" w:lineRule="auto"/>
        <w:ind w:firstLine="709"/>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ru-RU"/>
        </w:rPr>
        <w:t>Размер неналоговых доходов в 2022 году в бюджет города Югорска составил 167</w:t>
      </w:r>
      <w:r w:rsidR="000C6FFF" w:rsidRPr="00227C7F">
        <w:rPr>
          <w:rFonts w:ascii="PT Astra Serif" w:eastAsia="Times New Roman" w:hAnsi="PT Astra Serif" w:cs="Times New Roman"/>
          <w:sz w:val="26"/>
          <w:szCs w:val="26"/>
          <w:lang w:eastAsia="ru-RU"/>
        </w:rPr>
        <w:t> </w:t>
      </w:r>
      <w:r w:rsidRPr="00227C7F">
        <w:rPr>
          <w:rFonts w:ascii="PT Astra Serif" w:eastAsia="Times New Roman" w:hAnsi="PT Astra Serif" w:cs="Times New Roman"/>
          <w:sz w:val="26"/>
          <w:szCs w:val="26"/>
          <w:lang w:eastAsia="ru-RU"/>
        </w:rPr>
        <w:t>931</w:t>
      </w:r>
      <w:r w:rsidR="000C6FFF" w:rsidRPr="00227C7F">
        <w:rPr>
          <w:rFonts w:ascii="PT Astra Serif" w:eastAsia="Times New Roman" w:hAnsi="PT Astra Serif" w:cs="Times New Roman"/>
          <w:sz w:val="26"/>
          <w:szCs w:val="26"/>
          <w:lang w:eastAsia="ru-RU"/>
        </w:rPr>
        <w:t>,00</w:t>
      </w:r>
      <w:r w:rsidRPr="00227C7F">
        <w:rPr>
          <w:rFonts w:ascii="PT Astra Serif" w:eastAsia="Times New Roman" w:hAnsi="PT Astra Serif" w:cs="Times New Roman"/>
          <w:sz w:val="26"/>
          <w:szCs w:val="26"/>
          <w:lang w:eastAsia="ru-RU"/>
        </w:rPr>
        <w:t xml:space="preserve"> тыс. рублей, что составляет 135% по сравнению с уровнем показателя за 2021 год (124</w:t>
      </w:r>
      <w:r w:rsidR="000C6FFF" w:rsidRPr="00227C7F">
        <w:rPr>
          <w:rFonts w:ascii="PT Astra Serif" w:eastAsia="Times New Roman" w:hAnsi="PT Astra Serif" w:cs="Times New Roman"/>
          <w:sz w:val="26"/>
          <w:szCs w:val="26"/>
          <w:lang w:eastAsia="ru-RU"/>
        </w:rPr>
        <w:t> </w:t>
      </w:r>
      <w:r w:rsidRPr="00227C7F">
        <w:rPr>
          <w:rFonts w:ascii="PT Astra Serif" w:eastAsia="Times New Roman" w:hAnsi="PT Astra Serif" w:cs="Times New Roman"/>
          <w:sz w:val="26"/>
          <w:szCs w:val="26"/>
          <w:lang w:eastAsia="ru-RU"/>
        </w:rPr>
        <w:t>204</w:t>
      </w:r>
      <w:r w:rsidR="000C6FFF" w:rsidRPr="00227C7F">
        <w:rPr>
          <w:rFonts w:ascii="PT Astra Serif" w:eastAsia="Times New Roman" w:hAnsi="PT Astra Serif" w:cs="Times New Roman"/>
          <w:sz w:val="26"/>
          <w:szCs w:val="26"/>
          <w:lang w:eastAsia="ru-RU"/>
        </w:rPr>
        <w:t>,00</w:t>
      </w:r>
      <w:r w:rsidRPr="00227C7F">
        <w:rPr>
          <w:rFonts w:ascii="PT Astra Serif" w:eastAsia="Times New Roman" w:hAnsi="PT Astra Serif" w:cs="Times New Roman"/>
          <w:sz w:val="26"/>
          <w:szCs w:val="26"/>
          <w:lang w:eastAsia="ru-RU"/>
        </w:rPr>
        <w:t xml:space="preserve">  тыс. рублей).</w:t>
      </w:r>
    </w:p>
    <w:p w:rsidR="000B6DE9" w:rsidRPr="00227C7F" w:rsidRDefault="000B6DE9" w:rsidP="000B6DE9">
      <w:pPr>
        <w:numPr>
          <w:ilvl w:val="0"/>
          <w:numId w:val="2"/>
        </w:numPr>
        <w:tabs>
          <w:tab w:val="left" w:pos="567"/>
        </w:tabs>
        <w:suppressAutoHyphens/>
        <w:spacing w:after="0" w:line="240" w:lineRule="auto"/>
        <w:ind w:firstLine="709"/>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ru-RU"/>
        </w:rPr>
        <w:t>Основным источником указанных доходов бюджета города являются</w:t>
      </w:r>
      <w:r w:rsidR="000C6FFF" w:rsidRPr="00227C7F">
        <w:rPr>
          <w:rFonts w:ascii="PT Astra Serif" w:eastAsia="Times New Roman" w:hAnsi="PT Astra Serif" w:cs="Times New Roman"/>
          <w:sz w:val="26"/>
          <w:szCs w:val="26"/>
          <w:lang w:eastAsia="ru-RU"/>
        </w:rPr>
        <w:t xml:space="preserve"> </w:t>
      </w:r>
      <w:r w:rsidRPr="00227C7F">
        <w:rPr>
          <w:rFonts w:ascii="PT Astra Serif" w:eastAsia="Times New Roman" w:hAnsi="PT Astra Serif" w:cs="Times New Roman"/>
          <w:sz w:val="26"/>
          <w:szCs w:val="26"/>
          <w:lang w:eastAsia="ru-RU"/>
        </w:rPr>
        <w:t>поступления по договорам купли-продажи (мены) квартир,</w:t>
      </w:r>
      <w:r w:rsidR="000C6FFF" w:rsidRPr="00227C7F">
        <w:rPr>
          <w:rFonts w:ascii="PT Astra Serif" w:eastAsia="Times New Roman" w:hAnsi="PT Astra Serif" w:cs="Times New Roman"/>
          <w:sz w:val="26"/>
          <w:szCs w:val="26"/>
          <w:lang w:eastAsia="ru-RU"/>
        </w:rPr>
        <w:t xml:space="preserve"> </w:t>
      </w:r>
      <w:r w:rsidRPr="00227C7F">
        <w:rPr>
          <w:rFonts w:ascii="PT Astra Serif" w:eastAsia="Times New Roman" w:hAnsi="PT Astra Serif" w:cs="Times New Roman"/>
          <w:sz w:val="26"/>
          <w:szCs w:val="26"/>
          <w:lang w:eastAsia="ru-RU"/>
        </w:rPr>
        <w:t>их размер в 2022 году составил 64</w:t>
      </w:r>
      <w:r w:rsidR="000C6FFF" w:rsidRPr="00227C7F">
        <w:rPr>
          <w:rFonts w:ascii="PT Astra Serif" w:eastAsia="Times New Roman" w:hAnsi="PT Astra Serif" w:cs="Times New Roman"/>
          <w:sz w:val="26"/>
          <w:szCs w:val="26"/>
          <w:lang w:eastAsia="ru-RU"/>
        </w:rPr>
        <w:t> </w:t>
      </w:r>
      <w:r w:rsidRPr="00227C7F">
        <w:rPr>
          <w:rFonts w:ascii="PT Astra Serif" w:eastAsia="Times New Roman" w:hAnsi="PT Astra Serif" w:cs="Times New Roman"/>
          <w:sz w:val="26"/>
          <w:szCs w:val="26"/>
          <w:lang w:eastAsia="ru-RU"/>
        </w:rPr>
        <w:t>196</w:t>
      </w:r>
      <w:r w:rsidR="000C6FFF" w:rsidRPr="00227C7F">
        <w:rPr>
          <w:rFonts w:ascii="PT Astra Serif" w:eastAsia="Times New Roman" w:hAnsi="PT Astra Serif" w:cs="Times New Roman"/>
          <w:sz w:val="26"/>
          <w:szCs w:val="26"/>
          <w:lang w:eastAsia="ru-RU"/>
        </w:rPr>
        <w:t>,00</w:t>
      </w:r>
      <w:r w:rsidRPr="00227C7F">
        <w:rPr>
          <w:rFonts w:ascii="PT Astra Serif" w:eastAsia="Times New Roman" w:hAnsi="PT Astra Serif" w:cs="Times New Roman"/>
          <w:sz w:val="26"/>
          <w:szCs w:val="26"/>
          <w:lang w:eastAsia="ru-RU"/>
        </w:rPr>
        <w:t xml:space="preserve"> тыс. рублей или 132% по сравнению с уровнем показателя за 2021 год (48</w:t>
      </w:r>
      <w:r w:rsidR="000C6FFF" w:rsidRPr="00227C7F">
        <w:rPr>
          <w:rFonts w:ascii="PT Astra Serif" w:eastAsia="Times New Roman" w:hAnsi="PT Astra Serif" w:cs="Times New Roman"/>
          <w:sz w:val="26"/>
          <w:szCs w:val="26"/>
          <w:lang w:eastAsia="ru-RU"/>
        </w:rPr>
        <w:t> </w:t>
      </w:r>
      <w:r w:rsidRPr="00227C7F">
        <w:rPr>
          <w:rFonts w:ascii="PT Astra Serif" w:eastAsia="Times New Roman" w:hAnsi="PT Astra Serif" w:cs="Times New Roman"/>
          <w:sz w:val="26"/>
          <w:szCs w:val="26"/>
          <w:lang w:eastAsia="ru-RU"/>
        </w:rPr>
        <w:t>464</w:t>
      </w:r>
      <w:r w:rsidR="000C6FFF" w:rsidRPr="00227C7F">
        <w:rPr>
          <w:rFonts w:ascii="PT Astra Serif" w:eastAsia="Times New Roman" w:hAnsi="PT Astra Serif" w:cs="Times New Roman"/>
          <w:sz w:val="26"/>
          <w:szCs w:val="26"/>
          <w:lang w:eastAsia="ru-RU"/>
        </w:rPr>
        <w:t>,00</w:t>
      </w:r>
      <w:r w:rsidRPr="00227C7F">
        <w:rPr>
          <w:rFonts w:ascii="PT Astra Serif" w:eastAsia="Times New Roman" w:hAnsi="PT Astra Serif" w:cs="Times New Roman"/>
          <w:sz w:val="26"/>
          <w:szCs w:val="26"/>
          <w:lang w:eastAsia="ru-RU"/>
        </w:rPr>
        <w:t xml:space="preserve"> тыс. рублей). За аренду и продажу земли в 2022 году поступило 59</w:t>
      </w:r>
      <w:r w:rsidR="00774E0D" w:rsidRPr="00227C7F">
        <w:rPr>
          <w:rFonts w:ascii="PT Astra Serif" w:eastAsia="Times New Roman" w:hAnsi="PT Astra Serif" w:cs="Times New Roman"/>
          <w:sz w:val="26"/>
          <w:szCs w:val="26"/>
          <w:lang w:eastAsia="ru-RU"/>
        </w:rPr>
        <w:t> </w:t>
      </w:r>
      <w:r w:rsidRPr="00227C7F">
        <w:rPr>
          <w:rFonts w:ascii="PT Astra Serif" w:eastAsia="Times New Roman" w:hAnsi="PT Astra Serif" w:cs="Times New Roman"/>
          <w:sz w:val="26"/>
          <w:szCs w:val="26"/>
          <w:lang w:eastAsia="ru-RU"/>
        </w:rPr>
        <w:t>700</w:t>
      </w:r>
      <w:r w:rsidR="00774E0D" w:rsidRPr="00227C7F">
        <w:rPr>
          <w:rFonts w:ascii="PT Astra Serif" w:eastAsia="Times New Roman" w:hAnsi="PT Astra Serif" w:cs="Times New Roman"/>
          <w:sz w:val="26"/>
          <w:szCs w:val="26"/>
          <w:lang w:eastAsia="ru-RU"/>
        </w:rPr>
        <w:t>,00</w:t>
      </w:r>
      <w:r w:rsidRPr="00227C7F">
        <w:rPr>
          <w:rFonts w:ascii="PT Astra Serif" w:eastAsia="Times New Roman" w:hAnsi="PT Astra Serif" w:cs="Times New Roman"/>
          <w:sz w:val="26"/>
          <w:szCs w:val="26"/>
          <w:lang w:eastAsia="ru-RU"/>
        </w:rPr>
        <w:t xml:space="preserve"> тыс.</w:t>
      </w:r>
      <w:r w:rsidR="000C6FFF" w:rsidRPr="00227C7F">
        <w:rPr>
          <w:rFonts w:ascii="PT Astra Serif" w:eastAsia="Times New Roman" w:hAnsi="PT Astra Serif" w:cs="Times New Roman"/>
          <w:sz w:val="26"/>
          <w:szCs w:val="26"/>
          <w:lang w:eastAsia="ru-RU"/>
        </w:rPr>
        <w:t xml:space="preserve"> </w:t>
      </w:r>
      <w:r w:rsidRPr="00227C7F">
        <w:rPr>
          <w:rFonts w:ascii="PT Astra Serif" w:eastAsia="Times New Roman" w:hAnsi="PT Astra Serif" w:cs="Times New Roman"/>
          <w:sz w:val="26"/>
          <w:szCs w:val="26"/>
          <w:lang w:eastAsia="ru-RU"/>
        </w:rPr>
        <w:t>рублей, что составляет 122% по сравнению с уровнем показателя за 2021 год</w:t>
      </w:r>
      <w:r w:rsidR="000C6FFF" w:rsidRPr="00227C7F">
        <w:rPr>
          <w:rFonts w:ascii="PT Astra Serif" w:eastAsia="Times New Roman" w:hAnsi="PT Astra Serif" w:cs="Times New Roman"/>
          <w:sz w:val="26"/>
          <w:szCs w:val="26"/>
          <w:lang w:eastAsia="ru-RU"/>
        </w:rPr>
        <w:t xml:space="preserve"> </w:t>
      </w:r>
      <w:r w:rsidRPr="00227C7F">
        <w:rPr>
          <w:rFonts w:ascii="PT Astra Serif" w:eastAsia="Times New Roman" w:hAnsi="PT Astra Serif" w:cs="Times New Roman"/>
          <w:sz w:val="26"/>
          <w:szCs w:val="26"/>
          <w:lang w:eastAsia="ru-RU"/>
        </w:rPr>
        <w:t>(48</w:t>
      </w:r>
      <w:r w:rsidR="000C6FFF" w:rsidRPr="00227C7F">
        <w:rPr>
          <w:rFonts w:ascii="PT Astra Serif" w:eastAsia="Times New Roman" w:hAnsi="PT Astra Serif" w:cs="Times New Roman"/>
          <w:sz w:val="26"/>
          <w:szCs w:val="26"/>
          <w:lang w:eastAsia="ru-RU"/>
        </w:rPr>
        <w:t> </w:t>
      </w:r>
      <w:r w:rsidRPr="00227C7F">
        <w:rPr>
          <w:rFonts w:ascii="PT Astra Serif" w:eastAsia="Times New Roman" w:hAnsi="PT Astra Serif" w:cs="Times New Roman"/>
          <w:sz w:val="26"/>
          <w:szCs w:val="26"/>
          <w:lang w:eastAsia="ru-RU"/>
        </w:rPr>
        <w:t>991</w:t>
      </w:r>
      <w:r w:rsidR="000C6FFF" w:rsidRPr="00227C7F">
        <w:rPr>
          <w:rFonts w:ascii="PT Astra Serif" w:eastAsia="Times New Roman" w:hAnsi="PT Astra Serif" w:cs="Times New Roman"/>
          <w:sz w:val="26"/>
          <w:szCs w:val="26"/>
          <w:lang w:eastAsia="ru-RU"/>
        </w:rPr>
        <w:t>,00</w:t>
      </w:r>
      <w:r w:rsidRPr="00227C7F">
        <w:rPr>
          <w:rFonts w:ascii="PT Astra Serif" w:eastAsia="Times New Roman" w:hAnsi="PT Astra Serif" w:cs="Times New Roman"/>
          <w:sz w:val="26"/>
          <w:szCs w:val="26"/>
          <w:lang w:eastAsia="ru-RU"/>
        </w:rPr>
        <w:t xml:space="preserve"> тыс. рублей). За аренду муниципального имущества в 2022 году поступило 12</w:t>
      </w:r>
      <w:r w:rsidR="00387FA1" w:rsidRPr="00227C7F">
        <w:rPr>
          <w:rFonts w:ascii="PT Astra Serif" w:eastAsia="Times New Roman" w:hAnsi="PT Astra Serif" w:cs="Times New Roman"/>
          <w:sz w:val="26"/>
          <w:szCs w:val="26"/>
          <w:lang w:eastAsia="ru-RU"/>
        </w:rPr>
        <w:t> </w:t>
      </w:r>
      <w:r w:rsidRPr="00227C7F">
        <w:rPr>
          <w:rFonts w:ascii="PT Astra Serif" w:eastAsia="Times New Roman" w:hAnsi="PT Astra Serif" w:cs="Times New Roman"/>
          <w:sz w:val="26"/>
          <w:szCs w:val="26"/>
          <w:lang w:eastAsia="ru-RU"/>
        </w:rPr>
        <w:t>651</w:t>
      </w:r>
      <w:r w:rsidR="00387FA1" w:rsidRPr="00227C7F">
        <w:rPr>
          <w:rFonts w:ascii="PT Astra Serif" w:eastAsia="Times New Roman" w:hAnsi="PT Astra Serif" w:cs="Times New Roman"/>
          <w:sz w:val="26"/>
          <w:szCs w:val="26"/>
          <w:lang w:eastAsia="ru-RU"/>
        </w:rPr>
        <w:t>,00</w:t>
      </w:r>
      <w:r w:rsidRPr="00227C7F">
        <w:rPr>
          <w:rFonts w:ascii="PT Astra Serif" w:eastAsia="Times New Roman" w:hAnsi="PT Astra Serif" w:cs="Times New Roman"/>
          <w:sz w:val="26"/>
          <w:szCs w:val="26"/>
          <w:lang w:eastAsia="ru-RU"/>
        </w:rPr>
        <w:t xml:space="preserve"> тыс. рублей, что составляет 135 % по сравнению с уровнем показателя за 2021 год (9</w:t>
      </w:r>
      <w:r w:rsidR="00387FA1" w:rsidRPr="00227C7F">
        <w:rPr>
          <w:rFonts w:ascii="PT Astra Serif" w:eastAsia="Times New Roman" w:hAnsi="PT Astra Serif" w:cs="Times New Roman"/>
          <w:sz w:val="26"/>
          <w:szCs w:val="26"/>
          <w:lang w:eastAsia="ru-RU"/>
        </w:rPr>
        <w:t> </w:t>
      </w:r>
      <w:r w:rsidRPr="00227C7F">
        <w:rPr>
          <w:rFonts w:ascii="PT Astra Serif" w:eastAsia="Times New Roman" w:hAnsi="PT Astra Serif" w:cs="Times New Roman"/>
          <w:sz w:val="26"/>
          <w:szCs w:val="26"/>
          <w:lang w:eastAsia="ru-RU"/>
        </w:rPr>
        <w:t>364</w:t>
      </w:r>
      <w:r w:rsidR="00387FA1" w:rsidRPr="00227C7F">
        <w:rPr>
          <w:rFonts w:ascii="PT Astra Serif" w:eastAsia="Times New Roman" w:hAnsi="PT Astra Serif" w:cs="Times New Roman"/>
          <w:sz w:val="26"/>
          <w:szCs w:val="26"/>
          <w:lang w:eastAsia="ru-RU"/>
        </w:rPr>
        <w:t>,00</w:t>
      </w:r>
      <w:r w:rsidRPr="00227C7F">
        <w:rPr>
          <w:rFonts w:ascii="PT Astra Serif" w:eastAsia="Times New Roman" w:hAnsi="PT Astra Serif" w:cs="Times New Roman"/>
          <w:sz w:val="26"/>
          <w:szCs w:val="26"/>
          <w:lang w:eastAsia="ru-RU"/>
        </w:rPr>
        <w:t xml:space="preserve"> тыс. рублей). От реализации муниципального имущества в 2022 году поступило 11</w:t>
      </w:r>
      <w:r w:rsidR="00387FA1" w:rsidRPr="00227C7F">
        <w:rPr>
          <w:rFonts w:ascii="PT Astra Serif" w:eastAsia="Times New Roman" w:hAnsi="PT Astra Serif" w:cs="Times New Roman"/>
          <w:sz w:val="26"/>
          <w:szCs w:val="26"/>
          <w:lang w:eastAsia="ru-RU"/>
        </w:rPr>
        <w:t> </w:t>
      </w:r>
      <w:r w:rsidRPr="00227C7F">
        <w:rPr>
          <w:rFonts w:ascii="PT Astra Serif" w:eastAsia="Times New Roman" w:hAnsi="PT Astra Serif" w:cs="Times New Roman"/>
          <w:sz w:val="26"/>
          <w:szCs w:val="26"/>
          <w:lang w:eastAsia="ru-RU"/>
        </w:rPr>
        <w:t>580</w:t>
      </w:r>
      <w:r w:rsidR="00387FA1" w:rsidRPr="00227C7F">
        <w:rPr>
          <w:rFonts w:ascii="PT Astra Serif" w:eastAsia="Times New Roman" w:hAnsi="PT Astra Serif" w:cs="Times New Roman"/>
          <w:sz w:val="26"/>
          <w:szCs w:val="26"/>
          <w:lang w:eastAsia="ru-RU"/>
        </w:rPr>
        <w:t>,00</w:t>
      </w:r>
      <w:r w:rsidRPr="00227C7F">
        <w:rPr>
          <w:rFonts w:ascii="PT Astra Serif" w:eastAsia="Times New Roman" w:hAnsi="PT Astra Serif" w:cs="Times New Roman"/>
          <w:sz w:val="26"/>
          <w:szCs w:val="26"/>
          <w:lang w:eastAsia="ru-RU"/>
        </w:rPr>
        <w:t xml:space="preserve"> тыс. рублей, что составляет 486 % по сравнению с уровнем показателя за 2021 год (2</w:t>
      </w:r>
      <w:r w:rsidR="00387FA1" w:rsidRPr="00227C7F">
        <w:rPr>
          <w:rFonts w:ascii="PT Astra Serif" w:eastAsia="Times New Roman" w:hAnsi="PT Astra Serif" w:cs="Times New Roman"/>
          <w:sz w:val="26"/>
          <w:szCs w:val="26"/>
          <w:lang w:eastAsia="ru-RU"/>
        </w:rPr>
        <w:t> </w:t>
      </w:r>
      <w:r w:rsidRPr="00227C7F">
        <w:rPr>
          <w:rFonts w:ascii="PT Astra Serif" w:eastAsia="Times New Roman" w:hAnsi="PT Astra Serif" w:cs="Times New Roman"/>
          <w:sz w:val="26"/>
          <w:szCs w:val="26"/>
          <w:lang w:eastAsia="ru-RU"/>
        </w:rPr>
        <w:t>383</w:t>
      </w:r>
      <w:r w:rsidR="00387FA1" w:rsidRPr="00227C7F">
        <w:rPr>
          <w:rFonts w:ascii="PT Astra Serif" w:eastAsia="Times New Roman" w:hAnsi="PT Astra Serif" w:cs="Times New Roman"/>
          <w:sz w:val="26"/>
          <w:szCs w:val="26"/>
          <w:lang w:eastAsia="ru-RU"/>
        </w:rPr>
        <w:t>,00</w:t>
      </w:r>
      <w:r w:rsidRPr="00227C7F">
        <w:rPr>
          <w:rFonts w:ascii="PT Astra Serif" w:eastAsia="Times New Roman" w:hAnsi="PT Astra Serif" w:cs="Times New Roman"/>
          <w:sz w:val="26"/>
          <w:szCs w:val="26"/>
          <w:lang w:eastAsia="ru-RU"/>
        </w:rPr>
        <w:t xml:space="preserve"> тыс. рублей).</w:t>
      </w:r>
    </w:p>
    <w:p w:rsidR="000B6DE9" w:rsidRPr="00227C7F" w:rsidRDefault="000B6DE9" w:rsidP="000B6DE9">
      <w:pPr>
        <w:numPr>
          <w:ilvl w:val="0"/>
          <w:numId w:val="2"/>
        </w:numPr>
        <w:tabs>
          <w:tab w:val="left" w:pos="567"/>
        </w:tabs>
        <w:suppressAutoHyphens/>
        <w:spacing w:after="0" w:line="240" w:lineRule="auto"/>
        <w:ind w:firstLine="709"/>
        <w:contextualSpacing/>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ru-RU"/>
        </w:rPr>
        <w:t>С целью поступления неналоговых доходов в бюджет города в полном объеме в отношении недобросовестных контрагентов</w:t>
      </w:r>
      <w:r w:rsidR="00DA5B07" w:rsidRPr="00227C7F">
        <w:rPr>
          <w:rFonts w:ascii="PT Astra Serif" w:eastAsia="Times New Roman" w:hAnsi="PT Astra Serif" w:cs="Times New Roman"/>
          <w:sz w:val="26"/>
          <w:szCs w:val="26"/>
          <w:lang w:eastAsia="ru-RU"/>
        </w:rPr>
        <w:t>,</w:t>
      </w:r>
      <w:r w:rsidRPr="00227C7F">
        <w:rPr>
          <w:rFonts w:ascii="PT Astra Serif" w:eastAsia="Times New Roman" w:hAnsi="PT Astra Serif" w:cs="Times New Roman"/>
          <w:sz w:val="26"/>
          <w:szCs w:val="26"/>
          <w:lang w:eastAsia="ru-RU"/>
        </w:rPr>
        <w:t xml:space="preserve"> на постоянной основе проводится претензионная и исковая работа. В 2022 году в суд направлено 269 заявлений (исковые заявления, заявления о вынесении судебных приказов, заявления о включении требований в реестр кредиторов), удовлетворены требования на общую сумму 16</w:t>
      </w:r>
      <w:r w:rsidR="00AF4286" w:rsidRPr="00227C7F">
        <w:rPr>
          <w:rFonts w:ascii="PT Astra Serif" w:eastAsia="Times New Roman" w:hAnsi="PT Astra Serif" w:cs="Times New Roman"/>
          <w:sz w:val="26"/>
          <w:szCs w:val="26"/>
          <w:lang w:eastAsia="ru-RU"/>
        </w:rPr>
        <w:t> </w:t>
      </w:r>
      <w:r w:rsidRPr="00227C7F">
        <w:rPr>
          <w:rFonts w:ascii="PT Astra Serif" w:eastAsia="Times New Roman" w:hAnsi="PT Astra Serif" w:cs="Times New Roman"/>
          <w:sz w:val="26"/>
          <w:szCs w:val="26"/>
          <w:lang w:eastAsia="ru-RU"/>
        </w:rPr>
        <w:t>132</w:t>
      </w:r>
      <w:r w:rsidR="00AF4286" w:rsidRPr="00227C7F">
        <w:rPr>
          <w:rFonts w:ascii="PT Astra Serif" w:eastAsia="Times New Roman" w:hAnsi="PT Astra Serif" w:cs="Times New Roman"/>
          <w:sz w:val="26"/>
          <w:szCs w:val="26"/>
          <w:lang w:eastAsia="ru-RU"/>
        </w:rPr>
        <w:t>,00</w:t>
      </w:r>
      <w:r w:rsidRPr="00227C7F">
        <w:rPr>
          <w:rFonts w:ascii="PT Astra Serif" w:eastAsia="Times New Roman" w:hAnsi="PT Astra Serif" w:cs="Times New Roman"/>
          <w:sz w:val="26"/>
          <w:szCs w:val="26"/>
          <w:lang w:eastAsia="ru-RU"/>
        </w:rPr>
        <w:t xml:space="preserve"> </w:t>
      </w:r>
      <w:r w:rsidRPr="00227C7F">
        <w:rPr>
          <w:rFonts w:ascii="PT Astra Serif" w:eastAsia="Times New Roman" w:hAnsi="PT Astra Serif" w:cs="Times New Roman"/>
          <w:sz w:val="26"/>
          <w:szCs w:val="26"/>
          <w:lang w:eastAsia="ru-RU"/>
        </w:rPr>
        <w:lastRenderedPageBreak/>
        <w:t>тыс. рублей. Погашено в течение года в досудебном порядке 6</w:t>
      </w:r>
      <w:r w:rsidR="00AF4286" w:rsidRPr="00227C7F">
        <w:rPr>
          <w:rFonts w:ascii="PT Astra Serif" w:eastAsia="Times New Roman" w:hAnsi="PT Astra Serif" w:cs="Times New Roman"/>
          <w:sz w:val="26"/>
          <w:szCs w:val="26"/>
          <w:lang w:eastAsia="ru-RU"/>
        </w:rPr>
        <w:t> </w:t>
      </w:r>
      <w:r w:rsidRPr="00227C7F">
        <w:rPr>
          <w:rFonts w:ascii="PT Astra Serif" w:eastAsia="Times New Roman" w:hAnsi="PT Astra Serif" w:cs="Times New Roman"/>
          <w:sz w:val="26"/>
          <w:szCs w:val="26"/>
          <w:lang w:eastAsia="ru-RU"/>
        </w:rPr>
        <w:t>849</w:t>
      </w:r>
      <w:r w:rsidR="00AF4286" w:rsidRPr="00227C7F">
        <w:rPr>
          <w:rFonts w:ascii="PT Astra Serif" w:eastAsia="Times New Roman" w:hAnsi="PT Astra Serif" w:cs="Times New Roman"/>
          <w:sz w:val="26"/>
          <w:szCs w:val="26"/>
          <w:lang w:eastAsia="ru-RU"/>
        </w:rPr>
        <w:t>,00</w:t>
      </w:r>
      <w:r w:rsidRPr="00227C7F">
        <w:rPr>
          <w:rFonts w:ascii="PT Astra Serif" w:eastAsia="Times New Roman" w:hAnsi="PT Astra Serif" w:cs="Times New Roman"/>
          <w:sz w:val="26"/>
          <w:szCs w:val="26"/>
          <w:lang w:eastAsia="ru-RU"/>
        </w:rPr>
        <w:t xml:space="preserve"> тыс. рублей, поступило в рамках исполнительных производств 5</w:t>
      </w:r>
      <w:r w:rsidR="00AF4286" w:rsidRPr="00227C7F">
        <w:rPr>
          <w:rFonts w:ascii="PT Astra Serif" w:eastAsia="Times New Roman" w:hAnsi="PT Astra Serif" w:cs="Times New Roman"/>
          <w:sz w:val="26"/>
          <w:szCs w:val="26"/>
          <w:lang w:eastAsia="ru-RU"/>
        </w:rPr>
        <w:t> </w:t>
      </w:r>
      <w:r w:rsidRPr="00227C7F">
        <w:rPr>
          <w:rFonts w:ascii="PT Astra Serif" w:eastAsia="Times New Roman" w:hAnsi="PT Astra Serif" w:cs="Times New Roman"/>
          <w:sz w:val="26"/>
          <w:szCs w:val="26"/>
          <w:lang w:eastAsia="ru-RU"/>
        </w:rPr>
        <w:t>174</w:t>
      </w:r>
      <w:r w:rsidR="00AF4286" w:rsidRPr="00227C7F">
        <w:rPr>
          <w:rFonts w:ascii="PT Astra Serif" w:eastAsia="Times New Roman" w:hAnsi="PT Astra Serif" w:cs="Times New Roman"/>
          <w:sz w:val="26"/>
          <w:szCs w:val="26"/>
          <w:lang w:eastAsia="ru-RU"/>
        </w:rPr>
        <w:t>,00</w:t>
      </w:r>
      <w:r w:rsidRPr="00227C7F">
        <w:rPr>
          <w:rFonts w:ascii="PT Astra Serif" w:eastAsia="Times New Roman" w:hAnsi="PT Astra Serif" w:cs="Times New Roman"/>
          <w:sz w:val="26"/>
          <w:szCs w:val="26"/>
          <w:lang w:eastAsia="ru-RU"/>
        </w:rPr>
        <w:t xml:space="preserve"> тыс. рублей. </w:t>
      </w:r>
    </w:p>
    <w:p w:rsidR="000B6DE9" w:rsidRPr="00227C7F" w:rsidRDefault="000B6DE9" w:rsidP="000B6DE9">
      <w:pPr>
        <w:numPr>
          <w:ilvl w:val="0"/>
          <w:numId w:val="2"/>
        </w:numPr>
        <w:tabs>
          <w:tab w:val="left" w:pos="567"/>
        </w:tabs>
        <w:suppressAutoHyphens/>
        <w:spacing w:after="0" w:line="240" w:lineRule="auto"/>
        <w:ind w:firstLine="709"/>
        <w:contextualSpacing/>
        <w:jc w:val="both"/>
        <w:rPr>
          <w:rFonts w:ascii="PT Astra Serif" w:eastAsia="Times New Roman" w:hAnsi="PT Astra Serif" w:cs="Times New Roman"/>
          <w:sz w:val="26"/>
          <w:szCs w:val="26"/>
          <w:lang w:eastAsia="ar-SA"/>
        </w:rPr>
      </w:pPr>
    </w:p>
    <w:p w:rsidR="00BC42C1" w:rsidRPr="00227C7F" w:rsidRDefault="00BC42C1" w:rsidP="00405E81">
      <w:pPr>
        <w:widowControl w:val="0"/>
        <w:numPr>
          <w:ilvl w:val="0"/>
          <w:numId w:val="2"/>
        </w:numPr>
        <w:shd w:val="clear" w:color="auto" w:fill="FFFFFF"/>
        <w:autoSpaceDE w:val="0"/>
        <w:autoSpaceDN w:val="0"/>
        <w:adjustRightInd w:val="0"/>
        <w:spacing w:after="0" w:line="240" w:lineRule="auto"/>
        <w:contextualSpacing/>
        <w:jc w:val="right"/>
        <w:rPr>
          <w:rFonts w:ascii="PT Astra Serif" w:eastAsia="Times New Roman" w:hAnsi="PT Astra Serif" w:cs="Times New Roman"/>
          <w:sz w:val="26"/>
          <w:szCs w:val="26"/>
          <w:lang w:eastAsia="ru-RU"/>
        </w:rPr>
      </w:pPr>
      <w:r w:rsidRPr="00227C7F">
        <w:rPr>
          <w:rFonts w:ascii="PT Astra Serif" w:eastAsia="Times New Roman" w:hAnsi="PT Astra Serif" w:cs="Times New Roman"/>
          <w:sz w:val="26"/>
          <w:szCs w:val="26"/>
          <w:lang w:eastAsia="ru-RU"/>
        </w:rPr>
        <w:tab/>
        <w:t xml:space="preserve">Таблица </w:t>
      </w:r>
      <w:r w:rsidR="00285104" w:rsidRPr="00227C7F">
        <w:rPr>
          <w:rFonts w:ascii="PT Astra Serif" w:eastAsia="Times New Roman" w:hAnsi="PT Astra Serif" w:cs="Times New Roman"/>
          <w:sz w:val="26"/>
          <w:szCs w:val="26"/>
          <w:lang w:eastAsia="ru-RU"/>
        </w:rPr>
        <w:t>30</w:t>
      </w:r>
    </w:p>
    <w:p w:rsidR="00BC42C1" w:rsidRPr="00227C7F" w:rsidRDefault="00BC42C1" w:rsidP="00405E81">
      <w:pPr>
        <w:numPr>
          <w:ilvl w:val="0"/>
          <w:numId w:val="2"/>
        </w:numPr>
        <w:spacing w:after="0" w:line="240" w:lineRule="auto"/>
        <w:contextualSpacing/>
        <w:jc w:val="center"/>
        <w:rPr>
          <w:rFonts w:ascii="PT Astra Serif" w:eastAsia="Arial Unicode MS" w:hAnsi="PT Astra Serif" w:cs="Times New Roman"/>
          <w:b/>
          <w:sz w:val="26"/>
          <w:szCs w:val="26"/>
          <w:lang w:eastAsia="ru-RU"/>
        </w:rPr>
      </w:pPr>
      <w:r w:rsidRPr="00227C7F">
        <w:rPr>
          <w:rFonts w:ascii="PT Astra Serif" w:eastAsia="Arial Unicode MS" w:hAnsi="PT Astra Serif" w:cs="Times New Roman"/>
          <w:b/>
          <w:sz w:val="26"/>
          <w:szCs w:val="26"/>
          <w:lang w:eastAsia="ru-RU"/>
        </w:rPr>
        <w:t>Доходы по аренде и выкупу земельных участков</w:t>
      </w:r>
    </w:p>
    <w:p w:rsidR="005313ED" w:rsidRPr="00891881" w:rsidRDefault="005313ED" w:rsidP="00405E81">
      <w:pPr>
        <w:numPr>
          <w:ilvl w:val="0"/>
          <w:numId w:val="2"/>
        </w:numPr>
        <w:spacing w:after="0" w:line="240" w:lineRule="auto"/>
        <w:contextualSpacing/>
        <w:jc w:val="center"/>
        <w:rPr>
          <w:rFonts w:ascii="PT Astra Serif" w:eastAsia="Arial Unicode MS" w:hAnsi="PT Astra Serif" w:cs="Times New Roman"/>
          <w:b/>
          <w:sz w:val="28"/>
          <w:szCs w:val="28"/>
          <w:lang w:eastAsia="ru-RU"/>
        </w:rPr>
      </w:pPr>
    </w:p>
    <w:p w:rsidR="00BC42C1" w:rsidRPr="00891881" w:rsidRDefault="00BC42C1" w:rsidP="00405E81">
      <w:pPr>
        <w:numPr>
          <w:ilvl w:val="0"/>
          <w:numId w:val="2"/>
        </w:numPr>
        <w:spacing w:after="0" w:line="240" w:lineRule="auto"/>
        <w:contextualSpacing/>
        <w:jc w:val="right"/>
        <w:rPr>
          <w:rFonts w:ascii="PT Astra Serif" w:eastAsia="Arial Unicode MS" w:hAnsi="PT Astra Serif" w:cs="Times New Roman"/>
          <w:b/>
          <w:sz w:val="28"/>
          <w:szCs w:val="28"/>
          <w:lang w:eastAsia="ru-RU"/>
        </w:rPr>
      </w:pPr>
      <w:r w:rsidRPr="00891881">
        <w:rPr>
          <w:rFonts w:ascii="PT Astra Serif" w:eastAsia="Times New Roman" w:hAnsi="PT Astra Serif"/>
          <w:b/>
          <w:spacing w:val="-1"/>
          <w:sz w:val="28"/>
          <w:szCs w:val="28"/>
          <w:lang w:eastAsia="ru-RU"/>
        </w:rPr>
        <w:t>тыс. руб</w:t>
      </w:r>
      <w:r w:rsidR="000B6DE9" w:rsidRPr="00891881">
        <w:rPr>
          <w:rFonts w:ascii="PT Astra Serif" w:eastAsia="Times New Roman" w:hAnsi="PT Astra Serif"/>
          <w:b/>
          <w:spacing w:val="-1"/>
          <w:sz w:val="28"/>
          <w:szCs w:val="28"/>
          <w:lang w:eastAsia="ru-RU"/>
        </w:rPr>
        <w:t>лей</w:t>
      </w:r>
    </w:p>
    <w:tbl>
      <w:tblPr>
        <w:tblStyle w:val="21"/>
        <w:tblW w:w="9385" w:type="dxa"/>
        <w:tblInd w:w="108" w:type="dxa"/>
        <w:tblLook w:val="04A0" w:firstRow="1" w:lastRow="0" w:firstColumn="1" w:lastColumn="0" w:noHBand="0" w:noVBand="1"/>
      </w:tblPr>
      <w:tblGrid>
        <w:gridCol w:w="1412"/>
        <w:gridCol w:w="1577"/>
        <w:gridCol w:w="1579"/>
        <w:gridCol w:w="1590"/>
        <w:gridCol w:w="1590"/>
        <w:gridCol w:w="1637"/>
      </w:tblGrid>
      <w:tr w:rsidR="00BC42C1" w:rsidRPr="00891881" w:rsidTr="003341ED">
        <w:trPr>
          <w:tblHeader/>
        </w:trPr>
        <w:tc>
          <w:tcPr>
            <w:tcW w:w="1412"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widowControl w:val="0"/>
              <w:tabs>
                <w:tab w:val="left" w:pos="709"/>
              </w:tabs>
              <w:autoSpaceDE w:val="0"/>
              <w:autoSpaceDN w:val="0"/>
              <w:adjustRightInd w:val="0"/>
              <w:jc w:val="center"/>
              <w:rPr>
                <w:rFonts w:ascii="PT Astra Serif" w:eastAsia="Times New Roman" w:hAnsi="PT Astra Serif"/>
                <w:b/>
                <w:spacing w:val="-1"/>
                <w:sz w:val="24"/>
                <w:szCs w:val="24"/>
                <w:lang w:eastAsia="ru-RU"/>
              </w:rPr>
            </w:pPr>
            <w:r w:rsidRPr="00891881">
              <w:rPr>
                <w:rFonts w:ascii="PT Astra Serif" w:eastAsia="Times New Roman" w:hAnsi="PT Astra Serif"/>
                <w:b/>
                <w:spacing w:val="-1"/>
                <w:sz w:val="24"/>
                <w:szCs w:val="24"/>
                <w:lang w:eastAsia="ru-RU"/>
              </w:rPr>
              <w:t>Вид дохода</w:t>
            </w:r>
          </w:p>
        </w:tc>
        <w:tc>
          <w:tcPr>
            <w:tcW w:w="1577"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widowControl w:val="0"/>
              <w:tabs>
                <w:tab w:val="left" w:pos="709"/>
              </w:tabs>
              <w:autoSpaceDE w:val="0"/>
              <w:autoSpaceDN w:val="0"/>
              <w:adjustRightInd w:val="0"/>
              <w:jc w:val="center"/>
              <w:rPr>
                <w:rFonts w:ascii="PT Astra Serif" w:eastAsia="Times New Roman" w:hAnsi="PT Astra Serif"/>
                <w:b/>
                <w:spacing w:val="-1"/>
                <w:sz w:val="24"/>
                <w:szCs w:val="24"/>
                <w:lang w:eastAsia="ru-RU"/>
              </w:rPr>
            </w:pPr>
            <w:r w:rsidRPr="00891881">
              <w:rPr>
                <w:rFonts w:ascii="PT Astra Serif" w:eastAsia="Times New Roman" w:hAnsi="PT Astra Serif"/>
                <w:b/>
                <w:spacing w:val="-1"/>
                <w:sz w:val="24"/>
                <w:szCs w:val="24"/>
                <w:lang w:eastAsia="ru-RU"/>
              </w:rPr>
              <w:t>2018 год</w:t>
            </w:r>
          </w:p>
        </w:tc>
        <w:tc>
          <w:tcPr>
            <w:tcW w:w="1579"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widowControl w:val="0"/>
              <w:tabs>
                <w:tab w:val="left" w:pos="709"/>
              </w:tabs>
              <w:autoSpaceDE w:val="0"/>
              <w:autoSpaceDN w:val="0"/>
              <w:adjustRightInd w:val="0"/>
              <w:jc w:val="center"/>
              <w:rPr>
                <w:rFonts w:ascii="PT Astra Serif" w:eastAsia="Times New Roman" w:hAnsi="PT Astra Serif"/>
                <w:b/>
                <w:spacing w:val="-1"/>
                <w:sz w:val="24"/>
                <w:szCs w:val="24"/>
                <w:lang w:eastAsia="ru-RU"/>
              </w:rPr>
            </w:pPr>
            <w:r w:rsidRPr="00891881">
              <w:rPr>
                <w:rFonts w:ascii="PT Astra Serif" w:eastAsia="Times New Roman" w:hAnsi="PT Astra Serif"/>
                <w:b/>
                <w:spacing w:val="-1"/>
                <w:sz w:val="24"/>
                <w:szCs w:val="24"/>
                <w:lang w:eastAsia="ru-RU"/>
              </w:rPr>
              <w:t>2019 год</w:t>
            </w:r>
          </w:p>
        </w:tc>
        <w:tc>
          <w:tcPr>
            <w:tcW w:w="1590"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widowControl w:val="0"/>
              <w:tabs>
                <w:tab w:val="left" w:pos="709"/>
              </w:tabs>
              <w:autoSpaceDE w:val="0"/>
              <w:autoSpaceDN w:val="0"/>
              <w:adjustRightInd w:val="0"/>
              <w:jc w:val="center"/>
              <w:rPr>
                <w:rFonts w:ascii="PT Astra Serif" w:eastAsia="Times New Roman" w:hAnsi="PT Astra Serif"/>
                <w:b/>
                <w:spacing w:val="-1"/>
                <w:sz w:val="24"/>
                <w:szCs w:val="24"/>
                <w:lang w:eastAsia="ru-RU"/>
              </w:rPr>
            </w:pPr>
            <w:r w:rsidRPr="00891881">
              <w:rPr>
                <w:rFonts w:ascii="PT Astra Serif" w:eastAsia="Times New Roman" w:hAnsi="PT Astra Serif"/>
                <w:b/>
                <w:spacing w:val="-1"/>
                <w:sz w:val="24"/>
                <w:szCs w:val="24"/>
                <w:lang w:eastAsia="ru-RU"/>
              </w:rPr>
              <w:t>2020 год</w:t>
            </w:r>
          </w:p>
        </w:tc>
        <w:tc>
          <w:tcPr>
            <w:tcW w:w="1590"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jc w:val="center"/>
              <w:rPr>
                <w:rFonts w:ascii="PT Astra Serif" w:eastAsia="Times New Roman" w:hAnsi="PT Astra Serif"/>
                <w:b/>
                <w:spacing w:val="-1"/>
                <w:sz w:val="24"/>
                <w:szCs w:val="24"/>
                <w:lang w:eastAsia="ru-RU"/>
              </w:rPr>
            </w:pPr>
            <w:r w:rsidRPr="00891881">
              <w:rPr>
                <w:rFonts w:ascii="PT Astra Serif" w:eastAsia="Times New Roman" w:hAnsi="PT Astra Serif"/>
                <w:b/>
                <w:spacing w:val="-1"/>
                <w:sz w:val="24"/>
                <w:szCs w:val="24"/>
                <w:lang w:eastAsia="ru-RU"/>
              </w:rPr>
              <w:t>2021 год</w:t>
            </w:r>
          </w:p>
        </w:tc>
        <w:tc>
          <w:tcPr>
            <w:tcW w:w="1637" w:type="dxa"/>
            <w:tcBorders>
              <w:top w:val="single" w:sz="4" w:space="0" w:color="auto"/>
              <w:left w:val="single" w:sz="4" w:space="0" w:color="auto"/>
              <w:bottom w:val="single" w:sz="4" w:space="0" w:color="auto"/>
              <w:right w:val="single" w:sz="4" w:space="0" w:color="auto"/>
            </w:tcBorders>
          </w:tcPr>
          <w:p w:rsidR="00BC42C1" w:rsidRPr="00891881" w:rsidRDefault="00BC42C1" w:rsidP="00405E81">
            <w:pPr>
              <w:jc w:val="center"/>
              <w:rPr>
                <w:rFonts w:ascii="PT Astra Serif" w:eastAsia="Times New Roman" w:hAnsi="PT Astra Serif"/>
                <w:b/>
                <w:spacing w:val="-1"/>
                <w:sz w:val="24"/>
                <w:szCs w:val="24"/>
                <w:lang w:eastAsia="ru-RU"/>
              </w:rPr>
            </w:pPr>
            <w:r w:rsidRPr="00891881">
              <w:rPr>
                <w:rFonts w:ascii="PT Astra Serif" w:eastAsia="Times New Roman" w:hAnsi="PT Astra Serif"/>
                <w:b/>
                <w:spacing w:val="-1"/>
                <w:sz w:val="24"/>
                <w:szCs w:val="24"/>
                <w:lang w:eastAsia="ru-RU"/>
              </w:rPr>
              <w:t>2022 год</w:t>
            </w:r>
          </w:p>
          <w:p w:rsidR="00BC42C1" w:rsidRPr="00891881" w:rsidRDefault="00BC42C1" w:rsidP="00405E81">
            <w:pPr>
              <w:jc w:val="center"/>
              <w:rPr>
                <w:rFonts w:ascii="PT Astra Serif" w:eastAsia="Times New Roman" w:hAnsi="PT Astra Serif"/>
                <w:spacing w:val="-1"/>
                <w:sz w:val="24"/>
                <w:szCs w:val="24"/>
                <w:lang w:eastAsia="ru-RU"/>
              </w:rPr>
            </w:pPr>
          </w:p>
        </w:tc>
      </w:tr>
      <w:tr w:rsidR="00BC42C1" w:rsidRPr="00891881" w:rsidTr="0079359F">
        <w:trPr>
          <w:trHeight w:val="405"/>
        </w:trPr>
        <w:tc>
          <w:tcPr>
            <w:tcW w:w="1412"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widowControl w:val="0"/>
              <w:tabs>
                <w:tab w:val="left" w:pos="709"/>
              </w:tabs>
              <w:autoSpaceDE w:val="0"/>
              <w:autoSpaceDN w:val="0"/>
              <w:adjustRightInd w:val="0"/>
              <w:jc w:val="both"/>
              <w:rPr>
                <w:rFonts w:ascii="PT Astra Serif" w:eastAsia="Times New Roman" w:hAnsi="PT Astra Serif"/>
                <w:spacing w:val="-1"/>
                <w:sz w:val="24"/>
                <w:szCs w:val="24"/>
                <w:lang w:eastAsia="ru-RU"/>
              </w:rPr>
            </w:pPr>
            <w:r w:rsidRPr="00891881">
              <w:rPr>
                <w:rFonts w:ascii="PT Astra Serif" w:eastAsia="Times New Roman" w:hAnsi="PT Astra Serif"/>
                <w:spacing w:val="-1"/>
                <w:sz w:val="24"/>
                <w:szCs w:val="24"/>
                <w:lang w:eastAsia="ru-RU"/>
              </w:rPr>
              <w:t>Аренда</w:t>
            </w:r>
          </w:p>
        </w:tc>
        <w:tc>
          <w:tcPr>
            <w:tcW w:w="1577"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891881">
              <w:rPr>
                <w:rFonts w:ascii="PT Astra Serif" w:eastAsia="Times New Roman" w:hAnsi="PT Astra Serif"/>
                <w:spacing w:val="-1"/>
                <w:sz w:val="24"/>
                <w:szCs w:val="24"/>
                <w:lang w:eastAsia="ru-RU"/>
              </w:rPr>
              <w:t>50 019,94</w:t>
            </w:r>
          </w:p>
        </w:tc>
        <w:tc>
          <w:tcPr>
            <w:tcW w:w="1579"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891881">
              <w:rPr>
                <w:rFonts w:ascii="PT Astra Serif" w:eastAsia="Times New Roman" w:hAnsi="PT Astra Serif"/>
                <w:spacing w:val="-1"/>
                <w:sz w:val="24"/>
                <w:szCs w:val="24"/>
                <w:lang w:eastAsia="ru-RU"/>
              </w:rPr>
              <w:t>45 026,19</w:t>
            </w:r>
          </w:p>
        </w:tc>
        <w:tc>
          <w:tcPr>
            <w:tcW w:w="1590"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jc w:val="center"/>
              <w:rPr>
                <w:rFonts w:ascii="PT Astra Serif" w:eastAsia="Times New Roman" w:hAnsi="PT Astra Serif"/>
                <w:spacing w:val="-1"/>
                <w:sz w:val="24"/>
                <w:szCs w:val="24"/>
                <w:lang w:eastAsia="ru-RU"/>
              </w:rPr>
            </w:pPr>
            <w:r w:rsidRPr="00891881">
              <w:rPr>
                <w:rFonts w:ascii="PT Astra Serif" w:eastAsia="Times New Roman" w:hAnsi="PT Astra Serif"/>
                <w:spacing w:val="-1"/>
                <w:sz w:val="24"/>
                <w:szCs w:val="24"/>
                <w:lang w:eastAsia="ru-RU"/>
              </w:rPr>
              <w:t>44 559,44</w:t>
            </w:r>
          </w:p>
        </w:tc>
        <w:tc>
          <w:tcPr>
            <w:tcW w:w="1590"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jc w:val="center"/>
              <w:rPr>
                <w:rFonts w:ascii="PT Astra Serif" w:eastAsia="Times New Roman" w:hAnsi="PT Astra Serif"/>
                <w:spacing w:val="-1"/>
                <w:sz w:val="24"/>
                <w:szCs w:val="24"/>
                <w:lang w:eastAsia="ru-RU"/>
              </w:rPr>
            </w:pPr>
            <w:r w:rsidRPr="00891881">
              <w:rPr>
                <w:rFonts w:ascii="PT Astra Serif" w:eastAsia="Times New Roman" w:hAnsi="PT Astra Serif"/>
                <w:spacing w:val="-1"/>
                <w:sz w:val="24"/>
                <w:szCs w:val="24"/>
                <w:lang w:eastAsia="ru-RU"/>
              </w:rPr>
              <w:t>45 040,79</w:t>
            </w:r>
          </w:p>
        </w:tc>
        <w:tc>
          <w:tcPr>
            <w:tcW w:w="1637" w:type="dxa"/>
            <w:tcBorders>
              <w:top w:val="single" w:sz="4" w:space="0" w:color="auto"/>
              <w:left w:val="single" w:sz="4" w:space="0" w:color="auto"/>
              <w:bottom w:val="single" w:sz="4" w:space="0" w:color="auto"/>
              <w:right w:val="single" w:sz="4" w:space="0" w:color="auto"/>
            </w:tcBorders>
          </w:tcPr>
          <w:p w:rsidR="00BC42C1" w:rsidRPr="00891881" w:rsidRDefault="004967AB" w:rsidP="00405E81">
            <w:pPr>
              <w:jc w:val="center"/>
              <w:rPr>
                <w:rFonts w:ascii="PT Astra Serif" w:eastAsia="Times New Roman" w:hAnsi="PT Astra Serif"/>
                <w:spacing w:val="-1"/>
                <w:sz w:val="24"/>
                <w:szCs w:val="24"/>
                <w:lang w:eastAsia="ru-RU"/>
              </w:rPr>
            </w:pPr>
            <w:r w:rsidRPr="00891881">
              <w:rPr>
                <w:rFonts w:ascii="PT Astra Serif" w:eastAsia="Times New Roman" w:hAnsi="PT Astra Serif"/>
                <w:spacing w:val="-1"/>
                <w:sz w:val="24"/>
                <w:szCs w:val="24"/>
                <w:lang w:eastAsia="ru-RU"/>
              </w:rPr>
              <w:t>47 183,75</w:t>
            </w:r>
          </w:p>
        </w:tc>
      </w:tr>
      <w:tr w:rsidR="00BC42C1" w:rsidRPr="00891881" w:rsidTr="0079359F">
        <w:trPr>
          <w:trHeight w:val="469"/>
        </w:trPr>
        <w:tc>
          <w:tcPr>
            <w:tcW w:w="1412"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widowControl w:val="0"/>
              <w:tabs>
                <w:tab w:val="left" w:pos="709"/>
              </w:tabs>
              <w:autoSpaceDE w:val="0"/>
              <w:autoSpaceDN w:val="0"/>
              <w:adjustRightInd w:val="0"/>
              <w:jc w:val="both"/>
              <w:rPr>
                <w:rFonts w:ascii="PT Astra Serif" w:eastAsia="Times New Roman" w:hAnsi="PT Astra Serif"/>
                <w:spacing w:val="-1"/>
                <w:sz w:val="24"/>
                <w:szCs w:val="24"/>
                <w:lang w:eastAsia="ru-RU"/>
              </w:rPr>
            </w:pPr>
            <w:r w:rsidRPr="00891881">
              <w:rPr>
                <w:rFonts w:ascii="PT Astra Serif" w:eastAsia="Times New Roman" w:hAnsi="PT Astra Serif"/>
                <w:spacing w:val="-1"/>
                <w:sz w:val="24"/>
                <w:szCs w:val="24"/>
                <w:lang w:eastAsia="ru-RU"/>
              </w:rPr>
              <w:t>Продажа</w:t>
            </w:r>
          </w:p>
        </w:tc>
        <w:tc>
          <w:tcPr>
            <w:tcW w:w="1577"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891881">
              <w:rPr>
                <w:rFonts w:ascii="PT Astra Serif" w:eastAsia="Times New Roman" w:hAnsi="PT Astra Serif"/>
                <w:spacing w:val="-1"/>
                <w:sz w:val="24"/>
                <w:szCs w:val="24"/>
                <w:lang w:eastAsia="ru-RU"/>
              </w:rPr>
              <w:t>1 723,17</w:t>
            </w:r>
          </w:p>
        </w:tc>
        <w:tc>
          <w:tcPr>
            <w:tcW w:w="1579"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891881">
              <w:rPr>
                <w:rFonts w:ascii="PT Astra Serif" w:eastAsia="Times New Roman" w:hAnsi="PT Astra Serif"/>
                <w:spacing w:val="-1"/>
                <w:sz w:val="24"/>
                <w:szCs w:val="24"/>
                <w:lang w:eastAsia="ru-RU"/>
              </w:rPr>
              <w:t>3 960,75</w:t>
            </w:r>
          </w:p>
        </w:tc>
        <w:tc>
          <w:tcPr>
            <w:tcW w:w="1590"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891881">
              <w:rPr>
                <w:rFonts w:ascii="PT Astra Serif" w:eastAsia="Times New Roman" w:hAnsi="PT Astra Serif"/>
                <w:spacing w:val="-1"/>
                <w:sz w:val="24"/>
                <w:szCs w:val="24"/>
                <w:lang w:eastAsia="ru-RU"/>
              </w:rPr>
              <w:t>2 860,55</w:t>
            </w:r>
          </w:p>
        </w:tc>
        <w:tc>
          <w:tcPr>
            <w:tcW w:w="1590"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891881">
              <w:rPr>
                <w:rFonts w:ascii="PT Astra Serif" w:eastAsia="Times New Roman" w:hAnsi="PT Astra Serif"/>
                <w:spacing w:val="-1"/>
                <w:sz w:val="24"/>
                <w:szCs w:val="24"/>
                <w:lang w:eastAsia="ru-RU"/>
              </w:rPr>
              <w:t>3 950,19</w:t>
            </w:r>
          </w:p>
        </w:tc>
        <w:tc>
          <w:tcPr>
            <w:tcW w:w="1637" w:type="dxa"/>
            <w:tcBorders>
              <w:top w:val="single" w:sz="4" w:space="0" w:color="auto"/>
              <w:left w:val="single" w:sz="4" w:space="0" w:color="auto"/>
              <w:bottom w:val="single" w:sz="4" w:space="0" w:color="auto"/>
              <w:right w:val="single" w:sz="4" w:space="0" w:color="auto"/>
            </w:tcBorders>
          </w:tcPr>
          <w:p w:rsidR="00BC42C1" w:rsidRPr="00891881" w:rsidRDefault="004967AB" w:rsidP="00405E81">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891881">
              <w:rPr>
                <w:rFonts w:ascii="PT Astra Serif" w:eastAsia="Times New Roman" w:hAnsi="PT Astra Serif"/>
                <w:spacing w:val="-1"/>
                <w:sz w:val="24"/>
                <w:szCs w:val="24"/>
                <w:lang w:eastAsia="ru-RU"/>
              </w:rPr>
              <w:t>12 516,87</w:t>
            </w:r>
          </w:p>
        </w:tc>
      </w:tr>
      <w:tr w:rsidR="00BC42C1" w:rsidRPr="00891881" w:rsidTr="0079359F">
        <w:tc>
          <w:tcPr>
            <w:tcW w:w="1412"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widowControl w:val="0"/>
              <w:tabs>
                <w:tab w:val="left" w:pos="709"/>
              </w:tabs>
              <w:autoSpaceDE w:val="0"/>
              <w:autoSpaceDN w:val="0"/>
              <w:adjustRightInd w:val="0"/>
              <w:jc w:val="both"/>
              <w:rPr>
                <w:rFonts w:ascii="PT Astra Serif" w:eastAsia="Times New Roman" w:hAnsi="PT Astra Serif"/>
                <w:spacing w:val="-1"/>
                <w:sz w:val="24"/>
                <w:szCs w:val="24"/>
                <w:lang w:eastAsia="ru-RU"/>
              </w:rPr>
            </w:pPr>
            <w:r w:rsidRPr="00891881">
              <w:rPr>
                <w:rFonts w:ascii="PT Astra Serif" w:eastAsia="Times New Roman" w:hAnsi="PT Astra Serif"/>
                <w:spacing w:val="-1"/>
                <w:sz w:val="24"/>
                <w:szCs w:val="24"/>
                <w:lang w:eastAsia="ru-RU"/>
              </w:rPr>
              <w:t>Земельный налог</w:t>
            </w:r>
          </w:p>
        </w:tc>
        <w:tc>
          <w:tcPr>
            <w:tcW w:w="1577"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891881">
              <w:rPr>
                <w:rFonts w:ascii="PT Astra Serif" w:eastAsia="Times New Roman" w:hAnsi="PT Astra Serif"/>
                <w:spacing w:val="-1"/>
                <w:sz w:val="24"/>
                <w:szCs w:val="24"/>
                <w:lang w:eastAsia="ru-RU"/>
              </w:rPr>
              <w:t>37 165,4</w:t>
            </w:r>
          </w:p>
        </w:tc>
        <w:tc>
          <w:tcPr>
            <w:tcW w:w="1579"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891881">
              <w:rPr>
                <w:rFonts w:ascii="PT Astra Serif" w:eastAsia="Times New Roman" w:hAnsi="PT Astra Serif"/>
                <w:spacing w:val="-1"/>
                <w:sz w:val="24"/>
                <w:szCs w:val="24"/>
                <w:lang w:eastAsia="ru-RU"/>
              </w:rPr>
              <w:t>38 623,8</w:t>
            </w:r>
          </w:p>
        </w:tc>
        <w:tc>
          <w:tcPr>
            <w:tcW w:w="1590"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891881">
              <w:rPr>
                <w:rFonts w:ascii="PT Astra Serif" w:eastAsia="Times New Roman" w:hAnsi="PT Astra Serif"/>
                <w:spacing w:val="-1"/>
                <w:sz w:val="24"/>
                <w:szCs w:val="24"/>
                <w:lang w:eastAsia="ru-RU"/>
              </w:rPr>
              <w:t>36 660,60</w:t>
            </w:r>
          </w:p>
        </w:tc>
        <w:tc>
          <w:tcPr>
            <w:tcW w:w="1590" w:type="dxa"/>
            <w:tcBorders>
              <w:top w:val="single" w:sz="4" w:space="0" w:color="auto"/>
              <w:left w:val="single" w:sz="4" w:space="0" w:color="auto"/>
              <w:bottom w:val="single" w:sz="4" w:space="0" w:color="auto"/>
              <w:right w:val="single" w:sz="4" w:space="0" w:color="auto"/>
            </w:tcBorders>
            <w:hideMark/>
          </w:tcPr>
          <w:p w:rsidR="00BC42C1" w:rsidRPr="00891881" w:rsidRDefault="00BC42C1" w:rsidP="00405E81">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891881">
              <w:rPr>
                <w:rFonts w:ascii="PT Astra Serif" w:eastAsia="Times New Roman" w:hAnsi="PT Astra Serif"/>
                <w:spacing w:val="-1"/>
                <w:sz w:val="24"/>
                <w:szCs w:val="24"/>
                <w:lang w:eastAsia="ru-RU"/>
              </w:rPr>
              <w:t>37 446,80</w:t>
            </w:r>
          </w:p>
        </w:tc>
        <w:tc>
          <w:tcPr>
            <w:tcW w:w="1637" w:type="dxa"/>
            <w:tcBorders>
              <w:top w:val="single" w:sz="4" w:space="0" w:color="auto"/>
              <w:left w:val="single" w:sz="4" w:space="0" w:color="auto"/>
              <w:bottom w:val="single" w:sz="4" w:space="0" w:color="auto"/>
              <w:right w:val="single" w:sz="4" w:space="0" w:color="auto"/>
            </w:tcBorders>
          </w:tcPr>
          <w:p w:rsidR="00BC42C1" w:rsidRPr="00891881" w:rsidRDefault="004967AB" w:rsidP="00405E81">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891881">
              <w:rPr>
                <w:rFonts w:ascii="PT Astra Serif" w:eastAsia="Times New Roman" w:hAnsi="PT Astra Serif"/>
                <w:spacing w:val="-1"/>
                <w:sz w:val="24"/>
                <w:szCs w:val="24"/>
                <w:lang w:eastAsia="ru-RU"/>
              </w:rPr>
              <w:t>40 556,10</w:t>
            </w:r>
          </w:p>
        </w:tc>
      </w:tr>
    </w:tbl>
    <w:p w:rsidR="00BC42C1" w:rsidRPr="00891881" w:rsidRDefault="00BC42C1" w:rsidP="00405E81">
      <w:pPr>
        <w:numPr>
          <w:ilvl w:val="0"/>
          <w:numId w:val="2"/>
        </w:numPr>
        <w:spacing w:after="0" w:line="240" w:lineRule="auto"/>
        <w:contextualSpacing/>
        <w:jc w:val="both"/>
        <w:rPr>
          <w:rFonts w:ascii="PT Astra Serif" w:eastAsia="Times New Roman" w:hAnsi="PT Astra Serif" w:cs="Times New Roman"/>
          <w:color w:val="FF0000"/>
          <w:sz w:val="28"/>
          <w:szCs w:val="28"/>
          <w:highlight w:val="yellow"/>
          <w:lang w:eastAsia="ru-RU"/>
        </w:rPr>
      </w:pPr>
    </w:p>
    <w:p w:rsidR="00BC42C1" w:rsidRPr="00891881" w:rsidRDefault="001C7422" w:rsidP="00405E81">
      <w:pPr>
        <w:numPr>
          <w:ilvl w:val="0"/>
          <w:numId w:val="2"/>
        </w:numPr>
        <w:spacing w:after="0" w:line="240" w:lineRule="auto"/>
        <w:contextualSpacing/>
        <w:jc w:val="right"/>
        <w:rPr>
          <w:rFonts w:ascii="PT Astra Serif" w:eastAsia="Arial Unicode MS" w:hAnsi="PT Astra Serif" w:cs="Times New Roman"/>
          <w:sz w:val="28"/>
          <w:szCs w:val="28"/>
          <w:lang w:eastAsia="ru-RU"/>
        </w:rPr>
      </w:pPr>
      <w:r w:rsidRPr="00891881">
        <w:rPr>
          <w:rFonts w:ascii="PT Astra Serif" w:eastAsia="Arial Unicode MS" w:hAnsi="PT Astra Serif" w:cs="Times New Roman"/>
          <w:sz w:val="28"/>
          <w:szCs w:val="28"/>
          <w:lang w:eastAsia="ru-RU"/>
        </w:rPr>
        <w:t xml:space="preserve">Таблица </w:t>
      </w:r>
      <w:r w:rsidR="005313ED" w:rsidRPr="00891881">
        <w:rPr>
          <w:rFonts w:ascii="PT Astra Serif" w:eastAsia="Arial Unicode MS" w:hAnsi="PT Astra Serif" w:cs="Times New Roman"/>
          <w:sz w:val="28"/>
          <w:szCs w:val="28"/>
          <w:lang w:eastAsia="ru-RU"/>
        </w:rPr>
        <w:t>31</w:t>
      </w:r>
    </w:p>
    <w:p w:rsidR="00BC42C1" w:rsidRPr="00227C7F" w:rsidRDefault="00BC42C1" w:rsidP="00405E81">
      <w:pPr>
        <w:numPr>
          <w:ilvl w:val="0"/>
          <w:numId w:val="2"/>
        </w:numPr>
        <w:spacing w:after="0" w:line="240" w:lineRule="auto"/>
        <w:contextualSpacing/>
        <w:jc w:val="center"/>
        <w:rPr>
          <w:rFonts w:ascii="PT Astra Serif" w:eastAsia="Arial Unicode MS" w:hAnsi="PT Astra Serif" w:cs="Times New Roman"/>
          <w:b/>
          <w:sz w:val="26"/>
          <w:szCs w:val="26"/>
          <w:lang w:eastAsia="ru-RU"/>
        </w:rPr>
      </w:pPr>
      <w:r w:rsidRPr="00227C7F">
        <w:rPr>
          <w:rFonts w:ascii="PT Astra Serif" w:eastAsia="Arial Unicode MS" w:hAnsi="PT Astra Serif" w:cs="Times New Roman"/>
          <w:b/>
          <w:sz w:val="26"/>
          <w:szCs w:val="26"/>
          <w:lang w:eastAsia="ru-RU"/>
        </w:rPr>
        <w:t>Информация о пр</w:t>
      </w:r>
      <w:r w:rsidR="00154CD2" w:rsidRPr="00227C7F">
        <w:rPr>
          <w:rFonts w:ascii="PT Astra Serif" w:eastAsia="Arial Unicode MS" w:hAnsi="PT Astra Serif" w:cs="Times New Roman"/>
          <w:b/>
          <w:sz w:val="26"/>
          <w:szCs w:val="26"/>
          <w:lang w:eastAsia="ru-RU"/>
        </w:rPr>
        <w:t xml:space="preserve">едоставленных земельных </w:t>
      </w:r>
      <w:r w:rsidR="003341ED" w:rsidRPr="00227C7F">
        <w:rPr>
          <w:rFonts w:ascii="PT Astra Serif" w:eastAsia="Arial Unicode MS" w:hAnsi="PT Astra Serif" w:cs="Times New Roman"/>
          <w:b/>
          <w:sz w:val="26"/>
          <w:szCs w:val="26"/>
          <w:lang w:eastAsia="ru-RU"/>
        </w:rPr>
        <w:t>участках</w:t>
      </w:r>
    </w:p>
    <w:p w:rsidR="007223B2" w:rsidRPr="00227C7F" w:rsidRDefault="007223B2" w:rsidP="00405E81">
      <w:pPr>
        <w:numPr>
          <w:ilvl w:val="0"/>
          <w:numId w:val="2"/>
        </w:numPr>
        <w:spacing w:after="0" w:line="240" w:lineRule="auto"/>
        <w:contextualSpacing/>
        <w:jc w:val="center"/>
        <w:rPr>
          <w:rFonts w:ascii="PT Astra Serif" w:eastAsia="Arial Unicode MS" w:hAnsi="PT Astra Serif" w:cs="Times New Roman"/>
          <w:b/>
          <w:sz w:val="26"/>
          <w:szCs w:val="26"/>
          <w:lang w:eastAsia="ru-RU"/>
        </w:rPr>
      </w:pPr>
    </w:p>
    <w:p w:rsidR="00BC42C1" w:rsidRPr="00891881" w:rsidRDefault="00BC42C1" w:rsidP="00405E81">
      <w:pPr>
        <w:numPr>
          <w:ilvl w:val="0"/>
          <w:numId w:val="2"/>
        </w:numPr>
        <w:spacing w:after="0" w:line="240" w:lineRule="auto"/>
        <w:contextualSpacing/>
        <w:jc w:val="right"/>
        <w:rPr>
          <w:rFonts w:ascii="PT Astra Serif" w:eastAsia="Arial Unicode MS" w:hAnsi="PT Astra Serif" w:cs="Times New Roman"/>
          <w:b/>
          <w:sz w:val="28"/>
          <w:szCs w:val="28"/>
          <w:lang w:eastAsia="ru-RU"/>
        </w:rPr>
      </w:pPr>
      <w:r w:rsidRPr="00891881">
        <w:rPr>
          <w:rFonts w:ascii="PT Astra Serif" w:eastAsia="Arial Unicode MS" w:hAnsi="PT Astra Serif" w:cs="Times New Roman"/>
          <w:b/>
          <w:sz w:val="28"/>
          <w:szCs w:val="28"/>
          <w:lang w:eastAsia="ru-RU"/>
        </w:rPr>
        <w:t>единиц</w:t>
      </w:r>
    </w:p>
    <w:tbl>
      <w:tblPr>
        <w:tblStyle w:val="21"/>
        <w:tblW w:w="9499" w:type="dxa"/>
        <w:tblInd w:w="-34" w:type="dxa"/>
        <w:tblLook w:val="04A0" w:firstRow="1" w:lastRow="0" w:firstColumn="1" w:lastColumn="0" w:noHBand="0" w:noVBand="1"/>
      </w:tblPr>
      <w:tblGrid>
        <w:gridCol w:w="4537"/>
        <w:gridCol w:w="993"/>
        <w:gridCol w:w="992"/>
        <w:gridCol w:w="992"/>
        <w:gridCol w:w="993"/>
        <w:gridCol w:w="992"/>
      </w:tblGrid>
      <w:tr w:rsidR="00BC42C1" w:rsidRPr="00891881" w:rsidTr="003341ED">
        <w:trPr>
          <w:tblHeader/>
        </w:trPr>
        <w:tc>
          <w:tcPr>
            <w:tcW w:w="4537" w:type="dxa"/>
            <w:tcBorders>
              <w:top w:val="single" w:sz="4" w:space="0" w:color="auto"/>
              <w:left w:val="single" w:sz="4" w:space="0" w:color="auto"/>
              <w:bottom w:val="single" w:sz="4" w:space="0" w:color="auto"/>
              <w:right w:val="single" w:sz="4" w:space="0" w:color="auto"/>
            </w:tcBorders>
          </w:tcPr>
          <w:p w:rsidR="00BC42C1" w:rsidRPr="00E1034F" w:rsidRDefault="00BC42C1" w:rsidP="00405E81">
            <w:pPr>
              <w:widowControl w:val="0"/>
              <w:tabs>
                <w:tab w:val="left" w:pos="709"/>
              </w:tabs>
              <w:autoSpaceDE w:val="0"/>
              <w:autoSpaceDN w:val="0"/>
              <w:adjustRightInd w:val="0"/>
              <w:jc w:val="center"/>
              <w:rPr>
                <w:rFonts w:ascii="PT Astra Serif" w:eastAsia="Times New Roman" w:hAnsi="PT Astra Serif"/>
                <w:b/>
                <w:spacing w:val="-1"/>
                <w:sz w:val="24"/>
                <w:szCs w:val="24"/>
                <w:lang w:eastAsia="ru-RU"/>
              </w:rPr>
            </w:pPr>
            <w:r w:rsidRPr="00E1034F">
              <w:rPr>
                <w:rFonts w:ascii="PT Astra Serif" w:eastAsia="Times New Roman" w:hAnsi="PT Astra Serif"/>
                <w:b/>
                <w:spacing w:val="-1"/>
                <w:sz w:val="24"/>
                <w:szCs w:val="24"/>
                <w:lang w:eastAsia="ru-RU"/>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hideMark/>
          </w:tcPr>
          <w:p w:rsidR="00BC42C1" w:rsidRPr="00E1034F" w:rsidRDefault="00BC42C1" w:rsidP="00405E81">
            <w:pPr>
              <w:widowControl w:val="0"/>
              <w:tabs>
                <w:tab w:val="left" w:pos="709"/>
              </w:tabs>
              <w:autoSpaceDE w:val="0"/>
              <w:autoSpaceDN w:val="0"/>
              <w:adjustRightInd w:val="0"/>
              <w:jc w:val="center"/>
              <w:rPr>
                <w:rFonts w:ascii="PT Astra Serif" w:eastAsia="Times New Roman" w:hAnsi="PT Astra Serif"/>
                <w:b/>
                <w:spacing w:val="-1"/>
                <w:sz w:val="24"/>
                <w:szCs w:val="24"/>
                <w:lang w:eastAsia="ru-RU"/>
              </w:rPr>
            </w:pPr>
            <w:r w:rsidRPr="00E1034F">
              <w:rPr>
                <w:rFonts w:ascii="PT Astra Serif" w:eastAsia="Times New Roman" w:hAnsi="PT Astra Serif"/>
                <w:b/>
                <w:spacing w:val="-1"/>
                <w:sz w:val="24"/>
                <w:szCs w:val="24"/>
                <w:lang w:eastAsia="ru-RU"/>
              </w:rPr>
              <w:t>2018 год</w:t>
            </w:r>
          </w:p>
        </w:tc>
        <w:tc>
          <w:tcPr>
            <w:tcW w:w="992" w:type="dxa"/>
            <w:tcBorders>
              <w:top w:val="single" w:sz="4" w:space="0" w:color="auto"/>
              <w:left w:val="single" w:sz="4" w:space="0" w:color="auto"/>
              <w:bottom w:val="single" w:sz="4" w:space="0" w:color="auto"/>
              <w:right w:val="single" w:sz="4" w:space="0" w:color="auto"/>
            </w:tcBorders>
            <w:hideMark/>
          </w:tcPr>
          <w:p w:rsidR="00BC42C1" w:rsidRPr="00E1034F" w:rsidRDefault="00BC42C1" w:rsidP="00405E81">
            <w:pPr>
              <w:widowControl w:val="0"/>
              <w:tabs>
                <w:tab w:val="left" w:pos="709"/>
              </w:tabs>
              <w:autoSpaceDE w:val="0"/>
              <w:autoSpaceDN w:val="0"/>
              <w:adjustRightInd w:val="0"/>
              <w:jc w:val="center"/>
              <w:rPr>
                <w:rFonts w:ascii="PT Astra Serif" w:eastAsia="Times New Roman" w:hAnsi="PT Astra Serif"/>
                <w:b/>
                <w:spacing w:val="-1"/>
                <w:sz w:val="24"/>
                <w:szCs w:val="24"/>
                <w:lang w:eastAsia="ru-RU"/>
              </w:rPr>
            </w:pPr>
            <w:r w:rsidRPr="00E1034F">
              <w:rPr>
                <w:rFonts w:ascii="PT Astra Serif" w:eastAsia="Times New Roman" w:hAnsi="PT Astra Serif"/>
                <w:b/>
                <w:spacing w:val="-1"/>
                <w:sz w:val="24"/>
                <w:szCs w:val="24"/>
                <w:lang w:eastAsia="ru-RU"/>
              </w:rPr>
              <w:t>2019 год</w:t>
            </w:r>
          </w:p>
        </w:tc>
        <w:tc>
          <w:tcPr>
            <w:tcW w:w="992" w:type="dxa"/>
            <w:tcBorders>
              <w:top w:val="single" w:sz="4" w:space="0" w:color="auto"/>
              <w:left w:val="single" w:sz="4" w:space="0" w:color="auto"/>
              <w:bottom w:val="single" w:sz="4" w:space="0" w:color="auto"/>
              <w:right w:val="single" w:sz="4" w:space="0" w:color="auto"/>
            </w:tcBorders>
            <w:hideMark/>
          </w:tcPr>
          <w:p w:rsidR="00BC42C1" w:rsidRPr="00E1034F" w:rsidRDefault="00BC42C1" w:rsidP="00405E81">
            <w:pPr>
              <w:widowControl w:val="0"/>
              <w:tabs>
                <w:tab w:val="left" w:pos="709"/>
              </w:tabs>
              <w:autoSpaceDE w:val="0"/>
              <w:autoSpaceDN w:val="0"/>
              <w:adjustRightInd w:val="0"/>
              <w:jc w:val="center"/>
              <w:rPr>
                <w:rFonts w:ascii="PT Astra Serif" w:eastAsia="Times New Roman" w:hAnsi="PT Astra Serif"/>
                <w:b/>
                <w:spacing w:val="-1"/>
                <w:sz w:val="24"/>
                <w:szCs w:val="24"/>
                <w:lang w:eastAsia="ru-RU"/>
              </w:rPr>
            </w:pPr>
            <w:r w:rsidRPr="00E1034F">
              <w:rPr>
                <w:rFonts w:ascii="PT Astra Serif" w:eastAsia="Times New Roman" w:hAnsi="PT Astra Serif"/>
                <w:b/>
                <w:spacing w:val="-1"/>
                <w:sz w:val="24"/>
                <w:szCs w:val="24"/>
                <w:lang w:eastAsia="ru-RU"/>
              </w:rPr>
              <w:t>2020 год</w:t>
            </w:r>
          </w:p>
        </w:tc>
        <w:tc>
          <w:tcPr>
            <w:tcW w:w="993" w:type="dxa"/>
            <w:tcBorders>
              <w:top w:val="single" w:sz="4" w:space="0" w:color="auto"/>
              <w:left w:val="single" w:sz="4" w:space="0" w:color="auto"/>
              <w:bottom w:val="single" w:sz="4" w:space="0" w:color="auto"/>
              <w:right w:val="single" w:sz="4" w:space="0" w:color="auto"/>
            </w:tcBorders>
            <w:hideMark/>
          </w:tcPr>
          <w:p w:rsidR="00BC42C1" w:rsidRPr="00E1034F" w:rsidRDefault="00BC42C1" w:rsidP="00405E81">
            <w:pPr>
              <w:jc w:val="center"/>
              <w:rPr>
                <w:rFonts w:ascii="PT Astra Serif" w:eastAsia="Times New Roman" w:hAnsi="PT Astra Serif"/>
                <w:b/>
                <w:spacing w:val="-1"/>
                <w:sz w:val="24"/>
                <w:szCs w:val="24"/>
                <w:lang w:eastAsia="ru-RU"/>
              </w:rPr>
            </w:pPr>
            <w:r w:rsidRPr="00E1034F">
              <w:rPr>
                <w:rFonts w:ascii="PT Astra Serif" w:eastAsia="Times New Roman" w:hAnsi="PT Astra Serif"/>
                <w:b/>
                <w:spacing w:val="-1"/>
                <w:sz w:val="24"/>
                <w:szCs w:val="24"/>
                <w:lang w:eastAsia="ru-RU"/>
              </w:rPr>
              <w:t>2021 год</w:t>
            </w:r>
          </w:p>
        </w:tc>
        <w:tc>
          <w:tcPr>
            <w:tcW w:w="992" w:type="dxa"/>
            <w:tcBorders>
              <w:top w:val="single" w:sz="4" w:space="0" w:color="auto"/>
              <w:left w:val="single" w:sz="4" w:space="0" w:color="auto"/>
              <w:bottom w:val="single" w:sz="4" w:space="0" w:color="auto"/>
              <w:right w:val="single" w:sz="4" w:space="0" w:color="auto"/>
            </w:tcBorders>
          </w:tcPr>
          <w:p w:rsidR="00BC42C1" w:rsidRPr="00E1034F" w:rsidRDefault="00BC42C1" w:rsidP="00405E81">
            <w:pPr>
              <w:jc w:val="center"/>
              <w:rPr>
                <w:rFonts w:ascii="PT Astra Serif" w:eastAsia="Times New Roman" w:hAnsi="PT Astra Serif"/>
                <w:b/>
                <w:spacing w:val="-1"/>
                <w:sz w:val="24"/>
                <w:szCs w:val="24"/>
                <w:lang w:eastAsia="ru-RU"/>
              </w:rPr>
            </w:pPr>
            <w:r w:rsidRPr="00E1034F">
              <w:rPr>
                <w:rFonts w:ascii="PT Astra Serif" w:eastAsia="Times New Roman" w:hAnsi="PT Astra Serif"/>
                <w:b/>
                <w:spacing w:val="-1"/>
                <w:sz w:val="24"/>
                <w:szCs w:val="24"/>
                <w:lang w:eastAsia="ru-RU"/>
              </w:rPr>
              <w:t>2022 год</w:t>
            </w:r>
          </w:p>
        </w:tc>
      </w:tr>
      <w:tr w:rsidR="004967AB" w:rsidRPr="00891881" w:rsidTr="0049161A">
        <w:trPr>
          <w:trHeight w:val="405"/>
        </w:trPr>
        <w:tc>
          <w:tcPr>
            <w:tcW w:w="4537" w:type="dxa"/>
            <w:tcBorders>
              <w:top w:val="single" w:sz="4" w:space="0" w:color="auto"/>
              <w:left w:val="single" w:sz="4" w:space="0" w:color="auto"/>
              <w:bottom w:val="single" w:sz="4" w:space="0" w:color="auto"/>
              <w:right w:val="single" w:sz="4" w:space="0" w:color="auto"/>
            </w:tcBorders>
          </w:tcPr>
          <w:p w:rsidR="004967AB" w:rsidRPr="00E1034F" w:rsidRDefault="004967AB" w:rsidP="00405E81">
            <w:pPr>
              <w:widowControl w:val="0"/>
              <w:tabs>
                <w:tab w:val="left" w:pos="709"/>
              </w:tabs>
              <w:autoSpaceDE w:val="0"/>
              <w:autoSpaceDN w:val="0"/>
              <w:adjustRightInd w:val="0"/>
              <w:jc w:val="both"/>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Количество предоставленных земельных участков по результатам аукционов</w:t>
            </w:r>
          </w:p>
        </w:tc>
        <w:tc>
          <w:tcPr>
            <w:tcW w:w="993"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28</w:t>
            </w:r>
          </w:p>
        </w:tc>
        <w:tc>
          <w:tcPr>
            <w:tcW w:w="992"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14</w:t>
            </w:r>
          </w:p>
        </w:tc>
        <w:tc>
          <w:tcPr>
            <w:tcW w:w="993"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tabs>
                <w:tab w:val="left" w:pos="213"/>
                <w:tab w:val="center" w:pos="388"/>
              </w:tabs>
              <w:jc w:val="center"/>
              <w:rPr>
                <w:rFonts w:ascii="PT Astra Serif" w:hAnsi="PT Astra Serif"/>
                <w:spacing w:val="-1"/>
                <w:sz w:val="24"/>
                <w:szCs w:val="24"/>
              </w:rPr>
            </w:pPr>
            <w:r w:rsidRPr="00E1034F">
              <w:rPr>
                <w:rFonts w:ascii="PT Astra Serif" w:hAnsi="PT Astra Serif"/>
                <w:spacing w:val="-1"/>
                <w:sz w:val="24"/>
                <w:szCs w:val="24"/>
              </w:rPr>
              <w:t>23</w:t>
            </w:r>
          </w:p>
        </w:tc>
      </w:tr>
      <w:tr w:rsidR="004967AB" w:rsidRPr="00891881" w:rsidTr="0049161A">
        <w:trPr>
          <w:trHeight w:val="405"/>
        </w:trPr>
        <w:tc>
          <w:tcPr>
            <w:tcW w:w="4537" w:type="dxa"/>
            <w:tcBorders>
              <w:top w:val="single" w:sz="4" w:space="0" w:color="auto"/>
              <w:left w:val="single" w:sz="4" w:space="0" w:color="auto"/>
              <w:bottom w:val="single" w:sz="4" w:space="0" w:color="auto"/>
              <w:right w:val="single" w:sz="4" w:space="0" w:color="auto"/>
            </w:tcBorders>
          </w:tcPr>
          <w:p w:rsidR="004967AB" w:rsidRPr="00E1034F" w:rsidRDefault="004967AB" w:rsidP="00405E81">
            <w:pPr>
              <w:widowControl w:val="0"/>
              <w:tabs>
                <w:tab w:val="left" w:pos="709"/>
              </w:tabs>
              <w:autoSpaceDE w:val="0"/>
              <w:autoSpaceDN w:val="0"/>
              <w:adjustRightInd w:val="0"/>
              <w:jc w:val="both"/>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Количество земельных участков, предоставленных в собственность без торгов</w:t>
            </w:r>
          </w:p>
        </w:tc>
        <w:tc>
          <w:tcPr>
            <w:tcW w:w="993"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109</w:t>
            </w:r>
          </w:p>
        </w:tc>
        <w:tc>
          <w:tcPr>
            <w:tcW w:w="992"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94</w:t>
            </w:r>
          </w:p>
        </w:tc>
        <w:tc>
          <w:tcPr>
            <w:tcW w:w="992"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59</w:t>
            </w:r>
          </w:p>
        </w:tc>
        <w:tc>
          <w:tcPr>
            <w:tcW w:w="993"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jc w:val="center"/>
              <w:rPr>
                <w:rFonts w:ascii="PT Astra Serif" w:hAnsi="PT Astra Serif"/>
                <w:spacing w:val="-1"/>
                <w:sz w:val="24"/>
                <w:szCs w:val="24"/>
              </w:rPr>
            </w:pPr>
            <w:r w:rsidRPr="00E1034F">
              <w:rPr>
                <w:rFonts w:ascii="PT Astra Serif" w:hAnsi="PT Astra Serif"/>
                <w:spacing w:val="-1"/>
                <w:sz w:val="24"/>
                <w:szCs w:val="24"/>
              </w:rPr>
              <w:t>59</w:t>
            </w:r>
          </w:p>
        </w:tc>
      </w:tr>
      <w:tr w:rsidR="004967AB" w:rsidRPr="00891881" w:rsidTr="0049161A">
        <w:trPr>
          <w:trHeight w:val="405"/>
        </w:trPr>
        <w:tc>
          <w:tcPr>
            <w:tcW w:w="4537" w:type="dxa"/>
            <w:tcBorders>
              <w:top w:val="single" w:sz="4" w:space="0" w:color="auto"/>
              <w:left w:val="single" w:sz="4" w:space="0" w:color="auto"/>
              <w:bottom w:val="single" w:sz="4" w:space="0" w:color="auto"/>
              <w:right w:val="single" w:sz="4" w:space="0" w:color="auto"/>
            </w:tcBorders>
            <w:hideMark/>
          </w:tcPr>
          <w:p w:rsidR="004967AB" w:rsidRPr="00E1034F" w:rsidRDefault="004967AB" w:rsidP="00405E81">
            <w:pPr>
              <w:widowControl w:val="0"/>
              <w:tabs>
                <w:tab w:val="left" w:pos="709"/>
              </w:tabs>
              <w:autoSpaceDE w:val="0"/>
              <w:autoSpaceDN w:val="0"/>
              <w:adjustRightInd w:val="0"/>
              <w:jc w:val="both"/>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Количество земельных участков, предоставленных в собственность бесплатно льготным категориям граждан, в том числе: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97</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7AB" w:rsidRPr="00E1034F" w:rsidRDefault="004967AB" w:rsidP="000B6DE9">
            <w:pPr>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4967AB" w:rsidRPr="00E1034F" w:rsidRDefault="004967AB" w:rsidP="000B6DE9">
            <w:pPr>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jc w:val="center"/>
              <w:rPr>
                <w:rFonts w:ascii="PT Astra Serif" w:hAnsi="PT Astra Serif"/>
                <w:spacing w:val="-1"/>
                <w:sz w:val="24"/>
                <w:szCs w:val="24"/>
              </w:rPr>
            </w:pPr>
            <w:r w:rsidRPr="00E1034F">
              <w:rPr>
                <w:rFonts w:ascii="PT Astra Serif" w:hAnsi="PT Astra Serif"/>
                <w:spacing w:val="-1"/>
                <w:sz w:val="24"/>
                <w:szCs w:val="24"/>
              </w:rPr>
              <w:t>2</w:t>
            </w:r>
          </w:p>
        </w:tc>
      </w:tr>
      <w:tr w:rsidR="004967AB" w:rsidRPr="00891881" w:rsidTr="0049161A">
        <w:trPr>
          <w:trHeight w:val="268"/>
        </w:trPr>
        <w:tc>
          <w:tcPr>
            <w:tcW w:w="4537" w:type="dxa"/>
            <w:tcBorders>
              <w:top w:val="single" w:sz="4" w:space="0" w:color="auto"/>
              <w:left w:val="single" w:sz="4" w:space="0" w:color="auto"/>
              <w:bottom w:val="single" w:sz="4" w:space="0" w:color="auto"/>
              <w:right w:val="single" w:sz="4" w:space="0" w:color="auto"/>
            </w:tcBorders>
            <w:hideMark/>
          </w:tcPr>
          <w:p w:rsidR="004967AB" w:rsidRPr="00E1034F" w:rsidRDefault="004967AB" w:rsidP="00405E81">
            <w:pPr>
              <w:widowControl w:val="0"/>
              <w:tabs>
                <w:tab w:val="left" w:pos="709"/>
              </w:tabs>
              <w:autoSpaceDE w:val="0"/>
              <w:autoSpaceDN w:val="0"/>
              <w:adjustRightInd w:val="0"/>
              <w:jc w:val="both"/>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для 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97</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hAnsi="PT Astra Serif"/>
                <w:spacing w:val="-1"/>
                <w:sz w:val="24"/>
                <w:szCs w:val="24"/>
              </w:rPr>
            </w:pPr>
            <w:r w:rsidRPr="00E1034F">
              <w:rPr>
                <w:rFonts w:ascii="PT Astra Serif" w:hAnsi="PT Astra Serif"/>
                <w:spacing w:val="-1"/>
                <w:sz w:val="24"/>
                <w:szCs w:val="24"/>
              </w:rPr>
              <w:t>0</w:t>
            </w:r>
          </w:p>
        </w:tc>
      </w:tr>
      <w:tr w:rsidR="004967AB" w:rsidRPr="00891881" w:rsidTr="0049161A">
        <w:trPr>
          <w:trHeight w:val="260"/>
        </w:trPr>
        <w:tc>
          <w:tcPr>
            <w:tcW w:w="4537" w:type="dxa"/>
            <w:tcBorders>
              <w:top w:val="single" w:sz="4" w:space="0" w:color="auto"/>
              <w:left w:val="single" w:sz="4" w:space="0" w:color="auto"/>
              <w:bottom w:val="single" w:sz="4" w:space="0" w:color="auto"/>
              <w:right w:val="single" w:sz="4" w:space="0" w:color="auto"/>
            </w:tcBorders>
            <w:hideMark/>
          </w:tcPr>
          <w:p w:rsidR="004967AB" w:rsidRPr="00E1034F" w:rsidRDefault="004967AB" w:rsidP="00405E81">
            <w:pPr>
              <w:widowControl w:val="0"/>
              <w:tabs>
                <w:tab w:val="left" w:pos="709"/>
              </w:tabs>
              <w:autoSpaceDE w:val="0"/>
              <w:autoSpaceDN w:val="0"/>
              <w:adjustRightInd w:val="0"/>
              <w:jc w:val="both"/>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для садоводства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hAnsi="PT Astra Serif"/>
                <w:spacing w:val="-1"/>
                <w:sz w:val="24"/>
                <w:szCs w:val="24"/>
              </w:rPr>
            </w:pPr>
            <w:r w:rsidRPr="00E1034F">
              <w:rPr>
                <w:rFonts w:ascii="PT Astra Serif" w:hAnsi="PT Astra Serif"/>
                <w:spacing w:val="-1"/>
                <w:sz w:val="24"/>
                <w:szCs w:val="24"/>
              </w:rPr>
              <w:t>2</w:t>
            </w:r>
          </w:p>
        </w:tc>
      </w:tr>
      <w:tr w:rsidR="004967AB" w:rsidRPr="00891881" w:rsidTr="0049161A">
        <w:trPr>
          <w:trHeight w:val="260"/>
        </w:trPr>
        <w:tc>
          <w:tcPr>
            <w:tcW w:w="4537" w:type="dxa"/>
            <w:tcBorders>
              <w:top w:val="single" w:sz="4" w:space="0" w:color="auto"/>
              <w:left w:val="single" w:sz="4" w:space="0" w:color="auto"/>
              <w:bottom w:val="single" w:sz="4" w:space="0" w:color="auto"/>
              <w:right w:val="single" w:sz="4" w:space="0" w:color="auto"/>
            </w:tcBorders>
          </w:tcPr>
          <w:p w:rsidR="004967AB" w:rsidRPr="00E1034F" w:rsidRDefault="004967AB" w:rsidP="00405E81">
            <w:pPr>
              <w:widowControl w:val="0"/>
              <w:tabs>
                <w:tab w:val="left" w:pos="709"/>
              </w:tabs>
              <w:autoSpaceDE w:val="0"/>
              <w:autoSpaceDN w:val="0"/>
              <w:adjustRightInd w:val="0"/>
              <w:jc w:val="both"/>
              <w:rPr>
                <w:rFonts w:ascii="PT Astra Serif" w:eastAsia="Times New Roman" w:hAnsi="PT Astra Serif"/>
                <w:spacing w:val="-1"/>
                <w:sz w:val="24"/>
                <w:szCs w:val="24"/>
                <w:lang w:eastAsia="ru-RU"/>
              </w:rPr>
            </w:pPr>
            <w:r w:rsidRPr="00E1034F">
              <w:rPr>
                <w:rFonts w:ascii="PT Astra Serif" w:hAnsi="PT Astra Serif"/>
                <w:sz w:val="24"/>
                <w:szCs w:val="24"/>
              </w:rPr>
              <w:t>Количество земельных участков, предоставленных в собственность бесплатно для садоводства в рамках Федерального закона от 30.06.2006 № 93-ФЗ по вопросу оформления прав граждан на отдельные объекты недвижимого имущества («Дачная амнистия»)</w:t>
            </w:r>
          </w:p>
        </w:tc>
        <w:tc>
          <w:tcPr>
            <w:tcW w:w="993"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49</w:t>
            </w:r>
          </w:p>
        </w:tc>
        <w:tc>
          <w:tcPr>
            <w:tcW w:w="992"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47</w:t>
            </w:r>
          </w:p>
        </w:tc>
        <w:tc>
          <w:tcPr>
            <w:tcW w:w="992"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52</w:t>
            </w:r>
          </w:p>
        </w:tc>
        <w:tc>
          <w:tcPr>
            <w:tcW w:w="992"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hAnsi="PT Astra Serif"/>
                <w:spacing w:val="-1"/>
                <w:sz w:val="24"/>
                <w:szCs w:val="24"/>
              </w:rPr>
            </w:pPr>
            <w:r w:rsidRPr="00E1034F">
              <w:rPr>
                <w:rFonts w:ascii="PT Astra Serif" w:hAnsi="PT Astra Serif"/>
                <w:spacing w:val="-1"/>
                <w:sz w:val="24"/>
                <w:szCs w:val="24"/>
              </w:rPr>
              <w:t>25</w:t>
            </w:r>
          </w:p>
        </w:tc>
      </w:tr>
      <w:tr w:rsidR="004967AB" w:rsidRPr="00891881" w:rsidTr="0049161A">
        <w:trPr>
          <w:trHeight w:val="260"/>
        </w:trPr>
        <w:tc>
          <w:tcPr>
            <w:tcW w:w="4537" w:type="dxa"/>
            <w:tcBorders>
              <w:top w:val="single" w:sz="4" w:space="0" w:color="auto"/>
              <w:left w:val="single" w:sz="4" w:space="0" w:color="auto"/>
              <w:bottom w:val="single" w:sz="4" w:space="0" w:color="auto"/>
              <w:right w:val="single" w:sz="4" w:space="0" w:color="auto"/>
            </w:tcBorders>
          </w:tcPr>
          <w:p w:rsidR="004967AB" w:rsidRPr="00E1034F" w:rsidRDefault="004967AB" w:rsidP="00405E81">
            <w:pPr>
              <w:widowControl w:val="0"/>
              <w:tabs>
                <w:tab w:val="left" w:pos="709"/>
              </w:tabs>
              <w:autoSpaceDE w:val="0"/>
              <w:autoSpaceDN w:val="0"/>
              <w:adjustRightInd w:val="0"/>
              <w:jc w:val="both"/>
              <w:rPr>
                <w:rFonts w:ascii="PT Astra Serif" w:eastAsia="Times New Roman" w:hAnsi="PT Astra Serif"/>
                <w:spacing w:val="-1"/>
                <w:sz w:val="24"/>
                <w:szCs w:val="24"/>
                <w:lang w:eastAsia="ru-RU"/>
              </w:rPr>
            </w:pPr>
            <w:r w:rsidRPr="00E1034F">
              <w:rPr>
                <w:rFonts w:ascii="PT Astra Serif" w:hAnsi="PT Astra Serif"/>
                <w:sz w:val="24"/>
                <w:szCs w:val="24"/>
              </w:rPr>
              <w:t>Количество земельных участков, предоставленных в собственность бесплатно для размещения гаражей в рамках реализации Федерального закона от 05.04.2021 № 79-ФЗ по вопросу оформления прав граждан на отдельные объекты недвижимого имущества («Гаражная амнистия»)</w:t>
            </w:r>
          </w:p>
        </w:tc>
        <w:tc>
          <w:tcPr>
            <w:tcW w:w="993"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38</w:t>
            </w:r>
          </w:p>
        </w:tc>
        <w:tc>
          <w:tcPr>
            <w:tcW w:w="992"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hAnsi="PT Astra Serif"/>
                <w:spacing w:val="-1"/>
                <w:sz w:val="24"/>
                <w:szCs w:val="24"/>
              </w:rPr>
            </w:pPr>
            <w:r w:rsidRPr="00E1034F">
              <w:rPr>
                <w:rFonts w:ascii="PT Astra Serif" w:hAnsi="PT Astra Serif"/>
                <w:spacing w:val="-1"/>
                <w:sz w:val="24"/>
                <w:szCs w:val="24"/>
              </w:rPr>
              <w:t>100</w:t>
            </w:r>
          </w:p>
        </w:tc>
      </w:tr>
      <w:tr w:rsidR="004967AB" w:rsidRPr="00891881" w:rsidTr="0049161A">
        <w:trPr>
          <w:trHeight w:val="260"/>
        </w:trPr>
        <w:tc>
          <w:tcPr>
            <w:tcW w:w="4537" w:type="dxa"/>
            <w:tcBorders>
              <w:top w:val="single" w:sz="4" w:space="0" w:color="auto"/>
              <w:left w:val="single" w:sz="4" w:space="0" w:color="auto"/>
              <w:bottom w:val="single" w:sz="4" w:space="0" w:color="auto"/>
              <w:right w:val="single" w:sz="4" w:space="0" w:color="auto"/>
            </w:tcBorders>
          </w:tcPr>
          <w:p w:rsidR="004967AB" w:rsidRPr="00E1034F" w:rsidRDefault="004967AB" w:rsidP="00405E81">
            <w:pPr>
              <w:widowControl w:val="0"/>
              <w:tabs>
                <w:tab w:val="left" w:pos="709"/>
              </w:tabs>
              <w:autoSpaceDE w:val="0"/>
              <w:autoSpaceDN w:val="0"/>
              <w:adjustRightInd w:val="0"/>
              <w:jc w:val="both"/>
              <w:rPr>
                <w:rFonts w:ascii="PT Astra Serif" w:hAnsi="PT Astra Serif"/>
                <w:sz w:val="24"/>
                <w:szCs w:val="24"/>
              </w:rPr>
            </w:pPr>
            <w:r w:rsidRPr="00E1034F">
              <w:rPr>
                <w:rFonts w:ascii="PT Astra Serif" w:hAnsi="PT Astra Serif"/>
                <w:sz w:val="24"/>
                <w:szCs w:val="24"/>
              </w:rPr>
              <w:t xml:space="preserve">Количество зарегистрированных прав на объекты недвижимости в рамках исполнения мероприятий Федерального закона от 30.12.2020 № 518-ФЗ по </w:t>
            </w:r>
            <w:r w:rsidRPr="00E1034F">
              <w:rPr>
                <w:rFonts w:ascii="PT Astra Serif" w:hAnsi="PT Astra Serif"/>
                <w:sz w:val="24"/>
                <w:szCs w:val="24"/>
              </w:rPr>
              <w:lastRenderedPageBreak/>
              <w:t>вопросу выявления правообладателей объектов недвижимости, оформления и регистрации прав граждан, а так же внесения данных о выявленных правообладателях в Единый государственный реестр недвижимости</w:t>
            </w:r>
          </w:p>
        </w:tc>
        <w:tc>
          <w:tcPr>
            <w:tcW w:w="993"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lastRenderedPageBreak/>
              <w:t>0</w:t>
            </w:r>
          </w:p>
        </w:tc>
        <w:tc>
          <w:tcPr>
            <w:tcW w:w="992"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eastAsia="Times New Roman" w:hAnsi="PT Astra Serif"/>
                <w:spacing w:val="-1"/>
                <w:sz w:val="24"/>
                <w:szCs w:val="24"/>
                <w:lang w:eastAsia="ru-RU"/>
              </w:rPr>
            </w:pPr>
            <w:r w:rsidRPr="00E1034F">
              <w:rPr>
                <w:rFonts w:ascii="PT Astra Serif" w:eastAsia="Times New Roman" w:hAnsi="PT Astra Serif"/>
                <w:spacing w:val="-1"/>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967AB" w:rsidRPr="00E1034F" w:rsidRDefault="004967AB" w:rsidP="000B6DE9">
            <w:pPr>
              <w:widowControl w:val="0"/>
              <w:tabs>
                <w:tab w:val="left" w:pos="709"/>
              </w:tabs>
              <w:autoSpaceDE w:val="0"/>
              <w:autoSpaceDN w:val="0"/>
              <w:adjustRightInd w:val="0"/>
              <w:jc w:val="center"/>
              <w:rPr>
                <w:rFonts w:ascii="PT Astra Serif" w:hAnsi="PT Astra Serif"/>
                <w:spacing w:val="-1"/>
                <w:sz w:val="24"/>
                <w:szCs w:val="24"/>
              </w:rPr>
            </w:pPr>
            <w:r w:rsidRPr="00E1034F">
              <w:rPr>
                <w:rFonts w:ascii="PT Astra Serif" w:hAnsi="PT Astra Serif"/>
                <w:spacing w:val="-1"/>
                <w:sz w:val="24"/>
                <w:szCs w:val="24"/>
              </w:rPr>
              <w:t>181</w:t>
            </w:r>
          </w:p>
        </w:tc>
      </w:tr>
    </w:tbl>
    <w:p w:rsidR="00DA5B07" w:rsidRPr="00891881" w:rsidRDefault="00DA5B07" w:rsidP="00405E81">
      <w:pPr>
        <w:spacing w:after="0" w:line="240" w:lineRule="auto"/>
        <w:jc w:val="both"/>
        <w:rPr>
          <w:rFonts w:ascii="PT Astra Serif" w:hAnsi="PT Astra Serif"/>
          <w:sz w:val="28"/>
          <w:szCs w:val="28"/>
        </w:rPr>
      </w:pPr>
    </w:p>
    <w:p w:rsidR="00170FA4" w:rsidRPr="00227C7F" w:rsidRDefault="001A2965" w:rsidP="00FF470C">
      <w:pPr>
        <w:pStyle w:val="12"/>
        <w:rPr>
          <w:sz w:val="26"/>
          <w:szCs w:val="26"/>
        </w:rPr>
      </w:pPr>
      <w:bookmarkStart w:id="38" w:name="_Toc125735662"/>
      <w:r w:rsidRPr="00227C7F">
        <w:rPr>
          <w:sz w:val="26"/>
          <w:szCs w:val="26"/>
        </w:rPr>
        <w:t>11</w:t>
      </w:r>
      <w:r w:rsidR="00170FA4" w:rsidRPr="00227C7F">
        <w:rPr>
          <w:sz w:val="26"/>
          <w:szCs w:val="26"/>
        </w:rPr>
        <w:t>. Цифровое развитие</w:t>
      </w:r>
      <w:bookmarkEnd w:id="38"/>
    </w:p>
    <w:p w:rsidR="00170FA4" w:rsidRPr="00227C7F" w:rsidRDefault="00170FA4" w:rsidP="0086009D">
      <w:pPr>
        <w:pStyle w:val="22"/>
        <w:rPr>
          <w:sz w:val="26"/>
          <w:szCs w:val="26"/>
          <w:highlight w:val="yellow"/>
        </w:rPr>
      </w:pPr>
    </w:p>
    <w:p w:rsidR="000155D8" w:rsidRPr="00227C7F" w:rsidRDefault="000155D8" w:rsidP="000155D8">
      <w:pPr>
        <w:pStyle w:val="a3"/>
        <w:spacing w:line="240" w:lineRule="auto"/>
        <w:ind w:left="0" w:firstLine="709"/>
        <w:jc w:val="both"/>
        <w:rPr>
          <w:rFonts w:ascii="PT Astra Serif" w:hAnsi="PT Astra Serif"/>
          <w:sz w:val="26"/>
          <w:szCs w:val="26"/>
        </w:rPr>
      </w:pPr>
      <w:r w:rsidRPr="00227C7F">
        <w:rPr>
          <w:rFonts w:ascii="PT Astra Serif" w:hAnsi="PT Astra Serif"/>
          <w:sz w:val="26"/>
          <w:szCs w:val="26"/>
        </w:rPr>
        <w:t>Для решения задач в сфере информационных технологий и цифрового развития на территории муниципального образования реализуется план мероприятий муниципальной программы города Югорска «Развитие информационного общества».</w:t>
      </w:r>
    </w:p>
    <w:p w:rsidR="000155D8" w:rsidRPr="00227C7F" w:rsidRDefault="000155D8" w:rsidP="000155D8">
      <w:pPr>
        <w:pStyle w:val="a3"/>
        <w:spacing w:line="240" w:lineRule="auto"/>
        <w:ind w:left="0" w:firstLine="709"/>
        <w:jc w:val="both"/>
        <w:rPr>
          <w:rFonts w:ascii="PT Astra Serif" w:hAnsi="PT Astra Serif"/>
          <w:sz w:val="26"/>
          <w:szCs w:val="26"/>
        </w:rPr>
      </w:pPr>
      <w:r w:rsidRPr="00227C7F">
        <w:rPr>
          <w:rFonts w:ascii="PT Astra Serif" w:hAnsi="PT Astra Serif"/>
          <w:sz w:val="26"/>
          <w:szCs w:val="26"/>
        </w:rPr>
        <w:t>В 2022 году продолжилась работа по обновлению лицензионного программного обеспечения, установке и внедрению средств защиты информации на рабочих местах исполнителей государственных и муниципальных услуг, по технической защите информации. Общее количество пользователей системы электронного документооборота органов местного самоуправления города Югорска достигло 676 человек. Выполнено обновление автоматизированной системы уч</w:t>
      </w:r>
      <w:r w:rsidR="00891881" w:rsidRPr="00227C7F">
        <w:rPr>
          <w:rFonts w:ascii="PT Astra Serif" w:hAnsi="PT Astra Serif"/>
          <w:sz w:val="26"/>
          <w:szCs w:val="26"/>
        </w:rPr>
        <w:t>е</w:t>
      </w:r>
      <w:r w:rsidRPr="00227C7F">
        <w:rPr>
          <w:rFonts w:ascii="PT Astra Serif" w:hAnsi="PT Astra Serif"/>
          <w:sz w:val="26"/>
          <w:szCs w:val="26"/>
        </w:rPr>
        <w:t>та муниципального имущества SAUMI на сервере и 30 клиентских рабочих местах.</w:t>
      </w:r>
    </w:p>
    <w:p w:rsidR="000155D8" w:rsidRPr="00227C7F" w:rsidRDefault="000155D8" w:rsidP="000155D8">
      <w:pPr>
        <w:pStyle w:val="a3"/>
        <w:spacing w:line="240" w:lineRule="auto"/>
        <w:ind w:left="0" w:firstLine="709"/>
        <w:jc w:val="both"/>
        <w:rPr>
          <w:rFonts w:ascii="PT Astra Serif" w:hAnsi="PT Astra Serif"/>
          <w:sz w:val="26"/>
          <w:szCs w:val="26"/>
        </w:rPr>
      </w:pPr>
      <w:r w:rsidRPr="00227C7F">
        <w:rPr>
          <w:rFonts w:ascii="PT Astra Serif" w:hAnsi="PT Astra Serif"/>
          <w:sz w:val="26"/>
          <w:szCs w:val="26"/>
        </w:rPr>
        <w:t xml:space="preserve">В рамках развития системы обеспечения информационной безопасности органов местного самоуправления города Югорска установлены и настроены 7 программно-аппаратных комплексов </w:t>
      </w:r>
      <w:proofErr w:type="spellStart"/>
      <w:r w:rsidRPr="00227C7F">
        <w:rPr>
          <w:rFonts w:ascii="PT Astra Serif" w:hAnsi="PT Astra Serif"/>
          <w:sz w:val="26"/>
          <w:szCs w:val="26"/>
        </w:rPr>
        <w:t>VipNetCoordinator</w:t>
      </w:r>
      <w:proofErr w:type="spellEnd"/>
      <w:r w:rsidRPr="00227C7F">
        <w:rPr>
          <w:rFonts w:ascii="PT Astra Serif" w:hAnsi="PT Astra Serif"/>
          <w:sz w:val="26"/>
          <w:szCs w:val="26"/>
          <w:lang w:val="en-US"/>
        </w:rPr>
        <w:t>HW</w:t>
      </w:r>
      <w:r w:rsidRPr="00227C7F">
        <w:rPr>
          <w:rFonts w:ascii="PT Astra Serif" w:hAnsi="PT Astra Serif"/>
          <w:sz w:val="26"/>
          <w:szCs w:val="26"/>
        </w:rPr>
        <w:t>100 (сертифицированы ФСТЭК) для защиты каналов информационного обмена корпоративной сети администрации города Югорска, продлена и расширена лицензия антивирусного программного обеспечения на 330 рабочих мест, приобретены устройства криптографической защиты информации «</w:t>
      </w:r>
      <w:proofErr w:type="spellStart"/>
      <w:r w:rsidRPr="00227C7F">
        <w:rPr>
          <w:rFonts w:ascii="PT Astra Serif" w:hAnsi="PT Astra Serif"/>
          <w:sz w:val="26"/>
          <w:szCs w:val="26"/>
        </w:rPr>
        <w:t>Рутокен</w:t>
      </w:r>
      <w:proofErr w:type="spellEnd"/>
      <w:r w:rsidRPr="00227C7F">
        <w:rPr>
          <w:rFonts w:ascii="PT Astra Serif" w:hAnsi="PT Astra Serif"/>
          <w:sz w:val="26"/>
          <w:szCs w:val="26"/>
        </w:rPr>
        <w:t xml:space="preserve"> ЭЦП 2,0» в количестве 51 штук</w:t>
      </w:r>
      <w:r w:rsidR="00195DA8" w:rsidRPr="00227C7F">
        <w:rPr>
          <w:rFonts w:ascii="PT Astra Serif" w:hAnsi="PT Astra Serif"/>
          <w:sz w:val="26"/>
          <w:szCs w:val="26"/>
        </w:rPr>
        <w:t>и</w:t>
      </w:r>
      <w:r w:rsidRPr="00227C7F">
        <w:rPr>
          <w:rFonts w:ascii="PT Astra Serif" w:hAnsi="PT Astra Serif"/>
          <w:sz w:val="26"/>
          <w:szCs w:val="26"/>
        </w:rPr>
        <w:t>.</w:t>
      </w:r>
    </w:p>
    <w:p w:rsidR="000155D8" w:rsidRPr="00227C7F" w:rsidRDefault="000155D8" w:rsidP="0095013A">
      <w:pPr>
        <w:pStyle w:val="a3"/>
        <w:tabs>
          <w:tab w:val="left" w:pos="993"/>
        </w:tabs>
        <w:spacing w:after="0" w:line="240" w:lineRule="auto"/>
        <w:ind w:left="0" w:firstLine="709"/>
        <w:jc w:val="both"/>
        <w:rPr>
          <w:rFonts w:ascii="PT Astra Serif" w:hAnsi="PT Astra Serif"/>
          <w:sz w:val="26"/>
          <w:szCs w:val="26"/>
        </w:rPr>
      </w:pPr>
      <w:r w:rsidRPr="00227C7F">
        <w:rPr>
          <w:rFonts w:ascii="PT Astra Serif" w:hAnsi="PT Astra Serif"/>
          <w:sz w:val="26"/>
          <w:szCs w:val="26"/>
        </w:rPr>
        <w:t>В течение года обновлено программное обеспечение веб-ресурсов органов местного самоуправления города Югорска:</w:t>
      </w:r>
    </w:p>
    <w:p w:rsidR="000155D8" w:rsidRPr="00227C7F" w:rsidRDefault="000155D8" w:rsidP="0095013A">
      <w:pPr>
        <w:pStyle w:val="a3"/>
        <w:numPr>
          <w:ilvl w:val="0"/>
          <w:numId w:val="38"/>
        </w:numPr>
        <w:tabs>
          <w:tab w:val="left" w:pos="993"/>
        </w:tabs>
        <w:spacing w:after="0" w:line="240" w:lineRule="auto"/>
        <w:ind w:left="0" w:firstLine="709"/>
        <w:jc w:val="both"/>
        <w:rPr>
          <w:rFonts w:ascii="PT Astra Serif" w:hAnsi="PT Astra Serif"/>
          <w:sz w:val="26"/>
          <w:szCs w:val="26"/>
        </w:rPr>
      </w:pPr>
      <w:r w:rsidRPr="00227C7F">
        <w:rPr>
          <w:rFonts w:ascii="PT Astra Serif" w:hAnsi="PT Astra Serif"/>
          <w:sz w:val="26"/>
          <w:szCs w:val="26"/>
        </w:rPr>
        <w:t>проведены работы по обновлению программного обеспечения;</w:t>
      </w:r>
    </w:p>
    <w:p w:rsidR="000155D8" w:rsidRPr="00227C7F" w:rsidRDefault="000155D8" w:rsidP="0095013A">
      <w:pPr>
        <w:pStyle w:val="a3"/>
        <w:numPr>
          <w:ilvl w:val="0"/>
          <w:numId w:val="38"/>
        </w:numPr>
        <w:tabs>
          <w:tab w:val="left" w:pos="993"/>
        </w:tabs>
        <w:spacing w:after="0" w:line="240" w:lineRule="auto"/>
        <w:ind w:left="0" w:firstLine="709"/>
        <w:jc w:val="both"/>
        <w:rPr>
          <w:rFonts w:ascii="PT Astra Serif" w:hAnsi="PT Astra Serif"/>
          <w:sz w:val="26"/>
          <w:szCs w:val="26"/>
        </w:rPr>
      </w:pPr>
      <w:r w:rsidRPr="00227C7F">
        <w:rPr>
          <w:rFonts w:ascii="PT Astra Serif" w:hAnsi="PT Astra Serif"/>
          <w:sz w:val="26"/>
          <w:szCs w:val="26"/>
        </w:rPr>
        <w:t>внедрена система двухэтапной авторизации на официальном сайте и информационном портале города;</w:t>
      </w:r>
    </w:p>
    <w:p w:rsidR="000155D8" w:rsidRPr="00227C7F" w:rsidRDefault="000155D8" w:rsidP="0095013A">
      <w:pPr>
        <w:pStyle w:val="a3"/>
        <w:numPr>
          <w:ilvl w:val="0"/>
          <w:numId w:val="38"/>
        </w:numPr>
        <w:tabs>
          <w:tab w:val="left" w:pos="993"/>
        </w:tabs>
        <w:spacing w:after="0" w:line="240" w:lineRule="auto"/>
        <w:ind w:left="0" w:firstLine="709"/>
        <w:jc w:val="both"/>
        <w:rPr>
          <w:rFonts w:ascii="PT Astra Serif" w:hAnsi="PT Astra Serif"/>
          <w:sz w:val="26"/>
          <w:szCs w:val="26"/>
        </w:rPr>
      </w:pPr>
      <w:r w:rsidRPr="00227C7F">
        <w:rPr>
          <w:rFonts w:ascii="PT Astra Serif" w:hAnsi="PT Astra Serif"/>
          <w:sz w:val="26"/>
          <w:szCs w:val="26"/>
        </w:rPr>
        <w:t>создано и размещено более 40 баннеров;</w:t>
      </w:r>
    </w:p>
    <w:p w:rsidR="000155D8" w:rsidRPr="00227C7F" w:rsidRDefault="000155D8" w:rsidP="0095013A">
      <w:pPr>
        <w:pStyle w:val="a3"/>
        <w:numPr>
          <w:ilvl w:val="0"/>
          <w:numId w:val="38"/>
        </w:numPr>
        <w:tabs>
          <w:tab w:val="left" w:pos="993"/>
        </w:tabs>
        <w:spacing w:after="0" w:line="240" w:lineRule="auto"/>
        <w:ind w:left="0" w:firstLine="709"/>
        <w:jc w:val="both"/>
        <w:rPr>
          <w:rFonts w:ascii="PT Astra Serif" w:hAnsi="PT Astra Serif"/>
          <w:sz w:val="26"/>
          <w:szCs w:val="26"/>
        </w:rPr>
      </w:pPr>
      <w:r w:rsidRPr="00227C7F">
        <w:rPr>
          <w:rFonts w:ascii="PT Astra Serif" w:hAnsi="PT Astra Serif"/>
          <w:sz w:val="26"/>
          <w:szCs w:val="26"/>
        </w:rPr>
        <w:t xml:space="preserve">создана архитектура официального сайта на новой системе </w:t>
      </w:r>
      <w:proofErr w:type="spellStart"/>
      <w:r w:rsidRPr="00227C7F">
        <w:rPr>
          <w:rFonts w:ascii="PT Astra Serif" w:hAnsi="PT Astra Serif"/>
          <w:sz w:val="26"/>
          <w:szCs w:val="26"/>
        </w:rPr>
        <w:t>Госвеб</w:t>
      </w:r>
      <w:proofErr w:type="spellEnd"/>
      <w:r w:rsidRPr="00227C7F">
        <w:rPr>
          <w:rFonts w:ascii="PT Astra Serif" w:hAnsi="PT Astra Serif"/>
          <w:sz w:val="26"/>
          <w:szCs w:val="26"/>
        </w:rPr>
        <w:t xml:space="preserve">. Произведено первоначальное наполнение основных разделов на системе </w:t>
      </w:r>
      <w:proofErr w:type="spellStart"/>
      <w:r w:rsidRPr="00227C7F">
        <w:rPr>
          <w:rFonts w:ascii="PT Astra Serif" w:hAnsi="PT Astra Serif"/>
          <w:sz w:val="26"/>
          <w:szCs w:val="26"/>
        </w:rPr>
        <w:t>Госвеб</w:t>
      </w:r>
      <w:proofErr w:type="spellEnd"/>
      <w:r w:rsidRPr="00227C7F">
        <w:rPr>
          <w:rFonts w:ascii="PT Astra Serif" w:hAnsi="PT Astra Serif"/>
          <w:sz w:val="26"/>
          <w:szCs w:val="26"/>
        </w:rPr>
        <w:t>.</w:t>
      </w:r>
    </w:p>
    <w:p w:rsidR="000155D8" w:rsidRPr="00227C7F" w:rsidRDefault="000155D8" w:rsidP="00DA5B07">
      <w:pPr>
        <w:pStyle w:val="a3"/>
        <w:spacing w:after="0" w:line="240" w:lineRule="auto"/>
        <w:ind w:left="0" w:firstLine="709"/>
        <w:jc w:val="both"/>
        <w:rPr>
          <w:rFonts w:ascii="PT Astra Serif" w:hAnsi="PT Astra Serif"/>
          <w:sz w:val="26"/>
          <w:szCs w:val="26"/>
        </w:rPr>
      </w:pPr>
      <w:r w:rsidRPr="00227C7F">
        <w:rPr>
          <w:rFonts w:ascii="PT Astra Serif" w:hAnsi="PT Astra Serif"/>
          <w:sz w:val="26"/>
          <w:szCs w:val="26"/>
        </w:rPr>
        <w:t>В 2022 году на веб-ресурсах органов местного самоуправления города Югорска проведено 15 интерактивных информационных опросов, на портале открытых данных Ханты-Ма</w:t>
      </w:r>
      <w:r w:rsidR="00A311AD" w:rsidRPr="00227C7F">
        <w:rPr>
          <w:rFonts w:ascii="PT Astra Serif" w:hAnsi="PT Astra Serif"/>
          <w:sz w:val="26"/>
          <w:szCs w:val="26"/>
        </w:rPr>
        <w:t>н</w:t>
      </w:r>
      <w:r w:rsidRPr="00227C7F">
        <w:rPr>
          <w:rFonts w:ascii="PT Astra Serif" w:hAnsi="PT Astra Serif"/>
          <w:sz w:val="26"/>
          <w:szCs w:val="26"/>
        </w:rPr>
        <w:t>сийского автономного округа</w:t>
      </w:r>
      <w:r w:rsidR="0034571A" w:rsidRPr="00227C7F">
        <w:rPr>
          <w:rFonts w:ascii="PT Astra Serif" w:hAnsi="PT Astra Serif"/>
          <w:sz w:val="26"/>
          <w:szCs w:val="26"/>
        </w:rPr>
        <w:t xml:space="preserve"> </w:t>
      </w:r>
      <w:r w:rsidRPr="00227C7F">
        <w:rPr>
          <w:rFonts w:ascii="PT Astra Serif" w:hAnsi="PT Astra Serif"/>
          <w:sz w:val="26"/>
          <w:szCs w:val="26"/>
        </w:rPr>
        <w:t>-</w:t>
      </w:r>
      <w:r w:rsidR="0034571A" w:rsidRPr="00227C7F">
        <w:rPr>
          <w:rFonts w:ascii="PT Astra Serif" w:hAnsi="PT Astra Serif"/>
          <w:sz w:val="26"/>
          <w:szCs w:val="26"/>
        </w:rPr>
        <w:t xml:space="preserve"> </w:t>
      </w:r>
      <w:r w:rsidRPr="00227C7F">
        <w:rPr>
          <w:rFonts w:ascii="PT Astra Serif" w:hAnsi="PT Astra Serif"/>
          <w:sz w:val="26"/>
          <w:szCs w:val="26"/>
        </w:rPr>
        <w:t>Югры опубликованы 36 наборов открытых данных.</w:t>
      </w:r>
    </w:p>
    <w:p w:rsidR="000155D8" w:rsidRPr="00227C7F" w:rsidRDefault="000155D8" w:rsidP="00767515">
      <w:pPr>
        <w:pStyle w:val="a3"/>
        <w:tabs>
          <w:tab w:val="left" w:pos="993"/>
        </w:tabs>
        <w:spacing w:after="0" w:line="240" w:lineRule="auto"/>
        <w:ind w:left="0" w:firstLine="709"/>
        <w:jc w:val="both"/>
        <w:rPr>
          <w:rFonts w:ascii="PT Astra Serif" w:hAnsi="PT Astra Serif"/>
          <w:sz w:val="26"/>
          <w:szCs w:val="26"/>
        </w:rPr>
      </w:pPr>
      <w:r w:rsidRPr="00227C7F">
        <w:rPr>
          <w:rFonts w:ascii="PT Astra Serif" w:hAnsi="PT Astra Serif"/>
          <w:sz w:val="26"/>
          <w:szCs w:val="26"/>
        </w:rPr>
        <w:t>По итогам окружного конкурса на лучший официальный сайт региональных и муниципальных органов власти Югры, провед</w:t>
      </w:r>
      <w:r w:rsidR="00891881" w:rsidRPr="00227C7F">
        <w:rPr>
          <w:rFonts w:ascii="PT Astra Serif" w:hAnsi="PT Astra Serif"/>
          <w:sz w:val="26"/>
          <w:szCs w:val="26"/>
        </w:rPr>
        <w:t>е</w:t>
      </w:r>
      <w:r w:rsidRPr="00227C7F">
        <w:rPr>
          <w:rFonts w:ascii="PT Astra Serif" w:hAnsi="PT Astra Serif"/>
          <w:sz w:val="26"/>
          <w:szCs w:val="26"/>
        </w:rPr>
        <w:t>нного в рамках национальной программы «Цифровая экономика», официальный сайт органов местного самоуправления города Югорска был признан победителем конкурса.</w:t>
      </w:r>
    </w:p>
    <w:p w:rsidR="00177823" w:rsidRPr="00227C7F" w:rsidRDefault="00177823" w:rsidP="00767515">
      <w:pPr>
        <w:tabs>
          <w:tab w:val="left" w:pos="993"/>
        </w:tabs>
        <w:spacing w:after="0" w:line="240" w:lineRule="auto"/>
        <w:ind w:firstLine="709"/>
        <w:jc w:val="both"/>
        <w:rPr>
          <w:rFonts w:ascii="PT Astra Serif" w:hAnsi="PT Astra Serif"/>
          <w:sz w:val="26"/>
          <w:szCs w:val="26"/>
        </w:rPr>
      </w:pPr>
      <w:r w:rsidRPr="00227C7F">
        <w:rPr>
          <w:rFonts w:ascii="PT Astra Serif" w:hAnsi="PT Astra Serif"/>
          <w:sz w:val="26"/>
          <w:szCs w:val="26"/>
        </w:rPr>
        <w:t>В 2022 году администрацией города Югорска были реализованы проекты</w:t>
      </w:r>
      <w:r w:rsidR="001F35B1" w:rsidRPr="00227C7F">
        <w:rPr>
          <w:rFonts w:ascii="PT Astra Serif" w:hAnsi="PT Astra Serif"/>
          <w:sz w:val="26"/>
          <w:szCs w:val="26"/>
        </w:rPr>
        <w:t xml:space="preserve"> являющиеся этапами создания планируемой единой муниципальной сети передачи данных</w:t>
      </w:r>
      <w:r w:rsidRPr="00227C7F">
        <w:rPr>
          <w:rFonts w:ascii="PT Astra Serif" w:hAnsi="PT Astra Serif"/>
          <w:sz w:val="26"/>
          <w:szCs w:val="26"/>
        </w:rPr>
        <w:t>:</w:t>
      </w:r>
    </w:p>
    <w:p w:rsidR="001F35B1" w:rsidRPr="00227C7F" w:rsidRDefault="001F35B1" w:rsidP="00767515">
      <w:pPr>
        <w:pStyle w:val="a3"/>
        <w:numPr>
          <w:ilvl w:val="0"/>
          <w:numId w:val="30"/>
        </w:numPr>
        <w:tabs>
          <w:tab w:val="left" w:pos="993"/>
        </w:tabs>
        <w:spacing w:after="0" w:line="240" w:lineRule="auto"/>
        <w:ind w:left="0" w:firstLine="709"/>
        <w:jc w:val="both"/>
        <w:rPr>
          <w:rFonts w:ascii="PT Astra Serif" w:hAnsi="PT Astra Serif"/>
          <w:sz w:val="26"/>
          <w:szCs w:val="26"/>
        </w:rPr>
      </w:pPr>
      <w:r w:rsidRPr="00227C7F">
        <w:rPr>
          <w:rFonts w:ascii="PT Astra Serif" w:hAnsi="PT Astra Serif"/>
          <w:sz w:val="26"/>
          <w:szCs w:val="26"/>
        </w:rPr>
        <w:t>Система видеонаблюдения:</w:t>
      </w:r>
    </w:p>
    <w:p w:rsidR="001F35B1" w:rsidRPr="00227C7F" w:rsidRDefault="001F35B1" w:rsidP="00767515">
      <w:pPr>
        <w:pStyle w:val="a3"/>
        <w:tabs>
          <w:tab w:val="left" w:pos="993"/>
        </w:tabs>
        <w:spacing w:after="0" w:line="240" w:lineRule="auto"/>
        <w:ind w:left="0" w:firstLine="709"/>
        <w:jc w:val="both"/>
        <w:rPr>
          <w:rFonts w:ascii="PT Astra Serif" w:hAnsi="PT Astra Serif"/>
          <w:sz w:val="26"/>
          <w:szCs w:val="26"/>
        </w:rPr>
      </w:pPr>
      <w:r w:rsidRPr="00227C7F">
        <w:rPr>
          <w:rFonts w:ascii="PT Astra Serif" w:hAnsi="PT Astra Serif"/>
          <w:sz w:val="26"/>
          <w:szCs w:val="26"/>
        </w:rPr>
        <w:t xml:space="preserve">В 2022 году администрация города приступила к реализации масштабного проекта, направленного на обеспечение безопасной жизнедеятельности города – </w:t>
      </w:r>
      <w:r w:rsidRPr="00227C7F">
        <w:rPr>
          <w:rFonts w:ascii="PT Astra Serif" w:hAnsi="PT Astra Serif"/>
          <w:sz w:val="26"/>
          <w:szCs w:val="26"/>
        </w:rPr>
        <w:lastRenderedPageBreak/>
        <w:t xml:space="preserve">обустройству системы видеонаблюдения камерами высокого разрешения. В рамках проекта заменена старая система видеонаблюдения в центральной части города построено 5,5 км волоконно-оптических линий связи, установлены видеокамеры на следующих объектах: </w:t>
      </w:r>
    </w:p>
    <w:p w:rsidR="001F35B1" w:rsidRPr="00227C7F" w:rsidRDefault="00493F14" w:rsidP="00767515">
      <w:pPr>
        <w:pStyle w:val="a3"/>
        <w:tabs>
          <w:tab w:val="left" w:pos="993"/>
        </w:tabs>
        <w:spacing w:after="0" w:line="240" w:lineRule="auto"/>
        <w:ind w:left="0" w:firstLine="709"/>
        <w:jc w:val="both"/>
        <w:rPr>
          <w:rFonts w:ascii="PT Astra Serif" w:hAnsi="PT Astra Serif"/>
          <w:sz w:val="26"/>
          <w:szCs w:val="26"/>
        </w:rPr>
      </w:pPr>
      <w:r w:rsidRPr="00227C7F">
        <w:rPr>
          <w:rFonts w:ascii="PT Astra Serif" w:hAnsi="PT Astra Serif"/>
          <w:sz w:val="26"/>
          <w:szCs w:val="26"/>
        </w:rPr>
        <w:t xml:space="preserve">- </w:t>
      </w:r>
      <w:r w:rsidR="001F35B1" w:rsidRPr="00227C7F">
        <w:rPr>
          <w:rFonts w:ascii="PT Astra Serif" w:hAnsi="PT Astra Serif"/>
          <w:sz w:val="26"/>
          <w:szCs w:val="26"/>
        </w:rPr>
        <w:t>на городском пруду - 6 видеокамер;</w:t>
      </w:r>
    </w:p>
    <w:p w:rsidR="001F35B1" w:rsidRPr="00227C7F" w:rsidRDefault="00493F14" w:rsidP="00767515">
      <w:pPr>
        <w:pStyle w:val="a3"/>
        <w:tabs>
          <w:tab w:val="left" w:pos="993"/>
        </w:tabs>
        <w:spacing w:after="0" w:line="240" w:lineRule="auto"/>
        <w:ind w:left="0" w:firstLine="709"/>
        <w:jc w:val="both"/>
        <w:rPr>
          <w:rFonts w:ascii="PT Astra Serif" w:hAnsi="PT Astra Serif"/>
          <w:sz w:val="26"/>
          <w:szCs w:val="26"/>
        </w:rPr>
      </w:pPr>
      <w:r w:rsidRPr="00227C7F">
        <w:rPr>
          <w:rFonts w:ascii="PT Astra Serif" w:hAnsi="PT Astra Serif"/>
          <w:sz w:val="26"/>
          <w:szCs w:val="26"/>
        </w:rPr>
        <w:t xml:space="preserve">- </w:t>
      </w:r>
      <w:r w:rsidR="001F35B1" w:rsidRPr="00227C7F">
        <w:rPr>
          <w:rFonts w:ascii="PT Astra Serif" w:hAnsi="PT Astra Serif"/>
          <w:sz w:val="26"/>
          <w:szCs w:val="26"/>
        </w:rPr>
        <w:t>на территории «умной» спортивной площадки по ул. Попова - 3 видеокамеры;</w:t>
      </w:r>
    </w:p>
    <w:p w:rsidR="001F35B1" w:rsidRPr="00227C7F" w:rsidRDefault="00493F14" w:rsidP="00767515">
      <w:pPr>
        <w:pStyle w:val="a3"/>
        <w:tabs>
          <w:tab w:val="left" w:pos="993"/>
        </w:tabs>
        <w:spacing w:after="0" w:line="240" w:lineRule="auto"/>
        <w:ind w:left="0" w:firstLine="709"/>
        <w:jc w:val="both"/>
        <w:rPr>
          <w:rFonts w:ascii="PT Astra Serif" w:hAnsi="PT Astra Serif"/>
          <w:sz w:val="26"/>
          <w:szCs w:val="26"/>
        </w:rPr>
      </w:pPr>
      <w:r w:rsidRPr="00227C7F">
        <w:rPr>
          <w:rFonts w:ascii="PT Astra Serif" w:hAnsi="PT Astra Serif"/>
          <w:sz w:val="26"/>
          <w:szCs w:val="26"/>
        </w:rPr>
        <w:t xml:space="preserve">- </w:t>
      </w:r>
      <w:r w:rsidR="001F35B1" w:rsidRPr="00227C7F">
        <w:rPr>
          <w:rFonts w:ascii="PT Astra Serif" w:hAnsi="PT Astra Serif"/>
          <w:sz w:val="26"/>
          <w:szCs w:val="26"/>
        </w:rPr>
        <w:t>по ул. Ленина - 4 видеокамеры;</w:t>
      </w:r>
    </w:p>
    <w:p w:rsidR="001F35B1" w:rsidRPr="00227C7F" w:rsidRDefault="00493F14" w:rsidP="00767515">
      <w:pPr>
        <w:pStyle w:val="a3"/>
        <w:tabs>
          <w:tab w:val="left" w:pos="993"/>
        </w:tabs>
        <w:spacing w:after="0" w:line="240" w:lineRule="auto"/>
        <w:ind w:left="0" w:firstLine="709"/>
        <w:jc w:val="both"/>
        <w:rPr>
          <w:rFonts w:ascii="PT Astra Serif" w:hAnsi="PT Astra Serif"/>
          <w:sz w:val="26"/>
          <w:szCs w:val="26"/>
        </w:rPr>
      </w:pPr>
      <w:r w:rsidRPr="00227C7F">
        <w:rPr>
          <w:rFonts w:ascii="PT Astra Serif" w:hAnsi="PT Astra Serif"/>
          <w:sz w:val="26"/>
          <w:szCs w:val="26"/>
        </w:rPr>
        <w:t xml:space="preserve">- </w:t>
      </w:r>
      <w:r w:rsidR="001F35B1" w:rsidRPr="00227C7F">
        <w:rPr>
          <w:rFonts w:ascii="PT Astra Serif" w:hAnsi="PT Astra Serif"/>
          <w:sz w:val="26"/>
          <w:szCs w:val="26"/>
        </w:rPr>
        <w:t>в городском сквере- 2 видеокамеры;</w:t>
      </w:r>
    </w:p>
    <w:p w:rsidR="001F35B1" w:rsidRPr="00227C7F" w:rsidRDefault="00493F14" w:rsidP="00767515">
      <w:pPr>
        <w:pStyle w:val="a3"/>
        <w:tabs>
          <w:tab w:val="left" w:pos="993"/>
        </w:tabs>
        <w:spacing w:after="0" w:line="240" w:lineRule="auto"/>
        <w:ind w:left="0" w:firstLine="709"/>
        <w:jc w:val="both"/>
        <w:rPr>
          <w:rFonts w:ascii="PT Astra Serif" w:hAnsi="PT Astra Serif"/>
          <w:sz w:val="26"/>
          <w:szCs w:val="26"/>
        </w:rPr>
      </w:pPr>
      <w:r w:rsidRPr="00227C7F">
        <w:rPr>
          <w:rFonts w:ascii="PT Astra Serif" w:hAnsi="PT Astra Serif"/>
          <w:sz w:val="26"/>
          <w:szCs w:val="26"/>
        </w:rPr>
        <w:t xml:space="preserve">- </w:t>
      </w:r>
      <w:r w:rsidR="001F35B1" w:rsidRPr="00227C7F">
        <w:rPr>
          <w:rFonts w:ascii="PT Astra Serif" w:hAnsi="PT Astra Serif"/>
          <w:sz w:val="26"/>
          <w:szCs w:val="26"/>
        </w:rPr>
        <w:t>на территории «умной» остановки по ул. Железнодорожная - 2 видеокамеры;</w:t>
      </w:r>
    </w:p>
    <w:p w:rsidR="001F35B1" w:rsidRPr="00227C7F" w:rsidRDefault="00493F14" w:rsidP="00767515">
      <w:pPr>
        <w:pStyle w:val="a3"/>
        <w:tabs>
          <w:tab w:val="left" w:pos="993"/>
        </w:tabs>
        <w:spacing w:line="240" w:lineRule="auto"/>
        <w:ind w:left="0" w:firstLine="709"/>
        <w:jc w:val="both"/>
        <w:rPr>
          <w:rFonts w:ascii="PT Astra Serif" w:hAnsi="PT Astra Serif"/>
          <w:sz w:val="26"/>
          <w:szCs w:val="26"/>
        </w:rPr>
      </w:pPr>
      <w:r w:rsidRPr="00227C7F">
        <w:rPr>
          <w:rFonts w:ascii="PT Astra Serif" w:hAnsi="PT Astra Serif"/>
          <w:sz w:val="26"/>
          <w:szCs w:val="26"/>
        </w:rPr>
        <w:t xml:space="preserve">- </w:t>
      </w:r>
      <w:r w:rsidR="001F35B1" w:rsidRPr="00227C7F">
        <w:rPr>
          <w:rFonts w:ascii="PT Astra Serif" w:hAnsi="PT Astra Serif"/>
          <w:sz w:val="26"/>
          <w:szCs w:val="26"/>
        </w:rPr>
        <w:t>военно-учетный стол по ул. 40-лет Победы;</w:t>
      </w:r>
    </w:p>
    <w:p w:rsidR="001F35B1" w:rsidRPr="00227C7F" w:rsidRDefault="00493F14" w:rsidP="00767515">
      <w:pPr>
        <w:pStyle w:val="a3"/>
        <w:tabs>
          <w:tab w:val="left" w:pos="993"/>
        </w:tabs>
        <w:spacing w:line="240" w:lineRule="auto"/>
        <w:ind w:left="0" w:firstLine="709"/>
        <w:jc w:val="both"/>
        <w:rPr>
          <w:rFonts w:ascii="PT Astra Serif" w:hAnsi="PT Astra Serif"/>
          <w:sz w:val="26"/>
          <w:szCs w:val="26"/>
        </w:rPr>
      </w:pPr>
      <w:r w:rsidRPr="00227C7F">
        <w:rPr>
          <w:rFonts w:ascii="PT Astra Serif" w:hAnsi="PT Astra Serif"/>
          <w:sz w:val="26"/>
          <w:szCs w:val="26"/>
        </w:rPr>
        <w:t xml:space="preserve">- </w:t>
      </w:r>
      <w:r w:rsidR="001F35B1" w:rsidRPr="00227C7F">
        <w:rPr>
          <w:rFonts w:ascii="PT Astra Serif" w:hAnsi="PT Astra Serif"/>
          <w:sz w:val="26"/>
          <w:szCs w:val="26"/>
        </w:rPr>
        <w:t>городской архив на ул. Железнодорожной;</w:t>
      </w:r>
    </w:p>
    <w:p w:rsidR="001F35B1" w:rsidRPr="00227C7F" w:rsidRDefault="00493F14" w:rsidP="00767515">
      <w:pPr>
        <w:pStyle w:val="a3"/>
        <w:tabs>
          <w:tab w:val="left" w:pos="993"/>
        </w:tabs>
        <w:spacing w:line="240" w:lineRule="auto"/>
        <w:ind w:left="0" w:firstLine="709"/>
        <w:jc w:val="both"/>
        <w:rPr>
          <w:rFonts w:ascii="PT Astra Serif" w:hAnsi="PT Astra Serif"/>
          <w:sz w:val="26"/>
          <w:szCs w:val="26"/>
        </w:rPr>
      </w:pPr>
      <w:r w:rsidRPr="00227C7F">
        <w:rPr>
          <w:rFonts w:ascii="PT Astra Serif" w:hAnsi="PT Astra Serif"/>
          <w:sz w:val="26"/>
          <w:szCs w:val="26"/>
        </w:rPr>
        <w:t xml:space="preserve">- </w:t>
      </w:r>
      <w:r w:rsidR="001F35B1" w:rsidRPr="00227C7F">
        <w:rPr>
          <w:rFonts w:ascii="PT Astra Serif" w:hAnsi="PT Astra Serif"/>
          <w:sz w:val="26"/>
          <w:szCs w:val="26"/>
        </w:rPr>
        <w:t>здание администрации по ул. 40 лет Победы, 11 (окончание работ в 1 квартале 2023 года).</w:t>
      </w:r>
    </w:p>
    <w:p w:rsidR="00177823" w:rsidRPr="00227C7F" w:rsidRDefault="00177823" w:rsidP="00767515">
      <w:pPr>
        <w:pStyle w:val="a3"/>
        <w:numPr>
          <w:ilvl w:val="0"/>
          <w:numId w:val="30"/>
        </w:numPr>
        <w:tabs>
          <w:tab w:val="left" w:pos="993"/>
        </w:tabs>
        <w:spacing w:line="240" w:lineRule="auto"/>
        <w:ind w:left="0" w:firstLine="709"/>
        <w:jc w:val="both"/>
        <w:rPr>
          <w:rFonts w:ascii="PT Astra Serif" w:hAnsi="PT Astra Serif"/>
          <w:sz w:val="26"/>
          <w:szCs w:val="26"/>
        </w:rPr>
      </w:pPr>
      <w:r w:rsidRPr="00227C7F">
        <w:rPr>
          <w:rFonts w:ascii="PT Astra Serif" w:hAnsi="PT Astra Serif"/>
          <w:sz w:val="26"/>
          <w:szCs w:val="26"/>
        </w:rPr>
        <w:t>Система звукового сопровождения и оповещения:</w:t>
      </w:r>
    </w:p>
    <w:p w:rsidR="00177823" w:rsidRPr="00227C7F" w:rsidRDefault="00177823" w:rsidP="00767515">
      <w:pPr>
        <w:pStyle w:val="a3"/>
        <w:tabs>
          <w:tab w:val="left" w:pos="993"/>
        </w:tabs>
        <w:spacing w:line="240" w:lineRule="auto"/>
        <w:ind w:left="0" w:firstLine="709"/>
        <w:jc w:val="both"/>
        <w:rPr>
          <w:rFonts w:ascii="PT Astra Serif" w:hAnsi="PT Astra Serif"/>
          <w:sz w:val="26"/>
          <w:szCs w:val="26"/>
        </w:rPr>
      </w:pPr>
      <w:r w:rsidRPr="00227C7F">
        <w:rPr>
          <w:rFonts w:ascii="PT Astra Serif" w:hAnsi="PT Astra Serif"/>
          <w:sz w:val="26"/>
          <w:szCs w:val="26"/>
        </w:rPr>
        <w:t>Администрацией города, с учетом запроса граждан</w:t>
      </w:r>
      <w:r w:rsidR="00DA5B07" w:rsidRPr="00227C7F">
        <w:rPr>
          <w:rFonts w:ascii="PT Astra Serif" w:hAnsi="PT Astra Serif"/>
          <w:sz w:val="26"/>
          <w:szCs w:val="26"/>
        </w:rPr>
        <w:t xml:space="preserve"> </w:t>
      </w:r>
      <w:r w:rsidRPr="00227C7F">
        <w:rPr>
          <w:rFonts w:ascii="PT Astra Serif" w:hAnsi="PT Astra Serif"/>
          <w:sz w:val="26"/>
          <w:szCs w:val="26"/>
        </w:rPr>
        <w:t>выполнены работы по обновлению системы звукового оповещения по ул. 40 лет Победы и ул. Ленина.</w:t>
      </w:r>
      <w:r w:rsidR="00DA5B07" w:rsidRPr="00227C7F">
        <w:rPr>
          <w:rFonts w:ascii="PT Astra Serif" w:hAnsi="PT Astra Serif"/>
          <w:sz w:val="26"/>
          <w:szCs w:val="26"/>
        </w:rPr>
        <w:t xml:space="preserve"> </w:t>
      </w:r>
      <w:r w:rsidRPr="00227C7F">
        <w:rPr>
          <w:rFonts w:ascii="PT Astra Serif" w:hAnsi="PT Astra Serif"/>
          <w:sz w:val="26"/>
          <w:szCs w:val="26"/>
        </w:rPr>
        <w:t>Установлено 20 звуковых</w:t>
      </w:r>
      <w:r w:rsidR="006F5589" w:rsidRPr="00227C7F">
        <w:rPr>
          <w:rFonts w:ascii="PT Astra Serif" w:hAnsi="PT Astra Serif"/>
          <w:sz w:val="26"/>
          <w:szCs w:val="26"/>
        </w:rPr>
        <w:t xml:space="preserve"> </w:t>
      </w:r>
      <w:proofErr w:type="spellStart"/>
      <w:r w:rsidRPr="00227C7F">
        <w:rPr>
          <w:rFonts w:ascii="PT Astra Serif" w:hAnsi="PT Astra Serif"/>
          <w:sz w:val="26"/>
          <w:szCs w:val="26"/>
        </w:rPr>
        <w:t>оповещателей</w:t>
      </w:r>
      <w:proofErr w:type="spellEnd"/>
      <w:r w:rsidRPr="00227C7F">
        <w:rPr>
          <w:rFonts w:ascii="PT Astra Serif" w:hAnsi="PT Astra Serif"/>
          <w:sz w:val="26"/>
          <w:szCs w:val="26"/>
        </w:rPr>
        <w:t>, система обладает широким функционалом, управляется дистанционно.</w:t>
      </w:r>
    </w:p>
    <w:p w:rsidR="00177823" w:rsidRPr="00227C7F" w:rsidRDefault="00177823" w:rsidP="00767515">
      <w:pPr>
        <w:pStyle w:val="a3"/>
        <w:tabs>
          <w:tab w:val="left" w:pos="993"/>
        </w:tabs>
        <w:spacing w:line="240" w:lineRule="auto"/>
        <w:ind w:left="0" w:firstLine="709"/>
        <w:jc w:val="both"/>
        <w:rPr>
          <w:rFonts w:ascii="PT Astra Serif" w:hAnsi="PT Astra Serif"/>
          <w:sz w:val="26"/>
          <w:szCs w:val="26"/>
        </w:rPr>
      </w:pPr>
      <w:r w:rsidRPr="00227C7F">
        <w:rPr>
          <w:rFonts w:ascii="PT Astra Serif" w:hAnsi="PT Astra Serif"/>
          <w:sz w:val="26"/>
          <w:szCs w:val="26"/>
        </w:rPr>
        <w:t>Запуск системы был приурочен к празднованию Дня города Югорска. В течение года она использовалась для создания праздничной атмосферы во время проведения городских культурно-массовых мероприятий, а также была применена при сопровождении мероприятий, связанных с частичной мобилизацией.</w:t>
      </w:r>
    </w:p>
    <w:p w:rsidR="00D30A13" w:rsidRPr="00227C7F" w:rsidRDefault="00D30A13" w:rsidP="00FF470C">
      <w:pPr>
        <w:pStyle w:val="12"/>
        <w:rPr>
          <w:sz w:val="26"/>
          <w:szCs w:val="26"/>
        </w:rPr>
      </w:pPr>
      <w:bookmarkStart w:id="39" w:name="_Toc125735663"/>
      <w:r w:rsidRPr="00227C7F">
        <w:rPr>
          <w:sz w:val="26"/>
          <w:szCs w:val="26"/>
        </w:rPr>
        <w:t>12. Исполнение переданных отдельных государственных полномочий</w:t>
      </w:r>
      <w:bookmarkEnd w:id="39"/>
    </w:p>
    <w:p w:rsidR="00D30A13" w:rsidRPr="00227C7F" w:rsidRDefault="00D30A13" w:rsidP="00FF470C">
      <w:pPr>
        <w:pStyle w:val="12"/>
        <w:rPr>
          <w:sz w:val="26"/>
          <w:szCs w:val="26"/>
        </w:rPr>
      </w:pPr>
    </w:p>
    <w:p w:rsidR="00D30A13" w:rsidRPr="00227C7F" w:rsidRDefault="00D30A13" w:rsidP="00D30A13">
      <w:pPr>
        <w:pStyle w:val="ConsNormal"/>
        <w:widowControl/>
        <w:tabs>
          <w:tab w:val="left" w:pos="675"/>
        </w:tabs>
        <w:ind w:firstLine="705"/>
        <w:jc w:val="both"/>
        <w:rPr>
          <w:rFonts w:ascii="PT Astra Serif" w:eastAsiaTheme="minorHAnsi" w:hAnsi="PT Astra Serif" w:cstheme="minorBidi"/>
          <w:sz w:val="26"/>
          <w:szCs w:val="26"/>
          <w:lang w:eastAsia="en-US"/>
        </w:rPr>
      </w:pPr>
      <w:r w:rsidRPr="00227C7F">
        <w:rPr>
          <w:rFonts w:ascii="PT Astra Serif" w:eastAsiaTheme="minorHAnsi" w:hAnsi="PT Astra Serif" w:cstheme="minorBidi"/>
          <w:sz w:val="26"/>
          <w:szCs w:val="26"/>
          <w:lang w:eastAsia="en-US"/>
        </w:rPr>
        <w:t>Администрацией города Югорска в соответствии с Уставом города Югорска обеспечено осуществление отдельных государственных полномочий, переданных органам местного самоуправления города Югорска федеральными законами и законами Ханты-Мансийского автономного округа</w:t>
      </w:r>
      <w:r w:rsidR="002F2CA9" w:rsidRPr="00227C7F">
        <w:rPr>
          <w:rFonts w:ascii="PT Astra Serif" w:eastAsiaTheme="minorHAnsi" w:hAnsi="PT Astra Serif" w:cstheme="minorBidi"/>
          <w:sz w:val="26"/>
          <w:szCs w:val="26"/>
          <w:lang w:eastAsia="en-US"/>
        </w:rPr>
        <w:t xml:space="preserve"> </w:t>
      </w:r>
      <w:r w:rsidRPr="00227C7F">
        <w:rPr>
          <w:rFonts w:ascii="PT Astra Serif" w:eastAsiaTheme="minorHAnsi" w:hAnsi="PT Astra Serif" w:cstheme="minorBidi"/>
          <w:sz w:val="26"/>
          <w:szCs w:val="26"/>
          <w:lang w:eastAsia="en-US"/>
        </w:rPr>
        <w:t>-</w:t>
      </w:r>
      <w:r w:rsidR="002F2CA9" w:rsidRPr="00227C7F">
        <w:rPr>
          <w:rFonts w:ascii="PT Astra Serif" w:eastAsiaTheme="minorHAnsi" w:hAnsi="PT Astra Serif" w:cstheme="minorBidi"/>
          <w:sz w:val="26"/>
          <w:szCs w:val="26"/>
          <w:lang w:eastAsia="en-US"/>
        </w:rPr>
        <w:t xml:space="preserve"> </w:t>
      </w:r>
      <w:r w:rsidRPr="00227C7F">
        <w:rPr>
          <w:rFonts w:ascii="PT Astra Serif" w:eastAsiaTheme="minorHAnsi" w:hAnsi="PT Astra Serif" w:cstheme="minorBidi"/>
          <w:sz w:val="26"/>
          <w:szCs w:val="26"/>
          <w:lang w:eastAsia="en-US"/>
        </w:rPr>
        <w:t xml:space="preserve">Югры. </w:t>
      </w:r>
    </w:p>
    <w:p w:rsidR="00D30A13" w:rsidRPr="00227C7F" w:rsidRDefault="00D30A13" w:rsidP="00D30A13">
      <w:pPr>
        <w:pStyle w:val="ConsNormal"/>
        <w:widowControl/>
        <w:tabs>
          <w:tab w:val="left" w:pos="675"/>
        </w:tabs>
        <w:ind w:firstLine="705"/>
        <w:jc w:val="both"/>
        <w:rPr>
          <w:rFonts w:ascii="PT Astra Serif" w:eastAsiaTheme="minorHAnsi" w:hAnsi="PT Astra Serif" w:cstheme="minorBidi"/>
          <w:sz w:val="26"/>
          <w:szCs w:val="26"/>
          <w:lang w:eastAsia="en-US"/>
        </w:rPr>
      </w:pPr>
      <w:r w:rsidRPr="00227C7F">
        <w:rPr>
          <w:rFonts w:ascii="PT Astra Serif" w:eastAsiaTheme="minorHAnsi" w:hAnsi="PT Astra Serif" w:cstheme="minorBidi"/>
          <w:sz w:val="26"/>
          <w:szCs w:val="26"/>
          <w:lang w:eastAsia="en-US"/>
        </w:rPr>
        <w:t>Муниципальному образованию переданы на исполнение следующие отдельные государственные полномочия:</w:t>
      </w:r>
    </w:p>
    <w:p w:rsidR="00D30A13" w:rsidRPr="00227C7F" w:rsidRDefault="00D30A13" w:rsidP="00D30A13">
      <w:pPr>
        <w:pStyle w:val="ConsNormal"/>
        <w:widowControl/>
        <w:tabs>
          <w:tab w:val="left" w:pos="675"/>
        </w:tabs>
        <w:ind w:firstLine="703"/>
        <w:jc w:val="both"/>
        <w:rPr>
          <w:rFonts w:ascii="PT Astra Serif" w:hAnsi="PT Astra Serif"/>
          <w:sz w:val="26"/>
          <w:szCs w:val="26"/>
        </w:rPr>
      </w:pPr>
      <w:r w:rsidRPr="00227C7F">
        <w:rPr>
          <w:rFonts w:ascii="PT Astra Serif" w:hAnsi="PT Astra Serif"/>
          <w:sz w:val="26"/>
          <w:szCs w:val="26"/>
        </w:rPr>
        <w:t xml:space="preserve">- в сфере трудовых отношений и государственного управления охраной труда; </w:t>
      </w:r>
    </w:p>
    <w:p w:rsidR="00D30A13" w:rsidRPr="00227C7F" w:rsidRDefault="00D30A13" w:rsidP="00D30A13">
      <w:pPr>
        <w:spacing w:after="0" w:line="240" w:lineRule="auto"/>
        <w:ind w:firstLine="703"/>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 по осуществлению первичного воинского учета; </w:t>
      </w:r>
    </w:p>
    <w:p w:rsidR="00D30A13" w:rsidRPr="00227C7F" w:rsidRDefault="00D30A13" w:rsidP="00D30A13">
      <w:pPr>
        <w:widowControl w:val="0"/>
        <w:spacing w:after="0" w:line="240" w:lineRule="auto"/>
        <w:ind w:firstLine="703"/>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сфере государственной регистрации актов гражданского состояния;</w:t>
      </w:r>
    </w:p>
    <w:p w:rsidR="00D30A13" w:rsidRPr="00227C7F" w:rsidRDefault="00D30A13" w:rsidP="00D30A13">
      <w:pPr>
        <w:spacing w:after="0" w:line="240" w:lineRule="auto"/>
        <w:ind w:firstLine="703"/>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по образованию и организации деятельности комиссии по делам несовершеннолетних и защите их прав</w:t>
      </w:r>
      <w:r w:rsidRPr="00227C7F">
        <w:rPr>
          <w:rStyle w:val="ab"/>
          <w:rFonts w:ascii="PT Astra Serif" w:eastAsia="Times New Roman" w:hAnsi="PT Astra Serif" w:cs="Times New Roman"/>
          <w:sz w:val="26"/>
          <w:szCs w:val="26"/>
          <w:lang w:eastAsia="ar-SA"/>
        </w:rPr>
        <w:footnoteReference w:id="2"/>
      </w:r>
      <w:r w:rsidRPr="00227C7F">
        <w:rPr>
          <w:rFonts w:ascii="PT Astra Serif" w:eastAsia="Times New Roman" w:hAnsi="PT Astra Serif" w:cs="Times New Roman"/>
          <w:sz w:val="26"/>
          <w:szCs w:val="26"/>
          <w:lang w:eastAsia="ar-SA"/>
        </w:rPr>
        <w:t>;</w:t>
      </w:r>
    </w:p>
    <w:p w:rsidR="00D30A13" w:rsidRPr="00227C7F" w:rsidRDefault="00D30A13" w:rsidP="00D30A13">
      <w:pPr>
        <w:spacing w:after="0" w:line="240" w:lineRule="auto"/>
        <w:ind w:firstLine="703"/>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по образованию и организации деятельности Административной комиссии</w:t>
      </w:r>
      <w:r w:rsidRPr="00227C7F">
        <w:rPr>
          <w:rStyle w:val="ab"/>
          <w:rFonts w:ascii="PT Astra Serif" w:eastAsia="Times New Roman" w:hAnsi="PT Astra Serif" w:cs="Times New Roman"/>
          <w:sz w:val="26"/>
          <w:szCs w:val="26"/>
          <w:lang w:eastAsia="ar-SA"/>
        </w:rPr>
        <w:footnoteReference w:id="3"/>
      </w:r>
      <w:r w:rsidRPr="00227C7F">
        <w:rPr>
          <w:rFonts w:ascii="PT Astra Serif" w:eastAsia="Times New Roman" w:hAnsi="PT Astra Serif" w:cs="Times New Roman"/>
          <w:sz w:val="26"/>
          <w:szCs w:val="26"/>
          <w:lang w:eastAsia="ar-SA"/>
        </w:rPr>
        <w:t>;</w:t>
      </w:r>
    </w:p>
    <w:p w:rsidR="00D30A13" w:rsidRPr="00227C7F" w:rsidRDefault="00D30A13" w:rsidP="00D30A13">
      <w:pPr>
        <w:spacing w:after="0" w:line="240" w:lineRule="auto"/>
        <w:ind w:firstLine="703"/>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 в сфере опеки и попечительства (до 2022 года); </w:t>
      </w:r>
    </w:p>
    <w:p w:rsidR="00D30A13" w:rsidRPr="00227C7F" w:rsidRDefault="00D30A13" w:rsidP="00D30A13">
      <w:pPr>
        <w:spacing w:after="0" w:line="240" w:lineRule="auto"/>
        <w:ind w:firstLine="703"/>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xml:space="preserve">- по организации архивного дела </w:t>
      </w:r>
    </w:p>
    <w:p w:rsidR="00D30A13" w:rsidRPr="00227C7F" w:rsidRDefault="00D30A13" w:rsidP="00D30A13">
      <w:pPr>
        <w:widowControl w:val="0"/>
        <w:spacing w:after="0" w:line="240" w:lineRule="auto"/>
        <w:ind w:firstLine="703"/>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по поддержке сельхозпроизводителей;</w:t>
      </w:r>
    </w:p>
    <w:p w:rsidR="00D30A13" w:rsidRPr="00227C7F" w:rsidRDefault="00D30A13" w:rsidP="00D30A13">
      <w:pPr>
        <w:spacing w:after="0" w:line="240" w:lineRule="auto"/>
        <w:ind w:firstLine="703"/>
        <w:jc w:val="both"/>
        <w:rPr>
          <w:rFonts w:ascii="PT Astra Serif" w:eastAsia="Times New Roman" w:hAnsi="PT Astra Serif" w:cs="Times New Roman"/>
          <w:sz w:val="26"/>
          <w:szCs w:val="26"/>
          <w:lang w:eastAsia="ar-SA"/>
        </w:rPr>
      </w:pPr>
      <w:r w:rsidRPr="00227C7F">
        <w:rPr>
          <w:rFonts w:ascii="PT Astra Serif" w:eastAsia="Times New Roman" w:hAnsi="PT Astra Serif" w:cs="Times New Roman"/>
          <w:sz w:val="26"/>
          <w:szCs w:val="26"/>
          <w:lang w:eastAsia="ar-SA"/>
        </w:rPr>
        <w:t>- по составлению списков кандидатов в присяжные заседатели.</w:t>
      </w:r>
    </w:p>
    <w:p w:rsidR="00D76EFC" w:rsidRPr="00227C7F" w:rsidRDefault="00D76EFC" w:rsidP="00D76EFC">
      <w:pPr>
        <w:spacing w:after="0" w:line="240" w:lineRule="auto"/>
        <w:ind w:firstLine="709"/>
        <w:jc w:val="both"/>
        <w:rPr>
          <w:rFonts w:ascii="PT Astra Serif" w:eastAsia="Times New Roman" w:hAnsi="PT Astra Serif" w:cs="Times New Roman"/>
          <w:color w:val="000000" w:themeColor="text1"/>
          <w:sz w:val="26"/>
          <w:szCs w:val="26"/>
          <w:lang w:eastAsia="ru-RU"/>
        </w:rPr>
      </w:pPr>
      <w:r w:rsidRPr="00227C7F">
        <w:rPr>
          <w:rFonts w:ascii="PT Astra Serif" w:eastAsia="Times New Roman" w:hAnsi="PT Astra Serif" w:cs="Times New Roman"/>
          <w:sz w:val="26"/>
          <w:szCs w:val="26"/>
          <w:lang w:eastAsia="ar-SA"/>
        </w:rPr>
        <w:t xml:space="preserve">Администрацией города Югорска обеспечено </w:t>
      </w:r>
      <w:r w:rsidRPr="00227C7F">
        <w:rPr>
          <w:rFonts w:ascii="PT Astra Serif" w:eastAsia="Times New Roman" w:hAnsi="PT Astra Serif" w:cs="Times New Roman"/>
          <w:color w:val="000000" w:themeColor="text1"/>
          <w:sz w:val="26"/>
          <w:szCs w:val="26"/>
          <w:lang w:eastAsia="ru-RU"/>
        </w:rPr>
        <w:t xml:space="preserve">целевое и эффективное использование финансовых средств, предусмотренных на осуществление переданных государственных полномочий. </w:t>
      </w:r>
    </w:p>
    <w:p w:rsidR="00FA2941" w:rsidRPr="00227C7F" w:rsidRDefault="00FA2941" w:rsidP="00D76EFC">
      <w:pPr>
        <w:spacing w:after="0" w:line="240" w:lineRule="auto"/>
        <w:ind w:firstLine="703"/>
        <w:jc w:val="both"/>
        <w:rPr>
          <w:rFonts w:ascii="PT Astra Serif" w:eastAsia="Times New Roman" w:hAnsi="PT Astra Serif" w:cs="Times New Roman"/>
          <w:sz w:val="26"/>
          <w:szCs w:val="26"/>
          <w:highlight w:val="yellow"/>
          <w:u w:val="single"/>
          <w:lang w:eastAsia="ar-SA"/>
        </w:rPr>
      </w:pPr>
    </w:p>
    <w:p w:rsidR="00D76EFC" w:rsidRPr="00227C7F" w:rsidRDefault="00FA2941" w:rsidP="00D76EFC">
      <w:pPr>
        <w:spacing w:after="0" w:line="240" w:lineRule="auto"/>
        <w:ind w:firstLine="703"/>
        <w:jc w:val="both"/>
        <w:rPr>
          <w:rFonts w:ascii="PT Astra Serif" w:eastAsia="Times New Roman" w:hAnsi="PT Astra Serif" w:cs="Times New Roman"/>
          <w:b/>
          <w:sz w:val="26"/>
          <w:szCs w:val="26"/>
          <w:lang w:eastAsia="ar-SA"/>
        </w:rPr>
      </w:pPr>
      <w:r w:rsidRPr="00227C7F">
        <w:rPr>
          <w:rFonts w:ascii="PT Astra Serif" w:eastAsia="Times New Roman" w:hAnsi="PT Astra Serif" w:cs="Times New Roman"/>
          <w:b/>
          <w:sz w:val="26"/>
          <w:szCs w:val="26"/>
          <w:lang w:eastAsia="ar-SA"/>
        </w:rPr>
        <w:t xml:space="preserve">Полномочия в </w:t>
      </w:r>
      <w:r w:rsidR="002F56EB" w:rsidRPr="00227C7F">
        <w:rPr>
          <w:rFonts w:ascii="PT Astra Serif" w:eastAsia="Times New Roman" w:hAnsi="PT Astra Serif" w:cs="Times New Roman"/>
          <w:b/>
          <w:sz w:val="26"/>
          <w:szCs w:val="26"/>
          <w:lang w:eastAsia="ar-SA"/>
        </w:rPr>
        <w:t xml:space="preserve">сфере </w:t>
      </w:r>
      <w:r w:rsidRPr="00227C7F">
        <w:rPr>
          <w:rFonts w:ascii="PT Astra Serif" w:hAnsi="PT Astra Serif"/>
          <w:b/>
          <w:sz w:val="26"/>
          <w:szCs w:val="26"/>
        </w:rPr>
        <w:t>трудовых отношений и государственного управления охраной труда</w:t>
      </w:r>
    </w:p>
    <w:p w:rsidR="00FA2941" w:rsidRPr="00227C7F" w:rsidRDefault="00FA2941" w:rsidP="00FA2941">
      <w:pPr>
        <w:pStyle w:val="a3"/>
        <w:numPr>
          <w:ilvl w:val="0"/>
          <w:numId w:val="2"/>
        </w:num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lastRenderedPageBreak/>
        <w:t>В рамках выполнения переданных отдельных государственных полномочий в сфере трудовых отношений в 2022 году проведена уведомительная регистрация 4 коллективных договоров и внесено 75 изменений в действующие коллективные договоры.</w:t>
      </w:r>
    </w:p>
    <w:p w:rsidR="00FA2941" w:rsidRPr="00227C7F" w:rsidRDefault="00FA2941" w:rsidP="00FA2941">
      <w:pPr>
        <w:pStyle w:val="a3"/>
        <w:numPr>
          <w:ilvl w:val="0"/>
          <w:numId w:val="2"/>
        </w:num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В организациях города Югорска действует 22 коллективных договора.</w:t>
      </w:r>
    </w:p>
    <w:p w:rsidR="00FA2941" w:rsidRPr="00227C7F" w:rsidRDefault="00FA2941" w:rsidP="00FA2941">
      <w:pPr>
        <w:pStyle w:val="a3"/>
        <w:numPr>
          <w:ilvl w:val="0"/>
          <w:numId w:val="2"/>
        </w:numPr>
        <w:suppressAutoHyphens/>
        <w:spacing w:after="0" w:line="240" w:lineRule="auto"/>
        <w:ind w:firstLine="709"/>
        <w:jc w:val="both"/>
        <w:rPr>
          <w:rFonts w:ascii="PT Astra Serif" w:eastAsia="Times New Roman" w:hAnsi="PT Astra Serif" w:cs="Times New Roman"/>
          <w:sz w:val="26"/>
          <w:szCs w:val="26"/>
          <w:lang w:eastAsia="ru-RU"/>
        </w:rPr>
      </w:pPr>
      <w:r w:rsidRPr="00227C7F">
        <w:rPr>
          <w:rFonts w:ascii="PT Astra Serif" w:eastAsia="Calibri" w:hAnsi="PT Astra Serif" w:cs="Times New Roman"/>
          <w:sz w:val="26"/>
          <w:szCs w:val="26"/>
        </w:rPr>
        <w:t xml:space="preserve">В 2022 году предоставлена муниципальная услуга по уведомительной регистрации 17 трудовых договоров, заключенных между работниками и работодателями - физическими лицами, не являющимися индивидуальными предпринимателями, в соответствии с требованиями статьи 303 Трудового кодекса РФ. </w:t>
      </w:r>
    </w:p>
    <w:p w:rsidR="00FA2941" w:rsidRPr="00227C7F" w:rsidRDefault="00FA2941" w:rsidP="00FA2941">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В рамках осуществления внутриведомственного контроля проведено 5 плановых проверок муниципальных учреждений на предмет соблюдения требований трудового законодательства и иных нормативных правовых актов, содержащих нормы трудового права.</w:t>
      </w:r>
    </w:p>
    <w:p w:rsidR="00FA2941" w:rsidRPr="00227C7F" w:rsidRDefault="00FA2941" w:rsidP="00FA2941">
      <w:pPr>
        <w:pStyle w:val="a3"/>
        <w:numPr>
          <w:ilvl w:val="0"/>
          <w:numId w:val="2"/>
        </w:numPr>
        <w:spacing w:after="0" w:line="240" w:lineRule="auto"/>
        <w:ind w:firstLine="709"/>
        <w:jc w:val="both"/>
        <w:rPr>
          <w:rFonts w:ascii="PT Astra Serif" w:hAnsi="PT Astra Serif"/>
          <w:b/>
          <w:sz w:val="26"/>
          <w:szCs w:val="26"/>
        </w:rPr>
      </w:pPr>
      <w:r w:rsidRPr="00227C7F">
        <w:rPr>
          <w:rFonts w:ascii="PT Astra Serif" w:eastAsia="Calibri" w:hAnsi="PT Astra Serif" w:cs="Times New Roman"/>
          <w:sz w:val="26"/>
          <w:szCs w:val="26"/>
        </w:rPr>
        <w:t>Переданные отдельные полномочия в сфере государственного управления охраной труда  в</w:t>
      </w:r>
      <w:r w:rsidRPr="00227C7F">
        <w:rPr>
          <w:rFonts w:ascii="PT Astra Serif" w:hAnsi="PT Astra Serif"/>
          <w:sz w:val="26"/>
          <w:szCs w:val="26"/>
        </w:rPr>
        <w:t xml:space="preserve">ыполнялись </w:t>
      </w:r>
      <w:r w:rsidRPr="00227C7F">
        <w:rPr>
          <w:rFonts w:ascii="PT Astra Serif" w:eastAsia="Calibri" w:hAnsi="PT Astra Serif" w:cs="Times New Roman"/>
          <w:sz w:val="26"/>
          <w:szCs w:val="26"/>
        </w:rPr>
        <w:t>путем:</w:t>
      </w:r>
    </w:p>
    <w:p w:rsidR="00FA2941" w:rsidRPr="00227C7F" w:rsidRDefault="00FA2941" w:rsidP="00FA2941">
      <w:pPr>
        <w:pStyle w:val="a3"/>
        <w:numPr>
          <w:ilvl w:val="0"/>
          <w:numId w:val="2"/>
        </w:numPr>
        <w:spacing w:after="0" w:line="240" w:lineRule="auto"/>
        <w:ind w:firstLine="709"/>
        <w:jc w:val="both"/>
        <w:rPr>
          <w:rFonts w:ascii="PT Astra Serif" w:hAnsi="PT Astra Serif"/>
          <w:b/>
          <w:sz w:val="26"/>
          <w:szCs w:val="26"/>
        </w:rPr>
      </w:pPr>
      <w:r w:rsidRPr="00227C7F">
        <w:rPr>
          <w:rFonts w:ascii="PT Astra Serif" w:eastAsia="Calibri" w:hAnsi="PT Astra Serif" w:cs="Times New Roman"/>
          <w:sz w:val="26"/>
          <w:szCs w:val="26"/>
        </w:rPr>
        <w:t>- обеспечения методического руководства работой служб охраны труда в организациях города Югорска, проведения семинаров-совещаний со специалистами по охране труда, размещения информационных материалов на официальном сайте органов местного самоуправления, в социальных сетях и средствах массовой информации;</w:t>
      </w:r>
    </w:p>
    <w:p w:rsidR="00FA2941" w:rsidRPr="00227C7F" w:rsidRDefault="00FA2941" w:rsidP="00FA2941">
      <w:pPr>
        <w:pStyle w:val="a3"/>
        <w:numPr>
          <w:ilvl w:val="0"/>
          <w:numId w:val="2"/>
        </w:numPr>
        <w:spacing w:after="0" w:line="240" w:lineRule="auto"/>
        <w:ind w:firstLine="709"/>
        <w:jc w:val="both"/>
        <w:rPr>
          <w:rFonts w:ascii="PT Astra Serif" w:hAnsi="PT Astra Serif"/>
          <w:b/>
          <w:sz w:val="26"/>
          <w:szCs w:val="26"/>
        </w:rPr>
      </w:pPr>
      <w:r w:rsidRPr="00227C7F">
        <w:rPr>
          <w:rFonts w:ascii="PT Astra Serif" w:eastAsia="Calibri" w:hAnsi="PT Astra Serif" w:cs="Times New Roman"/>
          <w:sz w:val="26"/>
          <w:szCs w:val="26"/>
        </w:rPr>
        <w:t>- устных консультаций граждан, специалистов п</w:t>
      </w:r>
      <w:r w:rsidR="00E025ED" w:rsidRPr="00227C7F">
        <w:rPr>
          <w:rFonts w:ascii="PT Astra Serif" w:eastAsia="Calibri" w:hAnsi="PT Astra Serif" w:cs="Times New Roman"/>
          <w:sz w:val="26"/>
          <w:szCs w:val="26"/>
        </w:rPr>
        <w:t xml:space="preserve">о охране труда и работодателей </w:t>
      </w:r>
      <w:r w:rsidRPr="00227C7F">
        <w:rPr>
          <w:rFonts w:ascii="PT Astra Serif" w:eastAsia="Calibri" w:hAnsi="PT Astra Serif" w:cs="Times New Roman"/>
          <w:sz w:val="26"/>
          <w:szCs w:val="26"/>
        </w:rPr>
        <w:t>по вопросам трудовых отношений и охраны труда;</w:t>
      </w:r>
    </w:p>
    <w:p w:rsidR="00FA2941" w:rsidRPr="00227C7F" w:rsidRDefault="00FA2941" w:rsidP="00FA2941">
      <w:pPr>
        <w:pStyle w:val="a3"/>
        <w:numPr>
          <w:ilvl w:val="0"/>
          <w:numId w:val="2"/>
        </w:numPr>
        <w:spacing w:after="0" w:line="240" w:lineRule="auto"/>
        <w:ind w:firstLine="709"/>
        <w:jc w:val="both"/>
        <w:rPr>
          <w:rFonts w:ascii="PT Astra Serif" w:hAnsi="PT Astra Serif"/>
          <w:b/>
          <w:sz w:val="26"/>
          <w:szCs w:val="26"/>
        </w:rPr>
      </w:pPr>
      <w:r w:rsidRPr="00227C7F">
        <w:rPr>
          <w:rFonts w:ascii="PT Astra Serif" w:eastAsia="Calibri" w:hAnsi="PT Astra Serif" w:cs="Times New Roman"/>
          <w:sz w:val="26"/>
          <w:szCs w:val="26"/>
        </w:rPr>
        <w:t>- рассылки методической, справочной литературы, информационных материалов, нормативных  правовых актов, в сфере регулирования вопросов охраны труда;</w:t>
      </w:r>
    </w:p>
    <w:p w:rsidR="00FA2941" w:rsidRPr="00227C7F" w:rsidRDefault="00FA2941" w:rsidP="00FA2941">
      <w:pPr>
        <w:pStyle w:val="a3"/>
        <w:numPr>
          <w:ilvl w:val="0"/>
          <w:numId w:val="2"/>
        </w:numPr>
        <w:spacing w:after="0" w:line="240" w:lineRule="auto"/>
        <w:ind w:firstLine="709"/>
        <w:jc w:val="both"/>
        <w:rPr>
          <w:rFonts w:ascii="PT Astra Serif" w:hAnsi="PT Astra Serif"/>
          <w:b/>
          <w:sz w:val="26"/>
          <w:szCs w:val="26"/>
        </w:rPr>
      </w:pPr>
      <w:r w:rsidRPr="00227C7F">
        <w:rPr>
          <w:rFonts w:ascii="PT Astra Serif" w:eastAsia="Calibri" w:hAnsi="PT Astra Serif" w:cs="Times New Roman"/>
          <w:sz w:val="26"/>
          <w:szCs w:val="26"/>
        </w:rPr>
        <w:t>- заслушивания работодателей города Югорска, допустивших несчастные случаи на производстве, на заседаниях Межведомственной комиссии по охране труда, созданной в администрации города Югорска.</w:t>
      </w:r>
    </w:p>
    <w:p w:rsidR="00FA2941" w:rsidRPr="00227C7F" w:rsidRDefault="002F56EB" w:rsidP="00FA2941">
      <w:pPr>
        <w:pStyle w:val="a3"/>
        <w:numPr>
          <w:ilvl w:val="0"/>
          <w:numId w:val="2"/>
        </w:numPr>
        <w:spacing w:after="0" w:line="240" w:lineRule="auto"/>
        <w:ind w:firstLine="709"/>
        <w:jc w:val="both"/>
        <w:rPr>
          <w:rFonts w:ascii="PT Astra Serif" w:hAnsi="PT Astra Serif"/>
          <w:sz w:val="26"/>
          <w:szCs w:val="26"/>
        </w:rPr>
      </w:pPr>
      <w:r w:rsidRPr="00227C7F">
        <w:rPr>
          <w:rFonts w:ascii="PT Astra Serif" w:hAnsi="PT Astra Serif"/>
          <w:sz w:val="26"/>
          <w:szCs w:val="26"/>
        </w:rPr>
        <w:t>В результате в</w:t>
      </w:r>
      <w:r w:rsidR="00FA2941" w:rsidRPr="00227C7F">
        <w:rPr>
          <w:rFonts w:ascii="PT Astra Serif" w:hAnsi="PT Astra Serif"/>
          <w:sz w:val="26"/>
          <w:szCs w:val="26"/>
        </w:rPr>
        <w:t>заимодействи</w:t>
      </w:r>
      <w:r w:rsidRPr="00227C7F">
        <w:rPr>
          <w:rFonts w:ascii="PT Astra Serif" w:hAnsi="PT Astra Serif"/>
          <w:sz w:val="26"/>
          <w:szCs w:val="26"/>
        </w:rPr>
        <w:t>я</w:t>
      </w:r>
      <w:r w:rsidR="00FA2941" w:rsidRPr="00227C7F">
        <w:rPr>
          <w:rFonts w:ascii="PT Astra Serif" w:hAnsi="PT Astra Serif"/>
          <w:sz w:val="26"/>
          <w:szCs w:val="26"/>
        </w:rPr>
        <w:t xml:space="preserve"> с работодателями города по усилению ответственности и контроля за работой по охране труда позволяет сохранять невысокие показатели травматизма (2021 год</w:t>
      </w:r>
      <w:r w:rsidR="00893E2F" w:rsidRPr="00227C7F">
        <w:rPr>
          <w:rFonts w:ascii="PT Astra Serif" w:hAnsi="PT Astra Serif"/>
          <w:sz w:val="26"/>
          <w:szCs w:val="26"/>
        </w:rPr>
        <w:t xml:space="preserve"> </w:t>
      </w:r>
      <w:r w:rsidR="00FA2941" w:rsidRPr="00227C7F">
        <w:rPr>
          <w:rFonts w:ascii="PT Astra Serif" w:hAnsi="PT Astra Serif"/>
          <w:sz w:val="26"/>
          <w:szCs w:val="26"/>
        </w:rPr>
        <w:t>- 4 пострадавших, 2022 год - 4 пострадавших).</w:t>
      </w:r>
    </w:p>
    <w:p w:rsidR="00FA2941" w:rsidRPr="00227C7F" w:rsidRDefault="00FA2941" w:rsidP="00FA2941">
      <w:pPr>
        <w:pStyle w:val="a3"/>
        <w:numPr>
          <w:ilvl w:val="0"/>
          <w:numId w:val="2"/>
        </w:numPr>
        <w:spacing w:after="0" w:line="240" w:lineRule="auto"/>
        <w:ind w:firstLine="709"/>
        <w:jc w:val="both"/>
        <w:rPr>
          <w:rFonts w:ascii="PT Astra Serif" w:hAnsi="PT Astra Serif"/>
          <w:b/>
          <w:sz w:val="26"/>
          <w:szCs w:val="26"/>
        </w:rPr>
      </w:pPr>
      <w:r w:rsidRPr="00227C7F">
        <w:rPr>
          <w:rFonts w:ascii="PT Astra Serif" w:eastAsia="Calibri" w:hAnsi="PT Astra Serif" w:cs="Times New Roman"/>
          <w:sz w:val="26"/>
          <w:szCs w:val="26"/>
        </w:rPr>
        <w:t>Средства, предусмотренные на исполнение переданных отдельных государственных полномочий в сфере трудовых отношений и государственного управления охраной труда в сумме 1,7 млн. рублей, освоены в полном объеме.</w:t>
      </w:r>
    </w:p>
    <w:p w:rsidR="00FA2941" w:rsidRPr="00227C7F" w:rsidRDefault="00FA2941" w:rsidP="00D76EFC">
      <w:pPr>
        <w:spacing w:after="0" w:line="240" w:lineRule="auto"/>
        <w:ind w:firstLine="703"/>
        <w:jc w:val="both"/>
        <w:rPr>
          <w:rFonts w:ascii="PT Astra Serif" w:eastAsia="Times New Roman" w:hAnsi="PT Astra Serif" w:cs="Times New Roman"/>
          <w:sz w:val="26"/>
          <w:szCs w:val="26"/>
          <w:highlight w:val="yellow"/>
          <w:u w:val="single"/>
          <w:lang w:eastAsia="ar-SA"/>
        </w:rPr>
      </w:pPr>
    </w:p>
    <w:p w:rsidR="00D76EFC" w:rsidRPr="00227C7F" w:rsidRDefault="00D76EFC" w:rsidP="00D76EFC">
      <w:pPr>
        <w:spacing w:after="0" w:line="240" w:lineRule="auto"/>
        <w:ind w:firstLine="703"/>
        <w:jc w:val="both"/>
        <w:rPr>
          <w:rFonts w:ascii="PT Astra Serif" w:eastAsia="Times New Roman" w:hAnsi="PT Astra Serif" w:cs="Times New Roman"/>
          <w:b/>
          <w:sz w:val="26"/>
          <w:szCs w:val="26"/>
          <w:lang w:eastAsia="ar-SA"/>
        </w:rPr>
      </w:pPr>
      <w:r w:rsidRPr="00227C7F">
        <w:rPr>
          <w:rFonts w:ascii="PT Astra Serif" w:eastAsia="Times New Roman" w:hAnsi="PT Astra Serif" w:cs="Times New Roman"/>
          <w:b/>
          <w:sz w:val="26"/>
          <w:szCs w:val="26"/>
          <w:lang w:eastAsia="ar-SA"/>
        </w:rPr>
        <w:t>Осуществление первичного воинского учета</w:t>
      </w:r>
    </w:p>
    <w:p w:rsidR="008141E1" w:rsidRPr="00227C7F" w:rsidRDefault="00D76EFC" w:rsidP="00DA5B07">
      <w:pPr>
        <w:spacing w:after="0" w:line="240" w:lineRule="auto"/>
        <w:ind w:firstLine="703"/>
        <w:jc w:val="both"/>
        <w:rPr>
          <w:rFonts w:ascii="PT Astra Serif" w:hAnsi="PT Astra Serif"/>
          <w:bCs/>
          <w:sz w:val="26"/>
          <w:szCs w:val="26"/>
        </w:rPr>
      </w:pPr>
      <w:r w:rsidRPr="00227C7F">
        <w:rPr>
          <w:rFonts w:ascii="PT Astra Serif" w:hAnsi="PT Astra Serif"/>
          <w:bCs/>
          <w:sz w:val="26"/>
          <w:szCs w:val="26"/>
        </w:rPr>
        <w:t>Реализация переданного государственного полномочия по осуществлению первичного воинского учета на территориях, где отсутствуют военные комиссариаты</w:t>
      </w:r>
      <w:r w:rsidR="008141E1" w:rsidRPr="00227C7F">
        <w:rPr>
          <w:rFonts w:ascii="PT Astra Serif" w:hAnsi="PT Astra Serif"/>
          <w:sz w:val="26"/>
          <w:szCs w:val="26"/>
        </w:rPr>
        <w:t xml:space="preserve"> организовано в соответствии с требованиями Федерального закона от 28.03.1998 № 53-ФЗ «О воинской обязанности и военной службе», методическими рекомендациями Генерального штаба Вооруженных сил Российской Федерации по осуществлению первичного воинского учета в органах местного самоуправления</w:t>
      </w:r>
      <w:r w:rsidR="0057080C" w:rsidRPr="00227C7F">
        <w:rPr>
          <w:rFonts w:ascii="PT Astra Serif" w:hAnsi="PT Astra Serif"/>
          <w:sz w:val="26"/>
          <w:szCs w:val="26"/>
        </w:rPr>
        <w:t>.</w:t>
      </w:r>
    </w:p>
    <w:p w:rsidR="008141E1" w:rsidRPr="00227C7F" w:rsidRDefault="008141E1" w:rsidP="00DA5B07">
      <w:pPr>
        <w:spacing w:after="0" w:line="240" w:lineRule="auto"/>
        <w:ind w:firstLine="709"/>
        <w:jc w:val="both"/>
        <w:rPr>
          <w:rFonts w:ascii="PT Astra Serif" w:hAnsi="PT Astra Serif"/>
          <w:bCs/>
          <w:sz w:val="26"/>
          <w:szCs w:val="26"/>
        </w:rPr>
      </w:pPr>
      <w:r w:rsidRPr="00227C7F">
        <w:rPr>
          <w:rFonts w:ascii="PT Astra Serif" w:hAnsi="PT Astra Serif"/>
          <w:bCs/>
          <w:sz w:val="26"/>
          <w:szCs w:val="26"/>
        </w:rPr>
        <w:t>На территории муниципального образования в 112 организациях города организована работа по ведению воинского учета и бронирования граждан, пребывающих в запасе, и граждан подлежащих призыву на военную службу.</w:t>
      </w:r>
    </w:p>
    <w:p w:rsidR="008141E1" w:rsidRPr="00227C7F" w:rsidRDefault="008141E1" w:rsidP="00DA5B07">
      <w:pPr>
        <w:shd w:val="clear" w:color="auto" w:fill="FFFFFF"/>
        <w:tabs>
          <w:tab w:val="left" w:pos="1080"/>
          <w:tab w:val="left" w:leader="underscore" w:pos="4282"/>
        </w:tabs>
        <w:spacing w:after="0" w:line="240" w:lineRule="auto"/>
        <w:ind w:left="75" w:firstLine="709"/>
        <w:jc w:val="both"/>
        <w:rPr>
          <w:rFonts w:ascii="PT Astra Serif" w:hAnsi="PT Astra Serif"/>
          <w:sz w:val="26"/>
          <w:szCs w:val="26"/>
        </w:rPr>
      </w:pPr>
      <w:r w:rsidRPr="00227C7F">
        <w:rPr>
          <w:rFonts w:ascii="PT Astra Serif" w:hAnsi="PT Astra Serif"/>
          <w:sz w:val="26"/>
          <w:szCs w:val="26"/>
        </w:rPr>
        <w:t>На первичном воинском учете в органах местного самоуправления, города Югорска состоит 9</w:t>
      </w:r>
      <w:r w:rsidR="00855C43" w:rsidRPr="00227C7F">
        <w:rPr>
          <w:rFonts w:ascii="PT Astra Serif" w:hAnsi="PT Astra Serif"/>
          <w:sz w:val="26"/>
          <w:szCs w:val="26"/>
        </w:rPr>
        <w:t xml:space="preserve"> </w:t>
      </w:r>
      <w:r w:rsidRPr="00227C7F">
        <w:rPr>
          <w:rFonts w:ascii="PT Astra Serif" w:hAnsi="PT Astra Serif"/>
          <w:sz w:val="26"/>
          <w:szCs w:val="26"/>
        </w:rPr>
        <w:t>113 граждан, пребывающих в запасе и граждан</w:t>
      </w:r>
      <w:r w:rsidR="00015C00" w:rsidRPr="00227C7F">
        <w:rPr>
          <w:rFonts w:ascii="PT Astra Serif" w:hAnsi="PT Astra Serif"/>
          <w:sz w:val="26"/>
          <w:szCs w:val="26"/>
        </w:rPr>
        <w:t>,</w:t>
      </w:r>
      <w:r w:rsidRPr="00227C7F">
        <w:rPr>
          <w:rFonts w:ascii="PT Astra Serif" w:hAnsi="PT Astra Serif"/>
          <w:sz w:val="26"/>
          <w:szCs w:val="26"/>
        </w:rPr>
        <w:t xml:space="preserve"> подлежащих призыву на военную службу, не пребывающих в запасе, в том числе:  </w:t>
      </w:r>
    </w:p>
    <w:p w:rsidR="008141E1" w:rsidRPr="00227C7F" w:rsidRDefault="008141E1" w:rsidP="00DA5B07">
      <w:pPr>
        <w:shd w:val="clear" w:color="auto" w:fill="FFFFFF"/>
        <w:tabs>
          <w:tab w:val="left" w:pos="1080"/>
          <w:tab w:val="left" w:leader="underscore" w:pos="4282"/>
        </w:tabs>
        <w:spacing w:after="0" w:line="240" w:lineRule="auto"/>
        <w:ind w:firstLine="709"/>
        <w:jc w:val="both"/>
        <w:rPr>
          <w:rFonts w:ascii="PT Astra Serif" w:hAnsi="PT Astra Serif"/>
          <w:sz w:val="26"/>
          <w:szCs w:val="26"/>
        </w:rPr>
      </w:pPr>
      <w:r w:rsidRPr="00227C7F">
        <w:rPr>
          <w:rFonts w:ascii="PT Astra Serif" w:hAnsi="PT Astra Serif"/>
          <w:sz w:val="26"/>
          <w:szCs w:val="26"/>
        </w:rPr>
        <w:t>- граждан, подлежащих призыву на военную службу (от 18 до 27 лет), не пребывающих в запасе -  662 человека;</w:t>
      </w:r>
    </w:p>
    <w:p w:rsidR="008141E1" w:rsidRPr="00227C7F" w:rsidRDefault="008141E1" w:rsidP="00DA5B07">
      <w:pPr>
        <w:shd w:val="clear" w:color="auto" w:fill="FFFFFF"/>
        <w:tabs>
          <w:tab w:val="left" w:pos="1080"/>
          <w:tab w:val="left" w:leader="underscore" w:pos="4282"/>
        </w:tabs>
        <w:spacing w:after="0" w:line="240" w:lineRule="auto"/>
        <w:ind w:firstLine="709"/>
        <w:jc w:val="both"/>
        <w:rPr>
          <w:rFonts w:ascii="PT Astra Serif" w:hAnsi="PT Astra Serif"/>
          <w:b/>
          <w:sz w:val="26"/>
          <w:szCs w:val="26"/>
        </w:rPr>
      </w:pPr>
      <w:r w:rsidRPr="00227C7F">
        <w:rPr>
          <w:rFonts w:ascii="PT Astra Serif" w:hAnsi="PT Astra Serif"/>
          <w:sz w:val="26"/>
          <w:szCs w:val="26"/>
        </w:rPr>
        <w:t>. граждан, пребывающих в запасе – 8</w:t>
      </w:r>
      <w:r w:rsidR="002E4F6E" w:rsidRPr="00227C7F">
        <w:rPr>
          <w:rFonts w:ascii="PT Astra Serif" w:hAnsi="PT Astra Serif"/>
          <w:sz w:val="26"/>
          <w:szCs w:val="26"/>
        </w:rPr>
        <w:t xml:space="preserve"> </w:t>
      </w:r>
      <w:r w:rsidRPr="00227C7F">
        <w:rPr>
          <w:rFonts w:ascii="PT Astra Serif" w:hAnsi="PT Astra Serif"/>
          <w:sz w:val="26"/>
          <w:szCs w:val="26"/>
        </w:rPr>
        <w:t>451человек.</w:t>
      </w:r>
    </w:p>
    <w:p w:rsidR="008141E1" w:rsidRPr="00227C7F" w:rsidRDefault="008141E1" w:rsidP="00DA5B07">
      <w:pPr>
        <w:spacing w:after="0" w:line="240" w:lineRule="auto"/>
        <w:ind w:firstLine="709"/>
        <w:jc w:val="both"/>
        <w:rPr>
          <w:rFonts w:ascii="PT Astra Serif" w:hAnsi="PT Astra Serif"/>
          <w:sz w:val="26"/>
          <w:szCs w:val="26"/>
        </w:rPr>
      </w:pPr>
      <w:r w:rsidRPr="00227C7F">
        <w:rPr>
          <w:rFonts w:ascii="PT Astra Serif" w:hAnsi="PT Astra Serif"/>
          <w:sz w:val="26"/>
          <w:szCs w:val="26"/>
        </w:rPr>
        <w:lastRenderedPageBreak/>
        <w:t>За отчетный период поставлено на воинский учет 393 граждан, пребывающих в запасе, снято с воинского учета 607</w:t>
      </w:r>
      <w:r w:rsidR="002E4F6E" w:rsidRPr="00227C7F">
        <w:rPr>
          <w:rFonts w:ascii="PT Astra Serif" w:hAnsi="PT Astra Serif"/>
          <w:sz w:val="26"/>
          <w:szCs w:val="26"/>
        </w:rPr>
        <w:t xml:space="preserve"> </w:t>
      </w:r>
      <w:r w:rsidRPr="00227C7F">
        <w:rPr>
          <w:rFonts w:ascii="PT Astra Serif" w:hAnsi="PT Astra Serif"/>
          <w:sz w:val="26"/>
          <w:szCs w:val="26"/>
        </w:rPr>
        <w:t xml:space="preserve">граждан.  </w:t>
      </w:r>
    </w:p>
    <w:p w:rsidR="008141E1" w:rsidRPr="00227C7F" w:rsidRDefault="008141E1" w:rsidP="00DA5B07">
      <w:pPr>
        <w:spacing w:after="0" w:line="240" w:lineRule="auto"/>
        <w:ind w:firstLine="709"/>
        <w:jc w:val="both"/>
        <w:rPr>
          <w:rFonts w:ascii="PT Astra Serif" w:hAnsi="PT Astra Serif"/>
          <w:iCs/>
          <w:sz w:val="26"/>
          <w:szCs w:val="26"/>
        </w:rPr>
      </w:pPr>
      <w:r w:rsidRPr="00227C7F">
        <w:rPr>
          <w:rFonts w:ascii="PT Astra Serif" w:hAnsi="PT Astra Serif"/>
          <w:iCs/>
          <w:sz w:val="26"/>
          <w:szCs w:val="26"/>
        </w:rPr>
        <w:t>Проведена сверка военно-уч</w:t>
      </w:r>
      <w:r w:rsidR="00891881" w:rsidRPr="00227C7F">
        <w:rPr>
          <w:rFonts w:ascii="PT Astra Serif" w:hAnsi="PT Astra Serif"/>
          <w:iCs/>
          <w:sz w:val="26"/>
          <w:szCs w:val="26"/>
        </w:rPr>
        <w:t>е</w:t>
      </w:r>
      <w:r w:rsidRPr="00227C7F">
        <w:rPr>
          <w:rFonts w:ascii="PT Astra Serif" w:hAnsi="PT Astra Serif"/>
          <w:iCs/>
          <w:sz w:val="26"/>
          <w:szCs w:val="26"/>
        </w:rPr>
        <w:t xml:space="preserve">тных данных с личными карточками формируемыми в организациях города. В результате проведения сверки выявлено 288 расхождений военно-учетных данных. Выявленные расхождения были устранены работниками отделов кадров организаций во время проведения сверки. </w:t>
      </w:r>
    </w:p>
    <w:p w:rsidR="0057080C" w:rsidRPr="00227C7F" w:rsidRDefault="0057080C" w:rsidP="00DA5B07">
      <w:pPr>
        <w:spacing w:after="0" w:line="240" w:lineRule="auto"/>
        <w:ind w:firstLine="709"/>
        <w:jc w:val="both"/>
        <w:rPr>
          <w:rFonts w:ascii="PT Astra Serif" w:hAnsi="PT Astra Serif"/>
          <w:iCs/>
          <w:sz w:val="26"/>
          <w:szCs w:val="26"/>
        </w:rPr>
      </w:pPr>
      <w:r w:rsidRPr="00227C7F">
        <w:rPr>
          <w:rFonts w:ascii="PT Astra Serif" w:hAnsi="PT Astra Serif"/>
          <w:iCs/>
          <w:sz w:val="26"/>
          <w:szCs w:val="26"/>
        </w:rPr>
        <w:t xml:space="preserve">С учетом рекомендаций соответствующих структур в декабре 2022 года проведена работа по </w:t>
      </w:r>
      <w:proofErr w:type="spellStart"/>
      <w:r w:rsidRPr="00227C7F">
        <w:rPr>
          <w:rFonts w:ascii="PT Astra Serif" w:hAnsi="PT Astra Serif"/>
          <w:iCs/>
          <w:sz w:val="26"/>
          <w:szCs w:val="26"/>
        </w:rPr>
        <w:t>цифровизации</w:t>
      </w:r>
      <w:proofErr w:type="spellEnd"/>
      <w:r w:rsidRPr="00227C7F">
        <w:rPr>
          <w:rFonts w:ascii="PT Astra Serif" w:hAnsi="PT Astra Serif"/>
          <w:iCs/>
          <w:sz w:val="26"/>
          <w:szCs w:val="26"/>
        </w:rPr>
        <w:t xml:space="preserve"> необходимых документов воинского учета, находящихся в производстве в бумажном виде.</w:t>
      </w:r>
    </w:p>
    <w:p w:rsidR="008141E1" w:rsidRPr="00227C7F" w:rsidRDefault="008141E1" w:rsidP="00DA5B07">
      <w:pPr>
        <w:spacing w:after="0" w:line="240" w:lineRule="auto"/>
        <w:ind w:firstLine="709"/>
        <w:jc w:val="both"/>
        <w:rPr>
          <w:rFonts w:ascii="PT Astra Serif" w:hAnsi="PT Astra Serif"/>
          <w:iCs/>
          <w:sz w:val="26"/>
          <w:szCs w:val="26"/>
        </w:rPr>
      </w:pPr>
      <w:r w:rsidRPr="00227C7F">
        <w:rPr>
          <w:rFonts w:ascii="PT Astra Serif" w:hAnsi="PT Astra Serif"/>
          <w:iCs/>
          <w:sz w:val="26"/>
          <w:szCs w:val="26"/>
        </w:rPr>
        <w:t>В период проведения частичной мобилизации в Российской Федерации органами местного самоуправления города Югорска при межведомственном взаимодействии с организациями города выполнены все задачи, поставленные муниципалитету.</w:t>
      </w:r>
    </w:p>
    <w:p w:rsidR="008141E1" w:rsidRPr="00227C7F" w:rsidRDefault="008141E1" w:rsidP="00DA5B07">
      <w:pPr>
        <w:spacing w:after="0" w:line="240" w:lineRule="auto"/>
        <w:ind w:firstLine="684"/>
        <w:jc w:val="both"/>
        <w:rPr>
          <w:rFonts w:ascii="PT Astra Serif" w:hAnsi="PT Astra Serif"/>
          <w:iCs/>
          <w:sz w:val="26"/>
          <w:szCs w:val="26"/>
        </w:rPr>
      </w:pPr>
      <w:r w:rsidRPr="00227C7F">
        <w:rPr>
          <w:rFonts w:ascii="PT Astra Serif" w:hAnsi="PT Astra Serif"/>
          <w:sz w:val="26"/>
          <w:szCs w:val="26"/>
        </w:rPr>
        <w:t>За счет средств федерального бюджета на исполнение отдельного государственного полномочия в 2022 году направлено 5,0 млн. рублей, софинансирование за счет средств бюджета города 3,2 млн. рублей. Средства направлены на содержание отдела по первичному воинскому учету</w:t>
      </w:r>
      <w:r w:rsidR="00DA5B07" w:rsidRPr="00227C7F">
        <w:rPr>
          <w:rFonts w:ascii="PT Astra Serif" w:hAnsi="PT Astra Serif"/>
          <w:sz w:val="26"/>
          <w:szCs w:val="26"/>
        </w:rPr>
        <w:t xml:space="preserve"> </w:t>
      </w:r>
      <w:r w:rsidR="0057080C" w:rsidRPr="00227C7F">
        <w:rPr>
          <w:rFonts w:ascii="PT Astra Serif" w:hAnsi="PT Astra Serif"/>
          <w:sz w:val="26"/>
          <w:szCs w:val="26"/>
        </w:rPr>
        <w:t>и освоены в полном объеме.</w:t>
      </w:r>
    </w:p>
    <w:p w:rsidR="0057080C" w:rsidRPr="00227C7F" w:rsidRDefault="0057080C" w:rsidP="00DA5B07">
      <w:pPr>
        <w:spacing w:after="0" w:line="240" w:lineRule="auto"/>
        <w:ind w:firstLine="703"/>
        <w:jc w:val="both"/>
        <w:rPr>
          <w:rFonts w:ascii="PT Astra Serif" w:eastAsia="Times New Roman" w:hAnsi="PT Astra Serif" w:cs="Times New Roman"/>
          <w:sz w:val="26"/>
          <w:szCs w:val="26"/>
          <w:highlight w:val="yellow"/>
          <w:u w:val="single"/>
          <w:lang w:eastAsia="ar-SA"/>
        </w:rPr>
      </w:pPr>
    </w:p>
    <w:p w:rsidR="00D76EFC" w:rsidRPr="00227C7F" w:rsidRDefault="00D76EFC" w:rsidP="00D76EFC">
      <w:pPr>
        <w:spacing w:after="0" w:line="240" w:lineRule="auto"/>
        <w:ind w:firstLine="703"/>
        <w:jc w:val="both"/>
        <w:rPr>
          <w:rFonts w:ascii="PT Astra Serif" w:eastAsia="Times New Roman" w:hAnsi="PT Astra Serif" w:cs="Times New Roman"/>
          <w:b/>
          <w:sz w:val="26"/>
          <w:szCs w:val="26"/>
          <w:lang w:eastAsia="ar-SA"/>
        </w:rPr>
      </w:pPr>
      <w:r w:rsidRPr="00227C7F">
        <w:rPr>
          <w:rFonts w:ascii="PT Astra Serif" w:eastAsia="Times New Roman" w:hAnsi="PT Astra Serif" w:cs="Times New Roman"/>
          <w:b/>
          <w:sz w:val="26"/>
          <w:szCs w:val="26"/>
          <w:lang w:eastAsia="ar-SA"/>
        </w:rPr>
        <w:t xml:space="preserve">Государственная регистрация актов гражданского состояния </w:t>
      </w:r>
    </w:p>
    <w:p w:rsidR="00D76EFC" w:rsidRPr="00227C7F" w:rsidRDefault="00D76EFC" w:rsidP="008141E1">
      <w:pPr>
        <w:spacing w:after="0" w:line="240" w:lineRule="auto"/>
        <w:ind w:firstLine="703"/>
        <w:jc w:val="both"/>
        <w:rPr>
          <w:rFonts w:ascii="PT Astra Serif" w:hAnsi="PT Astra Serif"/>
          <w:sz w:val="26"/>
          <w:szCs w:val="26"/>
        </w:rPr>
      </w:pPr>
      <w:r w:rsidRPr="00227C7F">
        <w:rPr>
          <w:rFonts w:ascii="PT Astra Serif" w:hAnsi="PT Astra Serif"/>
          <w:sz w:val="26"/>
          <w:szCs w:val="26"/>
        </w:rPr>
        <w:t>Отдельное государственное полномочие осуществляется в соответствии с законом Ханты-Мансийского автономного округа -</w:t>
      </w:r>
      <w:r w:rsidR="002C024C" w:rsidRPr="00227C7F">
        <w:rPr>
          <w:rFonts w:ascii="PT Astra Serif" w:hAnsi="PT Astra Serif"/>
          <w:sz w:val="26"/>
          <w:szCs w:val="26"/>
        </w:rPr>
        <w:t xml:space="preserve"> </w:t>
      </w:r>
      <w:r w:rsidRPr="00227C7F">
        <w:rPr>
          <w:rFonts w:ascii="PT Astra Serif" w:hAnsi="PT Astra Serif"/>
          <w:sz w:val="26"/>
          <w:szCs w:val="26"/>
        </w:rPr>
        <w:t>Югры от 30.09.2008 № 91-</w:t>
      </w:r>
      <w:r w:rsidR="00AD1814" w:rsidRPr="00227C7F">
        <w:rPr>
          <w:rFonts w:ascii="PT Astra Serif" w:hAnsi="PT Astra Serif"/>
          <w:sz w:val="26"/>
          <w:szCs w:val="26"/>
        </w:rPr>
        <w:t>оз</w:t>
      </w:r>
      <w:r w:rsidRPr="00227C7F">
        <w:rPr>
          <w:rFonts w:ascii="PT Astra Serif" w:hAnsi="PT Astra Serif"/>
          <w:sz w:val="26"/>
          <w:szCs w:val="26"/>
        </w:rPr>
        <w:t xml:space="preserve"> «О наделении органов местного самоуправления муниципальных образований </w:t>
      </w:r>
      <w:r w:rsidR="00AD1814" w:rsidRPr="00227C7F">
        <w:rPr>
          <w:rFonts w:ascii="PT Astra Serif" w:hAnsi="PT Astra Serif"/>
          <w:sz w:val="26"/>
          <w:szCs w:val="26"/>
        </w:rPr>
        <w:t>Ханты-Мансийского автономного округа</w:t>
      </w:r>
      <w:r w:rsidRPr="00227C7F">
        <w:rPr>
          <w:rFonts w:ascii="PT Astra Serif" w:hAnsi="PT Astra Serif"/>
          <w:sz w:val="26"/>
          <w:szCs w:val="26"/>
        </w:rPr>
        <w:t xml:space="preserve"> – Югры отдельными государственными полномочиями в сфере государственной регистрации актов гражданского состояния».</w:t>
      </w:r>
    </w:p>
    <w:p w:rsidR="00D76EFC" w:rsidRPr="00227C7F" w:rsidRDefault="00D76EFC" w:rsidP="008141E1">
      <w:pPr>
        <w:spacing w:after="0" w:line="240" w:lineRule="auto"/>
        <w:ind w:firstLine="708"/>
        <w:jc w:val="both"/>
        <w:rPr>
          <w:rFonts w:ascii="PT Astra Serif" w:hAnsi="PT Astra Serif"/>
          <w:sz w:val="26"/>
          <w:szCs w:val="26"/>
        </w:rPr>
      </w:pPr>
      <w:r w:rsidRPr="00227C7F">
        <w:rPr>
          <w:rFonts w:ascii="PT Astra Serif" w:hAnsi="PT Astra Serif"/>
          <w:sz w:val="26"/>
          <w:szCs w:val="26"/>
        </w:rPr>
        <w:t>В 2022 году отделом записи актов гражданского состояния (ЗАГС) зарегистрировано 1</w:t>
      </w:r>
      <w:r w:rsidR="00DC7A9C" w:rsidRPr="00227C7F">
        <w:rPr>
          <w:rFonts w:ascii="PT Astra Serif" w:hAnsi="PT Astra Serif"/>
          <w:sz w:val="26"/>
          <w:szCs w:val="26"/>
        </w:rPr>
        <w:t xml:space="preserve"> </w:t>
      </w:r>
      <w:r w:rsidRPr="00227C7F">
        <w:rPr>
          <w:rFonts w:ascii="PT Astra Serif" w:hAnsi="PT Astra Serif"/>
          <w:sz w:val="26"/>
          <w:szCs w:val="26"/>
        </w:rPr>
        <w:t>342 акта гражданского состояния, это на 32 актов меньше чем в 2021 году.</w:t>
      </w:r>
    </w:p>
    <w:p w:rsidR="00AD1814" w:rsidRPr="00227C7F" w:rsidRDefault="00AD1814" w:rsidP="008141E1">
      <w:pPr>
        <w:spacing w:after="0" w:line="240" w:lineRule="auto"/>
        <w:ind w:firstLine="708"/>
        <w:jc w:val="right"/>
        <w:rPr>
          <w:rFonts w:ascii="PT Astra Serif" w:hAnsi="PT Astra Serif"/>
          <w:sz w:val="26"/>
          <w:szCs w:val="26"/>
        </w:rPr>
      </w:pPr>
      <w:r w:rsidRPr="00227C7F">
        <w:rPr>
          <w:rFonts w:ascii="PT Astra Serif" w:hAnsi="PT Astra Serif"/>
          <w:sz w:val="26"/>
          <w:szCs w:val="26"/>
        </w:rPr>
        <w:t>Таблица</w:t>
      </w:r>
      <w:r w:rsidR="00A01FCB" w:rsidRPr="00227C7F">
        <w:rPr>
          <w:rFonts w:ascii="PT Astra Serif" w:hAnsi="PT Astra Serif"/>
          <w:sz w:val="26"/>
          <w:szCs w:val="26"/>
        </w:rPr>
        <w:t xml:space="preserve"> 32</w:t>
      </w:r>
    </w:p>
    <w:p w:rsidR="00AD1814" w:rsidRPr="00227C7F" w:rsidRDefault="00AD1814" w:rsidP="008141E1">
      <w:pPr>
        <w:spacing w:after="0" w:line="240" w:lineRule="auto"/>
        <w:ind w:firstLine="708"/>
        <w:jc w:val="center"/>
        <w:rPr>
          <w:rFonts w:ascii="PT Astra Serif" w:hAnsi="PT Astra Serif"/>
          <w:b/>
          <w:sz w:val="26"/>
          <w:szCs w:val="26"/>
        </w:rPr>
      </w:pPr>
      <w:r w:rsidRPr="00227C7F">
        <w:rPr>
          <w:rFonts w:ascii="PT Astra Serif" w:hAnsi="PT Astra Serif"/>
          <w:b/>
          <w:sz w:val="26"/>
          <w:szCs w:val="26"/>
        </w:rPr>
        <w:t>Информация о регистрации актов гражданского состояния</w:t>
      </w:r>
    </w:p>
    <w:p w:rsidR="00A01FCB" w:rsidRPr="00891881" w:rsidRDefault="00A01FCB" w:rsidP="008141E1">
      <w:pPr>
        <w:spacing w:after="0" w:line="240" w:lineRule="auto"/>
        <w:ind w:firstLine="708"/>
        <w:jc w:val="center"/>
        <w:rPr>
          <w:rFonts w:ascii="PT Astra Serif" w:hAnsi="PT Astra Serif"/>
          <w:b/>
          <w:sz w:val="28"/>
          <w:szCs w:val="28"/>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418"/>
        <w:gridCol w:w="1418"/>
      </w:tblGrid>
      <w:tr w:rsidR="00D76EFC" w:rsidRPr="00891881" w:rsidTr="001A1E99">
        <w:trPr>
          <w:trHeight w:val="315"/>
          <w:tblHeader/>
        </w:trPr>
        <w:tc>
          <w:tcPr>
            <w:tcW w:w="6804" w:type="dxa"/>
            <w:vMerge w:val="restart"/>
            <w:noWrap/>
            <w:vAlign w:val="center"/>
            <w:hideMark/>
          </w:tcPr>
          <w:p w:rsidR="00D76EFC" w:rsidRPr="00891881" w:rsidRDefault="00D76EFC" w:rsidP="008141E1">
            <w:pPr>
              <w:widowControl w:val="0"/>
              <w:spacing w:after="0" w:line="240" w:lineRule="auto"/>
              <w:jc w:val="center"/>
              <w:rPr>
                <w:rFonts w:ascii="PT Astra Serif" w:hAnsi="PT Astra Serif"/>
                <w:b/>
                <w:sz w:val="24"/>
                <w:szCs w:val="24"/>
              </w:rPr>
            </w:pPr>
            <w:r w:rsidRPr="00891881">
              <w:rPr>
                <w:rFonts w:ascii="PT Astra Serif" w:hAnsi="PT Astra Serif"/>
                <w:b/>
                <w:sz w:val="24"/>
                <w:szCs w:val="24"/>
              </w:rPr>
              <w:t>Регистрация актов гражданского состояния</w:t>
            </w:r>
          </w:p>
        </w:tc>
        <w:tc>
          <w:tcPr>
            <w:tcW w:w="2836" w:type="dxa"/>
            <w:gridSpan w:val="2"/>
            <w:vAlign w:val="center"/>
            <w:hideMark/>
          </w:tcPr>
          <w:p w:rsidR="00D76EFC" w:rsidRPr="00891881" w:rsidRDefault="00D76EFC" w:rsidP="008141E1">
            <w:pPr>
              <w:widowControl w:val="0"/>
              <w:spacing w:after="0" w:line="240" w:lineRule="auto"/>
              <w:jc w:val="center"/>
              <w:rPr>
                <w:rFonts w:ascii="PT Astra Serif" w:hAnsi="PT Astra Serif"/>
                <w:b/>
                <w:sz w:val="24"/>
                <w:szCs w:val="24"/>
              </w:rPr>
            </w:pPr>
            <w:r w:rsidRPr="00891881">
              <w:rPr>
                <w:rFonts w:ascii="PT Astra Serif" w:hAnsi="PT Astra Serif"/>
                <w:b/>
                <w:sz w:val="24"/>
                <w:szCs w:val="24"/>
              </w:rPr>
              <w:t>Количество</w:t>
            </w:r>
          </w:p>
        </w:tc>
      </w:tr>
      <w:tr w:rsidR="00D76EFC" w:rsidRPr="00891881" w:rsidTr="001A1E99">
        <w:trPr>
          <w:trHeight w:val="221"/>
          <w:tblHeader/>
        </w:trPr>
        <w:tc>
          <w:tcPr>
            <w:tcW w:w="6804" w:type="dxa"/>
            <w:vMerge/>
            <w:vAlign w:val="center"/>
            <w:hideMark/>
          </w:tcPr>
          <w:p w:rsidR="00D76EFC" w:rsidRPr="00891881" w:rsidRDefault="00D76EFC" w:rsidP="008141E1">
            <w:pPr>
              <w:widowControl w:val="0"/>
              <w:spacing w:after="0" w:line="240" w:lineRule="auto"/>
              <w:rPr>
                <w:rFonts w:ascii="PT Astra Serif" w:hAnsi="PT Astra Serif"/>
                <w:b/>
                <w:sz w:val="24"/>
                <w:szCs w:val="24"/>
              </w:rPr>
            </w:pPr>
          </w:p>
        </w:tc>
        <w:tc>
          <w:tcPr>
            <w:tcW w:w="1418" w:type="dxa"/>
            <w:noWrap/>
            <w:vAlign w:val="center"/>
          </w:tcPr>
          <w:p w:rsidR="00D76EFC" w:rsidRPr="00891881" w:rsidRDefault="00D76EFC" w:rsidP="008141E1">
            <w:pPr>
              <w:widowControl w:val="0"/>
              <w:spacing w:after="0" w:line="240" w:lineRule="auto"/>
              <w:jc w:val="center"/>
              <w:rPr>
                <w:rFonts w:ascii="PT Astra Serif" w:hAnsi="PT Astra Serif"/>
                <w:b/>
                <w:sz w:val="24"/>
                <w:szCs w:val="24"/>
              </w:rPr>
            </w:pPr>
            <w:r w:rsidRPr="00891881">
              <w:rPr>
                <w:rFonts w:ascii="PT Astra Serif" w:hAnsi="PT Astra Serif"/>
                <w:b/>
                <w:sz w:val="24"/>
                <w:szCs w:val="24"/>
              </w:rPr>
              <w:t>2021 год</w:t>
            </w:r>
          </w:p>
        </w:tc>
        <w:tc>
          <w:tcPr>
            <w:tcW w:w="1418" w:type="dxa"/>
            <w:vAlign w:val="center"/>
          </w:tcPr>
          <w:p w:rsidR="00D76EFC" w:rsidRPr="00891881" w:rsidRDefault="00D76EFC" w:rsidP="008141E1">
            <w:pPr>
              <w:widowControl w:val="0"/>
              <w:spacing w:after="0" w:line="240" w:lineRule="auto"/>
              <w:jc w:val="center"/>
              <w:rPr>
                <w:rFonts w:ascii="PT Astra Serif" w:hAnsi="PT Astra Serif"/>
                <w:b/>
                <w:sz w:val="24"/>
                <w:szCs w:val="24"/>
              </w:rPr>
            </w:pPr>
            <w:r w:rsidRPr="00891881">
              <w:rPr>
                <w:rFonts w:ascii="PT Astra Serif" w:hAnsi="PT Astra Serif"/>
                <w:b/>
                <w:sz w:val="24"/>
                <w:szCs w:val="24"/>
              </w:rPr>
              <w:t>2022 год</w:t>
            </w:r>
          </w:p>
        </w:tc>
      </w:tr>
      <w:tr w:rsidR="00D76EFC" w:rsidRPr="00891881" w:rsidTr="00D76EFC">
        <w:trPr>
          <w:trHeight w:val="447"/>
        </w:trPr>
        <w:tc>
          <w:tcPr>
            <w:tcW w:w="6804" w:type="dxa"/>
            <w:vAlign w:val="center"/>
            <w:hideMark/>
          </w:tcPr>
          <w:p w:rsidR="00D76EFC" w:rsidRPr="00891881" w:rsidRDefault="00D76EFC" w:rsidP="008141E1">
            <w:pPr>
              <w:widowControl w:val="0"/>
              <w:spacing w:after="0" w:line="240" w:lineRule="auto"/>
              <w:rPr>
                <w:rFonts w:ascii="PT Astra Serif" w:hAnsi="PT Astra Serif"/>
                <w:sz w:val="24"/>
                <w:szCs w:val="24"/>
              </w:rPr>
            </w:pPr>
            <w:r w:rsidRPr="00891881">
              <w:rPr>
                <w:rFonts w:ascii="PT Astra Serif" w:hAnsi="PT Astra Serif"/>
                <w:sz w:val="24"/>
                <w:szCs w:val="24"/>
              </w:rPr>
              <w:t>Государственная регистрация рождения</w:t>
            </w:r>
          </w:p>
        </w:tc>
        <w:tc>
          <w:tcPr>
            <w:tcW w:w="1418" w:type="dxa"/>
            <w:noWrap/>
            <w:vAlign w:val="center"/>
          </w:tcPr>
          <w:p w:rsidR="00D76EFC" w:rsidRPr="00891881" w:rsidRDefault="00D76EFC" w:rsidP="008141E1">
            <w:pPr>
              <w:widowControl w:val="0"/>
              <w:spacing w:after="0" w:line="240" w:lineRule="auto"/>
              <w:jc w:val="center"/>
              <w:rPr>
                <w:rFonts w:ascii="PT Astra Serif" w:hAnsi="PT Astra Serif"/>
                <w:sz w:val="24"/>
                <w:szCs w:val="24"/>
              </w:rPr>
            </w:pPr>
            <w:r w:rsidRPr="00891881">
              <w:rPr>
                <w:rFonts w:ascii="PT Astra Serif" w:hAnsi="PT Astra Serif"/>
                <w:sz w:val="24"/>
                <w:szCs w:val="24"/>
              </w:rPr>
              <w:t>377</w:t>
            </w:r>
          </w:p>
        </w:tc>
        <w:tc>
          <w:tcPr>
            <w:tcW w:w="1418" w:type="dxa"/>
            <w:noWrap/>
            <w:vAlign w:val="center"/>
          </w:tcPr>
          <w:p w:rsidR="00D76EFC" w:rsidRPr="00891881" w:rsidRDefault="00D76EFC" w:rsidP="008141E1">
            <w:pPr>
              <w:widowControl w:val="0"/>
              <w:spacing w:after="0" w:line="240" w:lineRule="auto"/>
              <w:jc w:val="center"/>
              <w:rPr>
                <w:rFonts w:ascii="PT Astra Serif" w:hAnsi="PT Astra Serif"/>
                <w:sz w:val="24"/>
                <w:szCs w:val="24"/>
              </w:rPr>
            </w:pPr>
            <w:r w:rsidRPr="00891881">
              <w:rPr>
                <w:rFonts w:ascii="PT Astra Serif" w:hAnsi="PT Astra Serif"/>
                <w:sz w:val="24"/>
                <w:szCs w:val="24"/>
              </w:rPr>
              <w:t>323</w:t>
            </w:r>
          </w:p>
        </w:tc>
      </w:tr>
      <w:tr w:rsidR="00D76EFC" w:rsidRPr="00891881" w:rsidTr="00D76EFC">
        <w:trPr>
          <w:trHeight w:val="405"/>
        </w:trPr>
        <w:tc>
          <w:tcPr>
            <w:tcW w:w="6804" w:type="dxa"/>
            <w:vAlign w:val="center"/>
            <w:hideMark/>
          </w:tcPr>
          <w:p w:rsidR="00D76EFC" w:rsidRPr="00891881" w:rsidRDefault="00D76EFC" w:rsidP="008141E1">
            <w:pPr>
              <w:widowControl w:val="0"/>
              <w:spacing w:after="0" w:line="240" w:lineRule="auto"/>
              <w:rPr>
                <w:rFonts w:ascii="PT Astra Serif" w:hAnsi="PT Astra Serif"/>
                <w:sz w:val="24"/>
                <w:szCs w:val="24"/>
              </w:rPr>
            </w:pPr>
            <w:r w:rsidRPr="00891881">
              <w:rPr>
                <w:rFonts w:ascii="PT Astra Serif" w:hAnsi="PT Astra Serif"/>
                <w:sz w:val="24"/>
                <w:szCs w:val="24"/>
              </w:rPr>
              <w:t>Государственная регистрация заключения брака</w:t>
            </w:r>
          </w:p>
        </w:tc>
        <w:tc>
          <w:tcPr>
            <w:tcW w:w="1418" w:type="dxa"/>
            <w:noWrap/>
            <w:vAlign w:val="center"/>
          </w:tcPr>
          <w:p w:rsidR="00D76EFC" w:rsidRPr="00891881" w:rsidRDefault="00D76EFC" w:rsidP="008141E1">
            <w:pPr>
              <w:widowControl w:val="0"/>
              <w:spacing w:after="0" w:line="240" w:lineRule="auto"/>
              <w:jc w:val="center"/>
              <w:rPr>
                <w:rFonts w:ascii="PT Astra Serif" w:hAnsi="PT Astra Serif"/>
                <w:sz w:val="24"/>
                <w:szCs w:val="24"/>
              </w:rPr>
            </w:pPr>
            <w:r w:rsidRPr="00891881">
              <w:rPr>
                <w:rFonts w:ascii="PT Astra Serif" w:hAnsi="PT Astra Serif"/>
                <w:sz w:val="24"/>
                <w:szCs w:val="24"/>
              </w:rPr>
              <w:t>340</w:t>
            </w:r>
          </w:p>
        </w:tc>
        <w:tc>
          <w:tcPr>
            <w:tcW w:w="1418" w:type="dxa"/>
            <w:noWrap/>
            <w:vAlign w:val="center"/>
          </w:tcPr>
          <w:p w:rsidR="00D76EFC" w:rsidRPr="00891881" w:rsidRDefault="00D76EFC" w:rsidP="008141E1">
            <w:pPr>
              <w:widowControl w:val="0"/>
              <w:spacing w:after="0" w:line="240" w:lineRule="auto"/>
              <w:jc w:val="center"/>
              <w:rPr>
                <w:rFonts w:ascii="PT Astra Serif" w:hAnsi="PT Astra Serif"/>
                <w:sz w:val="24"/>
                <w:szCs w:val="24"/>
              </w:rPr>
            </w:pPr>
            <w:r w:rsidRPr="00891881">
              <w:rPr>
                <w:rFonts w:ascii="PT Astra Serif" w:hAnsi="PT Astra Serif"/>
                <w:sz w:val="24"/>
                <w:szCs w:val="24"/>
              </w:rPr>
              <w:t>376</w:t>
            </w:r>
          </w:p>
        </w:tc>
      </w:tr>
      <w:tr w:rsidR="00D76EFC" w:rsidRPr="00891881" w:rsidTr="00D76EFC">
        <w:trPr>
          <w:trHeight w:val="411"/>
        </w:trPr>
        <w:tc>
          <w:tcPr>
            <w:tcW w:w="6804" w:type="dxa"/>
            <w:vAlign w:val="center"/>
            <w:hideMark/>
          </w:tcPr>
          <w:p w:rsidR="00D76EFC" w:rsidRPr="00891881" w:rsidRDefault="00D76EFC" w:rsidP="008141E1">
            <w:pPr>
              <w:widowControl w:val="0"/>
              <w:spacing w:after="0" w:line="240" w:lineRule="auto"/>
              <w:rPr>
                <w:rFonts w:ascii="PT Astra Serif" w:hAnsi="PT Astra Serif"/>
                <w:sz w:val="24"/>
                <w:szCs w:val="24"/>
              </w:rPr>
            </w:pPr>
            <w:r w:rsidRPr="00891881">
              <w:rPr>
                <w:rFonts w:ascii="PT Astra Serif" w:hAnsi="PT Astra Serif"/>
                <w:sz w:val="24"/>
                <w:szCs w:val="24"/>
              </w:rPr>
              <w:t>Государственная регистрация расторжения брака</w:t>
            </w:r>
          </w:p>
        </w:tc>
        <w:tc>
          <w:tcPr>
            <w:tcW w:w="1418" w:type="dxa"/>
            <w:noWrap/>
            <w:vAlign w:val="center"/>
          </w:tcPr>
          <w:p w:rsidR="00D76EFC" w:rsidRPr="00891881" w:rsidRDefault="00D76EFC" w:rsidP="008141E1">
            <w:pPr>
              <w:widowControl w:val="0"/>
              <w:spacing w:after="0" w:line="240" w:lineRule="auto"/>
              <w:jc w:val="center"/>
              <w:rPr>
                <w:rFonts w:ascii="PT Astra Serif" w:hAnsi="PT Astra Serif"/>
                <w:sz w:val="24"/>
                <w:szCs w:val="24"/>
              </w:rPr>
            </w:pPr>
            <w:r w:rsidRPr="00891881">
              <w:rPr>
                <w:rFonts w:ascii="PT Astra Serif" w:hAnsi="PT Astra Serif"/>
                <w:sz w:val="24"/>
                <w:szCs w:val="24"/>
              </w:rPr>
              <w:t>201</w:t>
            </w:r>
          </w:p>
        </w:tc>
        <w:tc>
          <w:tcPr>
            <w:tcW w:w="1418" w:type="dxa"/>
            <w:noWrap/>
            <w:vAlign w:val="center"/>
          </w:tcPr>
          <w:p w:rsidR="00D76EFC" w:rsidRPr="00891881" w:rsidRDefault="00D76EFC" w:rsidP="008141E1">
            <w:pPr>
              <w:widowControl w:val="0"/>
              <w:spacing w:after="0" w:line="240" w:lineRule="auto"/>
              <w:jc w:val="center"/>
              <w:rPr>
                <w:rFonts w:ascii="PT Astra Serif" w:hAnsi="PT Astra Serif"/>
                <w:sz w:val="24"/>
                <w:szCs w:val="24"/>
              </w:rPr>
            </w:pPr>
            <w:r w:rsidRPr="00891881">
              <w:rPr>
                <w:rFonts w:ascii="PT Astra Serif" w:hAnsi="PT Astra Serif"/>
                <w:sz w:val="24"/>
                <w:szCs w:val="24"/>
              </w:rPr>
              <w:t>225</w:t>
            </w:r>
          </w:p>
        </w:tc>
      </w:tr>
      <w:tr w:rsidR="00D76EFC" w:rsidRPr="00891881" w:rsidTr="00D76EFC">
        <w:trPr>
          <w:trHeight w:val="685"/>
        </w:trPr>
        <w:tc>
          <w:tcPr>
            <w:tcW w:w="6804" w:type="dxa"/>
            <w:vAlign w:val="center"/>
            <w:hideMark/>
          </w:tcPr>
          <w:p w:rsidR="00D76EFC" w:rsidRPr="00891881" w:rsidRDefault="00D76EFC" w:rsidP="008141E1">
            <w:pPr>
              <w:widowControl w:val="0"/>
              <w:spacing w:after="0" w:line="240" w:lineRule="auto"/>
              <w:rPr>
                <w:rFonts w:ascii="PT Astra Serif" w:hAnsi="PT Astra Serif"/>
                <w:sz w:val="24"/>
                <w:szCs w:val="24"/>
              </w:rPr>
            </w:pPr>
            <w:r w:rsidRPr="00891881">
              <w:rPr>
                <w:rFonts w:ascii="PT Astra Serif" w:hAnsi="PT Astra Serif"/>
                <w:sz w:val="24"/>
                <w:szCs w:val="24"/>
              </w:rPr>
              <w:t>Государственная регистрация усыновления (удочерения)</w:t>
            </w:r>
          </w:p>
        </w:tc>
        <w:tc>
          <w:tcPr>
            <w:tcW w:w="1418" w:type="dxa"/>
            <w:noWrap/>
            <w:vAlign w:val="center"/>
          </w:tcPr>
          <w:p w:rsidR="00D76EFC" w:rsidRPr="00891881" w:rsidRDefault="00D76EFC" w:rsidP="008141E1">
            <w:pPr>
              <w:widowControl w:val="0"/>
              <w:spacing w:after="0" w:line="240" w:lineRule="auto"/>
              <w:jc w:val="center"/>
              <w:rPr>
                <w:rFonts w:ascii="PT Astra Serif" w:hAnsi="PT Astra Serif"/>
                <w:sz w:val="24"/>
                <w:szCs w:val="24"/>
              </w:rPr>
            </w:pPr>
            <w:r w:rsidRPr="00891881">
              <w:rPr>
                <w:rFonts w:ascii="PT Astra Serif" w:hAnsi="PT Astra Serif"/>
                <w:sz w:val="24"/>
                <w:szCs w:val="24"/>
              </w:rPr>
              <w:t>8</w:t>
            </w:r>
          </w:p>
        </w:tc>
        <w:tc>
          <w:tcPr>
            <w:tcW w:w="1418" w:type="dxa"/>
            <w:noWrap/>
            <w:vAlign w:val="center"/>
          </w:tcPr>
          <w:p w:rsidR="00D76EFC" w:rsidRPr="00891881" w:rsidRDefault="00D76EFC" w:rsidP="008141E1">
            <w:pPr>
              <w:widowControl w:val="0"/>
              <w:spacing w:after="0" w:line="240" w:lineRule="auto"/>
              <w:jc w:val="center"/>
              <w:rPr>
                <w:rFonts w:ascii="PT Astra Serif" w:hAnsi="PT Astra Serif"/>
                <w:sz w:val="24"/>
                <w:szCs w:val="24"/>
              </w:rPr>
            </w:pPr>
            <w:r w:rsidRPr="00891881">
              <w:rPr>
                <w:rFonts w:ascii="PT Astra Serif" w:hAnsi="PT Astra Serif"/>
                <w:sz w:val="24"/>
                <w:szCs w:val="24"/>
              </w:rPr>
              <w:t>6</w:t>
            </w:r>
          </w:p>
        </w:tc>
      </w:tr>
      <w:tr w:rsidR="00D76EFC" w:rsidRPr="00891881" w:rsidTr="00D76EFC">
        <w:trPr>
          <w:trHeight w:val="296"/>
        </w:trPr>
        <w:tc>
          <w:tcPr>
            <w:tcW w:w="6804" w:type="dxa"/>
            <w:vAlign w:val="center"/>
            <w:hideMark/>
          </w:tcPr>
          <w:p w:rsidR="00D76EFC" w:rsidRPr="00891881" w:rsidRDefault="00D76EFC" w:rsidP="008141E1">
            <w:pPr>
              <w:widowControl w:val="0"/>
              <w:spacing w:after="0" w:line="240" w:lineRule="auto"/>
              <w:rPr>
                <w:rFonts w:ascii="PT Astra Serif" w:hAnsi="PT Astra Serif"/>
                <w:sz w:val="24"/>
                <w:szCs w:val="24"/>
              </w:rPr>
            </w:pPr>
            <w:r w:rsidRPr="00891881">
              <w:rPr>
                <w:rFonts w:ascii="PT Astra Serif" w:hAnsi="PT Astra Serif"/>
                <w:sz w:val="24"/>
                <w:szCs w:val="24"/>
              </w:rPr>
              <w:t>Государственная регистрация установления отцовства</w:t>
            </w:r>
          </w:p>
        </w:tc>
        <w:tc>
          <w:tcPr>
            <w:tcW w:w="1418" w:type="dxa"/>
            <w:noWrap/>
            <w:vAlign w:val="center"/>
          </w:tcPr>
          <w:p w:rsidR="00D76EFC" w:rsidRPr="00891881" w:rsidRDefault="00D76EFC" w:rsidP="008141E1">
            <w:pPr>
              <w:widowControl w:val="0"/>
              <w:spacing w:after="0" w:line="240" w:lineRule="auto"/>
              <w:jc w:val="center"/>
              <w:rPr>
                <w:rFonts w:ascii="PT Astra Serif" w:hAnsi="PT Astra Serif"/>
                <w:sz w:val="24"/>
                <w:szCs w:val="24"/>
              </w:rPr>
            </w:pPr>
            <w:r w:rsidRPr="00891881">
              <w:rPr>
                <w:rFonts w:ascii="PT Astra Serif" w:hAnsi="PT Astra Serif"/>
                <w:sz w:val="24"/>
                <w:szCs w:val="24"/>
              </w:rPr>
              <w:t>62</w:t>
            </w:r>
          </w:p>
        </w:tc>
        <w:tc>
          <w:tcPr>
            <w:tcW w:w="1418" w:type="dxa"/>
            <w:noWrap/>
            <w:vAlign w:val="center"/>
          </w:tcPr>
          <w:p w:rsidR="00D76EFC" w:rsidRPr="00891881" w:rsidRDefault="00D76EFC" w:rsidP="008141E1">
            <w:pPr>
              <w:widowControl w:val="0"/>
              <w:spacing w:after="0" w:line="240" w:lineRule="auto"/>
              <w:jc w:val="center"/>
              <w:rPr>
                <w:rFonts w:ascii="PT Astra Serif" w:hAnsi="PT Astra Serif"/>
                <w:sz w:val="24"/>
                <w:szCs w:val="24"/>
              </w:rPr>
            </w:pPr>
            <w:r w:rsidRPr="00891881">
              <w:rPr>
                <w:rFonts w:ascii="PT Astra Serif" w:hAnsi="PT Astra Serif"/>
                <w:sz w:val="24"/>
                <w:szCs w:val="24"/>
              </w:rPr>
              <w:t>43</w:t>
            </w:r>
          </w:p>
        </w:tc>
      </w:tr>
      <w:tr w:rsidR="00D76EFC" w:rsidRPr="00891881" w:rsidTr="00D76EFC">
        <w:trPr>
          <w:trHeight w:val="401"/>
        </w:trPr>
        <w:tc>
          <w:tcPr>
            <w:tcW w:w="6804" w:type="dxa"/>
            <w:vAlign w:val="center"/>
            <w:hideMark/>
          </w:tcPr>
          <w:p w:rsidR="00D76EFC" w:rsidRPr="00891881" w:rsidRDefault="00D76EFC" w:rsidP="008141E1">
            <w:pPr>
              <w:widowControl w:val="0"/>
              <w:spacing w:after="0" w:line="240" w:lineRule="auto"/>
              <w:rPr>
                <w:rFonts w:ascii="PT Astra Serif" w:hAnsi="PT Astra Serif"/>
                <w:sz w:val="24"/>
                <w:szCs w:val="24"/>
              </w:rPr>
            </w:pPr>
            <w:r w:rsidRPr="00891881">
              <w:rPr>
                <w:rFonts w:ascii="PT Astra Serif" w:hAnsi="PT Astra Serif"/>
                <w:sz w:val="24"/>
                <w:szCs w:val="24"/>
              </w:rPr>
              <w:t>Государственная регистрация перемены имени</w:t>
            </w:r>
          </w:p>
        </w:tc>
        <w:tc>
          <w:tcPr>
            <w:tcW w:w="1418" w:type="dxa"/>
            <w:noWrap/>
            <w:vAlign w:val="center"/>
          </w:tcPr>
          <w:p w:rsidR="00D76EFC" w:rsidRPr="00891881" w:rsidRDefault="00D76EFC" w:rsidP="008141E1">
            <w:pPr>
              <w:widowControl w:val="0"/>
              <w:spacing w:after="0" w:line="240" w:lineRule="auto"/>
              <w:jc w:val="center"/>
              <w:rPr>
                <w:rFonts w:ascii="PT Astra Serif" w:hAnsi="PT Astra Serif"/>
                <w:sz w:val="24"/>
                <w:szCs w:val="24"/>
              </w:rPr>
            </w:pPr>
            <w:r w:rsidRPr="00891881">
              <w:rPr>
                <w:rFonts w:ascii="PT Astra Serif" w:hAnsi="PT Astra Serif"/>
                <w:sz w:val="24"/>
                <w:szCs w:val="24"/>
              </w:rPr>
              <w:t>27</w:t>
            </w:r>
          </w:p>
        </w:tc>
        <w:tc>
          <w:tcPr>
            <w:tcW w:w="1418" w:type="dxa"/>
            <w:noWrap/>
            <w:vAlign w:val="center"/>
          </w:tcPr>
          <w:p w:rsidR="00D76EFC" w:rsidRPr="00891881" w:rsidRDefault="00D76EFC" w:rsidP="008141E1">
            <w:pPr>
              <w:widowControl w:val="0"/>
              <w:spacing w:after="0" w:line="240" w:lineRule="auto"/>
              <w:jc w:val="center"/>
              <w:rPr>
                <w:rFonts w:ascii="PT Astra Serif" w:hAnsi="PT Astra Serif"/>
                <w:sz w:val="24"/>
                <w:szCs w:val="24"/>
              </w:rPr>
            </w:pPr>
            <w:r w:rsidRPr="00891881">
              <w:rPr>
                <w:rFonts w:ascii="PT Astra Serif" w:hAnsi="PT Astra Serif"/>
                <w:sz w:val="24"/>
                <w:szCs w:val="24"/>
              </w:rPr>
              <w:t>38</w:t>
            </w:r>
          </w:p>
        </w:tc>
      </w:tr>
      <w:tr w:rsidR="00D76EFC" w:rsidRPr="00891881" w:rsidTr="00D76EFC">
        <w:trPr>
          <w:trHeight w:val="407"/>
        </w:trPr>
        <w:tc>
          <w:tcPr>
            <w:tcW w:w="6804" w:type="dxa"/>
            <w:vAlign w:val="center"/>
            <w:hideMark/>
          </w:tcPr>
          <w:p w:rsidR="00D76EFC" w:rsidRPr="00891881" w:rsidRDefault="00D76EFC" w:rsidP="008141E1">
            <w:pPr>
              <w:widowControl w:val="0"/>
              <w:spacing w:after="0" w:line="240" w:lineRule="auto"/>
              <w:rPr>
                <w:rFonts w:ascii="PT Astra Serif" w:hAnsi="PT Astra Serif"/>
                <w:sz w:val="24"/>
                <w:szCs w:val="24"/>
              </w:rPr>
            </w:pPr>
            <w:r w:rsidRPr="00891881">
              <w:rPr>
                <w:rFonts w:ascii="PT Astra Serif" w:hAnsi="PT Astra Serif"/>
                <w:sz w:val="24"/>
                <w:szCs w:val="24"/>
              </w:rPr>
              <w:t>Государственная регистрация смерти</w:t>
            </w:r>
          </w:p>
        </w:tc>
        <w:tc>
          <w:tcPr>
            <w:tcW w:w="1418" w:type="dxa"/>
            <w:noWrap/>
            <w:vAlign w:val="center"/>
          </w:tcPr>
          <w:p w:rsidR="00D76EFC" w:rsidRPr="00891881" w:rsidRDefault="00D76EFC" w:rsidP="008141E1">
            <w:pPr>
              <w:widowControl w:val="0"/>
              <w:spacing w:after="0" w:line="240" w:lineRule="auto"/>
              <w:jc w:val="center"/>
              <w:rPr>
                <w:rFonts w:ascii="PT Astra Serif" w:hAnsi="PT Astra Serif"/>
                <w:sz w:val="24"/>
                <w:szCs w:val="24"/>
              </w:rPr>
            </w:pPr>
            <w:r w:rsidRPr="00891881">
              <w:rPr>
                <w:rFonts w:ascii="PT Astra Serif" w:hAnsi="PT Astra Serif"/>
                <w:sz w:val="24"/>
                <w:szCs w:val="24"/>
              </w:rPr>
              <w:t>359</w:t>
            </w:r>
          </w:p>
        </w:tc>
        <w:tc>
          <w:tcPr>
            <w:tcW w:w="1418" w:type="dxa"/>
            <w:noWrap/>
            <w:vAlign w:val="center"/>
          </w:tcPr>
          <w:p w:rsidR="00D76EFC" w:rsidRPr="00891881" w:rsidRDefault="00D76EFC" w:rsidP="008141E1">
            <w:pPr>
              <w:widowControl w:val="0"/>
              <w:spacing w:after="0" w:line="240" w:lineRule="auto"/>
              <w:jc w:val="center"/>
              <w:rPr>
                <w:rFonts w:ascii="PT Astra Serif" w:hAnsi="PT Astra Serif"/>
                <w:sz w:val="24"/>
                <w:szCs w:val="24"/>
              </w:rPr>
            </w:pPr>
            <w:r w:rsidRPr="00891881">
              <w:rPr>
                <w:rFonts w:ascii="PT Astra Serif" w:hAnsi="PT Astra Serif"/>
                <w:sz w:val="24"/>
                <w:szCs w:val="24"/>
              </w:rPr>
              <w:t>331</w:t>
            </w:r>
          </w:p>
        </w:tc>
      </w:tr>
      <w:tr w:rsidR="00D76EFC" w:rsidRPr="00891881" w:rsidTr="00D76EFC">
        <w:trPr>
          <w:trHeight w:val="420"/>
        </w:trPr>
        <w:tc>
          <w:tcPr>
            <w:tcW w:w="6804" w:type="dxa"/>
            <w:vAlign w:val="center"/>
            <w:hideMark/>
          </w:tcPr>
          <w:p w:rsidR="00D76EFC" w:rsidRPr="00891881" w:rsidRDefault="00D76EFC" w:rsidP="008141E1">
            <w:pPr>
              <w:widowControl w:val="0"/>
              <w:spacing w:after="0" w:line="240" w:lineRule="auto"/>
              <w:rPr>
                <w:rFonts w:ascii="PT Astra Serif" w:hAnsi="PT Astra Serif"/>
                <w:sz w:val="24"/>
                <w:szCs w:val="24"/>
              </w:rPr>
            </w:pPr>
            <w:r w:rsidRPr="00891881">
              <w:rPr>
                <w:rFonts w:ascii="PT Astra Serif" w:hAnsi="PT Astra Serif"/>
                <w:sz w:val="24"/>
                <w:szCs w:val="24"/>
              </w:rPr>
              <w:t>Общее количество зарегистрированных актов гражданского состояния</w:t>
            </w:r>
          </w:p>
        </w:tc>
        <w:tc>
          <w:tcPr>
            <w:tcW w:w="1418" w:type="dxa"/>
            <w:noWrap/>
            <w:vAlign w:val="center"/>
          </w:tcPr>
          <w:p w:rsidR="00D76EFC" w:rsidRPr="00891881" w:rsidRDefault="003C2610" w:rsidP="008141E1">
            <w:pPr>
              <w:widowControl w:val="0"/>
              <w:spacing w:after="0" w:line="240" w:lineRule="auto"/>
              <w:jc w:val="center"/>
              <w:rPr>
                <w:rFonts w:ascii="PT Astra Serif" w:hAnsi="PT Astra Serif"/>
                <w:sz w:val="24"/>
                <w:szCs w:val="24"/>
              </w:rPr>
            </w:pPr>
            <w:r w:rsidRPr="00891881">
              <w:rPr>
                <w:rFonts w:ascii="PT Astra Serif" w:hAnsi="PT Astra Serif"/>
                <w:sz w:val="24"/>
                <w:szCs w:val="24"/>
              </w:rPr>
              <w:fldChar w:fldCharType="begin"/>
            </w:r>
            <w:r w:rsidR="00D76EFC" w:rsidRPr="00891881">
              <w:rPr>
                <w:rFonts w:ascii="PT Astra Serif" w:hAnsi="PT Astra Serif"/>
                <w:sz w:val="24"/>
                <w:szCs w:val="24"/>
              </w:rPr>
              <w:instrText xml:space="preserve"> =SUM(ABOVE) </w:instrText>
            </w:r>
            <w:r w:rsidRPr="00891881">
              <w:rPr>
                <w:rFonts w:ascii="PT Astra Serif" w:hAnsi="PT Astra Serif"/>
                <w:sz w:val="24"/>
                <w:szCs w:val="24"/>
              </w:rPr>
              <w:fldChar w:fldCharType="separate"/>
            </w:r>
            <w:r w:rsidR="00D76EFC" w:rsidRPr="00891881">
              <w:rPr>
                <w:rFonts w:ascii="PT Astra Serif" w:hAnsi="PT Astra Serif"/>
                <w:sz w:val="24"/>
                <w:szCs w:val="24"/>
              </w:rPr>
              <w:t>1374</w:t>
            </w:r>
            <w:r w:rsidRPr="00891881">
              <w:rPr>
                <w:rFonts w:ascii="PT Astra Serif" w:hAnsi="PT Astra Serif"/>
                <w:sz w:val="24"/>
                <w:szCs w:val="24"/>
              </w:rPr>
              <w:fldChar w:fldCharType="end"/>
            </w:r>
          </w:p>
        </w:tc>
        <w:tc>
          <w:tcPr>
            <w:tcW w:w="1418" w:type="dxa"/>
            <w:noWrap/>
            <w:vAlign w:val="center"/>
          </w:tcPr>
          <w:p w:rsidR="00D76EFC" w:rsidRPr="00891881" w:rsidRDefault="003C2610" w:rsidP="008141E1">
            <w:pPr>
              <w:widowControl w:val="0"/>
              <w:spacing w:after="0" w:line="240" w:lineRule="auto"/>
              <w:jc w:val="center"/>
              <w:rPr>
                <w:rFonts w:ascii="PT Astra Serif" w:hAnsi="PT Astra Serif"/>
                <w:sz w:val="24"/>
                <w:szCs w:val="24"/>
              </w:rPr>
            </w:pPr>
            <w:r w:rsidRPr="00891881">
              <w:rPr>
                <w:rFonts w:ascii="PT Astra Serif" w:hAnsi="PT Astra Serif"/>
                <w:sz w:val="24"/>
                <w:szCs w:val="24"/>
              </w:rPr>
              <w:fldChar w:fldCharType="begin"/>
            </w:r>
            <w:r w:rsidR="00D76EFC" w:rsidRPr="00891881">
              <w:rPr>
                <w:rFonts w:ascii="PT Astra Serif" w:hAnsi="PT Astra Serif"/>
                <w:sz w:val="24"/>
                <w:szCs w:val="24"/>
              </w:rPr>
              <w:instrText xml:space="preserve"> =SUM(ABOVE) </w:instrText>
            </w:r>
            <w:r w:rsidRPr="00891881">
              <w:rPr>
                <w:rFonts w:ascii="PT Astra Serif" w:hAnsi="PT Astra Serif"/>
                <w:sz w:val="24"/>
                <w:szCs w:val="24"/>
              </w:rPr>
              <w:fldChar w:fldCharType="separate"/>
            </w:r>
            <w:r w:rsidR="00D76EFC" w:rsidRPr="00891881">
              <w:rPr>
                <w:rFonts w:ascii="PT Astra Serif" w:hAnsi="PT Astra Serif"/>
                <w:sz w:val="24"/>
                <w:szCs w:val="24"/>
              </w:rPr>
              <w:t>1342</w:t>
            </w:r>
            <w:r w:rsidRPr="00891881">
              <w:rPr>
                <w:rFonts w:ascii="PT Astra Serif" w:hAnsi="PT Astra Serif"/>
                <w:sz w:val="24"/>
                <w:szCs w:val="24"/>
              </w:rPr>
              <w:fldChar w:fldCharType="end"/>
            </w:r>
          </w:p>
        </w:tc>
      </w:tr>
    </w:tbl>
    <w:p w:rsidR="00D76EFC" w:rsidRPr="00891881" w:rsidRDefault="00D76EFC" w:rsidP="008141E1">
      <w:pPr>
        <w:spacing w:after="0" w:line="240" w:lineRule="auto"/>
        <w:ind w:firstLine="708"/>
        <w:jc w:val="both"/>
        <w:rPr>
          <w:rFonts w:ascii="PT Astra Serif" w:hAnsi="PT Astra Serif"/>
          <w:sz w:val="28"/>
          <w:szCs w:val="28"/>
        </w:rPr>
      </w:pPr>
    </w:p>
    <w:p w:rsidR="00756C09" w:rsidRPr="00227C7F" w:rsidRDefault="00756C09" w:rsidP="008141E1">
      <w:pPr>
        <w:spacing w:after="0" w:line="240" w:lineRule="auto"/>
        <w:ind w:firstLine="708"/>
        <w:jc w:val="both"/>
        <w:rPr>
          <w:rFonts w:ascii="PT Astra Serif" w:hAnsi="PT Astra Serif"/>
          <w:sz w:val="26"/>
          <w:szCs w:val="26"/>
        </w:rPr>
      </w:pPr>
      <w:r w:rsidRPr="00227C7F">
        <w:rPr>
          <w:rFonts w:ascii="PT Astra Serif" w:hAnsi="PT Astra Serif"/>
          <w:sz w:val="26"/>
          <w:szCs w:val="26"/>
        </w:rPr>
        <w:t>Кроме того отделом ЗАГС совершено 3</w:t>
      </w:r>
      <w:r w:rsidR="00307719" w:rsidRPr="00227C7F">
        <w:rPr>
          <w:rFonts w:ascii="PT Astra Serif" w:hAnsi="PT Astra Serif"/>
          <w:sz w:val="26"/>
          <w:szCs w:val="26"/>
        </w:rPr>
        <w:t xml:space="preserve"> </w:t>
      </w:r>
      <w:r w:rsidRPr="00227C7F">
        <w:rPr>
          <w:rFonts w:ascii="PT Astra Serif" w:hAnsi="PT Astra Serif"/>
          <w:sz w:val="26"/>
          <w:szCs w:val="26"/>
        </w:rPr>
        <w:t>589 иных юридически значимых действий.</w:t>
      </w:r>
    </w:p>
    <w:p w:rsidR="00D76EFC" w:rsidRPr="00227C7F" w:rsidRDefault="00D76EFC" w:rsidP="008141E1">
      <w:pPr>
        <w:spacing w:after="0" w:line="240" w:lineRule="auto"/>
        <w:ind w:firstLine="709"/>
        <w:jc w:val="both"/>
        <w:rPr>
          <w:rFonts w:ascii="PT Astra Serif" w:hAnsi="PT Astra Serif"/>
          <w:sz w:val="26"/>
          <w:szCs w:val="26"/>
        </w:rPr>
      </w:pPr>
      <w:r w:rsidRPr="00227C7F">
        <w:rPr>
          <w:rFonts w:ascii="PT Astra Serif" w:hAnsi="PT Astra Serif"/>
          <w:sz w:val="26"/>
          <w:szCs w:val="26"/>
        </w:rPr>
        <w:t>Зарегистрировано рождение 323 детей. Последние 5 лет (с 2018</w:t>
      </w:r>
      <w:r w:rsidR="00015C00" w:rsidRPr="00227C7F">
        <w:rPr>
          <w:rFonts w:ascii="PT Astra Serif" w:hAnsi="PT Astra Serif"/>
          <w:sz w:val="26"/>
          <w:szCs w:val="26"/>
        </w:rPr>
        <w:t xml:space="preserve"> года) в </w:t>
      </w:r>
      <w:proofErr w:type="spellStart"/>
      <w:r w:rsidR="00015C00" w:rsidRPr="00227C7F">
        <w:rPr>
          <w:rFonts w:ascii="PT Astra Serif" w:hAnsi="PT Astra Serif"/>
          <w:sz w:val="26"/>
          <w:szCs w:val="26"/>
        </w:rPr>
        <w:t>ю</w:t>
      </w:r>
      <w:r w:rsidRPr="00227C7F">
        <w:rPr>
          <w:rFonts w:ascii="PT Astra Serif" w:hAnsi="PT Astra Serif"/>
          <w:sz w:val="26"/>
          <w:szCs w:val="26"/>
        </w:rPr>
        <w:t>горских</w:t>
      </w:r>
      <w:proofErr w:type="spellEnd"/>
      <w:r w:rsidRPr="00227C7F">
        <w:rPr>
          <w:rFonts w:ascii="PT Astra Serif" w:hAnsi="PT Astra Serif"/>
          <w:sz w:val="26"/>
          <w:szCs w:val="26"/>
        </w:rPr>
        <w:t xml:space="preserve"> семьях больше рождалось мальчиков, 4 семьи пополнились двойняшками, в одной семье </w:t>
      </w:r>
      <w:r w:rsidRPr="00227C7F">
        <w:rPr>
          <w:rFonts w:ascii="PT Astra Serif" w:hAnsi="PT Astra Serif"/>
          <w:sz w:val="26"/>
          <w:szCs w:val="26"/>
        </w:rPr>
        <w:lastRenderedPageBreak/>
        <w:t>появилась тройня. 90% детей, рождение которых зарегистрировано,  появились на свет у родителей, которые состоят в браке</w:t>
      </w:r>
      <w:r w:rsidR="00FE4BD6" w:rsidRPr="00227C7F">
        <w:rPr>
          <w:rFonts w:ascii="PT Astra Serif" w:hAnsi="PT Astra Serif"/>
          <w:sz w:val="26"/>
          <w:szCs w:val="26"/>
        </w:rPr>
        <w:t>, 10%</w:t>
      </w:r>
      <w:r w:rsidRPr="00227C7F">
        <w:rPr>
          <w:rFonts w:ascii="PT Astra Serif" w:hAnsi="PT Astra Serif"/>
          <w:sz w:val="26"/>
          <w:szCs w:val="26"/>
        </w:rPr>
        <w:t xml:space="preserve"> у одиноких матерей.</w:t>
      </w:r>
    </w:p>
    <w:p w:rsidR="00D76EFC" w:rsidRPr="00227C7F" w:rsidRDefault="00D76EFC" w:rsidP="008141E1">
      <w:pPr>
        <w:spacing w:after="0" w:line="240" w:lineRule="auto"/>
        <w:ind w:firstLine="709"/>
        <w:jc w:val="both"/>
        <w:rPr>
          <w:rFonts w:ascii="PT Astra Serif" w:hAnsi="PT Astra Serif"/>
          <w:sz w:val="26"/>
          <w:szCs w:val="26"/>
        </w:rPr>
      </w:pPr>
      <w:r w:rsidRPr="00227C7F">
        <w:rPr>
          <w:rFonts w:ascii="PT Astra Serif" w:hAnsi="PT Astra Serif"/>
          <w:sz w:val="26"/>
          <w:szCs w:val="26"/>
        </w:rPr>
        <w:t>117 детей  стали первыми для своих родителей, 117 – вторыми, третий ребенок родился в 66 семьях, четвертый – в 13, 5 малышей стали пятыми для своих родителей, 5</w:t>
      </w:r>
      <w:r w:rsidR="00330BCA" w:rsidRPr="00227C7F">
        <w:rPr>
          <w:rFonts w:ascii="PT Astra Serif" w:hAnsi="PT Astra Serif"/>
          <w:sz w:val="26"/>
          <w:szCs w:val="26"/>
        </w:rPr>
        <w:t xml:space="preserve"> </w:t>
      </w:r>
      <w:r w:rsidRPr="00227C7F">
        <w:rPr>
          <w:rFonts w:ascii="PT Astra Serif" w:hAnsi="PT Astra Serif"/>
          <w:sz w:val="26"/>
          <w:szCs w:val="26"/>
        </w:rPr>
        <w:t>- шестыми.</w:t>
      </w:r>
    </w:p>
    <w:p w:rsidR="00D76EFC" w:rsidRPr="00227C7F" w:rsidRDefault="00D76EFC" w:rsidP="008141E1">
      <w:pPr>
        <w:spacing w:after="0" w:line="240" w:lineRule="auto"/>
        <w:ind w:firstLine="709"/>
        <w:jc w:val="both"/>
        <w:rPr>
          <w:rFonts w:ascii="PT Astra Serif" w:hAnsi="PT Astra Serif"/>
          <w:sz w:val="26"/>
          <w:szCs w:val="26"/>
        </w:rPr>
      </w:pPr>
      <w:r w:rsidRPr="00227C7F">
        <w:rPr>
          <w:rFonts w:ascii="PT Astra Serif" w:hAnsi="PT Astra Serif"/>
          <w:sz w:val="26"/>
          <w:szCs w:val="26"/>
        </w:rPr>
        <w:t>У представителей коренных  малочисленных народов Севера</w:t>
      </w:r>
      <w:r w:rsidR="001B398D" w:rsidRPr="00227C7F">
        <w:rPr>
          <w:rFonts w:ascii="PT Astra Serif" w:hAnsi="PT Astra Serif"/>
          <w:sz w:val="26"/>
          <w:szCs w:val="26"/>
        </w:rPr>
        <w:t xml:space="preserve"> </w:t>
      </w:r>
      <w:r w:rsidRPr="00227C7F">
        <w:rPr>
          <w:rFonts w:ascii="PT Astra Serif" w:hAnsi="PT Astra Serif"/>
          <w:sz w:val="26"/>
          <w:szCs w:val="26"/>
        </w:rPr>
        <w:t>родилось 3 детей</w:t>
      </w:r>
      <w:r w:rsidR="00F44536" w:rsidRPr="00227C7F">
        <w:rPr>
          <w:rFonts w:ascii="PT Astra Serif" w:hAnsi="PT Astra Serif"/>
          <w:sz w:val="26"/>
          <w:szCs w:val="26"/>
        </w:rPr>
        <w:t xml:space="preserve">, </w:t>
      </w:r>
      <w:r w:rsidRPr="00227C7F">
        <w:rPr>
          <w:rFonts w:ascii="PT Astra Serif" w:hAnsi="PT Astra Serif"/>
          <w:sz w:val="26"/>
          <w:szCs w:val="26"/>
        </w:rPr>
        <w:t xml:space="preserve">1 ребенок - у несовершеннолетней мамы. </w:t>
      </w:r>
    </w:p>
    <w:p w:rsidR="00D76EFC" w:rsidRPr="00227C7F" w:rsidRDefault="00D76EFC" w:rsidP="00D76EFC">
      <w:pPr>
        <w:spacing w:after="0" w:line="240" w:lineRule="auto"/>
        <w:ind w:firstLine="708"/>
        <w:jc w:val="both"/>
        <w:rPr>
          <w:rFonts w:ascii="PT Astra Serif" w:hAnsi="PT Astra Serif"/>
          <w:sz w:val="26"/>
          <w:szCs w:val="26"/>
        </w:rPr>
      </w:pPr>
      <w:r w:rsidRPr="00227C7F">
        <w:rPr>
          <w:rFonts w:ascii="PT Astra Serif" w:hAnsi="PT Astra Serif"/>
          <w:sz w:val="26"/>
          <w:szCs w:val="26"/>
        </w:rPr>
        <w:t>Установление отцовства зарегистрировано в отношении 43 детей (на 19 меньше, чем в 2021 году).</w:t>
      </w:r>
    </w:p>
    <w:p w:rsidR="00D76EFC" w:rsidRPr="00227C7F" w:rsidRDefault="00D76EFC" w:rsidP="00D76EFC">
      <w:pPr>
        <w:spacing w:after="0" w:line="240" w:lineRule="auto"/>
        <w:ind w:firstLine="709"/>
        <w:jc w:val="both"/>
        <w:rPr>
          <w:rFonts w:ascii="PT Astra Serif" w:hAnsi="PT Astra Serif"/>
          <w:sz w:val="26"/>
          <w:szCs w:val="26"/>
        </w:rPr>
      </w:pPr>
      <w:r w:rsidRPr="00227C7F">
        <w:rPr>
          <w:rFonts w:ascii="PT Astra Serif" w:hAnsi="PT Astra Serif"/>
          <w:sz w:val="26"/>
          <w:szCs w:val="26"/>
        </w:rPr>
        <w:t>Сыновей югорчане чаще всего в истекшем периоде называли- Александр, Арт</w:t>
      </w:r>
      <w:r w:rsidR="00891881" w:rsidRPr="00227C7F">
        <w:rPr>
          <w:rFonts w:ascii="PT Astra Serif" w:hAnsi="PT Astra Serif"/>
          <w:sz w:val="26"/>
          <w:szCs w:val="26"/>
        </w:rPr>
        <w:t>е</w:t>
      </w:r>
      <w:r w:rsidRPr="00227C7F">
        <w:rPr>
          <w:rFonts w:ascii="PT Astra Serif" w:hAnsi="PT Astra Serif"/>
          <w:sz w:val="26"/>
          <w:szCs w:val="26"/>
        </w:rPr>
        <w:t>м, Иван, Михаил, Тимофей, дочерей –</w:t>
      </w:r>
      <w:r w:rsidR="00AD4FDD" w:rsidRPr="00227C7F">
        <w:rPr>
          <w:rFonts w:ascii="PT Astra Serif" w:hAnsi="PT Astra Serif"/>
          <w:sz w:val="26"/>
          <w:szCs w:val="26"/>
        </w:rPr>
        <w:t xml:space="preserve"> </w:t>
      </w:r>
      <w:r w:rsidRPr="00227C7F">
        <w:rPr>
          <w:rFonts w:ascii="PT Astra Serif" w:hAnsi="PT Astra Serif"/>
          <w:sz w:val="26"/>
          <w:szCs w:val="26"/>
        </w:rPr>
        <w:t>Анна, Дарья, Екатерина, Мария, София</w:t>
      </w:r>
      <w:r w:rsidR="00AD4FDD" w:rsidRPr="00227C7F">
        <w:rPr>
          <w:rFonts w:ascii="PT Astra Serif" w:hAnsi="PT Astra Serif"/>
          <w:sz w:val="26"/>
          <w:szCs w:val="26"/>
        </w:rPr>
        <w:t>.</w:t>
      </w:r>
    </w:p>
    <w:p w:rsidR="00D76EFC" w:rsidRPr="00227C7F" w:rsidRDefault="00D76EFC" w:rsidP="00D76EFC">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Самыми необычными и редкими именами для новорожденных в городе </w:t>
      </w:r>
      <w:proofErr w:type="spellStart"/>
      <w:r w:rsidRPr="00227C7F">
        <w:rPr>
          <w:rFonts w:ascii="PT Astra Serif" w:hAnsi="PT Astra Serif"/>
          <w:sz w:val="26"/>
          <w:szCs w:val="26"/>
        </w:rPr>
        <w:t>Югорске</w:t>
      </w:r>
      <w:proofErr w:type="spellEnd"/>
      <w:r w:rsidRPr="00227C7F">
        <w:rPr>
          <w:rFonts w:ascii="PT Astra Serif" w:hAnsi="PT Astra Serif"/>
          <w:sz w:val="26"/>
          <w:szCs w:val="26"/>
        </w:rPr>
        <w:t xml:space="preserve"> стали: Августина, </w:t>
      </w:r>
      <w:proofErr w:type="spellStart"/>
      <w:r w:rsidRPr="00227C7F">
        <w:rPr>
          <w:rFonts w:ascii="PT Astra Serif" w:hAnsi="PT Astra Serif"/>
          <w:sz w:val="26"/>
          <w:szCs w:val="26"/>
        </w:rPr>
        <w:t>Анисия</w:t>
      </w:r>
      <w:proofErr w:type="spellEnd"/>
      <w:r w:rsidRPr="00227C7F">
        <w:rPr>
          <w:rFonts w:ascii="PT Astra Serif" w:hAnsi="PT Astra Serif"/>
          <w:sz w:val="26"/>
          <w:szCs w:val="26"/>
        </w:rPr>
        <w:t xml:space="preserve">, Любава, Настасья, </w:t>
      </w:r>
      <w:proofErr w:type="spellStart"/>
      <w:r w:rsidRPr="00227C7F">
        <w:rPr>
          <w:rFonts w:ascii="PT Astra Serif" w:hAnsi="PT Astra Serif"/>
          <w:sz w:val="26"/>
          <w:szCs w:val="26"/>
        </w:rPr>
        <w:t>Мия</w:t>
      </w:r>
      <w:proofErr w:type="spellEnd"/>
      <w:r w:rsidRPr="00227C7F">
        <w:rPr>
          <w:rFonts w:ascii="PT Astra Serif" w:hAnsi="PT Astra Serif"/>
          <w:sz w:val="26"/>
          <w:szCs w:val="26"/>
        </w:rPr>
        <w:t>, Катрина, Афина, Гавриил, Ион,</w:t>
      </w:r>
      <w:r w:rsidR="001B398D" w:rsidRPr="00227C7F">
        <w:rPr>
          <w:rFonts w:ascii="PT Astra Serif" w:hAnsi="PT Astra Serif"/>
          <w:sz w:val="26"/>
          <w:szCs w:val="26"/>
        </w:rPr>
        <w:t xml:space="preserve"> </w:t>
      </w:r>
      <w:r w:rsidRPr="00227C7F">
        <w:rPr>
          <w:rFonts w:ascii="PT Astra Serif" w:hAnsi="PT Astra Serif"/>
          <w:sz w:val="26"/>
          <w:szCs w:val="26"/>
        </w:rPr>
        <w:t>Тамерлан, Шариф.</w:t>
      </w:r>
    </w:p>
    <w:p w:rsidR="00D76EFC" w:rsidRPr="00227C7F" w:rsidRDefault="00D76EFC" w:rsidP="00D76EFC">
      <w:pPr>
        <w:spacing w:after="0" w:line="240" w:lineRule="auto"/>
        <w:ind w:firstLine="709"/>
        <w:jc w:val="both"/>
        <w:rPr>
          <w:rFonts w:ascii="PT Astra Serif" w:hAnsi="PT Astra Serif"/>
          <w:sz w:val="26"/>
          <w:szCs w:val="26"/>
        </w:rPr>
      </w:pPr>
      <w:r w:rsidRPr="00227C7F">
        <w:rPr>
          <w:rFonts w:ascii="PT Astra Serif" w:hAnsi="PT Astra Serif"/>
          <w:sz w:val="26"/>
          <w:szCs w:val="26"/>
        </w:rPr>
        <w:t>В 2022</w:t>
      </w:r>
      <w:r w:rsidR="0077771E" w:rsidRPr="00227C7F">
        <w:rPr>
          <w:rFonts w:ascii="PT Astra Serif" w:hAnsi="PT Astra Serif"/>
          <w:sz w:val="26"/>
          <w:szCs w:val="26"/>
        </w:rPr>
        <w:t xml:space="preserve"> </w:t>
      </w:r>
      <w:r w:rsidRPr="00227C7F">
        <w:rPr>
          <w:rFonts w:ascii="PT Astra Serif" w:hAnsi="PT Astra Serif"/>
          <w:sz w:val="26"/>
          <w:szCs w:val="26"/>
        </w:rPr>
        <w:t>году было</w:t>
      </w:r>
      <w:r w:rsidR="001B398D" w:rsidRPr="00227C7F">
        <w:rPr>
          <w:rFonts w:ascii="PT Astra Serif" w:hAnsi="PT Astra Serif"/>
          <w:sz w:val="26"/>
          <w:szCs w:val="26"/>
        </w:rPr>
        <w:t xml:space="preserve"> </w:t>
      </w:r>
      <w:r w:rsidRPr="00227C7F">
        <w:rPr>
          <w:rFonts w:ascii="PT Astra Serif" w:hAnsi="PT Astra Serif"/>
          <w:sz w:val="26"/>
          <w:szCs w:val="26"/>
        </w:rPr>
        <w:t>зарегистрировано 376 браков, это на 36</w:t>
      </w:r>
      <w:r w:rsidR="00A6429B" w:rsidRPr="00227C7F">
        <w:rPr>
          <w:rFonts w:ascii="PT Astra Serif" w:hAnsi="PT Astra Serif"/>
          <w:sz w:val="26"/>
          <w:szCs w:val="26"/>
        </w:rPr>
        <w:t xml:space="preserve"> </w:t>
      </w:r>
      <w:r w:rsidRPr="00227C7F">
        <w:rPr>
          <w:rFonts w:ascii="PT Astra Serif" w:hAnsi="PT Astra Serif"/>
          <w:sz w:val="26"/>
          <w:szCs w:val="26"/>
        </w:rPr>
        <w:t>больше, чем в 2021 году. На увеличение количества зарегистрированных браков повлияло объявление частичной мобилизации в сентябре 2022 года.</w:t>
      </w:r>
    </w:p>
    <w:p w:rsidR="00D76EFC" w:rsidRPr="00227C7F" w:rsidRDefault="00D76EFC" w:rsidP="00D76EFC">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Зарегистрировано 6 браков с представителями коренных малочисленных народов Севера, 18 - с иностранными гражданами (на 8 меньше, чем в 2021 году). </w:t>
      </w:r>
    </w:p>
    <w:p w:rsidR="00D76EFC" w:rsidRPr="00227C7F" w:rsidRDefault="00D76EFC" w:rsidP="00B05E65">
      <w:pPr>
        <w:spacing w:after="0" w:line="240" w:lineRule="auto"/>
        <w:ind w:firstLine="709"/>
        <w:jc w:val="both"/>
        <w:rPr>
          <w:rFonts w:ascii="PT Astra Serif" w:hAnsi="PT Astra Serif"/>
          <w:sz w:val="26"/>
          <w:szCs w:val="26"/>
        </w:rPr>
      </w:pPr>
      <w:r w:rsidRPr="00227C7F">
        <w:rPr>
          <w:rFonts w:ascii="PT Astra Serif" w:hAnsi="PT Astra Serif"/>
          <w:sz w:val="26"/>
          <w:szCs w:val="26"/>
        </w:rPr>
        <w:t>В 2022 году увеличилось на 24 факта количество разводов, всего зарегистрировано 225 разводов. Для 78% разводов, основанием  явилось решение суда (2021 год – 73 %), для 20% -</w:t>
      </w:r>
      <w:r w:rsidR="004E1CBA" w:rsidRPr="00227C7F">
        <w:rPr>
          <w:rFonts w:ascii="PT Astra Serif" w:hAnsi="PT Astra Serif"/>
          <w:sz w:val="26"/>
          <w:szCs w:val="26"/>
        </w:rPr>
        <w:t xml:space="preserve"> </w:t>
      </w:r>
      <w:r w:rsidRPr="00227C7F">
        <w:rPr>
          <w:rFonts w:ascii="PT Astra Serif" w:hAnsi="PT Astra Serif"/>
          <w:sz w:val="26"/>
          <w:szCs w:val="26"/>
        </w:rPr>
        <w:t>обоюдное желание. Первый год самый сложный в жизни семейной пары, и пройти это испытание получается не у всех, ежегодно 6-9 пар расторгают брак, не прожив и года. В 2022 году 9 семей не просуществовали года (2021 год - 6 семей). Наибольшее количество разводов в 2022 году зафиксировано у пар со стажем семейной жизни от 1 года до 5 лет (72 пары) и от 5 до 10 лет (74 пары).</w:t>
      </w:r>
    </w:p>
    <w:p w:rsidR="00D76EFC" w:rsidRPr="00227C7F" w:rsidRDefault="00D76EFC" w:rsidP="00B05E65">
      <w:pPr>
        <w:spacing w:after="0" w:line="240" w:lineRule="auto"/>
        <w:ind w:firstLine="709"/>
        <w:jc w:val="both"/>
        <w:rPr>
          <w:rFonts w:ascii="PT Astra Serif" w:hAnsi="PT Astra Serif"/>
          <w:sz w:val="26"/>
          <w:szCs w:val="26"/>
        </w:rPr>
      </w:pPr>
      <w:r w:rsidRPr="00227C7F">
        <w:rPr>
          <w:rFonts w:ascii="PT Astra Serif" w:hAnsi="PT Astra Serif"/>
          <w:sz w:val="26"/>
          <w:szCs w:val="26"/>
        </w:rPr>
        <w:t>В 143 семьях, зарегистрировавших расторжение брака, имеются дети в возрасте до 18 лет (212</w:t>
      </w:r>
      <w:r w:rsidR="001B4D70" w:rsidRPr="00227C7F">
        <w:rPr>
          <w:rFonts w:ascii="PT Astra Serif" w:hAnsi="PT Astra Serif"/>
          <w:sz w:val="26"/>
          <w:szCs w:val="26"/>
        </w:rPr>
        <w:t xml:space="preserve"> </w:t>
      </w:r>
      <w:r w:rsidRPr="00227C7F">
        <w:rPr>
          <w:rFonts w:ascii="PT Astra Serif" w:hAnsi="PT Astra Serif"/>
          <w:sz w:val="26"/>
          <w:szCs w:val="26"/>
        </w:rPr>
        <w:t xml:space="preserve">детей). </w:t>
      </w:r>
    </w:p>
    <w:p w:rsidR="00D76EFC" w:rsidRPr="00227C7F" w:rsidRDefault="00D76EFC" w:rsidP="00B05E65">
      <w:pPr>
        <w:shd w:val="clear" w:color="auto" w:fill="FFFFFF"/>
        <w:spacing w:after="0" w:line="240" w:lineRule="auto"/>
        <w:ind w:firstLine="682"/>
        <w:jc w:val="both"/>
        <w:rPr>
          <w:rFonts w:ascii="PT Astra Serif" w:hAnsi="PT Astra Serif"/>
          <w:sz w:val="26"/>
          <w:szCs w:val="26"/>
        </w:rPr>
      </w:pPr>
      <w:r w:rsidRPr="00227C7F">
        <w:rPr>
          <w:rFonts w:ascii="PT Astra Serif" w:hAnsi="PT Astra Serif"/>
          <w:sz w:val="26"/>
          <w:szCs w:val="26"/>
        </w:rPr>
        <w:t>На выполнение данных государственных полномочий произведены расходы на содержание отдела ЗАГС с составом сотрудников 3 штатных единицы</w:t>
      </w:r>
      <w:r w:rsidR="001B398D" w:rsidRPr="00227C7F">
        <w:rPr>
          <w:rFonts w:ascii="PT Astra Serif" w:hAnsi="PT Astra Serif"/>
          <w:sz w:val="26"/>
          <w:szCs w:val="26"/>
        </w:rPr>
        <w:t xml:space="preserve"> </w:t>
      </w:r>
      <w:r w:rsidRPr="00227C7F">
        <w:rPr>
          <w:rFonts w:ascii="PT Astra Serif" w:hAnsi="PT Astra Serif"/>
          <w:sz w:val="26"/>
          <w:szCs w:val="26"/>
        </w:rPr>
        <w:t xml:space="preserve">в сумме 5,3 млн. рублей. </w:t>
      </w:r>
    </w:p>
    <w:p w:rsidR="00756C09" w:rsidRPr="00227C7F" w:rsidRDefault="00756C09" w:rsidP="00D76EFC">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В 2022 году был введен </w:t>
      </w:r>
      <w:proofErr w:type="spellStart"/>
      <w:r w:rsidRPr="00227C7F">
        <w:rPr>
          <w:rFonts w:ascii="PT Astra Serif" w:hAnsi="PT Astra Serif"/>
          <w:sz w:val="26"/>
          <w:szCs w:val="26"/>
        </w:rPr>
        <w:t>суперсервис</w:t>
      </w:r>
      <w:proofErr w:type="spellEnd"/>
      <w:r w:rsidRPr="00227C7F">
        <w:rPr>
          <w:rFonts w:ascii="PT Astra Serif" w:hAnsi="PT Astra Serif"/>
          <w:sz w:val="26"/>
          <w:szCs w:val="26"/>
        </w:rPr>
        <w:t xml:space="preserve"> «Рождение ребенка», позволяющим зарегистрировать рождение ребенка удаленно «он-</w:t>
      </w:r>
      <w:proofErr w:type="spellStart"/>
      <w:r w:rsidRPr="00227C7F">
        <w:rPr>
          <w:rFonts w:ascii="PT Astra Serif" w:hAnsi="PT Astra Serif"/>
          <w:sz w:val="26"/>
          <w:szCs w:val="26"/>
        </w:rPr>
        <w:t>лайн</w:t>
      </w:r>
      <w:proofErr w:type="spellEnd"/>
      <w:r w:rsidRPr="00227C7F">
        <w:rPr>
          <w:rFonts w:ascii="PT Astra Serif" w:hAnsi="PT Astra Serif"/>
          <w:sz w:val="26"/>
          <w:szCs w:val="26"/>
        </w:rPr>
        <w:t xml:space="preserve">». </w:t>
      </w:r>
    </w:p>
    <w:p w:rsidR="00756C09" w:rsidRPr="00227C7F" w:rsidRDefault="00756C09" w:rsidP="00D76EFC">
      <w:pPr>
        <w:spacing w:after="0" w:line="240" w:lineRule="auto"/>
        <w:ind w:firstLine="709"/>
        <w:jc w:val="both"/>
        <w:rPr>
          <w:rFonts w:ascii="PT Astra Serif" w:hAnsi="PT Astra Serif"/>
          <w:sz w:val="26"/>
          <w:szCs w:val="26"/>
        </w:rPr>
      </w:pPr>
    </w:p>
    <w:p w:rsidR="00D76EFC" w:rsidRPr="00227C7F" w:rsidRDefault="00D76EFC" w:rsidP="00D76EFC">
      <w:pPr>
        <w:spacing w:after="0" w:line="240" w:lineRule="auto"/>
        <w:ind w:firstLine="703"/>
        <w:jc w:val="both"/>
        <w:rPr>
          <w:rFonts w:ascii="PT Astra Serif" w:eastAsia="Times New Roman" w:hAnsi="PT Astra Serif" w:cs="Times New Roman"/>
          <w:b/>
          <w:sz w:val="26"/>
          <w:szCs w:val="26"/>
          <w:lang w:eastAsia="ar-SA"/>
        </w:rPr>
      </w:pPr>
      <w:r w:rsidRPr="00227C7F">
        <w:rPr>
          <w:rFonts w:ascii="PT Astra Serif" w:eastAsia="Times New Roman" w:hAnsi="PT Astra Serif" w:cs="Times New Roman"/>
          <w:b/>
          <w:sz w:val="26"/>
          <w:szCs w:val="26"/>
          <w:lang w:eastAsia="ar-SA"/>
        </w:rPr>
        <w:t>Опека и попечительство</w:t>
      </w:r>
    </w:p>
    <w:p w:rsidR="00AB281F" w:rsidRPr="00227C7F" w:rsidRDefault="00AB281F" w:rsidP="00AB281F">
      <w:pPr>
        <w:spacing w:after="0" w:line="240" w:lineRule="auto"/>
        <w:ind w:firstLine="708"/>
        <w:jc w:val="both"/>
        <w:rPr>
          <w:rFonts w:ascii="PT Astra Serif" w:eastAsia="Times New Roman" w:hAnsi="PT Astra Serif" w:cs="Times New Roman"/>
          <w:sz w:val="26"/>
          <w:szCs w:val="26"/>
          <w:lang w:eastAsia="ru-RU"/>
        </w:rPr>
      </w:pPr>
      <w:r w:rsidRPr="00227C7F">
        <w:rPr>
          <w:rFonts w:ascii="PT Astra Serif" w:hAnsi="PT Astra Serif" w:cs="Times New Roman"/>
          <w:color w:val="000000" w:themeColor="text1"/>
          <w:sz w:val="26"/>
          <w:szCs w:val="26"/>
        </w:rPr>
        <w:t>В соответствии с з</w:t>
      </w:r>
      <w:r w:rsidRPr="00227C7F">
        <w:rPr>
          <w:rFonts w:ascii="PT Astra Serif" w:eastAsia="Times New Roman" w:hAnsi="PT Astra Serif" w:cs="Times New Roman"/>
          <w:sz w:val="26"/>
          <w:szCs w:val="26"/>
          <w:lang w:eastAsia="ru-RU"/>
        </w:rPr>
        <w:t xml:space="preserve">аконом Ханты-Мансийского автономного округа - Югры от 20.07.2007 №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осуществлялась деятельность по опеке и попечительству, которая предполагает обеспечение предусмотренных законодательством гарантий прав детей-сирот и детей, оказавшихся без попечения родителей, а также профилактику социального сиротства, развитие различных форм семейного устройства. </w:t>
      </w:r>
    </w:p>
    <w:p w:rsidR="00AB281F" w:rsidRPr="00227C7F" w:rsidRDefault="00AB281F" w:rsidP="00AB281F">
      <w:pPr>
        <w:spacing w:after="0" w:line="240" w:lineRule="auto"/>
        <w:ind w:firstLine="708"/>
        <w:jc w:val="both"/>
        <w:rPr>
          <w:rFonts w:ascii="PT Astra Serif" w:hAnsi="PT Astra Serif" w:cs="Times New Roman"/>
          <w:sz w:val="26"/>
          <w:szCs w:val="26"/>
        </w:rPr>
      </w:pPr>
      <w:r w:rsidRPr="00227C7F">
        <w:rPr>
          <w:rFonts w:ascii="PT Astra Serif" w:hAnsi="PT Astra Serif" w:cs="Times New Roman"/>
          <w:sz w:val="26"/>
          <w:szCs w:val="26"/>
        </w:rPr>
        <w:t>Общая численность детей, оставшихся без попечения родителей, состоящих на учете в отделе опеки и попечительстве администрации города Югорска</w:t>
      </w:r>
      <w:r w:rsidR="00B9307D" w:rsidRPr="00227C7F">
        <w:rPr>
          <w:rFonts w:ascii="PT Astra Serif" w:hAnsi="PT Astra Serif" w:cs="Times New Roman"/>
          <w:sz w:val="26"/>
          <w:szCs w:val="26"/>
        </w:rPr>
        <w:t>,</w:t>
      </w:r>
      <w:r w:rsidRPr="00227C7F">
        <w:rPr>
          <w:rFonts w:ascii="PT Astra Serif" w:hAnsi="PT Astra Serif" w:cs="Times New Roman"/>
          <w:sz w:val="26"/>
          <w:szCs w:val="26"/>
        </w:rPr>
        <w:t xml:space="preserve"> по состоянию на 31.12.2022 составила - </w:t>
      </w:r>
      <w:r w:rsidRPr="00227C7F">
        <w:rPr>
          <w:rFonts w:ascii="PT Astra Serif" w:hAnsi="PT Astra Serif" w:cs="Times New Roman"/>
          <w:color w:val="000000" w:themeColor="text1"/>
          <w:sz w:val="26"/>
          <w:szCs w:val="26"/>
        </w:rPr>
        <w:t xml:space="preserve">139 детей </w:t>
      </w:r>
      <w:r w:rsidRPr="00227C7F">
        <w:rPr>
          <w:rFonts w:ascii="PT Astra Serif" w:hAnsi="PT Astra Serif" w:cs="Times New Roman"/>
          <w:sz w:val="26"/>
          <w:szCs w:val="26"/>
        </w:rPr>
        <w:t>(</w:t>
      </w:r>
      <w:r w:rsidRPr="00227C7F">
        <w:rPr>
          <w:rFonts w:ascii="PT Astra Serif" w:hAnsi="PT Astra Serif" w:cs="Times New Roman"/>
          <w:color w:val="000000" w:themeColor="text1"/>
          <w:sz w:val="26"/>
          <w:szCs w:val="26"/>
        </w:rPr>
        <w:t xml:space="preserve">в 2021 году </w:t>
      </w:r>
      <w:r w:rsidRPr="00227C7F">
        <w:rPr>
          <w:rFonts w:ascii="PT Astra Serif" w:hAnsi="PT Astra Serif" w:cs="Times New Roman"/>
          <w:sz w:val="26"/>
          <w:szCs w:val="26"/>
        </w:rPr>
        <w:t>– 143 ребенка), из них находятся на воспитании:</w:t>
      </w:r>
    </w:p>
    <w:p w:rsidR="00AB281F" w:rsidRPr="00227C7F" w:rsidRDefault="00D41DCE" w:rsidP="00AB281F">
      <w:pPr>
        <w:spacing w:after="0" w:line="240" w:lineRule="auto"/>
        <w:ind w:firstLine="708"/>
        <w:jc w:val="both"/>
        <w:rPr>
          <w:rFonts w:ascii="PT Astra Serif" w:hAnsi="PT Astra Serif" w:cs="Times New Roman"/>
          <w:sz w:val="26"/>
          <w:szCs w:val="26"/>
        </w:rPr>
      </w:pPr>
      <w:r w:rsidRPr="00227C7F">
        <w:rPr>
          <w:rFonts w:ascii="PT Astra Serif" w:hAnsi="PT Astra Serif" w:cs="Times New Roman"/>
          <w:sz w:val="26"/>
          <w:szCs w:val="26"/>
        </w:rPr>
        <w:t xml:space="preserve">- </w:t>
      </w:r>
      <w:r w:rsidR="00AB281F" w:rsidRPr="00227C7F">
        <w:rPr>
          <w:rFonts w:ascii="PT Astra Serif" w:hAnsi="PT Astra Serif" w:cs="Times New Roman"/>
          <w:sz w:val="26"/>
          <w:szCs w:val="26"/>
        </w:rPr>
        <w:t>в приемных семьях - 78 детей;</w:t>
      </w:r>
    </w:p>
    <w:p w:rsidR="00AB281F" w:rsidRPr="00227C7F" w:rsidRDefault="00D41DCE" w:rsidP="00AB281F">
      <w:pPr>
        <w:spacing w:after="0" w:line="240" w:lineRule="auto"/>
        <w:ind w:firstLine="708"/>
        <w:jc w:val="both"/>
        <w:rPr>
          <w:rFonts w:ascii="PT Astra Serif" w:hAnsi="PT Astra Serif" w:cs="Times New Roman"/>
          <w:sz w:val="26"/>
          <w:szCs w:val="26"/>
        </w:rPr>
      </w:pPr>
      <w:r w:rsidRPr="00227C7F">
        <w:rPr>
          <w:rFonts w:ascii="PT Astra Serif" w:hAnsi="PT Astra Serif" w:cs="Times New Roman"/>
          <w:sz w:val="26"/>
          <w:szCs w:val="26"/>
        </w:rPr>
        <w:t xml:space="preserve">- </w:t>
      </w:r>
      <w:r w:rsidR="00AB281F" w:rsidRPr="00227C7F">
        <w:rPr>
          <w:rFonts w:ascii="PT Astra Serif" w:hAnsi="PT Astra Serif" w:cs="Times New Roman"/>
          <w:sz w:val="26"/>
          <w:szCs w:val="26"/>
        </w:rPr>
        <w:t>в опекаемых семьях - 48 детей;</w:t>
      </w:r>
    </w:p>
    <w:p w:rsidR="00AB281F" w:rsidRPr="00227C7F" w:rsidRDefault="00D41DCE" w:rsidP="00AB281F">
      <w:pPr>
        <w:spacing w:after="0" w:line="240" w:lineRule="auto"/>
        <w:ind w:firstLine="708"/>
        <w:jc w:val="both"/>
        <w:rPr>
          <w:rFonts w:ascii="PT Astra Serif" w:hAnsi="PT Astra Serif" w:cs="Times New Roman"/>
          <w:sz w:val="26"/>
          <w:szCs w:val="26"/>
        </w:rPr>
      </w:pPr>
      <w:r w:rsidRPr="00227C7F">
        <w:rPr>
          <w:rFonts w:ascii="PT Astra Serif" w:hAnsi="PT Astra Serif" w:cs="Times New Roman"/>
          <w:sz w:val="26"/>
          <w:szCs w:val="26"/>
        </w:rPr>
        <w:t xml:space="preserve">- </w:t>
      </w:r>
      <w:r w:rsidR="00AB281F" w:rsidRPr="00227C7F">
        <w:rPr>
          <w:rFonts w:ascii="PT Astra Serif" w:hAnsi="PT Astra Serif" w:cs="Times New Roman"/>
          <w:sz w:val="26"/>
          <w:szCs w:val="26"/>
        </w:rPr>
        <w:t>под опекой по согласию родителей- 13 детей.</w:t>
      </w:r>
    </w:p>
    <w:p w:rsidR="00AB281F" w:rsidRPr="00227C7F" w:rsidRDefault="00AB281F" w:rsidP="00AB281F">
      <w:pPr>
        <w:spacing w:after="0" w:line="240" w:lineRule="auto"/>
        <w:ind w:firstLine="708"/>
        <w:jc w:val="both"/>
        <w:rPr>
          <w:rFonts w:ascii="PT Astra Serif" w:hAnsi="PT Astra Serif" w:cs="Times New Roman"/>
          <w:sz w:val="26"/>
          <w:szCs w:val="26"/>
        </w:rPr>
      </w:pPr>
      <w:r w:rsidRPr="00227C7F">
        <w:rPr>
          <w:rFonts w:ascii="PT Astra Serif" w:hAnsi="PT Astra Serif" w:cs="Times New Roman"/>
          <w:sz w:val="26"/>
          <w:szCs w:val="26"/>
        </w:rPr>
        <w:lastRenderedPageBreak/>
        <w:t>На учете в отделе опеки и попечительстве администрации города Югорска состоят 95 усыновленных детей. Обеспечено полное сохранение семей для усыновленных, а также получение всех социальных гарантий.</w:t>
      </w:r>
    </w:p>
    <w:p w:rsidR="00AB281F" w:rsidRPr="00227C7F" w:rsidRDefault="00AB281F" w:rsidP="00AB281F">
      <w:pPr>
        <w:spacing w:after="0" w:line="240" w:lineRule="auto"/>
        <w:ind w:firstLine="708"/>
        <w:jc w:val="both"/>
        <w:rPr>
          <w:rFonts w:ascii="PT Astra Serif" w:hAnsi="PT Astra Serif" w:cs="Times New Roman"/>
          <w:sz w:val="26"/>
          <w:szCs w:val="26"/>
        </w:rPr>
      </w:pPr>
      <w:r w:rsidRPr="00227C7F">
        <w:rPr>
          <w:rFonts w:ascii="PT Astra Serif" w:hAnsi="PT Astra Serif" w:cs="Times New Roman"/>
          <w:sz w:val="26"/>
          <w:szCs w:val="26"/>
        </w:rPr>
        <w:t xml:space="preserve">В 2022 году выявлено 9 детей, нуждающихся в установлении опеки, это на 1 ребенка </w:t>
      </w:r>
      <w:r w:rsidRPr="00227C7F">
        <w:rPr>
          <w:rFonts w:ascii="PT Astra Serif" w:hAnsi="PT Astra Serif" w:cs="Times New Roman"/>
          <w:color w:val="000000" w:themeColor="text1"/>
          <w:sz w:val="26"/>
          <w:szCs w:val="26"/>
        </w:rPr>
        <w:t>меньше</w:t>
      </w:r>
      <w:r w:rsidR="0051229B" w:rsidRPr="00227C7F">
        <w:rPr>
          <w:rFonts w:ascii="PT Astra Serif" w:hAnsi="PT Astra Serif" w:cs="Times New Roman"/>
          <w:color w:val="000000" w:themeColor="text1"/>
          <w:sz w:val="26"/>
          <w:szCs w:val="26"/>
        </w:rPr>
        <w:t>,</w:t>
      </w:r>
      <w:r w:rsidRPr="00227C7F">
        <w:rPr>
          <w:rFonts w:ascii="PT Astra Serif" w:hAnsi="PT Astra Serif" w:cs="Times New Roman"/>
          <w:sz w:val="26"/>
          <w:szCs w:val="26"/>
        </w:rPr>
        <w:t xml:space="preserve"> чем в прошлом году (2021 – 10 детей). Все дети устроены на воспитание в замещающие семьи. Прибыло в семьи города Югорска 16 детей-сирот их других территорий.</w:t>
      </w:r>
    </w:p>
    <w:p w:rsidR="00AB281F" w:rsidRPr="00227C7F" w:rsidRDefault="00AB281F" w:rsidP="00AB281F">
      <w:pPr>
        <w:spacing w:after="0" w:line="240" w:lineRule="auto"/>
        <w:ind w:firstLine="708"/>
        <w:jc w:val="both"/>
        <w:rPr>
          <w:rFonts w:ascii="PT Astra Serif" w:hAnsi="PT Astra Serif" w:cs="Times New Roman"/>
          <w:sz w:val="26"/>
          <w:szCs w:val="26"/>
        </w:rPr>
      </w:pPr>
      <w:r w:rsidRPr="00227C7F">
        <w:rPr>
          <w:rFonts w:ascii="PT Astra Serif" w:hAnsi="PT Astra Serif" w:cs="Times New Roman"/>
          <w:sz w:val="26"/>
          <w:szCs w:val="26"/>
        </w:rPr>
        <w:t>Осуществлялась защита имущественных прав несовершеннолетних: в течение года выдано 428 разрешений на осуществление сделок с имуществом несовершеннолетних (в 2021 году – 425 разрешений), дано 1 235 консультаций по совершению сделок (в 2021 году – 1 125 консультаций), принято и проверено 488 отчетов по совершенным сделкам, что соответствует показателю предыдущего года.</w:t>
      </w:r>
    </w:p>
    <w:p w:rsidR="00AB281F" w:rsidRPr="00227C7F" w:rsidRDefault="00AB281F" w:rsidP="00AB281F">
      <w:pPr>
        <w:spacing w:after="0" w:line="240" w:lineRule="auto"/>
        <w:ind w:firstLine="708"/>
        <w:jc w:val="both"/>
        <w:rPr>
          <w:rFonts w:ascii="PT Astra Serif" w:hAnsi="PT Astra Serif" w:cs="Times New Roman"/>
          <w:sz w:val="26"/>
          <w:szCs w:val="26"/>
        </w:rPr>
      </w:pPr>
      <w:r w:rsidRPr="00227C7F">
        <w:rPr>
          <w:rFonts w:ascii="PT Astra Serif" w:hAnsi="PT Astra Serif" w:cs="Times New Roman"/>
          <w:sz w:val="26"/>
          <w:szCs w:val="26"/>
        </w:rPr>
        <w:t xml:space="preserve">В целях защиты личных неимущественных прав несовершеннолетних проведено 35 проверок о нарушении прав в отношении 51 ребенка (в 2021 году – 40 проверок), вынесено и представлено в Комиссию по делам несовершеннолетних и защите их прав 12 заключений о нарушении прав детей (аналогично 2021 году). В течение года осуществлено 83 выезда в составе службы «Экстренная детская помощь». </w:t>
      </w:r>
    </w:p>
    <w:p w:rsidR="00AB281F" w:rsidRPr="00227C7F" w:rsidRDefault="00AB281F" w:rsidP="00AB281F">
      <w:pPr>
        <w:spacing w:after="0" w:line="240" w:lineRule="auto"/>
        <w:ind w:firstLine="708"/>
        <w:jc w:val="both"/>
        <w:rPr>
          <w:rFonts w:ascii="PT Astra Serif" w:hAnsi="PT Astra Serif" w:cs="Times New Roman"/>
          <w:sz w:val="26"/>
          <w:szCs w:val="26"/>
        </w:rPr>
      </w:pPr>
      <w:r w:rsidRPr="00227C7F">
        <w:rPr>
          <w:rFonts w:ascii="PT Astra Serif" w:hAnsi="PT Astra Serif" w:cs="Times New Roman"/>
          <w:sz w:val="26"/>
          <w:szCs w:val="26"/>
        </w:rPr>
        <w:t xml:space="preserve">Осуществлялась защита 6 детей в качестве законного представителя (в 2021 году защита предоставлена 5 детям). </w:t>
      </w:r>
    </w:p>
    <w:p w:rsidR="00AB281F" w:rsidRPr="00227C7F" w:rsidRDefault="00AB281F" w:rsidP="00AB281F">
      <w:pPr>
        <w:spacing w:after="0" w:line="240" w:lineRule="auto"/>
        <w:ind w:firstLine="708"/>
        <w:jc w:val="both"/>
        <w:rPr>
          <w:rFonts w:ascii="PT Astra Serif" w:hAnsi="PT Astra Serif" w:cs="Times New Roman"/>
          <w:sz w:val="26"/>
          <w:szCs w:val="26"/>
        </w:rPr>
      </w:pPr>
      <w:r w:rsidRPr="00227C7F">
        <w:rPr>
          <w:rFonts w:ascii="PT Astra Serif" w:hAnsi="PT Astra Serif" w:cs="Times New Roman"/>
          <w:sz w:val="26"/>
          <w:szCs w:val="26"/>
        </w:rPr>
        <w:t xml:space="preserve">Не допущены отказы детей в роддоме. </w:t>
      </w:r>
    </w:p>
    <w:p w:rsidR="00AB281F" w:rsidRPr="00227C7F" w:rsidRDefault="00AB281F" w:rsidP="00AB281F">
      <w:pPr>
        <w:spacing w:after="0" w:line="240" w:lineRule="auto"/>
        <w:ind w:firstLine="708"/>
        <w:jc w:val="both"/>
        <w:rPr>
          <w:rFonts w:ascii="PT Astra Serif" w:hAnsi="PT Astra Serif" w:cs="Times New Roman"/>
          <w:sz w:val="26"/>
          <w:szCs w:val="26"/>
        </w:rPr>
      </w:pPr>
      <w:r w:rsidRPr="00227C7F">
        <w:rPr>
          <w:rFonts w:ascii="PT Astra Serif" w:hAnsi="PT Astra Serif" w:cs="Times New Roman"/>
          <w:sz w:val="26"/>
          <w:szCs w:val="26"/>
        </w:rPr>
        <w:t>В течение последних пяти лет город в полном объ</w:t>
      </w:r>
      <w:r w:rsidR="00891881" w:rsidRPr="00227C7F">
        <w:rPr>
          <w:rFonts w:ascii="PT Astra Serif" w:hAnsi="PT Astra Serif" w:cs="Times New Roman"/>
          <w:sz w:val="26"/>
          <w:szCs w:val="26"/>
        </w:rPr>
        <w:t>е</w:t>
      </w:r>
      <w:r w:rsidRPr="00227C7F">
        <w:rPr>
          <w:rFonts w:ascii="PT Astra Serif" w:hAnsi="PT Astra Serif" w:cs="Times New Roman"/>
          <w:sz w:val="26"/>
          <w:szCs w:val="26"/>
        </w:rPr>
        <w:t>ме исполняет государственное полномочие по обеспечению жилыми помещениями лиц из числа детей-сирот и детей, оставшихся без попечения родителей: в 2022 году жилые помещения получили 17 человек, имеющих право на обеспечение жиль</w:t>
      </w:r>
      <w:r w:rsidR="00891881" w:rsidRPr="00227C7F">
        <w:rPr>
          <w:rFonts w:ascii="PT Astra Serif" w:hAnsi="PT Astra Serif" w:cs="Times New Roman"/>
          <w:sz w:val="26"/>
          <w:szCs w:val="26"/>
        </w:rPr>
        <w:t>е</w:t>
      </w:r>
      <w:r w:rsidRPr="00227C7F">
        <w:rPr>
          <w:rFonts w:ascii="PT Astra Serif" w:hAnsi="PT Astra Serif" w:cs="Times New Roman"/>
          <w:sz w:val="26"/>
          <w:szCs w:val="26"/>
        </w:rPr>
        <w:t>м (в 2021 году 9 человек, состоящие в списке на получение жилья).</w:t>
      </w:r>
    </w:p>
    <w:p w:rsidR="00AB281F" w:rsidRPr="00227C7F" w:rsidRDefault="00AB281F" w:rsidP="00AB281F">
      <w:pPr>
        <w:spacing w:after="0" w:line="240" w:lineRule="auto"/>
        <w:ind w:firstLine="708"/>
        <w:jc w:val="both"/>
        <w:rPr>
          <w:rFonts w:ascii="PT Astra Serif" w:hAnsi="PT Astra Serif" w:cs="Times New Roman"/>
          <w:i/>
          <w:color w:val="000000" w:themeColor="text1"/>
          <w:sz w:val="26"/>
          <w:szCs w:val="26"/>
        </w:rPr>
      </w:pPr>
      <w:r w:rsidRPr="00227C7F">
        <w:rPr>
          <w:rFonts w:ascii="PT Astra Serif" w:hAnsi="PT Astra Serif" w:cs="Times New Roman"/>
          <w:sz w:val="26"/>
          <w:szCs w:val="26"/>
        </w:rPr>
        <w:t>В соответствии с действующим законодательством и переданными государственными полномочиями осуществлялась деятельность, направленная на защиту прав и законных интересов недееспособных и не полностью дееспособных граждан. В отчетный период число граждан данной категории составило 74 человека (в 2021 году – 67 человек). В течение года выявлено 12 недееспособных граждан, в отношении которых установлена опека (в 2021 году - опека установлена в отношении 5 граждан). Проведено 113 проверок условий жизни подопечных и под патронажем.</w:t>
      </w:r>
    </w:p>
    <w:p w:rsidR="00AB281F" w:rsidRPr="00227C7F" w:rsidRDefault="00AB281F" w:rsidP="00AB281F">
      <w:pPr>
        <w:spacing w:after="0" w:line="240" w:lineRule="auto"/>
        <w:ind w:firstLine="708"/>
        <w:jc w:val="both"/>
        <w:rPr>
          <w:rFonts w:ascii="PT Astra Serif" w:hAnsi="PT Astra Serif" w:cs="Times New Roman"/>
          <w:sz w:val="26"/>
          <w:szCs w:val="26"/>
        </w:rPr>
      </w:pPr>
      <w:r w:rsidRPr="00227C7F">
        <w:rPr>
          <w:rFonts w:ascii="PT Astra Serif" w:hAnsi="PT Astra Serif" w:cs="Times New Roman"/>
          <w:sz w:val="26"/>
          <w:szCs w:val="26"/>
        </w:rPr>
        <w:t>Осуществлялась деятельность по организации подбора, учета и подготовки граждан, желающих принять ребенка на воспитание в семью</w:t>
      </w:r>
    </w:p>
    <w:p w:rsidR="00AB281F" w:rsidRPr="00227C7F" w:rsidRDefault="00AB281F" w:rsidP="00AB281F">
      <w:pPr>
        <w:spacing w:after="0" w:line="240" w:lineRule="auto"/>
        <w:ind w:firstLine="708"/>
        <w:jc w:val="both"/>
        <w:rPr>
          <w:rFonts w:ascii="PT Astra Serif" w:hAnsi="PT Astra Serif" w:cs="Times New Roman"/>
          <w:sz w:val="26"/>
          <w:szCs w:val="26"/>
        </w:rPr>
      </w:pPr>
      <w:r w:rsidRPr="00227C7F">
        <w:rPr>
          <w:rFonts w:ascii="PT Astra Serif" w:hAnsi="PT Astra Serif" w:cs="Times New Roman"/>
          <w:sz w:val="26"/>
          <w:szCs w:val="26"/>
        </w:rPr>
        <w:t>Полномочие органа опеки и попечительства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законом формах, в результате проведенного конкурсного отбора  передано двум социально-ориентированным некоммерческим организациям:</w:t>
      </w:r>
    </w:p>
    <w:p w:rsidR="00AB281F" w:rsidRPr="00227C7F" w:rsidRDefault="00AB281F" w:rsidP="00AB281F">
      <w:pPr>
        <w:spacing w:after="0" w:line="240" w:lineRule="auto"/>
        <w:ind w:firstLine="708"/>
        <w:jc w:val="both"/>
        <w:rPr>
          <w:rFonts w:ascii="PT Astra Serif" w:hAnsi="PT Astra Serif" w:cs="Times New Roman"/>
          <w:sz w:val="26"/>
          <w:szCs w:val="26"/>
        </w:rPr>
      </w:pPr>
      <w:r w:rsidRPr="00227C7F">
        <w:rPr>
          <w:rFonts w:ascii="PT Astra Serif" w:hAnsi="PT Astra Serif" w:cs="Times New Roman"/>
          <w:sz w:val="26"/>
          <w:szCs w:val="26"/>
        </w:rPr>
        <w:t xml:space="preserve">- Автономной некоммерческой организации «Центр социального обслуживания «Доверие»; </w:t>
      </w:r>
    </w:p>
    <w:p w:rsidR="00AB281F" w:rsidRPr="00227C7F" w:rsidRDefault="00AB281F" w:rsidP="00E50A5B">
      <w:pPr>
        <w:tabs>
          <w:tab w:val="left" w:pos="851"/>
        </w:tabs>
        <w:spacing w:after="0" w:line="240" w:lineRule="auto"/>
        <w:ind w:firstLine="708"/>
        <w:jc w:val="both"/>
        <w:rPr>
          <w:rFonts w:ascii="PT Astra Serif" w:hAnsi="PT Astra Serif" w:cs="Times New Roman"/>
          <w:sz w:val="26"/>
          <w:szCs w:val="26"/>
        </w:rPr>
      </w:pPr>
      <w:r w:rsidRPr="00227C7F">
        <w:rPr>
          <w:rFonts w:ascii="PT Astra Serif" w:hAnsi="PT Astra Serif" w:cs="Times New Roman"/>
          <w:sz w:val="26"/>
          <w:szCs w:val="26"/>
        </w:rPr>
        <w:t>- Автономной некоммерческой организации социального обслуж</w:t>
      </w:r>
      <w:r w:rsidR="00BA6D71" w:rsidRPr="00227C7F">
        <w:rPr>
          <w:rFonts w:ascii="PT Astra Serif" w:hAnsi="PT Astra Serif" w:cs="Times New Roman"/>
          <w:sz w:val="26"/>
          <w:szCs w:val="26"/>
        </w:rPr>
        <w:t>ивания населения «Верь в себя!»</w:t>
      </w:r>
      <w:r w:rsidRPr="00227C7F">
        <w:rPr>
          <w:rFonts w:ascii="PT Astra Serif" w:hAnsi="PT Astra Serif" w:cs="Times New Roman"/>
          <w:sz w:val="26"/>
          <w:szCs w:val="26"/>
        </w:rPr>
        <w:t>.</w:t>
      </w:r>
    </w:p>
    <w:p w:rsidR="00AB281F" w:rsidRPr="00227C7F" w:rsidRDefault="00AB281F" w:rsidP="00AB281F">
      <w:pPr>
        <w:spacing w:after="0" w:line="240" w:lineRule="auto"/>
        <w:ind w:firstLine="708"/>
        <w:jc w:val="both"/>
        <w:rPr>
          <w:rFonts w:ascii="PT Astra Serif" w:hAnsi="PT Astra Serif" w:cs="Times New Roman"/>
          <w:sz w:val="26"/>
          <w:szCs w:val="26"/>
        </w:rPr>
      </w:pPr>
      <w:r w:rsidRPr="00227C7F">
        <w:rPr>
          <w:rFonts w:ascii="PT Astra Serif" w:hAnsi="PT Astra Serif" w:cs="Times New Roman"/>
          <w:sz w:val="26"/>
          <w:szCs w:val="26"/>
        </w:rPr>
        <w:t>Денежные средства, выделенные на исполнение данного полномочия в сумме 622,6 тыс. рублей</w:t>
      </w:r>
      <w:r w:rsidR="00E50A5B" w:rsidRPr="00227C7F">
        <w:rPr>
          <w:rFonts w:ascii="PT Astra Serif" w:hAnsi="PT Astra Serif" w:cs="Times New Roman"/>
          <w:sz w:val="26"/>
          <w:szCs w:val="26"/>
        </w:rPr>
        <w:t>,</w:t>
      </w:r>
      <w:r w:rsidRPr="00227C7F">
        <w:rPr>
          <w:rFonts w:ascii="PT Astra Serif" w:hAnsi="PT Astra Serif" w:cs="Times New Roman"/>
          <w:sz w:val="26"/>
          <w:szCs w:val="26"/>
        </w:rPr>
        <w:t xml:space="preserve"> освоены в полном объеме, подготовку прошли 20 человек.</w:t>
      </w:r>
    </w:p>
    <w:p w:rsidR="00AB281F" w:rsidRPr="00227C7F" w:rsidRDefault="00AB281F" w:rsidP="00AB281F">
      <w:pPr>
        <w:spacing w:after="0" w:line="240" w:lineRule="auto"/>
        <w:ind w:firstLine="708"/>
        <w:jc w:val="both"/>
        <w:rPr>
          <w:rFonts w:ascii="PT Astra Serif" w:hAnsi="PT Astra Serif" w:cs="Times New Roman"/>
          <w:sz w:val="26"/>
          <w:szCs w:val="26"/>
        </w:rPr>
      </w:pPr>
      <w:r w:rsidRPr="00227C7F">
        <w:rPr>
          <w:rFonts w:ascii="PT Astra Serif" w:hAnsi="PT Astra Serif" w:cs="Times New Roman"/>
          <w:sz w:val="26"/>
          <w:szCs w:val="26"/>
        </w:rPr>
        <w:t xml:space="preserve">Субвенции, выделенные муниципальному образованию город Югорск для осуществления переданных отдельных государственных полномочий в сфере опеки и попечительства в сумме 11,4 млн. рублей освоены в полном объеме. </w:t>
      </w:r>
    </w:p>
    <w:p w:rsidR="00AB281F" w:rsidRPr="00227C7F" w:rsidRDefault="00AB281F" w:rsidP="00AB281F">
      <w:pPr>
        <w:spacing w:after="0" w:line="240" w:lineRule="auto"/>
        <w:ind w:firstLine="708"/>
        <w:jc w:val="both"/>
        <w:rPr>
          <w:rFonts w:ascii="PT Astra Serif" w:hAnsi="PT Astra Serif" w:cs="Times New Roman"/>
          <w:sz w:val="26"/>
          <w:szCs w:val="26"/>
        </w:rPr>
      </w:pPr>
      <w:r w:rsidRPr="00227C7F">
        <w:rPr>
          <w:rFonts w:ascii="PT Astra Serif" w:hAnsi="PT Astra Serif" w:cs="Times New Roman"/>
          <w:sz w:val="26"/>
          <w:szCs w:val="26"/>
        </w:rPr>
        <w:t>С 01.01.2023 года в связи с реформированием органов опеки и попечительства полномочие передано на региональный уровень.</w:t>
      </w:r>
    </w:p>
    <w:p w:rsidR="00D76EFC" w:rsidRPr="00227C7F" w:rsidRDefault="00D76EFC" w:rsidP="00D76EFC">
      <w:pPr>
        <w:spacing w:after="0" w:line="240" w:lineRule="auto"/>
        <w:ind w:firstLine="703"/>
        <w:jc w:val="both"/>
        <w:rPr>
          <w:rFonts w:ascii="PT Astra Serif" w:eastAsia="Times New Roman" w:hAnsi="PT Astra Serif" w:cs="Times New Roman"/>
          <w:b/>
          <w:sz w:val="26"/>
          <w:szCs w:val="26"/>
          <w:lang w:eastAsia="ar-SA"/>
        </w:rPr>
      </w:pPr>
      <w:r w:rsidRPr="00227C7F">
        <w:rPr>
          <w:rFonts w:ascii="PT Astra Serif" w:eastAsia="Times New Roman" w:hAnsi="PT Astra Serif" w:cs="Times New Roman"/>
          <w:b/>
          <w:sz w:val="26"/>
          <w:szCs w:val="26"/>
          <w:lang w:eastAsia="ar-SA"/>
        </w:rPr>
        <w:lastRenderedPageBreak/>
        <w:t xml:space="preserve">Поддержка сельскохозяйственного производства </w:t>
      </w:r>
    </w:p>
    <w:p w:rsidR="00D76EFC" w:rsidRPr="00227C7F" w:rsidRDefault="00D76EFC" w:rsidP="002F2E9F">
      <w:pPr>
        <w:spacing w:after="0" w:line="240" w:lineRule="auto"/>
        <w:ind w:firstLine="709"/>
        <w:jc w:val="both"/>
        <w:rPr>
          <w:rFonts w:ascii="PT Astra Serif" w:hAnsi="PT Astra Serif"/>
          <w:sz w:val="26"/>
          <w:szCs w:val="26"/>
        </w:rPr>
      </w:pPr>
      <w:r w:rsidRPr="00227C7F">
        <w:rPr>
          <w:rFonts w:ascii="PT Astra Serif" w:eastAsia="Times New Roman" w:hAnsi="PT Astra Serif" w:cs="Times New Roman"/>
          <w:color w:val="000000" w:themeColor="text1"/>
          <w:sz w:val="26"/>
          <w:szCs w:val="26"/>
          <w:lang w:eastAsia="ru-RU"/>
        </w:rPr>
        <w:t xml:space="preserve">В соответствии </w:t>
      </w:r>
      <w:r w:rsidR="007477CF" w:rsidRPr="00227C7F">
        <w:rPr>
          <w:rFonts w:ascii="PT Astra Serif" w:eastAsia="Times New Roman" w:hAnsi="PT Astra Serif" w:cs="Times New Roman"/>
          <w:color w:val="000000" w:themeColor="text1"/>
          <w:sz w:val="26"/>
          <w:szCs w:val="26"/>
          <w:lang w:eastAsia="ru-RU"/>
        </w:rPr>
        <w:t>з</w:t>
      </w:r>
      <w:r w:rsidRPr="00227C7F">
        <w:rPr>
          <w:rFonts w:ascii="PT Astra Serif" w:eastAsia="Times New Roman" w:hAnsi="PT Astra Serif" w:cs="Times New Roman"/>
          <w:color w:val="000000" w:themeColor="text1"/>
          <w:sz w:val="26"/>
          <w:szCs w:val="26"/>
          <w:lang w:eastAsia="ru-RU"/>
        </w:rPr>
        <w:t>акон</w:t>
      </w:r>
      <w:r w:rsidR="007477CF" w:rsidRPr="00227C7F">
        <w:rPr>
          <w:rFonts w:ascii="PT Astra Serif" w:eastAsia="Times New Roman" w:hAnsi="PT Astra Serif" w:cs="Times New Roman"/>
          <w:color w:val="000000" w:themeColor="text1"/>
          <w:sz w:val="26"/>
          <w:szCs w:val="26"/>
          <w:lang w:eastAsia="ru-RU"/>
        </w:rPr>
        <w:t>ом</w:t>
      </w:r>
      <w:r w:rsidRPr="00227C7F">
        <w:rPr>
          <w:rFonts w:ascii="PT Astra Serif" w:eastAsia="Times New Roman" w:hAnsi="PT Astra Serif" w:cs="Times New Roman"/>
          <w:color w:val="000000" w:themeColor="text1"/>
          <w:sz w:val="26"/>
          <w:szCs w:val="26"/>
          <w:lang w:eastAsia="ru-RU"/>
        </w:rPr>
        <w:t xml:space="preserve"> Ханты-Мансийского автономного округа – Югры от 16.12.2010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органы местного самоуправления наделены</w:t>
      </w:r>
      <w:r w:rsidRPr="00227C7F">
        <w:rPr>
          <w:rFonts w:ascii="PT Astra Serif" w:hAnsi="PT Astra Serif"/>
          <w:sz w:val="26"/>
          <w:szCs w:val="26"/>
        </w:rPr>
        <w:t xml:space="preserve"> государственным полномочием Ханты-Мансийского автономного округа – Югры по поддержке сельскохозяйственного производства и деятельности по заготовке и переработке дикоросов (далее – отдельное государственное полномочие).</w:t>
      </w:r>
    </w:p>
    <w:p w:rsidR="00D76EFC" w:rsidRPr="00227C7F" w:rsidRDefault="00D76EFC" w:rsidP="000F368F">
      <w:pPr>
        <w:spacing w:after="0" w:line="240" w:lineRule="auto"/>
        <w:ind w:firstLine="709"/>
        <w:jc w:val="both"/>
        <w:rPr>
          <w:rFonts w:ascii="PT Astra Serif" w:hAnsi="PT Astra Serif"/>
          <w:sz w:val="26"/>
          <w:szCs w:val="26"/>
        </w:rPr>
      </w:pPr>
      <w:r w:rsidRPr="00227C7F">
        <w:rPr>
          <w:rFonts w:ascii="PT Astra Serif" w:hAnsi="PT Astra Serif"/>
          <w:sz w:val="26"/>
          <w:szCs w:val="26"/>
        </w:rPr>
        <w:t>В рамках отдельного государственного полномочия в 2022 году администрацией города Югорска была предоставлена субсидия одному сельхозпроизводителю на поддержку и развитие животноводства (птицеводства) в общей сумме 12,6 млн. рублей.</w:t>
      </w:r>
      <w:r w:rsidR="00BC0A0D" w:rsidRPr="00227C7F">
        <w:rPr>
          <w:rFonts w:ascii="PT Astra Serif" w:hAnsi="PT Astra Serif"/>
          <w:sz w:val="26"/>
          <w:szCs w:val="26"/>
        </w:rPr>
        <w:t xml:space="preserve"> Предпринимателем произведено 316,1 т мяса птицы.</w:t>
      </w:r>
    </w:p>
    <w:p w:rsidR="00717800" w:rsidRPr="00227C7F" w:rsidRDefault="00717800" w:rsidP="00D76EFC">
      <w:pPr>
        <w:spacing w:after="0"/>
        <w:ind w:firstLine="1134"/>
        <w:jc w:val="both"/>
        <w:rPr>
          <w:rFonts w:ascii="PT Astra Serif" w:hAnsi="PT Astra Serif"/>
          <w:sz w:val="26"/>
          <w:szCs w:val="26"/>
        </w:rPr>
      </w:pPr>
    </w:p>
    <w:p w:rsidR="00717800" w:rsidRPr="00227C7F" w:rsidRDefault="00717800" w:rsidP="00FA2941">
      <w:pPr>
        <w:spacing w:after="0"/>
        <w:ind w:firstLine="709"/>
        <w:jc w:val="both"/>
        <w:rPr>
          <w:rFonts w:ascii="PT Astra Serif" w:hAnsi="PT Astra Serif"/>
          <w:b/>
          <w:sz w:val="26"/>
          <w:szCs w:val="26"/>
        </w:rPr>
      </w:pPr>
      <w:r w:rsidRPr="00227C7F">
        <w:rPr>
          <w:rFonts w:ascii="PT Astra Serif" w:hAnsi="PT Astra Serif"/>
          <w:b/>
          <w:sz w:val="26"/>
          <w:szCs w:val="26"/>
        </w:rPr>
        <w:t>Организация архивного дела</w:t>
      </w:r>
    </w:p>
    <w:p w:rsidR="00717800" w:rsidRPr="00227C7F" w:rsidRDefault="00717800" w:rsidP="007477CF">
      <w:pPr>
        <w:spacing w:after="0" w:line="240" w:lineRule="auto"/>
        <w:ind w:firstLine="709"/>
        <w:jc w:val="both"/>
        <w:rPr>
          <w:rFonts w:ascii="PT Astra Serif" w:eastAsia="Calibri" w:hAnsi="PT Astra Serif" w:cs="Times New Roman"/>
          <w:sz w:val="26"/>
          <w:szCs w:val="26"/>
          <w:lang w:eastAsia="ru-RU"/>
        </w:rPr>
      </w:pPr>
      <w:r w:rsidRPr="00227C7F">
        <w:rPr>
          <w:rFonts w:ascii="PT Astra Serif" w:eastAsia="Calibri" w:hAnsi="PT Astra Serif" w:cs="Times New Roman"/>
          <w:sz w:val="26"/>
          <w:szCs w:val="26"/>
        </w:rPr>
        <w:t xml:space="preserve">Осуществление </w:t>
      </w:r>
      <w:r w:rsidRPr="00227C7F">
        <w:rPr>
          <w:rFonts w:ascii="PT Astra Serif" w:eastAsia="Calibri" w:hAnsi="PT Astra Serif" w:cs="Times New Roman"/>
          <w:sz w:val="26"/>
          <w:szCs w:val="26"/>
          <w:lang w:eastAsia="ru-RU"/>
        </w:rPr>
        <w:t>отдельных государственных полномочий по хранению, комплектованию, уч</w:t>
      </w:r>
      <w:r w:rsidR="00891881" w:rsidRPr="00227C7F">
        <w:rPr>
          <w:rFonts w:ascii="PT Astra Serif" w:eastAsia="Calibri" w:hAnsi="PT Astra Serif" w:cs="Times New Roman"/>
          <w:sz w:val="26"/>
          <w:szCs w:val="26"/>
          <w:lang w:eastAsia="ru-RU"/>
        </w:rPr>
        <w:t>е</w:t>
      </w:r>
      <w:r w:rsidRPr="00227C7F">
        <w:rPr>
          <w:rFonts w:ascii="PT Astra Serif" w:eastAsia="Calibri" w:hAnsi="PT Astra Serif" w:cs="Times New Roman"/>
          <w:sz w:val="26"/>
          <w:szCs w:val="26"/>
          <w:lang w:eastAsia="ru-RU"/>
        </w:rPr>
        <w:t>ту и использованию архивных документов, относящихся к государственной собственности Ханты-Мансийского автономного округа - Югры, а также управление архивным делом в городе Югорске возложено на отдел документационного и архивного обеспечения администрации города Югорска.</w:t>
      </w:r>
    </w:p>
    <w:p w:rsidR="00717800" w:rsidRPr="00227C7F" w:rsidRDefault="00717800" w:rsidP="0087762E">
      <w:pPr>
        <w:spacing w:after="0" w:line="240" w:lineRule="auto"/>
        <w:ind w:firstLine="709"/>
        <w:jc w:val="both"/>
        <w:rPr>
          <w:rFonts w:ascii="PT Astra Serif" w:eastAsia="Calibri" w:hAnsi="PT Astra Serif" w:cs="Times New Roman"/>
          <w:sz w:val="26"/>
          <w:szCs w:val="26"/>
          <w:lang w:eastAsia="ru-RU"/>
        </w:rPr>
      </w:pPr>
      <w:r w:rsidRPr="00227C7F">
        <w:rPr>
          <w:rFonts w:ascii="PT Astra Serif" w:eastAsia="Calibri" w:hAnsi="PT Astra Serif" w:cs="Times New Roman"/>
          <w:sz w:val="26"/>
          <w:szCs w:val="26"/>
          <w:lang w:eastAsia="ru-RU"/>
        </w:rPr>
        <w:t>По состоянию на 31</w:t>
      </w:r>
      <w:r w:rsidR="003C4B93" w:rsidRPr="00227C7F">
        <w:rPr>
          <w:rFonts w:ascii="PT Astra Serif" w:eastAsia="Calibri" w:hAnsi="PT Astra Serif" w:cs="Times New Roman"/>
          <w:sz w:val="26"/>
          <w:szCs w:val="26"/>
          <w:lang w:eastAsia="ru-RU"/>
        </w:rPr>
        <w:t xml:space="preserve">.12.2022 </w:t>
      </w:r>
      <w:r w:rsidRPr="00227C7F">
        <w:rPr>
          <w:rFonts w:ascii="PT Astra Serif" w:eastAsia="Calibri" w:hAnsi="PT Astra Serif" w:cs="Times New Roman"/>
          <w:sz w:val="26"/>
          <w:szCs w:val="26"/>
          <w:lang w:eastAsia="ru-RU"/>
        </w:rPr>
        <w:t>в муниципальном архиве хранится 1</w:t>
      </w:r>
      <w:r w:rsidR="003C4B93" w:rsidRPr="00227C7F">
        <w:rPr>
          <w:rFonts w:ascii="PT Astra Serif" w:eastAsia="Calibri" w:hAnsi="PT Astra Serif" w:cs="Times New Roman"/>
          <w:sz w:val="26"/>
          <w:szCs w:val="26"/>
          <w:lang w:eastAsia="ru-RU"/>
        </w:rPr>
        <w:t xml:space="preserve"> </w:t>
      </w:r>
      <w:r w:rsidRPr="00227C7F">
        <w:rPr>
          <w:rFonts w:ascii="PT Astra Serif" w:eastAsia="Calibri" w:hAnsi="PT Astra Serif" w:cs="Times New Roman"/>
          <w:sz w:val="26"/>
          <w:szCs w:val="26"/>
          <w:lang w:eastAsia="ru-RU"/>
        </w:rPr>
        <w:t xml:space="preserve">668 дел, относящихся к </w:t>
      </w:r>
      <w:r w:rsidRPr="00227C7F">
        <w:rPr>
          <w:rFonts w:ascii="PT Astra Serif" w:eastAsia="Times New Roman" w:hAnsi="PT Astra Serif" w:cs="Times New Roman"/>
          <w:color w:val="000000"/>
          <w:sz w:val="26"/>
          <w:szCs w:val="26"/>
        </w:rPr>
        <w:t xml:space="preserve">государственной собственности Ханты-Мансийского автономного округа </w:t>
      </w:r>
      <w:r w:rsidRPr="00227C7F">
        <w:rPr>
          <w:rFonts w:ascii="PT Astra Serif" w:eastAsia="Calibri" w:hAnsi="PT Astra Serif" w:cs="Times New Roman"/>
          <w:color w:val="000000"/>
          <w:sz w:val="26"/>
          <w:szCs w:val="26"/>
        </w:rPr>
        <w:t>-</w:t>
      </w:r>
      <w:r w:rsidRPr="00227C7F">
        <w:rPr>
          <w:rFonts w:ascii="PT Astra Serif" w:eastAsia="Times New Roman" w:hAnsi="PT Astra Serif" w:cs="Times New Roman"/>
          <w:color w:val="000000"/>
          <w:sz w:val="26"/>
          <w:szCs w:val="26"/>
        </w:rPr>
        <w:t xml:space="preserve"> Югры, что на 120 дел больше, чем в 2021 году.</w:t>
      </w:r>
    </w:p>
    <w:p w:rsidR="00717800" w:rsidRPr="00227C7F" w:rsidRDefault="00717800" w:rsidP="008141E1">
      <w:pPr>
        <w:widowControl w:val="0"/>
        <w:spacing w:after="0" w:line="240" w:lineRule="auto"/>
        <w:ind w:firstLine="709"/>
        <w:jc w:val="both"/>
        <w:rPr>
          <w:rFonts w:ascii="PT Astra Serif" w:eastAsia="Calibri" w:hAnsi="PT Astra Serif" w:cs="Times New Roman"/>
          <w:color w:val="000000"/>
          <w:sz w:val="26"/>
          <w:szCs w:val="26"/>
        </w:rPr>
      </w:pPr>
      <w:r w:rsidRPr="00227C7F">
        <w:rPr>
          <w:rFonts w:ascii="PT Astra Serif" w:eastAsia="Calibri" w:hAnsi="PT Astra Serif" w:cs="Times New Roman"/>
          <w:color w:val="000000"/>
          <w:sz w:val="26"/>
          <w:szCs w:val="26"/>
        </w:rPr>
        <w:t>В части формирования и содержания муниципального архива в отч</w:t>
      </w:r>
      <w:r w:rsidR="00891881" w:rsidRPr="00227C7F">
        <w:rPr>
          <w:rFonts w:ascii="PT Astra Serif" w:eastAsia="Calibri" w:hAnsi="PT Astra Serif" w:cs="Times New Roman"/>
          <w:color w:val="000000"/>
          <w:sz w:val="26"/>
          <w:szCs w:val="26"/>
        </w:rPr>
        <w:t>е</w:t>
      </w:r>
      <w:r w:rsidRPr="00227C7F">
        <w:rPr>
          <w:rFonts w:ascii="PT Astra Serif" w:eastAsia="Calibri" w:hAnsi="PT Astra Serif" w:cs="Times New Roman"/>
          <w:color w:val="000000"/>
          <w:sz w:val="26"/>
          <w:szCs w:val="26"/>
        </w:rPr>
        <w:t>тном году проводилась работа по принятию на хранение документов постоянного хранения, документов ликвидированной организации, укомплектование архивных фондов и обеспечение сохранности архивных документов, а также использование архивных документов.</w:t>
      </w:r>
    </w:p>
    <w:p w:rsidR="00717800" w:rsidRPr="00227C7F" w:rsidRDefault="00717800" w:rsidP="008141E1">
      <w:pPr>
        <w:widowControl w:val="0"/>
        <w:spacing w:after="0" w:line="240" w:lineRule="auto"/>
        <w:ind w:firstLine="709"/>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rPr>
        <w:t xml:space="preserve">По состоянию на </w:t>
      </w:r>
      <w:r w:rsidR="00A21A1C" w:rsidRPr="00227C7F">
        <w:rPr>
          <w:rFonts w:ascii="PT Astra Serif" w:eastAsia="Times New Roman" w:hAnsi="PT Astra Serif" w:cs="Times New Roman"/>
          <w:color w:val="000000"/>
          <w:sz w:val="26"/>
          <w:szCs w:val="26"/>
        </w:rPr>
        <w:t xml:space="preserve">31.12.2022 </w:t>
      </w:r>
      <w:r w:rsidRPr="00227C7F">
        <w:rPr>
          <w:rFonts w:ascii="PT Astra Serif" w:eastAsia="Times New Roman" w:hAnsi="PT Astra Serif" w:cs="Times New Roman"/>
          <w:color w:val="000000"/>
          <w:sz w:val="26"/>
          <w:szCs w:val="26"/>
        </w:rPr>
        <w:t xml:space="preserve">в муниципальном архиве 38 фондов документов на бумажной основе и </w:t>
      </w:r>
      <w:proofErr w:type="spellStart"/>
      <w:r w:rsidRPr="00227C7F">
        <w:rPr>
          <w:rFonts w:ascii="PT Astra Serif" w:eastAsia="Times New Roman" w:hAnsi="PT Astra Serif" w:cs="Times New Roman"/>
          <w:color w:val="000000"/>
          <w:sz w:val="26"/>
          <w:szCs w:val="26"/>
        </w:rPr>
        <w:t>фотофонд</w:t>
      </w:r>
      <w:proofErr w:type="spellEnd"/>
      <w:r w:rsidRPr="00227C7F">
        <w:rPr>
          <w:rFonts w:ascii="PT Astra Serif" w:eastAsia="Times New Roman" w:hAnsi="PT Astra Serif" w:cs="Times New Roman"/>
          <w:color w:val="000000"/>
          <w:sz w:val="26"/>
          <w:szCs w:val="26"/>
        </w:rPr>
        <w:t>, состоящий из фотографий, фотоальбомов, негативов, слайдов. Всего в архиве хранится 24 603 единицы хранения, из них 1</w:t>
      </w:r>
      <w:r w:rsidR="004A62EC" w:rsidRPr="00227C7F">
        <w:rPr>
          <w:rFonts w:ascii="PT Astra Serif" w:eastAsia="Times New Roman" w:hAnsi="PT Astra Serif" w:cs="Times New Roman"/>
          <w:color w:val="000000"/>
          <w:sz w:val="26"/>
          <w:szCs w:val="26"/>
        </w:rPr>
        <w:t xml:space="preserve"> </w:t>
      </w:r>
      <w:r w:rsidRPr="00227C7F">
        <w:rPr>
          <w:rFonts w:ascii="PT Astra Serif" w:eastAsia="Times New Roman" w:hAnsi="PT Astra Serif" w:cs="Times New Roman"/>
          <w:color w:val="000000"/>
          <w:sz w:val="26"/>
          <w:szCs w:val="26"/>
        </w:rPr>
        <w:t>668 единиц, относящихся к государственной собственности и 22 935 единиц хранения муниципальной собственности.</w:t>
      </w:r>
    </w:p>
    <w:p w:rsidR="00717800" w:rsidRPr="00227C7F" w:rsidRDefault="00717800" w:rsidP="008141E1">
      <w:pPr>
        <w:widowControl w:val="0"/>
        <w:spacing w:after="0" w:line="240" w:lineRule="auto"/>
        <w:ind w:firstLine="720"/>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xml:space="preserve">На 31 декабря 2022 года в ПК «Архивный фонд» и в АИС «Электронный архив Югры» внесено 100% заголовков фондов от общего числа фондов, имеющихся в архиве и 100% заголовков единиц хранения от общего числа, переданных на архивное хранение. </w:t>
      </w:r>
    </w:p>
    <w:p w:rsidR="00717800" w:rsidRPr="00227C7F" w:rsidRDefault="00717800" w:rsidP="008141E1">
      <w:pPr>
        <w:widowControl w:val="0"/>
        <w:spacing w:after="0" w:line="240" w:lineRule="auto"/>
        <w:ind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В 2022 году на основании 1 017 архивных документов было подготовлено 520 ответов на запросы граждан в установленные законом сроки.</w:t>
      </w:r>
    </w:p>
    <w:p w:rsidR="00717800" w:rsidRPr="00227C7F" w:rsidRDefault="00717800" w:rsidP="008141E1">
      <w:pPr>
        <w:widowControl w:val="0"/>
        <w:spacing w:after="0" w:line="240" w:lineRule="auto"/>
        <w:ind w:firstLine="720"/>
        <w:jc w:val="both"/>
        <w:rPr>
          <w:rFonts w:ascii="PT Astra Serif" w:eastAsia="Times New Roman" w:hAnsi="PT Astra Serif" w:cs="Times New Roman"/>
          <w:color w:val="000000"/>
          <w:sz w:val="26"/>
          <w:szCs w:val="26"/>
          <w:lang w:eastAsia="ru-RU"/>
        </w:rPr>
      </w:pPr>
      <w:r w:rsidRPr="00227C7F">
        <w:rPr>
          <w:rFonts w:ascii="PT Astra Serif" w:eastAsia="Times New Roman" w:hAnsi="PT Astra Serif" w:cs="Times New Roman"/>
          <w:color w:val="000000"/>
          <w:sz w:val="26"/>
          <w:szCs w:val="26"/>
          <w:lang w:eastAsia="ru-RU"/>
        </w:rPr>
        <w:t xml:space="preserve">Муниципальным архивом </w:t>
      </w:r>
      <w:r w:rsidRPr="00227C7F">
        <w:rPr>
          <w:rFonts w:ascii="PT Astra Serif" w:eastAsia="Calibri" w:hAnsi="PT Astra Serif" w:cs="Times New Roman"/>
          <w:sz w:val="26"/>
          <w:szCs w:val="26"/>
        </w:rPr>
        <w:t xml:space="preserve">осуществляется информационное взаимодействие с </w:t>
      </w:r>
      <w:r w:rsidR="00051C8A" w:rsidRPr="00227C7F">
        <w:rPr>
          <w:rFonts w:ascii="PT Astra Serif" w:eastAsia="Calibri" w:hAnsi="PT Astra Serif" w:cs="Times New Roman"/>
          <w:sz w:val="26"/>
          <w:szCs w:val="26"/>
        </w:rPr>
        <w:t>Управлением Пенсионного фонда Российской Федерации</w:t>
      </w:r>
      <w:r w:rsidRPr="00227C7F">
        <w:rPr>
          <w:rFonts w:ascii="PT Astra Serif" w:eastAsia="Calibri" w:hAnsi="PT Astra Serif" w:cs="Times New Roman"/>
          <w:sz w:val="26"/>
          <w:szCs w:val="26"/>
        </w:rPr>
        <w:t xml:space="preserve"> в городе </w:t>
      </w:r>
      <w:proofErr w:type="spellStart"/>
      <w:r w:rsidRPr="00227C7F">
        <w:rPr>
          <w:rFonts w:ascii="PT Astra Serif" w:eastAsia="Calibri" w:hAnsi="PT Astra Serif" w:cs="Times New Roman"/>
          <w:sz w:val="26"/>
          <w:szCs w:val="26"/>
        </w:rPr>
        <w:t>Югорске</w:t>
      </w:r>
      <w:proofErr w:type="spellEnd"/>
      <w:r w:rsidRPr="00227C7F">
        <w:rPr>
          <w:rFonts w:ascii="PT Astra Serif" w:eastAsia="Calibri" w:hAnsi="PT Astra Serif" w:cs="Times New Roman"/>
          <w:sz w:val="26"/>
          <w:szCs w:val="26"/>
        </w:rPr>
        <w:t xml:space="preserve"> посредством </w:t>
      </w:r>
      <w:proofErr w:type="spellStart"/>
      <w:r w:rsidRPr="00227C7F">
        <w:rPr>
          <w:rFonts w:ascii="PT Astra Serif" w:eastAsia="Calibri" w:hAnsi="PT Astra Serif" w:cs="Times New Roman"/>
          <w:sz w:val="26"/>
          <w:szCs w:val="26"/>
          <w:lang w:val="en-US"/>
        </w:rPr>
        <w:t>VipNetClient</w:t>
      </w:r>
      <w:proofErr w:type="spellEnd"/>
      <w:r w:rsidRPr="00227C7F">
        <w:rPr>
          <w:rFonts w:ascii="PT Astra Serif" w:eastAsia="Calibri" w:hAnsi="PT Astra Serif" w:cs="Times New Roman"/>
          <w:sz w:val="26"/>
          <w:szCs w:val="26"/>
        </w:rPr>
        <w:t xml:space="preserve"> - деловая почта. В 2022 году поступило и исполнено 415 запросов социально-правового характера.</w:t>
      </w:r>
    </w:p>
    <w:p w:rsidR="00D76EFC" w:rsidRPr="00227C7F" w:rsidRDefault="00D76EFC" w:rsidP="00D76EFC">
      <w:pPr>
        <w:spacing w:after="0" w:line="240" w:lineRule="auto"/>
        <w:ind w:firstLine="703"/>
        <w:jc w:val="both"/>
        <w:rPr>
          <w:rFonts w:ascii="PT Astra Serif" w:eastAsia="Times New Roman" w:hAnsi="PT Astra Serif" w:cs="Times New Roman"/>
          <w:sz w:val="26"/>
          <w:szCs w:val="26"/>
          <w:highlight w:val="yellow"/>
          <w:u w:val="single"/>
          <w:lang w:eastAsia="ar-SA"/>
        </w:rPr>
      </w:pPr>
    </w:p>
    <w:p w:rsidR="00D76EFC" w:rsidRPr="00227C7F" w:rsidRDefault="00D76EFC" w:rsidP="00D76EFC">
      <w:pPr>
        <w:spacing w:after="0" w:line="240" w:lineRule="auto"/>
        <w:ind w:firstLine="703"/>
        <w:jc w:val="both"/>
        <w:rPr>
          <w:rFonts w:ascii="PT Astra Serif" w:eastAsia="Times New Roman" w:hAnsi="PT Astra Serif" w:cs="Times New Roman"/>
          <w:b/>
          <w:sz w:val="26"/>
          <w:szCs w:val="26"/>
          <w:lang w:eastAsia="ar-SA"/>
        </w:rPr>
      </w:pPr>
      <w:r w:rsidRPr="00227C7F">
        <w:rPr>
          <w:rFonts w:ascii="PT Astra Serif" w:eastAsia="Times New Roman" w:hAnsi="PT Astra Serif" w:cs="Times New Roman"/>
          <w:b/>
          <w:sz w:val="26"/>
          <w:szCs w:val="26"/>
          <w:lang w:eastAsia="ar-SA"/>
        </w:rPr>
        <w:t>Составление списков кандидатов в присяжные заседатели</w:t>
      </w:r>
    </w:p>
    <w:p w:rsidR="00D76EFC" w:rsidRPr="00227C7F" w:rsidRDefault="00D76EFC" w:rsidP="00D76EFC">
      <w:pPr>
        <w:spacing w:after="0" w:line="240" w:lineRule="auto"/>
        <w:ind w:firstLine="709"/>
        <w:jc w:val="both"/>
        <w:rPr>
          <w:rFonts w:ascii="PT Astra Serif" w:hAnsi="PT Astra Serif"/>
          <w:sz w:val="26"/>
          <w:szCs w:val="26"/>
        </w:rPr>
      </w:pPr>
      <w:r w:rsidRPr="00227C7F">
        <w:rPr>
          <w:rFonts w:ascii="PT Astra Serif" w:hAnsi="PT Astra Serif"/>
          <w:sz w:val="26"/>
          <w:szCs w:val="26"/>
        </w:rPr>
        <w:t xml:space="preserve">В соответствии с Федеральным законом от 20.08.2004 № 113-ФЗ «О присяжных заседателях федеральных судов общей юрисдикции в Российской Федерации» (далее – </w:t>
      </w:r>
      <w:r w:rsidRPr="00227C7F">
        <w:rPr>
          <w:rFonts w:ascii="PT Astra Serif" w:hAnsi="PT Astra Serif"/>
          <w:sz w:val="26"/>
          <w:szCs w:val="26"/>
        </w:rPr>
        <w:lastRenderedPageBreak/>
        <w:t>Федеральный закон №113-ФЗ) исполнительно-распорядительный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 включая в указанные списки граждан, постоянно проживающих на территории соответствующего муниципального образования.</w:t>
      </w:r>
    </w:p>
    <w:p w:rsidR="00D76EFC" w:rsidRPr="00227C7F" w:rsidRDefault="00D76EFC" w:rsidP="00D76EFC">
      <w:pPr>
        <w:spacing w:after="0" w:line="240" w:lineRule="auto"/>
        <w:ind w:firstLine="709"/>
        <w:jc w:val="both"/>
        <w:rPr>
          <w:rFonts w:ascii="PT Astra Serif" w:hAnsi="PT Astra Serif"/>
          <w:sz w:val="26"/>
          <w:szCs w:val="26"/>
        </w:rPr>
      </w:pPr>
      <w:r w:rsidRPr="00227C7F">
        <w:rPr>
          <w:rFonts w:ascii="PT Astra Serif" w:hAnsi="PT Astra Serif"/>
          <w:sz w:val="26"/>
          <w:szCs w:val="26"/>
        </w:rPr>
        <w:t>В целях финансового обеспечения полномочий по составлению (изменению) списков кандидатов в присяжные заседатели в 2022 году городу Югорску доведены субвенции в размере 7</w:t>
      </w:r>
      <w:r w:rsidR="003A1BC6" w:rsidRPr="00227C7F">
        <w:rPr>
          <w:rFonts w:ascii="PT Astra Serif" w:hAnsi="PT Astra Serif"/>
          <w:sz w:val="26"/>
          <w:szCs w:val="26"/>
        </w:rPr>
        <w:t xml:space="preserve"> </w:t>
      </w:r>
      <w:r w:rsidRPr="00227C7F">
        <w:rPr>
          <w:rFonts w:ascii="PT Astra Serif" w:hAnsi="PT Astra Serif"/>
          <w:sz w:val="26"/>
          <w:szCs w:val="26"/>
        </w:rPr>
        <w:t>500 рублей.</w:t>
      </w:r>
    </w:p>
    <w:p w:rsidR="00D76EFC" w:rsidRPr="00227C7F" w:rsidRDefault="00D76EFC" w:rsidP="00D76EFC">
      <w:pPr>
        <w:spacing w:after="0" w:line="240" w:lineRule="auto"/>
        <w:ind w:firstLine="709"/>
        <w:jc w:val="both"/>
        <w:rPr>
          <w:rFonts w:ascii="PT Astra Serif" w:hAnsi="PT Astra Serif"/>
          <w:sz w:val="26"/>
          <w:szCs w:val="26"/>
        </w:rPr>
      </w:pPr>
      <w:r w:rsidRPr="00227C7F">
        <w:rPr>
          <w:rFonts w:ascii="PT Astra Serif" w:hAnsi="PT Astra Serif"/>
          <w:sz w:val="26"/>
          <w:szCs w:val="26"/>
        </w:rPr>
        <w:t>В целях выявления граждан, которые не могут быть кандидатами в присяжные заседатели, администрацией города Югорска в 2022 году проведена работа по проверке кандидатов в присяжные заседатели и установлены граждане, утратившие право быть присяжными заседателями и подлежащие исключению из основного и запасного списков.</w:t>
      </w:r>
      <w:r w:rsidR="00C30D0A" w:rsidRPr="00227C7F">
        <w:rPr>
          <w:rFonts w:ascii="PT Astra Serif" w:hAnsi="PT Astra Serif"/>
          <w:sz w:val="26"/>
          <w:szCs w:val="26"/>
        </w:rPr>
        <w:t xml:space="preserve"> </w:t>
      </w:r>
      <w:r w:rsidRPr="00227C7F">
        <w:rPr>
          <w:rFonts w:ascii="PT Astra Serif" w:hAnsi="PT Astra Serif"/>
          <w:sz w:val="26"/>
          <w:szCs w:val="26"/>
        </w:rPr>
        <w:t xml:space="preserve">Из списка кандидатов в присяжные заседатели от муниципального образования город Югорск исключено (соответственно включено) 36 граждан, из запасного списка исключено (соответственно включено) 13 граждан. </w:t>
      </w:r>
    </w:p>
    <w:p w:rsidR="00D76EFC" w:rsidRPr="00227C7F" w:rsidRDefault="00D76EFC" w:rsidP="00D76EFC">
      <w:pPr>
        <w:spacing w:after="0" w:line="240" w:lineRule="auto"/>
        <w:ind w:firstLine="709"/>
        <w:jc w:val="both"/>
        <w:rPr>
          <w:rFonts w:ascii="PT Astra Serif" w:hAnsi="PT Astra Serif"/>
          <w:sz w:val="26"/>
          <w:szCs w:val="26"/>
        </w:rPr>
      </w:pPr>
      <w:r w:rsidRPr="00227C7F">
        <w:rPr>
          <w:rFonts w:ascii="PT Astra Serif" w:hAnsi="PT Astra Serif"/>
          <w:sz w:val="26"/>
          <w:szCs w:val="26"/>
        </w:rPr>
        <w:t>Доведенная городу Югорску субвенция в полном объеме направлена на оплату услуг связанных, с публикацией в средствах массовой информации изменений и дополнений, внесенных в список и запасной список кандидатов в присяжные заседатели.</w:t>
      </w:r>
      <w:r w:rsidR="00DA5B07" w:rsidRPr="00227C7F">
        <w:rPr>
          <w:rFonts w:ascii="PT Astra Serif" w:hAnsi="PT Astra Serif"/>
          <w:sz w:val="26"/>
          <w:szCs w:val="26"/>
        </w:rPr>
        <w:t xml:space="preserve"> </w:t>
      </w:r>
      <w:r w:rsidRPr="00227C7F">
        <w:rPr>
          <w:rFonts w:ascii="PT Astra Serif" w:hAnsi="PT Astra Serif"/>
          <w:sz w:val="26"/>
          <w:szCs w:val="26"/>
        </w:rPr>
        <w:t>Изменения и дополнения, внесенные в список и запасной список, опубликованы в газете «Югорский вестник» от 29.09.2022 № 38 (2174).</w:t>
      </w:r>
    </w:p>
    <w:p w:rsidR="00D30A13" w:rsidRPr="00227C7F" w:rsidRDefault="00D30A13" w:rsidP="00FF470C">
      <w:pPr>
        <w:pStyle w:val="12"/>
        <w:rPr>
          <w:sz w:val="26"/>
          <w:szCs w:val="26"/>
        </w:rPr>
      </w:pPr>
    </w:p>
    <w:p w:rsidR="00757918" w:rsidRPr="00227C7F" w:rsidRDefault="009B713E" w:rsidP="00FF470C">
      <w:pPr>
        <w:pStyle w:val="12"/>
        <w:rPr>
          <w:sz w:val="26"/>
          <w:szCs w:val="26"/>
        </w:rPr>
      </w:pPr>
      <w:bookmarkStart w:id="40" w:name="_Toc125735664"/>
      <w:r w:rsidRPr="00227C7F">
        <w:rPr>
          <w:sz w:val="26"/>
          <w:szCs w:val="26"/>
        </w:rPr>
        <w:t>1</w:t>
      </w:r>
      <w:r w:rsidR="00D30A13" w:rsidRPr="00227C7F">
        <w:rPr>
          <w:sz w:val="26"/>
          <w:szCs w:val="26"/>
        </w:rPr>
        <w:t>3</w:t>
      </w:r>
      <w:r w:rsidR="006C79A2" w:rsidRPr="00227C7F">
        <w:rPr>
          <w:sz w:val="26"/>
          <w:szCs w:val="26"/>
        </w:rPr>
        <w:t xml:space="preserve">. </w:t>
      </w:r>
      <w:r w:rsidR="00757918" w:rsidRPr="00227C7F">
        <w:rPr>
          <w:sz w:val="26"/>
          <w:szCs w:val="26"/>
        </w:rPr>
        <w:t>Работа с обращениями граждан</w:t>
      </w:r>
      <w:bookmarkEnd w:id="40"/>
    </w:p>
    <w:p w:rsidR="00A13985" w:rsidRPr="00227C7F" w:rsidRDefault="00A13985" w:rsidP="00FF470C">
      <w:pPr>
        <w:pStyle w:val="12"/>
        <w:rPr>
          <w:sz w:val="26"/>
          <w:szCs w:val="26"/>
        </w:rPr>
      </w:pPr>
    </w:p>
    <w:p w:rsidR="00D5574F" w:rsidRPr="00227C7F" w:rsidRDefault="00D5574F" w:rsidP="00405E81">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xml:space="preserve">Работа с обращениями граждан направлена на обеспечение прав граждан на обращение в органы местного самоуправления, повышение уровня удовлетворенности граждан, согласованного функционирования и взаимодействия органов государственной власти и органов местного самоуправления в данной сфере.  </w:t>
      </w:r>
    </w:p>
    <w:p w:rsidR="00572440" w:rsidRPr="00227C7F" w:rsidRDefault="00572440" w:rsidP="00405E81">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xml:space="preserve">Во исполнение Указа Президента Российской Федерации  от 17.04.2017 № 171 «О мониторинге и анализе результатов рассмотрения обращений граждан и организаций» ежемесячно на закрытом информационном портале органов государственной власти ССТУ.РФ проводится мониторинг, анализ и размещение результатов рассмотрения обращений граждан, поступивших в адрес главы города Югорска, органов и структурных подразделений администрации города Югорска, муниципальных учреждений и организаций города Югорска, осуществляющих публично значимые функции. </w:t>
      </w:r>
    </w:p>
    <w:p w:rsidR="008141E1" w:rsidRPr="00227C7F" w:rsidRDefault="008141E1" w:rsidP="008141E1">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Регистрация письменных, электронных и устных обращений граждан производится в системе электронного оборота «СЭДД ДЕЛО».</w:t>
      </w:r>
    </w:p>
    <w:p w:rsidR="008141E1" w:rsidRPr="00227C7F" w:rsidRDefault="008141E1" w:rsidP="00405E81">
      <w:pPr>
        <w:spacing w:after="0" w:line="240" w:lineRule="auto"/>
        <w:ind w:firstLine="709"/>
        <w:jc w:val="both"/>
        <w:rPr>
          <w:rFonts w:ascii="PT Astra Serif" w:hAnsi="PT Astra Serif" w:cs="Times New Roman"/>
          <w:sz w:val="26"/>
          <w:szCs w:val="26"/>
        </w:rPr>
      </w:pPr>
    </w:p>
    <w:p w:rsidR="00151D0B" w:rsidRPr="00227C7F" w:rsidRDefault="000D4C76" w:rsidP="00D5574F">
      <w:pPr>
        <w:numPr>
          <w:ilvl w:val="0"/>
          <w:numId w:val="2"/>
        </w:numPr>
        <w:spacing w:after="0" w:line="256" w:lineRule="auto"/>
        <w:ind w:firstLine="708"/>
        <w:contextualSpacing/>
        <w:jc w:val="right"/>
        <w:rPr>
          <w:rFonts w:ascii="PT Astra Serif" w:eastAsia="Times New Roman" w:hAnsi="PT Astra Serif" w:cs="Times New Roman"/>
          <w:b/>
          <w:sz w:val="26"/>
          <w:szCs w:val="26"/>
          <w:lang w:eastAsia="ru-RU"/>
        </w:rPr>
      </w:pPr>
      <w:r w:rsidRPr="00227C7F">
        <w:rPr>
          <w:rFonts w:ascii="PT Astra Serif" w:eastAsia="Times New Roman" w:hAnsi="PT Astra Serif" w:cs="Times New Roman"/>
          <w:bCs/>
          <w:sz w:val="26"/>
          <w:szCs w:val="26"/>
          <w:lang w:eastAsia="ru-RU"/>
        </w:rPr>
        <w:t xml:space="preserve">Таблица </w:t>
      </w:r>
      <w:r w:rsidR="00F5352B" w:rsidRPr="00227C7F">
        <w:rPr>
          <w:rFonts w:ascii="PT Astra Serif" w:eastAsia="Times New Roman" w:hAnsi="PT Astra Serif" w:cs="Times New Roman"/>
          <w:bCs/>
          <w:sz w:val="26"/>
          <w:szCs w:val="26"/>
          <w:lang w:eastAsia="ru-RU"/>
        </w:rPr>
        <w:t>3</w:t>
      </w:r>
      <w:r w:rsidR="003846BC" w:rsidRPr="00227C7F">
        <w:rPr>
          <w:rFonts w:ascii="PT Astra Serif" w:eastAsia="Times New Roman" w:hAnsi="PT Astra Serif" w:cs="Times New Roman"/>
          <w:bCs/>
          <w:sz w:val="26"/>
          <w:szCs w:val="26"/>
          <w:lang w:eastAsia="ru-RU"/>
        </w:rPr>
        <w:t>3</w:t>
      </w:r>
    </w:p>
    <w:p w:rsidR="00D5574F" w:rsidRPr="00227C7F" w:rsidRDefault="00D5574F" w:rsidP="00D5574F">
      <w:pPr>
        <w:numPr>
          <w:ilvl w:val="0"/>
          <w:numId w:val="2"/>
        </w:numPr>
        <w:spacing w:after="0" w:line="240" w:lineRule="auto"/>
        <w:ind w:firstLine="708"/>
        <w:contextualSpacing/>
        <w:jc w:val="center"/>
        <w:rPr>
          <w:rFonts w:ascii="PT Astra Serif" w:eastAsia="Times New Roman" w:hAnsi="PT Astra Serif" w:cs="Times New Roman"/>
          <w:b/>
          <w:sz w:val="26"/>
          <w:szCs w:val="26"/>
          <w:lang w:eastAsia="ru-RU"/>
        </w:rPr>
      </w:pPr>
      <w:r w:rsidRPr="00227C7F">
        <w:rPr>
          <w:rFonts w:ascii="PT Astra Serif" w:eastAsia="Times New Roman" w:hAnsi="PT Astra Serif" w:cs="Times New Roman"/>
          <w:b/>
          <w:sz w:val="26"/>
          <w:szCs w:val="26"/>
          <w:lang w:eastAsia="ru-RU"/>
        </w:rPr>
        <w:t>Динамика поступивших обращений граждан с результатами рассмотрения и тематикой вопросов</w:t>
      </w:r>
    </w:p>
    <w:p w:rsidR="00D5574F" w:rsidRPr="00891881" w:rsidRDefault="00D5574F" w:rsidP="00D5574F">
      <w:pPr>
        <w:numPr>
          <w:ilvl w:val="0"/>
          <w:numId w:val="2"/>
        </w:numPr>
        <w:spacing w:after="0" w:line="240" w:lineRule="auto"/>
        <w:ind w:firstLine="708"/>
        <w:contextualSpacing/>
        <w:jc w:val="center"/>
        <w:rPr>
          <w:rFonts w:ascii="PT Astra Serif" w:eastAsia="Times New Roman" w:hAnsi="PT Astra Serif" w:cs="Times New Roman"/>
          <w:b/>
          <w:sz w:val="24"/>
          <w:szCs w:val="24"/>
          <w:highlight w:val="yellow"/>
          <w:lang w:eastAsia="ru-RU"/>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4"/>
        <w:gridCol w:w="1050"/>
        <w:gridCol w:w="1052"/>
        <w:gridCol w:w="900"/>
        <w:gridCol w:w="912"/>
        <w:gridCol w:w="1040"/>
      </w:tblGrid>
      <w:tr w:rsidR="00AC741F" w:rsidRPr="00891881" w:rsidTr="00F27532">
        <w:trPr>
          <w:cantSplit/>
          <w:trHeight w:val="659"/>
          <w:tblHeader/>
        </w:trPr>
        <w:tc>
          <w:tcPr>
            <w:tcW w:w="2500" w:type="pct"/>
            <w:tcBorders>
              <w:top w:val="single" w:sz="4" w:space="0" w:color="auto"/>
              <w:left w:val="single" w:sz="4" w:space="0" w:color="auto"/>
              <w:bottom w:val="single" w:sz="4" w:space="0" w:color="auto"/>
              <w:right w:val="single" w:sz="4" w:space="0" w:color="auto"/>
            </w:tcBorders>
            <w:vAlign w:val="center"/>
            <w:hideMark/>
          </w:tcPr>
          <w:p w:rsidR="00D5574F" w:rsidRPr="00634A28" w:rsidRDefault="00D5574F" w:rsidP="00836567">
            <w:pPr>
              <w:spacing w:after="0" w:line="240" w:lineRule="auto"/>
              <w:jc w:val="center"/>
              <w:rPr>
                <w:rFonts w:ascii="PT Astra Serif" w:eastAsia="Courier New" w:hAnsi="PT Astra Serif" w:cs="Times New Roman"/>
                <w:b/>
                <w:sz w:val="24"/>
                <w:szCs w:val="24"/>
                <w:lang w:eastAsia="ru-RU"/>
              </w:rPr>
            </w:pPr>
            <w:r w:rsidRPr="00634A28">
              <w:rPr>
                <w:rFonts w:ascii="PT Astra Serif" w:eastAsia="Courier New" w:hAnsi="PT Astra Serif" w:cs="Times New Roman"/>
                <w:b/>
                <w:sz w:val="24"/>
                <w:szCs w:val="24"/>
                <w:lang w:eastAsia="ru-RU"/>
              </w:rPr>
              <w:t>Наименование показателей</w:t>
            </w:r>
          </w:p>
        </w:tc>
        <w:tc>
          <w:tcPr>
            <w:tcW w:w="530" w:type="pct"/>
            <w:tcBorders>
              <w:top w:val="single" w:sz="4" w:space="0" w:color="auto"/>
              <w:left w:val="single" w:sz="4" w:space="0" w:color="auto"/>
              <w:bottom w:val="single" w:sz="4" w:space="0" w:color="auto"/>
              <w:right w:val="single" w:sz="4" w:space="0" w:color="auto"/>
            </w:tcBorders>
            <w:vAlign w:val="center"/>
            <w:hideMark/>
          </w:tcPr>
          <w:p w:rsidR="00D5574F" w:rsidRPr="00634A28" w:rsidRDefault="00D5574F" w:rsidP="00836567">
            <w:pPr>
              <w:spacing w:after="0" w:line="240" w:lineRule="auto"/>
              <w:jc w:val="center"/>
              <w:rPr>
                <w:rFonts w:ascii="PT Astra Serif" w:eastAsia="Courier New" w:hAnsi="PT Astra Serif" w:cs="Times New Roman"/>
                <w:b/>
                <w:sz w:val="24"/>
                <w:szCs w:val="24"/>
                <w:lang w:eastAsia="ru-RU"/>
              </w:rPr>
            </w:pPr>
            <w:r w:rsidRPr="00634A28">
              <w:rPr>
                <w:rFonts w:ascii="PT Astra Serif" w:eastAsia="Courier New" w:hAnsi="PT Astra Serif" w:cs="Times New Roman"/>
                <w:b/>
                <w:sz w:val="24"/>
                <w:szCs w:val="24"/>
                <w:lang w:eastAsia="ru-RU"/>
              </w:rPr>
              <w:t>201</w:t>
            </w:r>
            <w:r w:rsidR="00316A23" w:rsidRPr="00634A28">
              <w:rPr>
                <w:rFonts w:ascii="PT Astra Serif" w:eastAsia="Courier New" w:hAnsi="PT Astra Serif" w:cs="Times New Roman"/>
                <w:b/>
                <w:sz w:val="24"/>
                <w:szCs w:val="24"/>
                <w:lang w:eastAsia="ru-RU"/>
              </w:rPr>
              <w:t>8</w:t>
            </w:r>
            <w:r w:rsidRPr="00634A28">
              <w:rPr>
                <w:rFonts w:ascii="PT Astra Serif" w:eastAsia="Times New Roman" w:hAnsi="PT Astra Serif" w:cs="Times New Roman"/>
                <w:b/>
                <w:sz w:val="24"/>
                <w:szCs w:val="24"/>
                <w:lang w:eastAsia="ru-RU"/>
              </w:rPr>
              <w:t xml:space="preserve"> год</w:t>
            </w:r>
          </w:p>
        </w:tc>
        <w:tc>
          <w:tcPr>
            <w:tcW w:w="531" w:type="pct"/>
            <w:tcBorders>
              <w:top w:val="single" w:sz="4" w:space="0" w:color="auto"/>
              <w:left w:val="single" w:sz="4" w:space="0" w:color="auto"/>
              <w:bottom w:val="single" w:sz="4" w:space="0" w:color="auto"/>
              <w:right w:val="single" w:sz="4" w:space="0" w:color="auto"/>
            </w:tcBorders>
            <w:vAlign w:val="center"/>
            <w:hideMark/>
          </w:tcPr>
          <w:p w:rsidR="00D5574F" w:rsidRPr="00634A28" w:rsidRDefault="00D5574F" w:rsidP="00836567">
            <w:pPr>
              <w:spacing w:after="0" w:line="240" w:lineRule="auto"/>
              <w:jc w:val="center"/>
              <w:rPr>
                <w:rFonts w:ascii="PT Astra Serif" w:eastAsia="Courier New" w:hAnsi="PT Astra Serif" w:cs="Times New Roman"/>
                <w:b/>
                <w:sz w:val="24"/>
                <w:szCs w:val="24"/>
                <w:lang w:eastAsia="ru-RU"/>
              </w:rPr>
            </w:pPr>
            <w:r w:rsidRPr="00634A28">
              <w:rPr>
                <w:rFonts w:ascii="PT Astra Serif" w:eastAsia="Courier New" w:hAnsi="PT Astra Serif" w:cs="Times New Roman"/>
                <w:b/>
                <w:sz w:val="24"/>
                <w:szCs w:val="24"/>
                <w:lang w:eastAsia="ru-RU"/>
              </w:rPr>
              <w:t>201</w:t>
            </w:r>
            <w:r w:rsidR="00316A23" w:rsidRPr="00634A28">
              <w:rPr>
                <w:rFonts w:ascii="PT Astra Serif" w:eastAsia="Courier New" w:hAnsi="PT Astra Serif" w:cs="Times New Roman"/>
                <w:b/>
                <w:sz w:val="24"/>
                <w:szCs w:val="24"/>
                <w:lang w:eastAsia="ru-RU"/>
              </w:rPr>
              <w:t>9</w:t>
            </w:r>
            <w:r w:rsidRPr="00634A28">
              <w:rPr>
                <w:rFonts w:ascii="PT Astra Serif" w:eastAsia="Times New Roman" w:hAnsi="PT Astra Serif" w:cs="Times New Roman"/>
                <w:b/>
                <w:sz w:val="24"/>
                <w:szCs w:val="24"/>
                <w:lang w:eastAsia="ru-RU"/>
              </w:rPr>
              <w:t xml:space="preserve"> год</w:t>
            </w:r>
          </w:p>
        </w:tc>
        <w:tc>
          <w:tcPr>
            <w:tcW w:w="454" w:type="pct"/>
            <w:tcBorders>
              <w:top w:val="single" w:sz="4" w:space="0" w:color="auto"/>
              <w:left w:val="single" w:sz="4" w:space="0" w:color="auto"/>
              <w:bottom w:val="single" w:sz="4" w:space="0" w:color="auto"/>
              <w:right w:val="single" w:sz="4" w:space="0" w:color="auto"/>
            </w:tcBorders>
            <w:vAlign w:val="center"/>
            <w:hideMark/>
          </w:tcPr>
          <w:p w:rsidR="00D5574F" w:rsidRPr="00634A28" w:rsidRDefault="00D5574F" w:rsidP="00836567">
            <w:pPr>
              <w:spacing w:after="0" w:line="240" w:lineRule="auto"/>
              <w:jc w:val="center"/>
              <w:rPr>
                <w:rFonts w:ascii="PT Astra Serif" w:eastAsia="Courier New" w:hAnsi="PT Astra Serif" w:cs="Times New Roman"/>
                <w:b/>
                <w:sz w:val="24"/>
                <w:szCs w:val="24"/>
                <w:lang w:eastAsia="ru-RU"/>
              </w:rPr>
            </w:pPr>
            <w:r w:rsidRPr="00634A28">
              <w:rPr>
                <w:rFonts w:ascii="PT Astra Serif" w:eastAsia="Courier New" w:hAnsi="PT Astra Serif" w:cs="Times New Roman"/>
                <w:b/>
                <w:sz w:val="24"/>
                <w:szCs w:val="24"/>
                <w:lang w:eastAsia="ru-RU"/>
              </w:rPr>
              <w:t>20</w:t>
            </w:r>
            <w:r w:rsidR="00316A23" w:rsidRPr="00634A28">
              <w:rPr>
                <w:rFonts w:ascii="PT Astra Serif" w:eastAsia="Courier New" w:hAnsi="PT Astra Serif" w:cs="Times New Roman"/>
                <w:b/>
                <w:sz w:val="24"/>
                <w:szCs w:val="24"/>
                <w:lang w:eastAsia="ru-RU"/>
              </w:rPr>
              <w:t>20</w:t>
            </w:r>
            <w:r w:rsidRPr="00634A28">
              <w:rPr>
                <w:rFonts w:ascii="PT Astra Serif" w:eastAsia="Times New Roman" w:hAnsi="PT Astra Serif" w:cs="Times New Roman"/>
                <w:b/>
                <w:sz w:val="24"/>
                <w:szCs w:val="24"/>
                <w:lang w:eastAsia="ru-RU"/>
              </w:rPr>
              <w:t xml:space="preserve"> год</w:t>
            </w:r>
          </w:p>
        </w:tc>
        <w:tc>
          <w:tcPr>
            <w:tcW w:w="460" w:type="pct"/>
            <w:tcBorders>
              <w:top w:val="single" w:sz="4" w:space="0" w:color="auto"/>
              <w:left w:val="single" w:sz="4" w:space="0" w:color="auto"/>
              <w:bottom w:val="single" w:sz="4" w:space="0" w:color="auto"/>
              <w:right w:val="single" w:sz="4" w:space="0" w:color="auto"/>
            </w:tcBorders>
            <w:vAlign w:val="center"/>
            <w:hideMark/>
          </w:tcPr>
          <w:p w:rsidR="00D5574F" w:rsidRPr="00634A28" w:rsidRDefault="00D5574F" w:rsidP="00836567">
            <w:pPr>
              <w:spacing w:after="0" w:line="240" w:lineRule="auto"/>
              <w:jc w:val="center"/>
              <w:rPr>
                <w:rFonts w:ascii="PT Astra Serif" w:eastAsia="Courier New" w:hAnsi="PT Astra Serif" w:cs="Times New Roman"/>
                <w:b/>
                <w:sz w:val="24"/>
                <w:szCs w:val="24"/>
                <w:lang w:eastAsia="ru-RU"/>
              </w:rPr>
            </w:pPr>
            <w:r w:rsidRPr="00634A28">
              <w:rPr>
                <w:rFonts w:ascii="PT Astra Serif" w:eastAsia="Courier New" w:hAnsi="PT Astra Serif" w:cs="Times New Roman"/>
                <w:b/>
                <w:sz w:val="24"/>
                <w:szCs w:val="24"/>
                <w:lang w:eastAsia="ru-RU"/>
              </w:rPr>
              <w:t>202</w:t>
            </w:r>
            <w:r w:rsidR="00316A23" w:rsidRPr="00634A28">
              <w:rPr>
                <w:rFonts w:ascii="PT Astra Serif" w:eastAsia="Courier New" w:hAnsi="PT Astra Serif" w:cs="Times New Roman"/>
                <w:b/>
                <w:sz w:val="24"/>
                <w:szCs w:val="24"/>
                <w:lang w:eastAsia="ru-RU"/>
              </w:rPr>
              <w:t>1</w:t>
            </w:r>
            <w:r w:rsidRPr="00634A28">
              <w:rPr>
                <w:rFonts w:ascii="PT Astra Serif" w:eastAsia="Times New Roman" w:hAnsi="PT Astra Serif" w:cs="Times New Roman"/>
                <w:b/>
                <w:sz w:val="24"/>
                <w:szCs w:val="24"/>
                <w:lang w:eastAsia="ru-RU"/>
              </w:rPr>
              <w:t xml:space="preserve"> год</w:t>
            </w:r>
          </w:p>
        </w:tc>
        <w:tc>
          <w:tcPr>
            <w:tcW w:w="525" w:type="pct"/>
            <w:tcBorders>
              <w:top w:val="single" w:sz="4" w:space="0" w:color="auto"/>
              <w:left w:val="single" w:sz="4" w:space="0" w:color="auto"/>
              <w:bottom w:val="single" w:sz="4" w:space="0" w:color="auto"/>
              <w:right w:val="single" w:sz="4" w:space="0" w:color="auto"/>
            </w:tcBorders>
            <w:vAlign w:val="center"/>
          </w:tcPr>
          <w:p w:rsidR="00836567" w:rsidRPr="00634A28" w:rsidRDefault="00836567" w:rsidP="00836567">
            <w:pPr>
              <w:spacing w:after="0" w:line="240" w:lineRule="auto"/>
              <w:jc w:val="center"/>
              <w:rPr>
                <w:rFonts w:ascii="PT Astra Serif" w:eastAsia="Courier New" w:hAnsi="PT Astra Serif" w:cs="Times New Roman"/>
                <w:b/>
                <w:sz w:val="24"/>
                <w:szCs w:val="24"/>
                <w:lang w:eastAsia="ru-RU"/>
              </w:rPr>
            </w:pPr>
          </w:p>
          <w:p w:rsidR="00316A23" w:rsidRPr="00634A28" w:rsidRDefault="00D5574F" w:rsidP="00F27532">
            <w:pPr>
              <w:spacing w:after="0" w:line="240" w:lineRule="auto"/>
              <w:jc w:val="center"/>
              <w:rPr>
                <w:rFonts w:ascii="PT Astra Serif" w:eastAsia="Courier New" w:hAnsi="PT Astra Serif" w:cs="Times New Roman"/>
                <w:b/>
                <w:sz w:val="24"/>
                <w:szCs w:val="24"/>
                <w:lang w:eastAsia="ru-RU"/>
              </w:rPr>
            </w:pPr>
            <w:r w:rsidRPr="00634A28">
              <w:rPr>
                <w:rFonts w:ascii="PT Astra Serif" w:eastAsia="Courier New" w:hAnsi="PT Astra Serif" w:cs="Times New Roman"/>
                <w:b/>
                <w:sz w:val="24"/>
                <w:szCs w:val="24"/>
                <w:lang w:eastAsia="ru-RU"/>
              </w:rPr>
              <w:t>202</w:t>
            </w:r>
            <w:r w:rsidR="00316A23" w:rsidRPr="00634A28">
              <w:rPr>
                <w:rFonts w:ascii="PT Astra Serif" w:eastAsia="Courier New" w:hAnsi="PT Astra Serif" w:cs="Times New Roman"/>
                <w:b/>
                <w:sz w:val="24"/>
                <w:szCs w:val="24"/>
                <w:lang w:eastAsia="ru-RU"/>
              </w:rPr>
              <w:t>2</w:t>
            </w:r>
            <w:r w:rsidRPr="00634A28">
              <w:rPr>
                <w:rFonts w:ascii="PT Astra Serif" w:eastAsia="Times New Roman" w:hAnsi="PT Astra Serif" w:cs="Times New Roman"/>
                <w:b/>
                <w:sz w:val="24"/>
                <w:szCs w:val="24"/>
                <w:lang w:eastAsia="ru-RU"/>
              </w:rPr>
              <w:t xml:space="preserve"> год</w:t>
            </w:r>
          </w:p>
        </w:tc>
      </w:tr>
      <w:tr w:rsidR="00AC741F" w:rsidRPr="00891881" w:rsidTr="006A6533">
        <w:trPr>
          <w:cantSplit/>
        </w:trPr>
        <w:tc>
          <w:tcPr>
            <w:tcW w:w="2500" w:type="pct"/>
            <w:tcBorders>
              <w:top w:val="single" w:sz="4" w:space="0" w:color="auto"/>
              <w:left w:val="single" w:sz="4" w:space="0" w:color="auto"/>
              <w:bottom w:val="single" w:sz="4" w:space="0" w:color="auto"/>
              <w:right w:val="single" w:sz="4" w:space="0" w:color="auto"/>
            </w:tcBorders>
            <w:hideMark/>
          </w:tcPr>
          <w:p w:rsidR="00316A23" w:rsidRPr="00634A28" w:rsidRDefault="00316A23" w:rsidP="00B5175A">
            <w:pPr>
              <w:spacing w:after="0" w:line="240" w:lineRule="auto"/>
              <w:rPr>
                <w:rFonts w:ascii="PT Astra Serif" w:eastAsia="Calibri" w:hAnsi="PT Astra Serif" w:cs="Times New Roman"/>
                <w:sz w:val="24"/>
                <w:szCs w:val="24"/>
              </w:rPr>
            </w:pPr>
            <w:r w:rsidRPr="00634A28">
              <w:rPr>
                <w:rFonts w:ascii="PT Astra Serif" w:eastAsia="Calibri" w:hAnsi="PT Astra Serif" w:cs="Times New Roman"/>
                <w:sz w:val="24"/>
                <w:szCs w:val="24"/>
              </w:rPr>
              <w:t>Общее количество поступивших обращений, ед.</w:t>
            </w:r>
          </w:p>
          <w:p w:rsidR="008641A9" w:rsidRPr="00634A28" w:rsidRDefault="008641A9" w:rsidP="00B5175A">
            <w:pPr>
              <w:spacing w:after="0" w:line="240" w:lineRule="auto"/>
              <w:rPr>
                <w:rFonts w:ascii="PT Astra Serif" w:eastAsia="Calibri" w:hAnsi="PT Astra Serif" w:cs="Times New Roman"/>
                <w:sz w:val="24"/>
                <w:szCs w:val="24"/>
              </w:rPr>
            </w:pPr>
            <w:r w:rsidRPr="00634A28">
              <w:rPr>
                <w:rFonts w:ascii="PT Astra Serif" w:eastAsia="Calibri" w:hAnsi="PT Astra Serif" w:cs="Times New Roman"/>
                <w:sz w:val="24"/>
                <w:szCs w:val="24"/>
              </w:rPr>
              <w:t>в том числе:</w:t>
            </w:r>
          </w:p>
        </w:tc>
        <w:tc>
          <w:tcPr>
            <w:tcW w:w="530" w:type="pct"/>
            <w:tcBorders>
              <w:top w:val="single" w:sz="4" w:space="0" w:color="auto"/>
              <w:left w:val="single" w:sz="4" w:space="0" w:color="auto"/>
              <w:bottom w:val="single" w:sz="4" w:space="0" w:color="auto"/>
              <w:right w:val="single" w:sz="4" w:space="0" w:color="auto"/>
            </w:tcBorders>
            <w:vAlign w:val="center"/>
            <w:hideMark/>
          </w:tcPr>
          <w:p w:rsidR="00316A23" w:rsidRPr="00634A28" w:rsidRDefault="00316A23"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674</w:t>
            </w:r>
          </w:p>
        </w:tc>
        <w:tc>
          <w:tcPr>
            <w:tcW w:w="531" w:type="pct"/>
            <w:tcBorders>
              <w:top w:val="single" w:sz="4" w:space="0" w:color="auto"/>
              <w:left w:val="single" w:sz="4" w:space="0" w:color="auto"/>
              <w:bottom w:val="single" w:sz="4" w:space="0" w:color="auto"/>
              <w:right w:val="single" w:sz="4" w:space="0" w:color="auto"/>
            </w:tcBorders>
            <w:vAlign w:val="center"/>
            <w:hideMark/>
          </w:tcPr>
          <w:p w:rsidR="00316A23" w:rsidRPr="00634A28" w:rsidRDefault="00316A23"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709</w:t>
            </w:r>
          </w:p>
        </w:tc>
        <w:tc>
          <w:tcPr>
            <w:tcW w:w="454" w:type="pct"/>
            <w:tcBorders>
              <w:top w:val="single" w:sz="4" w:space="0" w:color="auto"/>
              <w:left w:val="single" w:sz="4" w:space="0" w:color="auto"/>
              <w:bottom w:val="single" w:sz="4" w:space="0" w:color="auto"/>
              <w:right w:val="single" w:sz="4" w:space="0" w:color="auto"/>
            </w:tcBorders>
            <w:vAlign w:val="center"/>
            <w:hideMark/>
          </w:tcPr>
          <w:p w:rsidR="00316A23" w:rsidRPr="00634A28" w:rsidRDefault="00316A23"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542</w:t>
            </w:r>
          </w:p>
        </w:tc>
        <w:tc>
          <w:tcPr>
            <w:tcW w:w="460" w:type="pct"/>
            <w:tcBorders>
              <w:top w:val="single" w:sz="4" w:space="0" w:color="auto"/>
              <w:left w:val="single" w:sz="4" w:space="0" w:color="auto"/>
              <w:bottom w:val="single" w:sz="4" w:space="0" w:color="auto"/>
              <w:right w:val="single" w:sz="4" w:space="0" w:color="auto"/>
            </w:tcBorders>
            <w:vAlign w:val="center"/>
            <w:hideMark/>
          </w:tcPr>
          <w:p w:rsidR="00316A23" w:rsidRPr="00634A28" w:rsidRDefault="00316A23"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532</w:t>
            </w:r>
          </w:p>
        </w:tc>
        <w:tc>
          <w:tcPr>
            <w:tcW w:w="525" w:type="pct"/>
            <w:tcBorders>
              <w:top w:val="single" w:sz="4" w:space="0" w:color="auto"/>
              <w:left w:val="single" w:sz="4" w:space="0" w:color="auto"/>
              <w:bottom w:val="single" w:sz="4" w:space="0" w:color="auto"/>
              <w:right w:val="single" w:sz="4" w:space="0" w:color="auto"/>
            </w:tcBorders>
            <w:vAlign w:val="center"/>
          </w:tcPr>
          <w:p w:rsidR="00316A23" w:rsidRPr="00634A28" w:rsidRDefault="00E06835"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681</w:t>
            </w:r>
          </w:p>
        </w:tc>
      </w:tr>
      <w:tr w:rsidR="00AC741F" w:rsidRPr="00891881" w:rsidTr="00F27532">
        <w:trPr>
          <w:cantSplit/>
          <w:trHeight w:val="275"/>
        </w:trPr>
        <w:tc>
          <w:tcPr>
            <w:tcW w:w="2500" w:type="pct"/>
            <w:tcBorders>
              <w:top w:val="single" w:sz="4" w:space="0" w:color="auto"/>
              <w:left w:val="single" w:sz="4" w:space="0" w:color="auto"/>
              <w:bottom w:val="single" w:sz="4" w:space="0" w:color="auto"/>
              <w:right w:val="single" w:sz="4" w:space="0" w:color="auto"/>
            </w:tcBorders>
            <w:hideMark/>
          </w:tcPr>
          <w:p w:rsidR="00316A23" w:rsidRPr="00634A28" w:rsidRDefault="00316A23" w:rsidP="00B5175A">
            <w:pPr>
              <w:spacing w:after="0" w:line="240" w:lineRule="auto"/>
              <w:rPr>
                <w:rFonts w:ascii="PT Astra Serif" w:eastAsia="Calibri" w:hAnsi="PT Astra Serif" w:cs="Times New Roman"/>
                <w:sz w:val="24"/>
                <w:szCs w:val="24"/>
              </w:rPr>
            </w:pPr>
            <w:r w:rsidRPr="00634A28">
              <w:rPr>
                <w:rFonts w:ascii="PT Astra Serif" w:eastAsia="Calibri" w:hAnsi="PT Astra Serif" w:cs="Times New Roman"/>
                <w:sz w:val="24"/>
                <w:szCs w:val="24"/>
              </w:rPr>
              <w:t>- электронных обращений, ед.</w:t>
            </w:r>
          </w:p>
        </w:tc>
        <w:tc>
          <w:tcPr>
            <w:tcW w:w="530" w:type="pct"/>
            <w:tcBorders>
              <w:top w:val="single" w:sz="4" w:space="0" w:color="auto"/>
              <w:left w:val="single" w:sz="4" w:space="0" w:color="auto"/>
              <w:bottom w:val="single" w:sz="4" w:space="0" w:color="auto"/>
              <w:right w:val="single" w:sz="4" w:space="0" w:color="auto"/>
            </w:tcBorders>
            <w:vAlign w:val="center"/>
            <w:hideMark/>
          </w:tcPr>
          <w:p w:rsidR="00316A23" w:rsidRPr="00634A28" w:rsidRDefault="008641A9"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143</w:t>
            </w:r>
          </w:p>
        </w:tc>
        <w:tc>
          <w:tcPr>
            <w:tcW w:w="531" w:type="pct"/>
            <w:tcBorders>
              <w:top w:val="single" w:sz="4" w:space="0" w:color="auto"/>
              <w:left w:val="single" w:sz="4" w:space="0" w:color="auto"/>
              <w:bottom w:val="single" w:sz="4" w:space="0" w:color="auto"/>
              <w:right w:val="single" w:sz="4" w:space="0" w:color="auto"/>
            </w:tcBorders>
            <w:vAlign w:val="center"/>
            <w:hideMark/>
          </w:tcPr>
          <w:p w:rsidR="00316A23" w:rsidRPr="00634A28" w:rsidRDefault="00316A23"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226</w:t>
            </w:r>
          </w:p>
        </w:tc>
        <w:tc>
          <w:tcPr>
            <w:tcW w:w="454" w:type="pct"/>
            <w:tcBorders>
              <w:top w:val="single" w:sz="4" w:space="0" w:color="auto"/>
              <w:left w:val="single" w:sz="4" w:space="0" w:color="auto"/>
              <w:bottom w:val="single" w:sz="4" w:space="0" w:color="auto"/>
              <w:right w:val="single" w:sz="4" w:space="0" w:color="auto"/>
            </w:tcBorders>
            <w:vAlign w:val="center"/>
            <w:hideMark/>
          </w:tcPr>
          <w:p w:rsidR="00316A23" w:rsidRPr="00634A28" w:rsidRDefault="00316A23"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248</w:t>
            </w:r>
          </w:p>
        </w:tc>
        <w:tc>
          <w:tcPr>
            <w:tcW w:w="460" w:type="pct"/>
            <w:tcBorders>
              <w:top w:val="single" w:sz="4" w:space="0" w:color="auto"/>
              <w:left w:val="single" w:sz="4" w:space="0" w:color="auto"/>
              <w:bottom w:val="single" w:sz="4" w:space="0" w:color="auto"/>
              <w:right w:val="single" w:sz="4" w:space="0" w:color="auto"/>
            </w:tcBorders>
            <w:vAlign w:val="center"/>
            <w:hideMark/>
          </w:tcPr>
          <w:p w:rsidR="00316A23" w:rsidRPr="00634A28" w:rsidRDefault="00316A23"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229</w:t>
            </w:r>
          </w:p>
        </w:tc>
        <w:tc>
          <w:tcPr>
            <w:tcW w:w="525" w:type="pct"/>
            <w:tcBorders>
              <w:top w:val="single" w:sz="4" w:space="0" w:color="auto"/>
              <w:left w:val="single" w:sz="4" w:space="0" w:color="auto"/>
              <w:bottom w:val="single" w:sz="4" w:space="0" w:color="auto"/>
              <w:right w:val="single" w:sz="4" w:space="0" w:color="auto"/>
            </w:tcBorders>
            <w:vAlign w:val="center"/>
          </w:tcPr>
          <w:p w:rsidR="00316A23" w:rsidRPr="00634A28" w:rsidRDefault="008641A9"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230</w:t>
            </w:r>
          </w:p>
        </w:tc>
      </w:tr>
      <w:tr w:rsidR="00AC741F" w:rsidRPr="00891881" w:rsidTr="00F27532">
        <w:trPr>
          <w:cantSplit/>
          <w:trHeight w:val="256"/>
        </w:trPr>
        <w:tc>
          <w:tcPr>
            <w:tcW w:w="2500" w:type="pct"/>
            <w:tcBorders>
              <w:top w:val="single" w:sz="4" w:space="0" w:color="auto"/>
              <w:left w:val="single" w:sz="4" w:space="0" w:color="auto"/>
              <w:bottom w:val="single" w:sz="4" w:space="0" w:color="auto"/>
              <w:right w:val="single" w:sz="4" w:space="0" w:color="auto"/>
            </w:tcBorders>
            <w:hideMark/>
          </w:tcPr>
          <w:p w:rsidR="00316A23" w:rsidRPr="00634A28" w:rsidRDefault="00316A23" w:rsidP="00B5175A">
            <w:pPr>
              <w:spacing w:after="0" w:line="240" w:lineRule="auto"/>
              <w:rPr>
                <w:rFonts w:ascii="PT Astra Serif" w:eastAsia="Calibri" w:hAnsi="PT Astra Serif" w:cs="Times New Roman"/>
                <w:sz w:val="24"/>
                <w:szCs w:val="24"/>
              </w:rPr>
            </w:pPr>
            <w:r w:rsidRPr="00634A28">
              <w:rPr>
                <w:rFonts w:ascii="PT Astra Serif" w:eastAsia="Calibri" w:hAnsi="PT Astra Serif" w:cs="Times New Roman"/>
                <w:sz w:val="24"/>
                <w:szCs w:val="24"/>
              </w:rPr>
              <w:lastRenderedPageBreak/>
              <w:t>- письменных обращений, ед.</w:t>
            </w:r>
          </w:p>
        </w:tc>
        <w:tc>
          <w:tcPr>
            <w:tcW w:w="530" w:type="pct"/>
            <w:tcBorders>
              <w:top w:val="single" w:sz="4" w:space="0" w:color="auto"/>
              <w:left w:val="single" w:sz="4" w:space="0" w:color="auto"/>
              <w:bottom w:val="single" w:sz="4" w:space="0" w:color="auto"/>
              <w:right w:val="single" w:sz="4" w:space="0" w:color="auto"/>
            </w:tcBorders>
            <w:vAlign w:val="center"/>
            <w:hideMark/>
          </w:tcPr>
          <w:p w:rsidR="00316A23" w:rsidRPr="00634A28" w:rsidRDefault="00316A23"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327</w:t>
            </w:r>
          </w:p>
        </w:tc>
        <w:tc>
          <w:tcPr>
            <w:tcW w:w="531" w:type="pct"/>
            <w:tcBorders>
              <w:top w:val="single" w:sz="4" w:space="0" w:color="auto"/>
              <w:left w:val="single" w:sz="4" w:space="0" w:color="auto"/>
              <w:bottom w:val="single" w:sz="4" w:space="0" w:color="auto"/>
              <w:right w:val="single" w:sz="4" w:space="0" w:color="auto"/>
            </w:tcBorders>
            <w:vAlign w:val="center"/>
            <w:hideMark/>
          </w:tcPr>
          <w:p w:rsidR="00316A23" w:rsidRPr="00634A28" w:rsidRDefault="00316A23"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346</w:t>
            </w:r>
          </w:p>
        </w:tc>
        <w:tc>
          <w:tcPr>
            <w:tcW w:w="454" w:type="pct"/>
            <w:tcBorders>
              <w:top w:val="single" w:sz="4" w:space="0" w:color="auto"/>
              <w:left w:val="single" w:sz="4" w:space="0" w:color="auto"/>
              <w:bottom w:val="single" w:sz="4" w:space="0" w:color="auto"/>
              <w:right w:val="single" w:sz="4" w:space="0" w:color="auto"/>
            </w:tcBorders>
            <w:vAlign w:val="center"/>
            <w:hideMark/>
          </w:tcPr>
          <w:p w:rsidR="00316A23" w:rsidRPr="00634A28" w:rsidRDefault="00316A23"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218</w:t>
            </w:r>
          </w:p>
        </w:tc>
        <w:tc>
          <w:tcPr>
            <w:tcW w:w="460" w:type="pct"/>
            <w:tcBorders>
              <w:top w:val="single" w:sz="4" w:space="0" w:color="auto"/>
              <w:left w:val="single" w:sz="4" w:space="0" w:color="auto"/>
              <w:bottom w:val="single" w:sz="4" w:space="0" w:color="auto"/>
              <w:right w:val="single" w:sz="4" w:space="0" w:color="auto"/>
            </w:tcBorders>
            <w:vAlign w:val="center"/>
            <w:hideMark/>
          </w:tcPr>
          <w:p w:rsidR="00316A23" w:rsidRPr="00634A28" w:rsidRDefault="00316A23"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240</w:t>
            </w:r>
          </w:p>
        </w:tc>
        <w:tc>
          <w:tcPr>
            <w:tcW w:w="525" w:type="pct"/>
            <w:tcBorders>
              <w:top w:val="single" w:sz="4" w:space="0" w:color="auto"/>
              <w:left w:val="single" w:sz="4" w:space="0" w:color="auto"/>
              <w:bottom w:val="single" w:sz="4" w:space="0" w:color="auto"/>
              <w:right w:val="single" w:sz="4" w:space="0" w:color="auto"/>
            </w:tcBorders>
            <w:vAlign w:val="center"/>
          </w:tcPr>
          <w:p w:rsidR="00316A23" w:rsidRPr="00634A28" w:rsidRDefault="00E06835"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296</w:t>
            </w:r>
          </w:p>
        </w:tc>
      </w:tr>
      <w:tr w:rsidR="00AC741F" w:rsidRPr="00891881" w:rsidTr="006A6533">
        <w:trPr>
          <w:cantSplit/>
          <w:trHeight w:val="304"/>
        </w:trPr>
        <w:tc>
          <w:tcPr>
            <w:tcW w:w="2500" w:type="pct"/>
            <w:tcBorders>
              <w:top w:val="single" w:sz="4" w:space="0" w:color="auto"/>
              <w:left w:val="single" w:sz="4" w:space="0" w:color="auto"/>
              <w:bottom w:val="single" w:sz="4" w:space="0" w:color="auto"/>
              <w:right w:val="single" w:sz="4" w:space="0" w:color="auto"/>
            </w:tcBorders>
            <w:hideMark/>
          </w:tcPr>
          <w:p w:rsidR="00316A23" w:rsidRPr="00634A28" w:rsidRDefault="00316A23" w:rsidP="00B5175A">
            <w:pPr>
              <w:spacing w:after="0" w:line="240" w:lineRule="auto"/>
              <w:rPr>
                <w:rFonts w:ascii="PT Astra Serif" w:eastAsia="Calibri" w:hAnsi="PT Astra Serif" w:cs="Times New Roman"/>
                <w:sz w:val="24"/>
                <w:szCs w:val="24"/>
              </w:rPr>
            </w:pPr>
            <w:r w:rsidRPr="00634A28">
              <w:rPr>
                <w:rFonts w:ascii="PT Astra Serif" w:eastAsia="Calibri" w:hAnsi="PT Astra Serif" w:cs="Times New Roman"/>
                <w:sz w:val="24"/>
                <w:szCs w:val="24"/>
              </w:rPr>
              <w:t>- устных обращений, ед.</w:t>
            </w:r>
          </w:p>
        </w:tc>
        <w:tc>
          <w:tcPr>
            <w:tcW w:w="530" w:type="pct"/>
            <w:tcBorders>
              <w:top w:val="single" w:sz="4" w:space="0" w:color="auto"/>
              <w:left w:val="single" w:sz="4" w:space="0" w:color="auto"/>
              <w:bottom w:val="single" w:sz="4" w:space="0" w:color="auto"/>
              <w:right w:val="single" w:sz="4" w:space="0" w:color="auto"/>
            </w:tcBorders>
            <w:vAlign w:val="center"/>
            <w:hideMark/>
          </w:tcPr>
          <w:p w:rsidR="00316A23" w:rsidRPr="00634A28" w:rsidRDefault="00316A23"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181</w:t>
            </w:r>
          </w:p>
        </w:tc>
        <w:tc>
          <w:tcPr>
            <w:tcW w:w="531" w:type="pct"/>
            <w:tcBorders>
              <w:top w:val="single" w:sz="4" w:space="0" w:color="auto"/>
              <w:left w:val="single" w:sz="4" w:space="0" w:color="auto"/>
              <w:bottom w:val="single" w:sz="4" w:space="0" w:color="auto"/>
              <w:right w:val="single" w:sz="4" w:space="0" w:color="auto"/>
            </w:tcBorders>
            <w:vAlign w:val="center"/>
            <w:hideMark/>
          </w:tcPr>
          <w:p w:rsidR="00316A23" w:rsidRPr="00634A28" w:rsidRDefault="00316A23"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137</w:t>
            </w:r>
          </w:p>
        </w:tc>
        <w:tc>
          <w:tcPr>
            <w:tcW w:w="454" w:type="pct"/>
            <w:tcBorders>
              <w:top w:val="single" w:sz="4" w:space="0" w:color="auto"/>
              <w:left w:val="single" w:sz="4" w:space="0" w:color="auto"/>
              <w:bottom w:val="single" w:sz="4" w:space="0" w:color="auto"/>
              <w:right w:val="single" w:sz="4" w:space="0" w:color="auto"/>
            </w:tcBorders>
            <w:vAlign w:val="center"/>
            <w:hideMark/>
          </w:tcPr>
          <w:p w:rsidR="00316A23" w:rsidRPr="00634A28" w:rsidRDefault="00316A23"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76</w:t>
            </w:r>
          </w:p>
        </w:tc>
        <w:tc>
          <w:tcPr>
            <w:tcW w:w="460" w:type="pct"/>
            <w:tcBorders>
              <w:top w:val="single" w:sz="4" w:space="0" w:color="auto"/>
              <w:left w:val="single" w:sz="4" w:space="0" w:color="auto"/>
              <w:bottom w:val="single" w:sz="4" w:space="0" w:color="auto"/>
              <w:right w:val="single" w:sz="4" w:space="0" w:color="auto"/>
            </w:tcBorders>
            <w:vAlign w:val="center"/>
            <w:hideMark/>
          </w:tcPr>
          <w:p w:rsidR="00316A23" w:rsidRPr="00634A28" w:rsidRDefault="00316A23"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6</w:t>
            </w:r>
            <w:r w:rsidR="007F6B8A" w:rsidRPr="00634A28">
              <w:rPr>
                <w:rFonts w:ascii="PT Astra Serif" w:eastAsia="Calibri" w:hAnsi="PT Astra Serif" w:cs="Times New Roman"/>
                <w:sz w:val="24"/>
                <w:szCs w:val="24"/>
              </w:rPr>
              <w:t>3</w:t>
            </w:r>
          </w:p>
        </w:tc>
        <w:tc>
          <w:tcPr>
            <w:tcW w:w="525" w:type="pct"/>
            <w:tcBorders>
              <w:top w:val="single" w:sz="4" w:space="0" w:color="auto"/>
              <w:left w:val="single" w:sz="4" w:space="0" w:color="auto"/>
              <w:bottom w:val="single" w:sz="4" w:space="0" w:color="auto"/>
              <w:right w:val="single" w:sz="4" w:space="0" w:color="auto"/>
            </w:tcBorders>
            <w:vAlign w:val="center"/>
          </w:tcPr>
          <w:p w:rsidR="00316A23" w:rsidRPr="00634A28" w:rsidRDefault="008641A9"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155</w:t>
            </w:r>
          </w:p>
        </w:tc>
      </w:tr>
      <w:tr w:rsidR="00AC741F" w:rsidRPr="00891881" w:rsidTr="006A6533">
        <w:trPr>
          <w:cantSplit/>
        </w:trPr>
        <w:tc>
          <w:tcPr>
            <w:tcW w:w="2500" w:type="pct"/>
            <w:tcBorders>
              <w:top w:val="single" w:sz="4" w:space="0" w:color="auto"/>
              <w:left w:val="single" w:sz="4" w:space="0" w:color="auto"/>
              <w:bottom w:val="single" w:sz="4" w:space="0" w:color="auto"/>
              <w:right w:val="single" w:sz="4" w:space="0" w:color="auto"/>
            </w:tcBorders>
          </w:tcPr>
          <w:p w:rsidR="008641A9" w:rsidRPr="00634A28" w:rsidRDefault="008641A9" w:rsidP="008F5D61">
            <w:pPr>
              <w:spacing w:after="0" w:line="240" w:lineRule="auto"/>
              <w:rPr>
                <w:rFonts w:ascii="PT Astra Serif" w:eastAsia="Calibri" w:hAnsi="PT Astra Serif" w:cs="Times New Roman"/>
                <w:sz w:val="24"/>
                <w:szCs w:val="24"/>
              </w:rPr>
            </w:pPr>
            <w:r w:rsidRPr="00634A28">
              <w:rPr>
                <w:rFonts w:ascii="PT Astra Serif" w:eastAsia="Calibri" w:hAnsi="PT Astra Serif" w:cs="Times New Roman"/>
                <w:sz w:val="24"/>
                <w:szCs w:val="24"/>
              </w:rPr>
              <w:t>Общее количество вопросов, содержащихся в обращениях граждан, ед.</w:t>
            </w:r>
          </w:p>
        </w:tc>
        <w:tc>
          <w:tcPr>
            <w:tcW w:w="530"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8F5D61">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714</w:t>
            </w:r>
          </w:p>
        </w:tc>
        <w:tc>
          <w:tcPr>
            <w:tcW w:w="531"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8F5D61">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747</w:t>
            </w:r>
          </w:p>
        </w:tc>
        <w:tc>
          <w:tcPr>
            <w:tcW w:w="454"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8F5D61">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556</w:t>
            </w:r>
          </w:p>
        </w:tc>
        <w:tc>
          <w:tcPr>
            <w:tcW w:w="460"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8F5D61">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577</w:t>
            </w:r>
          </w:p>
        </w:tc>
        <w:tc>
          <w:tcPr>
            <w:tcW w:w="525"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8F5D61">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748</w:t>
            </w:r>
          </w:p>
        </w:tc>
      </w:tr>
      <w:tr w:rsidR="00AC741F" w:rsidRPr="00891881" w:rsidTr="006A6533">
        <w:trPr>
          <w:cantSplit/>
        </w:trPr>
        <w:tc>
          <w:tcPr>
            <w:tcW w:w="2500" w:type="pct"/>
            <w:tcBorders>
              <w:top w:val="single" w:sz="4" w:space="0" w:color="auto"/>
              <w:left w:val="single" w:sz="4" w:space="0" w:color="auto"/>
              <w:bottom w:val="single" w:sz="4" w:space="0" w:color="auto"/>
              <w:right w:val="single" w:sz="4" w:space="0" w:color="auto"/>
            </w:tcBorders>
            <w:hideMark/>
          </w:tcPr>
          <w:p w:rsidR="008641A9" w:rsidRPr="00634A28" w:rsidRDefault="008641A9" w:rsidP="00B5175A">
            <w:pPr>
              <w:spacing w:after="0" w:line="240" w:lineRule="auto"/>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Количество провед</w:t>
            </w:r>
            <w:r w:rsidR="00891881" w:rsidRPr="00634A28">
              <w:rPr>
                <w:rFonts w:ascii="PT Astra Serif" w:eastAsia="Times New Roman" w:hAnsi="PT Astra Serif" w:cs="Times New Roman"/>
                <w:sz w:val="24"/>
                <w:szCs w:val="24"/>
                <w:lang w:eastAsia="ru-RU"/>
              </w:rPr>
              <w:t>е</w:t>
            </w:r>
            <w:r w:rsidRPr="00634A28">
              <w:rPr>
                <w:rFonts w:ascii="PT Astra Serif" w:eastAsia="Times New Roman" w:hAnsi="PT Astra Serif" w:cs="Times New Roman"/>
                <w:sz w:val="24"/>
                <w:szCs w:val="24"/>
                <w:lang w:eastAsia="ru-RU"/>
              </w:rPr>
              <w:t>нных личных приемов граждан/ принято устных обращений от граждан, ед.</w:t>
            </w:r>
          </w:p>
        </w:tc>
        <w:tc>
          <w:tcPr>
            <w:tcW w:w="530"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D24313">
            <w:pPr>
              <w:spacing w:after="0" w:line="240" w:lineRule="auto"/>
              <w:jc w:val="center"/>
              <w:rPr>
                <w:rFonts w:ascii="PT Astra Serif" w:eastAsia="Times New Roman" w:hAnsi="PT Astra Serif" w:cs="Times New Roman"/>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D24313">
            <w:pPr>
              <w:spacing w:after="0" w:line="240" w:lineRule="auto"/>
              <w:jc w:val="center"/>
              <w:rPr>
                <w:rFonts w:ascii="PT Astra Serif" w:eastAsia="Times New Roman" w:hAnsi="PT Astra Serif" w:cs="Times New Roman"/>
                <w:sz w:val="24"/>
                <w:szCs w:val="24"/>
                <w:lang w:eastAsia="ru-RU"/>
              </w:rPr>
            </w:pPr>
          </w:p>
        </w:tc>
        <w:tc>
          <w:tcPr>
            <w:tcW w:w="454"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D24313">
            <w:pPr>
              <w:spacing w:after="0" w:line="240" w:lineRule="auto"/>
              <w:jc w:val="center"/>
              <w:rPr>
                <w:rFonts w:ascii="PT Astra Serif" w:eastAsia="Times New Roman" w:hAnsi="PT Astra Serif" w:cs="Times New Roman"/>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D24313">
            <w:pPr>
              <w:spacing w:after="0" w:line="240" w:lineRule="auto"/>
              <w:jc w:val="center"/>
              <w:rPr>
                <w:rFonts w:ascii="PT Astra Serif" w:eastAsia="Times New Roman" w:hAnsi="PT Astra Serif" w:cs="Times New Roman"/>
                <w:sz w:val="24"/>
                <w:szCs w:val="24"/>
                <w:lang w:eastAsia="ru-RU"/>
              </w:rPr>
            </w:pPr>
          </w:p>
        </w:tc>
        <w:tc>
          <w:tcPr>
            <w:tcW w:w="525"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D24313">
            <w:pPr>
              <w:spacing w:after="0" w:line="240" w:lineRule="auto"/>
              <w:jc w:val="center"/>
              <w:rPr>
                <w:rFonts w:ascii="PT Astra Serif" w:eastAsia="Times New Roman" w:hAnsi="PT Astra Serif" w:cs="Times New Roman"/>
                <w:sz w:val="24"/>
                <w:szCs w:val="24"/>
                <w:lang w:eastAsia="ru-RU"/>
              </w:rPr>
            </w:pPr>
          </w:p>
        </w:tc>
      </w:tr>
      <w:tr w:rsidR="00AC741F" w:rsidRPr="00891881" w:rsidTr="006A6533">
        <w:trPr>
          <w:cantSplit/>
          <w:trHeight w:val="274"/>
        </w:trPr>
        <w:tc>
          <w:tcPr>
            <w:tcW w:w="2500" w:type="pct"/>
            <w:tcBorders>
              <w:top w:val="single" w:sz="4" w:space="0" w:color="auto"/>
              <w:left w:val="single" w:sz="4" w:space="0" w:color="auto"/>
              <w:bottom w:val="single" w:sz="4" w:space="0" w:color="auto"/>
              <w:right w:val="single" w:sz="4" w:space="0" w:color="auto"/>
            </w:tcBorders>
            <w:hideMark/>
          </w:tcPr>
          <w:p w:rsidR="008641A9" w:rsidRPr="00634A28" w:rsidRDefault="008641A9" w:rsidP="00B5175A">
            <w:pPr>
              <w:spacing w:after="0" w:line="240" w:lineRule="auto"/>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 главой города, ед.</w:t>
            </w:r>
          </w:p>
        </w:tc>
        <w:tc>
          <w:tcPr>
            <w:tcW w:w="53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17/116</w:t>
            </w:r>
          </w:p>
        </w:tc>
        <w:tc>
          <w:tcPr>
            <w:tcW w:w="531"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19/106</w:t>
            </w:r>
          </w:p>
        </w:tc>
        <w:tc>
          <w:tcPr>
            <w:tcW w:w="454"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12/52</w:t>
            </w:r>
          </w:p>
        </w:tc>
        <w:tc>
          <w:tcPr>
            <w:tcW w:w="46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6/42</w:t>
            </w:r>
          </w:p>
        </w:tc>
        <w:tc>
          <w:tcPr>
            <w:tcW w:w="525"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8641A9">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24/133</w:t>
            </w:r>
          </w:p>
        </w:tc>
      </w:tr>
      <w:tr w:rsidR="00AC741F" w:rsidRPr="00891881" w:rsidTr="006A6533">
        <w:trPr>
          <w:cantSplit/>
        </w:trPr>
        <w:tc>
          <w:tcPr>
            <w:tcW w:w="2500" w:type="pct"/>
            <w:tcBorders>
              <w:top w:val="single" w:sz="4" w:space="0" w:color="auto"/>
              <w:left w:val="single" w:sz="4" w:space="0" w:color="auto"/>
              <w:bottom w:val="single" w:sz="4" w:space="0" w:color="auto"/>
              <w:right w:val="single" w:sz="4" w:space="0" w:color="auto"/>
            </w:tcBorders>
            <w:hideMark/>
          </w:tcPr>
          <w:p w:rsidR="008641A9" w:rsidRPr="00634A28" w:rsidRDefault="008641A9" w:rsidP="00B5175A">
            <w:pPr>
              <w:spacing w:after="0" w:line="240" w:lineRule="auto"/>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 заместителями главы города, руководителями органов, ед.</w:t>
            </w:r>
          </w:p>
        </w:tc>
        <w:tc>
          <w:tcPr>
            <w:tcW w:w="53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39/88</w:t>
            </w:r>
          </w:p>
        </w:tc>
        <w:tc>
          <w:tcPr>
            <w:tcW w:w="531"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17/31</w:t>
            </w:r>
          </w:p>
        </w:tc>
        <w:tc>
          <w:tcPr>
            <w:tcW w:w="454"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24/24</w:t>
            </w:r>
          </w:p>
        </w:tc>
        <w:tc>
          <w:tcPr>
            <w:tcW w:w="46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21/21</w:t>
            </w:r>
          </w:p>
        </w:tc>
        <w:tc>
          <w:tcPr>
            <w:tcW w:w="525"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D24313">
            <w:pPr>
              <w:spacing w:after="160" w:line="360" w:lineRule="auto"/>
              <w:jc w:val="center"/>
              <w:rPr>
                <w:rFonts w:ascii="PT Astra Serif" w:eastAsia="Calibri" w:hAnsi="PT Astra Serif" w:cs="Times New Roman"/>
                <w:sz w:val="24"/>
                <w:szCs w:val="24"/>
              </w:rPr>
            </w:pPr>
            <w:r w:rsidRPr="00634A28">
              <w:rPr>
                <w:rFonts w:ascii="PT Astra Serif" w:eastAsia="Calibri" w:hAnsi="PT Astra Serif" w:cs="Times New Roman"/>
                <w:sz w:val="24"/>
                <w:szCs w:val="24"/>
              </w:rPr>
              <w:t>18/22</w:t>
            </w:r>
          </w:p>
        </w:tc>
      </w:tr>
      <w:tr w:rsidR="008641A9" w:rsidRPr="00891881" w:rsidTr="006A6533">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rsidR="008641A9" w:rsidRPr="00634A28" w:rsidRDefault="008641A9" w:rsidP="00F9552D">
            <w:pPr>
              <w:spacing w:after="0" w:line="240" w:lineRule="auto"/>
              <w:jc w:val="center"/>
              <w:rPr>
                <w:rFonts w:ascii="PT Astra Serif" w:eastAsia="Times New Roman" w:hAnsi="PT Astra Serif" w:cs="Times New Roman"/>
                <w:b/>
                <w:sz w:val="24"/>
                <w:szCs w:val="24"/>
                <w:lang w:eastAsia="ru-RU"/>
              </w:rPr>
            </w:pPr>
            <w:r w:rsidRPr="00634A28">
              <w:rPr>
                <w:rFonts w:ascii="PT Astra Serif" w:eastAsia="Times New Roman" w:hAnsi="PT Astra Serif" w:cs="Times New Roman"/>
                <w:b/>
                <w:sz w:val="24"/>
                <w:szCs w:val="24"/>
                <w:lang w:eastAsia="ru-RU"/>
              </w:rPr>
              <w:t>Результаты рассмотрения обращений граждан</w:t>
            </w:r>
          </w:p>
          <w:p w:rsidR="008641A9" w:rsidRPr="00634A28" w:rsidRDefault="008641A9" w:rsidP="00F9552D">
            <w:pPr>
              <w:spacing w:after="0" w:line="240" w:lineRule="auto"/>
              <w:ind w:firstLine="709"/>
              <w:jc w:val="center"/>
              <w:rPr>
                <w:rFonts w:ascii="PT Astra Serif" w:eastAsia="Times New Roman" w:hAnsi="PT Astra Serif" w:cs="Times New Roman"/>
                <w:sz w:val="24"/>
                <w:szCs w:val="24"/>
                <w:highlight w:val="yellow"/>
                <w:lang w:eastAsia="ru-RU"/>
              </w:rPr>
            </w:pPr>
            <w:r w:rsidRPr="00634A28">
              <w:rPr>
                <w:rFonts w:ascii="PT Astra Serif" w:eastAsia="Times New Roman" w:hAnsi="PT Astra Serif" w:cs="Times New Roman"/>
                <w:b/>
                <w:sz w:val="24"/>
                <w:szCs w:val="24"/>
                <w:lang w:eastAsia="ru-RU"/>
              </w:rPr>
              <w:t>(доля от общего количества вопросов, в %)</w:t>
            </w:r>
          </w:p>
        </w:tc>
      </w:tr>
      <w:tr w:rsidR="008641A9" w:rsidRPr="00891881" w:rsidTr="006A6533">
        <w:trPr>
          <w:cantSplit/>
        </w:trPr>
        <w:tc>
          <w:tcPr>
            <w:tcW w:w="2500" w:type="pct"/>
            <w:tcBorders>
              <w:top w:val="single" w:sz="4" w:space="0" w:color="auto"/>
              <w:left w:val="single" w:sz="4" w:space="0" w:color="auto"/>
              <w:bottom w:val="single" w:sz="4" w:space="0" w:color="auto"/>
              <w:right w:val="single" w:sz="4" w:space="0" w:color="auto"/>
            </w:tcBorders>
            <w:hideMark/>
          </w:tcPr>
          <w:p w:rsidR="008641A9" w:rsidRPr="00634A28" w:rsidRDefault="008641A9" w:rsidP="00B5175A">
            <w:pPr>
              <w:spacing w:after="0" w:line="240" w:lineRule="auto"/>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«Поддержано»</w:t>
            </w:r>
          </w:p>
        </w:tc>
        <w:tc>
          <w:tcPr>
            <w:tcW w:w="53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17,87</w:t>
            </w:r>
          </w:p>
        </w:tc>
        <w:tc>
          <w:tcPr>
            <w:tcW w:w="531"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19,81</w:t>
            </w:r>
          </w:p>
        </w:tc>
        <w:tc>
          <w:tcPr>
            <w:tcW w:w="454"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16,0</w:t>
            </w:r>
          </w:p>
        </w:tc>
        <w:tc>
          <w:tcPr>
            <w:tcW w:w="46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18,7</w:t>
            </w:r>
          </w:p>
        </w:tc>
        <w:tc>
          <w:tcPr>
            <w:tcW w:w="525"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F9552D">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14,9</w:t>
            </w:r>
          </w:p>
        </w:tc>
      </w:tr>
      <w:tr w:rsidR="008641A9" w:rsidRPr="00891881" w:rsidTr="006A6533">
        <w:trPr>
          <w:cantSplit/>
        </w:trPr>
        <w:tc>
          <w:tcPr>
            <w:tcW w:w="2500" w:type="pct"/>
            <w:tcBorders>
              <w:top w:val="single" w:sz="4" w:space="0" w:color="auto"/>
              <w:left w:val="single" w:sz="4" w:space="0" w:color="auto"/>
              <w:bottom w:val="single" w:sz="4" w:space="0" w:color="auto"/>
              <w:right w:val="single" w:sz="4" w:space="0" w:color="auto"/>
            </w:tcBorders>
            <w:hideMark/>
          </w:tcPr>
          <w:p w:rsidR="008641A9" w:rsidRPr="00634A28" w:rsidRDefault="008641A9" w:rsidP="007F6B8A">
            <w:pPr>
              <w:spacing w:after="0" w:line="240" w:lineRule="auto"/>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в том числе меры приняты</w:t>
            </w:r>
          </w:p>
        </w:tc>
        <w:tc>
          <w:tcPr>
            <w:tcW w:w="53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17,87</w:t>
            </w:r>
          </w:p>
        </w:tc>
        <w:tc>
          <w:tcPr>
            <w:tcW w:w="531"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19,81</w:t>
            </w:r>
          </w:p>
        </w:tc>
        <w:tc>
          <w:tcPr>
            <w:tcW w:w="454"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16,0</w:t>
            </w:r>
          </w:p>
        </w:tc>
        <w:tc>
          <w:tcPr>
            <w:tcW w:w="46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18,7</w:t>
            </w:r>
          </w:p>
        </w:tc>
        <w:tc>
          <w:tcPr>
            <w:tcW w:w="525"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F9552D">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14,9</w:t>
            </w:r>
          </w:p>
        </w:tc>
      </w:tr>
      <w:tr w:rsidR="008641A9" w:rsidRPr="00891881" w:rsidTr="006A6533">
        <w:trPr>
          <w:cantSplit/>
        </w:trPr>
        <w:tc>
          <w:tcPr>
            <w:tcW w:w="2500" w:type="pct"/>
            <w:tcBorders>
              <w:top w:val="single" w:sz="4" w:space="0" w:color="auto"/>
              <w:left w:val="single" w:sz="4" w:space="0" w:color="auto"/>
              <w:bottom w:val="single" w:sz="4" w:space="0" w:color="auto"/>
              <w:right w:val="single" w:sz="4" w:space="0" w:color="auto"/>
            </w:tcBorders>
            <w:hideMark/>
          </w:tcPr>
          <w:p w:rsidR="008641A9" w:rsidRPr="00634A28" w:rsidRDefault="008641A9" w:rsidP="00B5175A">
            <w:pPr>
              <w:spacing w:after="0" w:line="240" w:lineRule="auto"/>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«Разъяснено»</w:t>
            </w:r>
          </w:p>
        </w:tc>
        <w:tc>
          <w:tcPr>
            <w:tcW w:w="53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69,46</w:t>
            </w:r>
          </w:p>
        </w:tc>
        <w:tc>
          <w:tcPr>
            <w:tcW w:w="531"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72,4</w:t>
            </w:r>
          </w:p>
        </w:tc>
        <w:tc>
          <w:tcPr>
            <w:tcW w:w="454"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73,8</w:t>
            </w:r>
          </w:p>
        </w:tc>
        <w:tc>
          <w:tcPr>
            <w:tcW w:w="46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73,5</w:t>
            </w:r>
          </w:p>
        </w:tc>
        <w:tc>
          <w:tcPr>
            <w:tcW w:w="525"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F9552D">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70,8</w:t>
            </w:r>
          </w:p>
        </w:tc>
      </w:tr>
      <w:tr w:rsidR="008641A9" w:rsidRPr="00891881" w:rsidTr="006A6533">
        <w:trPr>
          <w:cantSplit/>
        </w:trPr>
        <w:tc>
          <w:tcPr>
            <w:tcW w:w="2500" w:type="pct"/>
            <w:tcBorders>
              <w:top w:val="single" w:sz="4" w:space="0" w:color="auto"/>
              <w:left w:val="single" w:sz="4" w:space="0" w:color="auto"/>
              <w:bottom w:val="single" w:sz="4" w:space="0" w:color="auto"/>
              <w:right w:val="single" w:sz="4" w:space="0" w:color="auto"/>
            </w:tcBorders>
            <w:hideMark/>
          </w:tcPr>
          <w:p w:rsidR="008641A9" w:rsidRPr="00634A28" w:rsidRDefault="008641A9" w:rsidP="00B5175A">
            <w:pPr>
              <w:spacing w:after="0" w:line="240" w:lineRule="auto"/>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«Не поддержано»</w:t>
            </w:r>
          </w:p>
        </w:tc>
        <w:tc>
          <w:tcPr>
            <w:tcW w:w="53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9,51</w:t>
            </w:r>
          </w:p>
        </w:tc>
        <w:tc>
          <w:tcPr>
            <w:tcW w:w="531"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3,8</w:t>
            </w:r>
          </w:p>
        </w:tc>
        <w:tc>
          <w:tcPr>
            <w:tcW w:w="454"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5,7</w:t>
            </w:r>
          </w:p>
        </w:tc>
        <w:tc>
          <w:tcPr>
            <w:tcW w:w="46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7,8</w:t>
            </w:r>
          </w:p>
        </w:tc>
        <w:tc>
          <w:tcPr>
            <w:tcW w:w="525"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F9552D">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5,2</w:t>
            </w:r>
          </w:p>
        </w:tc>
      </w:tr>
      <w:tr w:rsidR="008641A9" w:rsidRPr="00891881" w:rsidTr="006A6533">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rsidR="008641A9" w:rsidRPr="00634A28" w:rsidRDefault="008641A9" w:rsidP="00F9552D">
            <w:pPr>
              <w:spacing w:after="0" w:line="240" w:lineRule="auto"/>
              <w:ind w:firstLine="709"/>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b/>
                <w:sz w:val="24"/>
                <w:szCs w:val="24"/>
                <w:lang w:eastAsia="ru-RU"/>
              </w:rPr>
              <w:t>Количество вопросов по разделам типового общероссийского тематического классификатора обращений граждан, организаций и общественных объединений</w:t>
            </w:r>
          </w:p>
        </w:tc>
      </w:tr>
      <w:tr w:rsidR="0077579B" w:rsidRPr="00891881" w:rsidTr="006A6533">
        <w:trPr>
          <w:cantSplit/>
        </w:trPr>
        <w:tc>
          <w:tcPr>
            <w:tcW w:w="2500" w:type="pct"/>
            <w:tcBorders>
              <w:top w:val="single" w:sz="4" w:space="0" w:color="auto"/>
              <w:left w:val="single" w:sz="4" w:space="0" w:color="auto"/>
              <w:bottom w:val="single" w:sz="4" w:space="0" w:color="auto"/>
              <w:right w:val="single" w:sz="4" w:space="0" w:color="auto"/>
            </w:tcBorders>
            <w:hideMark/>
          </w:tcPr>
          <w:p w:rsidR="008641A9" w:rsidRPr="00634A28" w:rsidRDefault="008641A9" w:rsidP="00B5175A">
            <w:pPr>
              <w:spacing w:after="0" w:line="240" w:lineRule="auto"/>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Государство, общество, политика, ед.</w:t>
            </w:r>
          </w:p>
        </w:tc>
        <w:tc>
          <w:tcPr>
            <w:tcW w:w="53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55</w:t>
            </w:r>
          </w:p>
        </w:tc>
        <w:tc>
          <w:tcPr>
            <w:tcW w:w="531"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66</w:t>
            </w:r>
          </w:p>
        </w:tc>
        <w:tc>
          <w:tcPr>
            <w:tcW w:w="454"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74</w:t>
            </w:r>
          </w:p>
        </w:tc>
        <w:tc>
          <w:tcPr>
            <w:tcW w:w="46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55</w:t>
            </w:r>
          </w:p>
        </w:tc>
        <w:tc>
          <w:tcPr>
            <w:tcW w:w="525"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F9552D">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56</w:t>
            </w:r>
          </w:p>
        </w:tc>
      </w:tr>
      <w:tr w:rsidR="0077579B" w:rsidRPr="00891881" w:rsidTr="006A6533">
        <w:trPr>
          <w:cantSplit/>
        </w:trPr>
        <w:tc>
          <w:tcPr>
            <w:tcW w:w="2500" w:type="pct"/>
            <w:tcBorders>
              <w:top w:val="single" w:sz="4" w:space="0" w:color="auto"/>
              <w:left w:val="single" w:sz="4" w:space="0" w:color="auto"/>
              <w:bottom w:val="single" w:sz="4" w:space="0" w:color="auto"/>
              <w:right w:val="single" w:sz="4" w:space="0" w:color="auto"/>
            </w:tcBorders>
            <w:hideMark/>
          </w:tcPr>
          <w:p w:rsidR="008641A9" w:rsidRPr="00634A28" w:rsidRDefault="008641A9" w:rsidP="00B5175A">
            <w:pPr>
              <w:spacing w:after="0" w:line="240" w:lineRule="auto"/>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Социальная сфера, ед.</w:t>
            </w:r>
          </w:p>
        </w:tc>
        <w:tc>
          <w:tcPr>
            <w:tcW w:w="53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121</w:t>
            </w:r>
          </w:p>
        </w:tc>
        <w:tc>
          <w:tcPr>
            <w:tcW w:w="531"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87</w:t>
            </w:r>
          </w:p>
        </w:tc>
        <w:tc>
          <w:tcPr>
            <w:tcW w:w="454"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67</w:t>
            </w:r>
          </w:p>
        </w:tc>
        <w:tc>
          <w:tcPr>
            <w:tcW w:w="46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48</w:t>
            </w:r>
          </w:p>
        </w:tc>
        <w:tc>
          <w:tcPr>
            <w:tcW w:w="525"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F9552D">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108</w:t>
            </w:r>
          </w:p>
        </w:tc>
      </w:tr>
      <w:tr w:rsidR="0077579B" w:rsidRPr="00891881" w:rsidTr="006A6533">
        <w:trPr>
          <w:cantSplit/>
        </w:trPr>
        <w:tc>
          <w:tcPr>
            <w:tcW w:w="2500" w:type="pct"/>
            <w:tcBorders>
              <w:top w:val="single" w:sz="4" w:space="0" w:color="auto"/>
              <w:left w:val="single" w:sz="4" w:space="0" w:color="auto"/>
              <w:bottom w:val="single" w:sz="4" w:space="0" w:color="auto"/>
              <w:right w:val="single" w:sz="4" w:space="0" w:color="auto"/>
            </w:tcBorders>
            <w:hideMark/>
          </w:tcPr>
          <w:p w:rsidR="008641A9" w:rsidRPr="00634A28" w:rsidRDefault="008641A9" w:rsidP="00B5175A">
            <w:pPr>
              <w:spacing w:after="0" w:line="240" w:lineRule="auto"/>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Экономика, ед.</w:t>
            </w:r>
          </w:p>
        </w:tc>
        <w:tc>
          <w:tcPr>
            <w:tcW w:w="53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180</w:t>
            </w:r>
          </w:p>
        </w:tc>
        <w:tc>
          <w:tcPr>
            <w:tcW w:w="531"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255</w:t>
            </w:r>
          </w:p>
        </w:tc>
        <w:tc>
          <w:tcPr>
            <w:tcW w:w="454"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239</w:t>
            </w:r>
          </w:p>
        </w:tc>
        <w:tc>
          <w:tcPr>
            <w:tcW w:w="46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255</w:t>
            </w:r>
          </w:p>
        </w:tc>
        <w:tc>
          <w:tcPr>
            <w:tcW w:w="525"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F9552D">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269</w:t>
            </w:r>
          </w:p>
        </w:tc>
      </w:tr>
      <w:tr w:rsidR="0077579B" w:rsidRPr="00891881" w:rsidTr="006A6533">
        <w:trPr>
          <w:cantSplit/>
        </w:trPr>
        <w:tc>
          <w:tcPr>
            <w:tcW w:w="2500" w:type="pct"/>
            <w:tcBorders>
              <w:top w:val="single" w:sz="4" w:space="0" w:color="auto"/>
              <w:left w:val="single" w:sz="4" w:space="0" w:color="auto"/>
              <w:bottom w:val="single" w:sz="4" w:space="0" w:color="auto"/>
              <w:right w:val="single" w:sz="4" w:space="0" w:color="auto"/>
            </w:tcBorders>
            <w:hideMark/>
          </w:tcPr>
          <w:p w:rsidR="008641A9" w:rsidRPr="00634A28" w:rsidRDefault="008641A9" w:rsidP="00B5175A">
            <w:pPr>
              <w:spacing w:after="0" w:line="240" w:lineRule="auto"/>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Оборона, безопасность, законность, ед.</w:t>
            </w:r>
          </w:p>
        </w:tc>
        <w:tc>
          <w:tcPr>
            <w:tcW w:w="53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12</w:t>
            </w:r>
          </w:p>
        </w:tc>
        <w:tc>
          <w:tcPr>
            <w:tcW w:w="531"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42</w:t>
            </w:r>
          </w:p>
        </w:tc>
        <w:tc>
          <w:tcPr>
            <w:tcW w:w="454"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31</w:t>
            </w:r>
          </w:p>
        </w:tc>
        <w:tc>
          <w:tcPr>
            <w:tcW w:w="46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22</w:t>
            </w:r>
          </w:p>
        </w:tc>
        <w:tc>
          <w:tcPr>
            <w:tcW w:w="525"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F9552D">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51</w:t>
            </w:r>
          </w:p>
        </w:tc>
      </w:tr>
      <w:tr w:rsidR="0077579B" w:rsidRPr="00891881" w:rsidTr="006A6533">
        <w:trPr>
          <w:cantSplit/>
        </w:trPr>
        <w:tc>
          <w:tcPr>
            <w:tcW w:w="2500" w:type="pct"/>
            <w:tcBorders>
              <w:top w:val="single" w:sz="4" w:space="0" w:color="auto"/>
              <w:left w:val="single" w:sz="4" w:space="0" w:color="auto"/>
              <w:bottom w:val="single" w:sz="4" w:space="0" w:color="auto"/>
              <w:right w:val="single" w:sz="4" w:space="0" w:color="auto"/>
            </w:tcBorders>
            <w:hideMark/>
          </w:tcPr>
          <w:p w:rsidR="008641A9" w:rsidRPr="00634A28" w:rsidRDefault="008641A9" w:rsidP="00B5175A">
            <w:pPr>
              <w:spacing w:after="0" w:line="240" w:lineRule="auto"/>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Жилищно-коммунальная сфера, ед.</w:t>
            </w:r>
          </w:p>
        </w:tc>
        <w:tc>
          <w:tcPr>
            <w:tcW w:w="53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346</w:t>
            </w:r>
          </w:p>
        </w:tc>
        <w:tc>
          <w:tcPr>
            <w:tcW w:w="531"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297</w:t>
            </w:r>
          </w:p>
        </w:tc>
        <w:tc>
          <w:tcPr>
            <w:tcW w:w="454"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145</w:t>
            </w:r>
          </w:p>
        </w:tc>
        <w:tc>
          <w:tcPr>
            <w:tcW w:w="46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197</w:t>
            </w:r>
          </w:p>
        </w:tc>
        <w:tc>
          <w:tcPr>
            <w:tcW w:w="525"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F9552D">
            <w:pPr>
              <w:spacing w:after="0" w:line="240" w:lineRule="auto"/>
              <w:jc w:val="center"/>
              <w:rPr>
                <w:rFonts w:ascii="PT Astra Serif" w:eastAsia="Times New Roman" w:hAnsi="PT Astra Serif" w:cs="Times New Roman"/>
                <w:sz w:val="24"/>
                <w:szCs w:val="24"/>
                <w:lang w:eastAsia="ru-RU"/>
              </w:rPr>
            </w:pPr>
            <w:r w:rsidRPr="00634A28">
              <w:rPr>
                <w:rFonts w:ascii="PT Astra Serif" w:eastAsia="Times New Roman" w:hAnsi="PT Astra Serif" w:cs="Times New Roman"/>
                <w:sz w:val="24"/>
                <w:szCs w:val="24"/>
                <w:lang w:eastAsia="ru-RU"/>
              </w:rPr>
              <w:t>264</w:t>
            </w:r>
          </w:p>
        </w:tc>
      </w:tr>
      <w:tr w:rsidR="0077579B" w:rsidRPr="00891881" w:rsidTr="006A6533">
        <w:trPr>
          <w:cantSplit/>
        </w:trPr>
        <w:tc>
          <w:tcPr>
            <w:tcW w:w="2500" w:type="pct"/>
            <w:tcBorders>
              <w:top w:val="single" w:sz="4" w:space="0" w:color="auto"/>
              <w:left w:val="single" w:sz="4" w:space="0" w:color="auto"/>
              <w:bottom w:val="single" w:sz="4" w:space="0" w:color="auto"/>
              <w:right w:val="single" w:sz="4" w:space="0" w:color="auto"/>
            </w:tcBorders>
            <w:hideMark/>
          </w:tcPr>
          <w:p w:rsidR="008641A9" w:rsidRPr="00634A28" w:rsidRDefault="008641A9" w:rsidP="00B5175A">
            <w:pPr>
              <w:spacing w:after="0" w:line="240" w:lineRule="auto"/>
              <w:rPr>
                <w:rFonts w:ascii="PT Astra Serif" w:eastAsia="Times New Roman" w:hAnsi="PT Astra Serif" w:cs="Times New Roman"/>
                <w:b/>
                <w:sz w:val="24"/>
                <w:szCs w:val="24"/>
                <w:lang w:eastAsia="ru-RU"/>
              </w:rPr>
            </w:pPr>
            <w:r w:rsidRPr="00634A28">
              <w:rPr>
                <w:rFonts w:ascii="PT Astra Serif" w:eastAsia="Times New Roman" w:hAnsi="PT Astra Serif" w:cs="Times New Roman"/>
                <w:b/>
                <w:sz w:val="24"/>
                <w:szCs w:val="24"/>
                <w:lang w:eastAsia="ru-RU"/>
              </w:rPr>
              <w:t>Итого вопросов, ед.</w:t>
            </w:r>
          </w:p>
        </w:tc>
        <w:tc>
          <w:tcPr>
            <w:tcW w:w="53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b/>
                <w:sz w:val="24"/>
                <w:szCs w:val="24"/>
                <w:lang w:eastAsia="ru-RU"/>
              </w:rPr>
            </w:pPr>
            <w:r w:rsidRPr="00634A28">
              <w:rPr>
                <w:rFonts w:ascii="PT Astra Serif" w:eastAsia="Times New Roman" w:hAnsi="PT Astra Serif" w:cs="Times New Roman"/>
                <w:b/>
                <w:sz w:val="24"/>
                <w:szCs w:val="24"/>
                <w:lang w:eastAsia="ru-RU"/>
              </w:rPr>
              <w:t>714</w:t>
            </w:r>
          </w:p>
        </w:tc>
        <w:tc>
          <w:tcPr>
            <w:tcW w:w="531"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b/>
                <w:sz w:val="24"/>
                <w:szCs w:val="24"/>
                <w:lang w:eastAsia="ru-RU"/>
              </w:rPr>
            </w:pPr>
            <w:r w:rsidRPr="00634A28">
              <w:rPr>
                <w:rFonts w:ascii="PT Astra Serif" w:eastAsia="Times New Roman" w:hAnsi="PT Astra Serif" w:cs="Times New Roman"/>
                <w:b/>
                <w:sz w:val="24"/>
                <w:szCs w:val="24"/>
                <w:lang w:eastAsia="ru-RU"/>
              </w:rPr>
              <w:t>747</w:t>
            </w:r>
          </w:p>
        </w:tc>
        <w:tc>
          <w:tcPr>
            <w:tcW w:w="454"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b/>
                <w:sz w:val="24"/>
                <w:szCs w:val="24"/>
                <w:lang w:eastAsia="ru-RU"/>
              </w:rPr>
            </w:pPr>
            <w:r w:rsidRPr="00634A28">
              <w:rPr>
                <w:rFonts w:ascii="PT Astra Serif" w:eastAsia="Times New Roman" w:hAnsi="PT Astra Serif" w:cs="Times New Roman"/>
                <w:b/>
                <w:sz w:val="24"/>
                <w:szCs w:val="24"/>
                <w:lang w:eastAsia="ru-RU"/>
              </w:rPr>
              <w:t>556</w:t>
            </w:r>
          </w:p>
        </w:tc>
        <w:tc>
          <w:tcPr>
            <w:tcW w:w="460" w:type="pct"/>
            <w:tcBorders>
              <w:top w:val="single" w:sz="4" w:space="0" w:color="auto"/>
              <w:left w:val="single" w:sz="4" w:space="0" w:color="auto"/>
              <w:bottom w:val="single" w:sz="4" w:space="0" w:color="auto"/>
              <w:right w:val="single" w:sz="4" w:space="0" w:color="auto"/>
            </w:tcBorders>
            <w:vAlign w:val="center"/>
            <w:hideMark/>
          </w:tcPr>
          <w:p w:rsidR="008641A9" w:rsidRPr="00634A28" w:rsidRDefault="008641A9" w:rsidP="00696C3E">
            <w:pPr>
              <w:spacing w:after="0" w:line="240" w:lineRule="auto"/>
              <w:jc w:val="center"/>
              <w:rPr>
                <w:rFonts w:ascii="PT Astra Serif" w:eastAsia="Times New Roman" w:hAnsi="PT Astra Serif" w:cs="Times New Roman"/>
                <w:b/>
                <w:sz w:val="24"/>
                <w:szCs w:val="24"/>
                <w:lang w:eastAsia="ru-RU"/>
              </w:rPr>
            </w:pPr>
            <w:r w:rsidRPr="00634A28">
              <w:rPr>
                <w:rFonts w:ascii="PT Astra Serif" w:eastAsia="Times New Roman" w:hAnsi="PT Astra Serif" w:cs="Times New Roman"/>
                <w:b/>
                <w:sz w:val="24"/>
                <w:szCs w:val="24"/>
                <w:lang w:eastAsia="ru-RU"/>
              </w:rPr>
              <w:t>577</w:t>
            </w:r>
          </w:p>
        </w:tc>
        <w:tc>
          <w:tcPr>
            <w:tcW w:w="525" w:type="pct"/>
            <w:tcBorders>
              <w:top w:val="single" w:sz="4" w:space="0" w:color="auto"/>
              <w:left w:val="single" w:sz="4" w:space="0" w:color="auto"/>
              <w:bottom w:val="single" w:sz="4" w:space="0" w:color="auto"/>
              <w:right w:val="single" w:sz="4" w:space="0" w:color="auto"/>
            </w:tcBorders>
            <w:vAlign w:val="center"/>
          </w:tcPr>
          <w:p w:rsidR="008641A9" w:rsidRPr="00634A28" w:rsidRDefault="008641A9" w:rsidP="00F9552D">
            <w:pPr>
              <w:spacing w:after="0" w:line="240" w:lineRule="auto"/>
              <w:jc w:val="center"/>
              <w:rPr>
                <w:rFonts w:ascii="PT Astra Serif" w:eastAsia="Times New Roman" w:hAnsi="PT Astra Serif" w:cs="Times New Roman"/>
                <w:b/>
                <w:sz w:val="24"/>
                <w:szCs w:val="24"/>
                <w:lang w:eastAsia="ru-RU"/>
              </w:rPr>
            </w:pPr>
            <w:r w:rsidRPr="00634A28">
              <w:rPr>
                <w:rFonts w:ascii="PT Astra Serif" w:eastAsia="Times New Roman" w:hAnsi="PT Astra Serif" w:cs="Times New Roman"/>
                <w:b/>
                <w:sz w:val="24"/>
                <w:szCs w:val="24"/>
                <w:lang w:eastAsia="ru-RU"/>
              </w:rPr>
              <w:t>748</w:t>
            </w:r>
          </w:p>
        </w:tc>
      </w:tr>
    </w:tbl>
    <w:p w:rsidR="00D5574F" w:rsidRPr="00891881" w:rsidRDefault="00D5574F" w:rsidP="00D5574F">
      <w:pPr>
        <w:spacing w:after="0" w:line="240" w:lineRule="auto"/>
        <w:ind w:firstLine="709"/>
        <w:jc w:val="both"/>
        <w:rPr>
          <w:rFonts w:ascii="PT Astra Serif" w:eastAsia="Calibri" w:hAnsi="PT Astra Serif" w:cs="Times New Roman"/>
          <w:sz w:val="28"/>
          <w:szCs w:val="28"/>
          <w:highlight w:val="yellow"/>
        </w:rPr>
      </w:pPr>
    </w:p>
    <w:p w:rsidR="00D5574F" w:rsidRPr="00227C7F" w:rsidRDefault="00D5574F" w:rsidP="00DA5B07">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xml:space="preserve">В разрезе </w:t>
      </w:r>
      <w:r w:rsidR="00E17DD9" w:rsidRPr="00227C7F">
        <w:rPr>
          <w:rFonts w:ascii="PT Astra Serif" w:eastAsia="Calibri" w:hAnsi="PT Astra Serif" w:cs="Times New Roman"/>
          <w:sz w:val="26"/>
          <w:szCs w:val="26"/>
        </w:rPr>
        <w:t xml:space="preserve">разделов </w:t>
      </w:r>
      <w:r w:rsidRPr="00227C7F">
        <w:rPr>
          <w:rFonts w:ascii="PT Astra Serif" w:eastAsia="Calibri" w:hAnsi="PT Astra Serif" w:cs="Times New Roman"/>
          <w:sz w:val="26"/>
          <w:szCs w:val="26"/>
        </w:rPr>
        <w:t xml:space="preserve">тематического классификатора </w:t>
      </w:r>
      <w:r w:rsidR="003636DA" w:rsidRPr="00227C7F">
        <w:rPr>
          <w:rFonts w:ascii="PT Astra Serif" w:eastAsia="Calibri" w:hAnsi="PT Astra Serif" w:cs="Times New Roman"/>
          <w:sz w:val="26"/>
          <w:szCs w:val="26"/>
        </w:rPr>
        <w:t>отмечены следующие наиболее актуальные вопросы:</w:t>
      </w:r>
    </w:p>
    <w:p w:rsidR="00D5574F" w:rsidRPr="00227C7F" w:rsidRDefault="00E340D5" w:rsidP="00DA5B07">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«Экономика» - вопросы</w:t>
      </w:r>
      <w:r w:rsidR="00D5574F" w:rsidRPr="00227C7F">
        <w:rPr>
          <w:rFonts w:ascii="PT Astra Serif" w:eastAsia="Calibri" w:hAnsi="PT Astra Serif" w:cs="Times New Roman"/>
          <w:sz w:val="26"/>
          <w:szCs w:val="26"/>
        </w:rPr>
        <w:t xml:space="preserve"> градостроительства и архитектуры, </w:t>
      </w:r>
      <w:r w:rsidR="00CB6A05" w:rsidRPr="00227C7F">
        <w:rPr>
          <w:rFonts w:ascii="PT Astra Serif" w:eastAsia="Calibri" w:hAnsi="PT Astra Serif" w:cs="Times New Roman"/>
          <w:sz w:val="26"/>
          <w:szCs w:val="26"/>
        </w:rPr>
        <w:t xml:space="preserve">строительства, </w:t>
      </w:r>
      <w:r w:rsidR="00D5574F" w:rsidRPr="00227C7F">
        <w:rPr>
          <w:rFonts w:ascii="PT Astra Serif" w:eastAsia="Calibri" w:hAnsi="PT Astra Serif" w:cs="Times New Roman"/>
          <w:sz w:val="26"/>
          <w:szCs w:val="26"/>
        </w:rPr>
        <w:t xml:space="preserve">природных ресурсов и охраны окружающей среды, </w:t>
      </w:r>
      <w:r w:rsidR="00F34311" w:rsidRPr="00227C7F">
        <w:rPr>
          <w:rFonts w:ascii="PT Astra Serif" w:eastAsia="Calibri" w:hAnsi="PT Astra Serif" w:cs="Times New Roman"/>
          <w:sz w:val="26"/>
          <w:szCs w:val="26"/>
        </w:rPr>
        <w:t>транспорта, связи и дорожных знаков, запросы архивных данных</w:t>
      </w:r>
      <w:r w:rsidR="00D5574F" w:rsidRPr="00227C7F">
        <w:rPr>
          <w:rFonts w:ascii="PT Astra Serif" w:eastAsia="Calibri" w:hAnsi="PT Astra Serif" w:cs="Times New Roman"/>
          <w:sz w:val="26"/>
          <w:szCs w:val="26"/>
        </w:rPr>
        <w:t>;</w:t>
      </w:r>
    </w:p>
    <w:p w:rsidR="004306AB" w:rsidRPr="00227C7F" w:rsidRDefault="00D5574F" w:rsidP="00DA5B07">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w:t>
      </w:r>
      <w:r w:rsidR="00C4475E" w:rsidRPr="00227C7F">
        <w:rPr>
          <w:rFonts w:ascii="PT Astra Serif" w:eastAsia="Calibri" w:hAnsi="PT Astra Serif" w:cs="Times New Roman"/>
          <w:sz w:val="26"/>
          <w:szCs w:val="26"/>
        </w:rPr>
        <w:t xml:space="preserve"> «Жилищно-коммунальная сфера</w:t>
      </w:r>
      <w:r w:rsidRPr="00227C7F">
        <w:rPr>
          <w:rFonts w:ascii="PT Astra Serif" w:eastAsia="Calibri" w:hAnsi="PT Astra Serif" w:cs="Times New Roman"/>
          <w:sz w:val="26"/>
          <w:szCs w:val="26"/>
        </w:rPr>
        <w:t xml:space="preserve">» - </w:t>
      </w:r>
      <w:r w:rsidR="00E340D5" w:rsidRPr="00227C7F">
        <w:rPr>
          <w:rFonts w:ascii="PT Astra Serif" w:eastAsia="Calibri" w:hAnsi="PT Astra Serif" w:cs="Times New Roman"/>
          <w:sz w:val="26"/>
          <w:szCs w:val="26"/>
        </w:rPr>
        <w:t xml:space="preserve">вопросы </w:t>
      </w:r>
      <w:r w:rsidR="002A7A10" w:rsidRPr="00227C7F">
        <w:rPr>
          <w:rFonts w:ascii="PT Astra Serif" w:eastAsia="Calibri" w:hAnsi="PT Astra Serif" w:cs="Times New Roman"/>
          <w:sz w:val="26"/>
          <w:szCs w:val="26"/>
        </w:rPr>
        <w:t xml:space="preserve">улучшения жилищных условий, </w:t>
      </w:r>
      <w:r w:rsidRPr="00227C7F">
        <w:rPr>
          <w:rFonts w:ascii="PT Astra Serif" w:eastAsia="Calibri" w:hAnsi="PT Astra Serif" w:cs="Times New Roman"/>
          <w:sz w:val="26"/>
          <w:szCs w:val="26"/>
        </w:rPr>
        <w:t>переселения из аварийного и ветхого жилья</w:t>
      </w:r>
      <w:r w:rsidR="002A7A10" w:rsidRPr="00227C7F">
        <w:rPr>
          <w:rFonts w:ascii="PT Astra Serif" w:eastAsia="Calibri" w:hAnsi="PT Astra Serif" w:cs="Times New Roman"/>
          <w:sz w:val="26"/>
          <w:szCs w:val="26"/>
        </w:rPr>
        <w:t xml:space="preserve">, </w:t>
      </w:r>
      <w:r w:rsidR="00446F79" w:rsidRPr="00227C7F">
        <w:rPr>
          <w:rFonts w:ascii="PT Astra Serif" w:eastAsia="Calibri" w:hAnsi="PT Astra Serif" w:cs="Times New Roman"/>
          <w:sz w:val="26"/>
          <w:szCs w:val="26"/>
        </w:rPr>
        <w:t xml:space="preserve">некоммерческого жилищного фонда, </w:t>
      </w:r>
      <w:r w:rsidR="002A7A10" w:rsidRPr="00227C7F">
        <w:rPr>
          <w:rFonts w:ascii="PT Astra Serif" w:eastAsia="Calibri" w:hAnsi="PT Astra Serif" w:cs="Times New Roman"/>
          <w:sz w:val="26"/>
          <w:szCs w:val="26"/>
        </w:rPr>
        <w:t xml:space="preserve">коммунально-бытового хозяйства, эксплуатации и ремонта муниципального жилья, </w:t>
      </w:r>
      <w:r w:rsidR="00FC6E3F" w:rsidRPr="00227C7F">
        <w:rPr>
          <w:rFonts w:ascii="PT Astra Serif" w:eastAsia="Calibri" w:hAnsi="PT Astra Serif" w:cs="Times New Roman"/>
          <w:sz w:val="26"/>
          <w:szCs w:val="26"/>
        </w:rPr>
        <w:t>управления и содержания жилищного фонда</w:t>
      </w:r>
      <w:r w:rsidR="004306AB" w:rsidRPr="00227C7F">
        <w:rPr>
          <w:rFonts w:ascii="PT Astra Serif" w:eastAsia="Calibri" w:hAnsi="PT Astra Serif" w:cs="Times New Roman"/>
          <w:sz w:val="26"/>
          <w:szCs w:val="26"/>
        </w:rPr>
        <w:t>;</w:t>
      </w:r>
    </w:p>
    <w:p w:rsidR="00D5574F" w:rsidRPr="00227C7F" w:rsidRDefault="004306AB" w:rsidP="00DA5B07">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xml:space="preserve">- «Социальная сфера» - </w:t>
      </w:r>
      <w:r w:rsidR="00E340D5" w:rsidRPr="00227C7F">
        <w:rPr>
          <w:rFonts w:ascii="PT Astra Serif" w:eastAsia="Calibri" w:hAnsi="PT Astra Serif" w:cs="Times New Roman"/>
          <w:sz w:val="26"/>
          <w:szCs w:val="26"/>
        </w:rPr>
        <w:t>вопросы</w:t>
      </w:r>
      <w:r w:rsidRPr="00227C7F">
        <w:rPr>
          <w:rFonts w:ascii="PT Astra Serif" w:eastAsia="Calibri" w:hAnsi="PT Astra Serif" w:cs="Times New Roman"/>
          <w:sz w:val="26"/>
          <w:szCs w:val="26"/>
        </w:rPr>
        <w:t xml:space="preserve"> поступления в образовательные организации города, </w:t>
      </w:r>
      <w:r w:rsidR="00BC7A92" w:rsidRPr="00227C7F">
        <w:rPr>
          <w:rFonts w:ascii="PT Astra Serif" w:eastAsia="Calibri" w:hAnsi="PT Astra Serif" w:cs="Times New Roman"/>
          <w:sz w:val="26"/>
          <w:szCs w:val="26"/>
        </w:rPr>
        <w:t>доставки учащихся до места обучения</w:t>
      </w:r>
      <w:r w:rsidR="00236BA2" w:rsidRPr="00227C7F">
        <w:rPr>
          <w:rFonts w:ascii="PT Astra Serif" w:eastAsia="Calibri" w:hAnsi="PT Astra Serif" w:cs="Times New Roman"/>
          <w:sz w:val="26"/>
          <w:szCs w:val="26"/>
        </w:rPr>
        <w:t>, оказания</w:t>
      </w:r>
      <w:r w:rsidR="00BA0ABF" w:rsidRPr="00227C7F">
        <w:rPr>
          <w:rFonts w:ascii="PT Astra Serif" w:eastAsia="Calibri" w:hAnsi="PT Astra Serif" w:cs="Times New Roman"/>
          <w:sz w:val="26"/>
          <w:szCs w:val="26"/>
        </w:rPr>
        <w:t xml:space="preserve"> материальной помощи, </w:t>
      </w:r>
      <w:r w:rsidRPr="00227C7F">
        <w:rPr>
          <w:rFonts w:ascii="PT Astra Serif" w:eastAsia="Calibri" w:hAnsi="PT Astra Serif" w:cs="Times New Roman"/>
          <w:sz w:val="26"/>
          <w:szCs w:val="26"/>
        </w:rPr>
        <w:t>трудоустройства и занятости населения</w:t>
      </w:r>
      <w:r w:rsidR="00F764A1" w:rsidRPr="00227C7F">
        <w:rPr>
          <w:rFonts w:ascii="PT Astra Serif" w:eastAsia="Calibri" w:hAnsi="PT Astra Serif" w:cs="Times New Roman"/>
          <w:sz w:val="26"/>
          <w:szCs w:val="26"/>
        </w:rPr>
        <w:t xml:space="preserve">, </w:t>
      </w:r>
      <w:r w:rsidR="00BA0ABF" w:rsidRPr="00227C7F">
        <w:rPr>
          <w:rFonts w:ascii="PT Astra Serif" w:eastAsia="Calibri" w:hAnsi="PT Astra Serif" w:cs="Times New Roman"/>
          <w:sz w:val="26"/>
          <w:szCs w:val="26"/>
        </w:rPr>
        <w:t xml:space="preserve">доступной среды для инвалидов, </w:t>
      </w:r>
      <w:r w:rsidR="00F764A1" w:rsidRPr="00227C7F">
        <w:rPr>
          <w:rFonts w:ascii="PT Astra Serif" w:eastAsia="Calibri" w:hAnsi="PT Astra Serif" w:cs="Times New Roman"/>
          <w:sz w:val="26"/>
          <w:szCs w:val="26"/>
        </w:rPr>
        <w:t>культуры, физической культуры и спорта</w:t>
      </w:r>
      <w:r w:rsidR="006D7F76" w:rsidRPr="00227C7F">
        <w:rPr>
          <w:rFonts w:ascii="PT Astra Serif" w:eastAsia="Calibri" w:hAnsi="PT Astra Serif" w:cs="Times New Roman"/>
          <w:sz w:val="26"/>
          <w:szCs w:val="26"/>
        </w:rPr>
        <w:t>;</w:t>
      </w:r>
    </w:p>
    <w:p w:rsidR="006D7F76" w:rsidRPr="00227C7F" w:rsidRDefault="006D7F76" w:rsidP="00DA5B07">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xml:space="preserve">- «Оборона, безопасность, законность» - </w:t>
      </w:r>
      <w:r w:rsidR="00E340D5" w:rsidRPr="00227C7F">
        <w:rPr>
          <w:rFonts w:ascii="PT Astra Serif" w:eastAsia="Calibri" w:hAnsi="PT Astra Serif" w:cs="Times New Roman"/>
          <w:sz w:val="26"/>
          <w:szCs w:val="26"/>
        </w:rPr>
        <w:t>вопросы</w:t>
      </w:r>
      <w:r w:rsidR="009A5C78" w:rsidRPr="00227C7F">
        <w:rPr>
          <w:rFonts w:ascii="PT Astra Serif" w:eastAsia="Calibri" w:hAnsi="PT Astra Serif" w:cs="Times New Roman"/>
          <w:sz w:val="26"/>
          <w:szCs w:val="26"/>
        </w:rPr>
        <w:t xml:space="preserve"> мобилизации, а также </w:t>
      </w:r>
      <w:r w:rsidRPr="00227C7F">
        <w:rPr>
          <w:rFonts w:ascii="PT Astra Serif" w:eastAsia="Calibri" w:hAnsi="PT Astra Serif" w:cs="Times New Roman"/>
          <w:sz w:val="26"/>
          <w:szCs w:val="26"/>
        </w:rPr>
        <w:t>ответственност</w:t>
      </w:r>
      <w:r w:rsidR="009A5C78" w:rsidRPr="00227C7F">
        <w:rPr>
          <w:rFonts w:ascii="PT Astra Serif" w:eastAsia="Calibri" w:hAnsi="PT Astra Serif" w:cs="Times New Roman"/>
          <w:sz w:val="26"/>
          <w:szCs w:val="26"/>
        </w:rPr>
        <w:t>и за нарушения законодательства;</w:t>
      </w:r>
    </w:p>
    <w:p w:rsidR="009A5C78" w:rsidRPr="00227C7F" w:rsidRDefault="009A5C78" w:rsidP="00DA5B07">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xml:space="preserve">- «Государство, общество, политика» - </w:t>
      </w:r>
      <w:r w:rsidR="00E340D5" w:rsidRPr="00227C7F">
        <w:rPr>
          <w:rFonts w:ascii="PT Astra Serif" w:eastAsia="Calibri" w:hAnsi="PT Astra Serif" w:cs="Times New Roman"/>
          <w:sz w:val="26"/>
          <w:szCs w:val="26"/>
        </w:rPr>
        <w:t xml:space="preserve">вопросы </w:t>
      </w:r>
      <w:r w:rsidRPr="00227C7F">
        <w:rPr>
          <w:rFonts w:ascii="PT Astra Serif" w:eastAsia="Calibri" w:hAnsi="PT Astra Serif" w:cs="Times New Roman"/>
          <w:sz w:val="26"/>
          <w:szCs w:val="26"/>
        </w:rPr>
        <w:t>приобретения и прекращения прав собственности, деятельности органов местного самоуправления.</w:t>
      </w:r>
    </w:p>
    <w:p w:rsidR="00321466" w:rsidRPr="00227C7F" w:rsidRDefault="00217566" w:rsidP="00DA5B07">
      <w:pPr>
        <w:spacing w:after="0" w:line="240" w:lineRule="auto"/>
        <w:ind w:firstLine="709"/>
        <w:jc w:val="both"/>
        <w:rPr>
          <w:rFonts w:ascii="PT Astra Serif" w:hAnsi="PT Astra Serif" w:cs="Times New Roman"/>
          <w:sz w:val="26"/>
          <w:szCs w:val="26"/>
        </w:rPr>
      </w:pPr>
      <w:r w:rsidRPr="00227C7F">
        <w:rPr>
          <w:rFonts w:ascii="PT Astra Serif" w:eastAsia="Calibri" w:hAnsi="PT Astra Serif" w:cs="Times New Roman"/>
          <w:sz w:val="26"/>
          <w:szCs w:val="26"/>
        </w:rPr>
        <w:t>В а</w:t>
      </w:r>
      <w:r w:rsidR="00321466" w:rsidRPr="00227C7F">
        <w:rPr>
          <w:rFonts w:ascii="PT Astra Serif" w:eastAsia="Calibri" w:hAnsi="PT Astra Serif" w:cs="Times New Roman"/>
          <w:sz w:val="26"/>
          <w:szCs w:val="26"/>
        </w:rPr>
        <w:t xml:space="preserve">дминистрации города Югорска активно ведется работа по обеспечению доступности органов исполнительной власти для населения, результативности работы, формированию положительного имиджа чиновника. На официальном сайте органов </w:t>
      </w:r>
      <w:r w:rsidR="00321466" w:rsidRPr="00227C7F">
        <w:rPr>
          <w:rFonts w:ascii="PT Astra Serif" w:eastAsia="Calibri" w:hAnsi="PT Astra Serif" w:cs="Times New Roman"/>
          <w:sz w:val="26"/>
          <w:szCs w:val="26"/>
        </w:rPr>
        <w:lastRenderedPageBreak/>
        <w:t>местного самоуправления размещена контактная информация о структурных подразделениях администрации города, в разделе «Гражданам»</w:t>
      </w:r>
      <w:r w:rsidR="00960A6D" w:rsidRPr="00227C7F">
        <w:rPr>
          <w:rFonts w:ascii="PT Astra Serif" w:eastAsia="Calibri" w:hAnsi="PT Astra Serif" w:cs="Times New Roman"/>
          <w:sz w:val="26"/>
          <w:szCs w:val="26"/>
        </w:rPr>
        <w:t xml:space="preserve"> </w:t>
      </w:r>
      <w:r w:rsidR="000822F2" w:rsidRPr="00227C7F">
        <w:rPr>
          <w:rFonts w:ascii="PT Astra Serif" w:eastAsia="Calibri" w:hAnsi="PT Astra Serif" w:cs="Times New Roman"/>
          <w:sz w:val="26"/>
          <w:szCs w:val="26"/>
        </w:rPr>
        <w:t xml:space="preserve">- </w:t>
      </w:r>
      <w:r w:rsidR="00321466" w:rsidRPr="00227C7F">
        <w:rPr>
          <w:rFonts w:ascii="PT Astra Serif" w:eastAsia="Calibri" w:hAnsi="PT Astra Serif" w:cs="Times New Roman"/>
          <w:sz w:val="26"/>
          <w:szCs w:val="26"/>
        </w:rPr>
        <w:t>ежеквартальная информация о количестве поступивших обращений граждан, об ответственных лицах за организацию при</w:t>
      </w:r>
      <w:r w:rsidR="00891881" w:rsidRPr="00227C7F">
        <w:rPr>
          <w:rFonts w:ascii="PT Astra Serif" w:eastAsia="Calibri" w:hAnsi="PT Astra Serif" w:cs="Times New Roman"/>
          <w:sz w:val="26"/>
          <w:szCs w:val="26"/>
        </w:rPr>
        <w:t>е</w:t>
      </w:r>
      <w:r w:rsidR="00321466" w:rsidRPr="00227C7F">
        <w:rPr>
          <w:rFonts w:ascii="PT Astra Serif" w:eastAsia="Calibri" w:hAnsi="PT Astra Serif" w:cs="Times New Roman"/>
          <w:sz w:val="26"/>
          <w:szCs w:val="26"/>
        </w:rPr>
        <w:t>ма граждан, графики личного при</w:t>
      </w:r>
      <w:r w:rsidR="00891881" w:rsidRPr="00227C7F">
        <w:rPr>
          <w:rFonts w:ascii="PT Astra Serif" w:eastAsia="Calibri" w:hAnsi="PT Astra Serif" w:cs="Times New Roman"/>
          <w:sz w:val="26"/>
          <w:szCs w:val="26"/>
        </w:rPr>
        <w:t>е</w:t>
      </w:r>
      <w:r w:rsidR="00321466" w:rsidRPr="00227C7F">
        <w:rPr>
          <w:rFonts w:ascii="PT Astra Serif" w:eastAsia="Calibri" w:hAnsi="PT Astra Serif" w:cs="Times New Roman"/>
          <w:sz w:val="26"/>
          <w:szCs w:val="26"/>
        </w:rPr>
        <w:t>ма граждан главой города, должностными лицами администрации города Югорска. Работа с обращениями граждан осуществляется в соответствии с Порядко</w:t>
      </w:r>
      <w:r w:rsidR="00924364" w:rsidRPr="00227C7F">
        <w:rPr>
          <w:rFonts w:ascii="PT Astra Serif" w:eastAsia="Calibri" w:hAnsi="PT Astra Serif" w:cs="Times New Roman"/>
          <w:sz w:val="26"/>
          <w:szCs w:val="26"/>
        </w:rPr>
        <w:t>м, утвержденным постановлением а</w:t>
      </w:r>
      <w:r w:rsidR="00321466" w:rsidRPr="00227C7F">
        <w:rPr>
          <w:rFonts w:ascii="PT Astra Serif" w:eastAsia="Calibri" w:hAnsi="PT Astra Serif" w:cs="Times New Roman"/>
          <w:sz w:val="26"/>
          <w:szCs w:val="26"/>
        </w:rPr>
        <w:t>дминистрации</w:t>
      </w:r>
      <w:r w:rsidR="00924364" w:rsidRPr="00227C7F">
        <w:rPr>
          <w:rFonts w:ascii="PT Astra Serif" w:eastAsia="Calibri" w:hAnsi="PT Astra Serif" w:cs="Times New Roman"/>
          <w:sz w:val="26"/>
          <w:szCs w:val="26"/>
        </w:rPr>
        <w:t xml:space="preserve"> города Югорска</w:t>
      </w:r>
      <w:r w:rsidR="00321466" w:rsidRPr="00227C7F">
        <w:rPr>
          <w:rFonts w:ascii="PT Astra Serif" w:eastAsia="Calibri" w:hAnsi="PT Astra Serif" w:cs="Times New Roman"/>
          <w:sz w:val="26"/>
          <w:szCs w:val="26"/>
        </w:rPr>
        <w:t xml:space="preserve"> от 10.11.2017 № 2775 «О порядке рассмотрения обращений граждан, объединений граждан, в том числе юридических лиц, поступающих Главе города,</w:t>
      </w:r>
      <w:r w:rsidR="00321466" w:rsidRPr="00227C7F">
        <w:rPr>
          <w:rFonts w:ascii="PT Astra Serif" w:hAnsi="PT Astra Serif" w:cs="Times New Roman"/>
          <w:sz w:val="26"/>
          <w:szCs w:val="26"/>
        </w:rPr>
        <w:t xml:space="preserve"> должностным лицами  </w:t>
      </w:r>
      <w:r w:rsidR="000822F2" w:rsidRPr="00227C7F">
        <w:rPr>
          <w:rFonts w:ascii="PT Astra Serif" w:hAnsi="PT Astra Serif" w:cs="Times New Roman"/>
          <w:sz w:val="26"/>
          <w:szCs w:val="26"/>
        </w:rPr>
        <w:t xml:space="preserve">администрации города Югорска», </w:t>
      </w:r>
      <w:r w:rsidR="00321466" w:rsidRPr="00227C7F">
        <w:rPr>
          <w:rFonts w:ascii="PT Astra Serif" w:hAnsi="PT Astra Serif" w:cs="Times New Roman"/>
          <w:sz w:val="26"/>
          <w:szCs w:val="26"/>
        </w:rPr>
        <w:t>который предусматривает право граждан на обращение в орган местного самоуправления</w:t>
      </w:r>
      <w:r w:rsidR="00360434" w:rsidRPr="00227C7F">
        <w:rPr>
          <w:rFonts w:ascii="PT Astra Serif" w:hAnsi="PT Astra Serif" w:cs="Times New Roman"/>
          <w:sz w:val="26"/>
          <w:szCs w:val="26"/>
        </w:rPr>
        <w:t xml:space="preserve"> в письменном, электронном виде</w:t>
      </w:r>
      <w:r w:rsidR="00321466" w:rsidRPr="00227C7F">
        <w:rPr>
          <w:rFonts w:ascii="PT Astra Serif" w:hAnsi="PT Astra Serif" w:cs="Times New Roman"/>
          <w:sz w:val="26"/>
          <w:szCs w:val="26"/>
        </w:rPr>
        <w:t xml:space="preserve"> или устно. </w:t>
      </w:r>
    </w:p>
    <w:p w:rsidR="00321466" w:rsidRPr="00227C7F" w:rsidRDefault="00321466" w:rsidP="00DA5B07">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В 2022 году в фойе 1 этажа с целью встречи и сопровождения жителей города, обратившихся в администрацию города Югорска, организована «Зона гостеприимства».</w:t>
      </w:r>
    </w:p>
    <w:p w:rsidR="003D0A43" w:rsidRPr="00227C7F" w:rsidRDefault="003D0A43" w:rsidP="00F1651E">
      <w:pPr>
        <w:spacing w:after="0" w:line="240" w:lineRule="auto"/>
        <w:ind w:firstLine="709"/>
        <w:jc w:val="center"/>
        <w:rPr>
          <w:rFonts w:ascii="PT Astra Serif" w:eastAsia="Calibri" w:hAnsi="PT Astra Serif" w:cs="Times New Roman"/>
          <w:b/>
          <w:sz w:val="26"/>
          <w:szCs w:val="26"/>
        </w:rPr>
      </w:pPr>
    </w:p>
    <w:p w:rsidR="00CD0FE8" w:rsidRPr="00227C7F" w:rsidRDefault="00F1651E" w:rsidP="00F1651E">
      <w:pPr>
        <w:spacing w:after="0" w:line="240" w:lineRule="auto"/>
        <w:ind w:firstLine="709"/>
        <w:jc w:val="center"/>
        <w:rPr>
          <w:rFonts w:ascii="PT Astra Serif" w:eastAsia="Calibri" w:hAnsi="PT Astra Serif" w:cs="Times New Roman"/>
          <w:b/>
          <w:sz w:val="26"/>
          <w:szCs w:val="26"/>
        </w:rPr>
      </w:pPr>
      <w:r w:rsidRPr="00227C7F">
        <w:rPr>
          <w:rFonts w:ascii="PT Astra Serif" w:eastAsia="Calibri" w:hAnsi="PT Astra Serif" w:cs="Times New Roman"/>
          <w:b/>
          <w:sz w:val="26"/>
          <w:szCs w:val="26"/>
        </w:rPr>
        <w:t xml:space="preserve">14. Взаимодействие с градообразующим предприятием </w:t>
      </w:r>
    </w:p>
    <w:p w:rsidR="00F1651E" w:rsidRPr="00227C7F" w:rsidRDefault="00F1651E" w:rsidP="00F1651E">
      <w:pPr>
        <w:spacing w:after="0" w:line="240" w:lineRule="auto"/>
        <w:ind w:firstLine="709"/>
        <w:jc w:val="center"/>
        <w:rPr>
          <w:rFonts w:ascii="PT Astra Serif" w:eastAsia="Calibri" w:hAnsi="PT Astra Serif" w:cs="Times New Roman"/>
          <w:b/>
          <w:sz w:val="26"/>
          <w:szCs w:val="26"/>
        </w:rPr>
      </w:pPr>
      <w:r w:rsidRPr="00227C7F">
        <w:rPr>
          <w:rFonts w:ascii="PT Astra Serif" w:eastAsia="Calibri" w:hAnsi="PT Astra Serif" w:cs="Times New Roman"/>
          <w:b/>
          <w:sz w:val="26"/>
          <w:szCs w:val="26"/>
        </w:rPr>
        <w:t>ООО «Газпром трансгаз Югорск»</w:t>
      </w:r>
    </w:p>
    <w:p w:rsidR="00F1651E" w:rsidRPr="00227C7F" w:rsidRDefault="00F1651E" w:rsidP="00F1651E">
      <w:pPr>
        <w:spacing w:after="0" w:line="240" w:lineRule="auto"/>
        <w:ind w:firstLine="709"/>
        <w:jc w:val="center"/>
        <w:rPr>
          <w:rFonts w:ascii="PT Astra Serif" w:eastAsia="Calibri" w:hAnsi="PT Astra Serif" w:cs="Times New Roman"/>
          <w:b/>
          <w:sz w:val="26"/>
          <w:szCs w:val="26"/>
        </w:rPr>
      </w:pPr>
    </w:p>
    <w:p w:rsidR="00CE1356" w:rsidRPr="00227C7F" w:rsidRDefault="00CE1356" w:rsidP="008A5E48">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xml:space="preserve">При решении вопросов местного значения  администрация города </w:t>
      </w:r>
      <w:r w:rsidR="002F0F3E" w:rsidRPr="00227C7F">
        <w:rPr>
          <w:rFonts w:ascii="PT Astra Serif" w:hAnsi="PT Astra Serif" w:cs="Times New Roman"/>
          <w:sz w:val="26"/>
          <w:szCs w:val="26"/>
        </w:rPr>
        <w:t xml:space="preserve">Югорска </w:t>
      </w:r>
      <w:r w:rsidRPr="00227C7F">
        <w:rPr>
          <w:rFonts w:ascii="PT Astra Serif" w:hAnsi="PT Astra Serif" w:cs="Times New Roman"/>
          <w:sz w:val="26"/>
          <w:szCs w:val="26"/>
        </w:rPr>
        <w:t xml:space="preserve">тесно взаимодействует с градообразующим предприятием ООО «Газпром трансгаз Югорск» (далее, также </w:t>
      </w:r>
      <w:r w:rsidR="007407E7" w:rsidRPr="00227C7F">
        <w:rPr>
          <w:rFonts w:ascii="PT Astra Serif" w:hAnsi="PT Astra Serif" w:cs="Times New Roman"/>
          <w:sz w:val="26"/>
          <w:szCs w:val="26"/>
        </w:rPr>
        <w:t xml:space="preserve">- </w:t>
      </w:r>
      <w:r w:rsidRPr="00227C7F">
        <w:rPr>
          <w:rFonts w:ascii="PT Astra Serif" w:hAnsi="PT Astra Serif" w:cs="Times New Roman"/>
          <w:sz w:val="26"/>
          <w:szCs w:val="26"/>
        </w:rPr>
        <w:t xml:space="preserve">Общество). </w:t>
      </w:r>
    </w:p>
    <w:p w:rsidR="00CE1356" w:rsidRPr="00227C7F" w:rsidRDefault="00CE1356" w:rsidP="008A5E48">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ООО «Газпром трансгаз Югорск», как социально</w:t>
      </w:r>
      <w:r w:rsidR="003E08E3" w:rsidRPr="00227C7F">
        <w:rPr>
          <w:rFonts w:ascii="PT Astra Serif" w:hAnsi="PT Astra Serif" w:cs="Times New Roman"/>
          <w:sz w:val="26"/>
          <w:szCs w:val="26"/>
        </w:rPr>
        <w:t xml:space="preserve"> ответственный партнер, принимает активное участие в жизни города, оказывает </w:t>
      </w:r>
      <w:r w:rsidRPr="00227C7F">
        <w:rPr>
          <w:rFonts w:ascii="PT Astra Serif" w:hAnsi="PT Astra Serif" w:cs="Times New Roman"/>
          <w:sz w:val="26"/>
          <w:szCs w:val="26"/>
        </w:rPr>
        <w:t>неоценимую благотворительную помощь и поддержку бюджетным и общественным организациям.</w:t>
      </w:r>
    </w:p>
    <w:p w:rsidR="00CE1356" w:rsidRPr="00227C7F" w:rsidRDefault="00CE1356" w:rsidP="008A5E48">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Регулярно получают поддержку от югорских газовиков Общественная организация «Югорская городская общественная организация ветеранов Великой Отечественной войны, ветеранов труда (пенсионеров)»</w:t>
      </w:r>
      <w:r w:rsidR="003E08E3" w:rsidRPr="00227C7F">
        <w:rPr>
          <w:rFonts w:ascii="PT Astra Serif" w:hAnsi="PT Astra Serif" w:cs="Times New Roman"/>
          <w:sz w:val="26"/>
          <w:szCs w:val="26"/>
        </w:rPr>
        <w:t xml:space="preserve">, </w:t>
      </w:r>
      <w:r w:rsidRPr="00227C7F">
        <w:rPr>
          <w:rFonts w:ascii="PT Astra Serif" w:hAnsi="PT Astra Serif" w:cs="Times New Roman"/>
          <w:sz w:val="26"/>
          <w:szCs w:val="26"/>
        </w:rPr>
        <w:t>Религиозная организация «Югорская Епархия Русской Православной Церкви (Московский Патриархат)</w:t>
      </w:r>
      <w:r w:rsidR="00D17C41" w:rsidRPr="00227C7F">
        <w:rPr>
          <w:rFonts w:ascii="PT Astra Serif" w:hAnsi="PT Astra Serif" w:cs="Times New Roman"/>
          <w:sz w:val="26"/>
          <w:szCs w:val="26"/>
        </w:rPr>
        <w:t>»</w:t>
      </w:r>
      <w:r w:rsidRPr="00227C7F">
        <w:rPr>
          <w:rFonts w:ascii="PT Astra Serif" w:hAnsi="PT Astra Serif" w:cs="Times New Roman"/>
          <w:sz w:val="26"/>
          <w:szCs w:val="26"/>
        </w:rPr>
        <w:t xml:space="preserve">,  Югорская городской общественная организация офицеров запаса «Взлет». </w:t>
      </w:r>
    </w:p>
    <w:p w:rsidR="00CE1356" w:rsidRPr="00227C7F" w:rsidRDefault="00CE1356" w:rsidP="008A5E48">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xml:space="preserve">Особое внимание Общество уделяет </w:t>
      </w:r>
      <w:r w:rsidR="00CE08D6" w:rsidRPr="00227C7F">
        <w:rPr>
          <w:rFonts w:ascii="PT Astra Serif" w:hAnsi="PT Astra Serif" w:cs="Times New Roman"/>
          <w:sz w:val="26"/>
          <w:szCs w:val="26"/>
        </w:rPr>
        <w:t>подрастающему поколению горожан, в том числе в рамках профориентационной работы</w:t>
      </w:r>
      <w:r w:rsidRPr="00227C7F">
        <w:rPr>
          <w:rFonts w:ascii="PT Astra Serif" w:hAnsi="PT Astra Serif" w:cs="Times New Roman"/>
          <w:sz w:val="26"/>
          <w:szCs w:val="26"/>
        </w:rPr>
        <w:t>.</w:t>
      </w:r>
    </w:p>
    <w:p w:rsidR="00CE1356" w:rsidRPr="00227C7F" w:rsidRDefault="00CE1356" w:rsidP="008A5E48">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Традиционными направлениями реализации профориентационной работы Общества являются проекты:</w:t>
      </w:r>
    </w:p>
    <w:p w:rsidR="00CE1356" w:rsidRPr="00227C7F" w:rsidRDefault="00CE1356" w:rsidP="008A5E48">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«Газпром – класс», реализуемый на базе Лицея имени Г.Ф. Атякшева с 2014 года;</w:t>
      </w:r>
    </w:p>
    <w:p w:rsidR="00CE1356" w:rsidRPr="00227C7F" w:rsidRDefault="00CE1356" w:rsidP="008A5E48">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w:t>
      </w:r>
      <w:proofErr w:type="spellStart"/>
      <w:r w:rsidRPr="00227C7F">
        <w:rPr>
          <w:rFonts w:ascii="PT Astra Serif" w:hAnsi="PT Astra Serif" w:cs="Times New Roman"/>
          <w:sz w:val="26"/>
          <w:szCs w:val="26"/>
        </w:rPr>
        <w:t>Экокласс</w:t>
      </w:r>
      <w:proofErr w:type="spellEnd"/>
      <w:r w:rsidRPr="00227C7F">
        <w:rPr>
          <w:rFonts w:ascii="PT Astra Serif" w:hAnsi="PT Astra Serif" w:cs="Times New Roman"/>
          <w:sz w:val="26"/>
          <w:szCs w:val="26"/>
        </w:rPr>
        <w:t xml:space="preserve">», реализуемый при участии Фонда </w:t>
      </w:r>
      <w:r w:rsidR="001B3830" w:rsidRPr="00227C7F">
        <w:rPr>
          <w:rFonts w:ascii="PT Astra Serif" w:hAnsi="PT Astra Serif" w:cs="Times New Roman"/>
          <w:sz w:val="26"/>
          <w:szCs w:val="26"/>
        </w:rPr>
        <w:t>имени В.И. Вернадского на базе лицея им.</w:t>
      </w:r>
      <w:r w:rsidRPr="00227C7F">
        <w:rPr>
          <w:rFonts w:ascii="PT Astra Serif" w:hAnsi="PT Astra Serif" w:cs="Times New Roman"/>
          <w:sz w:val="26"/>
          <w:szCs w:val="26"/>
        </w:rPr>
        <w:t xml:space="preserve"> Г.Ф. Атякшева с 2018 года;</w:t>
      </w:r>
    </w:p>
    <w:p w:rsidR="00CE1356" w:rsidRPr="00227C7F" w:rsidRDefault="00CE1356" w:rsidP="008A5E48">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xml:space="preserve">- наставничество </w:t>
      </w:r>
      <w:r w:rsidRPr="00227C7F">
        <w:rPr>
          <w:rFonts w:ascii="PT Astra Serif" w:eastAsia="Times New Roman" w:hAnsi="PT Astra Serif" w:cs="Times New Roman"/>
          <w:sz w:val="26"/>
          <w:szCs w:val="26"/>
          <w:lang w:eastAsia="ar-SA"/>
        </w:rPr>
        <w:t>«Медицинского класса» МБОУ «Средняя общеобразовательная школа №</w:t>
      </w:r>
      <w:r w:rsidR="0033400F" w:rsidRPr="00227C7F">
        <w:rPr>
          <w:rFonts w:ascii="PT Astra Serif" w:eastAsia="Times New Roman" w:hAnsi="PT Astra Serif" w:cs="Times New Roman"/>
          <w:sz w:val="26"/>
          <w:szCs w:val="26"/>
          <w:lang w:eastAsia="ar-SA"/>
        </w:rPr>
        <w:t xml:space="preserve"> </w:t>
      </w:r>
      <w:r w:rsidRPr="00227C7F">
        <w:rPr>
          <w:rFonts w:ascii="PT Astra Serif" w:eastAsia="Times New Roman" w:hAnsi="PT Astra Serif" w:cs="Times New Roman"/>
          <w:sz w:val="26"/>
          <w:szCs w:val="26"/>
          <w:lang w:eastAsia="ar-SA"/>
        </w:rPr>
        <w:t>2».</w:t>
      </w:r>
    </w:p>
    <w:p w:rsidR="00CE1356" w:rsidRPr="00227C7F" w:rsidRDefault="00CE1356" w:rsidP="008A5E48">
      <w:pPr>
        <w:spacing w:after="0" w:line="240" w:lineRule="auto"/>
        <w:ind w:firstLine="709"/>
        <w:jc w:val="both"/>
        <w:rPr>
          <w:rFonts w:ascii="PT Astra Serif" w:eastAsia="Times New Roman" w:hAnsi="PT Astra Serif" w:cs="Times New Roman"/>
          <w:b/>
          <w:sz w:val="26"/>
          <w:szCs w:val="26"/>
          <w:lang w:eastAsia="ar-SA"/>
        </w:rPr>
      </w:pPr>
      <w:r w:rsidRPr="00227C7F">
        <w:rPr>
          <w:rFonts w:ascii="PT Astra Serif" w:hAnsi="PT Astra Serif" w:cs="Times New Roman"/>
          <w:sz w:val="26"/>
          <w:szCs w:val="26"/>
        </w:rPr>
        <w:t xml:space="preserve">По инициативе </w:t>
      </w:r>
      <w:r w:rsidRPr="00227C7F">
        <w:rPr>
          <w:rFonts w:ascii="PT Astra Serif" w:eastAsiaTheme="minorEastAsia" w:hAnsi="PT Astra Serif" w:cs="Times New Roman"/>
          <w:sz w:val="26"/>
          <w:szCs w:val="26"/>
          <w:lang w:eastAsia="ru-RU"/>
        </w:rPr>
        <w:t>градообразующего предприятия</w:t>
      </w:r>
      <w:r w:rsidRPr="00227C7F">
        <w:rPr>
          <w:rFonts w:ascii="PT Astra Serif" w:hAnsi="PT Astra Serif" w:cs="Times New Roman"/>
          <w:sz w:val="26"/>
          <w:szCs w:val="26"/>
        </w:rPr>
        <w:t xml:space="preserve">, </w:t>
      </w:r>
      <w:r w:rsidRPr="00227C7F">
        <w:rPr>
          <w:rFonts w:ascii="PT Astra Serif" w:eastAsiaTheme="minorEastAsia" w:hAnsi="PT Astra Serif" w:cs="Times New Roman"/>
          <w:sz w:val="26"/>
          <w:szCs w:val="26"/>
          <w:lang w:eastAsia="ru-RU"/>
        </w:rPr>
        <w:t>с 2022 года реализуется проект «Обеспечение и развитие кадрового потенциала региона»</w:t>
      </w:r>
      <w:r w:rsidR="00DA3755" w:rsidRPr="00227C7F">
        <w:rPr>
          <w:rFonts w:ascii="PT Astra Serif" w:eastAsiaTheme="minorEastAsia" w:hAnsi="PT Astra Serif" w:cs="Times New Roman"/>
          <w:sz w:val="26"/>
          <w:szCs w:val="26"/>
          <w:lang w:eastAsia="ru-RU"/>
        </w:rPr>
        <w:t xml:space="preserve">, который поддержан </w:t>
      </w:r>
      <w:r w:rsidR="00DA3755" w:rsidRPr="00227C7F">
        <w:rPr>
          <w:rFonts w:ascii="PT Astra Serif" w:hAnsi="PT Astra Serif" w:cs="Times New Roman"/>
          <w:sz w:val="26"/>
          <w:szCs w:val="26"/>
        </w:rPr>
        <w:t>администрацией и жителями</w:t>
      </w:r>
      <w:r w:rsidR="00DA3755" w:rsidRPr="00227C7F">
        <w:rPr>
          <w:rFonts w:ascii="PT Astra Serif" w:eastAsiaTheme="minorEastAsia" w:hAnsi="PT Astra Serif" w:cs="Times New Roman"/>
          <w:sz w:val="26"/>
          <w:szCs w:val="26"/>
          <w:lang w:eastAsia="ru-RU"/>
        </w:rPr>
        <w:t xml:space="preserve"> </w:t>
      </w:r>
      <w:r w:rsidR="00DA3755" w:rsidRPr="00227C7F">
        <w:rPr>
          <w:rFonts w:ascii="PT Astra Serif" w:hAnsi="PT Astra Serif" w:cs="Times New Roman"/>
          <w:sz w:val="26"/>
          <w:szCs w:val="26"/>
        </w:rPr>
        <w:t>города</w:t>
      </w:r>
      <w:r w:rsidRPr="00227C7F">
        <w:rPr>
          <w:rFonts w:ascii="PT Astra Serif" w:eastAsiaTheme="minorEastAsia" w:hAnsi="PT Astra Serif" w:cs="Times New Roman"/>
          <w:sz w:val="26"/>
          <w:szCs w:val="26"/>
          <w:lang w:eastAsia="ru-RU"/>
        </w:rPr>
        <w:t xml:space="preserve">. </w:t>
      </w:r>
      <w:r w:rsidR="00DA3755" w:rsidRPr="00227C7F">
        <w:rPr>
          <w:rFonts w:ascii="PT Astra Serif" w:eastAsiaTheme="minorEastAsia" w:hAnsi="PT Astra Serif" w:cs="Times New Roman"/>
          <w:sz w:val="26"/>
          <w:szCs w:val="26"/>
          <w:lang w:eastAsia="ru-RU"/>
        </w:rPr>
        <w:t>Данный проект предусматривает с</w:t>
      </w:r>
      <w:r w:rsidRPr="00227C7F">
        <w:rPr>
          <w:rFonts w:ascii="PT Astra Serif" w:eastAsiaTheme="minorEastAsia" w:hAnsi="PT Astra Serif" w:cs="Times New Roman"/>
          <w:sz w:val="26"/>
          <w:szCs w:val="26"/>
          <w:lang w:eastAsia="ru-RU"/>
        </w:rPr>
        <w:t xml:space="preserve">оздание межшкольного учебного комбината на совместной производственной базе политехнических колледжей </w:t>
      </w:r>
      <w:r w:rsidR="00063C7A" w:rsidRPr="00227C7F">
        <w:rPr>
          <w:rFonts w:ascii="PT Astra Serif" w:eastAsiaTheme="minorEastAsia" w:hAnsi="PT Astra Serif" w:cs="Times New Roman"/>
          <w:sz w:val="26"/>
          <w:szCs w:val="26"/>
          <w:lang w:eastAsia="ru-RU"/>
        </w:rPr>
        <w:t xml:space="preserve"> </w:t>
      </w:r>
      <w:r w:rsidRPr="00227C7F">
        <w:rPr>
          <w:rFonts w:ascii="PT Astra Serif" w:eastAsiaTheme="minorEastAsia" w:hAnsi="PT Astra Serif" w:cs="Times New Roman"/>
          <w:sz w:val="26"/>
          <w:szCs w:val="26"/>
          <w:lang w:eastAsia="ru-RU"/>
        </w:rPr>
        <w:t>и работодателей Югры</w:t>
      </w:r>
      <w:r w:rsidRPr="00227C7F">
        <w:rPr>
          <w:rFonts w:ascii="PT Astra Serif" w:hAnsi="PT Astra Serif" w:cs="Times New Roman"/>
          <w:sz w:val="26"/>
          <w:szCs w:val="26"/>
        </w:rPr>
        <w:t>»</w:t>
      </w:r>
      <w:r w:rsidRPr="00227C7F">
        <w:rPr>
          <w:rFonts w:ascii="PT Astra Serif" w:eastAsiaTheme="minorEastAsia" w:hAnsi="PT Astra Serif" w:cs="Times New Roman"/>
          <w:sz w:val="26"/>
          <w:szCs w:val="26"/>
          <w:lang w:eastAsia="ru-RU"/>
        </w:rPr>
        <w:t>.</w:t>
      </w:r>
      <w:r w:rsidRPr="00227C7F">
        <w:rPr>
          <w:rFonts w:ascii="PT Astra Serif" w:eastAsia="Times New Roman" w:hAnsi="PT Astra Serif" w:cs="Times New Roman"/>
          <w:b/>
          <w:sz w:val="26"/>
          <w:szCs w:val="26"/>
          <w:lang w:eastAsia="ar-SA"/>
        </w:rPr>
        <w:t xml:space="preserve"> </w:t>
      </w:r>
    </w:p>
    <w:p w:rsidR="00CE1356" w:rsidRPr="00227C7F" w:rsidRDefault="00CE1356" w:rsidP="008A5E48">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Проект был одобрен Правительством Ханты-Мансийского автономного округа и включен в состав государственной программы автономного округа «Поддержка занятости населения».</w:t>
      </w:r>
    </w:p>
    <w:p w:rsidR="00CE1356" w:rsidRPr="00227C7F" w:rsidRDefault="00CE1356" w:rsidP="008A5E48">
      <w:pPr>
        <w:spacing w:after="0" w:line="240" w:lineRule="auto"/>
        <w:ind w:firstLine="709"/>
        <w:jc w:val="both"/>
        <w:rPr>
          <w:rFonts w:ascii="PT Astra Serif" w:eastAsiaTheme="minorEastAsia" w:hAnsi="PT Astra Serif" w:cs="Times New Roman"/>
          <w:sz w:val="26"/>
          <w:szCs w:val="26"/>
          <w:lang w:eastAsia="ru-RU"/>
        </w:rPr>
      </w:pPr>
      <w:r w:rsidRPr="00227C7F">
        <w:rPr>
          <w:rFonts w:ascii="PT Astra Serif" w:hAnsi="PT Astra Serif" w:cs="Times New Roman"/>
          <w:sz w:val="26"/>
          <w:szCs w:val="26"/>
        </w:rPr>
        <w:t>В 2022 году</w:t>
      </w:r>
      <w:r w:rsidR="00A77A31" w:rsidRPr="00227C7F">
        <w:rPr>
          <w:rFonts w:ascii="PT Astra Serif" w:hAnsi="PT Astra Serif" w:cs="Times New Roman"/>
          <w:sz w:val="26"/>
          <w:szCs w:val="26"/>
        </w:rPr>
        <w:t>,</w:t>
      </w:r>
      <w:r w:rsidRPr="00227C7F">
        <w:rPr>
          <w:rFonts w:ascii="PT Astra Serif" w:hAnsi="PT Astra Serif" w:cs="Times New Roman"/>
          <w:sz w:val="26"/>
          <w:szCs w:val="26"/>
        </w:rPr>
        <w:t xml:space="preserve"> </w:t>
      </w:r>
      <w:r w:rsidRPr="00227C7F">
        <w:rPr>
          <w:rFonts w:ascii="PT Astra Serif" w:eastAsiaTheme="minorEastAsia" w:hAnsi="PT Astra Serif" w:cs="Times New Roman"/>
          <w:sz w:val="26"/>
          <w:szCs w:val="26"/>
        </w:rPr>
        <w:t>в</w:t>
      </w:r>
      <w:r w:rsidRPr="00227C7F">
        <w:rPr>
          <w:rFonts w:ascii="PT Astra Serif" w:eastAsiaTheme="minorEastAsia" w:hAnsi="PT Astra Serif" w:cs="Times New Roman"/>
          <w:sz w:val="26"/>
          <w:szCs w:val="26"/>
          <w:lang w:eastAsia="ru-RU"/>
        </w:rPr>
        <w:t xml:space="preserve"> рамках </w:t>
      </w:r>
      <w:r w:rsidRPr="00227C7F">
        <w:rPr>
          <w:rFonts w:ascii="PT Astra Serif" w:eastAsiaTheme="minorEastAsia" w:hAnsi="PT Astra Serif" w:cs="Times New Roman"/>
          <w:sz w:val="26"/>
          <w:szCs w:val="26"/>
        </w:rPr>
        <w:t>реализации проекта</w:t>
      </w:r>
      <w:r w:rsidR="00A77A31" w:rsidRPr="00227C7F">
        <w:rPr>
          <w:rFonts w:ascii="PT Astra Serif" w:eastAsiaTheme="minorEastAsia" w:hAnsi="PT Astra Serif" w:cs="Times New Roman"/>
          <w:sz w:val="26"/>
          <w:szCs w:val="26"/>
        </w:rPr>
        <w:t>,</w:t>
      </w:r>
      <w:r w:rsidRPr="00227C7F">
        <w:rPr>
          <w:rFonts w:ascii="PT Astra Serif" w:eastAsiaTheme="minorEastAsia" w:hAnsi="PT Astra Serif" w:cs="Times New Roman"/>
          <w:sz w:val="26"/>
          <w:szCs w:val="26"/>
        </w:rPr>
        <w:t xml:space="preserve"> </w:t>
      </w:r>
      <w:r w:rsidRPr="00227C7F">
        <w:rPr>
          <w:rFonts w:ascii="PT Astra Serif" w:eastAsiaTheme="minorEastAsia" w:hAnsi="PT Astra Serif" w:cs="Times New Roman"/>
          <w:sz w:val="26"/>
          <w:szCs w:val="26"/>
          <w:lang w:eastAsia="ru-RU"/>
        </w:rPr>
        <w:t>профессиональное обучение по профессиям (специальностям): младший воспитатель, слесарь по ремонту автомобилей, трубопроводчик линейный -</w:t>
      </w:r>
      <w:r w:rsidRPr="00227C7F">
        <w:rPr>
          <w:rFonts w:ascii="PT Astra Serif" w:hAnsi="PT Astra Serif" w:cs="Times New Roman"/>
          <w:sz w:val="26"/>
          <w:szCs w:val="26"/>
        </w:rPr>
        <w:t xml:space="preserve"> </w:t>
      </w:r>
      <w:r w:rsidR="00A77A31" w:rsidRPr="00227C7F">
        <w:rPr>
          <w:rFonts w:ascii="PT Astra Serif" w:eastAsiaTheme="minorEastAsia" w:hAnsi="PT Astra Serif" w:cs="Times New Roman"/>
          <w:sz w:val="26"/>
          <w:szCs w:val="26"/>
          <w:lang w:eastAsia="ru-RU"/>
        </w:rPr>
        <w:t>проходили</w:t>
      </w:r>
      <w:r w:rsidRPr="00227C7F">
        <w:rPr>
          <w:rFonts w:ascii="PT Astra Serif" w:eastAsiaTheme="minorEastAsia" w:hAnsi="PT Astra Serif" w:cs="Times New Roman"/>
          <w:sz w:val="26"/>
          <w:szCs w:val="26"/>
          <w:lang w:eastAsia="ru-RU"/>
        </w:rPr>
        <w:t xml:space="preserve"> 22 старшеклассника школ </w:t>
      </w:r>
      <w:r w:rsidR="00412D73" w:rsidRPr="00227C7F">
        <w:rPr>
          <w:rFonts w:ascii="PT Astra Serif" w:eastAsiaTheme="minorEastAsia" w:hAnsi="PT Astra Serif" w:cs="Times New Roman"/>
          <w:sz w:val="26"/>
          <w:szCs w:val="26"/>
          <w:lang w:eastAsia="ru-RU"/>
        </w:rPr>
        <w:t xml:space="preserve">города </w:t>
      </w:r>
      <w:r w:rsidRPr="00227C7F">
        <w:rPr>
          <w:rFonts w:ascii="PT Astra Serif" w:eastAsiaTheme="minorEastAsia" w:hAnsi="PT Astra Serif" w:cs="Times New Roman"/>
          <w:sz w:val="26"/>
          <w:szCs w:val="26"/>
          <w:lang w:eastAsia="ru-RU"/>
        </w:rPr>
        <w:t>Югорска</w:t>
      </w:r>
      <w:r w:rsidRPr="00227C7F">
        <w:rPr>
          <w:rFonts w:ascii="PT Astra Serif" w:hAnsi="PT Astra Serif" w:cs="Times New Roman"/>
          <w:sz w:val="26"/>
          <w:szCs w:val="26"/>
        </w:rPr>
        <w:t>.</w:t>
      </w:r>
      <w:r w:rsidRPr="00227C7F">
        <w:rPr>
          <w:rFonts w:ascii="PT Astra Serif" w:eastAsiaTheme="minorEastAsia" w:hAnsi="PT Astra Serif" w:cs="Times New Roman"/>
          <w:sz w:val="26"/>
          <w:szCs w:val="26"/>
          <w:lang w:eastAsia="ru-RU"/>
        </w:rPr>
        <w:t xml:space="preserve"> </w:t>
      </w:r>
    </w:p>
    <w:p w:rsidR="00CE1356" w:rsidRPr="00227C7F" w:rsidRDefault="00CE1356" w:rsidP="008A5E48">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lastRenderedPageBreak/>
        <w:t>К участию в</w:t>
      </w:r>
      <w:r w:rsidR="00294461" w:rsidRPr="00227C7F">
        <w:rPr>
          <w:rFonts w:ascii="PT Astra Serif" w:hAnsi="PT Astra Serif" w:cs="Times New Roman"/>
          <w:sz w:val="26"/>
          <w:szCs w:val="26"/>
        </w:rPr>
        <w:t xml:space="preserve"> Молодежном </w:t>
      </w:r>
      <w:proofErr w:type="spellStart"/>
      <w:r w:rsidR="00294461" w:rsidRPr="00227C7F">
        <w:rPr>
          <w:rFonts w:ascii="PT Astra Serif" w:hAnsi="PT Astra Serif" w:cs="Times New Roman"/>
          <w:sz w:val="26"/>
          <w:szCs w:val="26"/>
        </w:rPr>
        <w:t>профориентационном</w:t>
      </w:r>
      <w:proofErr w:type="spellEnd"/>
      <w:r w:rsidR="00294461" w:rsidRPr="00227C7F">
        <w:rPr>
          <w:rFonts w:ascii="PT Astra Serif" w:hAnsi="PT Astra Serif" w:cs="Times New Roman"/>
          <w:sz w:val="26"/>
          <w:szCs w:val="26"/>
        </w:rPr>
        <w:t xml:space="preserve"> Ф</w:t>
      </w:r>
      <w:r w:rsidRPr="00227C7F">
        <w:rPr>
          <w:rFonts w:ascii="PT Astra Serif" w:hAnsi="PT Astra Serif" w:cs="Times New Roman"/>
          <w:sz w:val="26"/>
          <w:szCs w:val="26"/>
        </w:rPr>
        <w:t>естивале</w:t>
      </w:r>
      <w:r w:rsidR="00C40995" w:rsidRPr="00227C7F">
        <w:rPr>
          <w:rFonts w:ascii="PT Astra Serif" w:hAnsi="PT Astra Serif" w:cs="Times New Roman"/>
          <w:sz w:val="26"/>
          <w:szCs w:val="26"/>
        </w:rPr>
        <w:t xml:space="preserve"> «</w:t>
      </w:r>
      <w:proofErr w:type="spellStart"/>
      <w:r w:rsidR="00C40995" w:rsidRPr="00227C7F">
        <w:rPr>
          <w:rFonts w:ascii="PT Astra Serif" w:hAnsi="PT Astra Serif" w:cs="Times New Roman"/>
          <w:sz w:val="26"/>
          <w:szCs w:val="26"/>
        </w:rPr>
        <w:t>Профориентационный</w:t>
      </w:r>
      <w:proofErr w:type="spellEnd"/>
      <w:r w:rsidR="00C40995" w:rsidRPr="00227C7F">
        <w:rPr>
          <w:rFonts w:ascii="PT Astra Serif" w:hAnsi="PT Astra Serif" w:cs="Times New Roman"/>
          <w:sz w:val="26"/>
          <w:szCs w:val="26"/>
        </w:rPr>
        <w:t xml:space="preserve"> калейдоскоп»,</w:t>
      </w:r>
      <w:r w:rsidR="001B2CCB" w:rsidRPr="00227C7F">
        <w:rPr>
          <w:rFonts w:ascii="PT Astra Serif" w:hAnsi="PT Astra Serif" w:cs="Times New Roman"/>
          <w:sz w:val="26"/>
          <w:szCs w:val="26"/>
        </w:rPr>
        <w:t xml:space="preserve"> организованном о</w:t>
      </w:r>
      <w:r w:rsidRPr="00227C7F">
        <w:rPr>
          <w:rFonts w:ascii="PT Astra Serif" w:hAnsi="PT Astra Serif" w:cs="Times New Roman"/>
          <w:sz w:val="26"/>
          <w:szCs w:val="26"/>
        </w:rPr>
        <w:t xml:space="preserve">бществом «Газпром </w:t>
      </w:r>
      <w:proofErr w:type="spellStart"/>
      <w:r w:rsidRPr="00227C7F">
        <w:rPr>
          <w:rFonts w:ascii="PT Astra Serif" w:hAnsi="PT Astra Serif" w:cs="Times New Roman"/>
          <w:sz w:val="26"/>
          <w:szCs w:val="26"/>
        </w:rPr>
        <w:t>трансгаз</w:t>
      </w:r>
      <w:proofErr w:type="spellEnd"/>
      <w:r w:rsidRPr="00227C7F">
        <w:rPr>
          <w:rFonts w:ascii="PT Astra Serif" w:hAnsi="PT Astra Serif" w:cs="Times New Roman"/>
          <w:sz w:val="26"/>
          <w:szCs w:val="26"/>
        </w:rPr>
        <w:t xml:space="preserve"> Югорск»</w:t>
      </w:r>
      <w:r w:rsidR="00C40995" w:rsidRPr="00227C7F">
        <w:rPr>
          <w:rFonts w:ascii="PT Astra Serif" w:hAnsi="PT Astra Serif" w:cs="Times New Roman"/>
          <w:sz w:val="26"/>
          <w:szCs w:val="26"/>
        </w:rPr>
        <w:t>,</w:t>
      </w:r>
      <w:r w:rsidRPr="00227C7F">
        <w:rPr>
          <w:rFonts w:ascii="PT Astra Serif" w:hAnsi="PT Astra Serif" w:cs="Times New Roman"/>
          <w:sz w:val="26"/>
          <w:szCs w:val="26"/>
        </w:rPr>
        <w:t xml:space="preserve"> были привлечены более 500 подростков города. Многодневная программа мероприятий подразумевала вовлечение участников в реальный производственный процесс, общение со специалистами, мастер-классы на профессиональное и личностное развитие. На площадках Фестиваля были представлены производственные стенды и тренажеры, развернута выставка газомоторной техники.</w:t>
      </w:r>
    </w:p>
    <w:p w:rsidR="00063C7A" w:rsidRPr="00227C7F" w:rsidRDefault="00063C7A" w:rsidP="008A5E48">
      <w:pPr>
        <w:spacing w:after="0" w:line="240" w:lineRule="auto"/>
        <w:ind w:firstLine="709"/>
        <w:jc w:val="both"/>
        <w:rPr>
          <w:rFonts w:ascii="PT Astra Serif" w:hAnsi="PT Astra Serif" w:cs="Times New Roman"/>
          <w:sz w:val="26"/>
          <w:szCs w:val="26"/>
        </w:rPr>
      </w:pPr>
    </w:p>
    <w:p w:rsidR="00CE1356" w:rsidRPr="00227C7F" w:rsidRDefault="00CE1356" w:rsidP="008A5E48">
      <w:pPr>
        <w:spacing w:after="0" w:line="240" w:lineRule="auto"/>
        <w:ind w:firstLine="709"/>
        <w:jc w:val="both"/>
        <w:rPr>
          <w:rFonts w:ascii="PT Astra Serif" w:hAnsi="PT Astra Serif" w:cs="Times New Roman"/>
          <w:sz w:val="26"/>
          <w:szCs w:val="26"/>
        </w:rPr>
      </w:pPr>
      <w:proofErr w:type="spellStart"/>
      <w:r w:rsidRPr="00227C7F">
        <w:rPr>
          <w:rFonts w:ascii="PT Astra Serif" w:hAnsi="PT Astra Serif" w:cs="Times New Roman"/>
          <w:sz w:val="26"/>
          <w:szCs w:val="26"/>
        </w:rPr>
        <w:t>Профор</w:t>
      </w:r>
      <w:r w:rsidR="00BC467C" w:rsidRPr="00227C7F">
        <w:rPr>
          <w:rFonts w:ascii="PT Astra Serif" w:hAnsi="PT Astra Serif" w:cs="Times New Roman"/>
          <w:sz w:val="26"/>
          <w:szCs w:val="26"/>
        </w:rPr>
        <w:t>иентационная</w:t>
      </w:r>
      <w:proofErr w:type="spellEnd"/>
      <w:r w:rsidR="00BC467C" w:rsidRPr="00227C7F">
        <w:rPr>
          <w:rFonts w:ascii="PT Astra Serif" w:hAnsi="PT Astra Serif" w:cs="Times New Roman"/>
          <w:sz w:val="26"/>
          <w:szCs w:val="26"/>
        </w:rPr>
        <w:t xml:space="preserve"> работа продолжалась</w:t>
      </w:r>
      <w:r w:rsidRPr="00227C7F">
        <w:rPr>
          <w:rFonts w:ascii="PT Astra Serif" w:hAnsi="PT Astra Serif" w:cs="Times New Roman"/>
          <w:sz w:val="26"/>
          <w:szCs w:val="26"/>
        </w:rPr>
        <w:t xml:space="preserve"> и в период школьных каникул, так в осенние каникулы 2022 года для учащихся общеобразовательных школ </w:t>
      </w:r>
      <w:r w:rsidR="00C40995" w:rsidRPr="00227C7F">
        <w:rPr>
          <w:rFonts w:ascii="PT Astra Serif" w:hAnsi="PT Astra Serif" w:cs="Times New Roman"/>
          <w:sz w:val="26"/>
          <w:szCs w:val="26"/>
        </w:rPr>
        <w:t xml:space="preserve">города </w:t>
      </w:r>
      <w:r w:rsidRPr="00227C7F">
        <w:rPr>
          <w:rFonts w:ascii="PT Astra Serif" w:hAnsi="PT Astra Serif" w:cs="Times New Roman"/>
          <w:sz w:val="26"/>
          <w:szCs w:val="26"/>
        </w:rPr>
        <w:t xml:space="preserve">проведены интерактивные производственные экскурсии, </w:t>
      </w:r>
      <w:proofErr w:type="spellStart"/>
      <w:r w:rsidRPr="00227C7F">
        <w:rPr>
          <w:rFonts w:ascii="PT Astra Serif" w:hAnsi="PT Astra Serif" w:cs="Times New Roman"/>
          <w:sz w:val="26"/>
          <w:szCs w:val="26"/>
        </w:rPr>
        <w:t>квесты</w:t>
      </w:r>
      <w:proofErr w:type="spellEnd"/>
      <w:r w:rsidRPr="00227C7F">
        <w:rPr>
          <w:rFonts w:ascii="PT Astra Serif" w:hAnsi="PT Astra Serif" w:cs="Times New Roman"/>
          <w:sz w:val="26"/>
          <w:szCs w:val="26"/>
        </w:rPr>
        <w:t xml:space="preserve">, тестирование и деловые игры. В Учебно-производственном центре ребята прошли углубленное </w:t>
      </w:r>
      <w:proofErr w:type="spellStart"/>
      <w:r w:rsidRPr="00227C7F">
        <w:rPr>
          <w:rFonts w:ascii="PT Astra Serif" w:hAnsi="PT Astra Serif" w:cs="Times New Roman"/>
          <w:sz w:val="26"/>
          <w:szCs w:val="26"/>
        </w:rPr>
        <w:t>профор</w:t>
      </w:r>
      <w:r w:rsidR="00E769A2" w:rsidRPr="00227C7F">
        <w:rPr>
          <w:rFonts w:ascii="PT Astra Serif" w:hAnsi="PT Astra Serif" w:cs="Times New Roman"/>
          <w:sz w:val="26"/>
          <w:szCs w:val="26"/>
        </w:rPr>
        <w:t>иентационное</w:t>
      </w:r>
      <w:proofErr w:type="spellEnd"/>
      <w:r w:rsidR="00E769A2" w:rsidRPr="00227C7F">
        <w:rPr>
          <w:rFonts w:ascii="PT Astra Serif" w:hAnsi="PT Astra Serif" w:cs="Times New Roman"/>
          <w:sz w:val="26"/>
          <w:szCs w:val="26"/>
        </w:rPr>
        <w:t xml:space="preserve"> тестирование, а в С</w:t>
      </w:r>
      <w:r w:rsidRPr="00227C7F">
        <w:rPr>
          <w:rFonts w:ascii="PT Astra Serif" w:hAnsi="PT Astra Serif" w:cs="Times New Roman"/>
          <w:sz w:val="26"/>
          <w:szCs w:val="26"/>
        </w:rPr>
        <w:t>анатории-профилактории</w:t>
      </w:r>
      <w:r w:rsidR="00C40995" w:rsidRPr="00227C7F">
        <w:rPr>
          <w:rFonts w:ascii="PT Astra Serif" w:hAnsi="PT Astra Serif" w:cs="Times New Roman"/>
          <w:sz w:val="26"/>
          <w:szCs w:val="26"/>
        </w:rPr>
        <w:t xml:space="preserve"> ООО «Газпром </w:t>
      </w:r>
      <w:proofErr w:type="spellStart"/>
      <w:r w:rsidR="00C40995" w:rsidRPr="00227C7F">
        <w:rPr>
          <w:rFonts w:ascii="PT Astra Serif" w:hAnsi="PT Astra Serif" w:cs="Times New Roman"/>
          <w:sz w:val="26"/>
          <w:szCs w:val="26"/>
        </w:rPr>
        <w:t>трансгаз</w:t>
      </w:r>
      <w:proofErr w:type="spellEnd"/>
      <w:r w:rsidR="00C40995" w:rsidRPr="00227C7F">
        <w:rPr>
          <w:rFonts w:ascii="PT Astra Serif" w:hAnsi="PT Astra Serif" w:cs="Times New Roman"/>
          <w:sz w:val="26"/>
          <w:szCs w:val="26"/>
        </w:rPr>
        <w:t xml:space="preserve"> Югорск»</w:t>
      </w:r>
      <w:r w:rsidRPr="00227C7F">
        <w:rPr>
          <w:rFonts w:ascii="PT Astra Serif" w:hAnsi="PT Astra Serif" w:cs="Times New Roman"/>
          <w:sz w:val="26"/>
          <w:szCs w:val="26"/>
        </w:rPr>
        <w:t xml:space="preserve"> закрепляли навыки оказания первой </w:t>
      </w:r>
      <w:r w:rsidR="00661E57" w:rsidRPr="00227C7F">
        <w:rPr>
          <w:rFonts w:ascii="PT Astra Serif" w:hAnsi="PT Astra Serif" w:cs="Times New Roman"/>
          <w:sz w:val="26"/>
          <w:szCs w:val="26"/>
        </w:rPr>
        <w:t xml:space="preserve">медицинской </w:t>
      </w:r>
      <w:r w:rsidRPr="00227C7F">
        <w:rPr>
          <w:rFonts w:ascii="PT Astra Serif" w:hAnsi="PT Astra Serif" w:cs="Times New Roman"/>
          <w:sz w:val="26"/>
          <w:szCs w:val="26"/>
        </w:rPr>
        <w:t>помощи.</w:t>
      </w:r>
    </w:p>
    <w:p w:rsidR="00CE1356" w:rsidRPr="00227C7F" w:rsidRDefault="00CE1356" w:rsidP="008A5E48">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В рамках взаимодействия между Обществом и администрацией города Югорска значительное внимание уделяется вопросу военно-патриотического воспитания детей и молод</w:t>
      </w:r>
      <w:r w:rsidR="00891881" w:rsidRPr="00227C7F">
        <w:rPr>
          <w:rFonts w:ascii="PT Astra Serif" w:hAnsi="PT Astra Serif" w:cs="Times New Roman"/>
          <w:sz w:val="26"/>
          <w:szCs w:val="26"/>
        </w:rPr>
        <w:t>е</w:t>
      </w:r>
      <w:r w:rsidRPr="00227C7F">
        <w:rPr>
          <w:rFonts w:ascii="PT Astra Serif" w:hAnsi="PT Astra Serif" w:cs="Times New Roman"/>
          <w:sz w:val="26"/>
          <w:szCs w:val="26"/>
        </w:rPr>
        <w:t xml:space="preserve">жи. Традиционно в феврале в Югорске проведены мероприятия военно-патриотической акции «Достоинство! Сила! Отечество!», организатором которой является ООО «Газпром трансгаз Югорск». </w:t>
      </w:r>
    </w:p>
    <w:p w:rsidR="00CE1356" w:rsidRPr="00227C7F" w:rsidRDefault="00CE1356" w:rsidP="008A5E48">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В преддверии Дня Великой Победы в спортивно-оздоровит</w:t>
      </w:r>
      <w:r w:rsidR="00A93DB3" w:rsidRPr="00227C7F">
        <w:rPr>
          <w:rFonts w:ascii="PT Astra Serif" w:hAnsi="PT Astra Serif" w:cs="Times New Roman"/>
          <w:sz w:val="26"/>
          <w:szCs w:val="26"/>
        </w:rPr>
        <w:t>ельном комплексе «Юбилейный» КСК</w:t>
      </w:r>
      <w:r w:rsidRPr="00227C7F">
        <w:rPr>
          <w:rFonts w:ascii="PT Astra Serif" w:hAnsi="PT Astra Serif" w:cs="Times New Roman"/>
          <w:sz w:val="26"/>
          <w:szCs w:val="26"/>
        </w:rPr>
        <w:t xml:space="preserve"> «НОРД» состоялась музыкально-театрализованная постановка «Они ушли из юности в бессмертие». Со сценической площадки звучали стихотворения и песни военных лет в исполнении творческих коллективов и исполнителей культурно-спортивного комплекса «Нор</w:t>
      </w:r>
      <w:r w:rsidR="00E769A2" w:rsidRPr="00227C7F">
        <w:rPr>
          <w:rFonts w:ascii="PT Astra Serif" w:hAnsi="PT Astra Serif" w:cs="Times New Roman"/>
          <w:sz w:val="26"/>
          <w:szCs w:val="26"/>
        </w:rPr>
        <w:t>д» и учащихся «Газпром-класса» л</w:t>
      </w:r>
      <w:r w:rsidRPr="00227C7F">
        <w:rPr>
          <w:rFonts w:ascii="PT Astra Serif" w:hAnsi="PT Astra Serif" w:cs="Times New Roman"/>
          <w:sz w:val="26"/>
          <w:szCs w:val="26"/>
        </w:rPr>
        <w:t>ицея им. Г.Ф. Атякшева. Зрителями концертной программы стали ученики старших классов школ города Югорска и Советского района, студенты средних образовательных учр</w:t>
      </w:r>
      <w:r w:rsidR="00BC2EBF" w:rsidRPr="00227C7F">
        <w:rPr>
          <w:rFonts w:ascii="PT Astra Serif" w:hAnsi="PT Astra Serif" w:cs="Times New Roman"/>
          <w:sz w:val="26"/>
          <w:szCs w:val="26"/>
        </w:rPr>
        <w:t>еждений, а также представители С</w:t>
      </w:r>
      <w:r w:rsidRPr="00227C7F">
        <w:rPr>
          <w:rFonts w:ascii="PT Astra Serif" w:hAnsi="PT Astra Serif" w:cs="Times New Roman"/>
          <w:sz w:val="26"/>
          <w:szCs w:val="26"/>
        </w:rPr>
        <w:t xml:space="preserve">овета молодых ученых и специалистов газотранспортного предприятия. </w:t>
      </w:r>
    </w:p>
    <w:p w:rsidR="00CE1356" w:rsidRPr="00227C7F" w:rsidRDefault="00CE1356" w:rsidP="008A5E48">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В День памяти и скорби 22 июня сотрудники структурных подразделений ООО «Газпром трансгаз Югорск» вместе с представителями администрации города, муниципальных учреждений приняли участие в патриотической акции «Свеча памяти». Затем, по инициативе</w:t>
      </w:r>
      <w:r w:rsidR="004F274E" w:rsidRPr="00227C7F">
        <w:rPr>
          <w:rFonts w:ascii="PT Astra Serif" w:hAnsi="PT Astra Serif" w:cs="Times New Roman"/>
          <w:sz w:val="26"/>
          <w:szCs w:val="26"/>
        </w:rPr>
        <w:t xml:space="preserve"> генерального директора ООО «Газпром трансгаз Югорск»</w:t>
      </w:r>
      <w:r w:rsidRPr="00227C7F">
        <w:rPr>
          <w:rFonts w:ascii="PT Astra Serif" w:hAnsi="PT Astra Serif" w:cs="Times New Roman"/>
          <w:sz w:val="26"/>
          <w:szCs w:val="26"/>
        </w:rPr>
        <w:t xml:space="preserve"> Созонова Петра Михайловича состоялся круглы</w:t>
      </w:r>
      <w:r w:rsidR="00870540" w:rsidRPr="00227C7F">
        <w:rPr>
          <w:rFonts w:ascii="PT Astra Serif" w:hAnsi="PT Astra Serif" w:cs="Times New Roman"/>
          <w:sz w:val="26"/>
          <w:szCs w:val="26"/>
        </w:rPr>
        <w:t>й стол «Память сильнее времени»:</w:t>
      </w:r>
      <w:r w:rsidRPr="00227C7F">
        <w:rPr>
          <w:rFonts w:ascii="PT Astra Serif" w:hAnsi="PT Astra Serif" w:cs="Times New Roman"/>
          <w:sz w:val="26"/>
          <w:szCs w:val="26"/>
        </w:rPr>
        <w:t xml:space="preserve"> в рамках обсуждения поднимались вопросы взаимодействия Общества и муниципалитета по патриотическому воспитанию молодежи и формах сохранения памяти о событиях прошлых лет, а также методах привлечения молодого поколения к данной теме. </w:t>
      </w:r>
    </w:p>
    <w:p w:rsidR="00CE1356" w:rsidRPr="00227C7F" w:rsidRDefault="00CE1356" w:rsidP="008A5E48">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xml:space="preserve">В течение многих лет </w:t>
      </w:r>
      <w:r w:rsidRPr="00227C7F">
        <w:rPr>
          <w:rFonts w:ascii="PT Astra Serif" w:hAnsi="PT Astra Serif"/>
          <w:sz w:val="26"/>
          <w:szCs w:val="26"/>
        </w:rPr>
        <w:t>градообразующее предприятие</w:t>
      </w:r>
      <w:r w:rsidRPr="00227C7F">
        <w:rPr>
          <w:rFonts w:ascii="PT Astra Serif" w:hAnsi="PT Astra Serif" w:cs="Times New Roman"/>
          <w:sz w:val="26"/>
          <w:szCs w:val="26"/>
        </w:rPr>
        <w:t xml:space="preserve"> является инициатором и активным участником экологических акций и мероприятий, нацеленных на природоохранную деятельность, </w:t>
      </w:r>
      <w:r w:rsidRPr="00227C7F">
        <w:rPr>
          <w:rFonts w:ascii="PT Astra Serif" w:hAnsi="PT Astra Serif"/>
          <w:sz w:val="26"/>
          <w:szCs w:val="26"/>
        </w:rPr>
        <w:t>экологическое воспитание и повышение экологической грамотности и культуры,</w:t>
      </w:r>
      <w:r w:rsidRPr="00227C7F">
        <w:rPr>
          <w:rFonts w:ascii="PT Astra Serif" w:hAnsi="PT Astra Serif" w:cs="Times New Roman"/>
          <w:sz w:val="26"/>
          <w:szCs w:val="26"/>
        </w:rPr>
        <w:t xml:space="preserve"> привлекая к участию детей и молодежь города.</w:t>
      </w:r>
    </w:p>
    <w:p w:rsidR="00CE1356" w:rsidRPr="00227C7F" w:rsidRDefault="00CE1356" w:rsidP="008A5E48">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xml:space="preserve">В апреле 2022 года в городе прошла серия традиционных весенних субботников, организованных под знаком проекта «Зеленая Весна» Неправительственного экологического фонда имени В.И. Вернадского. </w:t>
      </w:r>
    </w:p>
    <w:p w:rsidR="00CE1356" w:rsidRPr="00227C7F" w:rsidRDefault="00CE1356" w:rsidP="008A5E48">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 xml:space="preserve">В сентябре - в озеро </w:t>
      </w:r>
      <w:proofErr w:type="spellStart"/>
      <w:r w:rsidRPr="00227C7F">
        <w:rPr>
          <w:rFonts w:ascii="PT Astra Serif" w:hAnsi="PT Astra Serif" w:cs="Times New Roman"/>
          <w:sz w:val="26"/>
          <w:szCs w:val="26"/>
        </w:rPr>
        <w:t>Арантур</w:t>
      </w:r>
      <w:proofErr w:type="spellEnd"/>
      <w:r w:rsidRPr="00227C7F">
        <w:rPr>
          <w:rFonts w:ascii="PT Astra Serif" w:hAnsi="PT Astra Serif" w:cs="Times New Roman"/>
          <w:sz w:val="26"/>
          <w:szCs w:val="26"/>
        </w:rPr>
        <w:t xml:space="preserve"> (природный парк «</w:t>
      </w:r>
      <w:proofErr w:type="spellStart"/>
      <w:r w:rsidRPr="00227C7F">
        <w:rPr>
          <w:rFonts w:ascii="PT Astra Serif" w:hAnsi="PT Astra Serif" w:cs="Times New Roman"/>
          <w:sz w:val="26"/>
          <w:szCs w:val="26"/>
        </w:rPr>
        <w:t>Кондинские</w:t>
      </w:r>
      <w:proofErr w:type="spellEnd"/>
      <w:r w:rsidRPr="00227C7F">
        <w:rPr>
          <w:rFonts w:ascii="PT Astra Serif" w:hAnsi="PT Astra Serif" w:cs="Times New Roman"/>
          <w:sz w:val="26"/>
          <w:szCs w:val="26"/>
        </w:rPr>
        <w:t xml:space="preserve"> озера») выпущены мальки пеляди, выращенные по заказу газотранспортной компании на Югорском рыбоводном заводе в городе Ханты-Мансийске.</w:t>
      </w:r>
    </w:p>
    <w:p w:rsidR="00CE1356" w:rsidRPr="00227C7F" w:rsidRDefault="00CE1356" w:rsidP="008A5E48">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t>В 2022 году, благодаря инициативе генерального директора ООО «Газпром тран</w:t>
      </w:r>
      <w:r w:rsidR="00762D12" w:rsidRPr="00227C7F">
        <w:rPr>
          <w:rFonts w:ascii="PT Astra Serif" w:hAnsi="PT Astra Serif" w:cs="Times New Roman"/>
          <w:sz w:val="26"/>
          <w:szCs w:val="26"/>
        </w:rPr>
        <w:t xml:space="preserve">сгаз Югорск», депутата Думы Ханты-Мансийского автономного округа </w:t>
      </w:r>
      <w:r w:rsidRPr="00227C7F">
        <w:rPr>
          <w:rFonts w:ascii="PT Astra Serif" w:hAnsi="PT Astra Serif" w:cs="Times New Roman"/>
          <w:sz w:val="26"/>
          <w:szCs w:val="26"/>
        </w:rPr>
        <w:t>-</w:t>
      </w:r>
      <w:r w:rsidR="00762D12" w:rsidRPr="00227C7F">
        <w:rPr>
          <w:rFonts w:ascii="PT Astra Serif" w:hAnsi="PT Astra Serif" w:cs="Times New Roman"/>
          <w:sz w:val="26"/>
          <w:szCs w:val="26"/>
        </w:rPr>
        <w:t xml:space="preserve"> </w:t>
      </w:r>
      <w:r w:rsidRPr="00227C7F">
        <w:rPr>
          <w:rFonts w:ascii="PT Astra Serif" w:hAnsi="PT Astra Serif" w:cs="Times New Roman"/>
          <w:sz w:val="26"/>
          <w:szCs w:val="26"/>
        </w:rPr>
        <w:t>Югры Созонова</w:t>
      </w:r>
      <w:r w:rsidR="00E2449A" w:rsidRPr="00227C7F">
        <w:rPr>
          <w:rFonts w:ascii="PT Astra Serif" w:hAnsi="PT Astra Serif" w:cs="Times New Roman"/>
          <w:sz w:val="26"/>
          <w:szCs w:val="26"/>
        </w:rPr>
        <w:t xml:space="preserve"> Петра Михайловича</w:t>
      </w:r>
      <w:r w:rsidR="00467431" w:rsidRPr="00227C7F">
        <w:rPr>
          <w:rFonts w:ascii="PT Astra Serif" w:hAnsi="PT Astra Serif" w:cs="Times New Roman"/>
          <w:sz w:val="26"/>
          <w:szCs w:val="26"/>
        </w:rPr>
        <w:t>,</w:t>
      </w:r>
      <w:r w:rsidRPr="00227C7F">
        <w:rPr>
          <w:rFonts w:ascii="PT Astra Serif" w:hAnsi="PT Astra Serif" w:cs="Times New Roman"/>
          <w:sz w:val="26"/>
          <w:szCs w:val="26"/>
        </w:rPr>
        <w:t xml:space="preserve"> на ул. Мира возле отделения скорой помощи БУ «Югорская городская больница» появился благоустроенный сквер с дор</w:t>
      </w:r>
      <w:r w:rsidR="00424843" w:rsidRPr="00227C7F">
        <w:rPr>
          <w:rFonts w:ascii="PT Astra Serif" w:hAnsi="PT Astra Serif" w:cs="Times New Roman"/>
          <w:sz w:val="26"/>
          <w:szCs w:val="26"/>
        </w:rPr>
        <w:t>ожками, освещением и скамейками, о</w:t>
      </w:r>
      <w:r w:rsidRPr="00227C7F">
        <w:rPr>
          <w:rFonts w:ascii="PT Astra Serif" w:hAnsi="PT Astra Serif" w:cs="Times New Roman"/>
          <w:sz w:val="26"/>
          <w:szCs w:val="26"/>
        </w:rPr>
        <w:t xml:space="preserve">борудована небольшая парковка для автомобилей. </w:t>
      </w:r>
    </w:p>
    <w:p w:rsidR="00C84F64" w:rsidRPr="00227C7F" w:rsidRDefault="00C84F64" w:rsidP="008A5E48">
      <w:pPr>
        <w:spacing w:after="0" w:line="240" w:lineRule="auto"/>
        <w:ind w:firstLine="709"/>
        <w:jc w:val="both"/>
        <w:rPr>
          <w:rFonts w:ascii="PT Astra Serif" w:hAnsi="PT Astra Serif" w:cs="Times New Roman"/>
          <w:sz w:val="26"/>
          <w:szCs w:val="26"/>
        </w:rPr>
      </w:pPr>
      <w:r w:rsidRPr="00227C7F">
        <w:rPr>
          <w:rFonts w:ascii="PT Astra Serif" w:hAnsi="PT Astra Serif" w:cs="Times New Roman"/>
          <w:sz w:val="26"/>
          <w:szCs w:val="26"/>
        </w:rPr>
        <w:lastRenderedPageBreak/>
        <w:t>Популяризация спорта и здорового образа жизни</w:t>
      </w:r>
      <w:r w:rsidR="00C52E69" w:rsidRPr="00227C7F">
        <w:rPr>
          <w:rFonts w:ascii="PT Astra Serif" w:hAnsi="PT Astra Serif" w:cs="Times New Roman"/>
          <w:sz w:val="26"/>
          <w:szCs w:val="26"/>
        </w:rPr>
        <w:t xml:space="preserve"> - </w:t>
      </w:r>
      <w:r w:rsidRPr="00227C7F">
        <w:rPr>
          <w:rFonts w:ascii="PT Astra Serif" w:hAnsi="PT Astra Serif" w:cs="Times New Roman"/>
          <w:sz w:val="26"/>
          <w:szCs w:val="26"/>
        </w:rPr>
        <w:t xml:space="preserve"> еще одно из важных направлений сотрудничества градообразующего предприятия и муниципалитета. Создание единого соревновательного пространства в городе играет значительную роль в привлечении населения к систематическим занятиям физической культурой и спортом. Муниципальные спортивные объекты и спортивные сооружения ООО «Газпром трансгаз Югорск» открыты и доступны для проведения тренировочного процесса и спортивных мероприятий </w:t>
      </w:r>
      <w:r w:rsidR="008B3F47" w:rsidRPr="00227C7F">
        <w:rPr>
          <w:rFonts w:ascii="PT Astra Serif" w:hAnsi="PT Astra Serif" w:cs="Times New Roman"/>
          <w:sz w:val="26"/>
          <w:szCs w:val="26"/>
        </w:rPr>
        <w:t xml:space="preserve">для </w:t>
      </w:r>
      <w:r w:rsidRPr="00227C7F">
        <w:rPr>
          <w:rFonts w:ascii="PT Astra Serif" w:hAnsi="PT Astra Serif" w:cs="Times New Roman"/>
          <w:sz w:val="26"/>
          <w:szCs w:val="26"/>
        </w:rPr>
        <w:t xml:space="preserve">всех жителей города. </w:t>
      </w:r>
    </w:p>
    <w:p w:rsidR="00CE1356" w:rsidRPr="00227C7F" w:rsidRDefault="00CE1356" w:rsidP="008A5E48">
      <w:pPr>
        <w:spacing w:after="0" w:line="240" w:lineRule="auto"/>
        <w:ind w:firstLine="709"/>
        <w:jc w:val="both"/>
        <w:rPr>
          <w:rFonts w:ascii="PT Astra Serif" w:hAnsi="PT Astra Serif" w:cs="Times New Roman"/>
          <w:color w:val="0F0F0F"/>
          <w:sz w:val="26"/>
          <w:szCs w:val="26"/>
        </w:rPr>
      </w:pPr>
      <w:r w:rsidRPr="00227C7F">
        <w:rPr>
          <w:rFonts w:ascii="PT Astra Serif" w:hAnsi="PT Astra Serif" w:cs="Times New Roman"/>
          <w:color w:val="0F0F0F"/>
          <w:sz w:val="26"/>
          <w:szCs w:val="26"/>
        </w:rPr>
        <w:t xml:space="preserve">Эффективное взаимодействие градообразующего предприятия и администрации города </w:t>
      </w:r>
      <w:r w:rsidR="00D26461" w:rsidRPr="00227C7F">
        <w:rPr>
          <w:rFonts w:ascii="PT Astra Serif" w:hAnsi="PT Astra Serif" w:cs="Times New Roman"/>
          <w:color w:val="0F0F0F"/>
          <w:sz w:val="26"/>
          <w:szCs w:val="26"/>
        </w:rPr>
        <w:t xml:space="preserve">Югорска </w:t>
      </w:r>
      <w:r w:rsidRPr="00227C7F">
        <w:rPr>
          <w:rFonts w:ascii="PT Astra Serif" w:hAnsi="PT Astra Serif" w:cs="Times New Roman"/>
          <w:color w:val="0F0F0F"/>
          <w:sz w:val="26"/>
          <w:szCs w:val="26"/>
        </w:rPr>
        <w:t>и в дальнейшем будет способствовать повышению  качества жизни населения и созданию условий для его развития. В это</w:t>
      </w:r>
      <w:r w:rsidR="00715960" w:rsidRPr="00227C7F">
        <w:rPr>
          <w:rFonts w:ascii="PT Astra Serif" w:hAnsi="PT Astra Serif" w:cs="Times New Roman"/>
          <w:color w:val="0F0F0F"/>
          <w:sz w:val="26"/>
          <w:szCs w:val="26"/>
        </w:rPr>
        <w:t>й</w:t>
      </w:r>
      <w:r w:rsidRPr="00227C7F">
        <w:rPr>
          <w:rFonts w:ascii="PT Astra Serif" w:hAnsi="PT Astra Serif" w:cs="Times New Roman"/>
          <w:color w:val="0F0F0F"/>
          <w:sz w:val="26"/>
          <w:szCs w:val="26"/>
        </w:rPr>
        <w:t xml:space="preserve"> связи, наши отношения может  укрепить заключение Соглашения о социальном партнерстве.</w:t>
      </w:r>
    </w:p>
    <w:p w:rsidR="00C62526" w:rsidRPr="00227C7F" w:rsidRDefault="00C62526" w:rsidP="00F1651E">
      <w:pPr>
        <w:spacing w:after="0" w:line="240" w:lineRule="auto"/>
        <w:ind w:firstLine="709"/>
        <w:jc w:val="center"/>
        <w:rPr>
          <w:rFonts w:ascii="PT Astra Serif" w:eastAsia="Calibri" w:hAnsi="PT Astra Serif" w:cs="Times New Roman"/>
          <w:i/>
          <w:color w:val="FF0000"/>
          <w:sz w:val="26"/>
          <w:szCs w:val="26"/>
        </w:rPr>
      </w:pPr>
    </w:p>
    <w:p w:rsidR="003D0A43" w:rsidRPr="00227C7F" w:rsidRDefault="003D0A43" w:rsidP="003D0A43">
      <w:pPr>
        <w:spacing w:after="0" w:line="240" w:lineRule="auto"/>
        <w:contextualSpacing/>
        <w:jc w:val="center"/>
        <w:outlineLvl w:val="0"/>
        <w:rPr>
          <w:rFonts w:ascii="PT Astra Serif" w:hAnsi="PT Astra Serif"/>
          <w:b/>
          <w:sz w:val="26"/>
          <w:szCs w:val="26"/>
        </w:rPr>
      </w:pPr>
      <w:bookmarkStart w:id="41" w:name="_Toc96687957"/>
      <w:r w:rsidRPr="00227C7F">
        <w:rPr>
          <w:rFonts w:ascii="PT Astra Serif" w:hAnsi="PT Astra Serif"/>
          <w:b/>
          <w:sz w:val="26"/>
          <w:szCs w:val="26"/>
        </w:rPr>
        <w:t>1</w:t>
      </w:r>
      <w:r w:rsidR="00F1651E" w:rsidRPr="00227C7F">
        <w:rPr>
          <w:rFonts w:ascii="PT Astra Serif" w:hAnsi="PT Astra Serif"/>
          <w:b/>
          <w:sz w:val="26"/>
          <w:szCs w:val="26"/>
        </w:rPr>
        <w:t>5</w:t>
      </w:r>
      <w:r w:rsidRPr="00227C7F">
        <w:rPr>
          <w:rFonts w:ascii="PT Astra Serif" w:hAnsi="PT Astra Serif"/>
          <w:b/>
          <w:sz w:val="26"/>
          <w:szCs w:val="26"/>
        </w:rPr>
        <w:t>. Направления работы и задачи на 2023 год</w:t>
      </w:r>
      <w:bookmarkEnd w:id="41"/>
      <w:r w:rsidRPr="00227C7F">
        <w:rPr>
          <w:rFonts w:ascii="PT Astra Serif" w:hAnsi="PT Astra Serif"/>
          <w:b/>
          <w:sz w:val="26"/>
          <w:szCs w:val="26"/>
        </w:rPr>
        <w:t xml:space="preserve"> </w:t>
      </w:r>
    </w:p>
    <w:p w:rsidR="003D0A43" w:rsidRPr="00227C7F" w:rsidRDefault="003D0A43" w:rsidP="003D0A43">
      <w:pPr>
        <w:spacing w:after="0" w:line="240" w:lineRule="auto"/>
        <w:contextualSpacing/>
        <w:jc w:val="center"/>
        <w:outlineLvl w:val="0"/>
        <w:rPr>
          <w:rFonts w:ascii="PT Astra Serif" w:hAnsi="PT Astra Serif"/>
          <w:b/>
          <w:sz w:val="26"/>
          <w:szCs w:val="26"/>
        </w:rPr>
      </w:pPr>
    </w:p>
    <w:p w:rsidR="009B1208" w:rsidRPr="00227C7F" w:rsidRDefault="009B1208" w:rsidP="00E769A2">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xml:space="preserve">Основной целью деятельности органов местного самоуправления является повышение качества жизни населения города, а значит в приоритете решение тех задач, которые способствуют созданию комфортных условий проживания для жителей города, благоприятных условий для развития экономики города. </w:t>
      </w:r>
    </w:p>
    <w:p w:rsidR="009B1208" w:rsidRPr="00227C7F" w:rsidRDefault="009B1208" w:rsidP="00E769A2">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Бюджетом города Югорска на 2023 год запланированы обязатель</w:t>
      </w:r>
      <w:r w:rsidR="00DD34C5" w:rsidRPr="00227C7F">
        <w:rPr>
          <w:rFonts w:ascii="PT Astra Serif" w:eastAsia="Calibri" w:hAnsi="PT Astra Serif" w:cs="Times New Roman"/>
          <w:sz w:val="26"/>
          <w:szCs w:val="26"/>
        </w:rPr>
        <w:t xml:space="preserve">ные социально-значимые расходы, </w:t>
      </w:r>
      <w:r w:rsidRPr="00227C7F">
        <w:rPr>
          <w:rFonts w:ascii="PT Astra Serif" w:eastAsia="Calibri" w:hAnsi="PT Astra Serif" w:cs="Times New Roman"/>
          <w:sz w:val="26"/>
          <w:szCs w:val="26"/>
        </w:rPr>
        <w:t xml:space="preserve">в полном объеме учтены расходы по </w:t>
      </w:r>
      <w:proofErr w:type="spellStart"/>
      <w:r w:rsidRPr="00227C7F">
        <w:rPr>
          <w:rFonts w:ascii="PT Astra Serif" w:eastAsia="Calibri" w:hAnsi="PT Astra Serif" w:cs="Times New Roman"/>
          <w:sz w:val="26"/>
          <w:szCs w:val="26"/>
        </w:rPr>
        <w:t>софинансированию</w:t>
      </w:r>
      <w:proofErr w:type="spellEnd"/>
      <w:r w:rsidRPr="00227C7F">
        <w:rPr>
          <w:rFonts w:ascii="PT Astra Serif" w:eastAsia="Calibri" w:hAnsi="PT Astra Serif" w:cs="Times New Roman"/>
          <w:sz w:val="26"/>
          <w:szCs w:val="26"/>
        </w:rPr>
        <w:t xml:space="preserve"> муниципалитетом мероприятий государственных программ, </w:t>
      </w:r>
      <w:r w:rsidR="00815C94" w:rsidRPr="00227C7F">
        <w:rPr>
          <w:rFonts w:ascii="PT Astra Serif" w:eastAsia="Calibri" w:hAnsi="PT Astra Serif" w:cs="Times New Roman"/>
          <w:sz w:val="26"/>
          <w:szCs w:val="26"/>
        </w:rPr>
        <w:t xml:space="preserve">кроме того </w:t>
      </w:r>
      <w:r w:rsidRPr="00227C7F">
        <w:rPr>
          <w:rFonts w:ascii="PT Astra Serif" w:eastAsia="Calibri" w:hAnsi="PT Astra Serif" w:cs="Times New Roman"/>
          <w:sz w:val="26"/>
          <w:szCs w:val="26"/>
        </w:rPr>
        <w:t>предусмотрено увеличение бюджета развития.</w:t>
      </w:r>
    </w:p>
    <w:p w:rsidR="009B1208" w:rsidRPr="00227C7F" w:rsidRDefault="009B1208" w:rsidP="00E769A2">
      <w:pPr>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В 2023 году порядка 214 млн. рублей планируется направить на бюджетные инвестиции, а именно:</w:t>
      </w:r>
    </w:p>
    <w:p w:rsidR="009B1208" w:rsidRPr="00227C7F" w:rsidRDefault="009B1208" w:rsidP="00E769A2">
      <w:pPr>
        <w:widowControl w:val="0"/>
        <w:spacing w:after="0" w:line="240" w:lineRule="auto"/>
        <w:ind w:right="-1"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на реконструкцию автомобильной дороги по улице Магистральная в 2023 году будет израсходовано почти 123</w:t>
      </w:r>
      <w:r w:rsidR="00A163A8" w:rsidRPr="00227C7F">
        <w:rPr>
          <w:rFonts w:ascii="PT Astra Serif" w:eastAsia="Calibri" w:hAnsi="PT Astra Serif" w:cs="Times New Roman"/>
          <w:sz w:val="26"/>
          <w:szCs w:val="26"/>
        </w:rPr>
        <w:t xml:space="preserve">,0 </w:t>
      </w:r>
      <w:r w:rsidRPr="00227C7F">
        <w:rPr>
          <w:rFonts w:ascii="PT Astra Serif" w:eastAsia="Calibri" w:hAnsi="PT Astra Serif" w:cs="Times New Roman"/>
          <w:sz w:val="26"/>
          <w:szCs w:val="26"/>
        </w:rPr>
        <w:t xml:space="preserve"> млн. рублей, в 2024 году 194</w:t>
      </w:r>
      <w:r w:rsidR="00A163A8" w:rsidRPr="00227C7F">
        <w:rPr>
          <w:rFonts w:ascii="PT Astra Serif" w:eastAsia="Calibri" w:hAnsi="PT Astra Serif" w:cs="Times New Roman"/>
          <w:sz w:val="26"/>
          <w:szCs w:val="26"/>
        </w:rPr>
        <w:t>,0</w:t>
      </w:r>
      <w:r w:rsidRPr="00227C7F">
        <w:rPr>
          <w:rFonts w:ascii="PT Astra Serif" w:eastAsia="Calibri" w:hAnsi="PT Astra Serif" w:cs="Times New Roman"/>
          <w:sz w:val="26"/>
          <w:szCs w:val="26"/>
        </w:rPr>
        <w:t xml:space="preserve"> млн. рублей. Это один из масштабных проектов, включенных в Карту развития Югры, который будет реализован в основном за счет средств федерального и окружного бюджетов;</w:t>
      </w:r>
    </w:p>
    <w:p w:rsidR="009B1208" w:rsidRPr="00227C7F" w:rsidRDefault="009B1208" w:rsidP="00E769A2">
      <w:pPr>
        <w:widowControl w:val="0"/>
        <w:spacing w:after="0" w:line="240" w:lineRule="auto"/>
        <w:ind w:right="-1"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на продолжение строительства сетей канализации 5, 7 микрорайонов индивидуальной застройки в сумме 50,8 млн. рублей, для обеспечения качественного водоотведения и снижения негативного воздействия сточных вод на окружающую среду в микрорайоне;</w:t>
      </w:r>
    </w:p>
    <w:p w:rsidR="009B1208" w:rsidRPr="00227C7F" w:rsidRDefault="009B1208" w:rsidP="00E769A2">
      <w:pPr>
        <w:pStyle w:val="Default"/>
        <w:ind w:firstLine="709"/>
        <w:jc w:val="both"/>
        <w:rPr>
          <w:rFonts w:ascii="PT Astra Serif" w:eastAsia="Calibri" w:hAnsi="PT Astra Serif"/>
          <w:color w:val="auto"/>
          <w:sz w:val="26"/>
          <w:szCs w:val="26"/>
          <w:lang w:eastAsia="en-US"/>
        </w:rPr>
      </w:pPr>
      <w:r w:rsidRPr="00227C7F">
        <w:rPr>
          <w:rFonts w:ascii="PT Astra Serif" w:eastAsia="Calibri" w:hAnsi="PT Astra Serif"/>
          <w:color w:val="auto"/>
          <w:sz w:val="26"/>
          <w:szCs w:val="26"/>
          <w:lang w:eastAsia="en-US"/>
        </w:rPr>
        <w:t>- на изготовление проектно-сметной документации по расширению КОС-7000, модернизации 2 котельных, реконструкции дороги по улице Сибирский бульвар (40</w:t>
      </w:r>
      <w:r w:rsidR="00A163A8" w:rsidRPr="00227C7F">
        <w:rPr>
          <w:rFonts w:ascii="PT Astra Serif" w:eastAsia="Calibri" w:hAnsi="PT Astra Serif"/>
          <w:color w:val="auto"/>
          <w:sz w:val="26"/>
          <w:szCs w:val="26"/>
          <w:lang w:eastAsia="en-US"/>
        </w:rPr>
        <w:t>,0</w:t>
      </w:r>
      <w:r w:rsidRPr="00227C7F">
        <w:rPr>
          <w:rFonts w:ascii="PT Astra Serif" w:eastAsia="Calibri" w:hAnsi="PT Astra Serif"/>
          <w:color w:val="auto"/>
          <w:sz w:val="26"/>
          <w:szCs w:val="26"/>
          <w:lang w:eastAsia="en-US"/>
        </w:rPr>
        <w:t xml:space="preserve"> млн. рублей). </w:t>
      </w:r>
    </w:p>
    <w:p w:rsidR="009B1208" w:rsidRPr="00227C7F" w:rsidRDefault="009B1208" w:rsidP="00E769A2">
      <w:pPr>
        <w:autoSpaceDE w:val="0"/>
        <w:autoSpaceDN w:val="0"/>
        <w:adjustRightInd w:val="0"/>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В 2023 году будет продолжено укрепление материально-технической базы и ремонт учреждений образования, культуры, физической культуры и спорта. Предусмотрено техническое оснащение современным оборудованием городского музея. Продолжится реализация проекта по созданию Музейно-туристического комплекса «Ворота в Югру», обустройство парка на</w:t>
      </w:r>
      <w:r w:rsidR="00A163A8" w:rsidRPr="00227C7F">
        <w:rPr>
          <w:rFonts w:ascii="PT Astra Serif" w:eastAsia="Calibri" w:hAnsi="PT Astra Serif" w:cs="Times New Roman"/>
          <w:sz w:val="26"/>
          <w:szCs w:val="26"/>
        </w:rPr>
        <w:t xml:space="preserve"> у</w:t>
      </w:r>
      <w:r w:rsidR="008B3F47" w:rsidRPr="00227C7F">
        <w:rPr>
          <w:rFonts w:ascii="PT Astra Serif" w:eastAsia="Calibri" w:hAnsi="PT Astra Serif" w:cs="Times New Roman"/>
          <w:sz w:val="26"/>
          <w:szCs w:val="26"/>
        </w:rPr>
        <w:t>л</w:t>
      </w:r>
      <w:r w:rsidRPr="00227C7F">
        <w:rPr>
          <w:rFonts w:ascii="PT Astra Serif" w:eastAsia="Calibri" w:hAnsi="PT Astra Serif" w:cs="Times New Roman"/>
          <w:sz w:val="26"/>
          <w:szCs w:val="26"/>
        </w:rPr>
        <w:t>. Менделеева, будет уделено внимание развитию городского сквера, устройству уличного освещения. Планируется оборудовать 3 спортивные площадки, площадку для выгула собак, привести в соответствие нормативным требованиям остановочные комплексы.</w:t>
      </w:r>
    </w:p>
    <w:p w:rsidR="009B1208" w:rsidRPr="00227C7F" w:rsidRDefault="009B1208" w:rsidP="00E769A2">
      <w:pPr>
        <w:autoSpaceDE w:val="0"/>
        <w:autoSpaceDN w:val="0"/>
        <w:adjustRightInd w:val="0"/>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За счет средств федерального и окружного бюджетов предусмотрены социальные выплаты на приобретение или строительство жилого помещения гражданам, проживающим в «фенольном» жилье, и предоставление субсидий молодым семьям на улучшение жилищных условий.</w:t>
      </w:r>
    </w:p>
    <w:p w:rsidR="009B1208" w:rsidRPr="00227C7F" w:rsidRDefault="009B1208" w:rsidP="00E769A2">
      <w:pPr>
        <w:autoSpaceDE w:val="0"/>
        <w:autoSpaceDN w:val="0"/>
        <w:adjustRightInd w:val="0"/>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 xml:space="preserve">Предусмотрены мероприятия по дальнейшему благоустройству города: обустройство и ремонт тротуаров, детских городков  и спортивных площадок, ямочный и текущий ремонт дорог. В планах – приобретение и монтаж подъемного оборудования </w:t>
      </w:r>
      <w:r w:rsidRPr="00227C7F">
        <w:rPr>
          <w:rFonts w:ascii="PT Astra Serif" w:eastAsia="Calibri" w:hAnsi="PT Astra Serif" w:cs="Times New Roman"/>
          <w:sz w:val="26"/>
          <w:szCs w:val="26"/>
        </w:rPr>
        <w:lastRenderedPageBreak/>
        <w:t xml:space="preserve">в подземном пешеходном переходе, и изготовление проектно-сметной документации по строительству наземного пешеходного перехода. </w:t>
      </w:r>
    </w:p>
    <w:p w:rsidR="009B1208" w:rsidRPr="00227C7F" w:rsidRDefault="009B1208" w:rsidP="00E769A2">
      <w:pPr>
        <w:autoSpaceDE w:val="0"/>
        <w:autoSpaceDN w:val="0"/>
        <w:adjustRightInd w:val="0"/>
        <w:spacing w:after="0" w:line="240" w:lineRule="auto"/>
        <w:ind w:firstLine="709"/>
        <w:jc w:val="both"/>
        <w:rPr>
          <w:rFonts w:ascii="PT Astra Serif" w:eastAsia="Calibri" w:hAnsi="PT Astra Serif" w:cs="Times New Roman"/>
          <w:sz w:val="26"/>
          <w:szCs w:val="26"/>
        </w:rPr>
      </w:pPr>
      <w:r w:rsidRPr="00227C7F">
        <w:rPr>
          <w:rFonts w:ascii="PT Astra Serif" w:eastAsia="Calibri" w:hAnsi="PT Astra Serif" w:cs="Times New Roman"/>
          <w:sz w:val="26"/>
          <w:szCs w:val="26"/>
        </w:rPr>
        <w:t>В ноябре 2022 года утверждена обновленная Стратегия социально-экономического развития Ханты-Мансийского автономного округа – Югры до 2036 года с целевыми ориентирами до 2050</w:t>
      </w:r>
      <w:r w:rsidR="00B41F74" w:rsidRPr="00227C7F">
        <w:rPr>
          <w:rFonts w:ascii="PT Astra Serif" w:eastAsia="Calibri" w:hAnsi="PT Astra Serif" w:cs="Times New Roman"/>
          <w:sz w:val="26"/>
          <w:szCs w:val="26"/>
        </w:rPr>
        <w:t xml:space="preserve"> года</w:t>
      </w:r>
      <w:r w:rsidRPr="00227C7F">
        <w:rPr>
          <w:rFonts w:ascii="PT Astra Serif" w:eastAsia="Calibri" w:hAnsi="PT Astra Serif" w:cs="Times New Roman"/>
          <w:sz w:val="26"/>
          <w:szCs w:val="26"/>
        </w:rPr>
        <w:t>. В 2023 году городу предстоит масштабная работа по актуализации Стратегии социально-экономического развития города на долгосрочный период. Основные приоритеты уже сегодня отражены в стратегических документах, таких как действующая Стратегия города Югорска, Карта развития Югры, Генеральный план города Югорска, и перед органами местного самоуправления стоит задача обновить (актуализировать) направления развития с учетом требовани</w:t>
      </w:r>
      <w:r w:rsidR="00E50216" w:rsidRPr="00227C7F">
        <w:rPr>
          <w:rFonts w:ascii="PT Astra Serif" w:eastAsia="Calibri" w:hAnsi="PT Astra Serif" w:cs="Times New Roman"/>
          <w:sz w:val="26"/>
          <w:szCs w:val="26"/>
        </w:rPr>
        <w:t>й</w:t>
      </w:r>
      <w:r w:rsidRPr="00227C7F">
        <w:rPr>
          <w:rFonts w:ascii="PT Astra Serif" w:eastAsia="Calibri" w:hAnsi="PT Astra Serif" w:cs="Times New Roman"/>
          <w:sz w:val="26"/>
          <w:szCs w:val="26"/>
        </w:rPr>
        <w:t xml:space="preserve"> времени и определить целевые ориентиры совместно со всеми заинтересованными сторонами - градообразующим предприятием, предпринимательским сообществом, общественностью и жителями города Югорска. </w:t>
      </w:r>
    </w:p>
    <w:p w:rsidR="009B1208" w:rsidRPr="00227C7F" w:rsidRDefault="009B1208" w:rsidP="009B1208">
      <w:pPr>
        <w:spacing w:after="0" w:line="240" w:lineRule="auto"/>
        <w:ind w:firstLine="1134"/>
        <w:jc w:val="both"/>
        <w:rPr>
          <w:rFonts w:ascii="PT Astra Serif" w:eastAsia="Calibri" w:hAnsi="PT Astra Serif" w:cs="Times New Roman"/>
          <w:sz w:val="26"/>
          <w:szCs w:val="26"/>
        </w:rPr>
      </w:pPr>
    </w:p>
    <w:p w:rsidR="00F1651E" w:rsidRPr="00227C7F" w:rsidRDefault="00F1651E" w:rsidP="00F1651E">
      <w:pPr>
        <w:spacing w:after="0" w:line="240" w:lineRule="auto"/>
        <w:ind w:firstLine="1134"/>
        <w:jc w:val="both"/>
        <w:rPr>
          <w:rFonts w:ascii="PT Astra Serif" w:eastAsia="Calibri" w:hAnsi="PT Astra Serif" w:cs="Times New Roman"/>
          <w:sz w:val="26"/>
          <w:szCs w:val="26"/>
        </w:rPr>
      </w:pPr>
    </w:p>
    <w:p w:rsidR="00321466" w:rsidRPr="00227C7F" w:rsidRDefault="00321466" w:rsidP="00DA5B07">
      <w:pPr>
        <w:spacing w:after="0" w:line="240" w:lineRule="auto"/>
        <w:ind w:firstLine="709"/>
        <w:jc w:val="both"/>
        <w:rPr>
          <w:rFonts w:ascii="PT Astra Serif" w:eastAsia="Calibri" w:hAnsi="PT Astra Serif" w:cs="Times New Roman"/>
          <w:sz w:val="26"/>
          <w:szCs w:val="26"/>
        </w:rPr>
      </w:pPr>
    </w:p>
    <w:sectPr w:rsidR="00321466" w:rsidRPr="00227C7F" w:rsidSect="00227C7F">
      <w:headerReference w:type="default" r:id="rId13"/>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15B" w:rsidRDefault="0058215B" w:rsidP="002714D5">
      <w:pPr>
        <w:spacing w:after="0" w:line="240" w:lineRule="auto"/>
      </w:pPr>
      <w:r>
        <w:separator/>
      </w:r>
    </w:p>
  </w:endnote>
  <w:endnote w:type="continuationSeparator" w:id="0">
    <w:p w:rsidR="0058215B" w:rsidRDefault="0058215B" w:rsidP="0027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Arial Unicode MS">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panose1 w:val="00000000000000000000"/>
    <w:charset w:val="CC"/>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15B" w:rsidRDefault="0058215B" w:rsidP="002714D5">
      <w:pPr>
        <w:spacing w:after="0" w:line="240" w:lineRule="auto"/>
      </w:pPr>
      <w:r>
        <w:separator/>
      </w:r>
    </w:p>
  </w:footnote>
  <w:footnote w:type="continuationSeparator" w:id="0">
    <w:p w:rsidR="0058215B" w:rsidRDefault="0058215B" w:rsidP="002714D5">
      <w:pPr>
        <w:spacing w:after="0" w:line="240" w:lineRule="auto"/>
      </w:pPr>
      <w:r>
        <w:continuationSeparator/>
      </w:r>
    </w:p>
  </w:footnote>
  <w:footnote w:id="1">
    <w:p w:rsidR="0058215B" w:rsidRDefault="0058215B" w:rsidP="00C37B17">
      <w:pPr>
        <w:pStyle w:val="a9"/>
        <w:rPr>
          <w:rFonts w:ascii="PT Astra Serif" w:hAnsi="PT Astra Serif"/>
        </w:rPr>
      </w:pPr>
      <w:r>
        <w:rPr>
          <w:rStyle w:val="ab"/>
          <w:rFonts w:ascii="PT Astra Serif" w:hAnsi="PT Astra Serif"/>
        </w:rPr>
        <w:footnoteRef/>
      </w:r>
      <w:r>
        <w:rPr>
          <w:rFonts w:ascii="PT Astra Serif" w:hAnsi="PT Astra Serif"/>
        </w:rPr>
        <w:t xml:space="preserve"> С учетом самозанятых граждан, начиная с 2020 года.</w:t>
      </w:r>
    </w:p>
  </w:footnote>
  <w:footnote w:id="2">
    <w:p w:rsidR="0058215B" w:rsidRPr="00CF16F9" w:rsidRDefault="0058215B" w:rsidP="00D30A13">
      <w:pPr>
        <w:pStyle w:val="a9"/>
        <w:rPr>
          <w:rFonts w:ascii="PT Astra Serif" w:hAnsi="PT Astra Serif"/>
        </w:rPr>
      </w:pPr>
      <w:r w:rsidRPr="00CF16F9">
        <w:rPr>
          <w:rStyle w:val="ab"/>
          <w:rFonts w:ascii="PT Astra Serif" w:hAnsi="PT Astra Serif"/>
        </w:rPr>
        <w:footnoteRef/>
      </w:r>
      <w:r w:rsidRPr="00CF16F9">
        <w:rPr>
          <w:rFonts w:ascii="PT Astra Serif" w:hAnsi="PT Astra Serif"/>
        </w:rPr>
        <w:t xml:space="preserve"> информация по исполнению полномочия описана в разделе «Правопорядок»</w:t>
      </w:r>
    </w:p>
  </w:footnote>
  <w:footnote w:id="3">
    <w:p w:rsidR="0058215B" w:rsidRPr="00CF16F9" w:rsidRDefault="0058215B" w:rsidP="00D30A13">
      <w:pPr>
        <w:pStyle w:val="a9"/>
        <w:rPr>
          <w:rFonts w:ascii="PT Astra Serif" w:hAnsi="PT Astra Serif"/>
        </w:rPr>
      </w:pPr>
      <w:r w:rsidRPr="00CF16F9">
        <w:rPr>
          <w:rStyle w:val="ab"/>
          <w:rFonts w:ascii="PT Astra Serif" w:hAnsi="PT Astra Serif"/>
        </w:rPr>
        <w:footnoteRef/>
      </w:r>
      <w:r w:rsidRPr="00CF16F9">
        <w:rPr>
          <w:rFonts w:ascii="PT Astra Serif" w:hAnsi="PT Astra Serif"/>
        </w:rPr>
        <w:t xml:space="preserve"> информация по исполнению полномочия описана в разделе «Правопорядок»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432119"/>
    </w:sdtPr>
    <w:sdtEndPr/>
    <w:sdtContent>
      <w:p w:rsidR="0058215B" w:rsidRDefault="0058215B">
        <w:pPr>
          <w:pStyle w:val="ac"/>
          <w:jc w:val="center"/>
        </w:pPr>
        <w:r>
          <w:fldChar w:fldCharType="begin"/>
        </w:r>
        <w:r>
          <w:instrText>PAGE   \* MERGEFORMAT</w:instrText>
        </w:r>
        <w:r>
          <w:fldChar w:fldCharType="separate"/>
        </w:r>
        <w:r w:rsidR="00D522EF">
          <w:rPr>
            <w:noProof/>
          </w:rPr>
          <w:t>81</w:t>
        </w:r>
        <w:r>
          <w:rPr>
            <w:noProof/>
          </w:rPr>
          <w:fldChar w:fldCharType="end"/>
        </w:r>
      </w:p>
    </w:sdtContent>
  </w:sdt>
  <w:p w:rsidR="0058215B" w:rsidRDefault="0058215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B2717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3D691A"/>
    <w:multiLevelType w:val="multilevel"/>
    <w:tmpl w:val="82B268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70E5F2B"/>
    <w:multiLevelType w:val="hybridMultilevel"/>
    <w:tmpl w:val="674EAE10"/>
    <w:lvl w:ilvl="0" w:tplc="7DB05D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6E3F0C"/>
    <w:multiLevelType w:val="hybridMultilevel"/>
    <w:tmpl w:val="DC46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76F38"/>
    <w:multiLevelType w:val="hybridMultilevel"/>
    <w:tmpl w:val="224AD946"/>
    <w:lvl w:ilvl="0" w:tplc="F5C413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3821B84"/>
    <w:multiLevelType w:val="hybridMultilevel"/>
    <w:tmpl w:val="4C52573A"/>
    <w:lvl w:ilvl="0" w:tplc="CB24BD0E">
      <w:start w:val="1"/>
      <w:numFmt w:val="decimal"/>
      <w:lvlText w:val="%1)"/>
      <w:lvlJc w:val="left"/>
      <w:pPr>
        <w:ind w:left="1724" w:hanging="1005"/>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7">
    <w:nsid w:val="1AAD038A"/>
    <w:multiLevelType w:val="hybridMultilevel"/>
    <w:tmpl w:val="3B524D0C"/>
    <w:lvl w:ilvl="0" w:tplc="4762EF2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8">
    <w:nsid w:val="21782D29"/>
    <w:multiLevelType w:val="hybridMultilevel"/>
    <w:tmpl w:val="7682F268"/>
    <w:lvl w:ilvl="0" w:tplc="23B43CEC">
      <w:start w:val="8"/>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2A55100"/>
    <w:multiLevelType w:val="hybridMultilevel"/>
    <w:tmpl w:val="5DD2AE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7CA27C3"/>
    <w:multiLevelType w:val="hybridMultilevel"/>
    <w:tmpl w:val="33467A46"/>
    <w:lvl w:ilvl="0" w:tplc="7490259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A8312AD"/>
    <w:multiLevelType w:val="hybridMultilevel"/>
    <w:tmpl w:val="187A7C8E"/>
    <w:lvl w:ilvl="0" w:tplc="7DB05D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2FA57FEB"/>
    <w:multiLevelType w:val="hybridMultilevel"/>
    <w:tmpl w:val="589E2BD4"/>
    <w:lvl w:ilvl="0" w:tplc="7DB05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01A2E"/>
    <w:multiLevelType w:val="hybridMultilevel"/>
    <w:tmpl w:val="F9281D5A"/>
    <w:lvl w:ilvl="0" w:tplc="02D4F47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3BE75349"/>
    <w:multiLevelType w:val="hybridMultilevel"/>
    <w:tmpl w:val="D0E8E3B2"/>
    <w:lvl w:ilvl="0" w:tplc="AE4064F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3566B7"/>
    <w:multiLevelType w:val="hybridMultilevel"/>
    <w:tmpl w:val="6386834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53B1CBB"/>
    <w:multiLevelType w:val="hybridMultilevel"/>
    <w:tmpl w:val="BF3AC074"/>
    <w:lvl w:ilvl="0" w:tplc="F8906E9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7">
    <w:nsid w:val="4AC701F2"/>
    <w:multiLevelType w:val="multilevel"/>
    <w:tmpl w:val="A1B0568E"/>
    <w:lvl w:ilvl="0">
      <w:numFmt w:val="bullet"/>
      <w:lvlText w:val="-"/>
      <w:lvlJc w:val="left"/>
      <w:pPr>
        <w:tabs>
          <w:tab w:val="num" w:pos="0"/>
        </w:tabs>
        <w:ind w:left="0" w:firstLine="0"/>
      </w:pPr>
      <w:rPr>
        <w:rFonts w:ascii="Times New Roman" w:hAnsi="Times New Roman" w:cs="Times New Roman"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4EA66969"/>
    <w:multiLevelType w:val="hybridMultilevel"/>
    <w:tmpl w:val="3B6CF7FE"/>
    <w:lvl w:ilvl="0" w:tplc="06F2D28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8E4521"/>
    <w:multiLevelType w:val="hybridMultilevel"/>
    <w:tmpl w:val="9AA095A8"/>
    <w:lvl w:ilvl="0" w:tplc="02D4F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300D48"/>
    <w:multiLevelType w:val="hybridMultilevel"/>
    <w:tmpl w:val="7E30598E"/>
    <w:lvl w:ilvl="0" w:tplc="7DB05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5E4AE7"/>
    <w:multiLevelType w:val="hybridMultilevel"/>
    <w:tmpl w:val="7302A7E8"/>
    <w:lvl w:ilvl="0" w:tplc="A7C4930E">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58CC5F65"/>
    <w:multiLevelType w:val="hybridMultilevel"/>
    <w:tmpl w:val="BE263978"/>
    <w:lvl w:ilvl="0" w:tplc="A7C4930E">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9567E1A"/>
    <w:multiLevelType w:val="hybridMultilevel"/>
    <w:tmpl w:val="992CD1A0"/>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047A74"/>
    <w:multiLevelType w:val="hybridMultilevel"/>
    <w:tmpl w:val="10CA656C"/>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5DA41C9B"/>
    <w:multiLevelType w:val="hybridMultilevel"/>
    <w:tmpl w:val="1D022894"/>
    <w:lvl w:ilvl="0" w:tplc="F8906E96">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6">
    <w:nsid w:val="5DFD7648"/>
    <w:multiLevelType w:val="hybridMultilevel"/>
    <w:tmpl w:val="0AC47D42"/>
    <w:lvl w:ilvl="0" w:tplc="2CE843B0">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347691"/>
    <w:multiLevelType w:val="hybridMultilevel"/>
    <w:tmpl w:val="76F4E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2E374A"/>
    <w:multiLevelType w:val="hybridMultilevel"/>
    <w:tmpl w:val="6D1C46A4"/>
    <w:lvl w:ilvl="0" w:tplc="612A221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5EE3040"/>
    <w:multiLevelType w:val="hybridMultilevel"/>
    <w:tmpl w:val="0496459C"/>
    <w:lvl w:ilvl="0" w:tplc="8BF2699C">
      <w:start w:val="1"/>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4D5366"/>
    <w:multiLevelType w:val="multilevel"/>
    <w:tmpl w:val="4D6C899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AAF114B"/>
    <w:multiLevelType w:val="hybridMultilevel"/>
    <w:tmpl w:val="96E4336C"/>
    <w:lvl w:ilvl="0" w:tplc="6608B4B2">
      <w:start w:val="2022"/>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AD709BD"/>
    <w:multiLevelType w:val="hybridMultilevel"/>
    <w:tmpl w:val="114CDDD2"/>
    <w:lvl w:ilvl="0" w:tplc="1B747FE0">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D4527C"/>
    <w:multiLevelType w:val="hybridMultilevel"/>
    <w:tmpl w:val="6E66ABE6"/>
    <w:lvl w:ilvl="0" w:tplc="F8906E9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4">
    <w:nsid w:val="71506C20"/>
    <w:multiLevelType w:val="hybridMultilevel"/>
    <w:tmpl w:val="727C5C08"/>
    <w:lvl w:ilvl="0" w:tplc="A9DE1434">
      <w:start w:val="202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C60420D"/>
    <w:multiLevelType w:val="hybridMultilevel"/>
    <w:tmpl w:val="63B20CE6"/>
    <w:lvl w:ilvl="0" w:tplc="94420E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6"/>
  </w:num>
  <w:num w:numId="6">
    <w:abstractNumId w:val="25"/>
  </w:num>
  <w:num w:numId="7">
    <w:abstractNumId w:val="33"/>
  </w:num>
  <w:num w:numId="8">
    <w:abstractNumId w:val="24"/>
  </w:num>
  <w:num w:numId="9">
    <w:abstractNumId w:val="5"/>
  </w:num>
  <w:num w:numId="10">
    <w:abstractNumId w:val="12"/>
  </w:num>
  <w:num w:numId="11">
    <w:abstractNumId w:val="11"/>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4">
    <w:abstractNumId w:val="4"/>
  </w:num>
  <w:num w:numId="15">
    <w:abstractNumId w:val="18"/>
  </w:num>
  <w:num w:numId="16">
    <w:abstractNumId w:val="23"/>
  </w:num>
  <w:num w:numId="17">
    <w:abstractNumId w:val="1"/>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22"/>
  </w:num>
  <w:num w:numId="22">
    <w:abstractNumId w:val="2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20"/>
  </w:num>
  <w:num w:numId="29">
    <w:abstractNumId w:val="28"/>
  </w:num>
  <w:num w:numId="30">
    <w:abstractNumId w:val="35"/>
  </w:num>
  <w:num w:numId="31">
    <w:abstractNumId w:val="13"/>
  </w:num>
  <w:num w:numId="32">
    <w:abstractNumId w:val="27"/>
  </w:num>
  <w:num w:numId="33">
    <w:abstractNumId w:val="14"/>
  </w:num>
  <w:num w:numId="34">
    <w:abstractNumId w:val="11"/>
  </w:num>
  <w:num w:numId="35">
    <w:abstractNumId w:val="21"/>
  </w:num>
  <w:num w:numId="36">
    <w:abstractNumId w:val="17"/>
  </w:num>
  <w:num w:numId="37">
    <w:abstractNumId w:val="22"/>
  </w:num>
  <w:num w:numId="38">
    <w:abstractNumId w:val="19"/>
  </w:num>
  <w:num w:numId="39">
    <w:abstractNumId w:val="32"/>
  </w:num>
  <w:num w:numId="40">
    <w:abstractNumId w:val="29"/>
  </w:num>
  <w:num w:numId="41">
    <w:abstractNumId w:val="34"/>
  </w:num>
  <w:num w:numId="42">
    <w:abstractNumId w:val="3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95"/>
    <w:rsid w:val="0000091D"/>
    <w:rsid w:val="000009AE"/>
    <w:rsid w:val="000015A8"/>
    <w:rsid w:val="00001918"/>
    <w:rsid w:val="00001C02"/>
    <w:rsid w:val="00001E36"/>
    <w:rsid w:val="00001FDE"/>
    <w:rsid w:val="0000236B"/>
    <w:rsid w:val="00003B40"/>
    <w:rsid w:val="000040E4"/>
    <w:rsid w:val="00004184"/>
    <w:rsid w:val="00004778"/>
    <w:rsid w:val="00004F8C"/>
    <w:rsid w:val="00005033"/>
    <w:rsid w:val="00005933"/>
    <w:rsid w:val="0000689E"/>
    <w:rsid w:val="0000776C"/>
    <w:rsid w:val="0001029F"/>
    <w:rsid w:val="000103B3"/>
    <w:rsid w:val="0001043B"/>
    <w:rsid w:val="00012103"/>
    <w:rsid w:val="00012515"/>
    <w:rsid w:val="00012ED1"/>
    <w:rsid w:val="000136A3"/>
    <w:rsid w:val="00013A16"/>
    <w:rsid w:val="00013B39"/>
    <w:rsid w:val="00014211"/>
    <w:rsid w:val="000142C0"/>
    <w:rsid w:val="0001474A"/>
    <w:rsid w:val="00014D36"/>
    <w:rsid w:val="00015310"/>
    <w:rsid w:val="000155D8"/>
    <w:rsid w:val="000158A7"/>
    <w:rsid w:val="00015C00"/>
    <w:rsid w:val="00016149"/>
    <w:rsid w:val="00016316"/>
    <w:rsid w:val="00016A01"/>
    <w:rsid w:val="00016D5B"/>
    <w:rsid w:val="00016E1C"/>
    <w:rsid w:val="00017681"/>
    <w:rsid w:val="00020D71"/>
    <w:rsid w:val="0002384C"/>
    <w:rsid w:val="00023C17"/>
    <w:rsid w:val="00023C52"/>
    <w:rsid w:val="00024DB2"/>
    <w:rsid w:val="0002504F"/>
    <w:rsid w:val="00026556"/>
    <w:rsid w:val="000271A0"/>
    <w:rsid w:val="0002798C"/>
    <w:rsid w:val="0003073C"/>
    <w:rsid w:val="00032797"/>
    <w:rsid w:val="00032CA2"/>
    <w:rsid w:val="0003348F"/>
    <w:rsid w:val="0003439B"/>
    <w:rsid w:val="00034A60"/>
    <w:rsid w:val="00035DA3"/>
    <w:rsid w:val="000375C5"/>
    <w:rsid w:val="000378E3"/>
    <w:rsid w:val="00037C00"/>
    <w:rsid w:val="00037E74"/>
    <w:rsid w:val="00040E1D"/>
    <w:rsid w:val="000424B7"/>
    <w:rsid w:val="00042F94"/>
    <w:rsid w:val="00043384"/>
    <w:rsid w:val="0004498A"/>
    <w:rsid w:val="000451B6"/>
    <w:rsid w:val="00045531"/>
    <w:rsid w:val="00045582"/>
    <w:rsid w:val="00045C7D"/>
    <w:rsid w:val="0004741E"/>
    <w:rsid w:val="00047C29"/>
    <w:rsid w:val="000502E9"/>
    <w:rsid w:val="0005058A"/>
    <w:rsid w:val="00051C8A"/>
    <w:rsid w:val="0005216E"/>
    <w:rsid w:val="00053B8D"/>
    <w:rsid w:val="000540A4"/>
    <w:rsid w:val="00055805"/>
    <w:rsid w:val="00056637"/>
    <w:rsid w:val="00056676"/>
    <w:rsid w:val="000608F0"/>
    <w:rsid w:val="000618DC"/>
    <w:rsid w:val="00063C7A"/>
    <w:rsid w:val="00063E1F"/>
    <w:rsid w:val="000642C6"/>
    <w:rsid w:val="00064766"/>
    <w:rsid w:val="00064BF9"/>
    <w:rsid w:val="00065204"/>
    <w:rsid w:val="00065667"/>
    <w:rsid w:val="000707AD"/>
    <w:rsid w:val="00071C7D"/>
    <w:rsid w:val="000732A0"/>
    <w:rsid w:val="0007332C"/>
    <w:rsid w:val="0007365D"/>
    <w:rsid w:val="00075080"/>
    <w:rsid w:val="00075A8B"/>
    <w:rsid w:val="000761FF"/>
    <w:rsid w:val="000768CC"/>
    <w:rsid w:val="00077BC3"/>
    <w:rsid w:val="00080AA8"/>
    <w:rsid w:val="0008201D"/>
    <w:rsid w:val="000822F2"/>
    <w:rsid w:val="00082E4C"/>
    <w:rsid w:val="0008364E"/>
    <w:rsid w:val="000848DC"/>
    <w:rsid w:val="000848FB"/>
    <w:rsid w:val="00084EB5"/>
    <w:rsid w:val="000851B3"/>
    <w:rsid w:val="00085B17"/>
    <w:rsid w:val="000860D9"/>
    <w:rsid w:val="00086AF3"/>
    <w:rsid w:val="000874FC"/>
    <w:rsid w:val="0008757A"/>
    <w:rsid w:val="00091BD0"/>
    <w:rsid w:val="000920FF"/>
    <w:rsid w:val="00092468"/>
    <w:rsid w:val="00092943"/>
    <w:rsid w:val="00092B0D"/>
    <w:rsid w:val="00093D71"/>
    <w:rsid w:val="00094B42"/>
    <w:rsid w:val="0009521E"/>
    <w:rsid w:val="00095A40"/>
    <w:rsid w:val="00097270"/>
    <w:rsid w:val="000A0258"/>
    <w:rsid w:val="000A04F3"/>
    <w:rsid w:val="000A0843"/>
    <w:rsid w:val="000A0D2E"/>
    <w:rsid w:val="000A17F7"/>
    <w:rsid w:val="000A1A36"/>
    <w:rsid w:val="000A2843"/>
    <w:rsid w:val="000A4AC7"/>
    <w:rsid w:val="000A58CA"/>
    <w:rsid w:val="000A6F05"/>
    <w:rsid w:val="000A7531"/>
    <w:rsid w:val="000B0AA3"/>
    <w:rsid w:val="000B1DCC"/>
    <w:rsid w:val="000B2809"/>
    <w:rsid w:val="000B2DEF"/>
    <w:rsid w:val="000B30EE"/>
    <w:rsid w:val="000B3276"/>
    <w:rsid w:val="000B32BA"/>
    <w:rsid w:val="000B3848"/>
    <w:rsid w:val="000B46E5"/>
    <w:rsid w:val="000B6DE9"/>
    <w:rsid w:val="000B7D7A"/>
    <w:rsid w:val="000C0190"/>
    <w:rsid w:val="000C03E0"/>
    <w:rsid w:val="000C0484"/>
    <w:rsid w:val="000C2175"/>
    <w:rsid w:val="000C28A4"/>
    <w:rsid w:val="000C4B54"/>
    <w:rsid w:val="000C4C6F"/>
    <w:rsid w:val="000C5D13"/>
    <w:rsid w:val="000C6539"/>
    <w:rsid w:val="000C6FFF"/>
    <w:rsid w:val="000D1B1A"/>
    <w:rsid w:val="000D1B6E"/>
    <w:rsid w:val="000D2232"/>
    <w:rsid w:val="000D22A3"/>
    <w:rsid w:val="000D271E"/>
    <w:rsid w:val="000D29BE"/>
    <w:rsid w:val="000D479C"/>
    <w:rsid w:val="000D4C76"/>
    <w:rsid w:val="000D5D14"/>
    <w:rsid w:val="000D6CBA"/>
    <w:rsid w:val="000D742C"/>
    <w:rsid w:val="000D7762"/>
    <w:rsid w:val="000E1658"/>
    <w:rsid w:val="000E1816"/>
    <w:rsid w:val="000E1C65"/>
    <w:rsid w:val="000E4DD6"/>
    <w:rsid w:val="000E53F6"/>
    <w:rsid w:val="000E687F"/>
    <w:rsid w:val="000F10FF"/>
    <w:rsid w:val="000F368F"/>
    <w:rsid w:val="000F3718"/>
    <w:rsid w:val="000F4095"/>
    <w:rsid w:val="000F503C"/>
    <w:rsid w:val="000F65F1"/>
    <w:rsid w:val="000F6607"/>
    <w:rsid w:val="000F719D"/>
    <w:rsid w:val="0010078D"/>
    <w:rsid w:val="00100D2B"/>
    <w:rsid w:val="001011E1"/>
    <w:rsid w:val="00101297"/>
    <w:rsid w:val="001014C0"/>
    <w:rsid w:val="001019A0"/>
    <w:rsid w:val="00103B02"/>
    <w:rsid w:val="00104E4B"/>
    <w:rsid w:val="00105774"/>
    <w:rsid w:val="00107E48"/>
    <w:rsid w:val="001118F0"/>
    <w:rsid w:val="001132CC"/>
    <w:rsid w:val="0011408B"/>
    <w:rsid w:val="0011527E"/>
    <w:rsid w:val="00115935"/>
    <w:rsid w:val="0011727C"/>
    <w:rsid w:val="001205E8"/>
    <w:rsid w:val="0012214D"/>
    <w:rsid w:val="001223B9"/>
    <w:rsid w:val="00122B00"/>
    <w:rsid w:val="00122F5B"/>
    <w:rsid w:val="0012395C"/>
    <w:rsid w:val="00123F2E"/>
    <w:rsid w:val="00124500"/>
    <w:rsid w:val="00125028"/>
    <w:rsid w:val="001258D1"/>
    <w:rsid w:val="00125C81"/>
    <w:rsid w:val="001261E5"/>
    <w:rsid w:val="00126F21"/>
    <w:rsid w:val="00130333"/>
    <w:rsid w:val="0013036D"/>
    <w:rsid w:val="00131205"/>
    <w:rsid w:val="00131886"/>
    <w:rsid w:val="00133134"/>
    <w:rsid w:val="001332CC"/>
    <w:rsid w:val="001339BC"/>
    <w:rsid w:val="00133EE9"/>
    <w:rsid w:val="001343B6"/>
    <w:rsid w:val="00135FE7"/>
    <w:rsid w:val="00135FFF"/>
    <w:rsid w:val="00136222"/>
    <w:rsid w:val="001379E3"/>
    <w:rsid w:val="00137E2B"/>
    <w:rsid w:val="0014009C"/>
    <w:rsid w:val="00140517"/>
    <w:rsid w:val="00140CA1"/>
    <w:rsid w:val="001415ED"/>
    <w:rsid w:val="00141E29"/>
    <w:rsid w:val="00141FD3"/>
    <w:rsid w:val="001421CA"/>
    <w:rsid w:val="0014224B"/>
    <w:rsid w:val="001425BF"/>
    <w:rsid w:val="00142791"/>
    <w:rsid w:val="00145641"/>
    <w:rsid w:val="0014669F"/>
    <w:rsid w:val="0014706A"/>
    <w:rsid w:val="001503D7"/>
    <w:rsid w:val="001512F1"/>
    <w:rsid w:val="00151D0B"/>
    <w:rsid w:val="001527D8"/>
    <w:rsid w:val="00152ECA"/>
    <w:rsid w:val="00154618"/>
    <w:rsid w:val="00154CD2"/>
    <w:rsid w:val="00154D3B"/>
    <w:rsid w:val="00155ACF"/>
    <w:rsid w:val="00155D59"/>
    <w:rsid w:val="001574FC"/>
    <w:rsid w:val="001611FD"/>
    <w:rsid w:val="0016204D"/>
    <w:rsid w:val="00162CAF"/>
    <w:rsid w:val="00163F2D"/>
    <w:rsid w:val="001641CD"/>
    <w:rsid w:val="00164B97"/>
    <w:rsid w:val="00164E76"/>
    <w:rsid w:val="00165100"/>
    <w:rsid w:val="001659C5"/>
    <w:rsid w:val="00165D36"/>
    <w:rsid w:val="00166743"/>
    <w:rsid w:val="00166912"/>
    <w:rsid w:val="00166967"/>
    <w:rsid w:val="00166B5B"/>
    <w:rsid w:val="00167A03"/>
    <w:rsid w:val="00167CF9"/>
    <w:rsid w:val="00167DCC"/>
    <w:rsid w:val="00167F0B"/>
    <w:rsid w:val="00170415"/>
    <w:rsid w:val="00170FA4"/>
    <w:rsid w:val="00171949"/>
    <w:rsid w:val="00172010"/>
    <w:rsid w:val="001730D7"/>
    <w:rsid w:val="00173702"/>
    <w:rsid w:val="001748E1"/>
    <w:rsid w:val="00175041"/>
    <w:rsid w:val="00176CAD"/>
    <w:rsid w:val="00176DBF"/>
    <w:rsid w:val="00177705"/>
    <w:rsid w:val="00177823"/>
    <w:rsid w:val="00177C2D"/>
    <w:rsid w:val="0018157C"/>
    <w:rsid w:val="00182906"/>
    <w:rsid w:val="00182AEE"/>
    <w:rsid w:val="00183D51"/>
    <w:rsid w:val="00183EF4"/>
    <w:rsid w:val="00184072"/>
    <w:rsid w:val="001840D2"/>
    <w:rsid w:val="001844BB"/>
    <w:rsid w:val="001844CF"/>
    <w:rsid w:val="00186A56"/>
    <w:rsid w:val="00187869"/>
    <w:rsid w:val="00187B26"/>
    <w:rsid w:val="001903FB"/>
    <w:rsid w:val="00191109"/>
    <w:rsid w:val="00192833"/>
    <w:rsid w:val="0019383E"/>
    <w:rsid w:val="00193DC2"/>
    <w:rsid w:val="00195DA8"/>
    <w:rsid w:val="001965CE"/>
    <w:rsid w:val="001966F2"/>
    <w:rsid w:val="001967E0"/>
    <w:rsid w:val="00196937"/>
    <w:rsid w:val="00196A9D"/>
    <w:rsid w:val="00197080"/>
    <w:rsid w:val="00197559"/>
    <w:rsid w:val="00197CD4"/>
    <w:rsid w:val="001A00C1"/>
    <w:rsid w:val="001A0117"/>
    <w:rsid w:val="001A04CC"/>
    <w:rsid w:val="001A1E99"/>
    <w:rsid w:val="001A2965"/>
    <w:rsid w:val="001A370A"/>
    <w:rsid w:val="001A7626"/>
    <w:rsid w:val="001A7E6A"/>
    <w:rsid w:val="001B21AF"/>
    <w:rsid w:val="001B2CCB"/>
    <w:rsid w:val="001B3134"/>
    <w:rsid w:val="001B3830"/>
    <w:rsid w:val="001B398D"/>
    <w:rsid w:val="001B423E"/>
    <w:rsid w:val="001B43F1"/>
    <w:rsid w:val="001B46BA"/>
    <w:rsid w:val="001B4D70"/>
    <w:rsid w:val="001B4DA1"/>
    <w:rsid w:val="001B54E3"/>
    <w:rsid w:val="001B5FF9"/>
    <w:rsid w:val="001B6463"/>
    <w:rsid w:val="001B6C44"/>
    <w:rsid w:val="001B758E"/>
    <w:rsid w:val="001C01B1"/>
    <w:rsid w:val="001C0E66"/>
    <w:rsid w:val="001C1536"/>
    <w:rsid w:val="001C20D9"/>
    <w:rsid w:val="001C2B55"/>
    <w:rsid w:val="001C3534"/>
    <w:rsid w:val="001C58E2"/>
    <w:rsid w:val="001C652C"/>
    <w:rsid w:val="001C7398"/>
    <w:rsid w:val="001C7422"/>
    <w:rsid w:val="001C76F4"/>
    <w:rsid w:val="001D27A0"/>
    <w:rsid w:val="001D2848"/>
    <w:rsid w:val="001D3917"/>
    <w:rsid w:val="001D4186"/>
    <w:rsid w:val="001D462E"/>
    <w:rsid w:val="001D47A0"/>
    <w:rsid w:val="001D6160"/>
    <w:rsid w:val="001D6EB6"/>
    <w:rsid w:val="001D72AB"/>
    <w:rsid w:val="001D7BDE"/>
    <w:rsid w:val="001E0062"/>
    <w:rsid w:val="001E0385"/>
    <w:rsid w:val="001E149F"/>
    <w:rsid w:val="001E2146"/>
    <w:rsid w:val="001E22BC"/>
    <w:rsid w:val="001E27CF"/>
    <w:rsid w:val="001E368E"/>
    <w:rsid w:val="001E3D8C"/>
    <w:rsid w:val="001E4388"/>
    <w:rsid w:val="001E4448"/>
    <w:rsid w:val="001E5BCF"/>
    <w:rsid w:val="001E5BDF"/>
    <w:rsid w:val="001E655A"/>
    <w:rsid w:val="001E6723"/>
    <w:rsid w:val="001E6A3F"/>
    <w:rsid w:val="001E6B0B"/>
    <w:rsid w:val="001E6E0A"/>
    <w:rsid w:val="001E7D90"/>
    <w:rsid w:val="001E7DC4"/>
    <w:rsid w:val="001F01AA"/>
    <w:rsid w:val="001F10F1"/>
    <w:rsid w:val="001F131B"/>
    <w:rsid w:val="001F1A5A"/>
    <w:rsid w:val="001F35B1"/>
    <w:rsid w:val="001F37E5"/>
    <w:rsid w:val="001F388B"/>
    <w:rsid w:val="001F398E"/>
    <w:rsid w:val="001F62C9"/>
    <w:rsid w:val="001F62CC"/>
    <w:rsid w:val="001F6490"/>
    <w:rsid w:val="001F6D4F"/>
    <w:rsid w:val="00201B73"/>
    <w:rsid w:val="00202B51"/>
    <w:rsid w:val="00203333"/>
    <w:rsid w:val="00203BD4"/>
    <w:rsid w:val="0020416E"/>
    <w:rsid w:val="00204196"/>
    <w:rsid w:val="0020550D"/>
    <w:rsid w:val="00206547"/>
    <w:rsid w:val="002070A8"/>
    <w:rsid w:val="00207F7C"/>
    <w:rsid w:val="00210318"/>
    <w:rsid w:val="002111A0"/>
    <w:rsid w:val="0021142B"/>
    <w:rsid w:val="002118AA"/>
    <w:rsid w:val="002130AC"/>
    <w:rsid w:val="002133D6"/>
    <w:rsid w:val="00213577"/>
    <w:rsid w:val="0021382F"/>
    <w:rsid w:val="00214740"/>
    <w:rsid w:val="0021563A"/>
    <w:rsid w:val="00215D6C"/>
    <w:rsid w:val="00216B19"/>
    <w:rsid w:val="00216EF4"/>
    <w:rsid w:val="00217566"/>
    <w:rsid w:val="0022029F"/>
    <w:rsid w:val="00220EB8"/>
    <w:rsid w:val="002210E0"/>
    <w:rsid w:val="00221EF3"/>
    <w:rsid w:val="00222093"/>
    <w:rsid w:val="00223967"/>
    <w:rsid w:val="00223974"/>
    <w:rsid w:val="00223DE7"/>
    <w:rsid w:val="00224A04"/>
    <w:rsid w:val="00224AEB"/>
    <w:rsid w:val="002262DD"/>
    <w:rsid w:val="00227262"/>
    <w:rsid w:val="00227C7F"/>
    <w:rsid w:val="00227F24"/>
    <w:rsid w:val="00230AFC"/>
    <w:rsid w:val="002326F8"/>
    <w:rsid w:val="002329DA"/>
    <w:rsid w:val="00233695"/>
    <w:rsid w:val="002336DA"/>
    <w:rsid w:val="00234F51"/>
    <w:rsid w:val="002356BF"/>
    <w:rsid w:val="00235755"/>
    <w:rsid w:val="00236513"/>
    <w:rsid w:val="00236BA2"/>
    <w:rsid w:val="00237673"/>
    <w:rsid w:val="00237A90"/>
    <w:rsid w:val="0024000B"/>
    <w:rsid w:val="00240204"/>
    <w:rsid w:val="00240495"/>
    <w:rsid w:val="00240E7E"/>
    <w:rsid w:val="002417ED"/>
    <w:rsid w:val="00241A08"/>
    <w:rsid w:val="00244D39"/>
    <w:rsid w:val="00244E1E"/>
    <w:rsid w:val="002461B6"/>
    <w:rsid w:val="00247CD4"/>
    <w:rsid w:val="00250DA3"/>
    <w:rsid w:val="002518C7"/>
    <w:rsid w:val="00251CA0"/>
    <w:rsid w:val="00252B3E"/>
    <w:rsid w:val="00254BE6"/>
    <w:rsid w:val="00255455"/>
    <w:rsid w:val="00256827"/>
    <w:rsid w:val="00256CDE"/>
    <w:rsid w:val="002575E7"/>
    <w:rsid w:val="00260C96"/>
    <w:rsid w:val="00261012"/>
    <w:rsid w:val="002610D3"/>
    <w:rsid w:val="00262D9A"/>
    <w:rsid w:val="00263400"/>
    <w:rsid w:val="00265153"/>
    <w:rsid w:val="002655EB"/>
    <w:rsid w:val="0026587F"/>
    <w:rsid w:val="00265E22"/>
    <w:rsid w:val="00267FC5"/>
    <w:rsid w:val="00270080"/>
    <w:rsid w:val="002702D3"/>
    <w:rsid w:val="0027048F"/>
    <w:rsid w:val="00270F27"/>
    <w:rsid w:val="002714D5"/>
    <w:rsid w:val="00272A14"/>
    <w:rsid w:val="002731BB"/>
    <w:rsid w:val="00273D54"/>
    <w:rsid w:val="00273D61"/>
    <w:rsid w:val="0027402E"/>
    <w:rsid w:val="00275729"/>
    <w:rsid w:val="0027589D"/>
    <w:rsid w:val="0027716A"/>
    <w:rsid w:val="00277EBB"/>
    <w:rsid w:val="0028140C"/>
    <w:rsid w:val="00281C1D"/>
    <w:rsid w:val="00281E24"/>
    <w:rsid w:val="002823A5"/>
    <w:rsid w:val="002836E3"/>
    <w:rsid w:val="00283A4C"/>
    <w:rsid w:val="00283C23"/>
    <w:rsid w:val="00283C79"/>
    <w:rsid w:val="00284A11"/>
    <w:rsid w:val="00284BDA"/>
    <w:rsid w:val="00285104"/>
    <w:rsid w:val="00287B90"/>
    <w:rsid w:val="00287E97"/>
    <w:rsid w:val="00287F8F"/>
    <w:rsid w:val="00290EC2"/>
    <w:rsid w:val="00291953"/>
    <w:rsid w:val="00292F4A"/>
    <w:rsid w:val="002939BA"/>
    <w:rsid w:val="002941D0"/>
    <w:rsid w:val="00294461"/>
    <w:rsid w:val="00294F04"/>
    <w:rsid w:val="00294FE2"/>
    <w:rsid w:val="00295379"/>
    <w:rsid w:val="00295473"/>
    <w:rsid w:val="00295A7C"/>
    <w:rsid w:val="00295B90"/>
    <w:rsid w:val="002960D7"/>
    <w:rsid w:val="00296331"/>
    <w:rsid w:val="0029711F"/>
    <w:rsid w:val="00297805"/>
    <w:rsid w:val="002A0B75"/>
    <w:rsid w:val="002A2593"/>
    <w:rsid w:val="002A4F5A"/>
    <w:rsid w:val="002A5996"/>
    <w:rsid w:val="002A5A41"/>
    <w:rsid w:val="002A5C71"/>
    <w:rsid w:val="002A6F68"/>
    <w:rsid w:val="002A709E"/>
    <w:rsid w:val="002A74F6"/>
    <w:rsid w:val="002A7A10"/>
    <w:rsid w:val="002A7D86"/>
    <w:rsid w:val="002B101E"/>
    <w:rsid w:val="002B1905"/>
    <w:rsid w:val="002B2563"/>
    <w:rsid w:val="002B3746"/>
    <w:rsid w:val="002B437C"/>
    <w:rsid w:val="002B4623"/>
    <w:rsid w:val="002B5019"/>
    <w:rsid w:val="002B616F"/>
    <w:rsid w:val="002B6D04"/>
    <w:rsid w:val="002B6E8D"/>
    <w:rsid w:val="002C024C"/>
    <w:rsid w:val="002C1333"/>
    <w:rsid w:val="002C1620"/>
    <w:rsid w:val="002C21D4"/>
    <w:rsid w:val="002C2218"/>
    <w:rsid w:val="002C2B6A"/>
    <w:rsid w:val="002C3B45"/>
    <w:rsid w:val="002C430A"/>
    <w:rsid w:val="002C44EE"/>
    <w:rsid w:val="002C5608"/>
    <w:rsid w:val="002D0207"/>
    <w:rsid w:val="002D0D0E"/>
    <w:rsid w:val="002D1F5A"/>
    <w:rsid w:val="002D3219"/>
    <w:rsid w:val="002D4E85"/>
    <w:rsid w:val="002D4FE7"/>
    <w:rsid w:val="002D5583"/>
    <w:rsid w:val="002D5A49"/>
    <w:rsid w:val="002D763E"/>
    <w:rsid w:val="002E08EF"/>
    <w:rsid w:val="002E13F4"/>
    <w:rsid w:val="002E2117"/>
    <w:rsid w:val="002E26DD"/>
    <w:rsid w:val="002E485D"/>
    <w:rsid w:val="002E4F6E"/>
    <w:rsid w:val="002E5279"/>
    <w:rsid w:val="002E54AD"/>
    <w:rsid w:val="002F003A"/>
    <w:rsid w:val="002F03D7"/>
    <w:rsid w:val="002F0B3E"/>
    <w:rsid w:val="002F0F3E"/>
    <w:rsid w:val="002F10CB"/>
    <w:rsid w:val="002F1434"/>
    <w:rsid w:val="002F234C"/>
    <w:rsid w:val="002F2CA9"/>
    <w:rsid w:val="002F2E9F"/>
    <w:rsid w:val="002F3304"/>
    <w:rsid w:val="002F33BF"/>
    <w:rsid w:val="002F4BF3"/>
    <w:rsid w:val="002F56EB"/>
    <w:rsid w:val="002F591E"/>
    <w:rsid w:val="002F59AB"/>
    <w:rsid w:val="002F5BD2"/>
    <w:rsid w:val="002F5D88"/>
    <w:rsid w:val="002F678C"/>
    <w:rsid w:val="002F7282"/>
    <w:rsid w:val="002F757F"/>
    <w:rsid w:val="002F785D"/>
    <w:rsid w:val="00300D21"/>
    <w:rsid w:val="003019B6"/>
    <w:rsid w:val="00302186"/>
    <w:rsid w:val="00303176"/>
    <w:rsid w:val="00303C15"/>
    <w:rsid w:val="00303E9D"/>
    <w:rsid w:val="00304414"/>
    <w:rsid w:val="0030509A"/>
    <w:rsid w:val="00305894"/>
    <w:rsid w:val="00307719"/>
    <w:rsid w:val="00307798"/>
    <w:rsid w:val="00307FDA"/>
    <w:rsid w:val="0031004E"/>
    <w:rsid w:val="0031006D"/>
    <w:rsid w:val="003116DA"/>
    <w:rsid w:val="00313A34"/>
    <w:rsid w:val="00313AA5"/>
    <w:rsid w:val="00313C9B"/>
    <w:rsid w:val="00313D37"/>
    <w:rsid w:val="003142C8"/>
    <w:rsid w:val="0031567B"/>
    <w:rsid w:val="00315838"/>
    <w:rsid w:val="0031632D"/>
    <w:rsid w:val="003167E7"/>
    <w:rsid w:val="003168B1"/>
    <w:rsid w:val="00316A23"/>
    <w:rsid w:val="003171C9"/>
    <w:rsid w:val="00317A0B"/>
    <w:rsid w:val="00317A43"/>
    <w:rsid w:val="00320EEA"/>
    <w:rsid w:val="0032143C"/>
    <w:rsid w:val="00321466"/>
    <w:rsid w:val="00322DF1"/>
    <w:rsid w:val="00323149"/>
    <w:rsid w:val="0032382F"/>
    <w:rsid w:val="0032523E"/>
    <w:rsid w:val="00326B7A"/>
    <w:rsid w:val="00327C5F"/>
    <w:rsid w:val="003300CF"/>
    <w:rsid w:val="003302E1"/>
    <w:rsid w:val="00330BCA"/>
    <w:rsid w:val="00331A8E"/>
    <w:rsid w:val="003335D0"/>
    <w:rsid w:val="00333663"/>
    <w:rsid w:val="0033400F"/>
    <w:rsid w:val="003341ED"/>
    <w:rsid w:val="003347E3"/>
    <w:rsid w:val="003349D3"/>
    <w:rsid w:val="0033549C"/>
    <w:rsid w:val="003355F8"/>
    <w:rsid w:val="00335B8D"/>
    <w:rsid w:val="00336880"/>
    <w:rsid w:val="00340570"/>
    <w:rsid w:val="00340E03"/>
    <w:rsid w:val="00341005"/>
    <w:rsid w:val="0034276A"/>
    <w:rsid w:val="00343E94"/>
    <w:rsid w:val="003440D9"/>
    <w:rsid w:val="00344C7F"/>
    <w:rsid w:val="0034571A"/>
    <w:rsid w:val="00347325"/>
    <w:rsid w:val="003474F1"/>
    <w:rsid w:val="003477DA"/>
    <w:rsid w:val="00350E83"/>
    <w:rsid w:val="003516EE"/>
    <w:rsid w:val="0035199C"/>
    <w:rsid w:val="0035206D"/>
    <w:rsid w:val="003530D5"/>
    <w:rsid w:val="003533C3"/>
    <w:rsid w:val="00353CBA"/>
    <w:rsid w:val="00353DDF"/>
    <w:rsid w:val="00353E19"/>
    <w:rsid w:val="00353F6B"/>
    <w:rsid w:val="00354002"/>
    <w:rsid w:val="003548AA"/>
    <w:rsid w:val="00354ACB"/>
    <w:rsid w:val="003556F5"/>
    <w:rsid w:val="003558DF"/>
    <w:rsid w:val="003578B3"/>
    <w:rsid w:val="00360434"/>
    <w:rsid w:val="00360E27"/>
    <w:rsid w:val="00361E71"/>
    <w:rsid w:val="00361E93"/>
    <w:rsid w:val="003621CF"/>
    <w:rsid w:val="003624EC"/>
    <w:rsid w:val="00362999"/>
    <w:rsid w:val="003636DA"/>
    <w:rsid w:val="00363CDC"/>
    <w:rsid w:val="00364559"/>
    <w:rsid w:val="00365BB2"/>
    <w:rsid w:val="00365C7C"/>
    <w:rsid w:val="00365D96"/>
    <w:rsid w:val="003660F0"/>
    <w:rsid w:val="00367FC3"/>
    <w:rsid w:val="00370E7C"/>
    <w:rsid w:val="0037162A"/>
    <w:rsid w:val="003716A7"/>
    <w:rsid w:val="003719AA"/>
    <w:rsid w:val="00371A56"/>
    <w:rsid w:val="003725E3"/>
    <w:rsid w:val="0037520A"/>
    <w:rsid w:val="00377502"/>
    <w:rsid w:val="003775BA"/>
    <w:rsid w:val="0037770E"/>
    <w:rsid w:val="00377B06"/>
    <w:rsid w:val="00377D72"/>
    <w:rsid w:val="00380872"/>
    <w:rsid w:val="00381281"/>
    <w:rsid w:val="00381E32"/>
    <w:rsid w:val="00382567"/>
    <w:rsid w:val="00382CA0"/>
    <w:rsid w:val="00383944"/>
    <w:rsid w:val="003846BC"/>
    <w:rsid w:val="0038483D"/>
    <w:rsid w:val="00384FCA"/>
    <w:rsid w:val="00385310"/>
    <w:rsid w:val="0038569A"/>
    <w:rsid w:val="0038588B"/>
    <w:rsid w:val="00386849"/>
    <w:rsid w:val="0038734D"/>
    <w:rsid w:val="003877C5"/>
    <w:rsid w:val="00387FA1"/>
    <w:rsid w:val="00390479"/>
    <w:rsid w:val="003908BA"/>
    <w:rsid w:val="00391060"/>
    <w:rsid w:val="00391BA0"/>
    <w:rsid w:val="0039254B"/>
    <w:rsid w:val="00392C6F"/>
    <w:rsid w:val="00393334"/>
    <w:rsid w:val="003934CE"/>
    <w:rsid w:val="00393664"/>
    <w:rsid w:val="00394609"/>
    <w:rsid w:val="003949D0"/>
    <w:rsid w:val="00394F3C"/>
    <w:rsid w:val="00395DBD"/>
    <w:rsid w:val="003966DB"/>
    <w:rsid w:val="00396A46"/>
    <w:rsid w:val="00397B0F"/>
    <w:rsid w:val="00397C0C"/>
    <w:rsid w:val="003A0B9F"/>
    <w:rsid w:val="003A1A0B"/>
    <w:rsid w:val="003A1AF1"/>
    <w:rsid w:val="003A1BC6"/>
    <w:rsid w:val="003A277E"/>
    <w:rsid w:val="003A27D9"/>
    <w:rsid w:val="003A2AD1"/>
    <w:rsid w:val="003A3173"/>
    <w:rsid w:val="003A35AF"/>
    <w:rsid w:val="003A401D"/>
    <w:rsid w:val="003A4046"/>
    <w:rsid w:val="003A44B0"/>
    <w:rsid w:val="003A5364"/>
    <w:rsid w:val="003A5423"/>
    <w:rsid w:val="003A6299"/>
    <w:rsid w:val="003A62AB"/>
    <w:rsid w:val="003A6672"/>
    <w:rsid w:val="003A7AA7"/>
    <w:rsid w:val="003A7F46"/>
    <w:rsid w:val="003B0A43"/>
    <w:rsid w:val="003B0D82"/>
    <w:rsid w:val="003B10CF"/>
    <w:rsid w:val="003B18EF"/>
    <w:rsid w:val="003B1DF6"/>
    <w:rsid w:val="003B43F1"/>
    <w:rsid w:val="003B5114"/>
    <w:rsid w:val="003B7063"/>
    <w:rsid w:val="003C0731"/>
    <w:rsid w:val="003C1F20"/>
    <w:rsid w:val="003C2610"/>
    <w:rsid w:val="003C2CB1"/>
    <w:rsid w:val="003C3847"/>
    <w:rsid w:val="003C4B93"/>
    <w:rsid w:val="003C573B"/>
    <w:rsid w:val="003D09EC"/>
    <w:rsid w:val="003D0A43"/>
    <w:rsid w:val="003D0E4C"/>
    <w:rsid w:val="003D14A9"/>
    <w:rsid w:val="003D3070"/>
    <w:rsid w:val="003D34BF"/>
    <w:rsid w:val="003D429E"/>
    <w:rsid w:val="003D496E"/>
    <w:rsid w:val="003D4BD4"/>
    <w:rsid w:val="003D4F49"/>
    <w:rsid w:val="003D5330"/>
    <w:rsid w:val="003D55C6"/>
    <w:rsid w:val="003D57B4"/>
    <w:rsid w:val="003D5DA5"/>
    <w:rsid w:val="003D60CA"/>
    <w:rsid w:val="003D61A9"/>
    <w:rsid w:val="003D7244"/>
    <w:rsid w:val="003E08E3"/>
    <w:rsid w:val="003E0E2C"/>
    <w:rsid w:val="003E372B"/>
    <w:rsid w:val="003E44A6"/>
    <w:rsid w:val="003E5268"/>
    <w:rsid w:val="003E5E68"/>
    <w:rsid w:val="003E69E5"/>
    <w:rsid w:val="003E6A5B"/>
    <w:rsid w:val="003E6C8D"/>
    <w:rsid w:val="003E73D8"/>
    <w:rsid w:val="003E79B6"/>
    <w:rsid w:val="003F1458"/>
    <w:rsid w:val="003F1F5B"/>
    <w:rsid w:val="003F28C9"/>
    <w:rsid w:val="003F30F8"/>
    <w:rsid w:val="003F4535"/>
    <w:rsid w:val="003F457D"/>
    <w:rsid w:val="003F5877"/>
    <w:rsid w:val="003F6C21"/>
    <w:rsid w:val="003F6C88"/>
    <w:rsid w:val="003F6D89"/>
    <w:rsid w:val="0040046D"/>
    <w:rsid w:val="004004AA"/>
    <w:rsid w:val="004009C2"/>
    <w:rsid w:val="00400D56"/>
    <w:rsid w:val="00401109"/>
    <w:rsid w:val="004034B4"/>
    <w:rsid w:val="00404B46"/>
    <w:rsid w:val="00405E81"/>
    <w:rsid w:val="00410217"/>
    <w:rsid w:val="00412332"/>
    <w:rsid w:val="00412D73"/>
    <w:rsid w:val="00413D77"/>
    <w:rsid w:val="00413FFA"/>
    <w:rsid w:val="00414522"/>
    <w:rsid w:val="00414B23"/>
    <w:rsid w:val="004151B4"/>
    <w:rsid w:val="00415840"/>
    <w:rsid w:val="00415A23"/>
    <w:rsid w:val="00415E92"/>
    <w:rsid w:val="00416333"/>
    <w:rsid w:val="00416D80"/>
    <w:rsid w:val="0042054D"/>
    <w:rsid w:val="004208A6"/>
    <w:rsid w:val="004225DC"/>
    <w:rsid w:val="00423A6A"/>
    <w:rsid w:val="00423AAE"/>
    <w:rsid w:val="00423EC7"/>
    <w:rsid w:val="00424843"/>
    <w:rsid w:val="004250DE"/>
    <w:rsid w:val="004254E9"/>
    <w:rsid w:val="00425523"/>
    <w:rsid w:val="00426836"/>
    <w:rsid w:val="00426BE0"/>
    <w:rsid w:val="00426E9E"/>
    <w:rsid w:val="004271AE"/>
    <w:rsid w:val="00427484"/>
    <w:rsid w:val="004306AB"/>
    <w:rsid w:val="00430704"/>
    <w:rsid w:val="0043114C"/>
    <w:rsid w:val="004318A1"/>
    <w:rsid w:val="00434044"/>
    <w:rsid w:val="0043458C"/>
    <w:rsid w:val="00435448"/>
    <w:rsid w:val="0043554C"/>
    <w:rsid w:val="00435718"/>
    <w:rsid w:val="00436A11"/>
    <w:rsid w:val="00436C56"/>
    <w:rsid w:val="004372EC"/>
    <w:rsid w:val="0043782A"/>
    <w:rsid w:val="00437885"/>
    <w:rsid w:val="00437B7E"/>
    <w:rsid w:val="0044044A"/>
    <w:rsid w:val="0044137D"/>
    <w:rsid w:val="00443D3F"/>
    <w:rsid w:val="00443F2F"/>
    <w:rsid w:val="004445EF"/>
    <w:rsid w:val="004448C4"/>
    <w:rsid w:val="0044565B"/>
    <w:rsid w:val="00446277"/>
    <w:rsid w:val="004464DE"/>
    <w:rsid w:val="00446733"/>
    <w:rsid w:val="00446F79"/>
    <w:rsid w:val="004478F8"/>
    <w:rsid w:val="00447DC6"/>
    <w:rsid w:val="004511FE"/>
    <w:rsid w:val="004523C7"/>
    <w:rsid w:val="00452F99"/>
    <w:rsid w:val="004548CC"/>
    <w:rsid w:val="00457762"/>
    <w:rsid w:val="00460367"/>
    <w:rsid w:val="00460CA0"/>
    <w:rsid w:val="004610C6"/>
    <w:rsid w:val="00461564"/>
    <w:rsid w:val="00462478"/>
    <w:rsid w:val="004628E5"/>
    <w:rsid w:val="004637B4"/>
    <w:rsid w:val="00463937"/>
    <w:rsid w:val="00463B0D"/>
    <w:rsid w:val="00464D8C"/>
    <w:rsid w:val="004653BE"/>
    <w:rsid w:val="0046543E"/>
    <w:rsid w:val="00465C77"/>
    <w:rsid w:val="00466005"/>
    <w:rsid w:val="00467431"/>
    <w:rsid w:val="00467546"/>
    <w:rsid w:val="00470606"/>
    <w:rsid w:val="00471DD7"/>
    <w:rsid w:val="004726B8"/>
    <w:rsid w:val="00472733"/>
    <w:rsid w:val="00472DC8"/>
    <w:rsid w:val="00473AE0"/>
    <w:rsid w:val="00473F96"/>
    <w:rsid w:val="00474925"/>
    <w:rsid w:val="004754FA"/>
    <w:rsid w:val="00476C37"/>
    <w:rsid w:val="00477F0E"/>
    <w:rsid w:val="00480F57"/>
    <w:rsid w:val="00481695"/>
    <w:rsid w:val="00481BB1"/>
    <w:rsid w:val="004827F8"/>
    <w:rsid w:val="00483562"/>
    <w:rsid w:val="0048398A"/>
    <w:rsid w:val="00483C32"/>
    <w:rsid w:val="00484786"/>
    <w:rsid w:val="00484B54"/>
    <w:rsid w:val="0049045E"/>
    <w:rsid w:val="00490B0B"/>
    <w:rsid w:val="0049161A"/>
    <w:rsid w:val="0049208E"/>
    <w:rsid w:val="004928F5"/>
    <w:rsid w:val="00492AA6"/>
    <w:rsid w:val="00493F14"/>
    <w:rsid w:val="004942D4"/>
    <w:rsid w:val="004943EB"/>
    <w:rsid w:val="00494DE8"/>
    <w:rsid w:val="00495465"/>
    <w:rsid w:val="004958D2"/>
    <w:rsid w:val="004965B9"/>
    <w:rsid w:val="004967AB"/>
    <w:rsid w:val="00496FB1"/>
    <w:rsid w:val="004A0075"/>
    <w:rsid w:val="004A0A89"/>
    <w:rsid w:val="004A123E"/>
    <w:rsid w:val="004A1307"/>
    <w:rsid w:val="004A182B"/>
    <w:rsid w:val="004A1B79"/>
    <w:rsid w:val="004A2F34"/>
    <w:rsid w:val="004A36E2"/>
    <w:rsid w:val="004A409A"/>
    <w:rsid w:val="004A62EC"/>
    <w:rsid w:val="004A6EB1"/>
    <w:rsid w:val="004B3667"/>
    <w:rsid w:val="004B43D6"/>
    <w:rsid w:val="004B5B31"/>
    <w:rsid w:val="004B5BC9"/>
    <w:rsid w:val="004B5F8F"/>
    <w:rsid w:val="004C08BD"/>
    <w:rsid w:val="004C1AFE"/>
    <w:rsid w:val="004C32FF"/>
    <w:rsid w:val="004C3F7A"/>
    <w:rsid w:val="004C4403"/>
    <w:rsid w:val="004C44E9"/>
    <w:rsid w:val="004C5548"/>
    <w:rsid w:val="004C6485"/>
    <w:rsid w:val="004C6C44"/>
    <w:rsid w:val="004C6DDA"/>
    <w:rsid w:val="004C6E24"/>
    <w:rsid w:val="004C7BE3"/>
    <w:rsid w:val="004C7DA8"/>
    <w:rsid w:val="004D0586"/>
    <w:rsid w:val="004D0820"/>
    <w:rsid w:val="004D1612"/>
    <w:rsid w:val="004D21E8"/>
    <w:rsid w:val="004D221A"/>
    <w:rsid w:val="004D2E58"/>
    <w:rsid w:val="004D4A52"/>
    <w:rsid w:val="004D4F57"/>
    <w:rsid w:val="004D56E7"/>
    <w:rsid w:val="004D5828"/>
    <w:rsid w:val="004D5831"/>
    <w:rsid w:val="004D6D85"/>
    <w:rsid w:val="004E0E7F"/>
    <w:rsid w:val="004E1037"/>
    <w:rsid w:val="004E1CBA"/>
    <w:rsid w:val="004E2C84"/>
    <w:rsid w:val="004E2EAE"/>
    <w:rsid w:val="004E321E"/>
    <w:rsid w:val="004E34C1"/>
    <w:rsid w:val="004E378F"/>
    <w:rsid w:val="004E4116"/>
    <w:rsid w:val="004E521F"/>
    <w:rsid w:val="004E5E90"/>
    <w:rsid w:val="004E769B"/>
    <w:rsid w:val="004F10A0"/>
    <w:rsid w:val="004F10B2"/>
    <w:rsid w:val="004F1859"/>
    <w:rsid w:val="004F1B83"/>
    <w:rsid w:val="004F1CBA"/>
    <w:rsid w:val="004F248E"/>
    <w:rsid w:val="004F274E"/>
    <w:rsid w:val="004F2B29"/>
    <w:rsid w:val="004F39E4"/>
    <w:rsid w:val="004F7350"/>
    <w:rsid w:val="0050024E"/>
    <w:rsid w:val="0050104B"/>
    <w:rsid w:val="00501325"/>
    <w:rsid w:val="005028D6"/>
    <w:rsid w:val="00503077"/>
    <w:rsid w:val="00503B14"/>
    <w:rsid w:val="00503E01"/>
    <w:rsid w:val="00503E7D"/>
    <w:rsid w:val="00503F5F"/>
    <w:rsid w:val="0050474B"/>
    <w:rsid w:val="00504CFB"/>
    <w:rsid w:val="005052E9"/>
    <w:rsid w:val="00506ADC"/>
    <w:rsid w:val="00507652"/>
    <w:rsid w:val="005078CC"/>
    <w:rsid w:val="00507DFD"/>
    <w:rsid w:val="00510285"/>
    <w:rsid w:val="00510BC9"/>
    <w:rsid w:val="00511548"/>
    <w:rsid w:val="0051229B"/>
    <w:rsid w:val="0051254D"/>
    <w:rsid w:val="00512CDF"/>
    <w:rsid w:val="00512FB0"/>
    <w:rsid w:val="00513572"/>
    <w:rsid w:val="00513D4B"/>
    <w:rsid w:val="00514EF1"/>
    <w:rsid w:val="00515A3A"/>
    <w:rsid w:val="005170AC"/>
    <w:rsid w:val="005176FD"/>
    <w:rsid w:val="005206CA"/>
    <w:rsid w:val="00521767"/>
    <w:rsid w:val="00521CF5"/>
    <w:rsid w:val="00522D2B"/>
    <w:rsid w:val="00522DC8"/>
    <w:rsid w:val="00523FDC"/>
    <w:rsid w:val="00524389"/>
    <w:rsid w:val="005247AF"/>
    <w:rsid w:val="00525FA2"/>
    <w:rsid w:val="00526A51"/>
    <w:rsid w:val="00526C30"/>
    <w:rsid w:val="005313ED"/>
    <w:rsid w:val="00533F75"/>
    <w:rsid w:val="0053586F"/>
    <w:rsid w:val="00535B7A"/>
    <w:rsid w:val="005367DB"/>
    <w:rsid w:val="00536E1A"/>
    <w:rsid w:val="0053706B"/>
    <w:rsid w:val="0054090E"/>
    <w:rsid w:val="00541010"/>
    <w:rsid w:val="00541D45"/>
    <w:rsid w:val="005426BA"/>
    <w:rsid w:val="00542795"/>
    <w:rsid w:val="00543A68"/>
    <w:rsid w:val="005448C6"/>
    <w:rsid w:val="00545370"/>
    <w:rsid w:val="0054728E"/>
    <w:rsid w:val="005513F4"/>
    <w:rsid w:val="00551669"/>
    <w:rsid w:val="005521D1"/>
    <w:rsid w:val="00553071"/>
    <w:rsid w:val="005531A5"/>
    <w:rsid w:val="0055389F"/>
    <w:rsid w:val="00554434"/>
    <w:rsid w:val="0055471B"/>
    <w:rsid w:val="0055514D"/>
    <w:rsid w:val="005567AD"/>
    <w:rsid w:val="00556B0A"/>
    <w:rsid w:val="00556BC8"/>
    <w:rsid w:val="00556E13"/>
    <w:rsid w:val="005607CC"/>
    <w:rsid w:val="00562492"/>
    <w:rsid w:val="00562A9B"/>
    <w:rsid w:val="00563273"/>
    <w:rsid w:val="00563615"/>
    <w:rsid w:val="00565A12"/>
    <w:rsid w:val="00565C50"/>
    <w:rsid w:val="00565DFF"/>
    <w:rsid w:val="005663A4"/>
    <w:rsid w:val="00566C84"/>
    <w:rsid w:val="005671D6"/>
    <w:rsid w:val="0056723C"/>
    <w:rsid w:val="00567969"/>
    <w:rsid w:val="00570247"/>
    <w:rsid w:val="005704BC"/>
    <w:rsid w:val="0057080C"/>
    <w:rsid w:val="00570895"/>
    <w:rsid w:val="00571E80"/>
    <w:rsid w:val="00572304"/>
    <w:rsid w:val="00572440"/>
    <w:rsid w:val="005724EE"/>
    <w:rsid w:val="00572F99"/>
    <w:rsid w:val="0057383D"/>
    <w:rsid w:val="005739E3"/>
    <w:rsid w:val="00573EFD"/>
    <w:rsid w:val="00573FFF"/>
    <w:rsid w:val="00575FDA"/>
    <w:rsid w:val="00575FF4"/>
    <w:rsid w:val="00576E98"/>
    <w:rsid w:val="00576E99"/>
    <w:rsid w:val="0057730E"/>
    <w:rsid w:val="005779F2"/>
    <w:rsid w:val="00577B17"/>
    <w:rsid w:val="00577BF1"/>
    <w:rsid w:val="0058009D"/>
    <w:rsid w:val="00580F7F"/>
    <w:rsid w:val="0058215B"/>
    <w:rsid w:val="00582A51"/>
    <w:rsid w:val="00582B69"/>
    <w:rsid w:val="005842FF"/>
    <w:rsid w:val="0058444B"/>
    <w:rsid w:val="00585069"/>
    <w:rsid w:val="00585843"/>
    <w:rsid w:val="0058591F"/>
    <w:rsid w:val="00586067"/>
    <w:rsid w:val="00586FCE"/>
    <w:rsid w:val="0058715A"/>
    <w:rsid w:val="00587FC9"/>
    <w:rsid w:val="0059044E"/>
    <w:rsid w:val="00590960"/>
    <w:rsid w:val="00591DCF"/>
    <w:rsid w:val="00593EB1"/>
    <w:rsid w:val="0059402E"/>
    <w:rsid w:val="00594557"/>
    <w:rsid w:val="00594956"/>
    <w:rsid w:val="005950B1"/>
    <w:rsid w:val="00595EE5"/>
    <w:rsid w:val="00596C3B"/>
    <w:rsid w:val="00596F4F"/>
    <w:rsid w:val="005977AB"/>
    <w:rsid w:val="005A0D2B"/>
    <w:rsid w:val="005A177F"/>
    <w:rsid w:val="005A3E53"/>
    <w:rsid w:val="005A4398"/>
    <w:rsid w:val="005A4798"/>
    <w:rsid w:val="005B000A"/>
    <w:rsid w:val="005B0081"/>
    <w:rsid w:val="005B0BD7"/>
    <w:rsid w:val="005B1503"/>
    <w:rsid w:val="005B2371"/>
    <w:rsid w:val="005B3269"/>
    <w:rsid w:val="005B3EA1"/>
    <w:rsid w:val="005B57FB"/>
    <w:rsid w:val="005B684A"/>
    <w:rsid w:val="005B6A58"/>
    <w:rsid w:val="005B75D8"/>
    <w:rsid w:val="005B7804"/>
    <w:rsid w:val="005B7E19"/>
    <w:rsid w:val="005C1E0E"/>
    <w:rsid w:val="005C207C"/>
    <w:rsid w:val="005C2C07"/>
    <w:rsid w:val="005C309A"/>
    <w:rsid w:val="005C3C98"/>
    <w:rsid w:val="005C441B"/>
    <w:rsid w:val="005C45FF"/>
    <w:rsid w:val="005C4A92"/>
    <w:rsid w:val="005C59A6"/>
    <w:rsid w:val="005C5BE9"/>
    <w:rsid w:val="005C5DD9"/>
    <w:rsid w:val="005C67B3"/>
    <w:rsid w:val="005C6F0B"/>
    <w:rsid w:val="005D00FB"/>
    <w:rsid w:val="005D0D1C"/>
    <w:rsid w:val="005D1D8A"/>
    <w:rsid w:val="005D1F3D"/>
    <w:rsid w:val="005D3639"/>
    <w:rsid w:val="005D3BD0"/>
    <w:rsid w:val="005D3BF7"/>
    <w:rsid w:val="005D46F9"/>
    <w:rsid w:val="005D4ADE"/>
    <w:rsid w:val="005D5770"/>
    <w:rsid w:val="005D5ABC"/>
    <w:rsid w:val="005D64EB"/>
    <w:rsid w:val="005D6E5F"/>
    <w:rsid w:val="005D6F61"/>
    <w:rsid w:val="005D7950"/>
    <w:rsid w:val="005E028E"/>
    <w:rsid w:val="005E0513"/>
    <w:rsid w:val="005E0756"/>
    <w:rsid w:val="005E1584"/>
    <w:rsid w:val="005E2700"/>
    <w:rsid w:val="005E2E61"/>
    <w:rsid w:val="005E4681"/>
    <w:rsid w:val="005E495F"/>
    <w:rsid w:val="005E59CD"/>
    <w:rsid w:val="005E5D68"/>
    <w:rsid w:val="005E72C0"/>
    <w:rsid w:val="005E72EC"/>
    <w:rsid w:val="005E7ECB"/>
    <w:rsid w:val="005F0EC0"/>
    <w:rsid w:val="005F1A8C"/>
    <w:rsid w:val="005F1F31"/>
    <w:rsid w:val="005F252D"/>
    <w:rsid w:val="005F2571"/>
    <w:rsid w:val="005F2973"/>
    <w:rsid w:val="005F341B"/>
    <w:rsid w:val="005F3CE2"/>
    <w:rsid w:val="005F4B73"/>
    <w:rsid w:val="005F4DFC"/>
    <w:rsid w:val="005F59A7"/>
    <w:rsid w:val="005F618F"/>
    <w:rsid w:val="005F68EC"/>
    <w:rsid w:val="005F7255"/>
    <w:rsid w:val="005F75F6"/>
    <w:rsid w:val="005F7DD3"/>
    <w:rsid w:val="005F7F99"/>
    <w:rsid w:val="006001D1"/>
    <w:rsid w:val="00601013"/>
    <w:rsid w:val="006020FE"/>
    <w:rsid w:val="00602FCB"/>
    <w:rsid w:val="006031E1"/>
    <w:rsid w:val="00603EAD"/>
    <w:rsid w:val="00604775"/>
    <w:rsid w:val="00607373"/>
    <w:rsid w:val="00607950"/>
    <w:rsid w:val="006100C0"/>
    <w:rsid w:val="00610733"/>
    <w:rsid w:val="00611478"/>
    <w:rsid w:val="0061175C"/>
    <w:rsid w:val="006124B5"/>
    <w:rsid w:val="00612AF2"/>
    <w:rsid w:val="006134C5"/>
    <w:rsid w:val="00613BC7"/>
    <w:rsid w:val="006143DF"/>
    <w:rsid w:val="00614463"/>
    <w:rsid w:val="006155E8"/>
    <w:rsid w:val="006166BC"/>
    <w:rsid w:val="0061699D"/>
    <w:rsid w:val="00617BA3"/>
    <w:rsid w:val="00617E0B"/>
    <w:rsid w:val="00621516"/>
    <w:rsid w:val="00621BCD"/>
    <w:rsid w:val="006221F6"/>
    <w:rsid w:val="00623656"/>
    <w:rsid w:val="0062583E"/>
    <w:rsid w:val="00630E72"/>
    <w:rsid w:val="00630EAF"/>
    <w:rsid w:val="00630FB9"/>
    <w:rsid w:val="00631256"/>
    <w:rsid w:val="00634A28"/>
    <w:rsid w:val="00636BC7"/>
    <w:rsid w:val="00636FC3"/>
    <w:rsid w:val="00637060"/>
    <w:rsid w:val="00637618"/>
    <w:rsid w:val="00637F2E"/>
    <w:rsid w:val="00640D6B"/>
    <w:rsid w:val="0064232B"/>
    <w:rsid w:val="006432B8"/>
    <w:rsid w:val="006439B3"/>
    <w:rsid w:val="006441A8"/>
    <w:rsid w:val="00645259"/>
    <w:rsid w:val="00645443"/>
    <w:rsid w:val="00647AF4"/>
    <w:rsid w:val="00647CF2"/>
    <w:rsid w:val="0065053B"/>
    <w:rsid w:val="00650F63"/>
    <w:rsid w:val="006518EC"/>
    <w:rsid w:val="0065196F"/>
    <w:rsid w:val="00651B9D"/>
    <w:rsid w:val="006522C4"/>
    <w:rsid w:val="006528E7"/>
    <w:rsid w:val="00652BE0"/>
    <w:rsid w:val="00652F78"/>
    <w:rsid w:val="00653275"/>
    <w:rsid w:val="00653423"/>
    <w:rsid w:val="00653AD6"/>
    <w:rsid w:val="00653D9B"/>
    <w:rsid w:val="00654DD4"/>
    <w:rsid w:val="00656655"/>
    <w:rsid w:val="0066087C"/>
    <w:rsid w:val="006616C5"/>
    <w:rsid w:val="00661E57"/>
    <w:rsid w:val="00661FB4"/>
    <w:rsid w:val="0066207C"/>
    <w:rsid w:val="006622A9"/>
    <w:rsid w:val="0066254C"/>
    <w:rsid w:val="006628BB"/>
    <w:rsid w:val="00665E64"/>
    <w:rsid w:val="00665FD1"/>
    <w:rsid w:val="00666401"/>
    <w:rsid w:val="0066656A"/>
    <w:rsid w:val="006669F7"/>
    <w:rsid w:val="00667314"/>
    <w:rsid w:val="00667B53"/>
    <w:rsid w:val="006706B5"/>
    <w:rsid w:val="00671074"/>
    <w:rsid w:val="00672F02"/>
    <w:rsid w:val="00673C51"/>
    <w:rsid w:val="0067433C"/>
    <w:rsid w:val="00674B5A"/>
    <w:rsid w:val="00674BB6"/>
    <w:rsid w:val="00676B26"/>
    <w:rsid w:val="00680E5D"/>
    <w:rsid w:val="00681C85"/>
    <w:rsid w:val="00682289"/>
    <w:rsid w:val="006823DF"/>
    <w:rsid w:val="0068514A"/>
    <w:rsid w:val="0068620E"/>
    <w:rsid w:val="00686322"/>
    <w:rsid w:val="0069014C"/>
    <w:rsid w:val="00690555"/>
    <w:rsid w:val="0069199B"/>
    <w:rsid w:val="0069269F"/>
    <w:rsid w:val="0069500F"/>
    <w:rsid w:val="0069546D"/>
    <w:rsid w:val="00696C37"/>
    <w:rsid w:val="00696C3E"/>
    <w:rsid w:val="00696C83"/>
    <w:rsid w:val="006A025B"/>
    <w:rsid w:val="006A15E6"/>
    <w:rsid w:val="006A1E03"/>
    <w:rsid w:val="006A3D24"/>
    <w:rsid w:val="006A4BBE"/>
    <w:rsid w:val="006A55D2"/>
    <w:rsid w:val="006A6533"/>
    <w:rsid w:val="006A6849"/>
    <w:rsid w:val="006A6E05"/>
    <w:rsid w:val="006A783B"/>
    <w:rsid w:val="006B0331"/>
    <w:rsid w:val="006B0CE5"/>
    <w:rsid w:val="006B10F6"/>
    <w:rsid w:val="006B203E"/>
    <w:rsid w:val="006B2A17"/>
    <w:rsid w:val="006B360F"/>
    <w:rsid w:val="006B3A0F"/>
    <w:rsid w:val="006B3B22"/>
    <w:rsid w:val="006B3C9C"/>
    <w:rsid w:val="006B49F5"/>
    <w:rsid w:val="006B5588"/>
    <w:rsid w:val="006B60B0"/>
    <w:rsid w:val="006B635D"/>
    <w:rsid w:val="006B6EBA"/>
    <w:rsid w:val="006C095D"/>
    <w:rsid w:val="006C1768"/>
    <w:rsid w:val="006C1DF7"/>
    <w:rsid w:val="006C1F3A"/>
    <w:rsid w:val="006C2BEA"/>
    <w:rsid w:val="006C39E0"/>
    <w:rsid w:val="006C463B"/>
    <w:rsid w:val="006C46C5"/>
    <w:rsid w:val="006C569D"/>
    <w:rsid w:val="006C5837"/>
    <w:rsid w:val="006C5DBB"/>
    <w:rsid w:val="006C6702"/>
    <w:rsid w:val="006C67C1"/>
    <w:rsid w:val="006C6D34"/>
    <w:rsid w:val="006C7180"/>
    <w:rsid w:val="006C79A2"/>
    <w:rsid w:val="006C79BD"/>
    <w:rsid w:val="006C7EA9"/>
    <w:rsid w:val="006D1432"/>
    <w:rsid w:val="006D1748"/>
    <w:rsid w:val="006D18C5"/>
    <w:rsid w:val="006D1C5B"/>
    <w:rsid w:val="006D2CE4"/>
    <w:rsid w:val="006D2D66"/>
    <w:rsid w:val="006D2DFC"/>
    <w:rsid w:val="006D7D92"/>
    <w:rsid w:val="006D7F76"/>
    <w:rsid w:val="006E0146"/>
    <w:rsid w:val="006E0797"/>
    <w:rsid w:val="006E254B"/>
    <w:rsid w:val="006E378A"/>
    <w:rsid w:val="006E4AE1"/>
    <w:rsid w:val="006E5D17"/>
    <w:rsid w:val="006E65F8"/>
    <w:rsid w:val="006E6718"/>
    <w:rsid w:val="006E6B2A"/>
    <w:rsid w:val="006E78AD"/>
    <w:rsid w:val="006F046C"/>
    <w:rsid w:val="006F04D0"/>
    <w:rsid w:val="006F04D5"/>
    <w:rsid w:val="006F06F1"/>
    <w:rsid w:val="006F0C6E"/>
    <w:rsid w:val="006F0ECA"/>
    <w:rsid w:val="006F1525"/>
    <w:rsid w:val="006F247A"/>
    <w:rsid w:val="006F29F3"/>
    <w:rsid w:val="006F2D3C"/>
    <w:rsid w:val="006F2EE4"/>
    <w:rsid w:val="006F3578"/>
    <w:rsid w:val="006F3A31"/>
    <w:rsid w:val="006F5589"/>
    <w:rsid w:val="006F55E0"/>
    <w:rsid w:val="006F694F"/>
    <w:rsid w:val="00700176"/>
    <w:rsid w:val="00700E50"/>
    <w:rsid w:val="00702A8B"/>
    <w:rsid w:val="007034FA"/>
    <w:rsid w:val="00703859"/>
    <w:rsid w:val="00703EA9"/>
    <w:rsid w:val="00704235"/>
    <w:rsid w:val="00704C7A"/>
    <w:rsid w:val="00705D35"/>
    <w:rsid w:val="00706107"/>
    <w:rsid w:val="00706CCD"/>
    <w:rsid w:val="00707B8A"/>
    <w:rsid w:val="00712E6D"/>
    <w:rsid w:val="00715960"/>
    <w:rsid w:val="00715B33"/>
    <w:rsid w:val="0071670B"/>
    <w:rsid w:val="00716EC5"/>
    <w:rsid w:val="0071766F"/>
    <w:rsid w:val="00717800"/>
    <w:rsid w:val="007214A7"/>
    <w:rsid w:val="00721E61"/>
    <w:rsid w:val="007223B2"/>
    <w:rsid w:val="00723404"/>
    <w:rsid w:val="00723612"/>
    <w:rsid w:val="00723CA5"/>
    <w:rsid w:val="00724971"/>
    <w:rsid w:val="00725920"/>
    <w:rsid w:val="00725B89"/>
    <w:rsid w:val="007263CE"/>
    <w:rsid w:val="00726994"/>
    <w:rsid w:val="007278A3"/>
    <w:rsid w:val="00730AD2"/>
    <w:rsid w:val="007312F9"/>
    <w:rsid w:val="00731C6B"/>
    <w:rsid w:val="00736659"/>
    <w:rsid w:val="007368DE"/>
    <w:rsid w:val="00736C72"/>
    <w:rsid w:val="00737C1F"/>
    <w:rsid w:val="007407E7"/>
    <w:rsid w:val="00740D66"/>
    <w:rsid w:val="00742528"/>
    <w:rsid w:val="007426CA"/>
    <w:rsid w:val="007436CF"/>
    <w:rsid w:val="007437C4"/>
    <w:rsid w:val="007439F4"/>
    <w:rsid w:val="00744046"/>
    <w:rsid w:val="00745E30"/>
    <w:rsid w:val="007477CF"/>
    <w:rsid w:val="007504DA"/>
    <w:rsid w:val="00751B65"/>
    <w:rsid w:val="00753947"/>
    <w:rsid w:val="00754225"/>
    <w:rsid w:val="00754462"/>
    <w:rsid w:val="00754518"/>
    <w:rsid w:val="00754B9B"/>
    <w:rsid w:val="00754BAA"/>
    <w:rsid w:val="0075506C"/>
    <w:rsid w:val="007555E8"/>
    <w:rsid w:val="00756C09"/>
    <w:rsid w:val="007574D0"/>
    <w:rsid w:val="0075758A"/>
    <w:rsid w:val="00757918"/>
    <w:rsid w:val="00757C9E"/>
    <w:rsid w:val="00757DC8"/>
    <w:rsid w:val="0076052E"/>
    <w:rsid w:val="00760E55"/>
    <w:rsid w:val="00761636"/>
    <w:rsid w:val="00762578"/>
    <w:rsid w:val="00762A5A"/>
    <w:rsid w:val="00762D12"/>
    <w:rsid w:val="007631C6"/>
    <w:rsid w:val="00763755"/>
    <w:rsid w:val="0076446C"/>
    <w:rsid w:val="007658CA"/>
    <w:rsid w:val="00765948"/>
    <w:rsid w:val="00765960"/>
    <w:rsid w:val="0076670F"/>
    <w:rsid w:val="00766992"/>
    <w:rsid w:val="00767515"/>
    <w:rsid w:val="0076771C"/>
    <w:rsid w:val="0077024F"/>
    <w:rsid w:val="0077137A"/>
    <w:rsid w:val="00772A0F"/>
    <w:rsid w:val="00773E10"/>
    <w:rsid w:val="00773F1C"/>
    <w:rsid w:val="00774E0D"/>
    <w:rsid w:val="00774F49"/>
    <w:rsid w:val="00774F63"/>
    <w:rsid w:val="00775089"/>
    <w:rsid w:val="00775347"/>
    <w:rsid w:val="0077579B"/>
    <w:rsid w:val="00777089"/>
    <w:rsid w:val="0077771E"/>
    <w:rsid w:val="007777AE"/>
    <w:rsid w:val="007800FB"/>
    <w:rsid w:val="007812B9"/>
    <w:rsid w:val="007815FF"/>
    <w:rsid w:val="007828BC"/>
    <w:rsid w:val="00782909"/>
    <w:rsid w:val="00782944"/>
    <w:rsid w:val="007830B3"/>
    <w:rsid w:val="00784CB6"/>
    <w:rsid w:val="00785570"/>
    <w:rsid w:val="007873DA"/>
    <w:rsid w:val="007874FB"/>
    <w:rsid w:val="00787A6B"/>
    <w:rsid w:val="0079065C"/>
    <w:rsid w:val="00790997"/>
    <w:rsid w:val="00790BF1"/>
    <w:rsid w:val="00790C70"/>
    <w:rsid w:val="007912E2"/>
    <w:rsid w:val="00791744"/>
    <w:rsid w:val="00791F04"/>
    <w:rsid w:val="007924BD"/>
    <w:rsid w:val="0079270C"/>
    <w:rsid w:val="0079278C"/>
    <w:rsid w:val="00792A1B"/>
    <w:rsid w:val="00792D6C"/>
    <w:rsid w:val="00793072"/>
    <w:rsid w:val="0079359F"/>
    <w:rsid w:val="0079369E"/>
    <w:rsid w:val="007940B1"/>
    <w:rsid w:val="007942A2"/>
    <w:rsid w:val="00794B0E"/>
    <w:rsid w:val="0079640C"/>
    <w:rsid w:val="0079657F"/>
    <w:rsid w:val="0079760A"/>
    <w:rsid w:val="007A0B09"/>
    <w:rsid w:val="007A0B67"/>
    <w:rsid w:val="007A10F5"/>
    <w:rsid w:val="007A116A"/>
    <w:rsid w:val="007A2A41"/>
    <w:rsid w:val="007A31B0"/>
    <w:rsid w:val="007A3AB7"/>
    <w:rsid w:val="007A3D0B"/>
    <w:rsid w:val="007A4387"/>
    <w:rsid w:val="007A44EA"/>
    <w:rsid w:val="007A4A85"/>
    <w:rsid w:val="007A4D07"/>
    <w:rsid w:val="007A4F49"/>
    <w:rsid w:val="007A5019"/>
    <w:rsid w:val="007A6C7E"/>
    <w:rsid w:val="007A6DF3"/>
    <w:rsid w:val="007A77B2"/>
    <w:rsid w:val="007A7845"/>
    <w:rsid w:val="007B009A"/>
    <w:rsid w:val="007B29C9"/>
    <w:rsid w:val="007B432F"/>
    <w:rsid w:val="007B5516"/>
    <w:rsid w:val="007B77AD"/>
    <w:rsid w:val="007C05B6"/>
    <w:rsid w:val="007C267B"/>
    <w:rsid w:val="007C3882"/>
    <w:rsid w:val="007C38CC"/>
    <w:rsid w:val="007C4B63"/>
    <w:rsid w:val="007C4B73"/>
    <w:rsid w:val="007C51A1"/>
    <w:rsid w:val="007C583A"/>
    <w:rsid w:val="007C5D96"/>
    <w:rsid w:val="007C753F"/>
    <w:rsid w:val="007C7813"/>
    <w:rsid w:val="007C7BAC"/>
    <w:rsid w:val="007D0B15"/>
    <w:rsid w:val="007D12D5"/>
    <w:rsid w:val="007D14C6"/>
    <w:rsid w:val="007D14F0"/>
    <w:rsid w:val="007D1D07"/>
    <w:rsid w:val="007D2B97"/>
    <w:rsid w:val="007D3735"/>
    <w:rsid w:val="007D5831"/>
    <w:rsid w:val="007D5C2C"/>
    <w:rsid w:val="007D62C8"/>
    <w:rsid w:val="007D6EA5"/>
    <w:rsid w:val="007D6F94"/>
    <w:rsid w:val="007E0226"/>
    <w:rsid w:val="007E236C"/>
    <w:rsid w:val="007E265E"/>
    <w:rsid w:val="007E2BCC"/>
    <w:rsid w:val="007E3165"/>
    <w:rsid w:val="007E3689"/>
    <w:rsid w:val="007E3B8F"/>
    <w:rsid w:val="007E4499"/>
    <w:rsid w:val="007E50AB"/>
    <w:rsid w:val="007E6A12"/>
    <w:rsid w:val="007F1428"/>
    <w:rsid w:val="007F1492"/>
    <w:rsid w:val="007F1F21"/>
    <w:rsid w:val="007F20B1"/>
    <w:rsid w:val="007F4160"/>
    <w:rsid w:val="007F494F"/>
    <w:rsid w:val="007F5021"/>
    <w:rsid w:val="007F51C8"/>
    <w:rsid w:val="007F56F5"/>
    <w:rsid w:val="007F6B8A"/>
    <w:rsid w:val="007F6D00"/>
    <w:rsid w:val="0080067C"/>
    <w:rsid w:val="00800BDF"/>
    <w:rsid w:val="00802905"/>
    <w:rsid w:val="008032E3"/>
    <w:rsid w:val="00803ABA"/>
    <w:rsid w:val="0080410B"/>
    <w:rsid w:val="00805584"/>
    <w:rsid w:val="00805AFC"/>
    <w:rsid w:val="008065E4"/>
    <w:rsid w:val="00806876"/>
    <w:rsid w:val="00806C86"/>
    <w:rsid w:val="00807D0B"/>
    <w:rsid w:val="00811012"/>
    <w:rsid w:val="00811285"/>
    <w:rsid w:val="00811A51"/>
    <w:rsid w:val="00811B87"/>
    <w:rsid w:val="0081248A"/>
    <w:rsid w:val="00812591"/>
    <w:rsid w:val="00813E03"/>
    <w:rsid w:val="008141E1"/>
    <w:rsid w:val="00814B78"/>
    <w:rsid w:val="00814CD3"/>
    <w:rsid w:val="008151CC"/>
    <w:rsid w:val="008157EE"/>
    <w:rsid w:val="00815B21"/>
    <w:rsid w:val="00815C94"/>
    <w:rsid w:val="00815ECE"/>
    <w:rsid w:val="0081657A"/>
    <w:rsid w:val="00816A88"/>
    <w:rsid w:val="00816B89"/>
    <w:rsid w:val="00816DC0"/>
    <w:rsid w:val="00817BE0"/>
    <w:rsid w:val="00820688"/>
    <w:rsid w:val="008222DA"/>
    <w:rsid w:val="008225D9"/>
    <w:rsid w:val="008231F6"/>
    <w:rsid w:val="008234BB"/>
    <w:rsid w:val="008238EB"/>
    <w:rsid w:val="008242E9"/>
    <w:rsid w:val="00824394"/>
    <w:rsid w:val="0082440A"/>
    <w:rsid w:val="0082675D"/>
    <w:rsid w:val="008303DC"/>
    <w:rsid w:val="008312A9"/>
    <w:rsid w:val="00831C67"/>
    <w:rsid w:val="0083272D"/>
    <w:rsid w:val="00832FB1"/>
    <w:rsid w:val="00834468"/>
    <w:rsid w:val="00834FE3"/>
    <w:rsid w:val="00835907"/>
    <w:rsid w:val="00835E08"/>
    <w:rsid w:val="008364BF"/>
    <w:rsid w:val="00836567"/>
    <w:rsid w:val="00836FF5"/>
    <w:rsid w:val="00837AA0"/>
    <w:rsid w:val="00837B91"/>
    <w:rsid w:val="00837D21"/>
    <w:rsid w:val="00837F6B"/>
    <w:rsid w:val="0084067A"/>
    <w:rsid w:val="008409DD"/>
    <w:rsid w:val="00840AE9"/>
    <w:rsid w:val="00841BD8"/>
    <w:rsid w:val="0084404D"/>
    <w:rsid w:val="008440C9"/>
    <w:rsid w:val="00845096"/>
    <w:rsid w:val="008455AB"/>
    <w:rsid w:val="008455D7"/>
    <w:rsid w:val="00845A9F"/>
    <w:rsid w:val="00850256"/>
    <w:rsid w:val="00850D2F"/>
    <w:rsid w:val="00851030"/>
    <w:rsid w:val="00852037"/>
    <w:rsid w:val="0085232E"/>
    <w:rsid w:val="00853259"/>
    <w:rsid w:val="008541B0"/>
    <w:rsid w:val="00854460"/>
    <w:rsid w:val="00854B09"/>
    <w:rsid w:val="00855434"/>
    <w:rsid w:val="008558B8"/>
    <w:rsid w:val="00855B37"/>
    <w:rsid w:val="00855C43"/>
    <w:rsid w:val="00855C74"/>
    <w:rsid w:val="008570D6"/>
    <w:rsid w:val="00857301"/>
    <w:rsid w:val="00857780"/>
    <w:rsid w:val="0086009D"/>
    <w:rsid w:val="0086105F"/>
    <w:rsid w:val="00861323"/>
    <w:rsid w:val="00861589"/>
    <w:rsid w:val="00862E72"/>
    <w:rsid w:val="00863E3A"/>
    <w:rsid w:val="00863E86"/>
    <w:rsid w:val="008641A9"/>
    <w:rsid w:val="0086505F"/>
    <w:rsid w:val="00867484"/>
    <w:rsid w:val="0086789D"/>
    <w:rsid w:val="00870540"/>
    <w:rsid w:val="00871236"/>
    <w:rsid w:val="00871E6B"/>
    <w:rsid w:val="00871E83"/>
    <w:rsid w:val="00873162"/>
    <w:rsid w:val="0087448F"/>
    <w:rsid w:val="00875A48"/>
    <w:rsid w:val="008760EE"/>
    <w:rsid w:val="00876101"/>
    <w:rsid w:val="00876538"/>
    <w:rsid w:val="00877417"/>
    <w:rsid w:val="0087762E"/>
    <w:rsid w:val="008778F6"/>
    <w:rsid w:val="00877A61"/>
    <w:rsid w:val="00880DC7"/>
    <w:rsid w:val="00880E4D"/>
    <w:rsid w:val="008816A1"/>
    <w:rsid w:val="00881EC5"/>
    <w:rsid w:val="00882114"/>
    <w:rsid w:val="00882571"/>
    <w:rsid w:val="00882ED8"/>
    <w:rsid w:val="00882FE8"/>
    <w:rsid w:val="00883C3C"/>
    <w:rsid w:val="008857C0"/>
    <w:rsid w:val="00885854"/>
    <w:rsid w:val="00885A8E"/>
    <w:rsid w:val="00886ABA"/>
    <w:rsid w:val="00886AFC"/>
    <w:rsid w:val="008900B6"/>
    <w:rsid w:val="00890397"/>
    <w:rsid w:val="00890DB0"/>
    <w:rsid w:val="008913D5"/>
    <w:rsid w:val="00891881"/>
    <w:rsid w:val="00893E2F"/>
    <w:rsid w:val="008944B3"/>
    <w:rsid w:val="008946A8"/>
    <w:rsid w:val="00895010"/>
    <w:rsid w:val="008953A6"/>
    <w:rsid w:val="008961EF"/>
    <w:rsid w:val="00896E45"/>
    <w:rsid w:val="00897F86"/>
    <w:rsid w:val="008A0A64"/>
    <w:rsid w:val="008A1F5A"/>
    <w:rsid w:val="008A2439"/>
    <w:rsid w:val="008A33F9"/>
    <w:rsid w:val="008A3618"/>
    <w:rsid w:val="008A3FB1"/>
    <w:rsid w:val="008A4200"/>
    <w:rsid w:val="008A4798"/>
    <w:rsid w:val="008A567C"/>
    <w:rsid w:val="008A5B36"/>
    <w:rsid w:val="008A5E48"/>
    <w:rsid w:val="008A6AE4"/>
    <w:rsid w:val="008A71BB"/>
    <w:rsid w:val="008A7CF8"/>
    <w:rsid w:val="008B28B4"/>
    <w:rsid w:val="008B291B"/>
    <w:rsid w:val="008B2AC4"/>
    <w:rsid w:val="008B3461"/>
    <w:rsid w:val="008B35F7"/>
    <w:rsid w:val="008B3F47"/>
    <w:rsid w:val="008B4796"/>
    <w:rsid w:val="008B4E4A"/>
    <w:rsid w:val="008B5945"/>
    <w:rsid w:val="008B67D5"/>
    <w:rsid w:val="008B6EE4"/>
    <w:rsid w:val="008B79D5"/>
    <w:rsid w:val="008C0DE8"/>
    <w:rsid w:val="008C0ED5"/>
    <w:rsid w:val="008C2CB6"/>
    <w:rsid w:val="008C2D14"/>
    <w:rsid w:val="008C307B"/>
    <w:rsid w:val="008C49F0"/>
    <w:rsid w:val="008C5175"/>
    <w:rsid w:val="008C597E"/>
    <w:rsid w:val="008C6194"/>
    <w:rsid w:val="008C7B8D"/>
    <w:rsid w:val="008D045E"/>
    <w:rsid w:val="008D15D5"/>
    <w:rsid w:val="008D1A21"/>
    <w:rsid w:val="008D2012"/>
    <w:rsid w:val="008D21DC"/>
    <w:rsid w:val="008D38BB"/>
    <w:rsid w:val="008D3950"/>
    <w:rsid w:val="008D45B4"/>
    <w:rsid w:val="008D48B5"/>
    <w:rsid w:val="008D4911"/>
    <w:rsid w:val="008D49B1"/>
    <w:rsid w:val="008D4CC5"/>
    <w:rsid w:val="008D50B1"/>
    <w:rsid w:val="008D5156"/>
    <w:rsid w:val="008D5903"/>
    <w:rsid w:val="008D5A36"/>
    <w:rsid w:val="008D5E66"/>
    <w:rsid w:val="008D6BA5"/>
    <w:rsid w:val="008E0713"/>
    <w:rsid w:val="008E0E63"/>
    <w:rsid w:val="008E3481"/>
    <w:rsid w:val="008E40B0"/>
    <w:rsid w:val="008E45D9"/>
    <w:rsid w:val="008E4772"/>
    <w:rsid w:val="008E5A2E"/>
    <w:rsid w:val="008E6AA8"/>
    <w:rsid w:val="008E6F00"/>
    <w:rsid w:val="008F0BD5"/>
    <w:rsid w:val="008F0C41"/>
    <w:rsid w:val="008F0FE3"/>
    <w:rsid w:val="008F1C8B"/>
    <w:rsid w:val="008F237F"/>
    <w:rsid w:val="008F256F"/>
    <w:rsid w:val="008F2A6A"/>
    <w:rsid w:val="008F39FD"/>
    <w:rsid w:val="008F3C53"/>
    <w:rsid w:val="008F3CCE"/>
    <w:rsid w:val="008F474F"/>
    <w:rsid w:val="008F5D61"/>
    <w:rsid w:val="008F5EFB"/>
    <w:rsid w:val="008F7238"/>
    <w:rsid w:val="008F7DBA"/>
    <w:rsid w:val="00900855"/>
    <w:rsid w:val="00902D23"/>
    <w:rsid w:val="0090305E"/>
    <w:rsid w:val="00903337"/>
    <w:rsid w:val="009043E8"/>
    <w:rsid w:val="009068A1"/>
    <w:rsid w:val="00907814"/>
    <w:rsid w:val="0091035C"/>
    <w:rsid w:val="0091097B"/>
    <w:rsid w:val="0091273E"/>
    <w:rsid w:val="0091304E"/>
    <w:rsid w:val="009135E0"/>
    <w:rsid w:val="0091440E"/>
    <w:rsid w:val="00914E02"/>
    <w:rsid w:val="0091504A"/>
    <w:rsid w:val="009159C8"/>
    <w:rsid w:val="00915E71"/>
    <w:rsid w:val="00917669"/>
    <w:rsid w:val="009202E5"/>
    <w:rsid w:val="0092178D"/>
    <w:rsid w:val="00921EE0"/>
    <w:rsid w:val="00922F9D"/>
    <w:rsid w:val="00922FE6"/>
    <w:rsid w:val="00923FC8"/>
    <w:rsid w:val="00924364"/>
    <w:rsid w:val="00924E08"/>
    <w:rsid w:val="00924F7A"/>
    <w:rsid w:val="00925D5F"/>
    <w:rsid w:val="00925E77"/>
    <w:rsid w:val="009260BD"/>
    <w:rsid w:val="00926427"/>
    <w:rsid w:val="00926804"/>
    <w:rsid w:val="009269ED"/>
    <w:rsid w:val="00926CF6"/>
    <w:rsid w:val="00927397"/>
    <w:rsid w:val="00927A2C"/>
    <w:rsid w:val="00930BDC"/>
    <w:rsid w:val="009315C0"/>
    <w:rsid w:val="00931A48"/>
    <w:rsid w:val="00931FB9"/>
    <w:rsid w:val="00932765"/>
    <w:rsid w:val="00932E70"/>
    <w:rsid w:val="00933812"/>
    <w:rsid w:val="00933870"/>
    <w:rsid w:val="00934299"/>
    <w:rsid w:val="00934695"/>
    <w:rsid w:val="0093486A"/>
    <w:rsid w:val="00935A3E"/>
    <w:rsid w:val="00935BDB"/>
    <w:rsid w:val="00935FDF"/>
    <w:rsid w:val="009360F4"/>
    <w:rsid w:val="00936100"/>
    <w:rsid w:val="0093615A"/>
    <w:rsid w:val="00937FDF"/>
    <w:rsid w:val="00940293"/>
    <w:rsid w:val="00941679"/>
    <w:rsid w:val="00942002"/>
    <w:rsid w:val="009421E3"/>
    <w:rsid w:val="009464B1"/>
    <w:rsid w:val="009467E2"/>
    <w:rsid w:val="0095013A"/>
    <w:rsid w:val="0095235D"/>
    <w:rsid w:val="0095254A"/>
    <w:rsid w:val="009541B3"/>
    <w:rsid w:val="00954EE3"/>
    <w:rsid w:val="00954F2E"/>
    <w:rsid w:val="00955B7A"/>
    <w:rsid w:val="00955C28"/>
    <w:rsid w:val="00955EC3"/>
    <w:rsid w:val="00960A6D"/>
    <w:rsid w:val="00960D71"/>
    <w:rsid w:val="00961CD0"/>
    <w:rsid w:val="00961F50"/>
    <w:rsid w:val="00962626"/>
    <w:rsid w:val="009628E7"/>
    <w:rsid w:val="00962912"/>
    <w:rsid w:val="00962ADC"/>
    <w:rsid w:val="009637AE"/>
    <w:rsid w:val="009653FE"/>
    <w:rsid w:val="00965FC4"/>
    <w:rsid w:val="00966048"/>
    <w:rsid w:val="00967636"/>
    <w:rsid w:val="00970F80"/>
    <w:rsid w:val="0097140A"/>
    <w:rsid w:val="00971672"/>
    <w:rsid w:val="00971C44"/>
    <w:rsid w:val="0097220E"/>
    <w:rsid w:val="00972551"/>
    <w:rsid w:val="0097319B"/>
    <w:rsid w:val="0097371D"/>
    <w:rsid w:val="009737A9"/>
    <w:rsid w:val="00973B68"/>
    <w:rsid w:val="00974728"/>
    <w:rsid w:val="00975204"/>
    <w:rsid w:val="00977BA1"/>
    <w:rsid w:val="00977D05"/>
    <w:rsid w:val="009804EE"/>
    <w:rsid w:val="00980870"/>
    <w:rsid w:val="009811BE"/>
    <w:rsid w:val="00981E73"/>
    <w:rsid w:val="009828D2"/>
    <w:rsid w:val="009838DD"/>
    <w:rsid w:val="0098457B"/>
    <w:rsid w:val="00985220"/>
    <w:rsid w:val="0098577E"/>
    <w:rsid w:val="00985B1F"/>
    <w:rsid w:val="0098602A"/>
    <w:rsid w:val="009874BC"/>
    <w:rsid w:val="00991161"/>
    <w:rsid w:val="00991982"/>
    <w:rsid w:val="0099209E"/>
    <w:rsid w:val="00992CDB"/>
    <w:rsid w:val="009934A1"/>
    <w:rsid w:val="00993DCF"/>
    <w:rsid w:val="0099456C"/>
    <w:rsid w:val="00994890"/>
    <w:rsid w:val="00994D94"/>
    <w:rsid w:val="009965FE"/>
    <w:rsid w:val="0099675E"/>
    <w:rsid w:val="009970FF"/>
    <w:rsid w:val="009A2A91"/>
    <w:rsid w:val="009A2E90"/>
    <w:rsid w:val="009A3A21"/>
    <w:rsid w:val="009A5C78"/>
    <w:rsid w:val="009A6923"/>
    <w:rsid w:val="009A6B75"/>
    <w:rsid w:val="009A7FE4"/>
    <w:rsid w:val="009B0682"/>
    <w:rsid w:val="009B1208"/>
    <w:rsid w:val="009B36D5"/>
    <w:rsid w:val="009B5106"/>
    <w:rsid w:val="009B5D35"/>
    <w:rsid w:val="009B713E"/>
    <w:rsid w:val="009B71A8"/>
    <w:rsid w:val="009B71AF"/>
    <w:rsid w:val="009C2866"/>
    <w:rsid w:val="009C3F1B"/>
    <w:rsid w:val="009C3F48"/>
    <w:rsid w:val="009C3FA6"/>
    <w:rsid w:val="009D07D6"/>
    <w:rsid w:val="009D0B5A"/>
    <w:rsid w:val="009D1BFB"/>
    <w:rsid w:val="009D1CCA"/>
    <w:rsid w:val="009D41B7"/>
    <w:rsid w:val="009D483C"/>
    <w:rsid w:val="009D5139"/>
    <w:rsid w:val="009D5515"/>
    <w:rsid w:val="009D7551"/>
    <w:rsid w:val="009E04AA"/>
    <w:rsid w:val="009E057C"/>
    <w:rsid w:val="009E27D3"/>
    <w:rsid w:val="009E27E0"/>
    <w:rsid w:val="009E2C95"/>
    <w:rsid w:val="009E3272"/>
    <w:rsid w:val="009E3974"/>
    <w:rsid w:val="009E40E1"/>
    <w:rsid w:val="009E5F48"/>
    <w:rsid w:val="009E6663"/>
    <w:rsid w:val="009E6D69"/>
    <w:rsid w:val="009E7942"/>
    <w:rsid w:val="009F1AD9"/>
    <w:rsid w:val="009F1EF0"/>
    <w:rsid w:val="009F2001"/>
    <w:rsid w:val="009F2A32"/>
    <w:rsid w:val="009F314D"/>
    <w:rsid w:val="009F35D5"/>
    <w:rsid w:val="009F3C6A"/>
    <w:rsid w:val="009F3C9C"/>
    <w:rsid w:val="009F40BF"/>
    <w:rsid w:val="009F445F"/>
    <w:rsid w:val="009F5335"/>
    <w:rsid w:val="009F56F3"/>
    <w:rsid w:val="009F6719"/>
    <w:rsid w:val="00A00F38"/>
    <w:rsid w:val="00A00F71"/>
    <w:rsid w:val="00A011B7"/>
    <w:rsid w:val="00A01231"/>
    <w:rsid w:val="00A01C27"/>
    <w:rsid w:val="00A01FCB"/>
    <w:rsid w:val="00A02DF4"/>
    <w:rsid w:val="00A031E6"/>
    <w:rsid w:val="00A03812"/>
    <w:rsid w:val="00A03B6D"/>
    <w:rsid w:val="00A0402C"/>
    <w:rsid w:val="00A04A1A"/>
    <w:rsid w:val="00A04A79"/>
    <w:rsid w:val="00A05427"/>
    <w:rsid w:val="00A05EBE"/>
    <w:rsid w:val="00A06714"/>
    <w:rsid w:val="00A0780E"/>
    <w:rsid w:val="00A1013F"/>
    <w:rsid w:val="00A10217"/>
    <w:rsid w:val="00A10D38"/>
    <w:rsid w:val="00A13098"/>
    <w:rsid w:val="00A135E7"/>
    <w:rsid w:val="00A13985"/>
    <w:rsid w:val="00A14BFE"/>
    <w:rsid w:val="00A14C3E"/>
    <w:rsid w:val="00A15F96"/>
    <w:rsid w:val="00A160B1"/>
    <w:rsid w:val="00A163A8"/>
    <w:rsid w:val="00A16C46"/>
    <w:rsid w:val="00A16C97"/>
    <w:rsid w:val="00A1716E"/>
    <w:rsid w:val="00A172DC"/>
    <w:rsid w:val="00A17842"/>
    <w:rsid w:val="00A20B8C"/>
    <w:rsid w:val="00A21A1C"/>
    <w:rsid w:val="00A22148"/>
    <w:rsid w:val="00A229A8"/>
    <w:rsid w:val="00A22BE1"/>
    <w:rsid w:val="00A24EC9"/>
    <w:rsid w:val="00A253B9"/>
    <w:rsid w:val="00A26A21"/>
    <w:rsid w:val="00A26B7C"/>
    <w:rsid w:val="00A278CF"/>
    <w:rsid w:val="00A311AD"/>
    <w:rsid w:val="00A313E7"/>
    <w:rsid w:val="00A32E11"/>
    <w:rsid w:val="00A32F13"/>
    <w:rsid w:val="00A33291"/>
    <w:rsid w:val="00A3358F"/>
    <w:rsid w:val="00A33749"/>
    <w:rsid w:val="00A33EEF"/>
    <w:rsid w:val="00A33F8D"/>
    <w:rsid w:val="00A340FC"/>
    <w:rsid w:val="00A34444"/>
    <w:rsid w:val="00A34868"/>
    <w:rsid w:val="00A34DA9"/>
    <w:rsid w:val="00A357AD"/>
    <w:rsid w:val="00A35C83"/>
    <w:rsid w:val="00A36542"/>
    <w:rsid w:val="00A37513"/>
    <w:rsid w:val="00A40964"/>
    <w:rsid w:val="00A409E0"/>
    <w:rsid w:val="00A40E40"/>
    <w:rsid w:val="00A40F1A"/>
    <w:rsid w:val="00A42740"/>
    <w:rsid w:val="00A4278C"/>
    <w:rsid w:val="00A437E2"/>
    <w:rsid w:val="00A43995"/>
    <w:rsid w:val="00A44EEA"/>
    <w:rsid w:val="00A44F07"/>
    <w:rsid w:val="00A4573F"/>
    <w:rsid w:val="00A45F81"/>
    <w:rsid w:val="00A463B3"/>
    <w:rsid w:val="00A50164"/>
    <w:rsid w:val="00A50290"/>
    <w:rsid w:val="00A503DD"/>
    <w:rsid w:val="00A527A7"/>
    <w:rsid w:val="00A5284D"/>
    <w:rsid w:val="00A53DB6"/>
    <w:rsid w:val="00A547F1"/>
    <w:rsid w:val="00A54D71"/>
    <w:rsid w:val="00A554E2"/>
    <w:rsid w:val="00A5584D"/>
    <w:rsid w:val="00A562D3"/>
    <w:rsid w:val="00A570C6"/>
    <w:rsid w:val="00A601F5"/>
    <w:rsid w:val="00A6074C"/>
    <w:rsid w:val="00A60D52"/>
    <w:rsid w:val="00A60EBB"/>
    <w:rsid w:val="00A620C2"/>
    <w:rsid w:val="00A62BBE"/>
    <w:rsid w:val="00A62E9C"/>
    <w:rsid w:val="00A634C8"/>
    <w:rsid w:val="00A63AE9"/>
    <w:rsid w:val="00A6429B"/>
    <w:rsid w:val="00A65547"/>
    <w:rsid w:val="00A66D9F"/>
    <w:rsid w:val="00A66F7E"/>
    <w:rsid w:val="00A715A8"/>
    <w:rsid w:val="00A71701"/>
    <w:rsid w:val="00A723E2"/>
    <w:rsid w:val="00A72575"/>
    <w:rsid w:val="00A731C3"/>
    <w:rsid w:val="00A73333"/>
    <w:rsid w:val="00A73699"/>
    <w:rsid w:val="00A73934"/>
    <w:rsid w:val="00A73993"/>
    <w:rsid w:val="00A73A0C"/>
    <w:rsid w:val="00A74532"/>
    <w:rsid w:val="00A7491A"/>
    <w:rsid w:val="00A749E2"/>
    <w:rsid w:val="00A74BD6"/>
    <w:rsid w:val="00A76D66"/>
    <w:rsid w:val="00A773CE"/>
    <w:rsid w:val="00A776C6"/>
    <w:rsid w:val="00A77970"/>
    <w:rsid w:val="00A77A31"/>
    <w:rsid w:val="00A814F6"/>
    <w:rsid w:val="00A81ED8"/>
    <w:rsid w:val="00A83357"/>
    <w:rsid w:val="00A84030"/>
    <w:rsid w:val="00A844B9"/>
    <w:rsid w:val="00A854B1"/>
    <w:rsid w:val="00A86903"/>
    <w:rsid w:val="00A86BFD"/>
    <w:rsid w:val="00A874B7"/>
    <w:rsid w:val="00A90A89"/>
    <w:rsid w:val="00A91E76"/>
    <w:rsid w:val="00A929E2"/>
    <w:rsid w:val="00A92B9C"/>
    <w:rsid w:val="00A9317E"/>
    <w:rsid w:val="00A933CB"/>
    <w:rsid w:val="00A93BDA"/>
    <w:rsid w:val="00A93DB3"/>
    <w:rsid w:val="00A945C0"/>
    <w:rsid w:val="00A95AD8"/>
    <w:rsid w:val="00A9751E"/>
    <w:rsid w:val="00AA078A"/>
    <w:rsid w:val="00AA1B68"/>
    <w:rsid w:val="00AA2DCE"/>
    <w:rsid w:val="00AA3A19"/>
    <w:rsid w:val="00AA3B2B"/>
    <w:rsid w:val="00AA4AB8"/>
    <w:rsid w:val="00AA56A7"/>
    <w:rsid w:val="00AA5817"/>
    <w:rsid w:val="00AA6179"/>
    <w:rsid w:val="00AA6772"/>
    <w:rsid w:val="00AA6A53"/>
    <w:rsid w:val="00AA6DA9"/>
    <w:rsid w:val="00AA7116"/>
    <w:rsid w:val="00AA7813"/>
    <w:rsid w:val="00AA7944"/>
    <w:rsid w:val="00AB01A5"/>
    <w:rsid w:val="00AB02E7"/>
    <w:rsid w:val="00AB118E"/>
    <w:rsid w:val="00AB1BCB"/>
    <w:rsid w:val="00AB223E"/>
    <w:rsid w:val="00AB281F"/>
    <w:rsid w:val="00AB2F2A"/>
    <w:rsid w:val="00AB2F7A"/>
    <w:rsid w:val="00AB3319"/>
    <w:rsid w:val="00AB38C5"/>
    <w:rsid w:val="00AB3F83"/>
    <w:rsid w:val="00AB4E37"/>
    <w:rsid w:val="00AB5EB8"/>
    <w:rsid w:val="00AB73BD"/>
    <w:rsid w:val="00AB7519"/>
    <w:rsid w:val="00AC1DC0"/>
    <w:rsid w:val="00AC308B"/>
    <w:rsid w:val="00AC46CB"/>
    <w:rsid w:val="00AC4C36"/>
    <w:rsid w:val="00AC52BF"/>
    <w:rsid w:val="00AC69A6"/>
    <w:rsid w:val="00AC741F"/>
    <w:rsid w:val="00AC7478"/>
    <w:rsid w:val="00AD1814"/>
    <w:rsid w:val="00AD2554"/>
    <w:rsid w:val="00AD31A9"/>
    <w:rsid w:val="00AD44CA"/>
    <w:rsid w:val="00AD4B60"/>
    <w:rsid w:val="00AD4FDD"/>
    <w:rsid w:val="00AD6DD0"/>
    <w:rsid w:val="00AE046D"/>
    <w:rsid w:val="00AE078B"/>
    <w:rsid w:val="00AE1993"/>
    <w:rsid w:val="00AE5762"/>
    <w:rsid w:val="00AE61C1"/>
    <w:rsid w:val="00AE748F"/>
    <w:rsid w:val="00AF0798"/>
    <w:rsid w:val="00AF07BE"/>
    <w:rsid w:val="00AF0925"/>
    <w:rsid w:val="00AF12EC"/>
    <w:rsid w:val="00AF21B7"/>
    <w:rsid w:val="00AF23A3"/>
    <w:rsid w:val="00AF29C1"/>
    <w:rsid w:val="00AF32F4"/>
    <w:rsid w:val="00AF35BC"/>
    <w:rsid w:val="00AF3976"/>
    <w:rsid w:val="00AF40C4"/>
    <w:rsid w:val="00AF4286"/>
    <w:rsid w:val="00AF4F4F"/>
    <w:rsid w:val="00AF5583"/>
    <w:rsid w:val="00AF651F"/>
    <w:rsid w:val="00AF670E"/>
    <w:rsid w:val="00B00F87"/>
    <w:rsid w:val="00B01279"/>
    <w:rsid w:val="00B01F8B"/>
    <w:rsid w:val="00B03852"/>
    <w:rsid w:val="00B03E1E"/>
    <w:rsid w:val="00B04457"/>
    <w:rsid w:val="00B047E9"/>
    <w:rsid w:val="00B05269"/>
    <w:rsid w:val="00B055C1"/>
    <w:rsid w:val="00B05A1C"/>
    <w:rsid w:val="00B05D9B"/>
    <w:rsid w:val="00B05E24"/>
    <w:rsid w:val="00B05E65"/>
    <w:rsid w:val="00B079AA"/>
    <w:rsid w:val="00B10F3A"/>
    <w:rsid w:val="00B112DF"/>
    <w:rsid w:val="00B11411"/>
    <w:rsid w:val="00B11E56"/>
    <w:rsid w:val="00B12523"/>
    <w:rsid w:val="00B126E8"/>
    <w:rsid w:val="00B12C5E"/>
    <w:rsid w:val="00B14074"/>
    <w:rsid w:val="00B14D75"/>
    <w:rsid w:val="00B20267"/>
    <w:rsid w:val="00B22155"/>
    <w:rsid w:val="00B225F1"/>
    <w:rsid w:val="00B22733"/>
    <w:rsid w:val="00B235CF"/>
    <w:rsid w:val="00B23809"/>
    <w:rsid w:val="00B24D2F"/>
    <w:rsid w:val="00B24FA2"/>
    <w:rsid w:val="00B25175"/>
    <w:rsid w:val="00B254B0"/>
    <w:rsid w:val="00B26179"/>
    <w:rsid w:val="00B264DF"/>
    <w:rsid w:val="00B264E5"/>
    <w:rsid w:val="00B276BC"/>
    <w:rsid w:val="00B32597"/>
    <w:rsid w:val="00B32915"/>
    <w:rsid w:val="00B32DE6"/>
    <w:rsid w:val="00B32F5C"/>
    <w:rsid w:val="00B33791"/>
    <w:rsid w:val="00B339D5"/>
    <w:rsid w:val="00B33BF3"/>
    <w:rsid w:val="00B3464E"/>
    <w:rsid w:val="00B351BB"/>
    <w:rsid w:val="00B35C30"/>
    <w:rsid w:val="00B36C1C"/>
    <w:rsid w:val="00B37DE8"/>
    <w:rsid w:val="00B37F38"/>
    <w:rsid w:val="00B410E0"/>
    <w:rsid w:val="00B4159B"/>
    <w:rsid w:val="00B41AB0"/>
    <w:rsid w:val="00B41F74"/>
    <w:rsid w:val="00B42E9D"/>
    <w:rsid w:val="00B44E53"/>
    <w:rsid w:val="00B44FA5"/>
    <w:rsid w:val="00B456DE"/>
    <w:rsid w:val="00B459B6"/>
    <w:rsid w:val="00B45B6B"/>
    <w:rsid w:val="00B46392"/>
    <w:rsid w:val="00B466AE"/>
    <w:rsid w:val="00B46832"/>
    <w:rsid w:val="00B46EDE"/>
    <w:rsid w:val="00B514C4"/>
    <w:rsid w:val="00B5175A"/>
    <w:rsid w:val="00B51C1D"/>
    <w:rsid w:val="00B51FA6"/>
    <w:rsid w:val="00B52EE1"/>
    <w:rsid w:val="00B537E4"/>
    <w:rsid w:val="00B53A9F"/>
    <w:rsid w:val="00B54DD7"/>
    <w:rsid w:val="00B556B3"/>
    <w:rsid w:val="00B56B19"/>
    <w:rsid w:val="00B56BC6"/>
    <w:rsid w:val="00B572E8"/>
    <w:rsid w:val="00B6145B"/>
    <w:rsid w:val="00B61E91"/>
    <w:rsid w:val="00B62004"/>
    <w:rsid w:val="00B62460"/>
    <w:rsid w:val="00B64E95"/>
    <w:rsid w:val="00B65787"/>
    <w:rsid w:val="00B6748B"/>
    <w:rsid w:val="00B67552"/>
    <w:rsid w:val="00B71023"/>
    <w:rsid w:val="00B71310"/>
    <w:rsid w:val="00B717C4"/>
    <w:rsid w:val="00B72242"/>
    <w:rsid w:val="00B72422"/>
    <w:rsid w:val="00B72B3E"/>
    <w:rsid w:val="00B73589"/>
    <w:rsid w:val="00B7385E"/>
    <w:rsid w:val="00B751C6"/>
    <w:rsid w:val="00B75482"/>
    <w:rsid w:val="00B757D7"/>
    <w:rsid w:val="00B75A72"/>
    <w:rsid w:val="00B76971"/>
    <w:rsid w:val="00B80B59"/>
    <w:rsid w:val="00B80D81"/>
    <w:rsid w:val="00B81310"/>
    <w:rsid w:val="00B816EB"/>
    <w:rsid w:val="00B818C8"/>
    <w:rsid w:val="00B81B9E"/>
    <w:rsid w:val="00B8216C"/>
    <w:rsid w:val="00B8216F"/>
    <w:rsid w:val="00B822ED"/>
    <w:rsid w:val="00B8252A"/>
    <w:rsid w:val="00B82575"/>
    <w:rsid w:val="00B83106"/>
    <w:rsid w:val="00B8416F"/>
    <w:rsid w:val="00B841BD"/>
    <w:rsid w:val="00B84406"/>
    <w:rsid w:val="00B853D0"/>
    <w:rsid w:val="00B854A1"/>
    <w:rsid w:val="00B85BC6"/>
    <w:rsid w:val="00B85C44"/>
    <w:rsid w:val="00B861A4"/>
    <w:rsid w:val="00B866A8"/>
    <w:rsid w:val="00B86C22"/>
    <w:rsid w:val="00B87C6E"/>
    <w:rsid w:val="00B909DF"/>
    <w:rsid w:val="00B91568"/>
    <w:rsid w:val="00B91AD6"/>
    <w:rsid w:val="00B9307D"/>
    <w:rsid w:val="00B94251"/>
    <w:rsid w:val="00B94CCA"/>
    <w:rsid w:val="00B967F5"/>
    <w:rsid w:val="00B96B96"/>
    <w:rsid w:val="00B96C35"/>
    <w:rsid w:val="00B9720D"/>
    <w:rsid w:val="00B972B8"/>
    <w:rsid w:val="00BA028D"/>
    <w:rsid w:val="00BA0727"/>
    <w:rsid w:val="00BA097B"/>
    <w:rsid w:val="00BA0ABF"/>
    <w:rsid w:val="00BA1473"/>
    <w:rsid w:val="00BA1C6F"/>
    <w:rsid w:val="00BA240D"/>
    <w:rsid w:val="00BA3A1D"/>
    <w:rsid w:val="00BA6041"/>
    <w:rsid w:val="00BA6D71"/>
    <w:rsid w:val="00BA77E3"/>
    <w:rsid w:val="00BA7F12"/>
    <w:rsid w:val="00BB08DB"/>
    <w:rsid w:val="00BB09E2"/>
    <w:rsid w:val="00BB0EDF"/>
    <w:rsid w:val="00BB4194"/>
    <w:rsid w:val="00BB459D"/>
    <w:rsid w:val="00BB49C9"/>
    <w:rsid w:val="00BB59BF"/>
    <w:rsid w:val="00BB6EE6"/>
    <w:rsid w:val="00BB718D"/>
    <w:rsid w:val="00BB720D"/>
    <w:rsid w:val="00BC0A0D"/>
    <w:rsid w:val="00BC1B4C"/>
    <w:rsid w:val="00BC240B"/>
    <w:rsid w:val="00BC25EA"/>
    <w:rsid w:val="00BC2EBF"/>
    <w:rsid w:val="00BC3264"/>
    <w:rsid w:val="00BC3998"/>
    <w:rsid w:val="00BC42C1"/>
    <w:rsid w:val="00BC467C"/>
    <w:rsid w:val="00BC5EEB"/>
    <w:rsid w:val="00BC6441"/>
    <w:rsid w:val="00BC644C"/>
    <w:rsid w:val="00BC6521"/>
    <w:rsid w:val="00BC6E47"/>
    <w:rsid w:val="00BC7106"/>
    <w:rsid w:val="00BC7A92"/>
    <w:rsid w:val="00BC7F38"/>
    <w:rsid w:val="00BD0EBE"/>
    <w:rsid w:val="00BD0F46"/>
    <w:rsid w:val="00BD225A"/>
    <w:rsid w:val="00BD2B5F"/>
    <w:rsid w:val="00BD2DB0"/>
    <w:rsid w:val="00BD3103"/>
    <w:rsid w:val="00BD331D"/>
    <w:rsid w:val="00BD3E9C"/>
    <w:rsid w:val="00BD445B"/>
    <w:rsid w:val="00BD4F81"/>
    <w:rsid w:val="00BD5EA8"/>
    <w:rsid w:val="00BD717E"/>
    <w:rsid w:val="00BD748E"/>
    <w:rsid w:val="00BD79B9"/>
    <w:rsid w:val="00BE08A2"/>
    <w:rsid w:val="00BE150D"/>
    <w:rsid w:val="00BE18AA"/>
    <w:rsid w:val="00BE1AAD"/>
    <w:rsid w:val="00BE2B26"/>
    <w:rsid w:val="00BE311E"/>
    <w:rsid w:val="00BE4011"/>
    <w:rsid w:val="00BE40D9"/>
    <w:rsid w:val="00BE4322"/>
    <w:rsid w:val="00BE4AD3"/>
    <w:rsid w:val="00BE6579"/>
    <w:rsid w:val="00BE7DA7"/>
    <w:rsid w:val="00BF0CA9"/>
    <w:rsid w:val="00BF14D3"/>
    <w:rsid w:val="00BF1A25"/>
    <w:rsid w:val="00BF24DF"/>
    <w:rsid w:val="00BF2AE3"/>
    <w:rsid w:val="00BF4FF0"/>
    <w:rsid w:val="00BF60DB"/>
    <w:rsid w:val="00BF7CB3"/>
    <w:rsid w:val="00C001E3"/>
    <w:rsid w:val="00C0029D"/>
    <w:rsid w:val="00C016B3"/>
    <w:rsid w:val="00C03FDC"/>
    <w:rsid w:val="00C052E8"/>
    <w:rsid w:val="00C05866"/>
    <w:rsid w:val="00C05F66"/>
    <w:rsid w:val="00C06F25"/>
    <w:rsid w:val="00C10B30"/>
    <w:rsid w:val="00C120FC"/>
    <w:rsid w:val="00C12D25"/>
    <w:rsid w:val="00C12F29"/>
    <w:rsid w:val="00C131E8"/>
    <w:rsid w:val="00C14B1E"/>
    <w:rsid w:val="00C14E24"/>
    <w:rsid w:val="00C159DF"/>
    <w:rsid w:val="00C16912"/>
    <w:rsid w:val="00C17535"/>
    <w:rsid w:val="00C203D3"/>
    <w:rsid w:val="00C224EA"/>
    <w:rsid w:val="00C22573"/>
    <w:rsid w:val="00C22D11"/>
    <w:rsid w:val="00C232B2"/>
    <w:rsid w:val="00C23706"/>
    <w:rsid w:val="00C24FCB"/>
    <w:rsid w:val="00C26212"/>
    <w:rsid w:val="00C26A02"/>
    <w:rsid w:val="00C30D0A"/>
    <w:rsid w:val="00C3172A"/>
    <w:rsid w:val="00C3201B"/>
    <w:rsid w:val="00C321CC"/>
    <w:rsid w:val="00C32547"/>
    <w:rsid w:val="00C3263A"/>
    <w:rsid w:val="00C32C37"/>
    <w:rsid w:val="00C33D20"/>
    <w:rsid w:val="00C349EB"/>
    <w:rsid w:val="00C35364"/>
    <w:rsid w:val="00C3785D"/>
    <w:rsid w:val="00C37B17"/>
    <w:rsid w:val="00C402A6"/>
    <w:rsid w:val="00C40952"/>
    <w:rsid w:val="00C40995"/>
    <w:rsid w:val="00C41084"/>
    <w:rsid w:val="00C41328"/>
    <w:rsid w:val="00C41523"/>
    <w:rsid w:val="00C416C9"/>
    <w:rsid w:val="00C42419"/>
    <w:rsid w:val="00C42B40"/>
    <w:rsid w:val="00C435CA"/>
    <w:rsid w:val="00C44131"/>
    <w:rsid w:val="00C4467F"/>
    <w:rsid w:val="00C4475E"/>
    <w:rsid w:val="00C44940"/>
    <w:rsid w:val="00C44BEA"/>
    <w:rsid w:val="00C45B56"/>
    <w:rsid w:val="00C46CEA"/>
    <w:rsid w:val="00C46D9F"/>
    <w:rsid w:val="00C47B2A"/>
    <w:rsid w:val="00C50022"/>
    <w:rsid w:val="00C50949"/>
    <w:rsid w:val="00C50E24"/>
    <w:rsid w:val="00C510D3"/>
    <w:rsid w:val="00C51970"/>
    <w:rsid w:val="00C5259B"/>
    <w:rsid w:val="00C52E69"/>
    <w:rsid w:val="00C530F0"/>
    <w:rsid w:val="00C53548"/>
    <w:rsid w:val="00C542F0"/>
    <w:rsid w:val="00C54D76"/>
    <w:rsid w:val="00C54EAC"/>
    <w:rsid w:val="00C5557F"/>
    <w:rsid w:val="00C557A4"/>
    <w:rsid w:val="00C55A73"/>
    <w:rsid w:val="00C5667A"/>
    <w:rsid w:val="00C57222"/>
    <w:rsid w:val="00C57F10"/>
    <w:rsid w:val="00C60B77"/>
    <w:rsid w:val="00C61D8A"/>
    <w:rsid w:val="00C62526"/>
    <w:rsid w:val="00C62BE8"/>
    <w:rsid w:val="00C6305F"/>
    <w:rsid w:val="00C6551C"/>
    <w:rsid w:val="00C65616"/>
    <w:rsid w:val="00C65A7F"/>
    <w:rsid w:val="00C6627E"/>
    <w:rsid w:val="00C66C3C"/>
    <w:rsid w:val="00C67978"/>
    <w:rsid w:val="00C71859"/>
    <w:rsid w:val="00C71A69"/>
    <w:rsid w:val="00C73393"/>
    <w:rsid w:val="00C7354B"/>
    <w:rsid w:val="00C7474B"/>
    <w:rsid w:val="00C751EB"/>
    <w:rsid w:val="00C760CF"/>
    <w:rsid w:val="00C774F3"/>
    <w:rsid w:val="00C77EBC"/>
    <w:rsid w:val="00C8003E"/>
    <w:rsid w:val="00C8254B"/>
    <w:rsid w:val="00C828C4"/>
    <w:rsid w:val="00C82BDD"/>
    <w:rsid w:val="00C82F78"/>
    <w:rsid w:val="00C833CC"/>
    <w:rsid w:val="00C838CE"/>
    <w:rsid w:val="00C8427A"/>
    <w:rsid w:val="00C84833"/>
    <w:rsid w:val="00C84B5F"/>
    <w:rsid w:val="00C84F64"/>
    <w:rsid w:val="00C85347"/>
    <w:rsid w:val="00C861F6"/>
    <w:rsid w:val="00C87566"/>
    <w:rsid w:val="00C875E8"/>
    <w:rsid w:val="00C87AA4"/>
    <w:rsid w:val="00C90026"/>
    <w:rsid w:val="00C90114"/>
    <w:rsid w:val="00C905C9"/>
    <w:rsid w:val="00C90BF5"/>
    <w:rsid w:val="00C91317"/>
    <w:rsid w:val="00C9578A"/>
    <w:rsid w:val="00C96105"/>
    <w:rsid w:val="00C9707D"/>
    <w:rsid w:val="00CA12DE"/>
    <w:rsid w:val="00CA1349"/>
    <w:rsid w:val="00CA18F0"/>
    <w:rsid w:val="00CA1CD2"/>
    <w:rsid w:val="00CA2AA3"/>
    <w:rsid w:val="00CA3652"/>
    <w:rsid w:val="00CA3709"/>
    <w:rsid w:val="00CA37EE"/>
    <w:rsid w:val="00CA60C6"/>
    <w:rsid w:val="00CA6168"/>
    <w:rsid w:val="00CA72E7"/>
    <w:rsid w:val="00CA7B4D"/>
    <w:rsid w:val="00CB03EB"/>
    <w:rsid w:val="00CB1A86"/>
    <w:rsid w:val="00CB1B80"/>
    <w:rsid w:val="00CB2EBC"/>
    <w:rsid w:val="00CB331F"/>
    <w:rsid w:val="00CB3BAF"/>
    <w:rsid w:val="00CB53A6"/>
    <w:rsid w:val="00CB56A9"/>
    <w:rsid w:val="00CB5B3C"/>
    <w:rsid w:val="00CB6673"/>
    <w:rsid w:val="00CB67CA"/>
    <w:rsid w:val="00CB699E"/>
    <w:rsid w:val="00CB6A05"/>
    <w:rsid w:val="00CB7055"/>
    <w:rsid w:val="00CB711C"/>
    <w:rsid w:val="00CB7B78"/>
    <w:rsid w:val="00CB7C37"/>
    <w:rsid w:val="00CB7E3D"/>
    <w:rsid w:val="00CC0FC4"/>
    <w:rsid w:val="00CC240A"/>
    <w:rsid w:val="00CC2CBA"/>
    <w:rsid w:val="00CC45D5"/>
    <w:rsid w:val="00CC59AF"/>
    <w:rsid w:val="00CC5C98"/>
    <w:rsid w:val="00CC679A"/>
    <w:rsid w:val="00CC7ABF"/>
    <w:rsid w:val="00CC7D8E"/>
    <w:rsid w:val="00CD0F41"/>
    <w:rsid w:val="00CD0FE8"/>
    <w:rsid w:val="00CD2BE1"/>
    <w:rsid w:val="00CD2E7C"/>
    <w:rsid w:val="00CD33E4"/>
    <w:rsid w:val="00CD3C3F"/>
    <w:rsid w:val="00CD3DF6"/>
    <w:rsid w:val="00CD40C9"/>
    <w:rsid w:val="00CD43C8"/>
    <w:rsid w:val="00CD4450"/>
    <w:rsid w:val="00CD5C4E"/>
    <w:rsid w:val="00CD6D88"/>
    <w:rsid w:val="00CD6E82"/>
    <w:rsid w:val="00CD7338"/>
    <w:rsid w:val="00CE01A6"/>
    <w:rsid w:val="00CE0208"/>
    <w:rsid w:val="00CE0309"/>
    <w:rsid w:val="00CE08D6"/>
    <w:rsid w:val="00CE1123"/>
    <w:rsid w:val="00CE1356"/>
    <w:rsid w:val="00CE1CF6"/>
    <w:rsid w:val="00CE21A3"/>
    <w:rsid w:val="00CE3285"/>
    <w:rsid w:val="00CE32C1"/>
    <w:rsid w:val="00CE3545"/>
    <w:rsid w:val="00CE3B5D"/>
    <w:rsid w:val="00CE4782"/>
    <w:rsid w:val="00CE4A63"/>
    <w:rsid w:val="00CE4AA5"/>
    <w:rsid w:val="00CE51C8"/>
    <w:rsid w:val="00CE53D1"/>
    <w:rsid w:val="00CE5BCE"/>
    <w:rsid w:val="00CE60D9"/>
    <w:rsid w:val="00CE678B"/>
    <w:rsid w:val="00CE6BC6"/>
    <w:rsid w:val="00CE6CC0"/>
    <w:rsid w:val="00CE70CD"/>
    <w:rsid w:val="00CE7831"/>
    <w:rsid w:val="00CE7CDE"/>
    <w:rsid w:val="00CF039C"/>
    <w:rsid w:val="00CF15C2"/>
    <w:rsid w:val="00CF16F9"/>
    <w:rsid w:val="00CF3749"/>
    <w:rsid w:val="00CF47D3"/>
    <w:rsid w:val="00CF47E6"/>
    <w:rsid w:val="00CF487B"/>
    <w:rsid w:val="00CF4F7F"/>
    <w:rsid w:val="00CF5281"/>
    <w:rsid w:val="00CF535C"/>
    <w:rsid w:val="00CF5BC6"/>
    <w:rsid w:val="00CF618B"/>
    <w:rsid w:val="00CF6C8E"/>
    <w:rsid w:val="00CF7464"/>
    <w:rsid w:val="00CF75EF"/>
    <w:rsid w:val="00D0008E"/>
    <w:rsid w:val="00D00557"/>
    <w:rsid w:val="00D010E2"/>
    <w:rsid w:val="00D01A3F"/>
    <w:rsid w:val="00D03329"/>
    <w:rsid w:val="00D03966"/>
    <w:rsid w:val="00D03F5C"/>
    <w:rsid w:val="00D049CA"/>
    <w:rsid w:val="00D11464"/>
    <w:rsid w:val="00D11867"/>
    <w:rsid w:val="00D12F78"/>
    <w:rsid w:val="00D15A06"/>
    <w:rsid w:val="00D1619F"/>
    <w:rsid w:val="00D16981"/>
    <w:rsid w:val="00D17387"/>
    <w:rsid w:val="00D17798"/>
    <w:rsid w:val="00D17C41"/>
    <w:rsid w:val="00D21D99"/>
    <w:rsid w:val="00D22548"/>
    <w:rsid w:val="00D23036"/>
    <w:rsid w:val="00D23619"/>
    <w:rsid w:val="00D24242"/>
    <w:rsid w:val="00D24313"/>
    <w:rsid w:val="00D24A5A"/>
    <w:rsid w:val="00D24D89"/>
    <w:rsid w:val="00D26461"/>
    <w:rsid w:val="00D26470"/>
    <w:rsid w:val="00D30111"/>
    <w:rsid w:val="00D30A13"/>
    <w:rsid w:val="00D310E1"/>
    <w:rsid w:val="00D31EA6"/>
    <w:rsid w:val="00D33B20"/>
    <w:rsid w:val="00D340FB"/>
    <w:rsid w:val="00D34133"/>
    <w:rsid w:val="00D34C15"/>
    <w:rsid w:val="00D35175"/>
    <w:rsid w:val="00D363CE"/>
    <w:rsid w:val="00D364F6"/>
    <w:rsid w:val="00D36D2A"/>
    <w:rsid w:val="00D374F9"/>
    <w:rsid w:val="00D37D51"/>
    <w:rsid w:val="00D37F20"/>
    <w:rsid w:val="00D4081C"/>
    <w:rsid w:val="00D40E06"/>
    <w:rsid w:val="00D41DCE"/>
    <w:rsid w:val="00D41F9C"/>
    <w:rsid w:val="00D4405E"/>
    <w:rsid w:val="00D44095"/>
    <w:rsid w:val="00D45546"/>
    <w:rsid w:val="00D45C7E"/>
    <w:rsid w:val="00D461DB"/>
    <w:rsid w:val="00D473AE"/>
    <w:rsid w:val="00D5035F"/>
    <w:rsid w:val="00D507CE"/>
    <w:rsid w:val="00D50B22"/>
    <w:rsid w:val="00D51680"/>
    <w:rsid w:val="00D5194B"/>
    <w:rsid w:val="00D522EF"/>
    <w:rsid w:val="00D52345"/>
    <w:rsid w:val="00D53217"/>
    <w:rsid w:val="00D53412"/>
    <w:rsid w:val="00D53A74"/>
    <w:rsid w:val="00D540DB"/>
    <w:rsid w:val="00D54306"/>
    <w:rsid w:val="00D543B4"/>
    <w:rsid w:val="00D54B94"/>
    <w:rsid w:val="00D55210"/>
    <w:rsid w:val="00D5574F"/>
    <w:rsid w:val="00D57E0D"/>
    <w:rsid w:val="00D608E3"/>
    <w:rsid w:val="00D60B3C"/>
    <w:rsid w:val="00D64BF0"/>
    <w:rsid w:val="00D65BD2"/>
    <w:rsid w:val="00D668EC"/>
    <w:rsid w:val="00D66EDC"/>
    <w:rsid w:val="00D67047"/>
    <w:rsid w:val="00D67957"/>
    <w:rsid w:val="00D67BFB"/>
    <w:rsid w:val="00D70B48"/>
    <w:rsid w:val="00D70EB7"/>
    <w:rsid w:val="00D7130E"/>
    <w:rsid w:val="00D715B8"/>
    <w:rsid w:val="00D716BC"/>
    <w:rsid w:val="00D71D7B"/>
    <w:rsid w:val="00D71F95"/>
    <w:rsid w:val="00D7269A"/>
    <w:rsid w:val="00D74926"/>
    <w:rsid w:val="00D753CB"/>
    <w:rsid w:val="00D758CA"/>
    <w:rsid w:val="00D76275"/>
    <w:rsid w:val="00D76EFC"/>
    <w:rsid w:val="00D77568"/>
    <w:rsid w:val="00D77681"/>
    <w:rsid w:val="00D77D74"/>
    <w:rsid w:val="00D815A4"/>
    <w:rsid w:val="00D81B73"/>
    <w:rsid w:val="00D81D80"/>
    <w:rsid w:val="00D81DB1"/>
    <w:rsid w:val="00D827DB"/>
    <w:rsid w:val="00D82AB3"/>
    <w:rsid w:val="00D82B04"/>
    <w:rsid w:val="00D82C2C"/>
    <w:rsid w:val="00D84480"/>
    <w:rsid w:val="00D84805"/>
    <w:rsid w:val="00D84840"/>
    <w:rsid w:val="00D84C69"/>
    <w:rsid w:val="00D84E17"/>
    <w:rsid w:val="00D86CD5"/>
    <w:rsid w:val="00D8741F"/>
    <w:rsid w:val="00D901EC"/>
    <w:rsid w:val="00D909E2"/>
    <w:rsid w:val="00D90A60"/>
    <w:rsid w:val="00D91340"/>
    <w:rsid w:val="00D913E9"/>
    <w:rsid w:val="00D9203F"/>
    <w:rsid w:val="00D92C13"/>
    <w:rsid w:val="00D934DC"/>
    <w:rsid w:val="00D94D2B"/>
    <w:rsid w:val="00D96162"/>
    <w:rsid w:val="00D970D9"/>
    <w:rsid w:val="00D978AF"/>
    <w:rsid w:val="00DA0295"/>
    <w:rsid w:val="00DA0B91"/>
    <w:rsid w:val="00DA10C2"/>
    <w:rsid w:val="00DA2F1C"/>
    <w:rsid w:val="00DA3755"/>
    <w:rsid w:val="00DA3D00"/>
    <w:rsid w:val="00DA42B9"/>
    <w:rsid w:val="00DA4BA0"/>
    <w:rsid w:val="00DA5B07"/>
    <w:rsid w:val="00DA6A2C"/>
    <w:rsid w:val="00DA6AE0"/>
    <w:rsid w:val="00DA6BE5"/>
    <w:rsid w:val="00DA700F"/>
    <w:rsid w:val="00DA72A7"/>
    <w:rsid w:val="00DB01E5"/>
    <w:rsid w:val="00DB2C31"/>
    <w:rsid w:val="00DB2DFE"/>
    <w:rsid w:val="00DB35C1"/>
    <w:rsid w:val="00DB46EA"/>
    <w:rsid w:val="00DB52A0"/>
    <w:rsid w:val="00DB565D"/>
    <w:rsid w:val="00DC01DD"/>
    <w:rsid w:val="00DC076C"/>
    <w:rsid w:val="00DC0FB8"/>
    <w:rsid w:val="00DC1075"/>
    <w:rsid w:val="00DC10A2"/>
    <w:rsid w:val="00DC1EA4"/>
    <w:rsid w:val="00DC258C"/>
    <w:rsid w:val="00DC4B50"/>
    <w:rsid w:val="00DC4F30"/>
    <w:rsid w:val="00DC5900"/>
    <w:rsid w:val="00DC5C58"/>
    <w:rsid w:val="00DC7A9C"/>
    <w:rsid w:val="00DD02FE"/>
    <w:rsid w:val="00DD04F0"/>
    <w:rsid w:val="00DD1987"/>
    <w:rsid w:val="00DD20D6"/>
    <w:rsid w:val="00DD23C7"/>
    <w:rsid w:val="00DD319C"/>
    <w:rsid w:val="00DD34C5"/>
    <w:rsid w:val="00DD3A2A"/>
    <w:rsid w:val="00DD3DAD"/>
    <w:rsid w:val="00DD5134"/>
    <w:rsid w:val="00DD6043"/>
    <w:rsid w:val="00DD7A91"/>
    <w:rsid w:val="00DE0508"/>
    <w:rsid w:val="00DE0606"/>
    <w:rsid w:val="00DE097D"/>
    <w:rsid w:val="00DE0D02"/>
    <w:rsid w:val="00DE218B"/>
    <w:rsid w:val="00DE2555"/>
    <w:rsid w:val="00DE6765"/>
    <w:rsid w:val="00DE7E06"/>
    <w:rsid w:val="00DE7E28"/>
    <w:rsid w:val="00DF1A10"/>
    <w:rsid w:val="00DF1D6E"/>
    <w:rsid w:val="00DF2EC9"/>
    <w:rsid w:val="00DF3893"/>
    <w:rsid w:val="00DF42F1"/>
    <w:rsid w:val="00DF5210"/>
    <w:rsid w:val="00DF5706"/>
    <w:rsid w:val="00DF6576"/>
    <w:rsid w:val="00DF6DFD"/>
    <w:rsid w:val="00DF6ED3"/>
    <w:rsid w:val="00DF74FD"/>
    <w:rsid w:val="00DF7589"/>
    <w:rsid w:val="00E00A2B"/>
    <w:rsid w:val="00E00A5C"/>
    <w:rsid w:val="00E00CCE"/>
    <w:rsid w:val="00E011F4"/>
    <w:rsid w:val="00E01CE4"/>
    <w:rsid w:val="00E025ED"/>
    <w:rsid w:val="00E0285D"/>
    <w:rsid w:val="00E03323"/>
    <w:rsid w:val="00E03BB4"/>
    <w:rsid w:val="00E04019"/>
    <w:rsid w:val="00E0410B"/>
    <w:rsid w:val="00E04170"/>
    <w:rsid w:val="00E047D5"/>
    <w:rsid w:val="00E05760"/>
    <w:rsid w:val="00E06772"/>
    <w:rsid w:val="00E06835"/>
    <w:rsid w:val="00E07C3D"/>
    <w:rsid w:val="00E07C5C"/>
    <w:rsid w:val="00E07CEC"/>
    <w:rsid w:val="00E102C7"/>
    <w:rsid w:val="00E1034F"/>
    <w:rsid w:val="00E10E77"/>
    <w:rsid w:val="00E11341"/>
    <w:rsid w:val="00E1134E"/>
    <w:rsid w:val="00E11D0D"/>
    <w:rsid w:val="00E12924"/>
    <w:rsid w:val="00E13C1A"/>
    <w:rsid w:val="00E1561A"/>
    <w:rsid w:val="00E15C78"/>
    <w:rsid w:val="00E16FE8"/>
    <w:rsid w:val="00E17115"/>
    <w:rsid w:val="00E1796A"/>
    <w:rsid w:val="00E179E1"/>
    <w:rsid w:val="00E17DD9"/>
    <w:rsid w:val="00E20514"/>
    <w:rsid w:val="00E20A80"/>
    <w:rsid w:val="00E20B22"/>
    <w:rsid w:val="00E21759"/>
    <w:rsid w:val="00E2449A"/>
    <w:rsid w:val="00E246DE"/>
    <w:rsid w:val="00E24806"/>
    <w:rsid w:val="00E24EEA"/>
    <w:rsid w:val="00E25B68"/>
    <w:rsid w:val="00E27E25"/>
    <w:rsid w:val="00E3059A"/>
    <w:rsid w:val="00E30E6E"/>
    <w:rsid w:val="00E316A0"/>
    <w:rsid w:val="00E316B6"/>
    <w:rsid w:val="00E32B8C"/>
    <w:rsid w:val="00E337BB"/>
    <w:rsid w:val="00E340D5"/>
    <w:rsid w:val="00E343D8"/>
    <w:rsid w:val="00E37307"/>
    <w:rsid w:val="00E37ABC"/>
    <w:rsid w:val="00E37D09"/>
    <w:rsid w:val="00E40843"/>
    <w:rsid w:val="00E40848"/>
    <w:rsid w:val="00E42541"/>
    <w:rsid w:val="00E429B4"/>
    <w:rsid w:val="00E43010"/>
    <w:rsid w:val="00E43625"/>
    <w:rsid w:val="00E43B17"/>
    <w:rsid w:val="00E44F9E"/>
    <w:rsid w:val="00E455AA"/>
    <w:rsid w:val="00E45D33"/>
    <w:rsid w:val="00E47CCF"/>
    <w:rsid w:val="00E47EBF"/>
    <w:rsid w:val="00E50216"/>
    <w:rsid w:val="00E50A5B"/>
    <w:rsid w:val="00E50BAC"/>
    <w:rsid w:val="00E514CB"/>
    <w:rsid w:val="00E517E2"/>
    <w:rsid w:val="00E51B1A"/>
    <w:rsid w:val="00E52107"/>
    <w:rsid w:val="00E53B60"/>
    <w:rsid w:val="00E53F5A"/>
    <w:rsid w:val="00E544B9"/>
    <w:rsid w:val="00E5489F"/>
    <w:rsid w:val="00E55C12"/>
    <w:rsid w:val="00E55EDE"/>
    <w:rsid w:val="00E55F2D"/>
    <w:rsid w:val="00E56613"/>
    <w:rsid w:val="00E56FD3"/>
    <w:rsid w:val="00E570C7"/>
    <w:rsid w:val="00E5770C"/>
    <w:rsid w:val="00E57A16"/>
    <w:rsid w:val="00E60DE4"/>
    <w:rsid w:val="00E61055"/>
    <w:rsid w:val="00E61237"/>
    <w:rsid w:val="00E61384"/>
    <w:rsid w:val="00E623F3"/>
    <w:rsid w:val="00E62A20"/>
    <w:rsid w:val="00E62D3D"/>
    <w:rsid w:val="00E63204"/>
    <w:rsid w:val="00E642F1"/>
    <w:rsid w:val="00E65BB7"/>
    <w:rsid w:val="00E66D4A"/>
    <w:rsid w:val="00E6744E"/>
    <w:rsid w:val="00E67BAF"/>
    <w:rsid w:val="00E702BA"/>
    <w:rsid w:val="00E706F0"/>
    <w:rsid w:val="00E709D2"/>
    <w:rsid w:val="00E715B6"/>
    <w:rsid w:val="00E71811"/>
    <w:rsid w:val="00E7201C"/>
    <w:rsid w:val="00E743D1"/>
    <w:rsid w:val="00E74CCA"/>
    <w:rsid w:val="00E74FA5"/>
    <w:rsid w:val="00E75190"/>
    <w:rsid w:val="00E769A2"/>
    <w:rsid w:val="00E77048"/>
    <w:rsid w:val="00E7724A"/>
    <w:rsid w:val="00E77622"/>
    <w:rsid w:val="00E77F3C"/>
    <w:rsid w:val="00E83786"/>
    <w:rsid w:val="00E83C61"/>
    <w:rsid w:val="00E84643"/>
    <w:rsid w:val="00E85792"/>
    <w:rsid w:val="00E86367"/>
    <w:rsid w:val="00E866FF"/>
    <w:rsid w:val="00E867C2"/>
    <w:rsid w:val="00E86DBF"/>
    <w:rsid w:val="00E87E49"/>
    <w:rsid w:val="00E90D85"/>
    <w:rsid w:val="00E91410"/>
    <w:rsid w:val="00E91A8F"/>
    <w:rsid w:val="00E9270F"/>
    <w:rsid w:val="00E93846"/>
    <w:rsid w:val="00E94159"/>
    <w:rsid w:val="00E94EAF"/>
    <w:rsid w:val="00E964D1"/>
    <w:rsid w:val="00E9650A"/>
    <w:rsid w:val="00EA0DD2"/>
    <w:rsid w:val="00EA342E"/>
    <w:rsid w:val="00EA3AE0"/>
    <w:rsid w:val="00EA3FE7"/>
    <w:rsid w:val="00EA5CF2"/>
    <w:rsid w:val="00EA60DB"/>
    <w:rsid w:val="00EA632F"/>
    <w:rsid w:val="00EA6B43"/>
    <w:rsid w:val="00EA6CB7"/>
    <w:rsid w:val="00EA7304"/>
    <w:rsid w:val="00EA75F9"/>
    <w:rsid w:val="00EA7BBB"/>
    <w:rsid w:val="00EB05A8"/>
    <w:rsid w:val="00EB1099"/>
    <w:rsid w:val="00EB1DAA"/>
    <w:rsid w:val="00EB2582"/>
    <w:rsid w:val="00EB2B46"/>
    <w:rsid w:val="00EB4B77"/>
    <w:rsid w:val="00EB4CCF"/>
    <w:rsid w:val="00EB5EE7"/>
    <w:rsid w:val="00EB62F8"/>
    <w:rsid w:val="00EB6DAA"/>
    <w:rsid w:val="00EB7C1C"/>
    <w:rsid w:val="00EC10FA"/>
    <w:rsid w:val="00EC1553"/>
    <w:rsid w:val="00EC17AA"/>
    <w:rsid w:val="00EC267A"/>
    <w:rsid w:val="00EC3380"/>
    <w:rsid w:val="00EC5172"/>
    <w:rsid w:val="00EC5807"/>
    <w:rsid w:val="00EC62AA"/>
    <w:rsid w:val="00EC68B4"/>
    <w:rsid w:val="00ED050B"/>
    <w:rsid w:val="00ED0BCF"/>
    <w:rsid w:val="00ED2C2C"/>
    <w:rsid w:val="00ED3AF7"/>
    <w:rsid w:val="00ED5277"/>
    <w:rsid w:val="00ED5417"/>
    <w:rsid w:val="00ED54BC"/>
    <w:rsid w:val="00ED57DB"/>
    <w:rsid w:val="00ED59D5"/>
    <w:rsid w:val="00ED60FB"/>
    <w:rsid w:val="00ED7544"/>
    <w:rsid w:val="00EE07AA"/>
    <w:rsid w:val="00EE0AE4"/>
    <w:rsid w:val="00EE0F4D"/>
    <w:rsid w:val="00EE26C3"/>
    <w:rsid w:val="00EE31FA"/>
    <w:rsid w:val="00EE3229"/>
    <w:rsid w:val="00EE3B09"/>
    <w:rsid w:val="00EE4011"/>
    <w:rsid w:val="00EE5262"/>
    <w:rsid w:val="00EE55D4"/>
    <w:rsid w:val="00EE5E52"/>
    <w:rsid w:val="00EE6B46"/>
    <w:rsid w:val="00EE6B55"/>
    <w:rsid w:val="00EE7805"/>
    <w:rsid w:val="00EF028D"/>
    <w:rsid w:val="00EF0BB8"/>
    <w:rsid w:val="00EF1A76"/>
    <w:rsid w:val="00EF29AB"/>
    <w:rsid w:val="00EF3302"/>
    <w:rsid w:val="00EF4114"/>
    <w:rsid w:val="00EF47C7"/>
    <w:rsid w:val="00EF493F"/>
    <w:rsid w:val="00EF4BCB"/>
    <w:rsid w:val="00EF56F5"/>
    <w:rsid w:val="00EF5C4D"/>
    <w:rsid w:val="00EF5C54"/>
    <w:rsid w:val="00EF670B"/>
    <w:rsid w:val="00EF6C91"/>
    <w:rsid w:val="00EF6F54"/>
    <w:rsid w:val="00F00334"/>
    <w:rsid w:val="00F0039F"/>
    <w:rsid w:val="00F006AD"/>
    <w:rsid w:val="00F008E9"/>
    <w:rsid w:val="00F00923"/>
    <w:rsid w:val="00F03016"/>
    <w:rsid w:val="00F03C4F"/>
    <w:rsid w:val="00F06F2E"/>
    <w:rsid w:val="00F10B72"/>
    <w:rsid w:val="00F11545"/>
    <w:rsid w:val="00F125E0"/>
    <w:rsid w:val="00F14141"/>
    <w:rsid w:val="00F1501B"/>
    <w:rsid w:val="00F156FA"/>
    <w:rsid w:val="00F1651E"/>
    <w:rsid w:val="00F16C0C"/>
    <w:rsid w:val="00F17088"/>
    <w:rsid w:val="00F173C1"/>
    <w:rsid w:val="00F177B0"/>
    <w:rsid w:val="00F17C12"/>
    <w:rsid w:val="00F20252"/>
    <w:rsid w:val="00F20ED1"/>
    <w:rsid w:val="00F22C76"/>
    <w:rsid w:val="00F234EA"/>
    <w:rsid w:val="00F23E1D"/>
    <w:rsid w:val="00F23F85"/>
    <w:rsid w:val="00F243D5"/>
    <w:rsid w:val="00F244F3"/>
    <w:rsid w:val="00F24C7B"/>
    <w:rsid w:val="00F25CEB"/>
    <w:rsid w:val="00F26619"/>
    <w:rsid w:val="00F26790"/>
    <w:rsid w:val="00F269B5"/>
    <w:rsid w:val="00F26B67"/>
    <w:rsid w:val="00F27532"/>
    <w:rsid w:val="00F2776B"/>
    <w:rsid w:val="00F30AB6"/>
    <w:rsid w:val="00F312D4"/>
    <w:rsid w:val="00F333CA"/>
    <w:rsid w:val="00F3421A"/>
    <w:rsid w:val="00F34311"/>
    <w:rsid w:val="00F359AE"/>
    <w:rsid w:val="00F35BC8"/>
    <w:rsid w:val="00F3654E"/>
    <w:rsid w:val="00F36FFA"/>
    <w:rsid w:val="00F41202"/>
    <w:rsid w:val="00F41337"/>
    <w:rsid w:val="00F41CBB"/>
    <w:rsid w:val="00F42116"/>
    <w:rsid w:val="00F42197"/>
    <w:rsid w:val="00F42D39"/>
    <w:rsid w:val="00F44291"/>
    <w:rsid w:val="00F44536"/>
    <w:rsid w:val="00F44A54"/>
    <w:rsid w:val="00F45952"/>
    <w:rsid w:val="00F46155"/>
    <w:rsid w:val="00F474A6"/>
    <w:rsid w:val="00F476E9"/>
    <w:rsid w:val="00F47798"/>
    <w:rsid w:val="00F5120C"/>
    <w:rsid w:val="00F51566"/>
    <w:rsid w:val="00F51623"/>
    <w:rsid w:val="00F51AAE"/>
    <w:rsid w:val="00F51F94"/>
    <w:rsid w:val="00F5352B"/>
    <w:rsid w:val="00F535DF"/>
    <w:rsid w:val="00F55106"/>
    <w:rsid w:val="00F55200"/>
    <w:rsid w:val="00F553BB"/>
    <w:rsid w:val="00F5646F"/>
    <w:rsid w:val="00F60B57"/>
    <w:rsid w:val="00F61FB0"/>
    <w:rsid w:val="00F624FD"/>
    <w:rsid w:val="00F631A6"/>
    <w:rsid w:val="00F6320C"/>
    <w:rsid w:val="00F63282"/>
    <w:rsid w:val="00F63AA5"/>
    <w:rsid w:val="00F63F9D"/>
    <w:rsid w:val="00F64048"/>
    <w:rsid w:val="00F6406D"/>
    <w:rsid w:val="00F65060"/>
    <w:rsid w:val="00F6571B"/>
    <w:rsid w:val="00F658C5"/>
    <w:rsid w:val="00F65D68"/>
    <w:rsid w:val="00F66044"/>
    <w:rsid w:val="00F6671D"/>
    <w:rsid w:val="00F70AB1"/>
    <w:rsid w:val="00F71120"/>
    <w:rsid w:val="00F713FE"/>
    <w:rsid w:val="00F71A70"/>
    <w:rsid w:val="00F72736"/>
    <w:rsid w:val="00F737F6"/>
    <w:rsid w:val="00F7391E"/>
    <w:rsid w:val="00F74E3C"/>
    <w:rsid w:val="00F75467"/>
    <w:rsid w:val="00F76397"/>
    <w:rsid w:val="00F764A1"/>
    <w:rsid w:val="00F76FE1"/>
    <w:rsid w:val="00F772F6"/>
    <w:rsid w:val="00F774AF"/>
    <w:rsid w:val="00F80A71"/>
    <w:rsid w:val="00F82052"/>
    <w:rsid w:val="00F82D7F"/>
    <w:rsid w:val="00F83092"/>
    <w:rsid w:val="00F8318F"/>
    <w:rsid w:val="00F8347E"/>
    <w:rsid w:val="00F83782"/>
    <w:rsid w:val="00F83A6A"/>
    <w:rsid w:val="00F84188"/>
    <w:rsid w:val="00F8439B"/>
    <w:rsid w:val="00F84BEE"/>
    <w:rsid w:val="00F8523C"/>
    <w:rsid w:val="00F85A6C"/>
    <w:rsid w:val="00F868C3"/>
    <w:rsid w:val="00F869F5"/>
    <w:rsid w:val="00F86E48"/>
    <w:rsid w:val="00F90CB2"/>
    <w:rsid w:val="00F90F1A"/>
    <w:rsid w:val="00F91F2A"/>
    <w:rsid w:val="00F92AE1"/>
    <w:rsid w:val="00F9352D"/>
    <w:rsid w:val="00F940DC"/>
    <w:rsid w:val="00F942C3"/>
    <w:rsid w:val="00F9552D"/>
    <w:rsid w:val="00F95553"/>
    <w:rsid w:val="00F95671"/>
    <w:rsid w:val="00F95833"/>
    <w:rsid w:val="00F95F86"/>
    <w:rsid w:val="00F9639D"/>
    <w:rsid w:val="00F964F0"/>
    <w:rsid w:val="00F97101"/>
    <w:rsid w:val="00F9739D"/>
    <w:rsid w:val="00F97FDF"/>
    <w:rsid w:val="00FA00DC"/>
    <w:rsid w:val="00FA10DE"/>
    <w:rsid w:val="00FA2941"/>
    <w:rsid w:val="00FA3AE4"/>
    <w:rsid w:val="00FA4AA7"/>
    <w:rsid w:val="00FA5E3A"/>
    <w:rsid w:val="00FA5F24"/>
    <w:rsid w:val="00FA6593"/>
    <w:rsid w:val="00FB09BF"/>
    <w:rsid w:val="00FB09E0"/>
    <w:rsid w:val="00FB1568"/>
    <w:rsid w:val="00FB1BE4"/>
    <w:rsid w:val="00FB1F8C"/>
    <w:rsid w:val="00FB4CD8"/>
    <w:rsid w:val="00FB6B46"/>
    <w:rsid w:val="00FB6C04"/>
    <w:rsid w:val="00FB707C"/>
    <w:rsid w:val="00FB70A3"/>
    <w:rsid w:val="00FB7623"/>
    <w:rsid w:val="00FB77E9"/>
    <w:rsid w:val="00FB7FE9"/>
    <w:rsid w:val="00FC0BF5"/>
    <w:rsid w:val="00FC1552"/>
    <w:rsid w:val="00FC1AE8"/>
    <w:rsid w:val="00FC2BDB"/>
    <w:rsid w:val="00FC3120"/>
    <w:rsid w:val="00FC42FF"/>
    <w:rsid w:val="00FC4A26"/>
    <w:rsid w:val="00FC5F44"/>
    <w:rsid w:val="00FC68CC"/>
    <w:rsid w:val="00FC6E3F"/>
    <w:rsid w:val="00FD10B7"/>
    <w:rsid w:val="00FD2866"/>
    <w:rsid w:val="00FD3E66"/>
    <w:rsid w:val="00FD41CD"/>
    <w:rsid w:val="00FD5145"/>
    <w:rsid w:val="00FD55A1"/>
    <w:rsid w:val="00FD580B"/>
    <w:rsid w:val="00FD5CEB"/>
    <w:rsid w:val="00FD6810"/>
    <w:rsid w:val="00FD6C92"/>
    <w:rsid w:val="00FD7411"/>
    <w:rsid w:val="00FE22F7"/>
    <w:rsid w:val="00FE23B9"/>
    <w:rsid w:val="00FE2971"/>
    <w:rsid w:val="00FE4BD6"/>
    <w:rsid w:val="00FE553F"/>
    <w:rsid w:val="00FE63C3"/>
    <w:rsid w:val="00FE642A"/>
    <w:rsid w:val="00FE699F"/>
    <w:rsid w:val="00FF00C0"/>
    <w:rsid w:val="00FF0507"/>
    <w:rsid w:val="00FF09A2"/>
    <w:rsid w:val="00FF0F70"/>
    <w:rsid w:val="00FF150E"/>
    <w:rsid w:val="00FF206D"/>
    <w:rsid w:val="00FF2264"/>
    <w:rsid w:val="00FF2942"/>
    <w:rsid w:val="00FF29C2"/>
    <w:rsid w:val="00FF2CA5"/>
    <w:rsid w:val="00FF3595"/>
    <w:rsid w:val="00FF3C60"/>
    <w:rsid w:val="00FF3F3D"/>
    <w:rsid w:val="00FF470C"/>
    <w:rsid w:val="00FF5088"/>
    <w:rsid w:val="00FF62E2"/>
    <w:rsid w:val="00FF7290"/>
    <w:rsid w:val="00FF7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80C"/>
  </w:style>
  <w:style w:type="paragraph" w:styleId="1">
    <w:name w:val="heading 1"/>
    <w:basedOn w:val="a"/>
    <w:next w:val="a"/>
    <w:link w:val="10"/>
    <w:uiPriority w:val="9"/>
    <w:qFormat/>
    <w:rsid w:val="00385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4532"/>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A74532"/>
    <w:pPr>
      <w:keepNext/>
      <w:numPr>
        <w:ilvl w:val="3"/>
        <w:numId w:val="2"/>
      </w:numPr>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L_Абзац списка"/>
    <w:basedOn w:val="a"/>
    <w:link w:val="a4"/>
    <w:uiPriority w:val="34"/>
    <w:qFormat/>
    <w:rsid w:val="000D7762"/>
    <w:pPr>
      <w:ind w:left="720"/>
      <w:contextualSpacing/>
    </w:pPr>
  </w:style>
  <w:style w:type="paragraph" w:styleId="a5">
    <w:name w:val="Balloon Text"/>
    <w:basedOn w:val="a"/>
    <w:link w:val="a6"/>
    <w:uiPriority w:val="99"/>
    <w:semiHidden/>
    <w:unhideWhenUsed/>
    <w:rsid w:val="008B3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35F7"/>
    <w:rPr>
      <w:rFonts w:ascii="Tahoma" w:hAnsi="Tahoma" w:cs="Tahoma"/>
      <w:sz w:val="16"/>
      <w:szCs w:val="16"/>
    </w:rPr>
  </w:style>
  <w:style w:type="character" w:customStyle="1" w:styleId="20">
    <w:name w:val="Заголовок 2 Знак"/>
    <w:basedOn w:val="a0"/>
    <w:link w:val="2"/>
    <w:rsid w:val="00A7453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A74532"/>
    <w:rPr>
      <w:rFonts w:ascii="Times New Roman" w:eastAsia="Times New Roman" w:hAnsi="Times New Roman" w:cs="Times New Roman"/>
      <w:b/>
      <w:sz w:val="24"/>
      <w:szCs w:val="20"/>
      <w:lang w:eastAsia="ar-SA"/>
    </w:rPr>
  </w:style>
  <w:style w:type="character" w:customStyle="1" w:styleId="a4">
    <w:name w:val="Абзац списка Знак"/>
    <w:aliases w:val="SL_Абзац списка Знак"/>
    <w:link w:val="a3"/>
    <w:uiPriority w:val="34"/>
    <w:locked/>
    <w:rsid w:val="003530D5"/>
  </w:style>
  <w:style w:type="table" w:styleId="a7">
    <w:name w:val="Table Grid"/>
    <w:basedOn w:val="a1"/>
    <w:uiPriority w:val="59"/>
    <w:rsid w:val="00173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69A"/>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477F0E"/>
    <w:pPr>
      <w:spacing w:after="0" w:line="240" w:lineRule="auto"/>
    </w:pPr>
  </w:style>
  <w:style w:type="table" w:customStyle="1" w:styleId="11">
    <w:name w:val="Сетка таблицы1"/>
    <w:basedOn w:val="a1"/>
    <w:next w:val="a7"/>
    <w:uiPriority w:val="59"/>
    <w:rsid w:val="0027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2714D5"/>
    <w:pPr>
      <w:spacing w:after="0" w:line="240" w:lineRule="auto"/>
    </w:pPr>
    <w:rPr>
      <w:sz w:val="20"/>
      <w:szCs w:val="20"/>
    </w:rPr>
  </w:style>
  <w:style w:type="character" w:customStyle="1" w:styleId="aa">
    <w:name w:val="Текст сноски Знак"/>
    <w:basedOn w:val="a0"/>
    <w:link w:val="a9"/>
    <w:uiPriority w:val="99"/>
    <w:semiHidden/>
    <w:rsid w:val="002714D5"/>
    <w:rPr>
      <w:sz w:val="20"/>
      <w:szCs w:val="20"/>
    </w:rPr>
  </w:style>
  <w:style w:type="character" w:styleId="ab">
    <w:name w:val="footnote reference"/>
    <w:basedOn w:val="a0"/>
    <w:uiPriority w:val="99"/>
    <w:semiHidden/>
    <w:unhideWhenUsed/>
    <w:rsid w:val="002714D5"/>
    <w:rPr>
      <w:vertAlign w:val="superscript"/>
    </w:rPr>
  </w:style>
  <w:style w:type="table" w:customStyle="1" w:styleId="110">
    <w:name w:val="Сетка таблицы11"/>
    <w:basedOn w:val="a1"/>
    <w:uiPriority w:val="59"/>
    <w:rsid w:val="00141FD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141FD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03E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CD2BE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satz-Standardschriftart">
    <w:name w:val="Absatz-Standardschriftart"/>
    <w:rsid w:val="00C96105"/>
  </w:style>
  <w:style w:type="table" w:customStyle="1" w:styleId="6">
    <w:name w:val="Сетка таблицы6"/>
    <w:basedOn w:val="a1"/>
    <w:uiPriority w:val="59"/>
    <w:rsid w:val="004F1CBA"/>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8C7B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8C7B8D"/>
    <w:rPr>
      <w:rFonts w:ascii="Times New Roman" w:eastAsia="Times New Roman" w:hAnsi="Times New Roman" w:cs="Times New Roman"/>
      <w:sz w:val="24"/>
      <w:szCs w:val="24"/>
      <w:lang w:eastAsia="ru-RU"/>
    </w:rPr>
  </w:style>
  <w:style w:type="paragraph" w:customStyle="1" w:styleId="12">
    <w:name w:val="Ур1"/>
    <w:basedOn w:val="a3"/>
    <w:link w:val="13"/>
    <w:autoRedefine/>
    <w:qFormat/>
    <w:rsid w:val="00FF470C"/>
    <w:pPr>
      <w:spacing w:after="0" w:line="240" w:lineRule="auto"/>
      <w:ind w:left="0"/>
      <w:jc w:val="center"/>
      <w:outlineLvl w:val="0"/>
    </w:pPr>
    <w:rPr>
      <w:rFonts w:ascii="PT Astra Serif" w:hAnsi="PT Astra Serif"/>
      <w:b/>
      <w:sz w:val="28"/>
      <w:szCs w:val="28"/>
      <w:lang w:eastAsia="ar-SA"/>
    </w:rPr>
  </w:style>
  <w:style w:type="paragraph" w:customStyle="1" w:styleId="22">
    <w:name w:val="Ур2"/>
    <w:basedOn w:val="a3"/>
    <w:link w:val="23"/>
    <w:autoRedefine/>
    <w:qFormat/>
    <w:rsid w:val="0086009D"/>
    <w:pPr>
      <w:spacing w:after="0" w:line="240" w:lineRule="auto"/>
      <w:ind w:left="0"/>
      <w:jc w:val="center"/>
      <w:outlineLvl w:val="1"/>
    </w:pPr>
    <w:rPr>
      <w:rFonts w:ascii="PT Astra Serif" w:hAnsi="PT Astra Serif"/>
      <w:b/>
      <w:sz w:val="28"/>
      <w:szCs w:val="28"/>
      <w:lang w:eastAsia="ar-SA"/>
    </w:rPr>
  </w:style>
  <w:style w:type="character" w:customStyle="1" w:styleId="13">
    <w:name w:val="Ур1 Знак"/>
    <w:basedOn w:val="a4"/>
    <w:link w:val="12"/>
    <w:rsid w:val="00FF470C"/>
    <w:rPr>
      <w:rFonts w:ascii="PT Astra Serif" w:hAnsi="PT Astra Serif"/>
      <w:b/>
      <w:sz w:val="28"/>
      <w:szCs w:val="28"/>
      <w:lang w:eastAsia="ar-SA"/>
    </w:rPr>
  </w:style>
  <w:style w:type="character" w:customStyle="1" w:styleId="23">
    <w:name w:val="Ур2 Знак"/>
    <w:basedOn w:val="a4"/>
    <w:link w:val="22"/>
    <w:rsid w:val="0086009D"/>
    <w:rPr>
      <w:rFonts w:ascii="PT Astra Serif" w:hAnsi="PT Astra Serif"/>
      <w:b/>
      <w:sz w:val="28"/>
      <w:szCs w:val="28"/>
      <w:lang w:eastAsia="ar-SA"/>
    </w:rPr>
  </w:style>
  <w:style w:type="paragraph" w:styleId="ae">
    <w:name w:val="TOC Heading"/>
    <w:basedOn w:val="1"/>
    <w:next w:val="a"/>
    <w:uiPriority w:val="39"/>
    <w:unhideWhenUsed/>
    <w:qFormat/>
    <w:rsid w:val="00BE7DA7"/>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BE7DA7"/>
    <w:pPr>
      <w:spacing w:after="100"/>
    </w:pPr>
  </w:style>
  <w:style w:type="paragraph" w:styleId="24">
    <w:name w:val="toc 2"/>
    <w:basedOn w:val="a"/>
    <w:next w:val="a"/>
    <w:autoRedefine/>
    <w:uiPriority w:val="39"/>
    <w:unhideWhenUsed/>
    <w:rsid w:val="00BE7DA7"/>
    <w:pPr>
      <w:spacing w:after="100"/>
      <w:ind w:left="220"/>
    </w:pPr>
  </w:style>
  <w:style w:type="character" w:styleId="af">
    <w:name w:val="Hyperlink"/>
    <w:basedOn w:val="a0"/>
    <w:uiPriority w:val="99"/>
    <w:unhideWhenUsed/>
    <w:rsid w:val="00BE7DA7"/>
    <w:rPr>
      <w:color w:val="0000FF" w:themeColor="hyperlink"/>
      <w:u w:val="single"/>
    </w:rPr>
  </w:style>
  <w:style w:type="paragraph" w:styleId="af0">
    <w:name w:val="footer"/>
    <w:basedOn w:val="a"/>
    <w:link w:val="af1"/>
    <w:uiPriority w:val="99"/>
    <w:unhideWhenUsed/>
    <w:rsid w:val="00D161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1619F"/>
  </w:style>
  <w:style w:type="table" w:customStyle="1" w:styleId="5">
    <w:name w:val="Сетка таблицы5"/>
    <w:basedOn w:val="a1"/>
    <w:next w:val="a7"/>
    <w:uiPriority w:val="59"/>
    <w:rsid w:val="004E10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7"/>
    <w:uiPriority w:val="59"/>
    <w:rsid w:val="004E103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5A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E31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8">
    <w:name w:val="Font Style28"/>
    <w:rsid w:val="004C1AFE"/>
    <w:rPr>
      <w:rFonts w:ascii="Times New Roman" w:hAnsi="Times New Roman" w:cs="Times New Roman" w:hint="default"/>
      <w:sz w:val="24"/>
    </w:rPr>
  </w:style>
  <w:style w:type="paragraph" w:customStyle="1" w:styleId="15">
    <w:name w:val="Цитата1"/>
    <w:basedOn w:val="a"/>
    <w:rsid w:val="0019383E"/>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af3">
    <w:name w:val="Body Text Indent"/>
    <w:basedOn w:val="a"/>
    <w:link w:val="af4"/>
    <w:uiPriority w:val="99"/>
    <w:semiHidden/>
    <w:unhideWhenUsed/>
    <w:rsid w:val="008B4796"/>
    <w:pPr>
      <w:spacing w:after="120"/>
      <w:ind w:left="283"/>
    </w:pPr>
  </w:style>
  <w:style w:type="character" w:customStyle="1" w:styleId="af4">
    <w:name w:val="Основной текст с отступом Знак"/>
    <w:basedOn w:val="a0"/>
    <w:link w:val="af3"/>
    <w:uiPriority w:val="99"/>
    <w:semiHidden/>
    <w:rsid w:val="008B4796"/>
  </w:style>
  <w:style w:type="table" w:customStyle="1" w:styleId="7">
    <w:name w:val="Сетка таблицы7"/>
    <w:basedOn w:val="a1"/>
    <w:next w:val="a7"/>
    <w:uiPriority w:val="59"/>
    <w:rsid w:val="00171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5A1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
    <w:rsid w:val="00D758C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Normal">
    <w:name w:val="ConsNormal"/>
    <w:rsid w:val="00D30A13"/>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Default">
    <w:name w:val="Default"/>
    <w:qFormat/>
    <w:rsid w:val="00F650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Без интервала1"/>
    <w:link w:val="NoSpacingChar1"/>
    <w:rsid w:val="007A3D0B"/>
    <w:pPr>
      <w:suppressAutoHyphens/>
      <w:spacing w:after="0" w:line="240" w:lineRule="auto"/>
    </w:pPr>
    <w:rPr>
      <w:rFonts w:ascii="Times New Roman" w:eastAsia="Calibri" w:hAnsi="Times New Roman" w:cs="Times New Roman"/>
      <w:sz w:val="24"/>
      <w:szCs w:val="24"/>
      <w:lang w:eastAsia="ar-SA"/>
    </w:rPr>
  </w:style>
  <w:style w:type="character" w:customStyle="1" w:styleId="NoSpacingChar1">
    <w:name w:val="No Spacing Char1"/>
    <w:link w:val="16"/>
    <w:locked/>
    <w:rsid w:val="007A3D0B"/>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80C"/>
  </w:style>
  <w:style w:type="paragraph" w:styleId="1">
    <w:name w:val="heading 1"/>
    <w:basedOn w:val="a"/>
    <w:next w:val="a"/>
    <w:link w:val="10"/>
    <w:uiPriority w:val="9"/>
    <w:qFormat/>
    <w:rsid w:val="00385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4532"/>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A74532"/>
    <w:pPr>
      <w:keepNext/>
      <w:numPr>
        <w:ilvl w:val="3"/>
        <w:numId w:val="2"/>
      </w:numPr>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L_Абзац списка"/>
    <w:basedOn w:val="a"/>
    <w:link w:val="a4"/>
    <w:uiPriority w:val="34"/>
    <w:qFormat/>
    <w:rsid w:val="000D7762"/>
    <w:pPr>
      <w:ind w:left="720"/>
      <w:contextualSpacing/>
    </w:pPr>
  </w:style>
  <w:style w:type="paragraph" w:styleId="a5">
    <w:name w:val="Balloon Text"/>
    <w:basedOn w:val="a"/>
    <w:link w:val="a6"/>
    <w:uiPriority w:val="99"/>
    <w:semiHidden/>
    <w:unhideWhenUsed/>
    <w:rsid w:val="008B3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35F7"/>
    <w:rPr>
      <w:rFonts w:ascii="Tahoma" w:hAnsi="Tahoma" w:cs="Tahoma"/>
      <w:sz w:val="16"/>
      <w:szCs w:val="16"/>
    </w:rPr>
  </w:style>
  <w:style w:type="character" w:customStyle="1" w:styleId="20">
    <w:name w:val="Заголовок 2 Знак"/>
    <w:basedOn w:val="a0"/>
    <w:link w:val="2"/>
    <w:rsid w:val="00A7453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A74532"/>
    <w:rPr>
      <w:rFonts w:ascii="Times New Roman" w:eastAsia="Times New Roman" w:hAnsi="Times New Roman" w:cs="Times New Roman"/>
      <w:b/>
      <w:sz w:val="24"/>
      <w:szCs w:val="20"/>
      <w:lang w:eastAsia="ar-SA"/>
    </w:rPr>
  </w:style>
  <w:style w:type="character" w:customStyle="1" w:styleId="a4">
    <w:name w:val="Абзац списка Знак"/>
    <w:aliases w:val="SL_Абзац списка Знак"/>
    <w:link w:val="a3"/>
    <w:uiPriority w:val="34"/>
    <w:locked/>
    <w:rsid w:val="003530D5"/>
  </w:style>
  <w:style w:type="table" w:styleId="a7">
    <w:name w:val="Table Grid"/>
    <w:basedOn w:val="a1"/>
    <w:uiPriority w:val="59"/>
    <w:rsid w:val="00173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69A"/>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477F0E"/>
    <w:pPr>
      <w:spacing w:after="0" w:line="240" w:lineRule="auto"/>
    </w:pPr>
  </w:style>
  <w:style w:type="table" w:customStyle="1" w:styleId="11">
    <w:name w:val="Сетка таблицы1"/>
    <w:basedOn w:val="a1"/>
    <w:next w:val="a7"/>
    <w:uiPriority w:val="59"/>
    <w:rsid w:val="0027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2714D5"/>
    <w:pPr>
      <w:spacing w:after="0" w:line="240" w:lineRule="auto"/>
    </w:pPr>
    <w:rPr>
      <w:sz w:val="20"/>
      <w:szCs w:val="20"/>
    </w:rPr>
  </w:style>
  <w:style w:type="character" w:customStyle="1" w:styleId="aa">
    <w:name w:val="Текст сноски Знак"/>
    <w:basedOn w:val="a0"/>
    <w:link w:val="a9"/>
    <w:uiPriority w:val="99"/>
    <w:semiHidden/>
    <w:rsid w:val="002714D5"/>
    <w:rPr>
      <w:sz w:val="20"/>
      <w:szCs w:val="20"/>
    </w:rPr>
  </w:style>
  <w:style w:type="character" w:styleId="ab">
    <w:name w:val="footnote reference"/>
    <w:basedOn w:val="a0"/>
    <w:uiPriority w:val="99"/>
    <w:semiHidden/>
    <w:unhideWhenUsed/>
    <w:rsid w:val="002714D5"/>
    <w:rPr>
      <w:vertAlign w:val="superscript"/>
    </w:rPr>
  </w:style>
  <w:style w:type="table" w:customStyle="1" w:styleId="110">
    <w:name w:val="Сетка таблицы11"/>
    <w:basedOn w:val="a1"/>
    <w:uiPriority w:val="59"/>
    <w:rsid w:val="00141FD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141FD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03E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CD2BE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satz-Standardschriftart">
    <w:name w:val="Absatz-Standardschriftart"/>
    <w:rsid w:val="00C96105"/>
  </w:style>
  <w:style w:type="table" w:customStyle="1" w:styleId="6">
    <w:name w:val="Сетка таблицы6"/>
    <w:basedOn w:val="a1"/>
    <w:uiPriority w:val="59"/>
    <w:rsid w:val="004F1CBA"/>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8C7B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8C7B8D"/>
    <w:rPr>
      <w:rFonts w:ascii="Times New Roman" w:eastAsia="Times New Roman" w:hAnsi="Times New Roman" w:cs="Times New Roman"/>
      <w:sz w:val="24"/>
      <w:szCs w:val="24"/>
      <w:lang w:eastAsia="ru-RU"/>
    </w:rPr>
  </w:style>
  <w:style w:type="paragraph" w:customStyle="1" w:styleId="12">
    <w:name w:val="Ур1"/>
    <w:basedOn w:val="a3"/>
    <w:link w:val="13"/>
    <w:autoRedefine/>
    <w:qFormat/>
    <w:rsid w:val="00FF470C"/>
    <w:pPr>
      <w:spacing w:after="0" w:line="240" w:lineRule="auto"/>
      <w:ind w:left="0"/>
      <w:jc w:val="center"/>
      <w:outlineLvl w:val="0"/>
    </w:pPr>
    <w:rPr>
      <w:rFonts w:ascii="PT Astra Serif" w:hAnsi="PT Astra Serif"/>
      <w:b/>
      <w:sz w:val="28"/>
      <w:szCs w:val="28"/>
      <w:lang w:eastAsia="ar-SA"/>
    </w:rPr>
  </w:style>
  <w:style w:type="paragraph" w:customStyle="1" w:styleId="22">
    <w:name w:val="Ур2"/>
    <w:basedOn w:val="a3"/>
    <w:link w:val="23"/>
    <w:autoRedefine/>
    <w:qFormat/>
    <w:rsid w:val="0086009D"/>
    <w:pPr>
      <w:spacing w:after="0" w:line="240" w:lineRule="auto"/>
      <w:ind w:left="0"/>
      <w:jc w:val="center"/>
      <w:outlineLvl w:val="1"/>
    </w:pPr>
    <w:rPr>
      <w:rFonts w:ascii="PT Astra Serif" w:hAnsi="PT Astra Serif"/>
      <w:b/>
      <w:sz w:val="28"/>
      <w:szCs w:val="28"/>
      <w:lang w:eastAsia="ar-SA"/>
    </w:rPr>
  </w:style>
  <w:style w:type="character" w:customStyle="1" w:styleId="13">
    <w:name w:val="Ур1 Знак"/>
    <w:basedOn w:val="a4"/>
    <w:link w:val="12"/>
    <w:rsid w:val="00FF470C"/>
    <w:rPr>
      <w:rFonts w:ascii="PT Astra Serif" w:hAnsi="PT Astra Serif"/>
      <w:b/>
      <w:sz w:val="28"/>
      <w:szCs w:val="28"/>
      <w:lang w:eastAsia="ar-SA"/>
    </w:rPr>
  </w:style>
  <w:style w:type="character" w:customStyle="1" w:styleId="23">
    <w:name w:val="Ур2 Знак"/>
    <w:basedOn w:val="a4"/>
    <w:link w:val="22"/>
    <w:rsid w:val="0086009D"/>
    <w:rPr>
      <w:rFonts w:ascii="PT Astra Serif" w:hAnsi="PT Astra Serif"/>
      <w:b/>
      <w:sz w:val="28"/>
      <w:szCs w:val="28"/>
      <w:lang w:eastAsia="ar-SA"/>
    </w:rPr>
  </w:style>
  <w:style w:type="paragraph" w:styleId="ae">
    <w:name w:val="TOC Heading"/>
    <w:basedOn w:val="1"/>
    <w:next w:val="a"/>
    <w:uiPriority w:val="39"/>
    <w:unhideWhenUsed/>
    <w:qFormat/>
    <w:rsid w:val="00BE7DA7"/>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BE7DA7"/>
    <w:pPr>
      <w:spacing w:after="100"/>
    </w:pPr>
  </w:style>
  <w:style w:type="paragraph" w:styleId="24">
    <w:name w:val="toc 2"/>
    <w:basedOn w:val="a"/>
    <w:next w:val="a"/>
    <w:autoRedefine/>
    <w:uiPriority w:val="39"/>
    <w:unhideWhenUsed/>
    <w:rsid w:val="00BE7DA7"/>
    <w:pPr>
      <w:spacing w:after="100"/>
      <w:ind w:left="220"/>
    </w:pPr>
  </w:style>
  <w:style w:type="character" w:styleId="af">
    <w:name w:val="Hyperlink"/>
    <w:basedOn w:val="a0"/>
    <w:uiPriority w:val="99"/>
    <w:unhideWhenUsed/>
    <w:rsid w:val="00BE7DA7"/>
    <w:rPr>
      <w:color w:val="0000FF" w:themeColor="hyperlink"/>
      <w:u w:val="single"/>
    </w:rPr>
  </w:style>
  <w:style w:type="paragraph" w:styleId="af0">
    <w:name w:val="footer"/>
    <w:basedOn w:val="a"/>
    <w:link w:val="af1"/>
    <w:uiPriority w:val="99"/>
    <w:unhideWhenUsed/>
    <w:rsid w:val="00D161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1619F"/>
  </w:style>
  <w:style w:type="table" w:customStyle="1" w:styleId="5">
    <w:name w:val="Сетка таблицы5"/>
    <w:basedOn w:val="a1"/>
    <w:next w:val="a7"/>
    <w:uiPriority w:val="59"/>
    <w:rsid w:val="004E10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7"/>
    <w:uiPriority w:val="59"/>
    <w:rsid w:val="004E103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5A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E31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8">
    <w:name w:val="Font Style28"/>
    <w:rsid w:val="004C1AFE"/>
    <w:rPr>
      <w:rFonts w:ascii="Times New Roman" w:hAnsi="Times New Roman" w:cs="Times New Roman" w:hint="default"/>
      <w:sz w:val="24"/>
    </w:rPr>
  </w:style>
  <w:style w:type="paragraph" w:customStyle="1" w:styleId="15">
    <w:name w:val="Цитата1"/>
    <w:basedOn w:val="a"/>
    <w:rsid w:val="0019383E"/>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af3">
    <w:name w:val="Body Text Indent"/>
    <w:basedOn w:val="a"/>
    <w:link w:val="af4"/>
    <w:uiPriority w:val="99"/>
    <w:semiHidden/>
    <w:unhideWhenUsed/>
    <w:rsid w:val="008B4796"/>
    <w:pPr>
      <w:spacing w:after="120"/>
      <w:ind w:left="283"/>
    </w:pPr>
  </w:style>
  <w:style w:type="character" w:customStyle="1" w:styleId="af4">
    <w:name w:val="Основной текст с отступом Знак"/>
    <w:basedOn w:val="a0"/>
    <w:link w:val="af3"/>
    <w:uiPriority w:val="99"/>
    <w:semiHidden/>
    <w:rsid w:val="008B4796"/>
  </w:style>
  <w:style w:type="table" w:customStyle="1" w:styleId="7">
    <w:name w:val="Сетка таблицы7"/>
    <w:basedOn w:val="a1"/>
    <w:next w:val="a7"/>
    <w:uiPriority w:val="59"/>
    <w:rsid w:val="00171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5A1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
    <w:rsid w:val="00D758C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Normal">
    <w:name w:val="ConsNormal"/>
    <w:rsid w:val="00D30A13"/>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Default">
    <w:name w:val="Default"/>
    <w:qFormat/>
    <w:rsid w:val="00F650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Без интервала1"/>
    <w:link w:val="NoSpacingChar1"/>
    <w:rsid w:val="007A3D0B"/>
    <w:pPr>
      <w:suppressAutoHyphens/>
      <w:spacing w:after="0" w:line="240" w:lineRule="auto"/>
    </w:pPr>
    <w:rPr>
      <w:rFonts w:ascii="Times New Roman" w:eastAsia="Calibri" w:hAnsi="Times New Roman" w:cs="Times New Roman"/>
      <w:sz w:val="24"/>
      <w:szCs w:val="24"/>
      <w:lang w:eastAsia="ar-SA"/>
    </w:rPr>
  </w:style>
  <w:style w:type="character" w:customStyle="1" w:styleId="NoSpacingChar1">
    <w:name w:val="No Spacing Char1"/>
    <w:link w:val="16"/>
    <w:locked/>
    <w:rsid w:val="007A3D0B"/>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039">
      <w:bodyDiv w:val="1"/>
      <w:marLeft w:val="0"/>
      <w:marRight w:val="0"/>
      <w:marTop w:val="0"/>
      <w:marBottom w:val="0"/>
      <w:divBdr>
        <w:top w:val="none" w:sz="0" w:space="0" w:color="auto"/>
        <w:left w:val="none" w:sz="0" w:space="0" w:color="auto"/>
        <w:bottom w:val="none" w:sz="0" w:space="0" w:color="auto"/>
        <w:right w:val="none" w:sz="0" w:space="0" w:color="auto"/>
      </w:divBdr>
    </w:div>
    <w:div w:id="18238144">
      <w:bodyDiv w:val="1"/>
      <w:marLeft w:val="0"/>
      <w:marRight w:val="0"/>
      <w:marTop w:val="0"/>
      <w:marBottom w:val="0"/>
      <w:divBdr>
        <w:top w:val="none" w:sz="0" w:space="0" w:color="auto"/>
        <w:left w:val="none" w:sz="0" w:space="0" w:color="auto"/>
        <w:bottom w:val="none" w:sz="0" w:space="0" w:color="auto"/>
        <w:right w:val="none" w:sz="0" w:space="0" w:color="auto"/>
      </w:divBdr>
    </w:div>
    <w:div w:id="18943240">
      <w:bodyDiv w:val="1"/>
      <w:marLeft w:val="0"/>
      <w:marRight w:val="0"/>
      <w:marTop w:val="0"/>
      <w:marBottom w:val="0"/>
      <w:divBdr>
        <w:top w:val="none" w:sz="0" w:space="0" w:color="auto"/>
        <w:left w:val="none" w:sz="0" w:space="0" w:color="auto"/>
        <w:bottom w:val="none" w:sz="0" w:space="0" w:color="auto"/>
        <w:right w:val="none" w:sz="0" w:space="0" w:color="auto"/>
      </w:divBdr>
    </w:div>
    <w:div w:id="37710996">
      <w:bodyDiv w:val="1"/>
      <w:marLeft w:val="0"/>
      <w:marRight w:val="0"/>
      <w:marTop w:val="0"/>
      <w:marBottom w:val="0"/>
      <w:divBdr>
        <w:top w:val="none" w:sz="0" w:space="0" w:color="auto"/>
        <w:left w:val="none" w:sz="0" w:space="0" w:color="auto"/>
        <w:bottom w:val="none" w:sz="0" w:space="0" w:color="auto"/>
        <w:right w:val="none" w:sz="0" w:space="0" w:color="auto"/>
      </w:divBdr>
    </w:div>
    <w:div w:id="38163676">
      <w:bodyDiv w:val="1"/>
      <w:marLeft w:val="0"/>
      <w:marRight w:val="0"/>
      <w:marTop w:val="0"/>
      <w:marBottom w:val="0"/>
      <w:divBdr>
        <w:top w:val="none" w:sz="0" w:space="0" w:color="auto"/>
        <w:left w:val="none" w:sz="0" w:space="0" w:color="auto"/>
        <w:bottom w:val="none" w:sz="0" w:space="0" w:color="auto"/>
        <w:right w:val="none" w:sz="0" w:space="0" w:color="auto"/>
      </w:divBdr>
    </w:div>
    <w:div w:id="68357447">
      <w:bodyDiv w:val="1"/>
      <w:marLeft w:val="0"/>
      <w:marRight w:val="0"/>
      <w:marTop w:val="0"/>
      <w:marBottom w:val="0"/>
      <w:divBdr>
        <w:top w:val="none" w:sz="0" w:space="0" w:color="auto"/>
        <w:left w:val="none" w:sz="0" w:space="0" w:color="auto"/>
        <w:bottom w:val="none" w:sz="0" w:space="0" w:color="auto"/>
        <w:right w:val="none" w:sz="0" w:space="0" w:color="auto"/>
      </w:divBdr>
    </w:div>
    <w:div w:id="70352823">
      <w:bodyDiv w:val="1"/>
      <w:marLeft w:val="0"/>
      <w:marRight w:val="0"/>
      <w:marTop w:val="0"/>
      <w:marBottom w:val="0"/>
      <w:divBdr>
        <w:top w:val="none" w:sz="0" w:space="0" w:color="auto"/>
        <w:left w:val="none" w:sz="0" w:space="0" w:color="auto"/>
        <w:bottom w:val="none" w:sz="0" w:space="0" w:color="auto"/>
        <w:right w:val="none" w:sz="0" w:space="0" w:color="auto"/>
      </w:divBdr>
    </w:div>
    <w:div w:id="99690485">
      <w:bodyDiv w:val="1"/>
      <w:marLeft w:val="0"/>
      <w:marRight w:val="0"/>
      <w:marTop w:val="0"/>
      <w:marBottom w:val="0"/>
      <w:divBdr>
        <w:top w:val="none" w:sz="0" w:space="0" w:color="auto"/>
        <w:left w:val="none" w:sz="0" w:space="0" w:color="auto"/>
        <w:bottom w:val="none" w:sz="0" w:space="0" w:color="auto"/>
        <w:right w:val="none" w:sz="0" w:space="0" w:color="auto"/>
      </w:divBdr>
    </w:div>
    <w:div w:id="119035187">
      <w:bodyDiv w:val="1"/>
      <w:marLeft w:val="0"/>
      <w:marRight w:val="0"/>
      <w:marTop w:val="0"/>
      <w:marBottom w:val="0"/>
      <w:divBdr>
        <w:top w:val="none" w:sz="0" w:space="0" w:color="auto"/>
        <w:left w:val="none" w:sz="0" w:space="0" w:color="auto"/>
        <w:bottom w:val="none" w:sz="0" w:space="0" w:color="auto"/>
        <w:right w:val="none" w:sz="0" w:space="0" w:color="auto"/>
      </w:divBdr>
    </w:div>
    <w:div w:id="129247634">
      <w:bodyDiv w:val="1"/>
      <w:marLeft w:val="0"/>
      <w:marRight w:val="0"/>
      <w:marTop w:val="0"/>
      <w:marBottom w:val="0"/>
      <w:divBdr>
        <w:top w:val="none" w:sz="0" w:space="0" w:color="auto"/>
        <w:left w:val="none" w:sz="0" w:space="0" w:color="auto"/>
        <w:bottom w:val="none" w:sz="0" w:space="0" w:color="auto"/>
        <w:right w:val="none" w:sz="0" w:space="0" w:color="auto"/>
      </w:divBdr>
    </w:div>
    <w:div w:id="144203194">
      <w:bodyDiv w:val="1"/>
      <w:marLeft w:val="0"/>
      <w:marRight w:val="0"/>
      <w:marTop w:val="0"/>
      <w:marBottom w:val="0"/>
      <w:divBdr>
        <w:top w:val="none" w:sz="0" w:space="0" w:color="auto"/>
        <w:left w:val="none" w:sz="0" w:space="0" w:color="auto"/>
        <w:bottom w:val="none" w:sz="0" w:space="0" w:color="auto"/>
        <w:right w:val="none" w:sz="0" w:space="0" w:color="auto"/>
      </w:divBdr>
    </w:div>
    <w:div w:id="152112283">
      <w:bodyDiv w:val="1"/>
      <w:marLeft w:val="0"/>
      <w:marRight w:val="0"/>
      <w:marTop w:val="0"/>
      <w:marBottom w:val="0"/>
      <w:divBdr>
        <w:top w:val="none" w:sz="0" w:space="0" w:color="auto"/>
        <w:left w:val="none" w:sz="0" w:space="0" w:color="auto"/>
        <w:bottom w:val="none" w:sz="0" w:space="0" w:color="auto"/>
        <w:right w:val="none" w:sz="0" w:space="0" w:color="auto"/>
      </w:divBdr>
    </w:div>
    <w:div w:id="153104338">
      <w:bodyDiv w:val="1"/>
      <w:marLeft w:val="0"/>
      <w:marRight w:val="0"/>
      <w:marTop w:val="0"/>
      <w:marBottom w:val="0"/>
      <w:divBdr>
        <w:top w:val="none" w:sz="0" w:space="0" w:color="auto"/>
        <w:left w:val="none" w:sz="0" w:space="0" w:color="auto"/>
        <w:bottom w:val="none" w:sz="0" w:space="0" w:color="auto"/>
        <w:right w:val="none" w:sz="0" w:space="0" w:color="auto"/>
      </w:divBdr>
    </w:div>
    <w:div w:id="163588681">
      <w:bodyDiv w:val="1"/>
      <w:marLeft w:val="0"/>
      <w:marRight w:val="0"/>
      <w:marTop w:val="0"/>
      <w:marBottom w:val="0"/>
      <w:divBdr>
        <w:top w:val="none" w:sz="0" w:space="0" w:color="auto"/>
        <w:left w:val="none" w:sz="0" w:space="0" w:color="auto"/>
        <w:bottom w:val="none" w:sz="0" w:space="0" w:color="auto"/>
        <w:right w:val="none" w:sz="0" w:space="0" w:color="auto"/>
      </w:divBdr>
    </w:div>
    <w:div w:id="167334303">
      <w:bodyDiv w:val="1"/>
      <w:marLeft w:val="0"/>
      <w:marRight w:val="0"/>
      <w:marTop w:val="0"/>
      <w:marBottom w:val="0"/>
      <w:divBdr>
        <w:top w:val="none" w:sz="0" w:space="0" w:color="auto"/>
        <w:left w:val="none" w:sz="0" w:space="0" w:color="auto"/>
        <w:bottom w:val="none" w:sz="0" w:space="0" w:color="auto"/>
        <w:right w:val="none" w:sz="0" w:space="0" w:color="auto"/>
      </w:divBdr>
    </w:div>
    <w:div w:id="175773714">
      <w:bodyDiv w:val="1"/>
      <w:marLeft w:val="0"/>
      <w:marRight w:val="0"/>
      <w:marTop w:val="0"/>
      <w:marBottom w:val="0"/>
      <w:divBdr>
        <w:top w:val="none" w:sz="0" w:space="0" w:color="auto"/>
        <w:left w:val="none" w:sz="0" w:space="0" w:color="auto"/>
        <w:bottom w:val="none" w:sz="0" w:space="0" w:color="auto"/>
        <w:right w:val="none" w:sz="0" w:space="0" w:color="auto"/>
      </w:divBdr>
    </w:div>
    <w:div w:id="182329327">
      <w:bodyDiv w:val="1"/>
      <w:marLeft w:val="0"/>
      <w:marRight w:val="0"/>
      <w:marTop w:val="0"/>
      <w:marBottom w:val="0"/>
      <w:divBdr>
        <w:top w:val="none" w:sz="0" w:space="0" w:color="auto"/>
        <w:left w:val="none" w:sz="0" w:space="0" w:color="auto"/>
        <w:bottom w:val="none" w:sz="0" w:space="0" w:color="auto"/>
        <w:right w:val="none" w:sz="0" w:space="0" w:color="auto"/>
      </w:divBdr>
    </w:div>
    <w:div w:id="185412184">
      <w:bodyDiv w:val="1"/>
      <w:marLeft w:val="0"/>
      <w:marRight w:val="0"/>
      <w:marTop w:val="0"/>
      <w:marBottom w:val="0"/>
      <w:divBdr>
        <w:top w:val="none" w:sz="0" w:space="0" w:color="auto"/>
        <w:left w:val="none" w:sz="0" w:space="0" w:color="auto"/>
        <w:bottom w:val="none" w:sz="0" w:space="0" w:color="auto"/>
        <w:right w:val="none" w:sz="0" w:space="0" w:color="auto"/>
      </w:divBdr>
    </w:div>
    <w:div w:id="205801095">
      <w:bodyDiv w:val="1"/>
      <w:marLeft w:val="0"/>
      <w:marRight w:val="0"/>
      <w:marTop w:val="0"/>
      <w:marBottom w:val="0"/>
      <w:divBdr>
        <w:top w:val="none" w:sz="0" w:space="0" w:color="auto"/>
        <w:left w:val="none" w:sz="0" w:space="0" w:color="auto"/>
        <w:bottom w:val="none" w:sz="0" w:space="0" w:color="auto"/>
        <w:right w:val="none" w:sz="0" w:space="0" w:color="auto"/>
      </w:divBdr>
    </w:div>
    <w:div w:id="267197376">
      <w:bodyDiv w:val="1"/>
      <w:marLeft w:val="0"/>
      <w:marRight w:val="0"/>
      <w:marTop w:val="0"/>
      <w:marBottom w:val="0"/>
      <w:divBdr>
        <w:top w:val="none" w:sz="0" w:space="0" w:color="auto"/>
        <w:left w:val="none" w:sz="0" w:space="0" w:color="auto"/>
        <w:bottom w:val="none" w:sz="0" w:space="0" w:color="auto"/>
        <w:right w:val="none" w:sz="0" w:space="0" w:color="auto"/>
      </w:divBdr>
    </w:div>
    <w:div w:id="296566515">
      <w:bodyDiv w:val="1"/>
      <w:marLeft w:val="0"/>
      <w:marRight w:val="0"/>
      <w:marTop w:val="0"/>
      <w:marBottom w:val="0"/>
      <w:divBdr>
        <w:top w:val="none" w:sz="0" w:space="0" w:color="auto"/>
        <w:left w:val="none" w:sz="0" w:space="0" w:color="auto"/>
        <w:bottom w:val="none" w:sz="0" w:space="0" w:color="auto"/>
        <w:right w:val="none" w:sz="0" w:space="0" w:color="auto"/>
      </w:divBdr>
    </w:div>
    <w:div w:id="300380180">
      <w:bodyDiv w:val="1"/>
      <w:marLeft w:val="0"/>
      <w:marRight w:val="0"/>
      <w:marTop w:val="0"/>
      <w:marBottom w:val="0"/>
      <w:divBdr>
        <w:top w:val="none" w:sz="0" w:space="0" w:color="auto"/>
        <w:left w:val="none" w:sz="0" w:space="0" w:color="auto"/>
        <w:bottom w:val="none" w:sz="0" w:space="0" w:color="auto"/>
        <w:right w:val="none" w:sz="0" w:space="0" w:color="auto"/>
      </w:divBdr>
    </w:div>
    <w:div w:id="305597242">
      <w:bodyDiv w:val="1"/>
      <w:marLeft w:val="0"/>
      <w:marRight w:val="0"/>
      <w:marTop w:val="0"/>
      <w:marBottom w:val="0"/>
      <w:divBdr>
        <w:top w:val="none" w:sz="0" w:space="0" w:color="auto"/>
        <w:left w:val="none" w:sz="0" w:space="0" w:color="auto"/>
        <w:bottom w:val="none" w:sz="0" w:space="0" w:color="auto"/>
        <w:right w:val="none" w:sz="0" w:space="0" w:color="auto"/>
      </w:divBdr>
    </w:div>
    <w:div w:id="313799308">
      <w:bodyDiv w:val="1"/>
      <w:marLeft w:val="0"/>
      <w:marRight w:val="0"/>
      <w:marTop w:val="0"/>
      <w:marBottom w:val="0"/>
      <w:divBdr>
        <w:top w:val="none" w:sz="0" w:space="0" w:color="auto"/>
        <w:left w:val="none" w:sz="0" w:space="0" w:color="auto"/>
        <w:bottom w:val="none" w:sz="0" w:space="0" w:color="auto"/>
        <w:right w:val="none" w:sz="0" w:space="0" w:color="auto"/>
      </w:divBdr>
    </w:div>
    <w:div w:id="385220699">
      <w:bodyDiv w:val="1"/>
      <w:marLeft w:val="0"/>
      <w:marRight w:val="0"/>
      <w:marTop w:val="0"/>
      <w:marBottom w:val="0"/>
      <w:divBdr>
        <w:top w:val="none" w:sz="0" w:space="0" w:color="auto"/>
        <w:left w:val="none" w:sz="0" w:space="0" w:color="auto"/>
        <w:bottom w:val="none" w:sz="0" w:space="0" w:color="auto"/>
        <w:right w:val="none" w:sz="0" w:space="0" w:color="auto"/>
      </w:divBdr>
    </w:div>
    <w:div w:id="388042108">
      <w:bodyDiv w:val="1"/>
      <w:marLeft w:val="0"/>
      <w:marRight w:val="0"/>
      <w:marTop w:val="0"/>
      <w:marBottom w:val="0"/>
      <w:divBdr>
        <w:top w:val="none" w:sz="0" w:space="0" w:color="auto"/>
        <w:left w:val="none" w:sz="0" w:space="0" w:color="auto"/>
        <w:bottom w:val="none" w:sz="0" w:space="0" w:color="auto"/>
        <w:right w:val="none" w:sz="0" w:space="0" w:color="auto"/>
      </w:divBdr>
    </w:div>
    <w:div w:id="403645670">
      <w:bodyDiv w:val="1"/>
      <w:marLeft w:val="0"/>
      <w:marRight w:val="0"/>
      <w:marTop w:val="0"/>
      <w:marBottom w:val="0"/>
      <w:divBdr>
        <w:top w:val="none" w:sz="0" w:space="0" w:color="auto"/>
        <w:left w:val="none" w:sz="0" w:space="0" w:color="auto"/>
        <w:bottom w:val="none" w:sz="0" w:space="0" w:color="auto"/>
        <w:right w:val="none" w:sz="0" w:space="0" w:color="auto"/>
      </w:divBdr>
    </w:div>
    <w:div w:id="410276448">
      <w:bodyDiv w:val="1"/>
      <w:marLeft w:val="0"/>
      <w:marRight w:val="0"/>
      <w:marTop w:val="0"/>
      <w:marBottom w:val="0"/>
      <w:divBdr>
        <w:top w:val="none" w:sz="0" w:space="0" w:color="auto"/>
        <w:left w:val="none" w:sz="0" w:space="0" w:color="auto"/>
        <w:bottom w:val="none" w:sz="0" w:space="0" w:color="auto"/>
        <w:right w:val="none" w:sz="0" w:space="0" w:color="auto"/>
      </w:divBdr>
    </w:div>
    <w:div w:id="442649723">
      <w:bodyDiv w:val="1"/>
      <w:marLeft w:val="0"/>
      <w:marRight w:val="0"/>
      <w:marTop w:val="0"/>
      <w:marBottom w:val="0"/>
      <w:divBdr>
        <w:top w:val="none" w:sz="0" w:space="0" w:color="auto"/>
        <w:left w:val="none" w:sz="0" w:space="0" w:color="auto"/>
        <w:bottom w:val="none" w:sz="0" w:space="0" w:color="auto"/>
        <w:right w:val="none" w:sz="0" w:space="0" w:color="auto"/>
      </w:divBdr>
    </w:div>
    <w:div w:id="443772854">
      <w:bodyDiv w:val="1"/>
      <w:marLeft w:val="0"/>
      <w:marRight w:val="0"/>
      <w:marTop w:val="0"/>
      <w:marBottom w:val="0"/>
      <w:divBdr>
        <w:top w:val="none" w:sz="0" w:space="0" w:color="auto"/>
        <w:left w:val="none" w:sz="0" w:space="0" w:color="auto"/>
        <w:bottom w:val="none" w:sz="0" w:space="0" w:color="auto"/>
        <w:right w:val="none" w:sz="0" w:space="0" w:color="auto"/>
      </w:divBdr>
    </w:div>
    <w:div w:id="479614775">
      <w:bodyDiv w:val="1"/>
      <w:marLeft w:val="0"/>
      <w:marRight w:val="0"/>
      <w:marTop w:val="0"/>
      <w:marBottom w:val="0"/>
      <w:divBdr>
        <w:top w:val="none" w:sz="0" w:space="0" w:color="auto"/>
        <w:left w:val="none" w:sz="0" w:space="0" w:color="auto"/>
        <w:bottom w:val="none" w:sz="0" w:space="0" w:color="auto"/>
        <w:right w:val="none" w:sz="0" w:space="0" w:color="auto"/>
      </w:divBdr>
    </w:div>
    <w:div w:id="480734920">
      <w:bodyDiv w:val="1"/>
      <w:marLeft w:val="0"/>
      <w:marRight w:val="0"/>
      <w:marTop w:val="0"/>
      <w:marBottom w:val="0"/>
      <w:divBdr>
        <w:top w:val="none" w:sz="0" w:space="0" w:color="auto"/>
        <w:left w:val="none" w:sz="0" w:space="0" w:color="auto"/>
        <w:bottom w:val="none" w:sz="0" w:space="0" w:color="auto"/>
        <w:right w:val="none" w:sz="0" w:space="0" w:color="auto"/>
      </w:divBdr>
    </w:div>
    <w:div w:id="481436192">
      <w:bodyDiv w:val="1"/>
      <w:marLeft w:val="0"/>
      <w:marRight w:val="0"/>
      <w:marTop w:val="0"/>
      <w:marBottom w:val="0"/>
      <w:divBdr>
        <w:top w:val="none" w:sz="0" w:space="0" w:color="auto"/>
        <w:left w:val="none" w:sz="0" w:space="0" w:color="auto"/>
        <w:bottom w:val="none" w:sz="0" w:space="0" w:color="auto"/>
        <w:right w:val="none" w:sz="0" w:space="0" w:color="auto"/>
      </w:divBdr>
    </w:div>
    <w:div w:id="492986032">
      <w:bodyDiv w:val="1"/>
      <w:marLeft w:val="0"/>
      <w:marRight w:val="0"/>
      <w:marTop w:val="0"/>
      <w:marBottom w:val="0"/>
      <w:divBdr>
        <w:top w:val="none" w:sz="0" w:space="0" w:color="auto"/>
        <w:left w:val="none" w:sz="0" w:space="0" w:color="auto"/>
        <w:bottom w:val="none" w:sz="0" w:space="0" w:color="auto"/>
        <w:right w:val="none" w:sz="0" w:space="0" w:color="auto"/>
      </w:divBdr>
    </w:div>
    <w:div w:id="500118636">
      <w:bodyDiv w:val="1"/>
      <w:marLeft w:val="0"/>
      <w:marRight w:val="0"/>
      <w:marTop w:val="0"/>
      <w:marBottom w:val="0"/>
      <w:divBdr>
        <w:top w:val="none" w:sz="0" w:space="0" w:color="auto"/>
        <w:left w:val="none" w:sz="0" w:space="0" w:color="auto"/>
        <w:bottom w:val="none" w:sz="0" w:space="0" w:color="auto"/>
        <w:right w:val="none" w:sz="0" w:space="0" w:color="auto"/>
      </w:divBdr>
    </w:div>
    <w:div w:id="503982489">
      <w:bodyDiv w:val="1"/>
      <w:marLeft w:val="0"/>
      <w:marRight w:val="0"/>
      <w:marTop w:val="0"/>
      <w:marBottom w:val="0"/>
      <w:divBdr>
        <w:top w:val="none" w:sz="0" w:space="0" w:color="auto"/>
        <w:left w:val="none" w:sz="0" w:space="0" w:color="auto"/>
        <w:bottom w:val="none" w:sz="0" w:space="0" w:color="auto"/>
        <w:right w:val="none" w:sz="0" w:space="0" w:color="auto"/>
      </w:divBdr>
    </w:div>
    <w:div w:id="534467371">
      <w:bodyDiv w:val="1"/>
      <w:marLeft w:val="0"/>
      <w:marRight w:val="0"/>
      <w:marTop w:val="0"/>
      <w:marBottom w:val="0"/>
      <w:divBdr>
        <w:top w:val="none" w:sz="0" w:space="0" w:color="auto"/>
        <w:left w:val="none" w:sz="0" w:space="0" w:color="auto"/>
        <w:bottom w:val="none" w:sz="0" w:space="0" w:color="auto"/>
        <w:right w:val="none" w:sz="0" w:space="0" w:color="auto"/>
      </w:divBdr>
    </w:div>
    <w:div w:id="590822184">
      <w:bodyDiv w:val="1"/>
      <w:marLeft w:val="0"/>
      <w:marRight w:val="0"/>
      <w:marTop w:val="0"/>
      <w:marBottom w:val="0"/>
      <w:divBdr>
        <w:top w:val="none" w:sz="0" w:space="0" w:color="auto"/>
        <w:left w:val="none" w:sz="0" w:space="0" w:color="auto"/>
        <w:bottom w:val="none" w:sz="0" w:space="0" w:color="auto"/>
        <w:right w:val="none" w:sz="0" w:space="0" w:color="auto"/>
      </w:divBdr>
    </w:div>
    <w:div w:id="602881933">
      <w:bodyDiv w:val="1"/>
      <w:marLeft w:val="0"/>
      <w:marRight w:val="0"/>
      <w:marTop w:val="0"/>
      <w:marBottom w:val="0"/>
      <w:divBdr>
        <w:top w:val="none" w:sz="0" w:space="0" w:color="auto"/>
        <w:left w:val="none" w:sz="0" w:space="0" w:color="auto"/>
        <w:bottom w:val="none" w:sz="0" w:space="0" w:color="auto"/>
        <w:right w:val="none" w:sz="0" w:space="0" w:color="auto"/>
      </w:divBdr>
    </w:div>
    <w:div w:id="612831242">
      <w:bodyDiv w:val="1"/>
      <w:marLeft w:val="0"/>
      <w:marRight w:val="0"/>
      <w:marTop w:val="0"/>
      <w:marBottom w:val="0"/>
      <w:divBdr>
        <w:top w:val="none" w:sz="0" w:space="0" w:color="auto"/>
        <w:left w:val="none" w:sz="0" w:space="0" w:color="auto"/>
        <w:bottom w:val="none" w:sz="0" w:space="0" w:color="auto"/>
        <w:right w:val="none" w:sz="0" w:space="0" w:color="auto"/>
      </w:divBdr>
    </w:div>
    <w:div w:id="624775724">
      <w:bodyDiv w:val="1"/>
      <w:marLeft w:val="0"/>
      <w:marRight w:val="0"/>
      <w:marTop w:val="0"/>
      <w:marBottom w:val="0"/>
      <w:divBdr>
        <w:top w:val="none" w:sz="0" w:space="0" w:color="auto"/>
        <w:left w:val="none" w:sz="0" w:space="0" w:color="auto"/>
        <w:bottom w:val="none" w:sz="0" w:space="0" w:color="auto"/>
        <w:right w:val="none" w:sz="0" w:space="0" w:color="auto"/>
      </w:divBdr>
    </w:div>
    <w:div w:id="647710840">
      <w:bodyDiv w:val="1"/>
      <w:marLeft w:val="0"/>
      <w:marRight w:val="0"/>
      <w:marTop w:val="0"/>
      <w:marBottom w:val="0"/>
      <w:divBdr>
        <w:top w:val="none" w:sz="0" w:space="0" w:color="auto"/>
        <w:left w:val="none" w:sz="0" w:space="0" w:color="auto"/>
        <w:bottom w:val="none" w:sz="0" w:space="0" w:color="auto"/>
        <w:right w:val="none" w:sz="0" w:space="0" w:color="auto"/>
      </w:divBdr>
    </w:div>
    <w:div w:id="654072186">
      <w:bodyDiv w:val="1"/>
      <w:marLeft w:val="0"/>
      <w:marRight w:val="0"/>
      <w:marTop w:val="0"/>
      <w:marBottom w:val="0"/>
      <w:divBdr>
        <w:top w:val="none" w:sz="0" w:space="0" w:color="auto"/>
        <w:left w:val="none" w:sz="0" w:space="0" w:color="auto"/>
        <w:bottom w:val="none" w:sz="0" w:space="0" w:color="auto"/>
        <w:right w:val="none" w:sz="0" w:space="0" w:color="auto"/>
      </w:divBdr>
    </w:div>
    <w:div w:id="658196832">
      <w:bodyDiv w:val="1"/>
      <w:marLeft w:val="0"/>
      <w:marRight w:val="0"/>
      <w:marTop w:val="0"/>
      <w:marBottom w:val="0"/>
      <w:divBdr>
        <w:top w:val="none" w:sz="0" w:space="0" w:color="auto"/>
        <w:left w:val="none" w:sz="0" w:space="0" w:color="auto"/>
        <w:bottom w:val="none" w:sz="0" w:space="0" w:color="auto"/>
        <w:right w:val="none" w:sz="0" w:space="0" w:color="auto"/>
      </w:divBdr>
    </w:div>
    <w:div w:id="661856752">
      <w:bodyDiv w:val="1"/>
      <w:marLeft w:val="0"/>
      <w:marRight w:val="0"/>
      <w:marTop w:val="0"/>
      <w:marBottom w:val="0"/>
      <w:divBdr>
        <w:top w:val="none" w:sz="0" w:space="0" w:color="auto"/>
        <w:left w:val="none" w:sz="0" w:space="0" w:color="auto"/>
        <w:bottom w:val="none" w:sz="0" w:space="0" w:color="auto"/>
        <w:right w:val="none" w:sz="0" w:space="0" w:color="auto"/>
      </w:divBdr>
    </w:div>
    <w:div w:id="664747751">
      <w:bodyDiv w:val="1"/>
      <w:marLeft w:val="0"/>
      <w:marRight w:val="0"/>
      <w:marTop w:val="0"/>
      <w:marBottom w:val="0"/>
      <w:divBdr>
        <w:top w:val="none" w:sz="0" w:space="0" w:color="auto"/>
        <w:left w:val="none" w:sz="0" w:space="0" w:color="auto"/>
        <w:bottom w:val="none" w:sz="0" w:space="0" w:color="auto"/>
        <w:right w:val="none" w:sz="0" w:space="0" w:color="auto"/>
      </w:divBdr>
    </w:div>
    <w:div w:id="685600423">
      <w:bodyDiv w:val="1"/>
      <w:marLeft w:val="0"/>
      <w:marRight w:val="0"/>
      <w:marTop w:val="0"/>
      <w:marBottom w:val="0"/>
      <w:divBdr>
        <w:top w:val="none" w:sz="0" w:space="0" w:color="auto"/>
        <w:left w:val="none" w:sz="0" w:space="0" w:color="auto"/>
        <w:bottom w:val="none" w:sz="0" w:space="0" w:color="auto"/>
        <w:right w:val="none" w:sz="0" w:space="0" w:color="auto"/>
      </w:divBdr>
    </w:div>
    <w:div w:id="709569986">
      <w:bodyDiv w:val="1"/>
      <w:marLeft w:val="0"/>
      <w:marRight w:val="0"/>
      <w:marTop w:val="0"/>
      <w:marBottom w:val="0"/>
      <w:divBdr>
        <w:top w:val="none" w:sz="0" w:space="0" w:color="auto"/>
        <w:left w:val="none" w:sz="0" w:space="0" w:color="auto"/>
        <w:bottom w:val="none" w:sz="0" w:space="0" w:color="auto"/>
        <w:right w:val="none" w:sz="0" w:space="0" w:color="auto"/>
      </w:divBdr>
    </w:div>
    <w:div w:id="710149308">
      <w:bodyDiv w:val="1"/>
      <w:marLeft w:val="0"/>
      <w:marRight w:val="0"/>
      <w:marTop w:val="0"/>
      <w:marBottom w:val="0"/>
      <w:divBdr>
        <w:top w:val="none" w:sz="0" w:space="0" w:color="auto"/>
        <w:left w:val="none" w:sz="0" w:space="0" w:color="auto"/>
        <w:bottom w:val="none" w:sz="0" w:space="0" w:color="auto"/>
        <w:right w:val="none" w:sz="0" w:space="0" w:color="auto"/>
      </w:divBdr>
    </w:div>
    <w:div w:id="714700495">
      <w:bodyDiv w:val="1"/>
      <w:marLeft w:val="0"/>
      <w:marRight w:val="0"/>
      <w:marTop w:val="0"/>
      <w:marBottom w:val="0"/>
      <w:divBdr>
        <w:top w:val="none" w:sz="0" w:space="0" w:color="auto"/>
        <w:left w:val="none" w:sz="0" w:space="0" w:color="auto"/>
        <w:bottom w:val="none" w:sz="0" w:space="0" w:color="auto"/>
        <w:right w:val="none" w:sz="0" w:space="0" w:color="auto"/>
      </w:divBdr>
    </w:div>
    <w:div w:id="737289600">
      <w:bodyDiv w:val="1"/>
      <w:marLeft w:val="0"/>
      <w:marRight w:val="0"/>
      <w:marTop w:val="0"/>
      <w:marBottom w:val="0"/>
      <w:divBdr>
        <w:top w:val="none" w:sz="0" w:space="0" w:color="auto"/>
        <w:left w:val="none" w:sz="0" w:space="0" w:color="auto"/>
        <w:bottom w:val="none" w:sz="0" w:space="0" w:color="auto"/>
        <w:right w:val="none" w:sz="0" w:space="0" w:color="auto"/>
      </w:divBdr>
    </w:div>
    <w:div w:id="758907193">
      <w:bodyDiv w:val="1"/>
      <w:marLeft w:val="0"/>
      <w:marRight w:val="0"/>
      <w:marTop w:val="0"/>
      <w:marBottom w:val="0"/>
      <w:divBdr>
        <w:top w:val="none" w:sz="0" w:space="0" w:color="auto"/>
        <w:left w:val="none" w:sz="0" w:space="0" w:color="auto"/>
        <w:bottom w:val="none" w:sz="0" w:space="0" w:color="auto"/>
        <w:right w:val="none" w:sz="0" w:space="0" w:color="auto"/>
      </w:divBdr>
    </w:div>
    <w:div w:id="797993042">
      <w:bodyDiv w:val="1"/>
      <w:marLeft w:val="0"/>
      <w:marRight w:val="0"/>
      <w:marTop w:val="0"/>
      <w:marBottom w:val="0"/>
      <w:divBdr>
        <w:top w:val="none" w:sz="0" w:space="0" w:color="auto"/>
        <w:left w:val="none" w:sz="0" w:space="0" w:color="auto"/>
        <w:bottom w:val="none" w:sz="0" w:space="0" w:color="auto"/>
        <w:right w:val="none" w:sz="0" w:space="0" w:color="auto"/>
      </w:divBdr>
    </w:div>
    <w:div w:id="881090023">
      <w:bodyDiv w:val="1"/>
      <w:marLeft w:val="0"/>
      <w:marRight w:val="0"/>
      <w:marTop w:val="0"/>
      <w:marBottom w:val="0"/>
      <w:divBdr>
        <w:top w:val="none" w:sz="0" w:space="0" w:color="auto"/>
        <w:left w:val="none" w:sz="0" w:space="0" w:color="auto"/>
        <w:bottom w:val="none" w:sz="0" w:space="0" w:color="auto"/>
        <w:right w:val="none" w:sz="0" w:space="0" w:color="auto"/>
      </w:divBdr>
    </w:div>
    <w:div w:id="888221700">
      <w:bodyDiv w:val="1"/>
      <w:marLeft w:val="0"/>
      <w:marRight w:val="0"/>
      <w:marTop w:val="0"/>
      <w:marBottom w:val="0"/>
      <w:divBdr>
        <w:top w:val="none" w:sz="0" w:space="0" w:color="auto"/>
        <w:left w:val="none" w:sz="0" w:space="0" w:color="auto"/>
        <w:bottom w:val="none" w:sz="0" w:space="0" w:color="auto"/>
        <w:right w:val="none" w:sz="0" w:space="0" w:color="auto"/>
      </w:divBdr>
    </w:div>
    <w:div w:id="974289703">
      <w:bodyDiv w:val="1"/>
      <w:marLeft w:val="0"/>
      <w:marRight w:val="0"/>
      <w:marTop w:val="0"/>
      <w:marBottom w:val="0"/>
      <w:divBdr>
        <w:top w:val="none" w:sz="0" w:space="0" w:color="auto"/>
        <w:left w:val="none" w:sz="0" w:space="0" w:color="auto"/>
        <w:bottom w:val="none" w:sz="0" w:space="0" w:color="auto"/>
        <w:right w:val="none" w:sz="0" w:space="0" w:color="auto"/>
      </w:divBdr>
    </w:div>
    <w:div w:id="994988838">
      <w:bodyDiv w:val="1"/>
      <w:marLeft w:val="0"/>
      <w:marRight w:val="0"/>
      <w:marTop w:val="0"/>
      <w:marBottom w:val="0"/>
      <w:divBdr>
        <w:top w:val="none" w:sz="0" w:space="0" w:color="auto"/>
        <w:left w:val="none" w:sz="0" w:space="0" w:color="auto"/>
        <w:bottom w:val="none" w:sz="0" w:space="0" w:color="auto"/>
        <w:right w:val="none" w:sz="0" w:space="0" w:color="auto"/>
      </w:divBdr>
    </w:div>
    <w:div w:id="1020663577">
      <w:bodyDiv w:val="1"/>
      <w:marLeft w:val="0"/>
      <w:marRight w:val="0"/>
      <w:marTop w:val="0"/>
      <w:marBottom w:val="0"/>
      <w:divBdr>
        <w:top w:val="none" w:sz="0" w:space="0" w:color="auto"/>
        <w:left w:val="none" w:sz="0" w:space="0" w:color="auto"/>
        <w:bottom w:val="none" w:sz="0" w:space="0" w:color="auto"/>
        <w:right w:val="none" w:sz="0" w:space="0" w:color="auto"/>
      </w:divBdr>
    </w:div>
    <w:div w:id="1098527875">
      <w:bodyDiv w:val="1"/>
      <w:marLeft w:val="0"/>
      <w:marRight w:val="0"/>
      <w:marTop w:val="0"/>
      <w:marBottom w:val="0"/>
      <w:divBdr>
        <w:top w:val="none" w:sz="0" w:space="0" w:color="auto"/>
        <w:left w:val="none" w:sz="0" w:space="0" w:color="auto"/>
        <w:bottom w:val="none" w:sz="0" w:space="0" w:color="auto"/>
        <w:right w:val="none" w:sz="0" w:space="0" w:color="auto"/>
      </w:divBdr>
    </w:div>
    <w:div w:id="1107847263">
      <w:bodyDiv w:val="1"/>
      <w:marLeft w:val="0"/>
      <w:marRight w:val="0"/>
      <w:marTop w:val="0"/>
      <w:marBottom w:val="0"/>
      <w:divBdr>
        <w:top w:val="none" w:sz="0" w:space="0" w:color="auto"/>
        <w:left w:val="none" w:sz="0" w:space="0" w:color="auto"/>
        <w:bottom w:val="none" w:sz="0" w:space="0" w:color="auto"/>
        <w:right w:val="none" w:sz="0" w:space="0" w:color="auto"/>
      </w:divBdr>
    </w:div>
    <w:div w:id="1113548331">
      <w:bodyDiv w:val="1"/>
      <w:marLeft w:val="0"/>
      <w:marRight w:val="0"/>
      <w:marTop w:val="0"/>
      <w:marBottom w:val="0"/>
      <w:divBdr>
        <w:top w:val="none" w:sz="0" w:space="0" w:color="auto"/>
        <w:left w:val="none" w:sz="0" w:space="0" w:color="auto"/>
        <w:bottom w:val="none" w:sz="0" w:space="0" w:color="auto"/>
        <w:right w:val="none" w:sz="0" w:space="0" w:color="auto"/>
      </w:divBdr>
    </w:div>
    <w:div w:id="1124346283">
      <w:bodyDiv w:val="1"/>
      <w:marLeft w:val="0"/>
      <w:marRight w:val="0"/>
      <w:marTop w:val="0"/>
      <w:marBottom w:val="0"/>
      <w:divBdr>
        <w:top w:val="none" w:sz="0" w:space="0" w:color="auto"/>
        <w:left w:val="none" w:sz="0" w:space="0" w:color="auto"/>
        <w:bottom w:val="none" w:sz="0" w:space="0" w:color="auto"/>
        <w:right w:val="none" w:sz="0" w:space="0" w:color="auto"/>
      </w:divBdr>
    </w:div>
    <w:div w:id="1168013306">
      <w:bodyDiv w:val="1"/>
      <w:marLeft w:val="0"/>
      <w:marRight w:val="0"/>
      <w:marTop w:val="0"/>
      <w:marBottom w:val="0"/>
      <w:divBdr>
        <w:top w:val="none" w:sz="0" w:space="0" w:color="auto"/>
        <w:left w:val="none" w:sz="0" w:space="0" w:color="auto"/>
        <w:bottom w:val="none" w:sz="0" w:space="0" w:color="auto"/>
        <w:right w:val="none" w:sz="0" w:space="0" w:color="auto"/>
      </w:divBdr>
    </w:div>
    <w:div w:id="1174026526">
      <w:bodyDiv w:val="1"/>
      <w:marLeft w:val="0"/>
      <w:marRight w:val="0"/>
      <w:marTop w:val="0"/>
      <w:marBottom w:val="0"/>
      <w:divBdr>
        <w:top w:val="none" w:sz="0" w:space="0" w:color="auto"/>
        <w:left w:val="none" w:sz="0" w:space="0" w:color="auto"/>
        <w:bottom w:val="none" w:sz="0" w:space="0" w:color="auto"/>
        <w:right w:val="none" w:sz="0" w:space="0" w:color="auto"/>
      </w:divBdr>
    </w:div>
    <w:div w:id="1184591237">
      <w:bodyDiv w:val="1"/>
      <w:marLeft w:val="0"/>
      <w:marRight w:val="0"/>
      <w:marTop w:val="0"/>
      <w:marBottom w:val="0"/>
      <w:divBdr>
        <w:top w:val="none" w:sz="0" w:space="0" w:color="auto"/>
        <w:left w:val="none" w:sz="0" w:space="0" w:color="auto"/>
        <w:bottom w:val="none" w:sz="0" w:space="0" w:color="auto"/>
        <w:right w:val="none" w:sz="0" w:space="0" w:color="auto"/>
      </w:divBdr>
    </w:div>
    <w:div w:id="1215431345">
      <w:bodyDiv w:val="1"/>
      <w:marLeft w:val="0"/>
      <w:marRight w:val="0"/>
      <w:marTop w:val="0"/>
      <w:marBottom w:val="0"/>
      <w:divBdr>
        <w:top w:val="none" w:sz="0" w:space="0" w:color="auto"/>
        <w:left w:val="none" w:sz="0" w:space="0" w:color="auto"/>
        <w:bottom w:val="none" w:sz="0" w:space="0" w:color="auto"/>
        <w:right w:val="none" w:sz="0" w:space="0" w:color="auto"/>
      </w:divBdr>
    </w:div>
    <w:div w:id="1230074524">
      <w:bodyDiv w:val="1"/>
      <w:marLeft w:val="0"/>
      <w:marRight w:val="0"/>
      <w:marTop w:val="0"/>
      <w:marBottom w:val="0"/>
      <w:divBdr>
        <w:top w:val="none" w:sz="0" w:space="0" w:color="auto"/>
        <w:left w:val="none" w:sz="0" w:space="0" w:color="auto"/>
        <w:bottom w:val="none" w:sz="0" w:space="0" w:color="auto"/>
        <w:right w:val="none" w:sz="0" w:space="0" w:color="auto"/>
      </w:divBdr>
    </w:div>
    <w:div w:id="1231310274">
      <w:bodyDiv w:val="1"/>
      <w:marLeft w:val="0"/>
      <w:marRight w:val="0"/>
      <w:marTop w:val="0"/>
      <w:marBottom w:val="0"/>
      <w:divBdr>
        <w:top w:val="none" w:sz="0" w:space="0" w:color="auto"/>
        <w:left w:val="none" w:sz="0" w:space="0" w:color="auto"/>
        <w:bottom w:val="none" w:sz="0" w:space="0" w:color="auto"/>
        <w:right w:val="none" w:sz="0" w:space="0" w:color="auto"/>
      </w:divBdr>
    </w:div>
    <w:div w:id="1278490333">
      <w:bodyDiv w:val="1"/>
      <w:marLeft w:val="0"/>
      <w:marRight w:val="0"/>
      <w:marTop w:val="0"/>
      <w:marBottom w:val="0"/>
      <w:divBdr>
        <w:top w:val="none" w:sz="0" w:space="0" w:color="auto"/>
        <w:left w:val="none" w:sz="0" w:space="0" w:color="auto"/>
        <w:bottom w:val="none" w:sz="0" w:space="0" w:color="auto"/>
        <w:right w:val="none" w:sz="0" w:space="0" w:color="auto"/>
      </w:divBdr>
    </w:div>
    <w:div w:id="1314486082">
      <w:bodyDiv w:val="1"/>
      <w:marLeft w:val="0"/>
      <w:marRight w:val="0"/>
      <w:marTop w:val="0"/>
      <w:marBottom w:val="0"/>
      <w:divBdr>
        <w:top w:val="none" w:sz="0" w:space="0" w:color="auto"/>
        <w:left w:val="none" w:sz="0" w:space="0" w:color="auto"/>
        <w:bottom w:val="none" w:sz="0" w:space="0" w:color="auto"/>
        <w:right w:val="none" w:sz="0" w:space="0" w:color="auto"/>
      </w:divBdr>
    </w:div>
    <w:div w:id="1366712360">
      <w:bodyDiv w:val="1"/>
      <w:marLeft w:val="0"/>
      <w:marRight w:val="0"/>
      <w:marTop w:val="0"/>
      <w:marBottom w:val="0"/>
      <w:divBdr>
        <w:top w:val="none" w:sz="0" w:space="0" w:color="auto"/>
        <w:left w:val="none" w:sz="0" w:space="0" w:color="auto"/>
        <w:bottom w:val="none" w:sz="0" w:space="0" w:color="auto"/>
        <w:right w:val="none" w:sz="0" w:space="0" w:color="auto"/>
      </w:divBdr>
    </w:div>
    <w:div w:id="1368212385">
      <w:bodyDiv w:val="1"/>
      <w:marLeft w:val="0"/>
      <w:marRight w:val="0"/>
      <w:marTop w:val="0"/>
      <w:marBottom w:val="0"/>
      <w:divBdr>
        <w:top w:val="none" w:sz="0" w:space="0" w:color="auto"/>
        <w:left w:val="none" w:sz="0" w:space="0" w:color="auto"/>
        <w:bottom w:val="none" w:sz="0" w:space="0" w:color="auto"/>
        <w:right w:val="none" w:sz="0" w:space="0" w:color="auto"/>
      </w:divBdr>
    </w:div>
    <w:div w:id="1471551761">
      <w:bodyDiv w:val="1"/>
      <w:marLeft w:val="0"/>
      <w:marRight w:val="0"/>
      <w:marTop w:val="0"/>
      <w:marBottom w:val="0"/>
      <w:divBdr>
        <w:top w:val="none" w:sz="0" w:space="0" w:color="auto"/>
        <w:left w:val="none" w:sz="0" w:space="0" w:color="auto"/>
        <w:bottom w:val="none" w:sz="0" w:space="0" w:color="auto"/>
        <w:right w:val="none" w:sz="0" w:space="0" w:color="auto"/>
      </w:divBdr>
    </w:div>
    <w:div w:id="1479108127">
      <w:bodyDiv w:val="1"/>
      <w:marLeft w:val="0"/>
      <w:marRight w:val="0"/>
      <w:marTop w:val="0"/>
      <w:marBottom w:val="0"/>
      <w:divBdr>
        <w:top w:val="none" w:sz="0" w:space="0" w:color="auto"/>
        <w:left w:val="none" w:sz="0" w:space="0" w:color="auto"/>
        <w:bottom w:val="none" w:sz="0" w:space="0" w:color="auto"/>
        <w:right w:val="none" w:sz="0" w:space="0" w:color="auto"/>
      </w:divBdr>
    </w:div>
    <w:div w:id="1496411702">
      <w:bodyDiv w:val="1"/>
      <w:marLeft w:val="0"/>
      <w:marRight w:val="0"/>
      <w:marTop w:val="0"/>
      <w:marBottom w:val="0"/>
      <w:divBdr>
        <w:top w:val="none" w:sz="0" w:space="0" w:color="auto"/>
        <w:left w:val="none" w:sz="0" w:space="0" w:color="auto"/>
        <w:bottom w:val="none" w:sz="0" w:space="0" w:color="auto"/>
        <w:right w:val="none" w:sz="0" w:space="0" w:color="auto"/>
      </w:divBdr>
    </w:div>
    <w:div w:id="1541166001">
      <w:bodyDiv w:val="1"/>
      <w:marLeft w:val="0"/>
      <w:marRight w:val="0"/>
      <w:marTop w:val="0"/>
      <w:marBottom w:val="0"/>
      <w:divBdr>
        <w:top w:val="none" w:sz="0" w:space="0" w:color="auto"/>
        <w:left w:val="none" w:sz="0" w:space="0" w:color="auto"/>
        <w:bottom w:val="none" w:sz="0" w:space="0" w:color="auto"/>
        <w:right w:val="none" w:sz="0" w:space="0" w:color="auto"/>
      </w:divBdr>
    </w:div>
    <w:div w:id="1584340101">
      <w:bodyDiv w:val="1"/>
      <w:marLeft w:val="0"/>
      <w:marRight w:val="0"/>
      <w:marTop w:val="0"/>
      <w:marBottom w:val="0"/>
      <w:divBdr>
        <w:top w:val="none" w:sz="0" w:space="0" w:color="auto"/>
        <w:left w:val="none" w:sz="0" w:space="0" w:color="auto"/>
        <w:bottom w:val="none" w:sz="0" w:space="0" w:color="auto"/>
        <w:right w:val="none" w:sz="0" w:space="0" w:color="auto"/>
      </w:divBdr>
    </w:div>
    <w:div w:id="1616327978">
      <w:bodyDiv w:val="1"/>
      <w:marLeft w:val="0"/>
      <w:marRight w:val="0"/>
      <w:marTop w:val="0"/>
      <w:marBottom w:val="0"/>
      <w:divBdr>
        <w:top w:val="none" w:sz="0" w:space="0" w:color="auto"/>
        <w:left w:val="none" w:sz="0" w:space="0" w:color="auto"/>
        <w:bottom w:val="none" w:sz="0" w:space="0" w:color="auto"/>
        <w:right w:val="none" w:sz="0" w:space="0" w:color="auto"/>
      </w:divBdr>
    </w:div>
    <w:div w:id="1727338831">
      <w:bodyDiv w:val="1"/>
      <w:marLeft w:val="0"/>
      <w:marRight w:val="0"/>
      <w:marTop w:val="0"/>
      <w:marBottom w:val="0"/>
      <w:divBdr>
        <w:top w:val="none" w:sz="0" w:space="0" w:color="auto"/>
        <w:left w:val="none" w:sz="0" w:space="0" w:color="auto"/>
        <w:bottom w:val="none" w:sz="0" w:space="0" w:color="auto"/>
        <w:right w:val="none" w:sz="0" w:space="0" w:color="auto"/>
      </w:divBdr>
    </w:div>
    <w:div w:id="1729453119">
      <w:bodyDiv w:val="1"/>
      <w:marLeft w:val="0"/>
      <w:marRight w:val="0"/>
      <w:marTop w:val="0"/>
      <w:marBottom w:val="0"/>
      <w:divBdr>
        <w:top w:val="none" w:sz="0" w:space="0" w:color="auto"/>
        <w:left w:val="none" w:sz="0" w:space="0" w:color="auto"/>
        <w:bottom w:val="none" w:sz="0" w:space="0" w:color="auto"/>
        <w:right w:val="none" w:sz="0" w:space="0" w:color="auto"/>
      </w:divBdr>
    </w:div>
    <w:div w:id="1804927123">
      <w:bodyDiv w:val="1"/>
      <w:marLeft w:val="0"/>
      <w:marRight w:val="0"/>
      <w:marTop w:val="0"/>
      <w:marBottom w:val="0"/>
      <w:divBdr>
        <w:top w:val="none" w:sz="0" w:space="0" w:color="auto"/>
        <w:left w:val="none" w:sz="0" w:space="0" w:color="auto"/>
        <w:bottom w:val="none" w:sz="0" w:space="0" w:color="auto"/>
        <w:right w:val="none" w:sz="0" w:space="0" w:color="auto"/>
      </w:divBdr>
    </w:div>
    <w:div w:id="1849100076">
      <w:bodyDiv w:val="1"/>
      <w:marLeft w:val="0"/>
      <w:marRight w:val="0"/>
      <w:marTop w:val="0"/>
      <w:marBottom w:val="0"/>
      <w:divBdr>
        <w:top w:val="none" w:sz="0" w:space="0" w:color="auto"/>
        <w:left w:val="none" w:sz="0" w:space="0" w:color="auto"/>
        <w:bottom w:val="none" w:sz="0" w:space="0" w:color="auto"/>
        <w:right w:val="none" w:sz="0" w:space="0" w:color="auto"/>
      </w:divBdr>
    </w:div>
    <w:div w:id="1862009497">
      <w:bodyDiv w:val="1"/>
      <w:marLeft w:val="0"/>
      <w:marRight w:val="0"/>
      <w:marTop w:val="0"/>
      <w:marBottom w:val="0"/>
      <w:divBdr>
        <w:top w:val="none" w:sz="0" w:space="0" w:color="auto"/>
        <w:left w:val="none" w:sz="0" w:space="0" w:color="auto"/>
        <w:bottom w:val="none" w:sz="0" w:space="0" w:color="auto"/>
        <w:right w:val="none" w:sz="0" w:space="0" w:color="auto"/>
      </w:divBdr>
    </w:div>
    <w:div w:id="1868370678">
      <w:bodyDiv w:val="1"/>
      <w:marLeft w:val="0"/>
      <w:marRight w:val="0"/>
      <w:marTop w:val="0"/>
      <w:marBottom w:val="0"/>
      <w:divBdr>
        <w:top w:val="none" w:sz="0" w:space="0" w:color="auto"/>
        <w:left w:val="none" w:sz="0" w:space="0" w:color="auto"/>
        <w:bottom w:val="none" w:sz="0" w:space="0" w:color="auto"/>
        <w:right w:val="none" w:sz="0" w:space="0" w:color="auto"/>
      </w:divBdr>
    </w:div>
    <w:div w:id="1898126092">
      <w:bodyDiv w:val="1"/>
      <w:marLeft w:val="0"/>
      <w:marRight w:val="0"/>
      <w:marTop w:val="0"/>
      <w:marBottom w:val="0"/>
      <w:divBdr>
        <w:top w:val="none" w:sz="0" w:space="0" w:color="auto"/>
        <w:left w:val="none" w:sz="0" w:space="0" w:color="auto"/>
        <w:bottom w:val="none" w:sz="0" w:space="0" w:color="auto"/>
        <w:right w:val="none" w:sz="0" w:space="0" w:color="auto"/>
      </w:divBdr>
    </w:div>
    <w:div w:id="1910311943">
      <w:bodyDiv w:val="1"/>
      <w:marLeft w:val="0"/>
      <w:marRight w:val="0"/>
      <w:marTop w:val="0"/>
      <w:marBottom w:val="0"/>
      <w:divBdr>
        <w:top w:val="none" w:sz="0" w:space="0" w:color="auto"/>
        <w:left w:val="none" w:sz="0" w:space="0" w:color="auto"/>
        <w:bottom w:val="none" w:sz="0" w:space="0" w:color="auto"/>
        <w:right w:val="none" w:sz="0" w:space="0" w:color="auto"/>
      </w:divBdr>
    </w:div>
    <w:div w:id="1971201851">
      <w:bodyDiv w:val="1"/>
      <w:marLeft w:val="0"/>
      <w:marRight w:val="0"/>
      <w:marTop w:val="0"/>
      <w:marBottom w:val="0"/>
      <w:divBdr>
        <w:top w:val="none" w:sz="0" w:space="0" w:color="auto"/>
        <w:left w:val="none" w:sz="0" w:space="0" w:color="auto"/>
        <w:bottom w:val="none" w:sz="0" w:space="0" w:color="auto"/>
        <w:right w:val="none" w:sz="0" w:space="0" w:color="auto"/>
      </w:divBdr>
    </w:div>
    <w:div w:id="1983919662">
      <w:bodyDiv w:val="1"/>
      <w:marLeft w:val="0"/>
      <w:marRight w:val="0"/>
      <w:marTop w:val="0"/>
      <w:marBottom w:val="0"/>
      <w:divBdr>
        <w:top w:val="none" w:sz="0" w:space="0" w:color="auto"/>
        <w:left w:val="none" w:sz="0" w:space="0" w:color="auto"/>
        <w:bottom w:val="none" w:sz="0" w:space="0" w:color="auto"/>
        <w:right w:val="none" w:sz="0" w:space="0" w:color="auto"/>
      </w:divBdr>
    </w:div>
    <w:div w:id="2024285486">
      <w:bodyDiv w:val="1"/>
      <w:marLeft w:val="0"/>
      <w:marRight w:val="0"/>
      <w:marTop w:val="0"/>
      <w:marBottom w:val="0"/>
      <w:divBdr>
        <w:top w:val="none" w:sz="0" w:space="0" w:color="auto"/>
        <w:left w:val="none" w:sz="0" w:space="0" w:color="auto"/>
        <w:bottom w:val="none" w:sz="0" w:space="0" w:color="auto"/>
        <w:right w:val="none" w:sz="0" w:space="0" w:color="auto"/>
      </w:divBdr>
    </w:div>
    <w:div w:id="2046055473">
      <w:bodyDiv w:val="1"/>
      <w:marLeft w:val="0"/>
      <w:marRight w:val="0"/>
      <w:marTop w:val="0"/>
      <w:marBottom w:val="0"/>
      <w:divBdr>
        <w:top w:val="none" w:sz="0" w:space="0" w:color="auto"/>
        <w:left w:val="none" w:sz="0" w:space="0" w:color="auto"/>
        <w:bottom w:val="none" w:sz="0" w:space="0" w:color="auto"/>
        <w:right w:val="none" w:sz="0" w:space="0" w:color="auto"/>
      </w:divBdr>
    </w:div>
    <w:div w:id="2078749315">
      <w:bodyDiv w:val="1"/>
      <w:marLeft w:val="0"/>
      <w:marRight w:val="0"/>
      <w:marTop w:val="0"/>
      <w:marBottom w:val="0"/>
      <w:divBdr>
        <w:top w:val="none" w:sz="0" w:space="0" w:color="auto"/>
        <w:left w:val="none" w:sz="0" w:space="0" w:color="auto"/>
        <w:bottom w:val="none" w:sz="0" w:space="0" w:color="auto"/>
        <w:right w:val="none" w:sz="0" w:space="0" w:color="auto"/>
      </w:divBdr>
    </w:div>
    <w:div w:id="2085032639">
      <w:bodyDiv w:val="1"/>
      <w:marLeft w:val="0"/>
      <w:marRight w:val="0"/>
      <w:marTop w:val="0"/>
      <w:marBottom w:val="0"/>
      <w:divBdr>
        <w:top w:val="none" w:sz="0" w:space="0" w:color="auto"/>
        <w:left w:val="none" w:sz="0" w:space="0" w:color="auto"/>
        <w:bottom w:val="none" w:sz="0" w:space="0" w:color="auto"/>
        <w:right w:val="none" w:sz="0" w:space="0" w:color="auto"/>
      </w:divBdr>
    </w:div>
    <w:div w:id="2095010349">
      <w:bodyDiv w:val="1"/>
      <w:marLeft w:val="0"/>
      <w:marRight w:val="0"/>
      <w:marTop w:val="0"/>
      <w:marBottom w:val="0"/>
      <w:divBdr>
        <w:top w:val="none" w:sz="0" w:space="0" w:color="auto"/>
        <w:left w:val="none" w:sz="0" w:space="0" w:color="auto"/>
        <w:bottom w:val="none" w:sz="0" w:space="0" w:color="auto"/>
        <w:right w:val="none" w:sz="0" w:space="0" w:color="auto"/>
      </w:divBdr>
    </w:div>
    <w:div w:id="2096242814">
      <w:bodyDiv w:val="1"/>
      <w:marLeft w:val="0"/>
      <w:marRight w:val="0"/>
      <w:marTop w:val="0"/>
      <w:marBottom w:val="0"/>
      <w:divBdr>
        <w:top w:val="none" w:sz="0" w:space="0" w:color="auto"/>
        <w:left w:val="none" w:sz="0" w:space="0" w:color="auto"/>
        <w:bottom w:val="none" w:sz="0" w:space="0" w:color="auto"/>
        <w:right w:val="none" w:sz="0" w:space="0" w:color="auto"/>
      </w:divBdr>
    </w:div>
    <w:div w:id="2108042283">
      <w:bodyDiv w:val="1"/>
      <w:marLeft w:val="0"/>
      <w:marRight w:val="0"/>
      <w:marTop w:val="0"/>
      <w:marBottom w:val="0"/>
      <w:divBdr>
        <w:top w:val="none" w:sz="0" w:space="0" w:color="auto"/>
        <w:left w:val="none" w:sz="0" w:space="0" w:color="auto"/>
        <w:bottom w:val="none" w:sz="0" w:space="0" w:color="auto"/>
        <w:right w:val="none" w:sz="0" w:space="0" w:color="auto"/>
      </w:divBdr>
    </w:div>
    <w:div w:id="21230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adviser.ru/index.php/%D0%93%D0%BE%D1%81%D1%83%D0%B4%D0%B0%D1%80%D1%81%D1%82%D0%B2%D0%B5%D0%BD%D0%BD%D1%8B%D0%B5_%D0%B8_%D1%81%D0%BE%D1%86%D0%B8%D0%B0%D0%BB%D1%8C%D0%BD%D1%8B%D0%B5_%D1%81%D1%82%D1%80%D1%83%D0%BA%D1%82%D1%83%D1%80%D1%8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lod86.ru/sobytiya/akciya-soxranim-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D82E4764E7C80237A59A421A442795FB85A9139CCD84209053039E5D31283FB50E879D257A084FB94BB7B75t7F5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5125-6896-4635-9AF2-D03F8C93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33039</Words>
  <Characters>188328</Characters>
  <Application>Microsoft Office Word</Application>
  <DocSecurity>4</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Пивоварчик Лидия Геннадьевна</dc:creator>
  <cp:lastModifiedBy>Пивоварчик Лидия Геннадьевна</cp:lastModifiedBy>
  <cp:revision>2</cp:revision>
  <cp:lastPrinted>2023-02-10T10:37:00Z</cp:lastPrinted>
  <dcterms:created xsi:type="dcterms:W3CDTF">2023-02-13T11:02:00Z</dcterms:created>
  <dcterms:modified xsi:type="dcterms:W3CDTF">2023-02-13T11:02:00Z</dcterms:modified>
</cp:coreProperties>
</file>