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E7C" w:rsidRDefault="006B6E7C"/>
    <w:tbl>
      <w:tblPr>
        <w:tblW w:w="10138" w:type="dxa"/>
        <w:tblLook w:val="0000" w:firstRow="0" w:lastRow="0" w:firstColumn="0" w:lastColumn="0" w:noHBand="0" w:noVBand="0"/>
      </w:tblPr>
      <w:tblGrid>
        <w:gridCol w:w="4928"/>
        <w:gridCol w:w="709"/>
        <w:gridCol w:w="4501"/>
      </w:tblGrid>
      <w:tr w:rsidR="006B6E7C">
        <w:tc>
          <w:tcPr>
            <w:tcW w:w="4928" w:type="dxa"/>
            <w:shd w:val="clear" w:color="auto" w:fill="auto"/>
          </w:tcPr>
          <w:p w:rsidR="006B6E7C" w:rsidRDefault="006B6E7C">
            <w:pPr>
              <w:pStyle w:val="210"/>
              <w:spacing w:line="360" w:lineRule="auto"/>
              <w:ind w:right="-92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B6E7C" w:rsidRDefault="006B6E7C">
            <w:pPr>
              <w:snapToGrid w:val="0"/>
            </w:pPr>
          </w:p>
        </w:tc>
        <w:tc>
          <w:tcPr>
            <w:tcW w:w="4501" w:type="dxa"/>
            <w:shd w:val="clear" w:color="auto" w:fill="auto"/>
          </w:tcPr>
          <w:p w:rsidR="006B6E7C" w:rsidRDefault="00EC3DC2">
            <w:pPr>
              <w:snapToGrid w:val="0"/>
            </w:pPr>
            <w:r>
              <w:rPr>
                <w:sz w:val="24"/>
                <w:szCs w:val="24"/>
              </w:rPr>
              <w:t>П</w:t>
            </w:r>
            <w:r w:rsidR="00057707">
              <w:rPr>
                <w:sz w:val="24"/>
                <w:szCs w:val="24"/>
              </w:rPr>
              <w:t>ерво</w:t>
            </w:r>
            <w:r>
              <w:rPr>
                <w:sz w:val="24"/>
                <w:szCs w:val="24"/>
              </w:rPr>
              <w:t>му</w:t>
            </w:r>
            <w:r w:rsidR="00057707">
              <w:rPr>
                <w:sz w:val="24"/>
                <w:szCs w:val="24"/>
              </w:rPr>
              <w:t xml:space="preserve"> заместител</w:t>
            </w:r>
            <w:r>
              <w:rPr>
                <w:sz w:val="24"/>
                <w:szCs w:val="24"/>
              </w:rPr>
              <w:t>ю</w:t>
            </w:r>
            <w:r w:rsidR="00057707">
              <w:rPr>
                <w:sz w:val="24"/>
                <w:szCs w:val="24"/>
              </w:rPr>
              <w:t xml:space="preserve"> </w:t>
            </w:r>
          </w:p>
          <w:p w:rsidR="006B6E7C" w:rsidRDefault="00057707">
            <w:pPr>
              <w:snapToGrid w:val="0"/>
            </w:pPr>
            <w:r>
              <w:rPr>
                <w:sz w:val="24"/>
                <w:szCs w:val="24"/>
              </w:rPr>
              <w:t>главы города Югорска</w:t>
            </w:r>
          </w:p>
          <w:p w:rsidR="006B6E7C" w:rsidRDefault="006B6E7C">
            <w:pPr>
              <w:rPr>
                <w:sz w:val="24"/>
                <w:szCs w:val="24"/>
              </w:rPr>
            </w:pPr>
          </w:p>
          <w:p w:rsidR="006B6E7C" w:rsidRDefault="00EC3DC2" w:rsidP="00EC3DC2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B51F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5770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Бородкину</w:t>
            </w:r>
          </w:p>
        </w:tc>
      </w:tr>
    </w:tbl>
    <w:p w:rsidR="006B6E7C" w:rsidRDefault="006B6E7C"/>
    <w:p w:rsidR="006B6E7C" w:rsidRDefault="00057707">
      <w:pPr>
        <w:pStyle w:val="32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План работ </w:t>
      </w:r>
    </w:p>
    <w:p w:rsidR="006B6E7C" w:rsidRDefault="00057707">
      <w:pPr>
        <w:pStyle w:val="32"/>
        <w:spacing w:after="0"/>
      </w:pPr>
      <w:r>
        <w:rPr>
          <w:sz w:val="24"/>
          <w:szCs w:val="24"/>
        </w:rPr>
        <w:t xml:space="preserve">на </w:t>
      </w:r>
      <w:r w:rsidR="00EC3DC2" w:rsidRPr="00EC3DC2">
        <w:rPr>
          <w:sz w:val="24"/>
          <w:szCs w:val="24"/>
        </w:rPr>
        <w:t>2</w:t>
      </w:r>
      <w:r>
        <w:rPr>
          <w:sz w:val="24"/>
          <w:szCs w:val="24"/>
        </w:rPr>
        <w:t xml:space="preserve"> квартал 201</w:t>
      </w:r>
      <w:r w:rsidR="000B51F2">
        <w:rPr>
          <w:sz w:val="24"/>
          <w:szCs w:val="24"/>
        </w:rPr>
        <w:t>8</w:t>
      </w:r>
      <w:r>
        <w:rPr>
          <w:sz w:val="24"/>
          <w:szCs w:val="24"/>
        </w:rPr>
        <w:t xml:space="preserve"> г.</w:t>
      </w:r>
    </w:p>
    <w:p w:rsidR="006B6E7C" w:rsidRDefault="006B6E7C"/>
    <w:p w:rsidR="006B6E7C" w:rsidRDefault="006B6E7C"/>
    <w:p w:rsidR="006B6E7C" w:rsidRDefault="00057707">
      <w:pPr>
        <w:pStyle w:val="WW-2"/>
      </w:pPr>
      <w:r>
        <w:tab/>
        <w:t xml:space="preserve">В течение </w:t>
      </w:r>
      <w:r w:rsidR="00EC3DC2">
        <w:t>2</w:t>
      </w:r>
      <w:r>
        <w:t xml:space="preserve"> квартала 201</w:t>
      </w:r>
      <w:r w:rsidR="000B51F2">
        <w:t>8</w:t>
      </w:r>
      <w:r>
        <w:t xml:space="preserve"> г. отделом информационных технологий запланировано выполнение следующих работ:</w:t>
      </w:r>
    </w:p>
    <w:p w:rsidR="006B6E7C" w:rsidRDefault="006B6E7C">
      <w:pPr>
        <w:pStyle w:val="WW-2"/>
      </w:pPr>
    </w:p>
    <w:tbl>
      <w:tblPr>
        <w:tblW w:w="1006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10"/>
        <w:gridCol w:w="5802"/>
        <w:gridCol w:w="11"/>
        <w:gridCol w:w="150"/>
        <w:gridCol w:w="1407"/>
        <w:gridCol w:w="104"/>
        <w:gridCol w:w="1882"/>
      </w:tblGrid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057707">
            <w:pPr>
              <w:pStyle w:val="WW-2"/>
              <w:snapToGrid w:val="0"/>
              <w:jc w:val="center"/>
              <w:rPr>
                <w:sz w:val="22"/>
                <w:szCs w:val="22"/>
              </w:rPr>
            </w:pPr>
            <w:r w:rsidRPr="000B51F2">
              <w:rPr>
                <w:sz w:val="22"/>
                <w:szCs w:val="22"/>
              </w:rPr>
              <w:t>№</w:t>
            </w: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Наименование работ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Срок исполнения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Ответственный исполнитель</w:t>
            </w:r>
          </w:p>
        </w:tc>
      </w:tr>
      <w:tr w:rsidR="006B6E7C"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snapToGrid w:val="0"/>
              <w:jc w:val="center"/>
              <w:rPr>
                <w:sz w:val="22"/>
                <w:szCs w:val="22"/>
              </w:rPr>
            </w:pPr>
          </w:p>
          <w:p w:rsidR="006B6E7C" w:rsidRPr="000B51F2" w:rsidRDefault="00057707">
            <w:pPr>
              <w:pStyle w:val="WW-2"/>
              <w:numPr>
                <w:ilvl w:val="0"/>
                <w:numId w:val="2"/>
              </w:numPr>
              <w:snapToGrid w:val="0"/>
              <w:jc w:val="center"/>
              <w:rPr>
                <w:b/>
                <w:sz w:val="22"/>
                <w:szCs w:val="22"/>
              </w:rPr>
            </w:pPr>
            <w:r w:rsidRPr="000B51F2">
              <w:rPr>
                <w:b/>
                <w:sz w:val="22"/>
                <w:szCs w:val="22"/>
              </w:rPr>
              <w:t>Деятельность по решению вопросов местного значения или реализации отдельных государственных полномочий, переданных органам местного самоуправления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r>
              <w:t>Исполнение мероприятий муниципальной программы «Развитие гражданского и информационного общества в городе Югорске на 2014-2020 годы»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jc w:val="center"/>
            </w:pPr>
            <w: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t>Ефремов П.Н.,</w:t>
            </w:r>
          </w:p>
          <w:p w:rsidR="006B6E7C" w:rsidRDefault="00057707">
            <w:pPr>
              <w:snapToGrid w:val="0"/>
              <w:jc w:val="center"/>
            </w:pPr>
            <w:r>
              <w:t>Дергилев О.В.</w:t>
            </w:r>
          </w:p>
          <w:p w:rsidR="006B6E7C" w:rsidRDefault="006B6E7C">
            <w:pPr>
              <w:snapToGrid w:val="0"/>
              <w:jc w:val="center"/>
            </w:pPr>
          </w:p>
        </w:tc>
      </w:tr>
      <w:tr w:rsidR="006B6E7C"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snapToGrid w:val="0"/>
              <w:jc w:val="center"/>
              <w:rPr>
                <w:sz w:val="22"/>
                <w:szCs w:val="22"/>
              </w:rPr>
            </w:pPr>
          </w:p>
          <w:p w:rsidR="006B6E7C" w:rsidRPr="000B51F2" w:rsidRDefault="00057707">
            <w:pPr>
              <w:pStyle w:val="WW-2"/>
              <w:snapToGrid w:val="0"/>
              <w:ind w:left="360"/>
              <w:jc w:val="center"/>
              <w:rPr>
                <w:sz w:val="22"/>
                <w:szCs w:val="22"/>
              </w:rPr>
            </w:pPr>
            <w:r w:rsidRPr="000B51F2">
              <w:rPr>
                <w:b/>
                <w:sz w:val="22"/>
                <w:szCs w:val="22"/>
              </w:rPr>
              <w:t>2. Организационная работа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Подготовка документации для муниципальных закупок средств вычислительной техники и программного обеспечения.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Дергилёв</w:t>
            </w:r>
            <w:proofErr w:type="spellEnd"/>
            <w:r>
              <w:rPr>
                <w:sz w:val="20"/>
              </w:rPr>
              <w:t xml:space="preserve"> О.В.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Консультационная работа с пользователями, предоставление информации в различные окружные инстанции, обработка вопросов, поступающих по телефону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>Все сотрудники отдела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 xml:space="preserve">Сопровождение программы </w:t>
            </w:r>
            <w:proofErr w:type="spellStart"/>
            <w:r>
              <w:rPr>
                <w:sz w:val="20"/>
              </w:rPr>
              <w:t>учета</w:t>
            </w:r>
            <w:proofErr w:type="spellEnd"/>
            <w:r>
              <w:rPr>
                <w:sz w:val="20"/>
              </w:rPr>
              <w:t xml:space="preserve"> муниципального имущества “SAUMI”. </w:t>
            </w:r>
            <w:r>
              <w:rPr>
                <w:bCs/>
                <w:sz w:val="20"/>
              </w:rPr>
              <w:t>Корректировка базы данных "</w:t>
            </w:r>
            <w:r>
              <w:rPr>
                <w:bCs/>
                <w:sz w:val="20"/>
                <w:lang w:val="en-US"/>
              </w:rPr>
              <w:t>SAUMI</w:t>
            </w:r>
            <w:r>
              <w:rPr>
                <w:bCs/>
                <w:sz w:val="20"/>
              </w:rPr>
              <w:t>" в связи с изменениями в законодательстве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Архиреева</w:t>
            </w:r>
            <w:proofErr w:type="spellEnd"/>
            <w:r>
              <w:rPr>
                <w:sz w:val="20"/>
              </w:rPr>
              <w:t xml:space="preserve"> Т.В.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Установка новых средств вычислительной техники, замена старых ПК, перенос информации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</w:pPr>
            <w:r>
              <w:rPr>
                <w:sz w:val="20"/>
              </w:rPr>
              <w:t>Ефремов П.Н.,</w:t>
            </w:r>
          </w:p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Дергилёв</w:t>
            </w:r>
            <w:proofErr w:type="spellEnd"/>
            <w:r>
              <w:rPr>
                <w:sz w:val="20"/>
              </w:rPr>
              <w:t xml:space="preserve"> О.В.,</w:t>
            </w:r>
          </w:p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Едапин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rPr>
                <w:sz w:val="20"/>
              </w:rPr>
            </w:pPr>
            <w:r>
              <w:rPr>
                <w:sz w:val="20"/>
              </w:rPr>
              <w:t>Сопровождение мероприятий мультимедийным оборудованием, сопровождение оборудования в каб.410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</w:pPr>
            <w:r>
              <w:rPr>
                <w:sz w:val="20"/>
              </w:rPr>
              <w:t xml:space="preserve">Дергилев О.В.,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С.О.,</w:t>
            </w:r>
          </w:p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Едапин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rPr>
                <w:sz w:val="20"/>
              </w:rPr>
            </w:pPr>
            <w:r>
              <w:rPr>
                <w:sz w:val="20"/>
              </w:rPr>
              <w:t>Сопровождение системы видеоконференцсвязи в составе мультисервисной сети специального назначения (МССН)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</w:pPr>
            <w:r>
              <w:rPr>
                <w:sz w:val="20"/>
              </w:rPr>
              <w:t xml:space="preserve">Дергилев О.В.,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С.О.,</w:t>
            </w:r>
          </w:p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Едапин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sz w:val="20"/>
              </w:rPr>
            </w:pPr>
            <w:r>
              <w:rPr>
                <w:sz w:val="20"/>
              </w:rPr>
              <w:t>Сопровождение средств вычислительной техники администрации города. Диагностика технических неисправностей, переустановка системного программного обеспечения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</w:pPr>
            <w:r>
              <w:rPr>
                <w:sz w:val="20"/>
              </w:rPr>
              <w:t>Ефремов П.Н.,</w:t>
            </w:r>
          </w:p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Архиреева</w:t>
            </w:r>
            <w:proofErr w:type="spellEnd"/>
            <w:r>
              <w:rPr>
                <w:sz w:val="20"/>
              </w:rPr>
              <w:t xml:space="preserve"> Т.В., </w:t>
            </w:r>
            <w:proofErr w:type="spellStart"/>
            <w:r>
              <w:rPr>
                <w:sz w:val="20"/>
              </w:rPr>
              <w:t>Едапин</w:t>
            </w:r>
            <w:proofErr w:type="spellEnd"/>
            <w:r>
              <w:rPr>
                <w:sz w:val="20"/>
              </w:rPr>
              <w:t xml:space="preserve"> И.А.,</w:t>
            </w:r>
          </w:p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sz w:val="20"/>
              </w:rPr>
            </w:pPr>
            <w:r>
              <w:rPr>
                <w:sz w:val="20"/>
              </w:rPr>
              <w:t>Сопровождение электронных цифровых подписей на рабочих местах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Архиреева</w:t>
            </w:r>
            <w:proofErr w:type="spellEnd"/>
            <w:r>
              <w:rPr>
                <w:sz w:val="20"/>
              </w:rPr>
              <w:t xml:space="preserve"> Т.В.,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sz w:val="20"/>
              </w:rPr>
            </w:pPr>
            <w:r>
              <w:rPr>
                <w:sz w:val="20"/>
              </w:rPr>
              <w:t>Сопровождение исполнителей государственных и муниципальных услуг в электронном виде, взаимодействие с региональным узлом СМЭВ, обеспечение функционирования мест ЗС СЭВ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jc w:val="center"/>
            </w:pPr>
            <w:proofErr w:type="spellStart"/>
            <w:r>
              <w:rPr>
                <w:sz w:val="20"/>
              </w:rPr>
              <w:t>Архиреева</w:t>
            </w:r>
            <w:proofErr w:type="spellEnd"/>
            <w:r>
              <w:rPr>
                <w:sz w:val="20"/>
              </w:rPr>
              <w:t xml:space="preserve"> Т.В., </w:t>
            </w:r>
            <w:proofErr w:type="spellStart"/>
            <w:r>
              <w:rPr>
                <w:sz w:val="20"/>
              </w:rPr>
              <w:t>Едапин</w:t>
            </w:r>
            <w:proofErr w:type="spellEnd"/>
            <w:r>
              <w:rPr>
                <w:sz w:val="20"/>
              </w:rPr>
              <w:t xml:space="preserve"> И.А.,</w:t>
            </w:r>
          </w:p>
          <w:p w:rsidR="006B6E7C" w:rsidRDefault="00057707">
            <w:pPr>
              <w:pStyle w:val="WW-2"/>
              <w:snapToGrid w:val="0"/>
              <w:jc w:val="center"/>
            </w:pP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Сопровождение модулей системы электронного документооборота на рабочих местах пользователей, настройка оборудования. 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Ефремов П.Н., </w:t>
            </w:r>
            <w:proofErr w:type="spellStart"/>
            <w:r>
              <w:rPr>
                <w:sz w:val="20"/>
              </w:rPr>
              <w:t>Едапин</w:t>
            </w:r>
            <w:proofErr w:type="spellEnd"/>
            <w:r>
              <w:rPr>
                <w:sz w:val="20"/>
              </w:rPr>
              <w:t xml:space="preserve"> И.А.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rPr>
                <w:sz w:val="20"/>
              </w:rPr>
            </w:pPr>
            <w:r>
              <w:rPr>
                <w:sz w:val="20"/>
              </w:rPr>
              <w:t>Обеспечение функционирования локальных вычислительных сетей (ЛВС) подразделений администрации. Подключение новых сегментов ЛВС и пользователей к корпоративной ЛВС.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jc w:val="center"/>
            </w:pPr>
            <w:r>
              <w:t xml:space="preserve">Ефремов П.Н., </w:t>
            </w:r>
            <w:proofErr w:type="spellStart"/>
            <w:r>
              <w:t>Едапин</w:t>
            </w:r>
            <w:proofErr w:type="spellEnd"/>
            <w:r>
              <w:t xml:space="preserve"> И.А.</w:t>
            </w:r>
          </w:p>
        </w:tc>
      </w:tr>
      <w:tr w:rsidR="006B6E7C">
        <w:trPr>
          <w:trHeight w:val="56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sz w:val="20"/>
              </w:rPr>
            </w:pPr>
            <w:r>
              <w:rPr>
                <w:sz w:val="20"/>
              </w:rPr>
              <w:t>Обеспечение работы оборудования серверной, локальной вычислительной сети администрации города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jc w:val="center"/>
            </w:pPr>
            <w:r>
              <w:t xml:space="preserve">Ефремов П.Н., </w:t>
            </w:r>
            <w:proofErr w:type="spellStart"/>
            <w:r>
              <w:t>Едапин</w:t>
            </w:r>
            <w:proofErr w:type="spellEnd"/>
            <w:r>
              <w:t xml:space="preserve"> И.А.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Установка и настройка программного обеспечения серверов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jc w:val="center"/>
            </w:pPr>
            <w:r>
              <w:t xml:space="preserve">Ефремов П.Н., </w:t>
            </w:r>
            <w:proofErr w:type="spellStart"/>
            <w:r>
              <w:t>Едапин</w:t>
            </w:r>
            <w:proofErr w:type="spellEnd"/>
            <w:r>
              <w:t xml:space="preserve"> И.А.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Обеспечение бесперебойной работы электронной почты, связи с </w:t>
            </w:r>
            <w:r w:rsidR="000B51F2">
              <w:rPr>
                <w:bCs/>
                <w:sz w:val="20"/>
              </w:rPr>
              <w:t>удалёнными</w:t>
            </w:r>
            <w:r>
              <w:rPr>
                <w:bCs/>
                <w:sz w:val="20"/>
              </w:rPr>
              <w:t xml:space="preserve"> подразделениями, доступа в сеть Интернет подразделений администрации города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jc w:val="center"/>
            </w:pPr>
            <w:r>
              <w:t xml:space="preserve">Ефремов П.Н., </w:t>
            </w:r>
            <w:proofErr w:type="spellStart"/>
            <w:r>
              <w:t>Едапин</w:t>
            </w:r>
            <w:proofErr w:type="spellEnd"/>
            <w:r>
              <w:t xml:space="preserve"> И.А.</w:t>
            </w:r>
          </w:p>
        </w:tc>
      </w:tr>
      <w:tr w:rsidR="006B6E7C">
        <w:trPr>
          <w:trHeight w:val="13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color w:val="000000"/>
                <w:spacing w:val="-7"/>
                <w:sz w:val="20"/>
              </w:rPr>
              <w:t xml:space="preserve">Администрирование системы управления содержанием </w:t>
            </w:r>
            <w:r>
              <w:rPr>
                <w:color w:val="000000"/>
                <w:spacing w:val="-3"/>
                <w:sz w:val="20"/>
              </w:rPr>
              <w:t>сопровождаемых интернет-ресурсов</w:t>
            </w:r>
            <w:r>
              <w:rPr>
                <w:color w:val="000000"/>
                <w:spacing w:val="-7"/>
                <w:sz w:val="20"/>
              </w:rPr>
              <w:t>.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Ефремов П.Н.,</w:t>
            </w:r>
          </w:p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Борисова Т.Н.,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</w:tc>
      </w:tr>
      <w:tr w:rsidR="006B6E7C">
        <w:trPr>
          <w:trHeight w:val="37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right="57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Управление обновлениями сопровождаемых интернет-ресурсов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Борисова Т.Н.,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</w:tc>
      </w:tr>
      <w:tr w:rsidR="006B6E7C">
        <w:trPr>
          <w:trHeight w:val="165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right="57"/>
              <w:jc w:val="left"/>
              <w:rPr>
                <w:sz w:val="20"/>
              </w:rPr>
            </w:pPr>
            <w:r>
              <w:rPr>
                <w:sz w:val="20"/>
              </w:rPr>
              <w:t>Распределение прав доступа по группам и ролям пользователей сопровождаемых интернет-систем. Назначение пароля и логина пользователям для доступа к интернет-системам, блокировка доступа пользователей.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Ефремов П.Н.,</w:t>
            </w:r>
          </w:p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Борисова Т.Н.,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  <w:p w:rsidR="006B6E7C" w:rsidRDefault="006B6E7C">
            <w:pPr>
              <w:pStyle w:val="WW-2"/>
              <w:snapToGrid w:val="0"/>
              <w:jc w:val="center"/>
              <w:rPr>
                <w:sz w:val="20"/>
              </w:rPr>
            </w:pPr>
          </w:p>
        </w:tc>
      </w:tr>
      <w:tr w:rsidR="006B6E7C">
        <w:trPr>
          <w:trHeight w:val="90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sz w:val="20"/>
              </w:rPr>
              <w:t>Модерирование сопровождаемых интернет-ресурсов. Оказание помощи и консультирование редакторов по наполнению разделов и страниц сайта.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Борисова Т.Н., </w:t>
            </w:r>
            <w:proofErr w:type="spellStart"/>
            <w:r>
              <w:rPr>
                <w:sz w:val="20"/>
              </w:rPr>
              <w:t>Епанчинцева</w:t>
            </w:r>
            <w:proofErr w:type="spellEnd"/>
            <w:r>
              <w:rPr>
                <w:sz w:val="20"/>
              </w:rPr>
              <w:t xml:space="preserve"> С.О.</w:t>
            </w:r>
          </w:p>
        </w:tc>
      </w:tr>
      <w:tr w:rsidR="006B6E7C"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7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Контроль исполнения регламента безопасности при работе в локальной сети администрации города</w:t>
            </w:r>
          </w:p>
        </w:tc>
        <w:tc>
          <w:tcPr>
            <w:tcW w:w="15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постоянно</w:t>
            </w:r>
          </w:p>
        </w:tc>
        <w:tc>
          <w:tcPr>
            <w:tcW w:w="1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>Все сотрудники отдела</w:t>
            </w:r>
          </w:p>
        </w:tc>
      </w:tr>
      <w:tr w:rsidR="006B6E7C"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057707">
            <w:pPr>
              <w:pStyle w:val="WW-2"/>
              <w:snapToGrid w:val="0"/>
              <w:jc w:val="center"/>
              <w:rPr>
                <w:sz w:val="22"/>
                <w:szCs w:val="22"/>
              </w:rPr>
            </w:pPr>
            <w:r w:rsidRPr="000B51F2">
              <w:rPr>
                <w:b/>
                <w:sz w:val="22"/>
                <w:szCs w:val="22"/>
              </w:rPr>
              <w:t>3. Контрольно-аналитическая работа</w:t>
            </w:r>
          </w:p>
        </w:tc>
      </w:tr>
      <w:tr w:rsidR="006B6E7C"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pStyle w:val="WW-2"/>
              <w:ind w:right="57"/>
              <w:rPr>
                <w:rFonts w:cs="Tahoma"/>
              </w:rPr>
            </w:pPr>
            <w:r>
              <w:rPr>
                <w:sz w:val="20"/>
              </w:rPr>
              <w:t xml:space="preserve">Проверка и согласование котировочных заявок и конкурсной документации на приобретение комплектующих и средств вычислительной техники за </w:t>
            </w:r>
            <w:r w:rsidR="000B51F2">
              <w:rPr>
                <w:sz w:val="20"/>
              </w:rPr>
              <w:t>счёт</w:t>
            </w:r>
            <w:r>
              <w:rPr>
                <w:sz w:val="20"/>
              </w:rPr>
              <w:t xml:space="preserve"> средств муниципального бюджета, работа в составе контрактной службы </w:t>
            </w:r>
          </w:p>
        </w:tc>
        <w:tc>
          <w:tcPr>
            <w:tcW w:w="1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t>Ефремов П.Н.,</w:t>
            </w:r>
          </w:p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proofErr w:type="spellStart"/>
            <w:r>
              <w:t>Дергилёв</w:t>
            </w:r>
            <w:proofErr w:type="spellEnd"/>
            <w:r>
              <w:t xml:space="preserve"> О.В.</w:t>
            </w:r>
          </w:p>
        </w:tc>
      </w:tr>
      <w:tr w:rsidR="006B6E7C"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both"/>
              <w:rPr>
                <w:rFonts w:cs="Tahoma"/>
              </w:rPr>
            </w:pPr>
            <w:r>
              <w:t>Контроль исполнения обязательств на поставку средств вычислительной техники и программного обеспечения для администрации города.</w:t>
            </w:r>
          </w:p>
        </w:tc>
        <w:tc>
          <w:tcPr>
            <w:tcW w:w="1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t>Ефремов П.Н.,</w:t>
            </w:r>
          </w:p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proofErr w:type="spellStart"/>
            <w:r>
              <w:t>Дергилёв</w:t>
            </w:r>
            <w:proofErr w:type="spellEnd"/>
            <w:r>
              <w:t xml:space="preserve"> О.В.</w:t>
            </w:r>
          </w:p>
        </w:tc>
      </w:tr>
      <w:tr w:rsidR="006B6E7C"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rPr>
                <w:rFonts w:cs="Tahoma"/>
              </w:rPr>
            </w:pPr>
            <w:r>
              <w:rPr>
                <w:rFonts w:cs="Tahoma"/>
              </w:rPr>
              <w:t xml:space="preserve">Контроль исполнения </w:t>
            </w:r>
            <w:r>
              <w:t>муниципальной программы «Развитие гражданского и информационного общества в городе Югорске на 2014-2020 годы»</w:t>
            </w:r>
          </w:p>
        </w:tc>
        <w:tc>
          <w:tcPr>
            <w:tcW w:w="1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>Ефремов П.Н., Дергилев О.В.</w:t>
            </w:r>
          </w:p>
        </w:tc>
      </w:tr>
      <w:tr w:rsidR="006B6E7C"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Работа комиссии для проведения экспертиз средств вычислительной техники</w:t>
            </w:r>
          </w:p>
        </w:tc>
        <w:tc>
          <w:tcPr>
            <w:tcW w:w="15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 xml:space="preserve">Ефремов П.Н., Дергилев О.В., </w:t>
            </w:r>
          </w:p>
          <w:p w:rsidR="006B6E7C" w:rsidRDefault="00057707">
            <w:pPr>
              <w:snapToGrid w:val="0"/>
              <w:jc w:val="center"/>
            </w:pPr>
            <w:proofErr w:type="spellStart"/>
            <w:r>
              <w:rPr>
                <w:rFonts w:cs="Tahoma"/>
              </w:rPr>
              <w:t>Едапин</w:t>
            </w:r>
            <w:proofErr w:type="spellEnd"/>
            <w:r>
              <w:rPr>
                <w:rFonts w:cs="Tahoma"/>
              </w:rPr>
              <w:t xml:space="preserve"> И.А.</w:t>
            </w:r>
          </w:p>
        </w:tc>
      </w:tr>
      <w:tr w:rsidR="006B6E7C">
        <w:tc>
          <w:tcPr>
            <w:tcW w:w="1006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WW-2"/>
              <w:snapToGrid w:val="0"/>
              <w:jc w:val="center"/>
              <w:rPr>
                <w:sz w:val="22"/>
                <w:szCs w:val="22"/>
              </w:rPr>
            </w:pPr>
          </w:p>
          <w:p w:rsidR="006B6E7C" w:rsidRPr="000B51F2" w:rsidRDefault="00057707">
            <w:pPr>
              <w:pStyle w:val="WW-2"/>
              <w:snapToGrid w:val="0"/>
              <w:jc w:val="center"/>
              <w:rPr>
                <w:b/>
                <w:sz w:val="22"/>
                <w:szCs w:val="22"/>
              </w:rPr>
            </w:pPr>
            <w:r w:rsidRPr="000B51F2">
              <w:rPr>
                <w:b/>
                <w:sz w:val="22"/>
                <w:szCs w:val="22"/>
              </w:rPr>
              <w:t>4. Совершенствование профессионального мастерства (работа с кадрами)</w:t>
            </w:r>
          </w:p>
        </w:tc>
      </w:tr>
      <w:tr w:rsidR="006B6E7C">
        <w:trPr>
          <w:trHeight w:val="70"/>
        </w:trPr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Изучение законов о муниципальной службе, совершенствование профессиональных навыков и умений, участие в аппаратной учёбе</w:t>
            </w: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Постоянно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 xml:space="preserve">Все сотрудники </w:t>
            </w:r>
          </w:p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>отдела</w:t>
            </w:r>
          </w:p>
        </w:tc>
      </w:tr>
      <w:tr w:rsidR="006B6E7C"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Pr="000B51F2" w:rsidRDefault="006B6E7C">
            <w:pPr>
              <w:pStyle w:val="af1"/>
              <w:numPr>
                <w:ilvl w:val="0"/>
                <w:numId w:val="3"/>
              </w:num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rPr>
                <w:rFonts w:cs="Tahoma"/>
              </w:rPr>
            </w:pPr>
            <w:r>
              <w:rPr>
                <w:rFonts w:cs="Tahoma"/>
              </w:rPr>
              <w:t>Участие в семинарах и совещаниях в г. Ханты-Мансийске</w:t>
            </w:r>
          </w:p>
        </w:tc>
        <w:tc>
          <w:tcPr>
            <w:tcW w:w="15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  <w:rPr>
                <w:rFonts w:cs="Tahoma"/>
              </w:rPr>
            </w:pPr>
            <w:r>
              <w:rPr>
                <w:rFonts w:cs="Tahoma"/>
              </w:rPr>
              <w:t>По служебной необходимости</w:t>
            </w:r>
          </w:p>
        </w:tc>
        <w:tc>
          <w:tcPr>
            <w:tcW w:w="19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 xml:space="preserve">Все сотрудники </w:t>
            </w:r>
          </w:p>
          <w:p w:rsidR="006B6E7C" w:rsidRDefault="00057707">
            <w:pPr>
              <w:snapToGrid w:val="0"/>
              <w:jc w:val="center"/>
            </w:pPr>
            <w:r>
              <w:rPr>
                <w:rFonts w:cs="Tahoma"/>
              </w:rPr>
              <w:t>отдела</w:t>
            </w:r>
          </w:p>
        </w:tc>
      </w:tr>
    </w:tbl>
    <w:p w:rsidR="006B6E7C" w:rsidRDefault="006B6E7C">
      <w:pPr>
        <w:rPr>
          <w:sz w:val="24"/>
          <w:szCs w:val="24"/>
        </w:rPr>
      </w:pPr>
    </w:p>
    <w:p w:rsidR="006B6E7C" w:rsidRDefault="006B6E7C">
      <w:pPr>
        <w:rPr>
          <w:sz w:val="24"/>
          <w:szCs w:val="24"/>
        </w:rPr>
      </w:pPr>
    </w:p>
    <w:p w:rsidR="006B6E7C" w:rsidRDefault="00EC3DC2">
      <w:r>
        <w:rPr>
          <w:sz w:val="24"/>
          <w:szCs w:val="24"/>
        </w:rPr>
        <w:t>Н</w:t>
      </w:r>
      <w:r w:rsidR="00057707">
        <w:rPr>
          <w:sz w:val="24"/>
          <w:szCs w:val="24"/>
        </w:rPr>
        <w:t>ачальник отдела</w:t>
      </w:r>
    </w:p>
    <w:p w:rsidR="006B6E7C" w:rsidRDefault="00057707">
      <w:r>
        <w:rPr>
          <w:sz w:val="24"/>
          <w:szCs w:val="24"/>
        </w:rPr>
        <w:t>информационных технологий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C3DC2">
        <w:rPr>
          <w:sz w:val="24"/>
          <w:szCs w:val="24"/>
        </w:rPr>
        <w:t>П</w:t>
      </w:r>
      <w:r>
        <w:rPr>
          <w:sz w:val="24"/>
          <w:szCs w:val="24"/>
        </w:rPr>
        <w:t>.</w:t>
      </w:r>
      <w:r w:rsidR="00EC3DC2">
        <w:rPr>
          <w:sz w:val="24"/>
          <w:szCs w:val="24"/>
        </w:rPr>
        <w:t>Н</w:t>
      </w:r>
      <w:r>
        <w:rPr>
          <w:sz w:val="24"/>
          <w:szCs w:val="24"/>
        </w:rPr>
        <w:t xml:space="preserve">. </w:t>
      </w:r>
      <w:r w:rsidR="00EC3DC2">
        <w:rPr>
          <w:sz w:val="24"/>
          <w:szCs w:val="24"/>
        </w:rPr>
        <w:t>Ефремов</w:t>
      </w:r>
      <w:bookmarkStart w:id="0" w:name="_GoBack"/>
      <w:bookmarkEnd w:id="0"/>
    </w:p>
    <w:p w:rsidR="006B6E7C" w:rsidRDefault="006B6E7C">
      <w:pPr>
        <w:rPr>
          <w:sz w:val="24"/>
          <w:szCs w:val="24"/>
        </w:rPr>
      </w:pPr>
    </w:p>
    <w:p w:rsidR="006B6E7C" w:rsidRDefault="006B6E7C">
      <w:pPr>
        <w:rPr>
          <w:color w:val="B3B3B3"/>
          <w:sz w:val="24"/>
          <w:szCs w:val="24"/>
        </w:rPr>
      </w:pPr>
    </w:p>
    <w:p w:rsidR="006B6E7C" w:rsidRDefault="00057707">
      <w:r>
        <w:rPr>
          <w:color w:val="B3B3B3"/>
          <w:sz w:val="24"/>
          <w:szCs w:val="24"/>
        </w:rPr>
        <w:t xml:space="preserve">Исполнитель: </w:t>
      </w:r>
      <w:proofErr w:type="spellStart"/>
      <w:r>
        <w:rPr>
          <w:color w:val="B3B3B3"/>
          <w:sz w:val="24"/>
          <w:szCs w:val="24"/>
        </w:rPr>
        <w:t>Дергилёв</w:t>
      </w:r>
      <w:proofErr w:type="spellEnd"/>
      <w:r>
        <w:rPr>
          <w:color w:val="B3B3B3"/>
          <w:sz w:val="24"/>
          <w:szCs w:val="24"/>
        </w:rPr>
        <w:t xml:space="preserve"> О.В., 5-00-61</w:t>
      </w:r>
    </w:p>
    <w:sectPr w:rsidR="006B6E7C">
      <w:pgSz w:w="11906" w:h="16838"/>
      <w:pgMar w:top="510" w:right="567" w:bottom="851" w:left="1418" w:header="0" w:footer="0" w:gutter="0"/>
      <w:cols w:space="720"/>
      <w:formProt w:val="0"/>
      <w:docGrid w:linePitch="36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30367"/>
    <w:multiLevelType w:val="multilevel"/>
    <w:tmpl w:val="7E1A30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A453B3"/>
    <w:multiLevelType w:val="multilevel"/>
    <w:tmpl w:val="6E066E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A25234"/>
    <w:multiLevelType w:val="multilevel"/>
    <w:tmpl w:val="A6E886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7C"/>
    <w:rsid w:val="00057707"/>
    <w:rsid w:val="000B51F2"/>
    <w:rsid w:val="006B6E7C"/>
    <w:rsid w:val="00D109F4"/>
    <w:rsid w:val="00E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51141-0680-4DDD-B22B-046EC4EA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D56"/>
    <w:pPr>
      <w:suppressAutoHyphens/>
    </w:pPr>
    <w:rPr>
      <w:color w:val="00000A"/>
      <w:szCs w:val="20"/>
      <w:lang w:eastAsia="ar-SA"/>
    </w:rPr>
  </w:style>
  <w:style w:type="paragraph" w:styleId="2">
    <w:name w:val="heading 2"/>
    <w:basedOn w:val="a"/>
    <w:link w:val="20"/>
    <w:uiPriority w:val="99"/>
    <w:qFormat/>
    <w:rsid w:val="00010D56"/>
    <w:pPr>
      <w:keepNext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5">
    <w:name w:val="heading 5"/>
    <w:basedOn w:val="a"/>
    <w:link w:val="50"/>
    <w:uiPriority w:val="99"/>
    <w:qFormat/>
    <w:rsid w:val="00010D56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link w:val="60"/>
    <w:uiPriority w:val="99"/>
    <w:qFormat/>
    <w:rsid w:val="00010D56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qFormat/>
    <w:rsid w:val="009B0D8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9B0D89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9B0D89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Absatz-Standardschriftart">
    <w:name w:val="Absatz-Standardschriftart"/>
    <w:uiPriority w:val="99"/>
    <w:qFormat/>
    <w:rsid w:val="00010D56"/>
  </w:style>
  <w:style w:type="character" w:customStyle="1" w:styleId="WW-Absatz-Standardschriftart">
    <w:name w:val="WW-Absatz-Standardschriftart"/>
    <w:uiPriority w:val="99"/>
    <w:qFormat/>
    <w:rsid w:val="00010D56"/>
  </w:style>
  <w:style w:type="character" w:customStyle="1" w:styleId="WW-Absatz-Standardschriftart1">
    <w:name w:val="WW-Absatz-Standardschriftart1"/>
    <w:uiPriority w:val="99"/>
    <w:qFormat/>
    <w:rsid w:val="00010D56"/>
  </w:style>
  <w:style w:type="character" w:customStyle="1" w:styleId="WW-Absatz-Standardschriftart11">
    <w:name w:val="WW-Absatz-Standardschriftart11"/>
    <w:uiPriority w:val="99"/>
    <w:qFormat/>
    <w:rsid w:val="00010D56"/>
  </w:style>
  <w:style w:type="character" w:customStyle="1" w:styleId="3">
    <w:name w:val="Основной шрифт абзаца3"/>
    <w:uiPriority w:val="99"/>
    <w:qFormat/>
    <w:rsid w:val="00010D56"/>
  </w:style>
  <w:style w:type="character" w:customStyle="1" w:styleId="WW-Absatz-Standardschriftart111">
    <w:name w:val="WW-Absatz-Standardschriftart111"/>
    <w:uiPriority w:val="99"/>
    <w:qFormat/>
    <w:rsid w:val="00010D56"/>
  </w:style>
  <w:style w:type="character" w:customStyle="1" w:styleId="21">
    <w:name w:val="Основной шрифт абзаца2"/>
    <w:uiPriority w:val="99"/>
    <w:qFormat/>
    <w:rsid w:val="00010D56"/>
  </w:style>
  <w:style w:type="character" w:customStyle="1" w:styleId="WW8Num1z0">
    <w:name w:val="WW8Num1z0"/>
    <w:uiPriority w:val="99"/>
    <w:qFormat/>
    <w:rsid w:val="00010D56"/>
    <w:rPr>
      <w:rFonts w:ascii="Symbol" w:hAnsi="Symbol"/>
    </w:rPr>
  </w:style>
  <w:style w:type="character" w:customStyle="1" w:styleId="1">
    <w:name w:val="Основной шрифт абзаца1"/>
    <w:uiPriority w:val="99"/>
    <w:qFormat/>
    <w:rsid w:val="00010D56"/>
  </w:style>
  <w:style w:type="character" w:customStyle="1" w:styleId="-">
    <w:name w:val="Интернет-ссылка"/>
    <w:basedOn w:val="a0"/>
    <w:uiPriority w:val="99"/>
    <w:rsid w:val="00010D56"/>
    <w:rPr>
      <w:rFonts w:cs="Times New Roman"/>
      <w:color w:val="0000FF"/>
      <w:u w:val="single"/>
    </w:rPr>
  </w:style>
  <w:style w:type="character" w:customStyle="1" w:styleId="a3">
    <w:name w:val="Символ нумерации"/>
    <w:uiPriority w:val="99"/>
    <w:qFormat/>
    <w:rsid w:val="00010D56"/>
  </w:style>
  <w:style w:type="character" w:customStyle="1" w:styleId="a4">
    <w:name w:val="Основной текст Знак"/>
    <w:basedOn w:val="a0"/>
    <w:uiPriority w:val="99"/>
    <w:semiHidden/>
    <w:qFormat/>
    <w:rsid w:val="009B0D89"/>
    <w:rPr>
      <w:sz w:val="20"/>
      <w:szCs w:val="20"/>
      <w:lang w:eastAsia="ar-SA"/>
    </w:rPr>
  </w:style>
  <w:style w:type="character" w:customStyle="1" w:styleId="a5">
    <w:name w:val="Название Знак"/>
    <w:basedOn w:val="a0"/>
    <w:uiPriority w:val="10"/>
    <w:qFormat/>
    <w:rsid w:val="009B0D89"/>
    <w:rPr>
      <w:rFonts w:asciiTheme="majorHAnsi" w:eastAsiaTheme="majorEastAsia" w:hAnsiTheme="majorHAnsi" w:cstheme="majorBidi"/>
      <w:b/>
      <w:bCs/>
      <w:kern w:val="2"/>
      <w:sz w:val="32"/>
      <w:szCs w:val="32"/>
      <w:lang w:eastAsia="ar-SA"/>
    </w:rPr>
  </w:style>
  <w:style w:type="character" w:customStyle="1" w:styleId="a6">
    <w:name w:val="Подзаголовок Знак"/>
    <w:basedOn w:val="a0"/>
    <w:uiPriority w:val="11"/>
    <w:qFormat/>
    <w:rsid w:val="009B0D89"/>
    <w:rPr>
      <w:rFonts w:asciiTheme="majorHAnsi" w:eastAsiaTheme="majorEastAsia" w:hAnsiTheme="majorHAnsi" w:cstheme="majorBidi"/>
      <w:sz w:val="24"/>
      <w:szCs w:val="24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locked/>
    <w:rsid w:val="00751FBF"/>
    <w:rPr>
      <w:rFonts w:ascii="Tahoma" w:hAnsi="Tahoma" w:cs="Tahoma"/>
      <w:sz w:val="16"/>
      <w:szCs w:val="16"/>
      <w:lang w:eastAsia="ar-SA" w:bidi="ar-SA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paragraph" w:customStyle="1" w:styleId="a8">
    <w:name w:val="Заголовок"/>
    <w:basedOn w:val="a"/>
    <w:next w:val="a9"/>
    <w:uiPriority w:val="99"/>
    <w:qFormat/>
    <w:rsid w:val="00010D5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9">
    <w:name w:val="Body Text"/>
    <w:basedOn w:val="a"/>
    <w:uiPriority w:val="99"/>
    <w:rsid w:val="00010D56"/>
    <w:pPr>
      <w:jc w:val="both"/>
    </w:pPr>
    <w:rPr>
      <w:sz w:val="24"/>
    </w:rPr>
  </w:style>
  <w:style w:type="paragraph" w:styleId="aa">
    <w:name w:val="List"/>
    <w:basedOn w:val="a9"/>
    <w:uiPriority w:val="99"/>
    <w:rsid w:val="00010D56"/>
    <w:rPr>
      <w:rFonts w:cs="Tahoma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uiPriority w:val="99"/>
    <w:qFormat/>
    <w:rsid w:val="00010D56"/>
    <w:pPr>
      <w:suppressLineNumbers/>
    </w:pPr>
    <w:rPr>
      <w:rFonts w:cs="Tahoma"/>
    </w:rPr>
  </w:style>
  <w:style w:type="paragraph" w:customStyle="1" w:styleId="22">
    <w:name w:val="Название2"/>
    <w:basedOn w:val="a"/>
    <w:uiPriority w:val="99"/>
    <w:qFormat/>
    <w:rsid w:val="00010D5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uiPriority w:val="99"/>
    <w:qFormat/>
    <w:rsid w:val="00010D56"/>
    <w:pPr>
      <w:suppressLineNumbers/>
    </w:pPr>
    <w:rPr>
      <w:rFonts w:ascii="Arial" w:hAnsi="Arial" w:cs="Tahoma"/>
    </w:rPr>
  </w:style>
  <w:style w:type="paragraph" w:styleId="ac">
    <w:name w:val="Title"/>
    <w:basedOn w:val="a8"/>
    <w:uiPriority w:val="99"/>
    <w:qFormat/>
    <w:rsid w:val="00010D56"/>
  </w:style>
  <w:style w:type="paragraph" w:styleId="ad">
    <w:name w:val="Subtitle"/>
    <w:basedOn w:val="a8"/>
    <w:uiPriority w:val="99"/>
    <w:qFormat/>
    <w:rsid w:val="00010D56"/>
    <w:pPr>
      <w:jc w:val="center"/>
    </w:pPr>
    <w:rPr>
      <w:i/>
      <w:iCs/>
    </w:rPr>
  </w:style>
  <w:style w:type="paragraph" w:customStyle="1" w:styleId="11">
    <w:name w:val="Название1"/>
    <w:basedOn w:val="a"/>
    <w:uiPriority w:val="99"/>
    <w:qFormat/>
    <w:rsid w:val="00010D56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uiPriority w:val="99"/>
    <w:qFormat/>
    <w:rsid w:val="00010D56"/>
    <w:pPr>
      <w:suppressLineNumbers/>
    </w:pPr>
    <w:rPr>
      <w:rFonts w:ascii="Arial" w:hAnsi="Arial" w:cs="Tahoma"/>
    </w:rPr>
  </w:style>
  <w:style w:type="paragraph" w:customStyle="1" w:styleId="Caption1">
    <w:name w:val="Caption1"/>
    <w:basedOn w:val="a"/>
    <w:uiPriority w:val="99"/>
    <w:qFormat/>
    <w:rsid w:val="00010D56"/>
    <w:pPr>
      <w:suppressLineNumbers/>
      <w:spacing w:before="120" w:after="120"/>
    </w:pPr>
    <w:rPr>
      <w:rFonts w:cs="Tahoma"/>
      <w:i/>
      <w:iCs/>
    </w:rPr>
  </w:style>
  <w:style w:type="paragraph" w:customStyle="1" w:styleId="210">
    <w:name w:val="Основной текст 21"/>
    <w:basedOn w:val="a"/>
    <w:uiPriority w:val="99"/>
    <w:qFormat/>
    <w:rsid w:val="00010D56"/>
    <w:pPr>
      <w:ind w:right="4944"/>
      <w:jc w:val="both"/>
    </w:pPr>
    <w:rPr>
      <w:b/>
      <w:sz w:val="24"/>
    </w:rPr>
  </w:style>
  <w:style w:type="paragraph" w:customStyle="1" w:styleId="31">
    <w:name w:val="Основной текст 31"/>
    <w:basedOn w:val="a"/>
    <w:uiPriority w:val="99"/>
    <w:qFormat/>
    <w:rsid w:val="00010D56"/>
    <w:pPr>
      <w:spacing w:after="120"/>
    </w:pPr>
    <w:rPr>
      <w:sz w:val="16"/>
      <w:szCs w:val="16"/>
    </w:rPr>
  </w:style>
  <w:style w:type="paragraph" w:customStyle="1" w:styleId="ae">
    <w:name w:val="Содержимое таблицы"/>
    <w:basedOn w:val="a"/>
    <w:uiPriority w:val="99"/>
    <w:qFormat/>
    <w:rsid w:val="00010D56"/>
    <w:pPr>
      <w:suppressLineNumbers/>
    </w:pPr>
  </w:style>
  <w:style w:type="paragraph" w:customStyle="1" w:styleId="af">
    <w:name w:val="Заголовок таблицы"/>
    <w:basedOn w:val="ae"/>
    <w:uiPriority w:val="99"/>
    <w:qFormat/>
    <w:rsid w:val="00010D56"/>
    <w:pPr>
      <w:jc w:val="center"/>
    </w:pPr>
    <w:rPr>
      <w:b/>
      <w:bCs/>
    </w:rPr>
  </w:style>
  <w:style w:type="paragraph" w:customStyle="1" w:styleId="32">
    <w:name w:val="Основной текст 32"/>
    <w:basedOn w:val="a"/>
    <w:uiPriority w:val="99"/>
    <w:qFormat/>
    <w:rsid w:val="00010D56"/>
    <w:pPr>
      <w:spacing w:after="120"/>
    </w:pPr>
    <w:rPr>
      <w:sz w:val="16"/>
      <w:szCs w:val="16"/>
    </w:rPr>
  </w:style>
  <w:style w:type="paragraph" w:customStyle="1" w:styleId="WW-2">
    <w:name w:val="WW-Основной текст 2"/>
    <w:basedOn w:val="a"/>
    <w:uiPriority w:val="99"/>
    <w:qFormat/>
    <w:rsid w:val="003E451E"/>
    <w:pPr>
      <w:jc w:val="both"/>
    </w:pPr>
    <w:rPr>
      <w:sz w:val="24"/>
    </w:rPr>
  </w:style>
  <w:style w:type="paragraph" w:styleId="af0">
    <w:name w:val="Balloon Text"/>
    <w:basedOn w:val="a"/>
    <w:uiPriority w:val="99"/>
    <w:semiHidden/>
    <w:qFormat/>
    <w:rsid w:val="00751FB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0A2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46AD2-6D09-462F-A07A-272D85F5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4144</Characters>
  <Application>Microsoft Office Word</Application>
  <DocSecurity>0</DocSecurity>
  <Lines>34</Lines>
  <Paragraphs>9</Paragraphs>
  <ScaleCrop>false</ScaleCrop>
  <Company>Администрация г.Югорска</Company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 Цыкарева</dc:creator>
  <dc:description/>
  <cp:lastModifiedBy>Дергилев Олег Владимирович</cp:lastModifiedBy>
  <cp:revision>2</cp:revision>
  <cp:lastPrinted>2018-04-11T12:44:00Z</cp:lastPrinted>
  <dcterms:created xsi:type="dcterms:W3CDTF">2018-04-11T12:45:00Z</dcterms:created>
  <dcterms:modified xsi:type="dcterms:W3CDTF">2018-04-11T12:45:00Z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Администрация г.Югорска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