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58039"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 xml:space="preserve">Приложение 4 </w:t>
      </w:r>
    </w:p>
    <w:p w14:paraId="0424EF7E" w14:textId="77777777" w:rsidR="003465ED" w:rsidRPr="003465ED" w:rsidRDefault="003465ED" w:rsidP="003465ED">
      <w:pPr>
        <w:spacing w:after="0"/>
        <w:ind w:firstLine="567"/>
        <w:jc w:val="right"/>
        <w:rPr>
          <w:rFonts w:ascii="PT Astra Serif" w:hAnsi="PT Astra Serif"/>
          <w:color w:val="000000"/>
        </w:rPr>
      </w:pPr>
      <w:r w:rsidRPr="003465ED">
        <w:rPr>
          <w:rFonts w:ascii="PT Astra Serif" w:hAnsi="PT Astra Serif"/>
          <w:color w:val="000000"/>
        </w:rPr>
        <w:t>к извещению об осуществлении закупки</w:t>
      </w:r>
    </w:p>
    <w:p w14:paraId="7A31C72A" w14:textId="77777777" w:rsidR="003465ED" w:rsidRPr="003465ED" w:rsidRDefault="003465ED" w:rsidP="003465ED">
      <w:pPr>
        <w:tabs>
          <w:tab w:val="left" w:pos="360"/>
        </w:tabs>
        <w:spacing w:after="0"/>
        <w:jc w:val="center"/>
        <w:rPr>
          <w:rFonts w:ascii="PT Astra Serif" w:hAnsi="PT Astra Serif"/>
          <w:b/>
          <w:bCs/>
          <w:color w:val="00000A"/>
          <w:sz w:val="28"/>
          <w:szCs w:val="28"/>
        </w:rPr>
      </w:pPr>
      <w:r w:rsidRPr="003465ED">
        <w:rPr>
          <w:rFonts w:ascii="PT Astra Serif" w:hAnsi="PT Astra Serif"/>
          <w:b/>
          <w:bCs/>
          <w:color w:val="00000A"/>
          <w:sz w:val="28"/>
          <w:szCs w:val="28"/>
        </w:rPr>
        <w:t>Проект муниципального контракта</w:t>
      </w:r>
    </w:p>
    <w:p w14:paraId="62B281EE" w14:textId="77777777" w:rsidR="003465ED" w:rsidRPr="003465ED" w:rsidRDefault="003465ED" w:rsidP="003465ED">
      <w:pPr>
        <w:tabs>
          <w:tab w:val="left" w:pos="360"/>
        </w:tabs>
        <w:spacing w:after="0"/>
        <w:jc w:val="center"/>
        <w:rPr>
          <w:rFonts w:ascii="PT Astra Serif" w:hAnsi="PT Astra Serif"/>
          <w:b/>
          <w:bCs/>
          <w:color w:val="00000A"/>
          <w:sz w:val="28"/>
          <w:szCs w:val="28"/>
        </w:rPr>
      </w:pPr>
    </w:p>
    <w:p w14:paraId="7EA1F9A7" w14:textId="77777777" w:rsidR="00DB69CB" w:rsidRPr="00D22DC4" w:rsidRDefault="00DB69CB" w:rsidP="00DB69CB">
      <w:pPr>
        <w:pStyle w:val="13"/>
        <w:shd w:val="clear" w:color="auto" w:fill="FFFFFF"/>
        <w:spacing w:after="0" w:line="240" w:lineRule="auto"/>
        <w:jc w:val="center"/>
        <w:rPr>
          <w:rFonts w:ascii="PT Astra Serif" w:hAnsi="PT Astra Serif"/>
          <w:b/>
          <w:caps/>
          <w:color w:val="000000"/>
          <w:sz w:val="28"/>
        </w:rPr>
      </w:pPr>
      <w:r w:rsidRPr="00D22DC4">
        <w:rPr>
          <w:rFonts w:ascii="PT Astra Serif" w:hAnsi="PT Astra Serif"/>
          <w:b/>
          <w:bCs/>
          <w:caps/>
          <w:color w:val="000000"/>
          <w:sz w:val="28"/>
        </w:rPr>
        <w:t>МУНИЦИПАЛЬНый КОНТРАКТ</w:t>
      </w:r>
      <w:r w:rsidRPr="00D22DC4">
        <w:rPr>
          <w:rFonts w:ascii="PT Astra Serif" w:hAnsi="PT Astra Serif"/>
          <w:b/>
          <w:caps/>
          <w:sz w:val="28"/>
        </w:rPr>
        <w:t xml:space="preserve"> </w:t>
      </w:r>
      <w:r w:rsidRPr="00D22DC4">
        <w:rPr>
          <w:rFonts w:ascii="PT Astra Serif" w:hAnsi="PT Astra Serif"/>
          <w:b/>
          <w:caps/>
          <w:color w:val="000000"/>
          <w:sz w:val="28"/>
        </w:rPr>
        <w:t xml:space="preserve">№_______ </w:t>
      </w:r>
    </w:p>
    <w:p w14:paraId="26F3677E" w14:textId="77777777" w:rsidR="00DB69CB" w:rsidRPr="00D22DC4" w:rsidRDefault="00DB69CB" w:rsidP="00DB69CB">
      <w:pPr>
        <w:pStyle w:val="13"/>
        <w:shd w:val="clear" w:color="auto" w:fill="FFFFFF"/>
        <w:spacing w:after="0" w:line="240" w:lineRule="auto"/>
        <w:jc w:val="center"/>
        <w:rPr>
          <w:rFonts w:ascii="PT Astra Serif" w:hAnsi="PT Astra Serif"/>
          <w:b/>
          <w:color w:val="000000"/>
          <w:sz w:val="28"/>
        </w:rPr>
      </w:pPr>
      <w:r w:rsidRPr="00D22DC4">
        <w:rPr>
          <w:rFonts w:ascii="PT Astra Serif" w:hAnsi="PT Astra Serif"/>
          <w:b/>
          <w:color w:val="000000"/>
          <w:sz w:val="28"/>
        </w:rPr>
        <w:t>на поставку продукции радиоэлектронной промышленности</w:t>
      </w:r>
    </w:p>
    <w:p w14:paraId="4907CF93" w14:textId="7F919115" w:rsidR="00DB69CB" w:rsidRPr="00D22DC4" w:rsidRDefault="00DB69CB" w:rsidP="00DB69CB">
      <w:pPr>
        <w:pStyle w:val="13"/>
        <w:shd w:val="clear" w:color="auto" w:fill="FFFFFF"/>
        <w:spacing w:after="0" w:line="240" w:lineRule="auto"/>
        <w:jc w:val="center"/>
        <w:rPr>
          <w:rFonts w:ascii="PT Astra Serif" w:hAnsi="PT Astra Serif"/>
          <w:color w:val="000099"/>
          <w:sz w:val="28"/>
        </w:rPr>
      </w:pPr>
      <w:r w:rsidRPr="00D22DC4">
        <w:rPr>
          <w:rFonts w:ascii="PT Astra Serif" w:hAnsi="PT Astra Serif"/>
          <w:color w:val="000099"/>
          <w:sz w:val="28"/>
        </w:rPr>
        <w:t>(ИКЗ №</w:t>
      </w:r>
      <w:r w:rsidR="007C535F" w:rsidRPr="003465ED">
        <w:rPr>
          <w:rFonts w:ascii="PT Astra Serif" w:hAnsi="PT Astra Serif"/>
          <w:color w:val="000099"/>
          <w:sz w:val="28"/>
        </w:rPr>
        <w:t xml:space="preserve"> </w:t>
      </w:r>
      <w:r w:rsidR="00026F3A" w:rsidRPr="00026F3A">
        <w:rPr>
          <w:rFonts w:ascii="PT Astra Serif" w:hAnsi="PT Astra Serif"/>
          <w:color w:val="000099"/>
          <w:sz w:val="28"/>
        </w:rPr>
        <w:t>223862200236886220100101470012680244</w:t>
      </w:r>
      <w:r w:rsidRPr="00D22DC4">
        <w:rPr>
          <w:rFonts w:ascii="PT Astra Serif" w:hAnsi="PT Astra Serif"/>
          <w:color w:val="000099"/>
          <w:sz w:val="28"/>
        </w:rPr>
        <w:t>)</w:t>
      </w:r>
    </w:p>
    <w:p w14:paraId="4BB311B2" w14:textId="77777777" w:rsidR="00DB69CB" w:rsidRPr="00D22DC4" w:rsidRDefault="00DB69CB" w:rsidP="00DB69CB">
      <w:pPr>
        <w:pStyle w:val="13"/>
        <w:tabs>
          <w:tab w:val="left" w:pos="6946"/>
        </w:tabs>
        <w:spacing w:after="0" w:line="240" w:lineRule="auto"/>
        <w:rPr>
          <w:rFonts w:ascii="PT Astra Serif" w:hAnsi="PT Astra Serif"/>
          <w:sz w:val="28"/>
        </w:rPr>
      </w:pPr>
    </w:p>
    <w:p w14:paraId="2FBAA498" w14:textId="77777777" w:rsidR="00DB69CB" w:rsidRPr="00D22DC4" w:rsidRDefault="00DB69CB" w:rsidP="00DB69CB">
      <w:pPr>
        <w:pStyle w:val="13"/>
        <w:tabs>
          <w:tab w:val="left" w:pos="6946"/>
        </w:tabs>
        <w:spacing w:after="0" w:line="240" w:lineRule="auto"/>
        <w:rPr>
          <w:rFonts w:ascii="PT Astra Serif" w:hAnsi="PT Astra Serif"/>
          <w:sz w:val="28"/>
        </w:rPr>
      </w:pPr>
      <w:r w:rsidRPr="00D22DC4">
        <w:rPr>
          <w:rFonts w:ascii="PT Astra Serif" w:hAnsi="PT Astra Serif"/>
          <w:sz w:val="28"/>
        </w:rPr>
        <w:t xml:space="preserve">г. Югорск                                                                     </w:t>
      </w:r>
      <w:r w:rsidRPr="00D22DC4">
        <w:rPr>
          <w:rFonts w:ascii="PT Astra Serif" w:hAnsi="PT Astra Serif"/>
          <w:sz w:val="28"/>
        </w:rPr>
        <w:tab/>
        <w:t>«__</w:t>
      </w:r>
      <w:proofErr w:type="gramStart"/>
      <w:r w:rsidRPr="00D22DC4">
        <w:rPr>
          <w:rFonts w:ascii="PT Astra Serif" w:hAnsi="PT Astra Serif"/>
          <w:sz w:val="28"/>
        </w:rPr>
        <w:t>_»_</w:t>
      </w:r>
      <w:proofErr w:type="gramEnd"/>
      <w:r w:rsidRPr="00D22DC4">
        <w:rPr>
          <w:rFonts w:ascii="PT Astra Serif" w:hAnsi="PT Astra Serif"/>
          <w:sz w:val="28"/>
        </w:rPr>
        <w:t>_________202___ г.</w:t>
      </w:r>
    </w:p>
    <w:p w14:paraId="26492746" w14:textId="77777777" w:rsidR="00DB69CB" w:rsidRPr="00D22DC4" w:rsidRDefault="00DB69CB" w:rsidP="00DB69CB">
      <w:pPr>
        <w:pStyle w:val="13"/>
        <w:spacing w:after="0" w:line="240" w:lineRule="auto"/>
        <w:ind w:firstLine="709"/>
        <w:rPr>
          <w:rFonts w:ascii="PT Astra Serif" w:hAnsi="PT Astra Serif"/>
          <w:sz w:val="28"/>
        </w:rPr>
      </w:pPr>
    </w:p>
    <w:p w14:paraId="5F7469EA" w14:textId="77777777" w:rsidR="00DB69CB" w:rsidRPr="00D22DC4" w:rsidRDefault="00DB69CB" w:rsidP="00DB69CB">
      <w:pPr>
        <w:pStyle w:val="13"/>
        <w:spacing w:after="0" w:line="240" w:lineRule="auto"/>
        <w:ind w:firstLine="709"/>
        <w:jc w:val="both"/>
        <w:rPr>
          <w:rFonts w:ascii="PT Astra Serif" w:hAnsi="PT Astra Serif"/>
          <w:color w:val="000000"/>
          <w:kern w:val="2"/>
          <w:sz w:val="28"/>
        </w:rPr>
      </w:pPr>
      <w:r w:rsidRPr="00D22DC4">
        <w:rPr>
          <w:rFonts w:ascii="PT Astra Serif" w:hAnsi="PT Astra Serif"/>
          <w:sz w:val="28"/>
        </w:rPr>
        <w:t>Администрация города Югорска,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«Поставщик», в лице _________________________________________, действующего на основании _______________________, с другой стороны, вместе именуемые «Стороны», на основании решения Единой комиссии по осуществлению закупок для обеспечения муниципальных нужд города Югорска (протокол_________ от _____ № _____) и в соответствии с ___________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муниципальный контракт, именуемый в дальнейшем «Контракт», о нижеследующем:</w:t>
      </w:r>
    </w:p>
    <w:p w14:paraId="10102CC6" w14:textId="77777777" w:rsidR="00DB69CB" w:rsidRPr="00D22DC4" w:rsidRDefault="00DB69CB" w:rsidP="00DB69CB">
      <w:pPr>
        <w:pStyle w:val="13"/>
        <w:spacing w:after="0" w:line="240" w:lineRule="auto"/>
        <w:ind w:firstLine="709"/>
        <w:rPr>
          <w:rFonts w:ascii="PT Astra Serif" w:hAnsi="PT Astra Serif"/>
          <w:color w:val="000000"/>
          <w:kern w:val="2"/>
          <w:sz w:val="28"/>
          <w:szCs w:val="28"/>
        </w:rPr>
      </w:pPr>
    </w:p>
    <w:p w14:paraId="51A70016" w14:textId="0D84C8D0" w:rsidR="0016695F" w:rsidRPr="00D22DC4" w:rsidRDefault="00D170C8" w:rsidP="0018211E">
      <w:pPr>
        <w:pStyle w:val="13"/>
        <w:spacing w:after="0" w:line="240" w:lineRule="auto"/>
        <w:ind w:left="709"/>
        <w:jc w:val="center"/>
        <w:rPr>
          <w:rFonts w:ascii="PT Astra Serif" w:hAnsi="PT Astra Serif"/>
          <w:sz w:val="28"/>
          <w:szCs w:val="28"/>
        </w:rPr>
      </w:pPr>
      <w:r w:rsidRPr="00D170C8">
        <w:rPr>
          <w:rFonts w:ascii="PT Astra Serif" w:hAnsi="PT Astra Serif"/>
          <w:b/>
          <w:sz w:val="28"/>
          <w:szCs w:val="28"/>
        </w:rPr>
        <w:t xml:space="preserve">1. Предмет </w:t>
      </w:r>
      <w:r w:rsidR="007A4D1E" w:rsidRPr="00D22DC4">
        <w:rPr>
          <w:rFonts w:ascii="PT Astra Serif" w:hAnsi="PT Astra Serif"/>
          <w:b/>
          <w:sz w:val="28"/>
          <w:szCs w:val="28"/>
        </w:rPr>
        <w:t>К</w:t>
      </w:r>
      <w:r w:rsidR="0018211E" w:rsidRPr="00D22DC4">
        <w:rPr>
          <w:rFonts w:ascii="PT Astra Serif" w:hAnsi="PT Astra Serif"/>
          <w:b/>
          <w:sz w:val="28"/>
          <w:szCs w:val="28"/>
        </w:rPr>
        <w:t>онтракта</w:t>
      </w:r>
    </w:p>
    <w:p w14:paraId="31291A5E" w14:textId="6A4B3C8D" w:rsidR="0018211E" w:rsidRPr="00D22DC4" w:rsidRDefault="0018211E" w:rsidP="0018211E">
      <w:pPr>
        <w:pStyle w:val="13"/>
        <w:shd w:val="clear" w:color="auto" w:fill="FFFFFF"/>
        <w:spacing w:after="0" w:line="240" w:lineRule="auto"/>
        <w:ind w:firstLine="709"/>
        <w:jc w:val="both"/>
        <w:rPr>
          <w:rFonts w:ascii="PT Astra Serif" w:hAnsi="PT Astra Serif"/>
          <w:sz w:val="28"/>
          <w:szCs w:val="28"/>
        </w:rPr>
      </w:pPr>
      <w:r w:rsidRPr="00D22DC4">
        <w:rPr>
          <w:rFonts w:ascii="PT Astra Serif" w:hAnsi="PT Astra Serif"/>
          <w:color w:val="000000"/>
          <w:sz w:val="28"/>
          <w:szCs w:val="28"/>
        </w:rPr>
        <w:t>1.1. Поставщик</w:t>
      </w:r>
      <w:r w:rsidRPr="00D22DC4">
        <w:rPr>
          <w:rFonts w:ascii="PT Astra Serif" w:hAnsi="PT Astra Serif"/>
          <w:bCs/>
          <w:color w:val="000000"/>
          <w:sz w:val="28"/>
          <w:szCs w:val="28"/>
        </w:rPr>
        <w:t xml:space="preserve"> обязуется поставить </w:t>
      </w:r>
      <w:r w:rsidR="007A4D1E" w:rsidRPr="00D22DC4">
        <w:rPr>
          <w:rFonts w:ascii="PT Astra Serif" w:hAnsi="PT Astra Serif"/>
          <w:bCs/>
          <w:color w:val="000099"/>
          <w:sz w:val="28"/>
          <w:szCs w:val="28"/>
        </w:rPr>
        <w:t>продукцию радиоэлектронной промышленности</w:t>
      </w:r>
      <w:r w:rsidR="00607C5B" w:rsidRPr="00D22DC4">
        <w:rPr>
          <w:rFonts w:ascii="PT Astra Serif" w:hAnsi="PT Astra Serif"/>
          <w:bCs/>
          <w:color w:val="000099"/>
          <w:sz w:val="28"/>
          <w:szCs w:val="28"/>
        </w:rPr>
        <w:t xml:space="preserve"> (</w:t>
      </w:r>
      <w:r w:rsidR="00D77ED8">
        <w:rPr>
          <w:rFonts w:ascii="PT Astra Serif" w:hAnsi="PT Astra Serif"/>
          <w:bCs/>
          <w:color w:val="000099"/>
          <w:sz w:val="28"/>
          <w:szCs w:val="28"/>
        </w:rPr>
        <w:t>оптические диски</w:t>
      </w:r>
      <w:r w:rsidR="00607C5B" w:rsidRPr="00D22DC4">
        <w:rPr>
          <w:rFonts w:ascii="PT Astra Serif" w:hAnsi="PT Astra Serif"/>
          <w:bCs/>
          <w:color w:val="000099"/>
          <w:sz w:val="28"/>
          <w:szCs w:val="28"/>
        </w:rPr>
        <w:t>)</w:t>
      </w:r>
      <w:r w:rsidR="007A4D1E" w:rsidRPr="00D22DC4">
        <w:rPr>
          <w:rFonts w:ascii="PT Astra Serif" w:hAnsi="PT Astra Serif"/>
          <w:bCs/>
          <w:color w:val="000099"/>
          <w:sz w:val="28"/>
          <w:szCs w:val="28"/>
        </w:rPr>
        <w:t xml:space="preserve"> </w:t>
      </w:r>
      <w:r w:rsidRPr="00D22DC4">
        <w:rPr>
          <w:rFonts w:ascii="PT Astra Serif" w:hAnsi="PT Astra Serif"/>
          <w:bCs/>
          <w:color w:val="000000"/>
          <w:sz w:val="28"/>
          <w:szCs w:val="28"/>
        </w:rPr>
        <w:t xml:space="preserve">(далее - </w:t>
      </w:r>
      <w:r w:rsidR="007A4D1E" w:rsidRPr="00D22DC4">
        <w:rPr>
          <w:rFonts w:ascii="PT Astra Serif" w:hAnsi="PT Astra Serif"/>
          <w:bCs/>
          <w:color w:val="000000"/>
          <w:sz w:val="28"/>
          <w:szCs w:val="28"/>
        </w:rPr>
        <w:t>Т</w:t>
      </w:r>
      <w:r w:rsidRPr="00D22DC4">
        <w:rPr>
          <w:rFonts w:ascii="PT Astra Serif" w:hAnsi="PT Astra Serif"/>
          <w:bCs/>
          <w:color w:val="000000"/>
          <w:sz w:val="28"/>
          <w:szCs w:val="28"/>
        </w:rPr>
        <w:t xml:space="preserve">овар), </w:t>
      </w:r>
      <w:r w:rsidR="007A4D1E" w:rsidRPr="00D22DC4">
        <w:rPr>
          <w:rFonts w:ascii="PT Astra Serif" w:hAnsi="PT Astra Serif"/>
          <w:bCs/>
          <w:color w:val="000000"/>
          <w:sz w:val="28"/>
          <w:szCs w:val="28"/>
        </w:rPr>
        <w:t>а Заказчик обязуется принять и оплатить Товар в порядке и на условиях, предусмотренных Контрактом</w:t>
      </w:r>
      <w:r w:rsidRPr="00D22DC4">
        <w:rPr>
          <w:rFonts w:ascii="PT Astra Serif" w:hAnsi="PT Astra Serif"/>
          <w:color w:val="000000"/>
          <w:sz w:val="28"/>
          <w:szCs w:val="28"/>
        </w:rPr>
        <w:t>.</w:t>
      </w:r>
    </w:p>
    <w:p w14:paraId="10E562BD" w14:textId="159901C3" w:rsidR="007A4D1E" w:rsidRPr="00D22DC4" w:rsidRDefault="0018211E"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1.2. </w:t>
      </w:r>
      <w:r w:rsidR="007A4D1E" w:rsidRPr="00D22DC4">
        <w:rPr>
          <w:rFonts w:ascii="PT Astra Serif" w:hAnsi="PT Astra Serif"/>
          <w:sz w:val="28"/>
          <w:szCs w:val="28"/>
        </w:rPr>
        <w:t xml:space="preserve">Наименование, количество и иные характеристики поставляемого Товара указаны в </w:t>
      </w:r>
      <w:r w:rsidR="001E79FF" w:rsidRPr="00D22DC4">
        <w:rPr>
          <w:rFonts w:ascii="PT Astra Serif" w:hAnsi="PT Astra Serif"/>
          <w:sz w:val="28"/>
          <w:szCs w:val="28"/>
        </w:rPr>
        <w:t>С</w:t>
      </w:r>
      <w:r w:rsidR="007A4D1E" w:rsidRPr="00D22DC4">
        <w:rPr>
          <w:rFonts w:ascii="PT Astra Serif" w:hAnsi="PT Astra Serif"/>
          <w:sz w:val="28"/>
          <w:szCs w:val="28"/>
        </w:rPr>
        <w:t>пецификации (Приложение к Контракту), являющейся неотъемлемой частью Контракта.</w:t>
      </w:r>
    </w:p>
    <w:p w14:paraId="4B09B74A" w14:textId="77777777" w:rsidR="007A4D1E" w:rsidRPr="00D22DC4" w:rsidRDefault="007A4D1E" w:rsidP="0018211E">
      <w:pPr>
        <w:widowControl w:val="0"/>
        <w:autoSpaceDE w:val="0"/>
        <w:autoSpaceDN w:val="0"/>
        <w:adjustRightInd w:val="0"/>
        <w:spacing w:after="0"/>
        <w:ind w:firstLine="709"/>
        <w:rPr>
          <w:rFonts w:ascii="PT Astra Serif" w:hAnsi="PT Astra Serif"/>
          <w:sz w:val="28"/>
          <w:szCs w:val="28"/>
        </w:rPr>
      </w:pPr>
    </w:p>
    <w:p w14:paraId="4EC9686D" w14:textId="082A5101" w:rsidR="007A4D1E" w:rsidRDefault="007A4D1E" w:rsidP="007A4D1E">
      <w:pPr>
        <w:pStyle w:val="13"/>
        <w:keepNext/>
        <w:spacing w:after="0" w:line="240" w:lineRule="auto"/>
        <w:ind w:left="709"/>
        <w:jc w:val="center"/>
        <w:rPr>
          <w:rFonts w:ascii="PT Astra Serif" w:hAnsi="PT Astra Serif"/>
          <w:b/>
          <w:sz w:val="28"/>
          <w:szCs w:val="28"/>
        </w:rPr>
      </w:pPr>
      <w:r w:rsidRPr="00D22DC4">
        <w:rPr>
          <w:rFonts w:ascii="PT Astra Serif" w:hAnsi="PT Astra Serif"/>
          <w:b/>
          <w:sz w:val="28"/>
          <w:szCs w:val="28"/>
        </w:rPr>
        <w:t>2. Цена Контракта и порядок расчётов</w:t>
      </w:r>
    </w:p>
    <w:p w14:paraId="5A725227" w14:textId="77777777" w:rsidR="0016695F" w:rsidRPr="00D22DC4" w:rsidRDefault="0016695F" w:rsidP="007A4D1E">
      <w:pPr>
        <w:pStyle w:val="13"/>
        <w:keepNext/>
        <w:spacing w:after="0" w:line="240" w:lineRule="auto"/>
        <w:ind w:left="709"/>
        <w:jc w:val="center"/>
        <w:rPr>
          <w:rFonts w:ascii="PT Astra Serif" w:hAnsi="PT Astra Serif"/>
          <w:sz w:val="28"/>
          <w:szCs w:val="28"/>
        </w:rPr>
      </w:pPr>
    </w:p>
    <w:p w14:paraId="1FB7EF92" w14:textId="60069594"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 (__  %): _________________________ рублей __ копеек /</w:t>
      </w:r>
      <w:r w:rsidRPr="00D22DC4">
        <w:rPr>
          <w:rFonts w:ascii="PT Astra Serif" w:hAnsi="PT Astra Serif"/>
          <w:i/>
          <w:color w:val="auto"/>
          <w:sz w:val="28"/>
          <w:szCs w:val="28"/>
        </w:rPr>
        <w:t xml:space="preserve"> НДС не облагается</w:t>
      </w:r>
      <w:r w:rsidR="007C535F">
        <w:rPr>
          <w:rFonts w:ascii="PT Astra Serif" w:hAnsi="PT Astra Serif"/>
          <w:i/>
          <w:color w:val="auto"/>
          <w:sz w:val="28"/>
          <w:szCs w:val="28"/>
        </w:rPr>
        <w:t>.</w:t>
      </w:r>
      <w:r w:rsidRPr="00D22DC4">
        <w:rPr>
          <w:rFonts w:ascii="PT Astra Serif" w:hAnsi="PT Astra Serif"/>
          <w:i/>
          <w:color w:val="auto"/>
          <w:sz w:val="28"/>
          <w:szCs w:val="28"/>
          <w:vertAlign w:val="superscript"/>
        </w:rPr>
        <w:footnoteReference w:id="1"/>
      </w:r>
      <w:r w:rsidRPr="00D22DC4">
        <w:rPr>
          <w:rFonts w:ascii="PT Astra Serif" w:hAnsi="PT Astra Serif"/>
          <w:color w:val="auto"/>
          <w:sz w:val="28"/>
          <w:szCs w:val="28"/>
        </w:rPr>
        <w:t xml:space="preserve"> </w:t>
      </w:r>
    </w:p>
    <w:p w14:paraId="6E6E82F0" w14:textId="65DB2A5E" w:rsidR="007A4D1E" w:rsidRPr="00D22DC4" w:rsidRDefault="007A4D1E" w:rsidP="007A4D1E">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2.2. 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sidR="007C535F">
        <w:rPr>
          <w:rFonts w:ascii="PT Astra Serif" w:hAnsi="PT Astra Serif"/>
          <w:color w:val="auto"/>
          <w:sz w:val="28"/>
          <w:szCs w:val="28"/>
        </w:rPr>
        <w:t>К</w:t>
      </w:r>
      <w:r w:rsidRPr="00D22DC4">
        <w:rPr>
          <w:rFonts w:ascii="PT Astra Serif" w:hAnsi="PT Astra Serif"/>
          <w:color w:val="auto"/>
          <w:sz w:val="28"/>
          <w:szCs w:val="28"/>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20A2154B" w14:textId="77777777" w:rsidR="00792682" w:rsidRPr="00D22DC4" w:rsidRDefault="00792682" w:rsidP="007A4D1E">
      <w:pPr>
        <w:pStyle w:val="13"/>
        <w:spacing w:after="0" w:line="240" w:lineRule="auto"/>
        <w:ind w:firstLine="709"/>
        <w:jc w:val="both"/>
        <w:rPr>
          <w:rFonts w:ascii="PT Astra Serif" w:hAnsi="PT Astra Serif"/>
          <w:sz w:val="28"/>
          <w:szCs w:val="28"/>
        </w:rPr>
      </w:pPr>
      <w:r w:rsidRPr="00D22DC4">
        <w:rPr>
          <w:rFonts w:ascii="PT Astra Serif" w:hAnsi="PT Astra Serif"/>
          <w:color w:val="auto"/>
          <w:sz w:val="28"/>
          <w:szCs w:val="28"/>
        </w:rPr>
        <w:t xml:space="preserve">2.3. </w:t>
      </w:r>
      <w:r w:rsidRPr="00D22DC4">
        <w:rPr>
          <w:rFonts w:ascii="PT Astra Serif" w:hAnsi="PT Astra Serif"/>
          <w:sz w:val="28"/>
          <w:szCs w:val="28"/>
        </w:rPr>
        <w:t xml:space="preserve">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w:t>
      </w:r>
      <w:r w:rsidRPr="00D22DC4">
        <w:rPr>
          <w:rFonts w:ascii="PT Astra Serif" w:hAnsi="PT Astra Serif"/>
          <w:sz w:val="28"/>
          <w:szCs w:val="28"/>
        </w:rPr>
        <w:lastRenderedPageBreak/>
        <w:t>исполнением Контракта.</w:t>
      </w:r>
    </w:p>
    <w:p w14:paraId="0517AB80" w14:textId="55127E80"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2.4. Цена Контракта является твёрдой и определяется на весь срок исполнения Контракта, за исключением случаев, установленных Федеральным законом от 05.04</w:t>
      </w:r>
      <w:r w:rsidR="009653AB" w:rsidRPr="00D22DC4">
        <w:rPr>
          <w:rFonts w:ascii="PT Astra Serif" w:hAnsi="PT Astra Serif"/>
          <w:color w:val="auto"/>
          <w:sz w:val="28"/>
          <w:szCs w:val="28"/>
        </w:rPr>
        <w:t>.</w:t>
      </w:r>
      <w:r w:rsidRPr="00D22DC4">
        <w:rPr>
          <w:rFonts w:ascii="PT Astra Serif" w:hAnsi="PT Astra Serif"/>
          <w:color w:val="auto"/>
          <w:sz w:val="28"/>
          <w:szCs w:val="28"/>
        </w:rPr>
        <w:t>2013 № 44-ФЗ «О контрактной системе в сфере закупок товаров, работ, услуг для обеспечения государственных и муниципальных нужд» и Контрактом.</w:t>
      </w:r>
    </w:p>
    <w:p w14:paraId="781B0B63" w14:textId="77777777" w:rsidR="00792682" w:rsidRPr="00D22DC4" w:rsidRDefault="00792682" w:rsidP="0079268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Цена Контракта может быть снижена по соглашению Сторон </w:t>
      </w:r>
      <w:proofErr w:type="gramStart"/>
      <w:r w:rsidRPr="00D22DC4">
        <w:rPr>
          <w:rFonts w:ascii="PT Astra Serif" w:hAnsi="PT Astra Serif"/>
          <w:sz w:val="28"/>
          <w:szCs w:val="28"/>
        </w:rPr>
        <w:t>без изменения</w:t>
      </w:r>
      <w:proofErr w:type="gramEnd"/>
      <w:r w:rsidRPr="00D22DC4">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14:paraId="4090D684" w14:textId="681A2B46" w:rsidR="00792682" w:rsidRPr="00D22DC4" w:rsidRDefault="00792682" w:rsidP="00792682">
      <w:pPr>
        <w:pStyle w:val="13"/>
        <w:spacing w:after="0" w:line="240" w:lineRule="auto"/>
        <w:ind w:firstLine="709"/>
        <w:jc w:val="both"/>
        <w:rPr>
          <w:rFonts w:ascii="PT Astra Serif" w:hAnsi="PT Astra Serif"/>
          <w:color w:val="auto"/>
          <w:sz w:val="28"/>
          <w:szCs w:val="28"/>
        </w:rPr>
      </w:pPr>
      <w:r w:rsidRPr="00D22DC4">
        <w:rPr>
          <w:rFonts w:ascii="PT Astra Serif" w:hAnsi="PT Astra Serif"/>
          <w:sz w:val="28"/>
          <w:szCs w:val="28"/>
        </w:rPr>
        <w:t xml:space="preserve">2.5. Источник финансирования Контракта: </w:t>
      </w:r>
      <w:r w:rsidRPr="00D22DC4">
        <w:rPr>
          <w:rFonts w:ascii="PT Astra Serif" w:hAnsi="PT Astra Serif"/>
          <w:color w:val="000099"/>
          <w:sz w:val="28"/>
          <w:szCs w:val="28"/>
        </w:rPr>
        <w:t xml:space="preserve">бюджет города Югорска на </w:t>
      </w:r>
      <w:r w:rsidR="006969B9" w:rsidRPr="00D22DC4">
        <w:rPr>
          <w:rFonts w:ascii="PT Astra Serif" w:hAnsi="PT Astra Serif"/>
          <w:color w:val="000099"/>
          <w:sz w:val="28"/>
          <w:szCs w:val="28"/>
        </w:rPr>
        <w:t>202</w:t>
      </w:r>
      <w:r w:rsidR="007C535F">
        <w:rPr>
          <w:rFonts w:ascii="PT Astra Serif" w:hAnsi="PT Astra Serif"/>
          <w:color w:val="000099"/>
          <w:sz w:val="28"/>
          <w:szCs w:val="28"/>
        </w:rPr>
        <w:t>2</w:t>
      </w:r>
      <w:r w:rsidRPr="00D22DC4">
        <w:rPr>
          <w:rFonts w:ascii="PT Astra Serif" w:hAnsi="PT Astra Serif"/>
          <w:color w:val="000099"/>
          <w:sz w:val="28"/>
          <w:szCs w:val="28"/>
        </w:rPr>
        <w:t xml:space="preserve"> год</w:t>
      </w:r>
      <w:r w:rsidR="007C535F">
        <w:rPr>
          <w:rFonts w:ascii="PT Astra Serif" w:hAnsi="PT Astra Serif"/>
          <w:color w:val="000099"/>
          <w:sz w:val="28"/>
          <w:szCs w:val="28"/>
        </w:rPr>
        <w:t xml:space="preserve"> (</w:t>
      </w:r>
      <w:r w:rsidR="00737DD2">
        <w:rPr>
          <w:rFonts w:ascii="PT Astra Serif" w:hAnsi="PT Astra Serif"/>
          <w:color w:val="000099"/>
          <w:sz w:val="28"/>
          <w:szCs w:val="28"/>
        </w:rPr>
        <w:t>м</w:t>
      </w:r>
      <w:r w:rsidR="00737DD2" w:rsidRPr="00737DD2">
        <w:rPr>
          <w:rFonts w:ascii="PT Astra Serif" w:hAnsi="PT Astra Serif"/>
          <w:color w:val="000099"/>
          <w:sz w:val="28"/>
          <w:szCs w:val="28"/>
        </w:rPr>
        <w:t>униципальная программа города Югорска «Развитие информационного общества»</w:t>
      </w:r>
      <w:r w:rsidR="007C535F">
        <w:rPr>
          <w:rFonts w:ascii="PT Astra Serif" w:hAnsi="PT Astra Serif"/>
          <w:color w:val="000099"/>
          <w:sz w:val="28"/>
          <w:szCs w:val="28"/>
        </w:rPr>
        <w:t>)</w:t>
      </w:r>
      <w:r w:rsidRPr="00D22DC4">
        <w:rPr>
          <w:rFonts w:ascii="PT Astra Serif" w:hAnsi="PT Astra Serif"/>
          <w:color w:val="000099"/>
          <w:sz w:val="28"/>
          <w:szCs w:val="28"/>
        </w:rPr>
        <w:t>.</w:t>
      </w:r>
    </w:p>
    <w:p w14:paraId="0F82620B" w14:textId="1E22C1A2" w:rsidR="007A4D1E" w:rsidRPr="00D22DC4" w:rsidRDefault="00792682" w:rsidP="0018211E">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14:paraId="46357116" w14:textId="77777777" w:rsidR="00881DB6" w:rsidRPr="00D22DC4" w:rsidRDefault="00881DB6" w:rsidP="00881DB6">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2.7. Расчёты между Заказчиком и Поставщиком производятся </w:t>
      </w:r>
      <w:r w:rsidRPr="00D22DC4">
        <w:rPr>
          <w:rFonts w:ascii="PT Astra Serif" w:hAnsi="PT Astra Serif"/>
          <w:color w:val="000099"/>
          <w:sz w:val="28"/>
          <w:szCs w:val="28"/>
        </w:rPr>
        <w:t xml:space="preserve">не позднее </w:t>
      </w:r>
      <w:r w:rsidRPr="0086117B">
        <w:rPr>
          <w:rFonts w:ascii="PT Astra Serif" w:hAnsi="PT Astra Serif"/>
          <w:color w:val="000099"/>
          <w:sz w:val="28"/>
          <w:szCs w:val="28"/>
        </w:rPr>
        <w:t xml:space="preserve">10 (десяти) </w:t>
      </w:r>
      <w:r w:rsidRPr="00D22DC4">
        <w:rPr>
          <w:rFonts w:ascii="PT Astra Serif" w:hAnsi="PT Astra Serif"/>
          <w:color w:val="000099"/>
          <w:sz w:val="28"/>
          <w:szCs w:val="28"/>
        </w:rPr>
        <w:t>рабочих дней</w:t>
      </w:r>
      <w:r w:rsidRPr="00D22DC4">
        <w:rPr>
          <w:rFonts w:ascii="PT Astra Serif" w:hAnsi="PT Astra Serif"/>
          <w:sz w:val="28"/>
          <w:szCs w:val="28"/>
        </w:rPr>
        <w:t xml:space="preserve"> с даты подписания Заказчиком товарной накладной</w:t>
      </w:r>
      <w:r>
        <w:rPr>
          <w:rFonts w:ascii="PT Astra Serif" w:hAnsi="PT Astra Serif"/>
          <w:sz w:val="28"/>
          <w:szCs w:val="28"/>
        </w:rPr>
        <w:t xml:space="preserve"> и/или универсального передаточного документа (УПД)</w:t>
      </w:r>
      <w:r w:rsidRPr="00D22DC4">
        <w:rPr>
          <w:rFonts w:ascii="PT Astra Serif" w:hAnsi="PT Astra Serif"/>
          <w:sz w:val="28"/>
          <w:szCs w:val="28"/>
        </w:rPr>
        <w:t xml:space="preserve">. </w:t>
      </w:r>
    </w:p>
    <w:p w14:paraId="74C77ED2" w14:textId="7B546672" w:rsidR="001E79FF" w:rsidRDefault="001E79FF" w:rsidP="001E79FF">
      <w:pPr>
        <w:widowControl w:val="0"/>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 xml:space="preserve">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Поставщик обязан в </w:t>
      </w:r>
      <w:r w:rsidR="00A50CEF" w:rsidRPr="00D22DC4">
        <w:rPr>
          <w:rFonts w:ascii="PT Astra Serif" w:hAnsi="PT Astra Serif"/>
          <w:sz w:val="28"/>
          <w:szCs w:val="28"/>
        </w:rPr>
        <w:t>трёхдневный</w:t>
      </w:r>
      <w:r w:rsidRPr="00D22DC4">
        <w:rPr>
          <w:rFonts w:ascii="PT Astra Serif" w:hAnsi="PT Astra Serif"/>
          <w:sz w:val="28"/>
          <w:szCs w:val="28"/>
        </w:rPr>
        <w:t xml:space="preserve"> срок с момента изменения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письменной форме сообщить об этом Заказчику, указав новые реквизиты </w:t>
      </w:r>
      <w:r w:rsidR="00A50CEF" w:rsidRPr="00D22DC4">
        <w:rPr>
          <w:rFonts w:ascii="PT Astra Serif" w:hAnsi="PT Astra Serif"/>
          <w:sz w:val="28"/>
          <w:szCs w:val="28"/>
        </w:rPr>
        <w:t>расчётного</w:t>
      </w:r>
      <w:r w:rsidRPr="00D22DC4">
        <w:rPr>
          <w:rFonts w:ascii="PT Astra Serif" w:hAnsi="PT Astra Serif"/>
          <w:sz w:val="28"/>
          <w:szCs w:val="28"/>
        </w:rPr>
        <w:t xml:space="preserve"> счета. В противном случае все риски, связанные с перечислением Заказчиком денежных средств на указанный в Контракте </w:t>
      </w:r>
      <w:r w:rsidR="00A50CEF" w:rsidRPr="00D22DC4">
        <w:rPr>
          <w:rFonts w:ascii="PT Astra Serif" w:hAnsi="PT Astra Serif"/>
          <w:sz w:val="28"/>
          <w:szCs w:val="28"/>
        </w:rPr>
        <w:t>счёт</w:t>
      </w:r>
      <w:r w:rsidRPr="00D22DC4">
        <w:rPr>
          <w:rFonts w:ascii="PT Astra Serif" w:hAnsi="PT Astra Serif"/>
          <w:sz w:val="28"/>
          <w:szCs w:val="28"/>
        </w:rPr>
        <w:t xml:space="preserve"> Поставщика, </w:t>
      </w:r>
      <w:r w:rsidR="00A50CEF" w:rsidRPr="00D22DC4">
        <w:rPr>
          <w:rFonts w:ascii="PT Astra Serif" w:hAnsi="PT Astra Serif"/>
          <w:sz w:val="28"/>
          <w:szCs w:val="28"/>
        </w:rPr>
        <w:t>несёт</w:t>
      </w:r>
      <w:r w:rsidRPr="00D22DC4">
        <w:rPr>
          <w:rFonts w:ascii="PT Astra Serif" w:hAnsi="PT Astra Serif"/>
          <w:sz w:val="28"/>
          <w:szCs w:val="28"/>
        </w:rPr>
        <w:t xml:space="preserve"> Поставщик.</w:t>
      </w:r>
    </w:p>
    <w:p w14:paraId="49D07652" w14:textId="77777777" w:rsidR="00881DB6" w:rsidRPr="00881DB6" w:rsidRDefault="00881DB6" w:rsidP="00881DB6">
      <w:pPr>
        <w:pStyle w:val="13"/>
        <w:spacing w:after="0" w:line="240" w:lineRule="auto"/>
        <w:ind w:firstLine="709"/>
        <w:jc w:val="both"/>
        <w:rPr>
          <w:rFonts w:ascii="PT Astra Serif" w:hAnsi="PT Astra Serif"/>
          <w:color w:val="auto"/>
          <w:sz w:val="28"/>
          <w:szCs w:val="28"/>
        </w:rPr>
      </w:pPr>
      <w:r w:rsidRPr="00881DB6">
        <w:rPr>
          <w:rFonts w:ascii="PT Astra Serif" w:hAnsi="PT Astra Serif"/>
          <w:color w:val="auto"/>
          <w:sz w:val="28"/>
          <w:szCs w:val="28"/>
        </w:rPr>
        <w:t xml:space="preserve">2.9. Датой (днём) оплаты Контракта Стороны считают дату (день) списания денежных средств </w:t>
      </w:r>
      <w:proofErr w:type="gramStart"/>
      <w:r w:rsidRPr="00881DB6">
        <w:rPr>
          <w:rFonts w:ascii="PT Astra Serif" w:hAnsi="PT Astra Serif"/>
          <w:color w:val="auto"/>
          <w:sz w:val="28"/>
          <w:szCs w:val="28"/>
        </w:rPr>
        <w:t>с лицевого счета</w:t>
      </w:r>
      <w:proofErr w:type="gramEnd"/>
      <w:r w:rsidRPr="00881DB6">
        <w:rPr>
          <w:rFonts w:ascii="PT Astra Serif" w:hAnsi="PT Astra Serif"/>
          <w:color w:val="auto"/>
          <w:sz w:val="28"/>
          <w:szCs w:val="28"/>
        </w:rPr>
        <w:t xml:space="preserve"> Заказчика.</w:t>
      </w:r>
    </w:p>
    <w:p w14:paraId="645FF354" w14:textId="0727033A" w:rsidR="0018211E" w:rsidRDefault="00881DB6" w:rsidP="00881DB6">
      <w:pPr>
        <w:pStyle w:val="13"/>
        <w:spacing w:after="0" w:line="240" w:lineRule="auto"/>
        <w:ind w:firstLine="709"/>
        <w:jc w:val="both"/>
        <w:rPr>
          <w:rFonts w:ascii="PT Astra Serif" w:hAnsi="PT Astra Serif"/>
          <w:color w:val="auto"/>
          <w:sz w:val="28"/>
          <w:szCs w:val="28"/>
        </w:rPr>
      </w:pPr>
      <w:r w:rsidRPr="00881DB6">
        <w:rPr>
          <w:rFonts w:ascii="PT Astra Serif" w:hAnsi="PT Astra Serif"/>
          <w:color w:val="auto"/>
          <w:sz w:val="28"/>
          <w:szCs w:val="28"/>
        </w:rPr>
        <w:t>2.10.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7EB38E80" w14:textId="77777777" w:rsidR="00881DB6" w:rsidRPr="00D22DC4" w:rsidRDefault="00881DB6" w:rsidP="00881DB6">
      <w:pPr>
        <w:pStyle w:val="13"/>
        <w:spacing w:after="0" w:line="240" w:lineRule="auto"/>
        <w:ind w:firstLine="709"/>
        <w:jc w:val="both"/>
        <w:rPr>
          <w:rFonts w:ascii="PT Astra Serif" w:hAnsi="PT Astra Serif"/>
          <w:sz w:val="28"/>
          <w:szCs w:val="28"/>
        </w:rPr>
      </w:pPr>
    </w:p>
    <w:p w14:paraId="5B321C6F" w14:textId="3CBD69B0" w:rsidR="0016695F" w:rsidRPr="00D22DC4" w:rsidRDefault="000A48DB" w:rsidP="000A48DB">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3. Порядок, сроки и условия поставки и приёмки Товара</w:t>
      </w:r>
    </w:p>
    <w:p w14:paraId="65DCFAA0" w14:textId="110E9D74" w:rsidR="00A50CEF" w:rsidRPr="00D22DC4" w:rsidRDefault="000A48DB" w:rsidP="000A48DB">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 xml:space="preserve">3.1. Поставщик самостоятельно доставляет Товар Заказчику по адресу: </w:t>
      </w:r>
      <w:r w:rsidRPr="00D22DC4">
        <w:rPr>
          <w:rFonts w:ascii="PT Astra Serif" w:hAnsi="PT Astra Serif"/>
          <w:color w:val="000099"/>
          <w:sz w:val="28"/>
          <w:szCs w:val="28"/>
        </w:rPr>
        <w:t xml:space="preserve">628260, Ханты-Мансийский автономный округ – Югра, г. Югорск, ул. 40 лет Победы, д.11 </w:t>
      </w:r>
      <w:r w:rsidRPr="00D22DC4">
        <w:rPr>
          <w:rFonts w:ascii="PT Astra Serif" w:hAnsi="PT Astra Serif"/>
          <w:color w:val="auto"/>
          <w:sz w:val="28"/>
          <w:szCs w:val="28"/>
        </w:rPr>
        <w:t xml:space="preserve">(далее - место доставки), в срок </w:t>
      </w:r>
      <w:r w:rsidR="00727D04" w:rsidRPr="006617FD">
        <w:rPr>
          <w:rFonts w:ascii="PT Astra Serif" w:hAnsi="PT Astra Serif"/>
          <w:color w:val="000099"/>
          <w:sz w:val="28"/>
          <w:szCs w:val="28"/>
          <w:lang w:val="en-US"/>
        </w:rPr>
        <w:t>c</w:t>
      </w:r>
      <w:r w:rsidR="00727D04" w:rsidRPr="006617FD">
        <w:rPr>
          <w:rFonts w:ascii="PT Astra Serif" w:hAnsi="PT Astra Serif"/>
          <w:color w:val="000099"/>
          <w:sz w:val="28"/>
          <w:szCs w:val="28"/>
        </w:rPr>
        <w:t xml:space="preserve"> момента заключения муниципального контракта </w:t>
      </w:r>
      <w:bookmarkStart w:id="0" w:name="_GoBack"/>
      <w:bookmarkEnd w:id="0"/>
      <w:r w:rsidR="00C527FB" w:rsidRPr="00D22DC4">
        <w:rPr>
          <w:rFonts w:ascii="PT Astra Serif" w:hAnsi="PT Astra Serif"/>
          <w:color w:val="000099"/>
          <w:sz w:val="28"/>
          <w:szCs w:val="28"/>
        </w:rPr>
        <w:t xml:space="preserve">по </w:t>
      </w:r>
      <w:r w:rsidR="001B1F3B">
        <w:rPr>
          <w:rFonts w:ascii="PT Astra Serif" w:hAnsi="PT Astra Serif"/>
          <w:color w:val="000099"/>
          <w:sz w:val="28"/>
          <w:szCs w:val="28"/>
        </w:rPr>
        <w:t>3</w:t>
      </w:r>
      <w:r w:rsidR="006969B9" w:rsidRPr="00D22DC4">
        <w:rPr>
          <w:rFonts w:ascii="PT Astra Serif" w:hAnsi="PT Astra Serif"/>
          <w:color w:val="000099"/>
          <w:sz w:val="28"/>
          <w:szCs w:val="28"/>
        </w:rPr>
        <w:t>0</w:t>
      </w:r>
      <w:r w:rsidR="00C527FB" w:rsidRPr="00D22DC4">
        <w:rPr>
          <w:rFonts w:ascii="PT Astra Serif" w:hAnsi="PT Astra Serif"/>
          <w:color w:val="000099"/>
          <w:sz w:val="28"/>
          <w:szCs w:val="28"/>
        </w:rPr>
        <w:t>.</w:t>
      </w:r>
      <w:r w:rsidR="00D77ED8">
        <w:rPr>
          <w:rFonts w:ascii="PT Astra Serif" w:hAnsi="PT Astra Serif"/>
          <w:color w:val="000099"/>
          <w:sz w:val="28"/>
          <w:szCs w:val="28"/>
        </w:rPr>
        <w:t>06</w:t>
      </w:r>
      <w:r w:rsidR="00C527FB"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D77ED8">
        <w:rPr>
          <w:rFonts w:ascii="PT Astra Serif" w:hAnsi="PT Astra Serif"/>
          <w:color w:val="000099"/>
          <w:sz w:val="28"/>
          <w:szCs w:val="28"/>
        </w:rPr>
        <w:t>2</w:t>
      </w:r>
      <w:r w:rsidRPr="00D22DC4">
        <w:rPr>
          <w:rFonts w:ascii="PT Astra Serif" w:hAnsi="PT Astra Serif"/>
          <w:color w:val="000099"/>
          <w:sz w:val="28"/>
          <w:szCs w:val="28"/>
        </w:rPr>
        <w:t>.</w:t>
      </w:r>
    </w:p>
    <w:p w14:paraId="145A2001" w14:textId="5C00DF03" w:rsidR="000A48DB" w:rsidRPr="00D22DC4" w:rsidRDefault="00EB44FA" w:rsidP="00EB44F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14:paraId="28786942" w14:textId="3775F6FF" w:rsidR="00EB44FA"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3.2. Оформление документа о приёмке поставленного Товара осуществляется после предоставления Поставщиком обеспечения гарантийных обязательств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в порядке и в сроки, установленные разделом 8 Контракта.</w:t>
      </w:r>
    </w:p>
    <w:p w14:paraId="21BD95E5" w14:textId="034259EE" w:rsidR="00CA0570" w:rsidRPr="00D22DC4" w:rsidRDefault="00EB44FA"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3.3. </w:t>
      </w:r>
      <w:r w:rsidR="00CA0570" w:rsidRPr="00D22DC4">
        <w:rPr>
          <w:rFonts w:ascii="PT Astra Serif" w:hAnsi="PT Astra Serif"/>
          <w:sz w:val="28"/>
          <w:szCs w:val="28"/>
        </w:rPr>
        <w:t>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12C3329" w14:textId="1CA35012"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3.4.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17B34B84" w14:textId="1426830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3.5.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5464D375" w14:textId="796FE7D5"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3.6. При отсутствии у Заказчика претензий по количеству и качеству поставленного Товара Заказчик </w:t>
      </w:r>
      <w:r w:rsidRPr="00D22DC4">
        <w:rPr>
          <w:rFonts w:ascii="PT Astra Serif" w:hAnsi="PT Astra Serif"/>
          <w:color w:val="000099"/>
          <w:sz w:val="28"/>
          <w:szCs w:val="28"/>
        </w:rPr>
        <w:t xml:space="preserve">в течение </w:t>
      </w:r>
      <w:r w:rsidR="00895744" w:rsidRPr="00D22DC4">
        <w:rPr>
          <w:rFonts w:ascii="PT Astra Serif" w:hAnsi="PT Astra Serif"/>
          <w:color w:val="000099"/>
          <w:sz w:val="28"/>
          <w:szCs w:val="28"/>
        </w:rPr>
        <w:t>пяти рабочих</w:t>
      </w:r>
      <w:r w:rsidRPr="00D22DC4">
        <w:rPr>
          <w:rFonts w:ascii="PT Astra Serif" w:hAnsi="PT Astra Serif"/>
          <w:color w:val="000099"/>
          <w:sz w:val="28"/>
          <w:szCs w:val="28"/>
        </w:rPr>
        <w:t xml:space="preserve"> дней </w:t>
      </w:r>
      <w:r w:rsidRPr="00D22DC4">
        <w:rPr>
          <w:rFonts w:ascii="PT Astra Serif" w:hAnsi="PT Astra Serif"/>
          <w:sz w:val="28"/>
          <w:szCs w:val="28"/>
        </w:rPr>
        <w:t>с момента доставки Товара Поставщиком подписывает товарную накладную</w:t>
      </w:r>
      <w:r w:rsidR="00244808" w:rsidRPr="00244808">
        <w:rPr>
          <w:rFonts w:ascii="PT Astra Serif" w:hAnsi="PT Astra Serif"/>
          <w:sz w:val="28"/>
          <w:szCs w:val="28"/>
        </w:rPr>
        <w:t xml:space="preserve"> </w:t>
      </w:r>
      <w:r w:rsidR="00244808">
        <w:rPr>
          <w:rFonts w:ascii="PT Astra Serif" w:hAnsi="PT Astra Serif"/>
          <w:sz w:val="28"/>
          <w:szCs w:val="28"/>
        </w:rPr>
        <w:t>по форме ТОРГ-12</w:t>
      </w:r>
      <w:r w:rsidR="00D70A51">
        <w:rPr>
          <w:rFonts w:ascii="PT Astra Serif" w:hAnsi="PT Astra Serif"/>
          <w:sz w:val="28"/>
          <w:szCs w:val="28"/>
        </w:rPr>
        <w:t xml:space="preserve"> и/или универсальный передаточный документ (УПД)</w:t>
      </w:r>
      <w:r w:rsidRPr="00D22DC4">
        <w:rPr>
          <w:rFonts w:ascii="PT Astra Serif" w:hAnsi="PT Astra Serif"/>
          <w:sz w:val="28"/>
          <w:szCs w:val="28"/>
        </w:rPr>
        <w:t>. После этого Товар считается переданным Поставщиком Заказчику.</w:t>
      </w:r>
    </w:p>
    <w:p w14:paraId="3B10FFF1" w14:textId="57C5709E"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3.7.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w:t>
      </w:r>
      <w:r w:rsidR="00895744" w:rsidRPr="00D22DC4">
        <w:rPr>
          <w:rFonts w:ascii="PT Astra Serif" w:hAnsi="PT Astra Serif"/>
          <w:sz w:val="28"/>
          <w:szCs w:val="28"/>
        </w:rPr>
        <w:t>приёмке</w:t>
      </w:r>
      <w:r w:rsidRPr="00D22DC4">
        <w:rPr>
          <w:rFonts w:ascii="PT Astra Serif" w:hAnsi="PT Astra Serif"/>
          <w:sz w:val="28"/>
          <w:szCs w:val="28"/>
        </w:rPr>
        <w:t xml:space="preserve">, Заказчик в срок, установленный в пункте 3.6 Контракта, отказывает в </w:t>
      </w:r>
      <w:r w:rsidR="00895744" w:rsidRPr="00D22DC4">
        <w:rPr>
          <w:rFonts w:ascii="PT Astra Serif" w:hAnsi="PT Astra Serif"/>
          <w:sz w:val="28"/>
          <w:szCs w:val="28"/>
        </w:rPr>
        <w:t>приёмке</w:t>
      </w:r>
      <w:r w:rsidRPr="00D22DC4">
        <w:rPr>
          <w:rFonts w:ascii="PT Astra Serif" w:hAnsi="PT Astra Serif"/>
          <w:sz w:val="28"/>
          <w:szCs w:val="28"/>
        </w:rPr>
        <w:t xml:space="preserve"> Товара, направляя Поставщику мотивированный отказ от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с перечнем выявленных недостатков и указанием сроков их устранения.</w:t>
      </w:r>
    </w:p>
    <w:p w14:paraId="163786D6" w14:textId="6DA0FF77"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3.8.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w:t>
      </w:r>
      <w:r w:rsidR="00895744" w:rsidRPr="00D22DC4">
        <w:rPr>
          <w:rFonts w:ascii="PT Astra Serif" w:hAnsi="PT Astra Serif"/>
          <w:sz w:val="28"/>
          <w:szCs w:val="28"/>
        </w:rPr>
        <w:t>счёт</w:t>
      </w:r>
      <w:r w:rsidRPr="00D22DC4">
        <w:rPr>
          <w:rFonts w:ascii="PT Astra Serif" w:hAnsi="PT Astra Serif"/>
          <w:sz w:val="28"/>
          <w:szCs w:val="28"/>
        </w:rPr>
        <w:t xml:space="preserve"> средств Поставщика. Расходы, </w:t>
      </w:r>
      <w:r w:rsidR="00895744" w:rsidRPr="00D22DC4">
        <w:rPr>
          <w:rFonts w:ascii="PT Astra Serif" w:hAnsi="PT Astra Serif"/>
          <w:sz w:val="28"/>
          <w:szCs w:val="28"/>
        </w:rPr>
        <w:t>понесённые</w:t>
      </w:r>
      <w:r w:rsidRPr="00D22DC4">
        <w:rPr>
          <w:rFonts w:ascii="PT Astra Serif" w:hAnsi="PT Astra Serif"/>
          <w:sz w:val="28"/>
          <w:szCs w:val="28"/>
        </w:rPr>
        <w:t xml:space="preserve"> Заказчиком в связи с принятием Товара на ответственное хранение и (или) его возвратом (заменой), подлежат возмещению Поставщиком.</w:t>
      </w:r>
    </w:p>
    <w:p w14:paraId="6B3C81C0" w14:textId="7A28A974" w:rsidR="00CA0570"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3.9. Право собственности и риск случайной гибели или порчи Товара переходит от Поставщика к Заказчику с момента </w:t>
      </w:r>
      <w:r w:rsidR="00895744" w:rsidRPr="00D22DC4">
        <w:rPr>
          <w:rFonts w:ascii="PT Astra Serif" w:hAnsi="PT Astra Serif"/>
          <w:sz w:val="28"/>
          <w:szCs w:val="28"/>
        </w:rPr>
        <w:t>приёмки</w:t>
      </w:r>
      <w:r w:rsidRPr="00D22DC4">
        <w:rPr>
          <w:rFonts w:ascii="PT Astra Serif" w:hAnsi="PT Astra Serif"/>
          <w:sz w:val="28"/>
          <w:szCs w:val="28"/>
        </w:rPr>
        <w:t xml:space="preserve"> Товара Заказчиком и подписания Сторонами документов, указанных в пункте 3.6 Контракта.</w:t>
      </w:r>
    </w:p>
    <w:p w14:paraId="439168A2" w14:textId="5514ACFC" w:rsidR="00EB44FA" w:rsidRPr="00D22DC4" w:rsidRDefault="00CA0570" w:rsidP="00CA057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3.10. Заказчик вправе не отказывать в </w:t>
      </w:r>
      <w:r w:rsidR="00895744" w:rsidRPr="00D22DC4">
        <w:rPr>
          <w:rFonts w:ascii="PT Astra Serif" w:hAnsi="PT Astra Serif"/>
          <w:sz w:val="28"/>
          <w:szCs w:val="28"/>
        </w:rPr>
        <w:t>приёмке</w:t>
      </w:r>
      <w:r w:rsidRPr="00D22DC4">
        <w:rPr>
          <w:rFonts w:ascii="PT Astra Serif" w:hAnsi="PT Astra Serif"/>
          <w:sz w:val="28"/>
          <w:szCs w:val="28"/>
        </w:rPr>
        <w:t xml:space="preserve"> поставленного Товара в случае выявления несоответствия Товара условиям Контракта, если выявленное несоответствие не препятствует </w:t>
      </w:r>
      <w:r w:rsidR="00895744" w:rsidRPr="00D22DC4">
        <w:rPr>
          <w:rFonts w:ascii="PT Astra Serif" w:hAnsi="PT Astra Serif"/>
          <w:sz w:val="28"/>
          <w:szCs w:val="28"/>
        </w:rPr>
        <w:t>приёмке</w:t>
      </w:r>
      <w:r w:rsidRPr="00D22DC4">
        <w:rPr>
          <w:rFonts w:ascii="PT Astra Serif" w:hAnsi="PT Astra Serif"/>
          <w:sz w:val="28"/>
          <w:szCs w:val="28"/>
        </w:rPr>
        <w:t xml:space="preserve"> этого Товара и устранено Поставщиком.</w:t>
      </w:r>
    </w:p>
    <w:p w14:paraId="4063531B" w14:textId="77777777" w:rsidR="000A48DB" w:rsidRPr="00D22DC4" w:rsidRDefault="000A48DB" w:rsidP="0018211E">
      <w:pPr>
        <w:pStyle w:val="13"/>
        <w:spacing w:after="0" w:line="240" w:lineRule="auto"/>
        <w:ind w:firstLine="709"/>
        <w:rPr>
          <w:rFonts w:ascii="PT Astra Serif" w:hAnsi="PT Astra Serif"/>
          <w:sz w:val="28"/>
          <w:szCs w:val="28"/>
        </w:rPr>
      </w:pPr>
    </w:p>
    <w:p w14:paraId="48495398" w14:textId="6E07E921" w:rsidR="0016695F" w:rsidRPr="00D22DC4" w:rsidRDefault="00895744"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4</w:t>
      </w:r>
      <w:r w:rsidR="0018211E" w:rsidRPr="00D22DC4">
        <w:rPr>
          <w:rFonts w:ascii="PT Astra Serif" w:hAnsi="PT Astra Serif"/>
          <w:b/>
          <w:sz w:val="28"/>
          <w:szCs w:val="28"/>
        </w:rPr>
        <w:t xml:space="preserve">. </w:t>
      </w:r>
      <w:r w:rsidRPr="00D22DC4">
        <w:rPr>
          <w:rFonts w:ascii="PT Astra Serif" w:hAnsi="PT Astra Serif"/>
          <w:b/>
          <w:sz w:val="28"/>
          <w:szCs w:val="28"/>
        </w:rPr>
        <w:t>Взаимодействие</w:t>
      </w:r>
      <w:r w:rsidR="0018211E" w:rsidRPr="00D22DC4">
        <w:rPr>
          <w:rFonts w:ascii="PT Astra Serif" w:hAnsi="PT Astra Serif"/>
          <w:b/>
          <w:sz w:val="28"/>
          <w:szCs w:val="28"/>
        </w:rPr>
        <w:t xml:space="preserve"> Сторон</w:t>
      </w:r>
    </w:p>
    <w:p w14:paraId="21BCED9C" w14:textId="6558DDD8" w:rsidR="00526146" w:rsidRPr="00D22DC4" w:rsidRDefault="00526146"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w:t>
      </w:r>
      <w:r w:rsidR="0018211E" w:rsidRPr="00D22DC4">
        <w:rPr>
          <w:rFonts w:ascii="PT Astra Serif" w:hAnsi="PT Astra Serif"/>
          <w:sz w:val="28"/>
          <w:szCs w:val="28"/>
        </w:rPr>
        <w:t xml:space="preserve">.1. </w:t>
      </w:r>
      <w:r w:rsidRPr="00D22DC4">
        <w:rPr>
          <w:rFonts w:ascii="PT Astra Serif" w:hAnsi="PT Astra Serif"/>
          <w:sz w:val="28"/>
          <w:szCs w:val="28"/>
        </w:rPr>
        <w:t xml:space="preserve"> Поставщик обязан:</w:t>
      </w:r>
    </w:p>
    <w:p w14:paraId="73D2E794" w14:textId="77777777" w:rsidR="00C11096" w:rsidRDefault="00F427A2" w:rsidP="006B28E7">
      <w:pPr>
        <w:pStyle w:val="afa"/>
        <w:spacing w:line="240" w:lineRule="auto"/>
        <w:ind w:firstLine="709"/>
        <w:jc w:val="both"/>
        <w:rPr>
          <w:rFonts w:ascii="PT Astra Serif" w:hAnsi="PT Astra Serif"/>
          <w:color w:val="000099"/>
          <w:sz w:val="28"/>
          <w:szCs w:val="28"/>
        </w:rPr>
      </w:pPr>
      <w:r w:rsidRPr="00D22DC4">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r w:rsidR="0034239B">
        <w:rPr>
          <w:rFonts w:ascii="PT Astra Serif" w:hAnsi="PT Astra Serif"/>
          <w:sz w:val="28"/>
          <w:szCs w:val="28"/>
        </w:rPr>
        <w:t>.</w:t>
      </w:r>
      <w:r w:rsidR="0034239B" w:rsidRPr="0034239B">
        <w:rPr>
          <w:rFonts w:ascii="PT Astra Serif" w:hAnsi="PT Astra Serif"/>
          <w:color w:val="000099"/>
          <w:sz w:val="28"/>
          <w:szCs w:val="28"/>
        </w:rPr>
        <w:t xml:space="preserve"> </w:t>
      </w:r>
    </w:p>
    <w:p w14:paraId="314D46A3" w14:textId="69260D23"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4.1.2. обеспечить соответствие поставляемого Товара требованиям качества, безопасности жизни и здоровья, а также иным требованиям безопасности </w:t>
      </w:r>
      <w:r w:rsidRPr="00D22DC4">
        <w:rPr>
          <w:rFonts w:ascii="PT Astra Serif" w:hAnsi="PT Astra Serif"/>
          <w:sz w:val="28"/>
          <w:szCs w:val="28"/>
        </w:rPr>
        <w:lastRenderedPageBreak/>
        <w:t>(санитарным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48A2FF4D" w14:textId="246FFB79" w:rsidR="00526146"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14:paraId="770F058E" w14:textId="2F1E6C1C" w:rsidR="00A73B6A" w:rsidRPr="00D22DC4" w:rsidRDefault="00A73B6A" w:rsidP="006B28E7">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4.1.</w:t>
      </w:r>
      <w:r>
        <w:rPr>
          <w:rFonts w:ascii="PT Astra Serif" w:hAnsi="PT Astra Serif"/>
          <w:sz w:val="28"/>
          <w:szCs w:val="28"/>
        </w:rPr>
        <w:t>4</w:t>
      </w:r>
      <w:r w:rsidRPr="00A73B6A">
        <w:rPr>
          <w:rFonts w:ascii="PT Astra Serif" w:hAnsi="PT Astra Serif"/>
          <w:sz w:val="28"/>
          <w:szCs w:val="28"/>
        </w:rPr>
        <w:t>.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2549737D" w14:textId="5E1A8994" w:rsidR="006B28E7" w:rsidRPr="00D22DC4" w:rsidRDefault="006B28E7" w:rsidP="006B28E7">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4.1.</w:t>
      </w:r>
      <w:r w:rsidR="00A73B6A">
        <w:rPr>
          <w:rFonts w:ascii="PT Astra Serif" w:hAnsi="PT Astra Serif"/>
          <w:sz w:val="28"/>
          <w:szCs w:val="28"/>
        </w:rPr>
        <w:t>5</w:t>
      </w:r>
      <w:r w:rsidRPr="00D22DC4">
        <w:rPr>
          <w:rFonts w:ascii="PT Astra Serif" w:hAnsi="PT Astra Serif"/>
          <w:sz w:val="28"/>
          <w:szCs w:val="28"/>
        </w:rPr>
        <w:t xml:space="preserve">. </w:t>
      </w:r>
      <w:r w:rsidR="00A42956" w:rsidRPr="00D22DC4">
        <w:rPr>
          <w:rFonts w:ascii="PT Astra Serif" w:hAnsi="PT Astra Serif"/>
          <w:sz w:val="28"/>
          <w:szCs w:val="28"/>
        </w:rPr>
        <w:t>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r w:rsidR="003E048D" w:rsidRPr="00D22DC4">
        <w:rPr>
          <w:rFonts w:ascii="PT Astra Serif" w:hAnsi="PT Astra Serif"/>
          <w:sz w:val="28"/>
          <w:szCs w:val="28"/>
        </w:rPr>
        <w:t>.</w:t>
      </w:r>
    </w:p>
    <w:p w14:paraId="3BBB847A"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 Поставщик вправе:</w:t>
      </w:r>
    </w:p>
    <w:p w14:paraId="63C8FADA" w14:textId="2E130632" w:rsidR="00BF61B2"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4.2.1. требовать от Заказчика произвести приёмку Товара в порядке и в сроки, предусмотренные Контрактом;</w:t>
      </w:r>
      <w:bookmarkStart w:id="1" w:name="P1518"/>
      <w:bookmarkStart w:id="2" w:name="P1519"/>
      <w:bookmarkEnd w:id="1"/>
      <w:bookmarkEnd w:id="2"/>
    </w:p>
    <w:p w14:paraId="2AE1846E" w14:textId="5CCF2817" w:rsidR="00BF61B2"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2</w:t>
      </w:r>
      <w:r w:rsidRPr="00BF61B2">
        <w:rPr>
          <w:rFonts w:ascii="PT Astra Serif" w:hAnsi="PT Astra Serif"/>
          <w:sz w:val="28"/>
          <w:szCs w:val="28"/>
        </w:rPr>
        <w:t>. принять решение об одностороннем отказе от исполнения Контракта/Договора в соответствии с гражданским законодательством;</w:t>
      </w:r>
    </w:p>
    <w:p w14:paraId="4F7D9F33" w14:textId="605AB358" w:rsidR="003E048D"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4.2.</w:t>
      </w:r>
      <w:r w:rsidR="00BF61B2">
        <w:rPr>
          <w:rFonts w:ascii="PT Astra Serif" w:hAnsi="PT Astra Serif"/>
          <w:sz w:val="28"/>
          <w:szCs w:val="28"/>
        </w:rPr>
        <w:t>3</w:t>
      </w:r>
      <w:r w:rsidRPr="00D22DC4">
        <w:rPr>
          <w:rFonts w:ascii="PT Astra Serif" w:hAnsi="PT Astra Serif"/>
          <w:sz w:val="28"/>
          <w:szCs w:val="28"/>
        </w:rPr>
        <w:t>. требовать возмещения убытков, уплаты неустоек (штрафов, пеней) в соот</w:t>
      </w:r>
      <w:r w:rsidR="00BF61B2">
        <w:rPr>
          <w:rFonts w:ascii="PT Astra Serif" w:hAnsi="PT Astra Serif"/>
          <w:sz w:val="28"/>
          <w:szCs w:val="28"/>
        </w:rPr>
        <w:t>ветствии с разделом 6 Контракта;</w:t>
      </w:r>
    </w:p>
    <w:p w14:paraId="129F1070" w14:textId="504958F7" w:rsidR="00BF61B2" w:rsidRPr="00D22DC4" w:rsidRDefault="00BF61B2" w:rsidP="003E048D">
      <w:pPr>
        <w:pStyle w:val="afa"/>
        <w:spacing w:line="240" w:lineRule="auto"/>
        <w:ind w:firstLine="709"/>
        <w:jc w:val="both"/>
        <w:rPr>
          <w:rFonts w:ascii="PT Astra Serif" w:hAnsi="PT Astra Serif"/>
          <w:sz w:val="28"/>
          <w:szCs w:val="28"/>
        </w:rPr>
      </w:pPr>
      <w:r w:rsidRPr="00BF61B2">
        <w:rPr>
          <w:rFonts w:ascii="PT Astra Serif" w:hAnsi="PT Astra Serif"/>
          <w:sz w:val="28"/>
          <w:szCs w:val="28"/>
        </w:rPr>
        <w:t>4.2.</w:t>
      </w:r>
      <w:r>
        <w:rPr>
          <w:rFonts w:ascii="PT Astra Serif" w:hAnsi="PT Astra Serif"/>
          <w:sz w:val="28"/>
          <w:szCs w:val="28"/>
        </w:rPr>
        <w:t>4</w:t>
      </w:r>
      <w:r w:rsidRPr="00BF61B2">
        <w:rPr>
          <w:rFonts w:ascii="PT Astra Serif" w:hAnsi="PT Astra Serif"/>
          <w:sz w:val="28"/>
          <w:szCs w:val="28"/>
        </w:rPr>
        <w:t>. по согласованию с Заказчиком (путём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Контракте/Договоре (за исключением случаев, которые предусмотрены и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1513ED2" w14:textId="77777777" w:rsidR="003E048D" w:rsidRPr="00D22DC4" w:rsidRDefault="003E048D" w:rsidP="003E048D">
      <w:pPr>
        <w:pStyle w:val="afa"/>
        <w:spacing w:line="240" w:lineRule="auto"/>
        <w:ind w:firstLine="709"/>
        <w:jc w:val="both"/>
        <w:rPr>
          <w:rFonts w:ascii="PT Astra Serif" w:hAnsi="PT Astra Serif"/>
          <w:sz w:val="28"/>
          <w:szCs w:val="28"/>
        </w:rPr>
      </w:pPr>
      <w:r w:rsidRPr="00A73B6A">
        <w:rPr>
          <w:rFonts w:ascii="PT Astra Serif" w:hAnsi="PT Astra Serif"/>
          <w:sz w:val="28"/>
          <w:szCs w:val="28"/>
        </w:rPr>
        <w:t>4.3. Заказчик обязуется:</w:t>
      </w:r>
    </w:p>
    <w:p w14:paraId="3338F56D" w14:textId="5E4F460C" w:rsidR="006B28E7"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14:paraId="11DCD569" w14:textId="6DF5AC3D"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 стать победителем определения поставщика; </w:t>
      </w:r>
    </w:p>
    <w:p w14:paraId="5FF3C53B" w14:textId="15FD15F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 xml:space="preserve">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w:t>
      </w:r>
      <w:r w:rsidRPr="00D22DC4">
        <w:rPr>
          <w:rFonts w:ascii="PT Astra Serif" w:hAnsi="PT Astra Serif"/>
          <w:sz w:val="28"/>
          <w:szCs w:val="28"/>
        </w:rPr>
        <w:lastRenderedPageBreak/>
        <w:t xml:space="preserve">адресу Поставщика,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w:t>
      </w:r>
    </w:p>
    <w:p w14:paraId="25E24918" w14:textId="0288704A"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4.3.4. требовать уплаты неустоек (штрафов, пеней) в соответствии с разделом 6 Контракта;</w:t>
      </w:r>
    </w:p>
    <w:p w14:paraId="751ADD54" w14:textId="3150B40F"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22A9E7E3" w14:textId="7777777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 Заказчик вправе:</w:t>
      </w:r>
    </w:p>
    <w:p w14:paraId="6B31B96B" w14:textId="102CB0A7" w:rsidR="003E048D" w:rsidRPr="00D22DC4" w:rsidRDefault="003E048D" w:rsidP="003E048D">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4.4.1. требовать от Поставщика надлежащего исполнения обязательств по Контракту;</w:t>
      </w:r>
    </w:p>
    <w:p w14:paraId="79C12032" w14:textId="69001C8B" w:rsidR="003E048D" w:rsidRPr="00D22DC4" w:rsidRDefault="003E048D"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14:paraId="41075628" w14:textId="51FE6649"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1A33A304" w14:textId="7ECEFA9F" w:rsidR="003E048D"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4.4.4. требовать возмещения убытков в соответствии с разделом 6 Контракта, причинённых по вине Поставщика;</w:t>
      </w:r>
    </w:p>
    <w:p w14:paraId="65719C4C" w14:textId="6FC946A3" w:rsidR="00232BCA" w:rsidRPr="00D22DC4" w:rsidRDefault="00232BCA" w:rsidP="00364EDC">
      <w:pPr>
        <w:pStyle w:val="afa"/>
        <w:spacing w:line="240" w:lineRule="auto"/>
        <w:ind w:firstLine="709"/>
        <w:jc w:val="both"/>
        <w:rPr>
          <w:rFonts w:ascii="PT Astra Serif" w:hAnsi="PT Astra Serif"/>
          <w:sz w:val="28"/>
          <w:szCs w:val="28"/>
        </w:rPr>
      </w:pPr>
      <w:r w:rsidRPr="00232BCA">
        <w:rPr>
          <w:rFonts w:ascii="PT Astra Serif" w:hAnsi="PT Astra Serif"/>
          <w:sz w:val="28"/>
          <w:szCs w:val="28"/>
        </w:rPr>
        <w:t>4.4.5. удержать суммы неисполненных Поставщиком требований об уплате неустойки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w:t>
      </w:r>
    </w:p>
    <w:p w14:paraId="1B1DAD86" w14:textId="768E855D" w:rsidR="00364EDC" w:rsidRPr="00D22DC4" w:rsidRDefault="00364EDC" w:rsidP="00364EDC">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232BCA">
        <w:rPr>
          <w:rFonts w:ascii="PT Astra Serif" w:hAnsi="PT Astra Serif"/>
          <w:sz w:val="28"/>
          <w:szCs w:val="28"/>
        </w:rPr>
        <w:t>6</w:t>
      </w:r>
      <w:r w:rsidRPr="00D22DC4">
        <w:rPr>
          <w:rFonts w:ascii="PT Astra Serif" w:hAnsi="PT Astra Serif"/>
          <w:sz w:val="28"/>
          <w:szCs w:val="28"/>
        </w:rPr>
        <w:t>. отказаться от приёмки и оплаты Товара, не соответствующего условиям Контракта;</w:t>
      </w:r>
    </w:p>
    <w:p w14:paraId="5C96B0E4" w14:textId="56C7C60E" w:rsidR="00364EDC" w:rsidRPr="00D22DC4"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232BCA">
        <w:rPr>
          <w:rFonts w:ascii="PT Astra Serif" w:hAnsi="PT Astra Serif"/>
          <w:sz w:val="28"/>
          <w:szCs w:val="28"/>
        </w:rPr>
        <w:t>7</w:t>
      </w:r>
      <w:r w:rsidRPr="00D22DC4">
        <w:rPr>
          <w:rFonts w:ascii="PT Astra Serif" w:hAnsi="PT Astra Serif"/>
          <w:sz w:val="28"/>
          <w:szCs w:val="28"/>
        </w:rPr>
        <w:t xml:space="preserve">. принять решение об одностороннем отказе от исполнения Контракта в соответствии с гражданским законодательством; </w:t>
      </w:r>
    </w:p>
    <w:p w14:paraId="5FAB2B64" w14:textId="28C55C06" w:rsidR="00364EDC" w:rsidRDefault="00364EDC" w:rsidP="0000687B">
      <w:pPr>
        <w:pStyle w:val="afa"/>
        <w:spacing w:line="240" w:lineRule="auto"/>
        <w:ind w:firstLine="709"/>
        <w:jc w:val="both"/>
        <w:rPr>
          <w:rFonts w:ascii="PT Astra Serif" w:hAnsi="PT Astra Serif"/>
          <w:sz w:val="28"/>
          <w:szCs w:val="28"/>
        </w:rPr>
      </w:pPr>
      <w:r w:rsidRPr="00D22DC4">
        <w:rPr>
          <w:rFonts w:ascii="PT Astra Serif" w:hAnsi="PT Astra Serif"/>
          <w:sz w:val="28"/>
          <w:szCs w:val="28"/>
        </w:rPr>
        <w:t>4.4.</w:t>
      </w:r>
      <w:r w:rsidR="00232BCA">
        <w:rPr>
          <w:rFonts w:ascii="PT Astra Serif" w:hAnsi="PT Astra Serif"/>
          <w:sz w:val="28"/>
          <w:szCs w:val="28"/>
        </w:rPr>
        <w:t>8</w:t>
      </w:r>
      <w:r w:rsidRPr="00D22DC4">
        <w:rPr>
          <w:rFonts w:ascii="PT Astra Serif" w:hAnsi="PT Astra Serif"/>
          <w:sz w:val="28"/>
          <w:szCs w:val="28"/>
        </w:rPr>
        <w:t>. до принятия решения об одностороннем отказе от исполнения Контракта провести экспертизу поставленного Товара с привлечением эк</w:t>
      </w:r>
      <w:r w:rsidR="00A213FA">
        <w:rPr>
          <w:rFonts w:ascii="PT Astra Serif" w:hAnsi="PT Astra Serif"/>
          <w:sz w:val="28"/>
          <w:szCs w:val="28"/>
        </w:rPr>
        <w:t>спертов, экспертных организаций;</w:t>
      </w:r>
    </w:p>
    <w:p w14:paraId="5B457206" w14:textId="7A7B42F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4.4.9.  Заказчик вправе при приёмке поставленного товара осуществлять фотосъёмку и (или) видеозапись (видеосъёмку) такой приёмки в части его соответствия условиям контракта в присутствии представителя Поставщика. </w:t>
      </w:r>
    </w:p>
    <w:p w14:paraId="1234479E" w14:textId="6CDAD6C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4.4.10. Приёмка поставленного товара,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 Президента Российской Федерации и Правительства Российской Федерации.</w:t>
      </w:r>
    </w:p>
    <w:p w14:paraId="7AAC4067" w14:textId="4908071A"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Фотосъёмка и (или) видеозапись (видеосъёмка) приёмки поставленного товара осуществляется с учётом ограничений, установленных частью первой настоящего пункта контракта.</w:t>
      </w:r>
    </w:p>
    <w:p w14:paraId="3D2F9E9D" w14:textId="23E78DC4"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4.4.11. Фотосъёмку и (или) видеозапись (видеосъёмку) приёмки поставленного </w:t>
      </w:r>
      <w:r w:rsidRPr="0000687B">
        <w:rPr>
          <w:rFonts w:ascii="PT Astra Serif" w:hAnsi="PT Astra Serif"/>
          <w:sz w:val="28"/>
          <w:szCs w:val="28"/>
        </w:rPr>
        <w:lastRenderedPageBreak/>
        <w:t>товара осуществляет должностное лицо Заказчика, наделённое соответствующими полномочиями.</w:t>
      </w:r>
    </w:p>
    <w:p w14:paraId="66E4B5CA" w14:textId="637482B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4.4.12. Фотосъёмка и (или) видеозапись (видеосъёмка) приёмки поставленного товара выполняется по возможности в светлое время суток и (или) в хорошо освещённом помещении (при наличии возможности).</w:t>
      </w:r>
    </w:p>
    <w:p w14:paraId="6F1EEE88" w14:textId="2828F695"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4.4.13. Фотосъёмка и (или) видеозапись (видеосъёмка) приёмки поставленного товара фиксирует, в том числе процесс проверки товара на соответствие объёму и качеству, предусмотренных контрактом.</w:t>
      </w:r>
    </w:p>
    <w:p w14:paraId="10B1C3AE" w14:textId="395B2D6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Факты неисполнения и (или) ненадлежащего исполнения Поставщиком обязательств по контракту подробно фиксируются посредством фотосъёмки и (или) видеозаписи (видеосъёмки).  </w:t>
      </w:r>
    </w:p>
    <w:p w14:paraId="0EACAFD3" w14:textId="66BB640B"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4.4.14. Полученные в ходе приёмки фото- и (или) видеоматериалы в обязательном порядке должны содержать отметку о дате, времени фотосъёмки и(или) видеозаписи (видеосъёмки).  </w:t>
      </w:r>
    </w:p>
    <w:p w14:paraId="11E1DB51" w14:textId="5C9D11D8"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Перед началом видеозаписи (видеосъёмки) ответственное за видеозапись (видеосъёмку) лицо Заказчика озвучивает фамилию, имя, отчество и должность(</w:t>
      </w:r>
      <w:proofErr w:type="spellStart"/>
      <w:r w:rsidRPr="0000687B">
        <w:rPr>
          <w:rFonts w:ascii="PT Astra Serif" w:hAnsi="PT Astra Serif"/>
          <w:sz w:val="28"/>
          <w:szCs w:val="28"/>
        </w:rPr>
        <w:t>ти</w:t>
      </w:r>
      <w:proofErr w:type="spellEnd"/>
      <w:r w:rsidRPr="0000687B">
        <w:rPr>
          <w:rFonts w:ascii="PT Astra Serif" w:hAnsi="PT Astra Serif"/>
          <w:sz w:val="28"/>
          <w:szCs w:val="28"/>
        </w:rPr>
        <w:t>), присутствующего(их) ответственного(</w:t>
      </w:r>
      <w:proofErr w:type="spellStart"/>
      <w:r w:rsidRPr="0000687B">
        <w:rPr>
          <w:rFonts w:ascii="PT Astra Serif" w:hAnsi="PT Astra Serif"/>
          <w:sz w:val="28"/>
          <w:szCs w:val="28"/>
        </w:rPr>
        <w:t>ых</w:t>
      </w:r>
      <w:proofErr w:type="spellEnd"/>
      <w:r w:rsidRPr="0000687B">
        <w:rPr>
          <w:rFonts w:ascii="PT Astra Serif" w:hAnsi="PT Astra Serif"/>
          <w:sz w:val="28"/>
          <w:szCs w:val="28"/>
        </w:rPr>
        <w:t>) лица (лиц) за приёмку товара, информацию о дате, месте и времени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w:t>
      </w:r>
    </w:p>
    <w:p w14:paraId="20A7659B" w14:textId="77777777"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При изготовлении фото- и (или) видеоматериалов допускается использование любых общедоступных цифровых форматов записи фото- или видеофайлов (</w:t>
      </w:r>
      <w:proofErr w:type="spellStart"/>
      <w:r w:rsidRPr="0000687B">
        <w:rPr>
          <w:rFonts w:ascii="PT Astra Serif" w:hAnsi="PT Astra Serif"/>
          <w:sz w:val="28"/>
          <w:szCs w:val="28"/>
        </w:rPr>
        <w:t>jpeg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png</w:t>
      </w:r>
      <w:proofErr w:type="spellEnd"/>
      <w:r w:rsidRPr="0000687B">
        <w:rPr>
          <w:rFonts w:ascii="PT Astra Serif" w:hAnsi="PT Astra Serif"/>
          <w:sz w:val="28"/>
          <w:szCs w:val="28"/>
        </w:rPr>
        <w:t xml:space="preserve">, </w:t>
      </w:r>
      <w:proofErr w:type="spellStart"/>
      <w:r w:rsidRPr="0000687B">
        <w:rPr>
          <w:rFonts w:ascii="PT Astra Serif" w:hAnsi="PT Astra Serif"/>
          <w:sz w:val="28"/>
          <w:szCs w:val="28"/>
        </w:rPr>
        <w:t>tif</w:t>
      </w:r>
      <w:proofErr w:type="spellEnd"/>
      <w:r w:rsidRPr="0000687B">
        <w:rPr>
          <w:rFonts w:ascii="PT Astra Serif" w:hAnsi="PT Astra Serif"/>
          <w:sz w:val="28"/>
          <w:szCs w:val="28"/>
        </w:rPr>
        <w:t xml:space="preserve">, Mpeg4, </w:t>
      </w:r>
      <w:proofErr w:type="spellStart"/>
      <w:r w:rsidRPr="0000687B">
        <w:rPr>
          <w:rFonts w:ascii="PT Astra Serif" w:hAnsi="PT Astra Serif"/>
          <w:sz w:val="28"/>
          <w:szCs w:val="28"/>
        </w:rPr>
        <w:t>avi</w:t>
      </w:r>
      <w:proofErr w:type="spellEnd"/>
      <w:r w:rsidRPr="0000687B">
        <w:rPr>
          <w:rFonts w:ascii="PT Astra Serif" w:hAnsi="PT Astra Serif"/>
          <w:sz w:val="28"/>
          <w:szCs w:val="28"/>
        </w:rPr>
        <w:t xml:space="preserve"> и иных).</w:t>
      </w:r>
    </w:p>
    <w:p w14:paraId="50F1A11B" w14:textId="06B70373"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Информация о ведении </w:t>
      </w:r>
      <w:r w:rsidR="0000687B" w:rsidRPr="0000687B">
        <w:rPr>
          <w:rFonts w:ascii="PT Astra Serif" w:hAnsi="PT Astra Serif"/>
          <w:sz w:val="28"/>
          <w:szCs w:val="28"/>
        </w:rPr>
        <w:t>фотосъёмки</w:t>
      </w:r>
      <w:r w:rsidRPr="0000687B">
        <w:rPr>
          <w:rFonts w:ascii="PT Astra Serif" w:hAnsi="PT Astra Serif"/>
          <w:sz w:val="28"/>
          <w:szCs w:val="28"/>
        </w:rPr>
        <w:t xml:space="preserve"> и(или) видеозаписи (</w:t>
      </w:r>
      <w:r w:rsidR="0000687B" w:rsidRPr="0000687B">
        <w:rPr>
          <w:rFonts w:ascii="PT Astra Serif" w:hAnsi="PT Astra Serif"/>
          <w:sz w:val="28"/>
          <w:szCs w:val="28"/>
        </w:rPr>
        <w:t>видеосъёмки</w:t>
      </w:r>
      <w:r w:rsidRPr="0000687B">
        <w:rPr>
          <w:rFonts w:ascii="PT Astra Serif" w:hAnsi="PT Astra Serif"/>
          <w:sz w:val="28"/>
          <w:szCs w:val="28"/>
        </w:rPr>
        <w:t xml:space="preserve">) включается в Акт приёма-передачи товара. </w:t>
      </w:r>
    </w:p>
    <w:p w14:paraId="60BE72AE" w14:textId="1457044F"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 xml:space="preserve">Фото- и (или) видеоматериалы хранятся Заказчиком в течение гарантийного срока, но не менее </w:t>
      </w:r>
      <w:r w:rsidR="0000687B" w:rsidRPr="0000687B">
        <w:rPr>
          <w:rFonts w:ascii="PT Astra Serif" w:hAnsi="PT Astra Serif"/>
          <w:sz w:val="28"/>
          <w:szCs w:val="28"/>
        </w:rPr>
        <w:t>трёх</w:t>
      </w:r>
      <w:r w:rsidRPr="0000687B">
        <w:rPr>
          <w:rFonts w:ascii="PT Astra Serif" w:hAnsi="PT Astra Serif"/>
          <w:sz w:val="28"/>
          <w:szCs w:val="28"/>
        </w:rPr>
        <w:t xml:space="preserve"> лет с даты осуществления </w:t>
      </w:r>
      <w:r w:rsidR="0000687B" w:rsidRPr="0000687B">
        <w:rPr>
          <w:rFonts w:ascii="PT Astra Serif" w:hAnsi="PT Astra Serif"/>
          <w:sz w:val="28"/>
          <w:szCs w:val="28"/>
        </w:rPr>
        <w:t>приёмки</w:t>
      </w:r>
      <w:r w:rsidRPr="0000687B">
        <w:rPr>
          <w:rFonts w:ascii="PT Astra Serif" w:hAnsi="PT Astra Serif"/>
          <w:sz w:val="28"/>
          <w:szCs w:val="28"/>
        </w:rPr>
        <w:t xml:space="preserve"> товара.</w:t>
      </w:r>
    </w:p>
    <w:p w14:paraId="0542704E" w14:textId="7CC431ED" w:rsidR="00A213FA" w:rsidRPr="0000687B" w:rsidRDefault="00A213FA" w:rsidP="0000687B">
      <w:pPr>
        <w:pStyle w:val="afa"/>
        <w:spacing w:line="240" w:lineRule="auto"/>
        <w:ind w:firstLine="709"/>
        <w:jc w:val="both"/>
        <w:rPr>
          <w:rFonts w:ascii="PT Astra Serif" w:hAnsi="PT Astra Serif"/>
          <w:sz w:val="28"/>
          <w:szCs w:val="28"/>
        </w:rPr>
      </w:pPr>
      <w:r w:rsidRPr="0000687B">
        <w:rPr>
          <w:rFonts w:ascii="PT Astra Serif" w:hAnsi="PT Astra Serif"/>
          <w:sz w:val="28"/>
          <w:szCs w:val="28"/>
        </w:rPr>
        <w:t>Фото- и (или) видеоматериалы являются подтверждением фактов неисполнения или ненадлежащего исполнения Поставщиком обязательств по контракту.</w:t>
      </w:r>
    </w:p>
    <w:p w14:paraId="414995BC" w14:textId="77777777" w:rsidR="00364EDC" w:rsidRPr="00D22DC4" w:rsidRDefault="00364EDC" w:rsidP="0018211E">
      <w:pPr>
        <w:pStyle w:val="af5"/>
        <w:tabs>
          <w:tab w:val="left" w:pos="2443"/>
        </w:tabs>
        <w:spacing w:after="0"/>
        <w:ind w:firstLine="709"/>
        <w:rPr>
          <w:rFonts w:ascii="PT Astra Serif" w:hAnsi="PT Astra Serif"/>
          <w:sz w:val="28"/>
          <w:szCs w:val="28"/>
        </w:rPr>
      </w:pPr>
    </w:p>
    <w:p w14:paraId="4E58AB10" w14:textId="041FFA7C"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5. Качество Товара</w:t>
      </w:r>
    </w:p>
    <w:p w14:paraId="7BFE2B19" w14:textId="32662983"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14:paraId="60C8590A"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010CB153"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5EFB64B7" w14:textId="77777777"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5.3. Товар должен быть упакован и замаркирован в соответствии с действующими стандартами.</w:t>
      </w:r>
    </w:p>
    <w:p w14:paraId="49FA6493" w14:textId="232793F1" w:rsidR="00364EDC" w:rsidRPr="00D22DC4" w:rsidRDefault="00364EDC" w:rsidP="00364EDC">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14:paraId="3FD13E3A" w14:textId="34D93861"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14:paraId="1A1A1C18" w14:textId="014E4AC9" w:rsidR="00364EDC" w:rsidRPr="00D22DC4" w:rsidRDefault="00364EDC" w:rsidP="0018211E">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lastRenderedPageBreak/>
        <w:t>5.5. Требования к предоставлению гарантии производителя и (или) Поставщика Товара и к сроку действия такой гарантии указаны в спецификации.</w:t>
      </w:r>
    </w:p>
    <w:p w14:paraId="3397B997" w14:textId="7B4ED94E" w:rsidR="00364EDC" w:rsidRPr="00D22DC4" w:rsidRDefault="00364EDC" w:rsidP="0018211E">
      <w:pPr>
        <w:pStyle w:val="af5"/>
        <w:tabs>
          <w:tab w:val="left" w:pos="2443"/>
        </w:tabs>
        <w:spacing w:after="0"/>
        <w:ind w:firstLine="709"/>
        <w:rPr>
          <w:rFonts w:ascii="PT Astra Serif" w:hAnsi="PT Astra Serif"/>
          <w:sz w:val="28"/>
          <w:szCs w:val="28"/>
        </w:rPr>
      </w:pPr>
    </w:p>
    <w:p w14:paraId="2D161F37" w14:textId="36BEF5E2" w:rsidR="0016695F" w:rsidRPr="00D22DC4" w:rsidRDefault="00364EDC" w:rsidP="00364EDC">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6. Ответственность Сторон</w:t>
      </w:r>
    </w:p>
    <w:p w14:paraId="29702B96" w14:textId="4B81367E"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F44DA28" w14:textId="140C1579" w:rsidR="00FC5072" w:rsidRPr="00D22DC4" w:rsidRDefault="00FC5072" w:rsidP="00FC5072">
      <w:pPr>
        <w:pStyle w:val="af5"/>
        <w:tabs>
          <w:tab w:val="left" w:pos="2443"/>
        </w:tabs>
        <w:spacing w:after="0"/>
        <w:ind w:firstLine="709"/>
        <w:rPr>
          <w:rFonts w:ascii="PT Astra Serif" w:hAnsi="PT Astra Serif"/>
          <w:sz w:val="28"/>
          <w:szCs w:val="28"/>
        </w:rPr>
      </w:pPr>
      <w:r w:rsidRPr="00D22DC4">
        <w:rPr>
          <w:rFonts w:ascii="PT Astra Serif" w:hAnsi="PT Astra Serif"/>
          <w:sz w:val="28"/>
          <w:szCs w:val="28"/>
        </w:rPr>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14:paraId="1F720102" w14:textId="11F64971" w:rsidR="00FC5072" w:rsidRPr="00D22DC4" w:rsidRDefault="00FC5072" w:rsidP="00FC5072">
      <w:pPr>
        <w:pStyle w:val="af5"/>
        <w:tabs>
          <w:tab w:val="left" w:pos="2443"/>
        </w:tabs>
        <w:spacing w:after="0"/>
        <w:ind w:firstLine="709"/>
        <w:rPr>
          <w:rFonts w:ascii="PT Astra Serif" w:hAnsi="PT Astra Serif"/>
          <w:sz w:val="28"/>
          <w:szCs w:val="28"/>
        </w:rPr>
      </w:pPr>
      <w:bookmarkStart w:id="3" w:name="P1554"/>
      <w:bookmarkEnd w:id="3"/>
      <w:r w:rsidRPr="00D22DC4">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14:paraId="739D6059" w14:textId="133284EC" w:rsidR="00FC5072" w:rsidRPr="00D22DC4" w:rsidRDefault="00FC5072" w:rsidP="00FC5072">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D22DC4">
        <w:rPr>
          <w:rFonts w:ascii="PT Astra Serif" w:hAnsi="PT Astra Serif"/>
          <w:sz w:val="28"/>
          <w:szCs w:val="28"/>
        </w:rPr>
        <w:t>Контрактом</w:t>
      </w:r>
      <w:r w:rsidRPr="00D22DC4">
        <w:rPr>
          <w:rFonts w:ascii="PT Astra Serif" w:hAnsi="PT Astra Serif" w:cs="Times New Roman"/>
          <w:sz w:val="28"/>
          <w:szCs w:val="28"/>
        </w:rPr>
        <w:t xml:space="preserve">, Поставщик 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утверждёнными постановлением Правительства Российской Федерации от 30.08.2017 № 1042 (далее - Правила), и составляет </w:t>
      </w:r>
      <w:r w:rsidR="0016695F" w:rsidRPr="0016695F">
        <w:rPr>
          <w:rFonts w:ascii="PT Astra Serif" w:hAnsi="PT Astra Serif" w:cs="Times New Roman"/>
          <w:sz w:val="28"/>
          <w:szCs w:val="28"/>
        </w:rPr>
        <w:t>1 процент цены Контракта, но не более 5 тыс. рублей и не менее 1 тыс. рублей</w:t>
      </w:r>
      <w:r w:rsidRPr="00D22DC4">
        <w:rPr>
          <w:rStyle w:val="af0"/>
          <w:rFonts w:ascii="PT Astra Serif" w:hAnsi="PT Astra Serif" w:cs="Times New Roman"/>
          <w:sz w:val="28"/>
          <w:szCs w:val="28"/>
        </w:rPr>
        <w:footnoteReference w:id="2"/>
      </w:r>
      <w:r w:rsidRPr="00D22DC4">
        <w:rPr>
          <w:rFonts w:ascii="PT Astra Serif" w:hAnsi="PT Astra Serif" w:cs="Times New Roman"/>
          <w:sz w:val="28"/>
          <w:szCs w:val="28"/>
        </w:rPr>
        <w:t>.</w:t>
      </w:r>
    </w:p>
    <w:p w14:paraId="315BF28F" w14:textId="763BF87C" w:rsidR="0018211E" w:rsidRPr="00D22DC4" w:rsidRDefault="00FC5072" w:rsidP="00FC5072">
      <w:pPr>
        <w:pStyle w:val="13"/>
        <w:spacing w:after="0" w:line="240" w:lineRule="auto"/>
        <w:ind w:firstLine="709"/>
        <w:jc w:val="both"/>
        <w:rPr>
          <w:rFonts w:ascii="PT Astra Serif" w:hAnsi="PT Astra Serif"/>
          <w:sz w:val="28"/>
          <w:szCs w:val="28"/>
        </w:rPr>
      </w:pPr>
      <w:bookmarkStart w:id="4" w:name="P1556"/>
      <w:bookmarkEnd w:id="4"/>
      <w:r w:rsidRPr="00D22DC4">
        <w:rPr>
          <w:rFonts w:ascii="PT Astra Serif" w:hAnsi="PT Astra Serif"/>
          <w:sz w:val="28"/>
          <w:szCs w:val="28"/>
        </w:rPr>
        <w:lastRenderedPageBreak/>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_____ (_____) рублей</w:t>
      </w:r>
      <w:r w:rsidRPr="00D22DC4">
        <w:rPr>
          <w:rStyle w:val="af0"/>
          <w:rFonts w:ascii="PT Astra Serif" w:hAnsi="PT Astra Serif"/>
          <w:sz w:val="28"/>
          <w:szCs w:val="28"/>
        </w:rPr>
        <w:footnoteReference w:id="3"/>
      </w:r>
      <w:r w:rsidRPr="00D22DC4">
        <w:rPr>
          <w:rFonts w:ascii="PT Astra Serif" w:hAnsi="PT Astra Serif"/>
          <w:sz w:val="28"/>
          <w:szCs w:val="28"/>
        </w:rPr>
        <w:t>.</w:t>
      </w:r>
    </w:p>
    <w:p w14:paraId="75B89438" w14:textId="7554C844" w:rsidR="00FC5072" w:rsidRPr="00D22DC4" w:rsidRDefault="00FC5072" w:rsidP="00FC5072">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5093DFB9" w14:textId="2D8870D5" w:rsidR="00FC5072" w:rsidRPr="00D22DC4" w:rsidRDefault="00FC5072" w:rsidP="00FC5072">
      <w:pPr>
        <w:pStyle w:val="13"/>
        <w:spacing w:after="0" w:line="240" w:lineRule="auto"/>
        <w:ind w:firstLine="709"/>
        <w:jc w:val="both"/>
        <w:rPr>
          <w:rFonts w:ascii="PT Astra Serif" w:eastAsia="Calibri" w:hAnsi="PT Astra Serif"/>
          <w:color w:val="auto"/>
          <w:sz w:val="28"/>
          <w:szCs w:val="28"/>
          <w:lang w:eastAsia="en-US"/>
        </w:rPr>
      </w:pPr>
      <w:r w:rsidRPr="00D22DC4">
        <w:rPr>
          <w:rFonts w:ascii="PT Astra Serif" w:hAnsi="PT Astra Serif"/>
          <w:sz w:val="28"/>
          <w:szCs w:val="28"/>
        </w:rPr>
        <w:t xml:space="preserve">6.7. </w:t>
      </w:r>
      <w:r w:rsidRPr="00D22DC4">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_____ (_____) рублей</w:t>
      </w:r>
      <w:r w:rsidRPr="00D22DC4">
        <w:rPr>
          <w:rFonts w:ascii="PT Astra Serif" w:eastAsia="Calibri" w:hAnsi="PT Astra Serif"/>
          <w:color w:val="auto"/>
          <w:sz w:val="28"/>
          <w:szCs w:val="28"/>
          <w:vertAlign w:val="superscript"/>
          <w:lang w:eastAsia="en-US"/>
        </w:rPr>
        <w:footnoteReference w:id="4"/>
      </w:r>
      <w:r w:rsidRPr="00D22DC4">
        <w:rPr>
          <w:rFonts w:ascii="PT Astra Serif" w:eastAsia="Calibri" w:hAnsi="PT Astra Serif"/>
          <w:color w:val="auto"/>
          <w:sz w:val="28"/>
          <w:szCs w:val="28"/>
          <w:lang w:eastAsia="en-US"/>
        </w:rPr>
        <w:t>.</w:t>
      </w:r>
    </w:p>
    <w:p w14:paraId="4F2B4737" w14:textId="665B6061" w:rsidR="005F627B" w:rsidRPr="00D22DC4" w:rsidRDefault="005F627B" w:rsidP="005F627B">
      <w:pPr>
        <w:pStyle w:val="ConsPlusNormal"/>
        <w:ind w:firstLine="709"/>
        <w:jc w:val="both"/>
        <w:rPr>
          <w:rFonts w:ascii="PT Astra Serif" w:hAnsi="PT Astra Serif" w:cs="Times New Roman"/>
          <w:color w:val="00000A"/>
          <w:sz w:val="28"/>
          <w:szCs w:val="28"/>
        </w:rPr>
      </w:pPr>
      <w:r w:rsidRPr="00D22DC4">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14:paraId="4A57E00C" w14:textId="547BBB15"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14:paraId="283B08BF" w14:textId="03CC9B60"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7BCB5FCC" w14:textId="3AFC5B14" w:rsidR="005F627B" w:rsidRPr="00D22DC4" w:rsidRDefault="005F627B" w:rsidP="005F627B">
      <w:pPr>
        <w:widowControl w:val="0"/>
        <w:autoSpaceDE w:val="0"/>
        <w:autoSpaceDN w:val="0"/>
        <w:spacing w:after="0"/>
        <w:ind w:firstLine="709"/>
        <w:rPr>
          <w:rFonts w:ascii="PT Astra Serif" w:hAnsi="PT Astra Serif"/>
          <w:color w:val="00000A"/>
          <w:sz w:val="28"/>
          <w:szCs w:val="28"/>
        </w:rPr>
      </w:pPr>
      <w:r w:rsidRPr="00D22DC4">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65D5EAA" w14:textId="2792D70A" w:rsidR="005F627B" w:rsidRPr="00D22DC4" w:rsidRDefault="005F627B" w:rsidP="005F627B">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6.12. В случае расторжения Контракта в связи с односторонним отказом </w:t>
      </w:r>
      <w:r w:rsidRPr="00D22DC4">
        <w:rPr>
          <w:rFonts w:ascii="PT Astra Serif" w:hAnsi="PT Astra Serif"/>
          <w:sz w:val="28"/>
          <w:szCs w:val="28"/>
        </w:rPr>
        <w:lastRenderedPageBreak/>
        <w:t>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2AF0DCD4" w14:textId="77777777" w:rsidR="00F70F2A" w:rsidRPr="00D22DC4" w:rsidRDefault="00F70F2A" w:rsidP="005820D7">
      <w:pPr>
        <w:pStyle w:val="13"/>
        <w:spacing w:after="0" w:line="240" w:lineRule="auto"/>
        <w:ind w:firstLine="709"/>
        <w:rPr>
          <w:rFonts w:ascii="PT Astra Serif" w:hAnsi="PT Astra Serif"/>
          <w:kern w:val="2"/>
          <w:sz w:val="28"/>
          <w:szCs w:val="28"/>
        </w:rPr>
      </w:pPr>
    </w:p>
    <w:p w14:paraId="42019248" w14:textId="086A90D1" w:rsidR="0016695F" w:rsidRPr="00D22DC4" w:rsidRDefault="003B7295" w:rsidP="005820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7</w:t>
      </w:r>
      <w:r w:rsidR="0018211E" w:rsidRPr="00D22DC4">
        <w:rPr>
          <w:rFonts w:ascii="PT Astra Serif" w:hAnsi="PT Astra Serif"/>
          <w:b/>
          <w:sz w:val="28"/>
          <w:szCs w:val="28"/>
        </w:rPr>
        <w:t xml:space="preserve">. Обеспечение исполнения </w:t>
      </w:r>
      <w:r w:rsidRPr="00D22DC4">
        <w:rPr>
          <w:rFonts w:ascii="PT Astra Serif" w:hAnsi="PT Astra Serif"/>
          <w:b/>
          <w:sz w:val="28"/>
          <w:szCs w:val="28"/>
        </w:rPr>
        <w:t>К</w:t>
      </w:r>
      <w:r w:rsidR="0018211E" w:rsidRPr="00D22DC4">
        <w:rPr>
          <w:rFonts w:ascii="PT Astra Serif" w:hAnsi="PT Astra Serif"/>
          <w:b/>
          <w:sz w:val="28"/>
          <w:szCs w:val="28"/>
        </w:rPr>
        <w:t>онтракта</w:t>
      </w:r>
    </w:p>
    <w:p w14:paraId="212C8C42" w14:textId="3A1B9FFF" w:rsidR="00E7608D" w:rsidRDefault="00E7608D" w:rsidP="00FA0773">
      <w:pPr>
        <w:pStyle w:val="13"/>
        <w:spacing w:after="0" w:line="240" w:lineRule="auto"/>
        <w:ind w:firstLine="709"/>
        <w:jc w:val="both"/>
        <w:rPr>
          <w:rFonts w:ascii="PT Astra Serif" w:hAnsi="PT Astra Serif"/>
          <w:color w:val="000099"/>
          <w:sz w:val="28"/>
          <w:szCs w:val="28"/>
        </w:rPr>
      </w:pPr>
      <w:r w:rsidRPr="00D22DC4">
        <w:rPr>
          <w:rFonts w:ascii="PT Astra Serif" w:hAnsi="PT Astra Serif"/>
          <w:sz w:val="28"/>
          <w:szCs w:val="28"/>
        </w:rPr>
        <w:t>7</w:t>
      </w:r>
      <w:r w:rsidR="0018211E" w:rsidRPr="00D22DC4">
        <w:rPr>
          <w:rFonts w:ascii="PT Astra Serif" w:hAnsi="PT Astra Serif"/>
          <w:sz w:val="28"/>
          <w:szCs w:val="28"/>
        </w:rPr>
        <w:t>.1. </w:t>
      </w:r>
      <w:r w:rsidRPr="00D22DC4">
        <w:rPr>
          <w:rFonts w:ascii="PT Astra Serif" w:hAnsi="PT Astra Serif"/>
          <w:sz w:val="28"/>
          <w:szCs w:val="28"/>
        </w:rPr>
        <w:t>Обеспечение исполнения Контракта</w:t>
      </w:r>
      <w:r w:rsidR="009B1F49" w:rsidRPr="00D22DC4">
        <w:rPr>
          <w:rFonts w:ascii="PT Astra Serif" w:hAnsi="PT Astra Serif"/>
          <w:sz w:val="28"/>
          <w:szCs w:val="28"/>
        </w:rPr>
        <w:t xml:space="preserve"> устанавливается </w:t>
      </w:r>
      <w:r w:rsidR="009B1F49" w:rsidRPr="00D22DC4">
        <w:rPr>
          <w:rFonts w:ascii="PT Astra Serif" w:hAnsi="PT Astra Serif"/>
          <w:color w:val="000099"/>
          <w:sz w:val="28"/>
          <w:szCs w:val="28"/>
        </w:rPr>
        <w:t xml:space="preserve">в размере 5% от цены, </w:t>
      </w:r>
      <w:r w:rsidR="009B1F49" w:rsidRPr="00D22DC4">
        <w:rPr>
          <w:rFonts w:ascii="PT Astra Serif" w:hAnsi="PT Astra Serif"/>
          <w:color w:val="auto"/>
          <w:sz w:val="28"/>
          <w:szCs w:val="28"/>
        </w:rPr>
        <w:t xml:space="preserve">по которой в соответствии с </w:t>
      </w:r>
      <w:r w:rsidR="00EE43AA" w:rsidRPr="00D22DC4">
        <w:rPr>
          <w:rFonts w:ascii="PT Astra Serif" w:hAnsi="PT Astra Serif"/>
          <w:color w:val="auto"/>
          <w:sz w:val="28"/>
          <w:szCs w:val="28"/>
        </w:rPr>
        <w:t>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9B1F49" w:rsidRPr="00D22DC4">
        <w:rPr>
          <w:rFonts w:ascii="PT Astra Serif" w:hAnsi="PT Astra Serif"/>
          <w:color w:val="auto"/>
          <w:sz w:val="28"/>
          <w:szCs w:val="28"/>
        </w:rPr>
        <w:t>, будет заключён контракт</w:t>
      </w:r>
      <w:r w:rsidR="009B1F49" w:rsidRPr="00D22DC4">
        <w:rPr>
          <w:rFonts w:ascii="PT Astra Serif" w:hAnsi="PT Astra Serif"/>
          <w:color w:val="000099"/>
          <w:sz w:val="28"/>
          <w:szCs w:val="28"/>
        </w:rPr>
        <w:t>.</w:t>
      </w:r>
    </w:p>
    <w:p w14:paraId="50D5D4F9" w14:textId="2503EB83" w:rsidR="00FA0773"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В случае если Поставщиком предложена цена Контракта, которая на двадцать пять и более процентов ниже начальной (максимальной) цены Контракта, Поставщик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но не менее чем десять процентов от начальной (максимальной) цены Контракта или от цены заключаемого Контракта (если Контракт заключается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в сумме ________ рублей ________копеек или информацию, подтверждающую добросовестность Поставщика, с одновременным предоставлением обеспечения исполнения контракта в размере обеспечения исполнения Контракта, указанном в извещении о закупке.</w:t>
      </w:r>
    </w:p>
    <w:p w14:paraId="3832B313" w14:textId="700424FB" w:rsidR="00FA0773" w:rsidRPr="00FA0773" w:rsidRDefault="00827F26" w:rsidP="00FA077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7.2. </w:t>
      </w:r>
      <w:r w:rsidR="00FA0773" w:rsidRPr="00FA0773">
        <w:rPr>
          <w:rFonts w:ascii="PT Astra Serif" w:hAnsi="PT Astra Serif"/>
          <w:sz w:val="28"/>
          <w:szCs w:val="28"/>
        </w:rPr>
        <w:t>Исполнение Контракта обеспечивается предоставлением независимой гарантии,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0C0C9FF8" w14:textId="5EF485AD" w:rsidR="00FA0773" w:rsidRPr="00FA0773"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Способ обеспечения исполнения Контракта, срок действия независимой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14:paraId="3725DA4E" w14:textId="3C673220" w:rsidR="00827F26" w:rsidRPr="00D22DC4" w:rsidRDefault="00FA0773" w:rsidP="00FA0773">
      <w:pPr>
        <w:pStyle w:val="13"/>
        <w:spacing w:after="0" w:line="240" w:lineRule="auto"/>
        <w:ind w:firstLine="709"/>
        <w:jc w:val="both"/>
        <w:rPr>
          <w:rFonts w:ascii="PT Astra Serif" w:hAnsi="PT Astra Serif"/>
          <w:sz w:val="28"/>
          <w:szCs w:val="28"/>
        </w:rPr>
      </w:pPr>
      <w:r w:rsidRPr="00FA0773">
        <w:rPr>
          <w:rFonts w:ascii="PT Astra Serif" w:hAnsi="PT Astra Serif"/>
          <w:sz w:val="28"/>
          <w:szCs w:val="28"/>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030EB451" w14:textId="7FCB1F18" w:rsidR="00827F26"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7.3. 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D22DC4">
        <w:rPr>
          <w:rFonts w:ascii="PT Astra Serif" w:hAnsi="PT Astra Serif"/>
          <w:color w:val="000099"/>
          <w:sz w:val="28"/>
          <w:szCs w:val="28"/>
        </w:rPr>
        <w:t xml:space="preserve">в срок не более 15 дней </w:t>
      </w:r>
      <w:r w:rsidRPr="00D22DC4">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
    <w:p w14:paraId="7B3DC508" w14:textId="3C368376" w:rsidR="003126E3"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lastRenderedPageBreak/>
        <w:t xml:space="preserve">7.4. </w:t>
      </w:r>
      <w:r w:rsidR="0015625E" w:rsidRPr="0015625E">
        <w:rPr>
          <w:rFonts w:ascii="PT Astra Serif" w:hAnsi="PT Astra Serif"/>
          <w:sz w:val="28"/>
          <w:szCs w:val="28"/>
        </w:rPr>
        <w:t>Независимая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независимой гарантии, направленное до окончания срока действия независимой гарантии.</w:t>
      </w:r>
      <w:r w:rsidRPr="00D22DC4">
        <w:rPr>
          <w:rFonts w:ascii="PT Astra Serif" w:hAnsi="PT Astra Serif"/>
          <w:sz w:val="28"/>
          <w:szCs w:val="28"/>
        </w:rPr>
        <w:t xml:space="preserve"> </w:t>
      </w:r>
    </w:p>
    <w:p w14:paraId="125E185E" w14:textId="30D840D1" w:rsidR="00232BCA" w:rsidRPr="00D22DC4" w:rsidRDefault="00232BCA" w:rsidP="0015625E">
      <w:pPr>
        <w:pStyle w:val="13"/>
        <w:spacing w:after="0" w:line="240" w:lineRule="auto"/>
        <w:ind w:firstLine="709"/>
        <w:jc w:val="both"/>
        <w:rPr>
          <w:rFonts w:ascii="PT Astra Serif" w:hAnsi="PT Astra Serif"/>
          <w:sz w:val="28"/>
          <w:szCs w:val="28"/>
        </w:rPr>
      </w:pPr>
      <w:r w:rsidRPr="00232BCA">
        <w:rPr>
          <w:rFonts w:ascii="PT Astra Serif" w:hAnsi="PT Astra Serif"/>
          <w:sz w:val="28"/>
          <w:szCs w:val="28"/>
        </w:rPr>
        <w:t>В случае, если обеспечением исполнения Контракта является внесение денежных средств на указанный Заказчиком счёт, Заказчик при неисполнении или ненадлежащем исполнении Поставщиком любого из обязательств по Контракту удерживает денежные средства полностью либо в части покрывающей требования Заказчика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 условиями настоящего Контракта.</w:t>
      </w:r>
    </w:p>
    <w:p w14:paraId="0BBCB534" w14:textId="1ADC2060"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14:paraId="61803194" w14:textId="133A6F34" w:rsidR="003126E3" w:rsidRPr="00D22DC4" w:rsidRDefault="003126E3" w:rsidP="0015625E">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7.6. </w:t>
      </w:r>
      <w:r w:rsidR="0015625E" w:rsidRPr="0015625E">
        <w:rPr>
          <w:rFonts w:ascii="PT Astra Serif" w:hAnsi="PT Astra Serif"/>
          <w:sz w:val="28"/>
          <w:szCs w:val="28"/>
        </w:rPr>
        <w:t>Размер обеспечения исполнения Контракта уменьшается посредством направления Заказчиком информации об исполнении Поставщиком обязательств по поставке Товара и стоимости исполненных обязательств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путём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 если обеспечение исполнения Контракта осуществляется путём внесения денежных средств на счет,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14:paraId="0DFAE29F" w14:textId="30D703F4" w:rsidR="003126E3" w:rsidRPr="00D22DC4" w:rsidRDefault="003126E3" w:rsidP="003126E3">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w:t>
      </w:r>
      <w:r w:rsidRPr="00D22DC4">
        <w:rPr>
          <w:rFonts w:ascii="PT Astra Serif" w:hAnsi="PT Astra Serif"/>
          <w:sz w:val="28"/>
          <w:szCs w:val="28"/>
        </w:rPr>
        <w:lastRenderedPageBreak/>
        <w:t>муниципальных нужд».</w:t>
      </w:r>
    </w:p>
    <w:p w14:paraId="6CD497CB" w14:textId="6A63204E" w:rsidR="003126E3" w:rsidRPr="00D22DC4" w:rsidRDefault="003126E3" w:rsidP="00DB1940">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 xml:space="preserve">7.8. </w:t>
      </w:r>
      <w:r w:rsidR="00DB1940" w:rsidRPr="00DB1940">
        <w:rPr>
          <w:rFonts w:ascii="PT Astra Serif" w:hAnsi="PT Astra Serif"/>
          <w:sz w:val="28"/>
          <w:szCs w:val="2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14:paraId="30E138D2" w14:textId="46889707"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независимой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14:paraId="44B5E55E" w14:textId="77777777" w:rsid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7.10. В случае предоставления нового обеспечения исполнения Контракта в соответствии с пунктами 7.5 и 7.8 Контракта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76F4C9FD" w14:textId="780BE464" w:rsidR="00DB1940" w:rsidRPr="00DB1940"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 xml:space="preserve">7.11. 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 и документации о закупке. </w:t>
      </w:r>
    </w:p>
    <w:p w14:paraId="39E8CA56" w14:textId="1055FF57" w:rsidR="003126E3" w:rsidRDefault="00DB1940" w:rsidP="00DB1940">
      <w:pPr>
        <w:pStyle w:val="13"/>
        <w:spacing w:after="0" w:line="240" w:lineRule="auto"/>
        <w:ind w:firstLine="709"/>
        <w:jc w:val="both"/>
        <w:rPr>
          <w:rFonts w:ascii="PT Astra Serif" w:hAnsi="PT Astra Serif"/>
          <w:sz w:val="28"/>
          <w:szCs w:val="28"/>
        </w:rPr>
      </w:pPr>
      <w:r w:rsidRPr="00DB1940">
        <w:rPr>
          <w:rFonts w:ascii="PT Astra Serif" w:hAnsi="PT Astra Serif"/>
          <w:sz w:val="28"/>
          <w:szCs w:val="28"/>
        </w:rPr>
        <w:t>7.12. 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учётом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4E315E95" w14:textId="77777777" w:rsidR="00DB1940" w:rsidRPr="00D22DC4" w:rsidRDefault="00DB1940" w:rsidP="00DB1940">
      <w:pPr>
        <w:pStyle w:val="13"/>
        <w:spacing w:after="0" w:line="240" w:lineRule="auto"/>
        <w:ind w:firstLine="709"/>
        <w:jc w:val="both"/>
        <w:rPr>
          <w:rFonts w:ascii="PT Astra Serif" w:hAnsi="PT Astra Serif"/>
          <w:sz w:val="28"/>
          <w:szCs w:val="28"/>
        </w:rPr>
      </w:pPr>
    </w:p>
    <w:p w14:paraId="2DFA866A" w14:textId="4F860733" w:rsidR="0016695F" w:rsidRDefault="000B19AA" w:rsidP="000B19AA">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8. Обеспечение гарантийных обязательств</w:t>
      </w:r>
    </w:p>
    <w:p w14:paraId="63CF0A57" w14:textId="77777777" w:rsidR="00D10871" w:rsidRPr="00D22DC4" w:rsidRDefault="00D10871" w:rsidP="000B19AA">
      <w:pPr>
        <w:pStyle w:val="13"/>
        <w:spacing w:after="0" w:line="240" w:lineRule="auto"/>
        <w:ind w:firstLine="709"/>
        <w:jc w:val="center"/>
        <w:rPr>
          <w:rFonts w:ascii="PT Astra Serif" w:hAnsi="PT Astra Serif"/>
          <w:b/>
          <w:sz w:val="28"/>
          <w:szCs w:val="28"/>
        </w:rPr>
      </w:pPr>
    </w:p>
    <w:p w14:paraId="2ECD9817" w14:textId="7BBDD181" w:rsidR="0018211E" w:rsidRPr="00D22DC4" w:rsidRDefault="000B19AA" w:rsidP="000B19AA">
      <w:pPr>
        <w:pStyle w:val="13"/>
        <w:spacing w:after="0" w:line="240" w:lineRule="auto"/>
        <w:ind w:firstLine="709"/>
        <w:jc w:val="both"/>
        <w:rPr>
          <w:rFonts w:ascii="PT Astra Serif" w:hAnsi="PT Astra Serif"/>
          <w:sz w:val="28"/>
          <w:szCs w:val="28"/>
        </w:rPr>
      </w:pPr>
      <w:r w:rsidRPr="00D22DC4">
        <w:rPr>
          <w:rFonts w:ascii="PT Astra Serif" w:hAnsi="PT Astra Serif"/>
          <w:sz w:val="28"/>
          <w:szCs w:val="28"/>
        </w:rPr>
        <w:t>8.1. Обеспечение гарантийных обязательств</w:t>
      </w:r>
      <w:r w:rsidRPr="00795790">
        <w:rPr>
          <w:rFonts w:ascii="PT Astra Serif" w:hAnsi="PT Astra Serif"/>
          <w:color w:val="000099"/>
          <w:sz w:val="28"/>
          <w:szCs w:val="28"/>
        </w:rPr>
        <w:t xml:space="preserve"> </w:t>
      </w:r>
      <w:r w:rsidR="00795790" w:rsidRPr="00795790">
        <w:rPr>
          <w:rFonts w:ascii="PT Astra Serif" w:hAnsi="PT Astra Serif"/>
          <w:color w:val="000099"/>
          <w:sz w:val="28"/>
          <w:szCs w:val="28"/>
        </w:rPr>
        <w:t>не у</w:t>
      </w:r>
      <w:r w:rsidRPr="00795790">
        <w:rPr>
          <w:rFonts w:ascii="PT Astra Serif" w:hAnsi="PT Astra Serif"/>
          <w:color w:val="000099"/>
          <w:sz w:val="28"/>
          <w:szCs w:val="28"/>
        </w:rPr>
        <w:t>стан</w:t>
      </w:r>
      <w:r w:rsidR="00795790" w:rsidRPr="00795790">
        <w:rPr>
          <w:rFonts w:ascii="PT Astra Serif" w:hAnsi="PT Astra Serif"/>
          <w:color w:val="000099"/>
          <w:sz w:val="28"/>
          <w:szCs w:val="28"/>
        </w:rPr>
        <w:t>овлено</w:t>
      </w:r>
      <w:r w:rsidR="0018211E" w:rsidRPr="00D22DC4">
        <w:rPr>
          <w:rFonts w:ascii="PT Astra Serif" w:hAnsi="PT Astra Serif"/>
          <w:sz w:val="28"/>
          <w:szCs w:val="28"/>
        </w:rPr>
        <w:t>.</w:t>
      </w:r>
    </w:p>
    <w:p w14:paraId="2C8B68AD" w14:textId="77777777" w:rsidR="003E7449" w:rsidRPr="00D22DC4" w:rsidRDefault="003E7449" w:rsidP="003E7449">
      <w:pPr>
        <w:pStyle w:val="13"/>
        <w:spacing w:after="0" w:line="240" w:lineRule="auto"/>
        <w:ind w:firstLine="709"/>
        <w:jc w:val="both"/>
        <w:rPr>
          <w:rFonts w:ascii="PT Astra Serif" w:hAnsi="PT Astra Serif"/>
          <w:b/>
          <w:sz w:val="28"/>
          <w:szCs w:val="28"/>
        </w:rPr>
      </w:pPr>
    </w:p>
    <w:p w14:paraId="0F6A31F9" w14:textId="4078EF37"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9</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Исключительные права</w:t>
      </w:r>
    </w:p>
    <w:p w14:paraId="7A7DF887" w14:textId="77777777" w:rsidR="00D10871" w:rsidRPr="00D22DC4" w:rsidRDefault="00D10871" w:rsidP="005820D7">
      <w:pPr>
        <w:pStyle w:val="13"/>
        <w:spacing w:after="0" w:line="240" w:lineRule="auto"/>
        <w:ind w:firstLine="709"/>
        <w:jc w:val="center"/>
        <w:rPr>
          <w:rFonts w:ascii="PT Astra Serif" w:hAnsi="PT Astra Serif"/>
          <w:b/>
          <w:color w:val="auto"/>
          <w:sz w:val="28"/>
          <w:szCs w:val="28"/>
        </w:rPr>
      </w:pPr>
    </w:p>
    <w:p w14:paraId="6740E91A" w14:textId="777777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14:paraId="70AD2A01" w14:textId="2977D14D" w:rsidR="0018211E"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14:paraId="54C80C8F" w14:textId="77777777" w:rsidR="008748E5" w:rsidRPr="00D22DC4" w:rsidRDefault="008748E5" w:rsidP="005820D7">
      <w:pPr>
        <w:pStyle w:val="13"/>
        <w:spacing w:after="0" w:line="240" w:lineRule="auto"/>
        <w:ind w:firstLine="709"/>
        <w:jc w:val="center"/>
        <w:rPr>
          <w:rFonts w:ascii="PT Astra Serif" w:hAnsi="PT Astra Serif"/>
          <w:b/>
          <w:color w:val="auto"/>
          <w:sz w:val="28"/>
          <w:szCs w:val="28"/>
        </w:rPr>
      </w:pPr>
    </w:p>
    <w:p w14:paraId="7824C19B" w14:textId="1AA93A6C" w:rsidR="0016695F" w:rsidRDefault="008748E5" w:rsidP="005820D7">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10</w:t>
      </w:r>
      <w:r w:rsidR="0018211E" w:rsidRPr="00D22DC4">
        <w:rPr>
          <w:rFonts w:ascii="PT Astra Serif" w:hAnsi="PT Astra Serif"/>
          <w:b/>
          <w:color w:val="auto"/>
          <w:sz w:val="28"/>
          <w:szCs w:val="28"/>
        </w:rPr>
        <w:t xml:space="preserve">. </w:t>
      </w:r>
      <w:r w:rsidRPr="00D22DC4">
        <w:rPr>
          <w:rFonts w:ascii="PT Astra Serif" w:hAnsi="PT Astra Serif"/>
          <w:b/>
          <w:color w:val="auto"/>
          <w:sz w:val="28"/>
          <w:szCs w:val="28"/>
        </w:rPr>
        <w:t>О</w:t>
      </w:r>
      <w:r w:rsidR="0018211E" w:rsidRPr="00D22DC4">
        <w:rPr>
          <w:rFonts w:ascii="PT Astra Serif" w:hAnsi="PT Astra Serif"/>
          <w:b/>
          <w:color w:val="auto"/>
          <w:sz w:val="28"/>
          <w:szCs w:val="28"/>
        </w:rPr>
        <w:t>бстоятельства</w:t>
      </w:r>
      <w:r w:rsidRPr="00D22DC4">
        <w:rPr>
          <w:rFonts w:ascii="PT Astra Serif" w:hAnsi="PT Astra Serif"/>
          <w:b/>
          <w:color w:val="auto"/>
          <w:sz w:val="28"/>
          <w:szCs w:val="28"/>
        </w:rPr>
        <w:t xml:space="preserve"> непреодолимой силы</w:t>
      </w:r>
    </w:p>
    <w:p w14:paraId="6932F635" w14:textId="77777777" w:rsidR="00D10871" w:rsidRPr="00D22DC4" w:rsidRDefault="00D10871" w:rsidP="005820D7">
      <w:pPr>
        <w:pStyle w:val="13"/>
        <w:spacing w:after="0" w:line="240" w:lineRule="auto"/>
        <w:ind w:firstLine="709"/>
        <w:jc w:val="center"/>
        <w:rPr>
          <w:rFonts w:ascii="PT Astra Serif" w:hAnsi="PT Astra Serif"/>
          <w:b/>
          <w:color w:val="auto"/>
          <w:sz w:val="28"/>
          <w:szCs w:val="28"/>
        </w:rPr>
      </w:pPr>
    </w:p>
    <w:p w14:paraId="709B0020" w14:textId="257CC8E4"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0560B32E" w14:textId="7C38EB9E"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69C6A062" w14:textId="00A6E44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24E2889C" w14:textId="0403C40B" w:rsidR="008748E5" w:rsidRPr="00D22DC4" w:rsidRDefault="008748E5" w:rsidP="008748E5">
      <w:pPr>
        <w:pStyle w:val="afa"/>
        <w:spacing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75B8F8DA" w14:textId="77777777" w:rsidR="008748E5" w:rsidRPr="00D22DC4" w:rsidRDefault="008748E5" w:rsidP="008748E5">
      <w:pPr>
        <w:pStyle w:val="afa"/>
        <w:spacing w:line="240" w:lineRule="auto"/>
        <w:ind w:firstLine="709"/>
        <w:jc w:val="both"/>
        <w:rPr>
          <w:rFonts w:ascii="PT Astra Serif" w:hAnsi="PT Astra Serif"/>
          <w:color w:val="auto"/>
          <w:sz w:val="28"/>
          <w:szCs w:val="28"/>
        </w:rPr>
      </w:pPr>
    </w:p>
    <w:p w14:paraId="152F42E9" w14:textId="5D1F4936" w:rsidR="0016695F" w:rsidRDefault="008748E5" w:rsidP="008748E5">
      <w:pPr>
        <w:pStyle w:val="13"/>
        <w:spacing w:after="0" w:line="240" w:lineRule="auto"/>
        <w:ind w:firstLine="709"/>
        <w:jc w:val="center"/>
        <w:rPr>
          <w:rFonts w:ascii="PT Astra Serif" w:hAnsi="PT Astra Serif"/>
          <w:b/>
          <w:color w:val="auto"/>
          <w:sz w:val="28"/>
          <w:szCs w:val="28"/>
        </w:rPr>
      </w:pPr>
      <w:r w:rsidRPr="00D22DC4">
        <w:rPr>
          <w:rFonts w:ascii="PT Astra Serif" w:hAnsi="PT Astra Serif"/>
          <w:b/>
          <w:color w:val="auto"/>
          <w:sz w:val="28"/>
          <w:szCs w:val="28"/>
        </w:rPr>
        <w:t>1</w:t>
      </w:r>
      <w:r w:rsidR="00244808">
        <w:rPr>
          <w:rFonts w:ascii="PT Astra Serif" w:hAnsi="PT Astra Serif"/>
          <w:b/>
          <w:color w:val="auto"/>
          <w:sz w:val="28"/>
          <w:szCs w:val="28"/>
        </w:rPr>
        <w:t>1</w:t>
      </w:r>
      <w:r w:rsidRPr="00D22DC4">
        <w:rPr>
          <w:rFonts w:ascii="PT Astra Serif" w:hAnsi="PT Astra Serif"/>
          <w:b/>
          <w:color w:val="auto"/>
          <w:sz w:val="28"/>
          <w:szCs w:val="28"/>
        </w:rPr>
        <w:t>. Рассмотрение и разрешение споров</w:t>
      </w:r>
    </w:p>
    <w:p w14:paraId="14487C14" w14:textId="77777777" w:rsidR="00D10871" w:rsidRPr="00D22DC4" w:rsidRDefault="00D10871" w:rsidP="008748E5">
      <w:pPr>
        <w:pStyle w:val="13"/>
        <w:spacing w:after="0" w:line="240" w:lineRule="auto"/>
        <w:ind w:firstLine="709"/>
        <w:jc w:val="center"/>
        <w:rPr>
          <w:rFonts w:ascii="PT Astra Serif" w:hAnsi="PT Astra Serif"/>
          <w:b/>
          <w:color w:val="auto"/>
          <w:sz w:val="28"/>
          <w:szCs w:val="28"/>
        </w:rPr>
      </w:pPr>
    </w:p>
    <w:p w14:paraId="571ECE45" w14:textId="6800F495"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14:paraId="53DC1C56" w14:textId="63727977"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3E37DEF7" w14:textId="51EDD93D"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11.3. Срок рассмотрения претензии не может превышать </w:t>
      </w:r>
      <w:r w:rsidR="00811A57" w:rsidRPr="00D22DC4">
        <w:rPr>
          <w:rFonts w:ascii="PT Astra Serif" w:hAnsi="PT Astra Serif"/>
          <w:color w:val="auto"/>
          <w:sz w:val="28"/>
          <w:szCs w:val="28"/>
        </w:rPr>
        <w:t>десяти</w:t>
      </w:r>
      <w:r w:rsidRPr="00D22DC4">
        <w:rPr>
          <w:rFonts w:ascii="PT Astra Serif" w:hAnsi="PT Astra Serif"/>
          <w:color w:val="auto"/>
          <w:sz w:val="28"/>
          <w:szCs w:val="28"/>
        </w:rPr>
        <w:t xml:space="preserve">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398372FF" w14:textId="00718DC4" w:rsidR="008748E5" w:rsidRPr="00D22DC4" w:rsidRDefault="008748E5" w:rsidP="008748E5">
      <w:pPr>
        <w:pStyle w:val="13"/>
        <w:spacing w:after="0" w:line="240" w:lineRule="auto"/>
        <w:ind w:firstLine="709"/>
        <w:jc w:val="both"/>
        <w:rPr>
          <w:rFonts w:ascii="PT Astra Serif" w:hAnsi="PT Astra Serif"/>
          <w:color w:val="auto"/>
          <w:sz w:val="28"/>
          <w:szCs w:val="28"/>
        </w:rPr>
      </w:pPr>
      <w:r w:rsidRPr="00D22DC4">
        <w:rPr>
          <w:rFonts w:ascii="PT Astra Serif" w:hAnsi="PT Astra Serif"/>
          <w:color w:val="auto"/>
          <w:sz w:val="28"/>
          <w:szCs w:val="28"/>
        </w:rPr>
        <w:t xml:space="preserve">11.4. При неурегулировании Сторонами спора в досудебном порядке, спор </w:t>
      </w:r>
      <w:r w:rsidRPr="00D22DC4">
        <w:rPr>
          <w:rFonts w:ascii="PT Astra Serif" w:hAnsi="PT Astra Serif"/>
          <w:color w:val="auto"/>
          <w:sz w:val="28"/>
          <w:szCs w:val="28"/>
        </w:rPr>
        <w:lastRenderedPageBreak/>
        <w:t>разрешается в судебном порядке в Арбитражном суде Ханты-Мансийского автономного округа-Югры.</w:t>
      </w:r>
    </w:p>
    <w:p w14:paraId="02CF1FFE" w14:textId="77777777" w:rsidR="0018211E" w:rsidRPr="00D22DC4" w:rsidRDefault="0018211E" w:rsidP="0018211E">
      <w:pPr>
        <w:ind w:firstLine="567"/>
        <w:jc w:val="center"/>
        <w:rPr>
          <w:rFonts w:ascii="PT Astra Serif" w:hAnsi="PT Astra Serif"/>
          <w:b/>
          <w:sz w:val="28"/>
          <w:szCs w:val="28"/>
        </w:rPr>
      </w:pPr>
    </w:p>
    <w:p w14:paraId="20282AFF" w14:textId="1FDEEBB5" w:rsidR="003572C3" w:rsidRDefault="003572C3" w:rsidP="0018211E">
      <w:pPr>
        <w:ind w:firstLine="567"/>
        <w:jc w:val="center"/>
        <w:rPr>
          <w:rFonts w:ascii="PT Astra Serif" w:hAnsi="PT Astra Serif"/>
          <w:b/>
          <w:sz w:val="28"/>
          <w:szCs w:val="28"/>
        </w:rPr>
      </w:pPr>
      <w:r>
        <w:rPr>
          <w:rFonts w:ascii="PT Astra Serif" w:hAnsi="PT Astra Serif"/>
          <w:b/>
          <w:sz w:val="28"/>
          <w:szCs w:val="28"/>
        </w:rPr>
        <w:t>12. Антикоррупционная оговорка</w:t>
      </w:r>
    </w:p>
    <w:p w14:paraId="46054E07" w14:textId="77777777" w:rsidR="00D10871" w:rsidRDefault="00D10871" w:rsidP="0018211E">
      <w:pPr>
        <w:ind w:firstLine="567"/>
        <w:jc w:val="center"/>
        <w:rPr>
          <w:rFonts w:ascii="PT Astra Serif" w:hAnsi="PT Astra Serif"/>
          <w:b/>
          <w:sz w:val="28"/>
          <w:szCs w:val="28"/>
        </w:rPr>
      </w:pPr>
    </w:p>
    <w:p w14:paraId="073A9BE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14:paraId="6E7B01C5"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14:paraId="7FFFC624" w14:textId="77777777" w:rsidR="003572C3"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Исполнителя</w:t>
      </w:r>
      <w:r w:rsidRPr="002656CB">
        <w:rPr>
          <w:rFonts w:ascii="PT Astra Serif" w:hAnsi="PT Astra Serif"/>
          <w:color w:val="000000"/>
          <w:sz w:val="28"/>
          <w:szCs w:val="28"/>
        </w:rPr>
        <w:t xml:space="preserve"> о нарушениях каких-либо положений настоящего раздела: ______________, официальный сайт ____________________ (при наличии). </w:t>
      </w:r>
    </w:p>
    <w:p w14:paraId="126162B8"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Каналы уведомления </w:t>
      </w:r>
      <w:r>
        <w:rPr>
          <w:rFonts w:ascii="PT Astra Serif" w:hAnsi="PT Astra Serif"/>
          <w:color w:val="000000"/>
          <w:sz w:val="28"/>
          <w:szCs w:val="28"/>
        </w:rPr>
        <w:t>Заказчика</w:t>
      </w:r>
      <w:r w:rsidRPr="002656CB">
        <w:rPr>
          <w:rFonts w:ascii="PT Astra Serif" w:hAnsi="PT Astra Serif"/>
          <w:color w:val="000000"/>
          <w:sz w:val="28"/>
          <w:szCs w:val="28"/>
        </w:rPr>
        <w:t xml:space="preserve"> о нарушениях каких-либо положений настоящего раздела: d</w:t>
      </w:r>
      <w:proofErr w:type="spellStart"/>
      <w:r>
        <w:rPr>
          <w:rFonts w:ascii="PT Astra Serif" w:hAnsi="PT Astra Serif"/>
          <w:color w:val="000000"/>
          <w:sz w:val="28"/>
          <w:szCs w:val="28"/>
          <w:lang w:val="en-US"/>
        </w:rPr>
        <w:t>epgs</w:t>
      </w:r>
      <w:proofErr w:type="spellEnd"/>
      <w:r w:rsidRPr="002656CB">
        <w:rPr>
          <w:rFonts w:ascii="PT Astra Serif" w:hAnsi="PT Astra Serif"/>
          <w:color w:val="000000"/>
          <w:sz w:val="28"/>
          <w:szCs w:val="28"/>
        </w:rPr>
        <w:t>@</w:t>
      </w:r>
      <w:proofErr w:type="spellStart"/>
      <w:r>
        <w:rPr>
          <w:rFonts w:ascii="PT Astra Serif" w:hAnsi="PT Astra Serif"/>
          <w:color w:val="000000"/>
          <w:sz w:val="28"/>
          <w:szCs w:val="28"/>
          <w:lang w:val="en-US"/>
        </w:rPr>
        <w:t>admhmao</w:t>
      </w:r>
      <w:proofErr w:type="spellEnd"/>
      <w:r w:rsidRPr="002656CB">
        <w:rPr>
          <w:rFonts w:ascii="PT Astra Serif" w:hAnsi="PT Astra Serif"/>
          <w:color w:val="000000"/>
          <w:sz w:val="28"/>
          <w:szCs w:val="28"/>
        </w:rPr>
        <w:t>.</w:t>
      </w:r>
      <w:proofErr w:type="spellStart"/>
      <w:r w:rsidRPr="002656CB">
        <w:rPr>
          <w:rFonts w:ascii="PT Astra Serif" w:hAnsi="PT Astra Serif"/>
          <w:color w:val="000000"/>
          <w:sz w:val="28"/>
          <w:szCs w:val="28"/>
        </w:rPr>
        <w:t>ru</w:t>
      </w:r>
      <w:proofErr w:type="spellEnd"/>
      <w:r w:rsidRPr="002656CB">
        <w:rPr>
          <w:rFonts w:ascii="PT Astra Serif" w:hAnsi="PT Astra Serif"/>
          <w:color w:val="000000"/>
          <w:sz w:val="28"/>
          <w:szCs w:val="28"/>
        </w:rPr>
        <w:t>, 8(34675)5-00-</w:t>
      </w:r>
      <w:r>
        <w:rPr>
          <w:rFonts w:ascii="PT Astra Serif" w:hAnsi="PT Astra Serif"/>
          <w:color w:val="000000"/>
          <w:sz w:val="28"/>
          <w:szCs w:val="28"/>
        </w:rPr>
        <w:t>96</w:t>
      </w:r>
      <w:r w:rsidRPr="002656CB">
        <w:rPr>
          <w:rFonts w:ascii="PT Astra Serif" w:hAnsi="PT Astra Serif"/>
          <w:color w:val="000000"/>
          <w:sz w:val="28"/>
          <w:szCs w:val="28"/>
        </w:rPr>
        <w:t xml:space="preserve">, </w:t>
      </w:r>
      <w:r>
        <w:rPr>
          <w:rFonts w:ascii="PT Astra Serif" w:hAnsi="PT Astra Serif"/>
          <w:color w:val="000000"/>
          <w:sz w:val="28"/>
          <w:szCs w:val="28"/>
        </w:rPr>
        <w:t xml:space="preserve">8(3467)32-31-43, </w:t>
      </w:r>
      <w:r w:rsidRPr="002656CB">
        <w:rPr>
          <w:rFonts w:ascii="PT Astra Serif" w:hAnsi="PT Astra Serif"/>
          <w:color w:val="000000"/>
          <w:sz w:val="28"/>
          <w:szCs w:val="28"/>
        </w:rPr>
        <w:t>официальный сайт www.admugorsk.ru.</w:t>
      </w:r>
    </w:p>
    <w:p w14:paraId="3D14E843"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12.3. Сторона, получившая письменное уведомление о нарушении положений настоящего раздела контракта,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661F2DC0" w14:textId="77777777" w:rsidR="003572C3" w:rsidRPr="002656CB" w:rsidRDefault="003572C3" w:rsidP="003572C3">
      <w:pPr>
        <w:pStyle w:val="ConsPlusNormal"/>
        <w:ind w:firstLine="709"/>
        <w:jc w:val="both"/>
        <w:rPr>
          <w:rFonts w:ascii="PT Astra Serif" w:hAnsi="PT Astra Serif"/>
          <w:color w:val="000000"/>
          <w:sz w:val="28"/>
          <w:szCs w:val="28"/>
        </w:rPr>
      </w:pPr>
      <w:r w:rsidRPr="002656CB">
        <w:rPr>
          <w:rFonts w:ascii="PT Astra Serif" w:hAnsi="PT Astra Serif"/>
          <w:color w:val="000000"/>
          <w:sz w:val="28"/>
          <w:szCs w:val="28"/>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14:paraId="552B0FAA" w14:textId="77777777" w:rsidR="003572C3" w:rsidRDefault="003572C3" w:rsidP="003572C3">
      <w:pPr>
        <w:pStyle w:val="ConsPlusNormal"/>
        <w:widowControl/>
        <w:ind w:firstLine="709"/>
        <w:jc w:val="both"/>
        <w:rPr>
          <w:rFonts w:ascii="PT Astra Serif" w:hAnsi="PT Astra Serif"/>
          <w:color w:val="000000"/>
          <w:sz w:val="28"/>
          <w:szCs w:val="28"/>
        </w:rPr>
      </w:pPr>
      <w:r w:rsidRPr="002656CB">
        <w:rPr>
          <w:rFonts w:ascii="PT Astra Serif" w:hAnsi="PT Astra Serif"/>
          <w:color w:val="000000"/>
          <w:sz w:val="28"/>
          <w:szCs w:val="28"/>
        </w:rPr>
        <w:t xml:space="preserve">12.5. В случае подтверждения факта нарушений одной Стороной положений настоящего раздела и/или неполучения другой Стороной информации об итогах </w:t>
      </w:r>
      <w:r w:rsidRPr="002656CB">
        <w:rPr>
          <w:rFonts w:ascii="PT Astra Serif" w:hAnsi="PT Astra Serif"/>
          <w:color w:val="000000"/>
          <w:sz w:val="28"/>
          <w:szCs w:val="28"/>
        </w:rPr>
        <w:lastRenderedPageBreak/>
        <w:t>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14:paraId="3EB1AE3A" w14:textId="77777777" w:rsidR="003572C3" w:rsidRDefault="003572C3" w:rsidP="0018211E">
      <w:pPr>
        <w:ind w:firstLine="567"/>
        <w:jc w:val="center"/>
        <w:rPr>
          <w:rFonts w:ascii="PT Astra Serif" w:hAnsi="PT Astra Serif"/>
          <w:b/>
          <w:sz w:val="28"/>
          <w:szCs w:val="28"/>
        </w:rPr>
      </w:pPr>
    </w:p>
    <w:p w14:paraId="1AB1066E" w14:textId="18FF1695" w:rsidR="0016695F" w:rsidRDefault="0018211E" w:rsidP="0018211E">
      <w:pPr>
        <w:ind w:firstLine="567"/>
        <w:jc w:val="center"/>
        <w:rPr>
          <w:rFonts w:ascii="PT Astra Serif" w:hAnsi="PT Astra Serif"/>
          <w:b/>
          <w:sz w:val="28"/>
          <w:szCs w:val="28"/>
        </w:rPr>
      </w:pPr>
      <w:r w:rsidRPr="00D22DC4">
        <w:rPr>
          <w:rFonts w:ascii="PT Astra Serif" w:hAnsi="PT Astra Serif"/>
          <w:b/>
          <w:sz w:val="28"/>
          <w:szCs w:val="28"/>
        </w:rPr>
        <w:t>1</w:t>
      </w:r>
      <w:r w:rsidR="003572C3">
        <w:rPr>
          <w:rFonts w:ascii="PT Astra Serif" w:hAnsi="PT Astra Serif"/>
          <w:b/>
          <w:sz w:val="28"/>
          <w:szCs w:val="28"/>
        </w:rPr>
        <w:t>3</w:t>
      </w:r>
      <w:r w:rsidRPr="00D22DC4">
        <w:rPr>
          <w:rFonts w:ascii="PT Astra Serif" w:hAnsi="PT Astra Serif"/>
          <w:b/>
          <w:sz w:val="28"/>
          <w:szCs w:val="28"/>
        </w:rPr>
        <w:t xml:space="preserve">. </w:t>
      </w:r>
      <w:r w:rsidR="008748E5" w:rsidRPr="00D22DC4">
        <w:rPr>
          <w:rFonts w:ascii="PT Astra Serif" w:hAnsi="PT Astra Serif"/>
          <w:b/>
          <w:sz w:val="28"/>
          <w:szCs w:val="28"/>
        </w:rPr>
        <w:t>Срок действия и порядок расторжения</w:t>
      </w:r>
      <w:r w:rsidRPr="00D22DC4">
        <w:rPr>
          <w:rFonts w:ascii="PT Astra Serif" w:hAnsi="PT Astra Serif"/>
          <w:b/>
          <w:sz w:val="28"/>
          <w:szCs w:val="28"/>
        </w:rPr>
        <w:t xml:space="preserve"> Контракта</w:t>
      </w:r>
    </w:p>
    <w:p w14:paraId="0D121A97" w14:textId="77777777" w:rsidR="00D10871" w:rsidRPr="00D22DC4" w:rsidRDefault="00D10871" w:rsidP="0018211E">
      <w:pPr>
        <w:ind w:firstLine="567"/>
        <w:jc w:val="center"/>
        <w:rPr>
          <w:rFonts w:ascii="PT Astra Serif" w:hAnsi="PT Astra Serif"/>
          <w:b/>
          <w:sz w:val="28"/>
          <w:szCs w:val="28"/>
        </w:rPr>
      </w:pPr>
    </w:p>
    <w:p w14:paraId="4EB8A4A7" w14:textId="3241C779" w:rsidR="00796FD7" w:rsidRPr="00D22DC4" w:rsidRDefault="0018211E" w:rsidP="00B60622">
      <w:pPr>
        <w:autoSpaceDE w:val="0"/>
        <w:autoSpaceDN w:val="0"/>
        <w:adjustRightInd w:val="0"/>
        <w:spacing w:after="0"/>
        <w:ind w:firstLine="709"/>
        <w:rPr>
          <w:rFonts w:ascii="PT Astra Serif" w:hAnsi="PT Astra Serif"/>
          <w:color w:val="000099"/>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w:t>
      </w:r>
      <w:r w:rsidR="00796FD7" w:rsidRPr="00D22DC4">
        <w:rPr>
          <w:rFonts w:ascii="PT Astra Serif" w:hAnsi="PT Astra Serif"/>
          <w:sz w:val="28"/>
          <w:szCs w:val="28"/>
        </w:rPr>
        <w:t>1</w:t>
      </w:r>
      <w:r w:rsidRPr="00D22DC4">
        <w:rPr>
          <w:rFonts w:ascii="PT Astra Serif" w:hAnsi="PT Astra Serif"/>
          <w:sz w:val="28"/>
          <w:szCs w:val="28"/>
        </w:rPr>
        <w:t xml:space="preserve">. </w:t>
      </w:r>
      <w:r w:rsidR="00796FD7" w:rsidRPr="00D22DC4">
        <w:rPr>
          <w:rFonts w:ascii="PT Astra Serif" w:hAnsi="PT Astra Serif"/>
          <w:sz w:val="28"/>
          <w:szCs w:val="28"/>
        </w:rPr>
        <w:t xml:space="preserve">Контракт вступает в силу с момента его подписания обеими Сторонами и </w:t>
      </w:r>
      <w:r w:rsidR="00796FD7" w:rsidRPr="00D22DC4">
        <w:rPr>
          <w:rFonts w:ascii="PT Astra Serif" w:hAnsi="PT Astra Serif"/>
          <w:color w:val="000099"/>
          <w:sz w:val="28"/>
          <w:szCs w:val="28"/>
        </w:rPr>
        <w:t xml:space="preserve">действует по </w:t>
      </w:r>
      <w:r w:rsidR="00840803">
        <w:rPr>
          <w:rFonts w:ascii="PT Astra Serif" w:hAnsi="PT Astra Serif"/>
          <w:color w:val="000099"/>
          <w:sz w:val="28"/>
          <w:szCs w:val="28"/>
        </w:rPr>
        <w:t>01</w:t>
      </w:r>
      <w:r w:rsidR="00796FD7" w:rsidRPr="00D22DC4">
        <w:rPr>
          <w:rFonts w:ascii="PT Astra Serif" w:hAnsi="PT Astra Serif"/>
          <w:color w:val="000099"/>
          <w:sz w:val="28"/>
          <w:szCs w:val="28"/>
        </w:rPr>
        <w:t>.</w:t>
      </w:r>
      <w:r w:rsidR="00840803">
        <w:rPr>
          <w:rFonts w:ascii="PT Astra Serif" w:hAnsi="PT Astra Serif"/>
          <w:color w:val="000099"/>
          <w:sz w:val="28"/>
          <w:szCs w:val="28"/>
        </w:rPr>
        <w:t>0</w:t>
      </w:r>
      <w:r w:rsidR="00795790">
        <w:rPr>
          <w:rFonts w:ascii="PT Astra Serif" w:hAnsi="PT Astra Serif"/>
          <w:color w:val="000099"/>
          <w:sz w:val="28"/>
          <w:szCs w:val="28"/>
        </w:rPr>
        <w:t>8</w:t>
      </w:r>
      <w:r w:rsidR="00796FD7" w:rsidRPr="00D22DC4">
        <w:rPr>
          <w:rFonts w:ascii="PT Astra Serif" w:hAnsi="PT Astra Serif"/>
          <w:color w:val="000099"/>
          <w:sz w:val="28"/>
          <w:szCs w:val="28"/>
        </w:rPr>
        <w:t>.</w:t>
      </w:r>
      <w:r w:rsidR="006969B9" w:rsidRPr="00D22DC4">
        <w:rPr>
          <w:rFonts w:ascii="PT Astra Serif" w:hAnsi="PT Astra Serif"/>
          <w:color w:val="000099"/>
          <w:sz w:val="28"/>
          <w:szCs w:val="28"/>
        </w:rPr>
        <w:t>202</w:t>
      </w:r>
      <w:r w:rsidR="00840803">
        <w:rPr>
          <w:rFonts w:ascii="PT Astra Serif" w:hAnsi="PT Astra Serif"/>
          <w:color w:val="000099"/>
          <w:sz w:val="28"/>
          <w:szCs w:val="28"/>
        </w:rPr>
        <w:t>2</w:t>
      </w:r>
      <w:r w:rsidR="00796FD7" w:rsidRPr="00D22DC4">
        <w:rPr>
          <w:rFonts w:ascii="PT Astra Serif" w:hAnsi="PT Astra Serif"/>
          <w:color w:val="000099"/>
          <w:sz w:val="28"/>
          <w:szCs w:val="28"/>
        </w:rPr>
        <w:t xml:space="preserve">. </w:t>
      </w:r>
      <w:r w:rsidR="00796FD7" w:rsidRPr="00D22DC4">
        <w:rPr>
          <w:rFonts w:ascii="PT Astra Serif" w:hAnsi="PT Astra Serif"/>
          <w:sz w:val="28"/>
          <w:szCs w:val="28"/>
        </w:rPr>
        <w:t>Окончание срока действия Контракта не влечёт прекращения неисполненных обязательств Сторон по Контракту, в том числе гарантийных обязательств Поставщика</w:t>
      </w:r>
      <w:r w:rsidR="00796FD7" w:rsidRPr="00D22DC4">
        <w:rPr>
          <w:rFonts w:ascii="PT Astra Serif" w:hAnsi="PT Astra Serif"/>
          <w:color w:val="000099"/>
          <w:sz w:val="28"/>
          <w:szCs w:val="28"/>
        </w:rPr>
        <w:t>.</w:t>
      </w:r>
    </w:p>
    <w:p w14:paraId="45E93B98" w14:textId="4C913E27" w:rsidR="0018211E" w:rsidRPr="00D22DC4" w:rsidRDefault="00796FD7" w:rsidP="00B60622">
      <w:pPr>
        <w:autoSpaceDE w:val="0"/>
        <w:autoSpaceDN w:val="0"/>
        <w:adjustRightInd w:val="0"/>
        <w:spacing w:after="0"/>
        <w:ind w:firstLine="709"/>
        <w:rPr>
          <w:rFonts w:ascii="PT Astra Serif" w:hAnsi="PT Astra Serif"/>
          <w:sz w:val="28"/>
          <w:szCs w:val="28"/>
        </w:rPr>
      </w:pPr>
      <w:r w:rsidRPr="00D22DC4">
        <w:rPr>
          <w:rFonts w:ascii="PT Astra Serif" w:hAnsi="PT Astra Serif"/>
          <w:sz w:val="28"/>
          <w:szCs w:val="28"/>
        </w:rPr>
        <w:t>1</w:t>
      </w:r>
      <w:r w:rsidR="00840803">
        <w:rPr>
          <w:rFonts w:ascii="PT Astra Serif" w:hAnsi="PT Astra Serif"/>
          <w:sz w:val="28"/>
          <w:szCs w:val="28"/>
        </w:rPr>
        <w:t>3</w:t>
      </w:r>
      <w:r w:rsidRPr="00D22DC4">
        <w:rPr>
          <w:rFonts w:ascii="PT Astra Serif" w:hAnsi="PT Astra Serif"/>
          <w:sz w:val="28"/>
          <w:szCs w:val="28"/>
        </w:rPr>
        <w:t xml:space="preserve">.2. </w:t>
      </w:r>
      <w:r w:rsidR="0018211E" w:rsidRPr="00D22DC4">
        <w:rPr>
          <w:rFonts w:ascii="PT Astra Serif" w:hAnsi="PT Astra Serif"/>
          <w:sz w:val="28"/>
          <w:szCs w:val="28"/>
        </w:rPr>
        <w:t>Расторжение Контракта допускается по соглашению Сторон, по решению суда</w:t>
      </w:r>
      <w:r w:rsidRPr="00D22DC4">
        <w:rPr>
          <w:rFonts w:ascii="PT Astra Serif" w:hAnsi="PT Astra Serif"/>
          <w:sz w:val="28"/>
          <w:szCs w:val="28"/>
        </w:rPr>
        <w:t xml:space="preserve">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572F398" w14:textId="77777777" w:rsidR="0018211E" w:rsidRPr="00D22DC4" w:rsidRDefault="0018211E" w:rsidP="0018211E">
      <w:pPr>
        <w:pStyle w:val="ConsPlusNormal"/>
        <w:widowControl/>
        <w:ind w:firstLine="709"/>
        <w:jc w:val="both"/>
        <w:rPr>
          <w:rFonts w:ascii="PT Astra Serif" w:hAnsi="PT Astra Serif"/>
          <w:color w:val="000000"/>
          <w:sz w:val="28"/>
          <w:szCs w:val="28"/>
        </w:rPr>
      </w:pPr>
    </w:p>
    <w:p w14:paraId="3ED64E6F" w14:textId="137FA8C6" w:rsidR="0016695F" w:rsidRDefault="0018211E" w:rsidP="0018211E">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4</w:t>
      </w:r>
      <w:r w:rsidRPr="00D22DC4">
        <w:rPr>
          <w:rFonts w:ascii="PT Astra Serif" w:hAnsi="PT Astra Serif"/>
          <w:b/>
          <w:sz w:val="28"/>
          <w:szCs w:val="28"/>
        </w:rPr>
        <w:t xml:space="preserve">. Прочие </w:t>
      </w:r>
      <w:r w:rsidR="00796FD7" w:rsidRPr="00D22DC4">
        <w:rPr>
          <w:rFonts w:ascii="PT Astra Serif" w:hAnsi="PT Astra Serif"/>
          <w:b/>
          <w:sz w:val="28"/>
          <w:szCs w:val="28"/>
        </w:rPr>
        <w:t>положения</w:t>
      </w:r>
    </w:p>
    <w:p w14:paraId="237A79C4" w14:textId="77777777" w:rsidR="00D10871" w:rsidRPr="00D22DC4" w:rsidRDefault="00D10871" w:rsidP="0018211E">
      <w:pPr>
        <w:pStyle w:val="13"/>
        <w:spacing w:after="0" w:line="240" w:lineRule="auto"/>
        <w:ind w:firstLine="709"/>
        <w:jc w:val="center"/>
        <w:rPr>
          <w:rFonts w:ascii="PT Astra Serif" w:hAnsi="PT Astra Serif"/>
          <w:b/>
          <w:sz w:val="28"/>
          <w:szCs w:val="28"/>
        </w:rPr>
      </w:pPr>
    </w:p>
    <w:p w14:paraId="607C921E" w14:textId="19A1F6B5" w:rsidR="00796FD7" w:rsidRPr="00D22DC4" w:rsidRDefault="0018211E"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 xml:space="preserve">.1. </w:t>
      </w:r>
      <w:r w:rsidR="00796FD7" w:rsidRPr="00D22DC4">
        <w:rPr>
          <w:rFonts w:ascii="PT Astra Serif" w:hAnsi="PT Astra Serif" w:cs="Times New Roman"/>
          <w:sz w:val="28"/>
          <w:szCs w:val="28"/>
        </w:rPr>
        <w:t>Во всем, что не предусмотрено Контрактом, Стороны руководствуются законодательством Российской Федерации.</w:t>
      </w:r>
    </w:p>
    <w:p w14:paraId="25FE84AF" w14:textId="6582B7F7"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3034E3C0" w14:textId="0B6C10B5"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14:paraId="7811FCBC" w14:textId="355F4E61"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519BD25" w14:textId="19854A63"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277A103B" w14:textId="2DCB03FB" w:rsidR="00796FD7" w:rsidRPr="00D22DC4" w:rsidRDefault="00796FD7" w:rsidP="00796FD7">
      <w:pPr>
        <w:pStyle w:val="ConsPlusNormal"/>
        <w:ind w:firstLine="709"/>
        <w:jc w:val="both"/>
        <w:rPr>
          <w:rFonts w:ascii="PT Astra Serif" w:hAnsi="PT Astra Serif" w:cs="Times New Roman"/>
          <w:sz w:val="28"/>
          <w:szCs w:val="28"/>
        </w:rPr>
      </w:pPr>
      <w:r w:rsidRPr="00D22DC4">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14:paraId="1F89DE0C" w14:textId="6287A4BA"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64139F05" w14:textId="182F5FF9" w:rsidR="00796FD7" w:rsidRPr="00D22DC4" w:rsidRDefault="00796FD7" w:rsidP="0018211E">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1</w:t>
      </w:r>
      <w:r w:rsidR="00840803">
        <w:rPr>
          <w:rFonts w:ascii="PT Astra Serif" w:hAnsi="PT Astra Serif" w:cs="Times New Roman"/>
          <w:sz w:val="28"/>
          <w:szCs w:val="28"/>
        </w:rPr>
        <w:t>4</w:t>
      </w:r>
      <w:r w:rsidRPr="00D22DC4">
        <w:rPr>
          <w:rFonts w:ascii="PT Astra Serif" w:hAnsi="PT Astra Serif" w:cs="Times New Roman"/>
          <w:sz w:val="28"/>
          <w:szCs w:val="28"/>
        </w:rPr>
        <w:t>.7. Контракт составлен в форме электронного документа, подписанного усиленными электронными подписями Сторон.</w:t>
      </w:r>
    </w:p>
    <w:p w14:paraId="268FE336" w14:textId="19121C5A" w:rsidR="00796FD7" w:rsidRPr="00D22DC4" w:rsidRDefault="00796FD7" w:rsidP="0018211E">
      <w:pPr>
        <w:pStyle w:val="ConsPlusNormal"/>
        <w:widowControl/>
        <w:ind w:firstLine="709"/>
        <w:jc w:val="both"/>
        <w:rPr>
          <w:rFonts w:ascii="PT Astra Serif" w:hAnsi="PT Astra Serif" w:cs="Times New Roman"/>
          <w:sz w:val="28"/>
          <w:szCs w:val="28"/>
        </w:rPr>
      </w:pPr>
    </w:p>
    <w:p w14:paraId="66D6690F" w14:textId="5A69F3CA" w:rsidR="00796FD7" w:rsidRDefault="00796FD7" w:rsidP="00796FD7">
      <w:pPr>
        <w:pStyle w:val="13"/>
        <w:spacing w:after="0" w:line="240" w:lineRule="auto"/>
        <w:ind w:firstLine="709"/>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5</w:t>
      </w:r>
      <w:r w:rsidRPr="00D22DC4">
        <w:rPr>
          <w:rFonts w:ascii="PT Astra Serif" w:hAnsi="PT Astra Serif"/>
          <w:b/>
          <w:sz w:val="28"/>
          <w:szCs w:val="28"/>
        </w:rPr>
        <w:t>. Перечень приложений</w:t>
      </w:r>
    </w:p>
    <w:p w14:paraId="61934554" w14:textId="77777777" w:rsidR="0016695F" w:rsidRPr="00D22DC4" w:rsidRDefault="0016695F" w:rsidP="00796FD7">
      <w:pPr>
        <w:pStyle w:val="13"/>
        <w:spacing w:after="0" w:line="240" w:lineRule="auto"/>
        <w:ind w:firstLine="709"/>
        <w:jc w:val="center"/>
        <w:rPr>
          <w:rFonts w:ascii="PT Astra Serif" w:hAnsi="PT Astra Serif"/>
          <w:sz w:val="28"/>
          <w:szCs w:val="28"/>
        </w:rPr>
      </w:pPr>
    </w:p>
    <w:p w14:paraId="4B0B9120" w14:textId="3FA98C0C" w:rsidR="00796FD7" w:rsidRPr="00D22DC4" w:rsidRDefault="00796FD7" w:rsidP="00796FD7">
      <w:pPr>
        <w:pStyle w:val="ConsPlusNormal"/>
        <w:ind w:firstLine="709"/>
        <w:rPr>
          <w:rFonts w:ascii="PT Astra Serif" w:hAnsi="PT Astra Serif" w:cs="Times New Roman"/>
          <w:sz w:val="28"/>
          <w:szCs w:val="28"/>
        </w:rPr>
      </w:pPr>
      <w:r w:rsidRPr="00D22DC4">
        <w:rPr>
          <w:rFonts w:ascii="PT Astra Serif" w:hAnsi="PT Astra Serif" w:cs="Times New Roman"/>
          <w:sz w:val="28"/>
          <w:szCs w:val="28"/>
        </w:rPr>
        <w:lastRenderedPageBreak/>
        <w:t>1</w:t>
      </w:r>
      <w:r w:rsidR="00840803">
        <w:rPr>
          <w:rFonts w:ascii="PT Astra Serif" w:hAnsi="PT Astra Serif" w:cs="Times New Roman"/>
          <w:sz w:val="28"/>
          <w:szCs w:val="28"/>
        </w:rPr>
        <w:t>5</w:t>
      </w:r>
      <w:r w:rsidRPr="00D22DC4">
        <w:rPr>
          <w:rFonts w:ascii="PT Astra Serif" w:hAnsi="PT Astra Serif" w:cs="Times New Roman"/>
          <w:sz w:val="28"/>
          <w:szCs w:val="28"/>
        </w:rPr>
        <w:t>.1. Неотъемлемой частью Контракта является следующее приложение:</w:t>
      </w:r>
    </w:p>
    <w:p w14:paraId="184CAD19" w14:textId="77777777" w:rsidR="00796FD7" w:rsidRPr="00D22DC4" w:rsidRDefault="00796FD7" w:rsidP="00796FD7">
      <w:pPr>
        <w:pStyle w:val="ConsPlusNormal"/>
        <w:widowControl/>
        <w:ind w:firstLine="709"/>
        <w:jc w:val="both"/>
        <w:rPr>
          <w:rFonts w:ascii="PT Astra Serif" w:hAnsi="PT Astra Serif" w:cs="Times New Roman"/>
          <w:sz w:val="28"/>
          <w:szCs w:val="28"/>
        </w:rPr>
      </w:pPr>
      <w:r w:rsidRPr="00D22DC4">
        <w:rPr>
          <w:rFonts w:ascii="PT Astra Serif" w:hAnsi="PT Astra Serif" w:cs="Times New Roman"/>
          <w:sz w:val="28"/>
          <w:szCs w:val="28"/>
        </w:rPr>
        <w:t>- спецификация.</w:t>
      </w:r>
    </w:p>
    <w:p w14:paraId="2299946E" w14:textId="77777777" w:rsidR="00AB418B" w:rsidRPr="00D22DC4" w:rsidRDefault="00AB418B" w:rsidP="00AB418B">
      <w:pPr>
        <w:autoSpaceDE w:val="0"/>
        <w:autoSpaceDN w:val="0"/>
        <w:adjustRightInd w:val="0"/>
        <w:spacing w:after="0"/>
        <w:ind w:firstLine="567"/>
        <w:rPr>
          <w:rFonts w:ascii="PT Astra Serif" w:hAnsi="PT Astra Serif"/>
          <w:sz w:val="28"/>
          <w:szCs w:val="28"/>
        </w:rPr>
      </w:pPr>
    </w:p>
    <w:p w14:paraId="78E011DB" w14:textId="24EE9B8A" w:rsidR="00AB418B" w:rsidRDefault="00AB418B" w:rsidP="00AB418B">
      <w:pPr>
        <w:spacing w:after="0"/>
        <w:ind w:firstLine="567"/>
        <w:jc w:val="center"/>
        <w:rPr>
          <w:rFonts w:ascii="PT Astra Serif" w:hAnsi="PT Astra Serif"/>
          <w:b/>
          <w:sz w:val="28"/>
          <w:szCs w:val="28"/>
        </w:rPr>
      </w:pPr>
      <w:r w:rsidRPr="00D22DC4">
        <w:rPr>
          <w:rFonts w:ascii="PT Astra Serif" w:hAnsi="PT Astra Serif"/>
          <w:b/>
          <w:sz w:val="28"/>
          <w:szCs w:val="28"/>
        </w:rPr>
        <w:t>1</w:t>
      </w:r>
      <w:r w:rsidR="00840803">
        <w:rPr>
          <w:rFonts w:ascii="PT Astra Serif" w:hAnsi="PT Astra Serif"/>
          <w:b/>
          <w:sz w:val="28"/>
          <w:szCs w:val="28"/>
        </w:rPr>
        <w:t>6</w:t>
      </w:r>
      <w:r w:rsidRPr="00D22DC4">
        <w:rPr>
          <w:rFonts w:ascii="PT Astra Serif" w:hAnsi="PT Astra Serif"/>
          <w:b/>
          <w:sz w:val="28"/>
          <w:szCs w:val="28"/>
        </w:rPr>
        <w:t xml:space="preserve">. Адреса </w:t>
      </w:r>
      <w:r w:rsidR="00796FD7" w:rsidRPr="00D22DC4">
        <w:rPr>
          <w:rFonts w:ascii="PT Astra Serif" w:hAnsi="PT Astra Serif"/>
          <w:b/>
          <w:sz w:val="28"/>
          <w:szCs w:val="28"/>
        </w:rPr>
        <w:t xml:space="preserve">и </w:t>
      </w:r>
      <w:r w:rsidRPr="00D22DC4">
        <w:rPr>
          <w:rFonts w:ascii="PT Astra Serif" w:hAnsi="PT Astra Serif"/>
          <w:b/>
          <w:sz w:val="28"/>
          <w:szCs w:val="28"/>
        </w:rPr>
        <w:t>банковские реквизиты Сторон</w:t>
      </w:r>
    </w:p>
    <w:p w14:paraId="70D1C2D0" w14:textId="77777777" w:rsidR="00D10871" w:rsidRPr="00D22DC4" w:rsidRDefault="00D10871" w:rsidP="00AB418B">
      <w:pPr>
        <w:spacing w:after="0"/>
        <w:ind w:firstLine="567"/>
        <w:jc w:val="center"/>
        <w:rPr>
          <w:rFonts w:ascii="PT Astra Serif" w:hAnsi="PT Astra Serif"/>
          <w:b/>
          <w:sz w:val="28"/>
          <w:szCs w:val="28"/>
        </w:rPr>
      </w:pPr>
    </w:p>
    <w:tbl>
      <w:tblPr>
        <w:tblW w:w="0" w:type="auto"/>
        <w:tblInd w:w="108" w:type="dxa"/>
        <w:tblLook w:val="0000" w:firstRow="0" w:lastRow="0" w:firstColumn="0" w:lastColumn="0" w:noHBand="0" w:noVBand="0"/>
      </w:tblPr>
      <w:tblGrid>
        <w:gridCol w:w="5137"/>
        <w:gridCol w:w="4325"/>
      </w:tblGrid>
      <w:tr w:rsidR="00AB418B" w:rsidRPr="00D1206A" w14:paraId="4DCCEC78" w14:textId="77777777" w:rsidTr="00D70A51">
        <w:tc>
          <w:tcPr>
            <w:tcW w:w="5137" w:type="dxa"/>
          </w:tcPr>
          <w:p w14:paraId="48E92B8D" w14:textId="77777777" w:rsidR="006969B9" w:rsidRPr="006969B9" w:rsidRDefault="006969B9" w:rsidP="006969B9">
            <w:pPr>
              <w:spacing w:after="0"/>
              <w:ind w:firstLine="709"/>
              <w:rPr>
                <w:rFonts w:ascii="PT Astra Serif" w:hAnsi="PT Astra Serif"/>
                <w:b/>
                <w:color w:val="00000A"/>
              </w:rPr>
            </w:pPr>
            <w:r w:rsidRPr="006969B9">
              <w:rPr>
                <w:rFonts w:ascii="PT Astra Serif" w:hAnsi="PT Astra Serif"/>
                <w:b/>
                <w:color w:val="00000A"/>
              </w:rPr>
              <w:t>Заказчик</w:t>
            </w:r>
          </w:p>
          <w:p w14:paraId="3438ABF8" w14:textId="77777777" w:rsidR="006969B9" w:rsidRPr="006969B9" w:rsidRDefault="006969B9" w:rsidP="006969B9">
            <w:pPr>
              <w:widowControl w:val="0"/>
              <w:spacing w:after="0"/>
              <w:rPr>
                <w:rFonts w:ascii="PT Astra Serif" w:hAnsi="PT Astra Serif"/>
                <w:color w:val="00000A"/>
              </w:rPr>
            </w:pPr>
            <w:r w:rsidRPr="006969B9">
              <w:rPr>
                <w:rFonts w:ascii="PT Astra Serif" w:hAnsi="PT Astra Serif"/>
                <w:color w:val="00000A"/>
              </w:rPr>
              <w:t>Администрация города Югорска</w:t>
            </w:r>
          </w:p>
          <w:p w14:paraId="2C00049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628260, Тюменская область, Ханты-Мансийский автономный округ – Югра, г. Югорск, ул. 40 лет Победы, д. 11</w:t>
            </w:r>
          </w:p>
          <w:p w14:paraId="17BCCF87"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ИНН/КПП 8622002368/862201001</w:t>
            </w:r>
          </w:p>
          <w:p w14:paraId="41722A23"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Банковские реквизиты:</w:t>
            </w:r>
          </w:p>
          <w:p w14:paraId="53C74E1D"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Депфин Югорск (Администрация города Югорска)</w:t>
            </w:r>
          </w:p>
          <w:p w14:paraId="200CA0BA"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получателя (№ казначейского счета): 03231643718870008700</w:t>
            </w:r>
          </w:p>
          <w:p w14:paraId="1F7ED285"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 xml:space="preserve">РКЦ Ханты-Мансийск // УФК по Ханты-Мансийскому автономному округу – Югре г. Ханты-Мансийск </w:t>
            </w:r>
          </w:p>
          <w:p w14:paraId="5F5EEEB6"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БИК 007162163</w:t>
            </w:r>
          </w:p>
          <w:p w14:paraId="57F8B760"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Номер счета банка получателя (ЕКС): 401 028 102 453 700 000 07</w:t>
            </w:r>
          </w:p>
          <w:p w14:paraId="382FA679" w14:textId="4EB2A641"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ОГРН 1028601843720</w:t>
            </w:r>
            <w:r w:rsidR="00D70A51">
              <w:rPr>
                <w:rFonts w:ascii="PT Astra Serif" w:hAnsi="PT Astra Serif"/>
                <w:color w:val="00000A"/>
              </w:rPr>
              <w:t xml:space="preserve">, </w:t>
            </w:r>
            <w:r w:rsidRPr="008B7FBE">
              <w:rPr>
                <w:rFonts w:ascii="PT Astra Serif" w:hAnsi="PT Astra Serif"/>
                <w:color w:val="00000A"/>
              </w:rPr>
              <w:t>ОКВЭД 84.11.3</w:t>
            </w:r>
            <w:r w:rsidR="00D70A51">
              <w:rPr>
                <w:rFonts w:ascii="PT Astra Serif" w:hAnsi="PT Astra Serif"/>
                <w:color w:val="00000A"/>
              </w:rPr>
              <w:t>,</w:t>
            </w:r>
          </w:p>
          <w:p w14:paraId="33F66529" w14:textId="767C623B" w:rsidR="008B7FBE" w:rsidRPr="008B7FBE" w:rsidRDefault="00D70A51" w:rsidP="008B7FBE">
            <w:pPr>
              <w:widowControl w:val="0"/>
              <w:spacing w:after="0"/>
              <w:rPr>
                <w:rFonts w:ascii="PT Astra Serif" w:hAnsi="PT Astra Serif"/>
                <w:color w:val="00000A"/>
              </w:rPr>
            </w:pPr>
            <w:r>
              <w:rPr>
                <w:rFonts w:ascii="PT Astra Serif" w:hAnsi="PT Astra Serif"/>
                <w:color w:val="00000A"/>
              </w:rPr>
              <w:t xml:space="preserve">ОКПО 04262843, </w:t>
            </w:r>
            <w:r w:rsidR="008B7FBE" w:rsidRPr="008B7FBE">
              <w:rPr>
                <w:rFonts w:ascii="PT Astra Serif" w:hAnsi="PT Astra Serif"/>
                <w:color w:val="00000A"/>
              </w:rPr>
              <w:t>ОКФС 14</w:t>
            </w:r>
            <w:r>
              <w:rPr>
                <w:rFonts w:ascii="PT Astra Serif" w:hAnsi="PT Astra Serif"/>
                <w:color w:val="00000A"/>
              </w:rPr>
              <w:t>,</w:t>
            </w:r>
            <w:r w:rsidR="008B7FBE" w:rsidRPr="008B7FBE">
              <w:rPr>
                <w:rFonts w:ascii="PT Astra Serif" w:hAnsi="PT Astra Serif"/>
                <w:color w:val="00000A"/>
              </w:rPr>
              <w:t xml:space="preserve"> ОКОПФ 75404</w:t>
            </w:r>
            <w:r>
              <w:rPr>
                <w:rFonts w:ascii="PT Astra Serif" w:hAnsi="PT Astra Serif"/>
                <w:color w:val="00000A"/>
              </w:rPr>
              <w:t>,</w:t>
            </w:r>
          </w:p>
          <w:p w14:paraId="52ACD243" w14:textId="7762EBF0"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ОКТМО 71887000</w:t>
            </w:r>
            <w:r w:rsidR="00D70A51">
              <w:rPr>
                <w:rFonts w:ascii="PT Astra Serif" w:hAnsi="PT Astra Serif"/>
                <w:color w:val="00000A"/>
              </w:rPr>
              <w:t xml:space="preserve">, </w:t>
            </w:r>
            <w:r w:rsidRPr="008B7FBE">
              <w:rPr>
                <w:rFonts w:ascii="PT Astra Serif" w:hAnsi="PT Astra Serif"/>
                <w:color w:val="00000A"/>
              </w:rPr>
              <w:t>ОКОГУ 3300200</w:t>
            </w:r>
          </w:p>
          <w:p w14:paraId="4B0B3094" w14:textId="77777777" w:rsidR="008B7FBE" w:rsidRPr="008B7FBE" w:rsidRDefault="008B7FBE" w:rsidP="008B7FBE">
            <w:pPr>
              <w:widowControl w:val="0"/>
              <w:spacing w:after="0"/>
              <w:rPr>
                <w:rFonts w:ascii="PT Astra Serif" w:hAnsi="PT Astra Serif"/>
                <w:color w:val="00000A"/>
              </w:rPr>
            </w:pPr>
            <w:r w:rsidRPr="008B7FBE">
              <w:rPr>
                <w:rFonts w:ascii="PT Astra Serif" w:hAnsi="PT Astra Serif"/>
                <w:color w:val="00000A"/>
              </w:rPr>
              <w:t>тел. 5-00-00, 5-00-01, факс 5-00-03</w:t>
            </w:r>
          </w:p>
          <w:p w14:paraId="5598C5E6" w14:textId="3C72C24A" w:rsidR="006969B9" w:rsidRDefault="008B7FBE" w:rsidP="008B7FBE">
            <w:pPr>
              <w:spacing w:after="0"/>
              <w:rPr>
                <w:rFonts w:ascii="PT Astra Serif" w:hAnsi="PT Astra Serif"/>
                <w:color w:val="00000A"/>
              </w:rPr>
            </w:pPr>
            <w:r w:rsidRPr="008B7FBE">
              <w:rPr>
                <w:rFonts w:ascii="PT Astra Serif" w:hAnsi="PT Astra Serif"/>
                <w:color w:val="00000A"/>
              </w:rPr>
              <w:t xml:space="preserve">Электронная почта: </w:t>
            </w:r>
            <w:proofErr w:type="spellStart"/>
            <w:r w:rsidRPr="008B7FBE">
              <w:rPr>
                <w:rFonts w:ascii="PT Astra Serif" w:hAnsi="PT Astra Serif"/>
                <w:color w:val="00000A"/>
              </w:rPr>
              <w:t>adm</w:t>
            </w:r>
            <w:proofErr w:type="spellEnd"/>
            <w:r w:rsidRPr="008B7FBE">
              <w:rPr>
                <w:rFonts w:ascii="PT Astra Serif" w:hAnsi="PT Astra Serif"/>
                <w:color w:val="00000A"/>
              </w:rPr>
              <w:t>@</w:t>
            </w:r>
            <w:r w:rsidR="007C1D29">
              <w:rPr>
                <w:rFonts w:ascii="PT Astra Serif" w:hAnsi="PT Astra Serif"/>
                <w:color w:val="00000A"/>
                <w:lang w:val="en-US"/>
              </w:rPr>
              <w:t>u</w:t>
            </w:r>
            <w:r w:rsidRPr="008B7FBE">
              <w:rPr>
                <w:rFonts w:ascii="PT Astra Serif" w:hAnsi="PT Astra Serif"/>
                <w:color w:val="00000A"/>
              </w:rPr>
              <w:t>gorsk.ru</w:t>
            </w:r>
          </w:p>
          <w:p w14:paraId="60ECD92D" w14:textId="77777777"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___________________</w:t>
            </w:r>
          </w:p>
          <w:p w14:paraId="79547E44" w14:textId="71EF26E1" w:rsidR="006969B9" w:rsidRPr="006969B9" w:rsidRDefault="006969B9" w:rsidP="006969B9">
            <w:pPr>
              <w:spacing w:after="0"/>
              <w:ind w:firstLine="709"/>
              <w:rPr>
                <w:rFonts w:ascii="PT Astra Serif" w:hAnsi="PT Astra Serif"/>
                <w:color w:val="00000A"/>
              </w:rPr>
            </w:pPr>
            <w:r w:rsidRPr="006969B9">
              <w:rPr>
                <w:rFonts w:ascii="PT Astra Serif" w:hAnsi="PT Astra Serif"/>
                <w:color w:val="00000A"/>
              </w:rPr>
              <w:t>«___» ______ 20__ г.</w:t>
            </w:r>
          </w:p>
          <w:p w14:paraId="73C4AFB4" w14:textId="397CFEA0" w:rsidR="00AB418B" w:rsidRPr="00840803" w:rsidRDefault="006969B9" w:rsidP="006969B9">
            <w:pPr>
              <w:autoSpaceDE w:val="0"/>
              <w:autoSpaceDN w:val="0"/>
              <w:adjustRightInd w:val="0"/>
              <w:spacing w:after="0"/>
              <w:rPr>
                <w:rFonts w:ascii="PT Astra Serif" w:hAnsi="PT Astra Serif"/>
              </w:rPr>
            </w:pPr>
            <w:r w:rsidRPr="00840803">
              <w:rPr>
                <w:rFonts w:ascii="PT Astra Serif" w:hAnsi="PT Astra Serif"/>
              </w:rPr>
              <w:t>М.П.</w:t>
            </w:r>
          </w:p>
        </w:tc>
        <w:tc>
          <w:tcPr>
            <w:tcW w:w="4325" w:type="dxa"/>
          </w:tcPr>
          <w:p w14:paraId="5B958CE4" w14:textId="77777777" w:rsidR="00AB418B" w:rsidRPr="006969B9" w:rsidRDefault="00AB418B" w:rsidP="00931474">
            <w:pPr>
              <w:autoSpaceDE w:val="0"/>
              <w:autoSpaceDN w:val="0"/>
              <w:adjustRightInd w:val="0"/>
              <w:spacing w:after="0"/>
              <w:rPr>
                <w:rFonts w:ascii="PT Astra Serif" w:hAnsi="PT Astra Serif"/>
                <w:b/>
              </w:rPr>
            </w:pPr>
            <w:r w:rsidRPr="006969B9">
              <w:rPr>
                <w:rFonts w:ascii="PT Astra Serif" w:hAnsi="PT Astra Serif"/>
                <w:b/>
              </w:rPr>
              <w:t>Поставщик</w:t>
            </w:r>
          </w:p>
          <w:p w14:paraId="0989C416" w14:textId="77777777" w:rsidR="006969B9" w:rsidRDefault="006969B9" w:rsidP="00931474">
            <w:pPr>
              <w:autoSpaceDE w:val="0"/>
              <w:autoSpaceDN w:val="0"/>
              <w:adjustRightInd w:val="0"/>
              <w:spacing w:after="0"/>
              <w:rPr>
                <w:rFonts w:ascii="PT Astra Serif" w:hAnsi="PT Astra Serif"/>
              </w:rPr>
            </w:pPr>
          </w:p>
          <w:p w14:paraId="19A4E7BA" w14:textId="77777777" w:rsidR="006969B9" w:rsidRDefault="006969B9" w:rsidP="00931474">
            <w:pPr>
              <w:autoSpaceDE w:val="0"/>
              <w:autoSpaceDN w:val="0"/>
              <w:adjustRightInd w:val="0"/>
              <w:spacing w:after="0"/>
              <w:rPr>
                <w:rFonts w:ascii="PT Astra Serif" w:hAnsi="PT Astra Serif"/>
              </w:rPr>
            </w:pPr>
          </w:p>
          <w:p w14:paraId="5B0F5172" w14:textId="77777777" w:rsidR="006969B9" w:rsidRDefault="006969B9" w:rsidP="00931474">
            <w:pPr>
              <w:autoSpaceDE w:val="0"/>
              <w:autoSpaceDN w:val="0"/>
              <w:adjustRightInd w:val="0"/>
              <w:spacing w:after="0"/>
              <w:rPr>
                <w:rFonts w:ascii="PT Astra Serif" w:hAnsi="PT Astra Serif"/>
              </w:rPr>
            </w:pPr>
          </w:p>
          <w:p w14:paraId="0BFBBB98" w14:textId="77777777" w:rsidR="006969B9" w:rsidRDefault="006969B9" w:rsidP="00931474">
            <w:pPr>
              <w:autoSpaceDE w:val="0"/>
              <w:autoSpaceDN w:val="0"/>
              <w:adjustRightInd w:val="0"/>
              <w:spacing w:after="0"/>
              <w:rPr>
                <w:rFonts w:ascii="PT Astra Serif" w:hAnsi="PT Astra Serif"/>
              </w:rPr>
            </w:pPr>
          </w:p>
          <w:p w14:paraId="367A1F53" w14:textId="77777777" w:rsidR="006969B9" w:rsidRDefault="006969B9" w:rsidP="00931474">
            <w:pPr>
              <w:autoSpaceDE w:val="0"/>
              <w:autoSpaceDN w:val="0"/>
              <w:adjustRightInd w:val="0"/>
              <w:spacing w:after="0"/>
              <w:rPr>
                <w:rFonts w:ascii="PT Astra Serif" w:hAnsi="PT Astra Serif"/>
              </w:rPr>
            </w:pPr>
          </w:p>
          <w:p w14:paraId="4A17F8AA" w14:textId="77777777" w:rsidR="006969B9" w:rsidRDefault="006969B9" w:rsidP="00931474">
            <w:pPr>
              <w:autoSpaceDE w:val="0"/>
              <w:autoSpaceDN w:val="0"/>
              <w:adjustRightInd w:val="0"/>
              <w:spacing w:after="0"/>
              <w:rPr>
                <w:rFonts w:ascii="PT Astra Serif" w:hAnsi="PT Astra Serif"/>
              </w:rPr>
            </w:pPr>
          </w:p>
          <w:p w14:paraId="78324C99" w14:textId="77777777" w:rsidR="006969B9" w:rsidRDefault="006969B9" w:rsidP="00931474">
            <w:pPr>
              <w:autoSpaceDE w:val="0"/>
              <w:autoSpaceDN w:val="0"/>
              <w:adjustRightInd w:val="0"/>
              <w:spacing w:after="0"/>
              <w:rPr>
                <w:rFonts w:ascii="PT Astra Serif" w:hAnsi="PT Astra Serif"/>
              </w:rPr>
            </w:pPr>
          </w:p>
          <w:p w14:paraId="2E37DC75" w14:textId="77777777" w:rsidR="006969B9" w:rsidRDefault="006969B9" w:rsidP="00931474">
            <w:pPr>
              <w:autoSpaceDE w:val="0"/>
              <w:autoSpaceDN w:val="0"/>
              <w:adjustRightInd w:val="0"/>
              <w:spacing w:after="0"/>
              <w:rPr>
                <w:rFonts w:ascii="PT Astra Serif" w:hAnsi="PT Astra Serif"/>
              </w:rPr>
            </w:pPr>
          </w:p>
          <w:p w14:paraId="0C018E2B" w14:textId="77777777" w:rsidR="006969B9" w:rsidRDefault="006969B9" w:rsidP="00931474">
            <w:pPr>
              <w:autoSpaceDE w:val="0"/>
              <w:autoSpaceDN w:val="0"/>
              <w:adjustRightInd w:val="0"/>
              <w:spacing w:after="0"/>
              <w:rPr>
                <w:rFonts w:ascii="PT Astra Serif" w:hAnsi="PT Astra Serif"/>
              </w:rPr>
            </w:pPr>
          </w:p>
          <w:p w14:paraId="67A7B242" w14:textId="77777777" w:rsidR="006969B9" w:rsidRDefault="006969B9" w:rsidP="00931474">
            <w:pPr>
              <w:autoSpaceDE w:val="0"/>
              <w:autoSpaceDN w:val="0"/>
              <w:adjustRightInd w:val="0"/>
              <w:spacing w:after="0"/>
              <w:rPr>
                <w:rFonts w:ascii="PT Astra Serif" w:hAnsi="PT Astra Serif"/>
              </w:rPr>
            </w:pPr>
          </w:p>
          <w:p w14:paraId="59C522A6" w14:textId="77777777" w:rsidR="006969B9" w:rsidRDefault="006969B9" w:rsidP="00931474">
            <w:pPr>
              <w:autoSpaceDE w:val="0"/>
              <w:autoSpaceDN w:val="0"/>
              <w:adjustRightInd w:val="0"/>
              <w:spacing w:after="0"/>
              <w:rPr>
                <w:rFonts w:ascii="PT Astra Serif" w:hAnsi="PT Astra Serif"/>
              </w:rPr>
            </w:pPr>
          </w:p>
          <w:p w14:paraId="4B2E58AE" w14:textId="77777777" w:rsidR="006969B9" w:rsidRDefault="006969B9" w:rsidP="00931474">
            <w:pPr>
              <w:autoSpaceDE w:val="0"/>
              <w:autoSpaceDN w:val="0"/>
              <w:adjustRightInd w:val="0"/>
              <w:spacing w:after="0"/>
              <w:rPr>
                <w:rFonts w:ascii="PT Astra Serif" w:hAnsi="PT Astra Serif"/>
              </w:rPr>
            </w:pPr>
          </w:p>
          <w:p w14:paraId="4BDA6251" w14:textId="77777777" w:rsidR="006969B9" w:rsidRDefault="006969B9" w:rsidP="00931474">
            <w:pPr>
              <w:autoSpaceDE w:val="0"/>
              <w:autoSpaceDN w:val="0"/>
              <w:adjustRightInd w:val="0"/>
              <w:spacing w:after="0"/>
              <w:rPr>
                <w:rFonts w:ascii="PT Astra Serif" w:hAnsi="PT Astra Serif"/>
              </w:rPr>
            </w:pPr>
          </w:p>
          <w:p w14:paraId="2593016E" w14:textId="77777777" w:rsidR="006969B9" w:rsidRDefault="006969B9" w:rsidP="00931474">
            <w:pPr>
              <w:autoSpaceDE w:val="0"/>
              <w:autoSpaceDN w:val="0"/>
              <w:adjustRightInd w:val="0"/>
              <w:spacing w:after="0"/>
              <w:rPr>
                <w:rFonts w:ascii="PT Astra Serif" w:hAnsi="PT Astra Serif"/>
              </w:rPr>
            </w:pPr>
          </w:p>
          <w:p w14:paraId="2E907ED7" w14:textId="77777777" w:rsidR="006969B9" w:rsidRDefault="006969B9" w:rsidP="00931474">
            <w:pPr>
              <w:autoSpaceDE w:val="0"/>
              <w:autoSpaceDN w:val="0"/>
              <w:adjustRightInd w:val="0"/>
              <w:spacing w:after="0"/>
              <w:rPr>
                <w:rFonts w:ascii="PT Astra Serif" w:hAnsi="PT Astra Serif"/>
              </w:rPr>
            </w:pPr>
          </w:p>
          <w:p w14:paraId="4AFAA533" w14:textId="77777777" w:rsidR="006969B9" w:rsidRDefault="006969B9" w:rsidP="00931474">
            <w:pPr>
              <w:autoSpaceDE w:val="0"/>
              <w:autoSpaceDN w:val="0"/>
              <w:adjustRightInd w:val="0"/>
              <w:spacing w:after="0"/>
              <w:rPr>
                <w:rFonts w:ascii="PT Astra Serif" w:hAnsi="PT Astra Serif"/>
              </w:rPr>
            </w:pPr>
          </w:p>
          <w:p w14:paraId="4CDB2B8B" w14:textId="1E17000A" w:rsidR="006969B9" w:rsidRDefault="006969B9" w:rsidP="00931474">
            <w:pPr>
              <w:autoSpaceDE w:val="0"/>
              <w:autoSpaceDN w:val="0"/>
              <w:adjustRightInd w:val="0"/>
              <w:spacing w:after="0"/>
              <w:rPr>
                <w:rFonts w:ascii="PT Astra Serif" w:hAnsi="PT Astra Serif"/>
              </w:rPr>
            </w:pPr>
          </w:p>
          <w:p w14:paraId="73692F6F" w14:textId="6222A5B8" w:rsidR="00840803" w:rsidRDefault="00840803" w:rsidP="00931474">
            <w:pPr>
              <w:autoSpaceDE w:val="0"/>
              <w:autoSpaceDN w:val="0"/>
              <w:adjustRightInd w:val="0"/>
              <w:spacing w:after="0"/>
              <w:rPr>
                <w:rFonts w:ascii="PT Astra Serif" w:hAnsi="PT Astra Serif"/>
              </w:rPr>
            </w:pPr>
          </w:p>
          <w:p w14:paraId="663C6074" w14:textId="6C43FE4F" w:rsidR="00840803" w:rsidRDefault="00840803" w:rsidP="00931474">
            <w:pPr>
              <w:autoSpaceDE w:val="0"/>
              <w:autoSpaceDN w:val="0"/>
              <w:adjustRightInd w:val="0"/>
              <w:spacing w:after="0"/>
              <w:rPr>
                <w:rFonts w:ascii="PT Astra Serif" w:hAnsi="PT Astra Serif"/>
              </w:rPr>
            </w:pPr>
          </w:p>
          <w:p w14:paraId="078011F7" w14:textId="2A9A1FBC" w:rsidR="00840803" w:rsidRDefault="00840803" w:rsidP="00931474">
            <w:pPr>
              <w:autoSpaceDE w:val="0"/>
              <w:autoSpaceDN w:val="0"/>
              <w:adjustRightInd w:val="0"/>
              <w:spacing w:after="0"/>
              <w:rPr>
                <w:rFonts w:ascii="PT Astra Serif" w:hAnsi="PT Astra Serif"/>
              </w:rPr>
            </w:pPr>
          </w:p>
          <w:p w14:paraId="75C0374D" w14:textId="77777777" w:rsidR="00840803" w:rsidRDefault="00840803" w:rsidP="00931474">
            <w:pPr>
              <w:autoSpaceDE w:val="0"/>
              <w:autoSpaceDN w:val="0"/>
              <w:adjustRightInd w:val="0"/>
              <w:spacing w:after="0"/>
              <w:rPr>
                <w:rFonts w:ascii="PT Astra Serif" w:hAnsi="PT Astra Serif"/>
              </w:rPr>
            </w:pPr>
          </w:p>
          <w:p w14:paraId="134AF474" w14:textId="0C7DB025"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____________________</w:t>
            </w:r>
          </w:p>
          <w:p w14:paraId="3D90AFA7"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«___» ______ 20__ г.</w:t>
            </w:r>
          </w:p>
          <w:p w14:paraId="72AF6545" w14:textId="77777777" w:rsidR="00AB418B" w:rsidRPr="00D1206A" w:rsidRDefault="00AB418B" w:rsidP="00931474">
            <w:pPr>
              <w:autoSpaceDE w:val="0"/>
              <w:autoSpaceDN w:val="0"/>
              <w:adjustRightInd w:val="0"/>
              <w:spacing w:after="0"/>
              <w:rPr>
                <w:rFonts w:ascii="PT Astra Serif" w:hAnsi="PT Astra Serif"/>
              </w:rPr>
            </w:pPr>
            <w:r w:rsidRPr="00D1206A">
              <w:rPr>
                <w:rFonts w:ascii="PT Astra Serif" w:hAnsi="PT Astra Serif"/>
              </w:rPr>
              <w:t>М.П.</w:t>
            </w:r>
          </w:p>
        </w:tc>
      </w:tr>
    </w:tbl>
    <w:p w14:paraId="775C4150" w14:textId="77777777" w:rsidR="00840803" w:rsidRPr="006B7FE2" w:rsidRDefault="00840803" w:rsidP="00840803">
      <w:pPr>
        <w:autoSpaceDE w:val="0"/>
        <w:autoSpaceDN w:val="0"/>
        <w:adjustRightInd w:val="0"/>
        <w:rPr>
          <w:rFonts w:ascii="PT Astra Serif" w:hAnsi="PT Astra Serif"/>
          <w:i/>
          <w:sz w:val="28"/>
        </w:rPr>
      </w:pPr>
      <w:r w:rsidRPr="006B7FE2">
        <w:rPr>
          <w:rFonts w:ascii="PT Astra Serif" w:hAnsi="PT Astra Serif"/>
          <w:i/>
          <w:sz w:val="28"/>
        </w:rPr>
        <w:t>Подписи сторон</w:t>
      </w:r>
      <w:r>
        <w:rPr>
          <w:rFonts w:ascii="PT Astra Serif" w:hAnsi="PT Astra Serif"/>
          <w:i/>
          <w:sz w:val="28"/>
        </w:rPr>
        <w:t>:</w:t>
      </w:r>
    </w:p>
    <w:p w14:paraId="294292A0" w14:textId="77777777" w:rsidR="00840803" w:rsidRPr="00B7141C" w:rsidRDefault="00840803" w:rsidP="00840803">
      <w:pPr>
        <w:autoSpaceDE w:val="0"/>
        <w:autoSpaceDN w:val="0"/>
        <w:adjustRightInd w:val="0"/>
        <w:rPr>
          <w:rFonts w:ascii="PT Astra Serif" w:hAnsi="PT Astra Serif"/>
          <w:u w:val="single"/>
        </w:rPr>
      </w:pPr>
      <w:r w:rsidRPr="00B7141C">
        <w:rPr>
          <w:rFonts w:ascii="PT Astra Serif" w:hAnsi="PT Astra Serif"/>
          <w:i/>
        </w:rPr>
        <w:t>Контракт подписан электронными подписями, уполномоченных представителей сторон на ЗАО «Сбербанк-АСТ». Адрес электронной площадки http://www.sberbank-ast.ru.</w:t>
      </w:r>
    </w:p>
    <w:p w14:paraId="5608D0E2" w14:textId="77777777" w:rsidR="00840803" w:rsidRDefault="00840803" w:rsidP="00053F01">
      <w:pPr>
        <w:spacing w:after="0"/>
        <w:rPr>
          <w:rFonts w:ascii="PT Astra Serif" w:hAnsi="PT Astra Serif"/>
          <w:sz w:val="28"/>
          <w:u w:val="single"/>
        </w:rPr>
      </w:pPr>
    </w:p>
    <w:p w14:paraId="4EEB11B9" w14:textId="31063415" w:rsidR="00053F01" w:rsidRPr="007C1D29" w:rsidRDefault="00AB418B" w:rsidP="00053F01">
      <w:pPr>
        <w:spacing w:after="0"/>
        <w:rPr>
          <w:rFonts w:ascii="PT Astra Serif" w:hAnsi="PT Astra Serif"/>
          <w:sz w:val="28"/>
        </w:rPr>
      </w:pPr>
      <w:r w:rsidRPr="00D22DC4">
        <w:rPr>
          <w:rFonts w:ascii="PT Astra Serif" w:hAnsi="PT Astra Serif"/>
          <w:sz w:val="28"/>
          <w:u w:val="single"/>
        </w:rPr>
        <w:t>Согласовано</w:t>
      </w:r>
      <w:r w:rsidRPr="00D22DC4">
        <w:rPr>
          <w:rFonts w:ascii="PT Astra Serif" w:hAnsi="PT Astra Serif"/>
          <w:sz w:val="28"/>
        </w:rPr>
        <w:t>:</w:t>
      </w:r>
    </w:p>
    <w:p w14:paraId="2B13B436" w14:textId="74CA13FD" w:rsidR="00AB418B" w:rsidRPr="00D22DC4" w:rsidRDefault="00AB418B" w:rsidP="00AB418B">
      <w:pPr>
        <w:spacing w:after="0"/>
        <w:rPr>
          <w:rFonts w:ascii="PT Astra Serif" w:hAnsi="PT Astra Serif"/>
          <w:sz w:val="28"/>
        </w:rPr>
      </w:pPr>
      <w:r w:rsidRPr="00D22DC4">
        <w:rPr>
          <w:rFonts w:ascii="PT Astra Serif" w:hAnsi="PT Astra Serif"/>
          <w:sz w:val="28"/>
        </w:rPr>
        <w:t>Работник контрактной службы:</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544696" w:rsidRPr="00D22DC4">
        <w:rPr>
          <w:rFonts w:ascii="PT Astra Serif" w:hAnsi="PT Astra Serif"/>
          <w:sz w:val="28"/>
        </w:rPr>
        <w:tab/>
      </w:r>
      <w:r w:rsidRPr="00D22DC4">
        <w:rPr>
          <w:rFonts w:ascii="PT Astra Serif" w:hAnsi="PT Astra Serif"/>
          <w:sz w:val="28"/>
        </w:rPr>
        <w:t>Дергил</w:t>
      </w:r>
      <w:r w:rsidR="00431BE0" w:rsidRPr="00D22DC4">
        <w:rPr>
          <w:rFonts w:ascii="PT Astra Serif" w:hAnsi="PT Astra Serif"/>
          <w:sz w:val="28"/>
        </w:rPr>
        <w:t>ев</w:t>
      </w:r>
      <w:r w:rsidR="00544696" w:rsidRPr="00D22DC4">
        <w:rPr>
          <w:rFonts w:ascii="PT Astra Serif" w:hAnsi="PT Astra Serif"/>
          <w:sz w:val="28"/>
        </w:rPr>
        <w:t xml:space="preserve"> О.В.</w:t>
      </w:r>
    </w:p>
    <w:p w14:paraId="2DF53277" w14:textId="77777777" w:rsidR="00AB418B" w:rsidRPr="00D22DC4" w:rsidRDefault="00AB418B" w:rsidP="00AB418B">
      <w:pPr>
        <w:spacing w:after="0"/>
        <w:rPr>
          <w:rFonts w:ascii="PT Astra Serif" w:hAnsi="PT Astra Serif"/>
          <w:sz w:val="28"/>
        </w:rPr>
      </w:pPr>
    </w:p>
    <w:p w14:paraId="329DD792" w14:textId="02C9B0ED"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Бухгалтерия</w:t>
      </w:r>
      <w:r w:rsidR="00D22DC4" w:rsidRPr="00D22DC4">
        <w:rPr>
          <w:rFonts w:ascii="PT Astra Serif" w:hAnsi="PT Astra Serif"/>
          <w:sz w:val="28"/>
        </w:rPr>
        <w:t xml:space="preserve"> </w:t>
      </w:r>
      <w:r w:rsidRPr="00D22DC4">
        <w:rPr>
          <w:rFonts w:ascii="PT Astra Serif" w:hAnsi="PT Astra Serif"/>
          <w:sz w:val="28"/>
        </w:rPr>
        <w:t>(раздел 2 Контракта)</w:t>
      </w:r>
      <w:r w:rsidR="00D22DC4">
        <w:rPr>
          <w:rFonts w:ascii="PT Astra Serif" w:hAnsi="PT Astra Serif"/>
          <w:sz w:val="28"/>
        </w:rPr>
        <w:t>:</w:t>
      </w:r>
      <w:r w:rsid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055C3B" w:rsidRPr="00D22DC4">
        <w:rPr>
          <w:rFonts w:ascii="PT Astra Serif" w:hAnsi="PT Astra Serif"/>
          <w:sz w:val="28"/>
        </w:rPr>
        <w:t>Михайлова</w:t>
      </w:r>
      <w:r w:rsidRPr="00D22DC4">
        <w:rPr>
          <w:rFonts w:ascii="PT Astra Serif" w:hAnsi="PT Astra Serif"/>
          <w:sz w:val="28"/>
        </w:rPr>
        <w:t xml:space="preserve"> </w:t>
      </w:r>
      <w:r w:rsidR="00055C3B" w:rsidRPr="00D22DC4">
        <w:rPr>
          <w:rFonts w:ascii="PT Astra Serif" w:hAnsi="PT Astra Serif"/>
          <w:sz w:val="28"/>
        </w:rPr>
        <w:t>Л</w:t>
      </w:r>
      <w:r w:rsidRPr="00D22DC4">
        <w:rPr>
          <w:rFonts w:ascii="PT Astra Serif" w:hAnsi="PT Astra Serif"/>
          <w:sz w:val="28"/>
        </w:rPr>
        <w:t>.</w:t>
      </w:r>
      <w:r w:rsidR="00055C3B" w:rsidRPr="00D22DC4">
        <w:rPr>
          <w:rFonts w:ascii="PT Astra Serif" w:hAnsi="PT Astra Serif"/>
          <w:sz w:val="28"/>
        </w:rPr>
        <w:t>А</w:t>
      </w:r>
      <w:r w:rsidRPr="00D22DC4">
        <w:rPr>
          <w:rFonts w:ascii="PT Astra Serif" w:hAnsi="PT Astra Serif"/>
          <w:sz w:val="28"/>
        </w:rPr>
        <w:t>.</w:t>
      </w:r>
    </w:p>
    <w:p w14:paraId="6C63DBCC" w14:textId="77777777" w:rsidR="00544696" w:rsidRPr="00D22DC4" w:rsidRDefault="00544696" w:rsidP="00544696">
      <w:pPr>
        <w:pStyle w:val="13"/>
        <w:spacing w:after="0" w:line="240" w:lineRule="auto"/>
        <w:rPr>
          <w:rFonts w:ascii="PT Astra Serif" w:hAnsi="PT Astra Serif"/>
          <w:sz w:val="28"/>
        </w:rPr>
      </w:pPr>
    </w:p>
    <w:p w14:paraId="4DF40031" w14:textId="0D9AB94C" w:rsidR="00544696" w:rsidRPr="00D22DC4" w:rsidRDefault="00544696" w:rsidP="00544696">
      <w:pPr>
        <w:pStyle w:val="13"/>
        <w:spacing w:after="0" w:line="240" w:lineRule="auto"/>
        <w:rPr>
          <w:rFonts w:ascii="PT Astra Serif" w:hAnsi="PT Astra Serif"/>
          <w:sz w:val="28"/>
        </w:rPr>
      </w:pPr>
      <w:r w:rsidRPr="00D22DC4">
        <w:rPr>
          <w:rFonts w:ascii="PT Astra Serif" w:hAnsi="PT Astra Serif"/>
          <w:sz w:val="28"/>
        </w:rPr>
        <w:t>Юридическое управление:</w:t>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Pr="00D22DC4">
        <w:rPr>
          <w:rFonts w:ascii="PT Astra Serif" w:hAnsi="PT Astra Serif"/>
          <w:sz w:val="28"/>
        </w:rPr>
        <w:tab/>
      </w:r>
      <w:r w:rsidR="007637B0">
        <w:rPr>
          <w:rFonts w:ascii="PT Astra Serif" w:hAnsi="PT Astra Serif"/>
          <w:sz w:val="28"/>
        </w:rPr>
        <w:t>Плотников</w:t>
      </w:r>
      <w:r w:rsidR="00607C5B" w:rsidRPr="00D22DC4">
        <w:rPr>
          <w:rFonts w:ascii="PT Astra Serif" w:hAnsi="PT Astra Serif"/>
          <w:sz w:val="28"/>
        </w:rPr>
        <w:t xml:space="preserve"> </w:t>
      </w:r>
      <w:r w:rsidR="007637B0">
        <w:rPr>
          <w:rFonts w:ascii="PT Astra Serif" w:hAnsi="PT Astra Serif"/>
          <w:sz w:val="28"/>
        </w:rPr>
        <w:t>Д</w:t>
      </w:r>
      <w:r w:rsidR="00607C5B" w:rsidRPr="00D22DC4">
        <w:rPr>
          <w:rFonts w:ascii="PT Astra Serif" w:hAnsi="PT Astra Serif"/>
          <w:sz w:val="28"/>
        </w:rPr>
        <w:t>.</w:t>
      </w:r>
      <w:r w:rsidR="007637B0">
        <w:rPr>
          <w:rFonts w:ascii="PT Astra Serif" w:hAnsi="PT Astra Serif"/>
          <w:sz w:val="28"/>
        </w:rPr>
        <w:t>С</w:t>
      </w:r>
      <w:r w:rsidR="00C952A7" w:rsidRPr="00D22DC4">
        <w:rPr>
          <w:rFonts w:ascii="PT Astra Serif" w:hAnsi="PT Astra Serif"/>
          <w:sz w:val="28"/>
        </w:rPr>
        <w:t>.</w:t>
      </w:r>
    </w:p>
    <w:p w14:paraId="24B844F9"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1206A">
        <w:rPr>
          <w:rFonts w:ascii="PT Astra Serif" w:hAnsi="PT Astra Serif"/>
        </w:rPr>
        <w:br w:type="page"/>
      </w:r>
      <w:r w:rsidRPr="00DB69CB">
        <w:rPr>
          <w:rFonts w:ascii="PT Astra Serif" w:hAnsi="PT Astra Serif"/>
        </w:rPr>
        <w:lastRenderedPageBreak/>
        <w:t>Приложение</w:t>
      </w:r>
    </w:p>
    <w:p w14:paraId="4C3AD0E2" w14:textId="77777777"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к муниципальному контракту</w:t>
      </w:r>
    </w:p>
    <w:p w14:paraId="61A3281E" w14:textId="3E63CA09" w:rsidR="00AB418B" w:rsidRPr="00DB69CB" w:rsidRDefault="00AB418B" w:rsidP="00AB418B">
      <w:pPr>
        <w:autoSpaceDE w:val="0"/>
        <w:autoSpaceDN w:val="0"/>
        <w:adjustRightInd w:val="0"/>
        <w:spacing w:after="0"/>
        <w:ind w:firstLine="567"/>
        <w:jc w:val="right"/>
        <w:rPr>
          <w:rFonts w:ascii="PT Astra Serif" w:hAnsi="PT Astra Serif"/>
        </w:rPr>
      </w:pPr>
      <w:r w:rsidRPr="00DB69CB">
        <w:rPr>
          <w:rFonts w:ascii="PT Astra Serif" w:hAnsi="PT Astra Serif"/>
        </w:rPr>
        <w:t xml:space="preserve"> № ____ от «___» _______ 20</w:t>
      </w:r>
      <w:r w:rsidR="005214DE" w:rsidRPr="00DB69CB">
        <w:rPr>
          <w:rFonts w:ascii="PT Astra Serif" w:hAnsi="PT Astra Serif"/>
        </w:rPr>
        <w:t>2</w:t>
      </w:r>
      <w:r w:rsidRPr="00DB69CB">
        <w:rPr>
          <w:rFonts w:ascii="PT Astra Serif" w:hAnsi="PT Astra Serif"/>
        </w:rPr>
        <w:t>__ г.</w:t>
      </w:r>
    </w:p>
    <w:p w14:paraId="4B46DECA" w14:textId="77777777" w:rsidR="00AB418B" w:rsidRPr="00DB69CB" w:rsidRDefault="00AB418B" w:rsidP="00AB418B">
      <w:pPr>
        <w:autoSpaceDE w:val="0"/>
        <w:autoSpaceDN w:val="0"/>
        <w:adjustRightInd w:val="0"/>
        <w:spacing w:after="0"/>
        <w:ind w:firstLine="567"/>
        <w:rPr>
          <w:rFonts w:ascii="PT Astra Serif" w:hAnsi="PT Astra Serif"/>
        </w:rPr>
      </w:pPr>
    </w:p>
    <w:p w14:paraId="78DDC7B1" w14:textId="79D02B6D" w:rsidR="00AB418B" w:rsidRPr="00DB69CB" w:rsidRDefault="00AB418B"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СПЕЦИФИКАЦИЯ</w:t>
      </w:r>
    </w:p>
    <w:p w14:paraId="421EF28D" w14:textId="7DFC2687" w:rsidR="00205304" w:rsidRPr="00DB69CB" w:rsidRDefault="00205304" w:rsidP="00AB418B">
      <w:pPr>
        <w:autoSpaceDE w:val="0"/>
        <w:autoSpaceDN w:val="0"/>
        <w:adjustRightInd w:val="0"/>
        <w:spacing w:after="0"/>
        <w:ind w:firstLine="567"/>
        <w:jc w:val="center"/>
        <w:rPr>
          <w:rFonts w:ascii="PT Astra Serif" w:hAnsi="PT Astra Serif"/>
          <w:b/>
          <w:bCs/>
        </w:rPr>
      </w:pPr>
      <w:r w:rsidRPr="00DB69CB">
        <w:rPr>
          <w:rFonts w:ascii="PT Astra Serif" w:hAnsi="PT Astra Serif"/>
          <w:b/>
          <w:bCs/>
        </w:rPr>
        <w:t>на поставку продукции радиоэлектронной промышленности</w:t>
      </w:r>
    </w:p>
    <w:p w14:paraId="4D5F0114" w14:textId="05DFE8AD" w:rsidR="00607C5B" w:rsidRPr="004F1862" w:rsidRDefault="00607C5B" w:rsidP="00AB418B">
      <w:pPr>
        <w:autoSpaceDE w:val="0"/>
        <w:autoSpaceDN w:val="0"/>
        <w:adjustRightInd w:val="0"/>
        <w:spacing w:after="0"/>
        <w:ind w:firstLine="567"/>
        <w:jc w:val="center"/>
        <w:rPr>
          <w:rFonts w:ascii="PT Astra Serif" w:hAnsi="PT Astra Serif"/>
          <w:b/>
          <w:bCs/>
          <w:color w:val="000099"/>
        </w:rPr>
      </w:pPr>
      <w:r w:rsidRPr="004F1862">
        <w:rPr>
          <w:rFonts w:ascii="PT Astra Serif" w:hAnsi="PT Astra Serif"/>
          <w:b/>
          <w:bCs/>
          <w:color w:val="000099"/>
        </w:rPr>
        <w:t>(</w:t>
      </w:r>
      <w:r w:rsidR="00795790">
        <w:rPr>
          <w:rFonts w:ascii="PT Astra Serif" w:hAnsi="PT Astra Serif"/>
          <w:b/>
          <w:bCs/>
          <w:color w:val="000099"/>
        </w:rPr>
        <w:t>оптические диски</w:t>
      </w:r>
      <w:r w:rsidRPr="004F1862">
        <w:rPr>
          <w:rFonts w:ascii="PT Astra Serif" w:hAnsi="PT Astra Serif"/>
          <w:b/>
          <w:bCs/>
          <w:color w:val="000099"/>
        </w:rPr>
        <w:t>)</w:t>
      </w:r>
    </w:p>
    <w:p w14:paraId="6F42C91C" w14:textId="77777777" w:rsidR="00AB418B" w:rsidRPr="00DB69CB" w:rsidRDefault="00AB418B" w:rsidP="00AB418B">
      <w:pPr>
        <w:autoSpaceDE w:val="0"/>
        <w:autoSpaceDN w:val="0"/>
        <w:adjustRightInd w:val="0"/>
        <w:spacing w:after="0"/>
        <w:ind w:firstLine="567"/>
        <w:jc w:val="center"/>
        <w:rPr>
          <w:rFonts w:ascii="PT Astra Serif" w:hAnsi="PT Astra Serif"/>
          <w:bCs/>
        </w:rPr>
      </w:pPr>
    </w:p>
    <w:p w14:paraId="1B6AD45A" w14:textId="646F9D88" w:rsidR="00AB418B" w:rsidRDefault="00AB418B" w:rsidP="0019589E">
      <w:pPr>
        <w:numPr>
          <w:ilvl w:val="0"/>
          <w:numId w:val="45"/>
        </w:numPr>
        <w:autoSpaceDE w:val="0"/>
        <w:autoSpaceDN w:val="0"/>
        <w:adjustRightInd w:val="0"/>
        <w:spacing w:after="0"/>
        <w:jc w:val="left"/>
        <w:rPr>
          <w:rFonts w:ascii="PT Astra Serif" w:hAnsi="PT Astra Serif"/>
          <w:bCs/>
        </w:rPr>
      </w:pPr>
      <w:r w:rsidRPr="00DB69CB">
        <w:rPr>
          <w:rFonts w:ascii="PT Astra Serif" w:hAnsi="PT Astra Serif"/>
          <w:bCs/>
        </w:rPr>
        <w:t>Наименование и количество товара, стоимость единицы товара:</w:t>
      </w:r>
    </w:p>
    <w:p w14:paraId="28FB4E10" w14:textId="1CFB5098" w:rsidR="00C87057" w:rsidRDefault="00C87057" w:rsidP="00C87057">
      <w:pPr>
        <w:autoSpaceDE w:val="0"/>
        <w:autoSpaceDN w:val="0"/>
        <w:adjustRightInd w:val="0"/>
        <w:spacing w:after="0"/>
        <w:jc w:val="left"/>
        <w:rPr>
          <w:rFonts w:ascii="PT Astra Serif" w:hAnsi="PT Astra Serif"/>
          <w:bCs/>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
        <w:gridCol w:w="2300"/>
        <w:gridCol w:w="1531"/>
        <w:gridCol w:w="1020"/>
        <w:gridCol w:w="1192"/>
        <w:gridCol w:w="1020"/>
        <w:gridCol w:w="1190"/>
        <w:gridCol w:w="1361"/>
      </w:tblGrid>
      <w:tr w:rsidR="001F211C" w:rsidRPr="00D1206A" w14:paraId="344A05EF" w14:textId="77777777" w:rsidTr="001F211C">
        <w:tc>
          <w:tcPr>
            <w:tcW w:w="493" w:type="dxa"/>
            <w:shd w:val="clear" w:color="auto" w:fill="auto"/>
          </w:tcPr>
          <w:p w14:paraId="2D7D5FAC" w14:textId="77777777" w:rsidR="001F211C"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w:t>
            </w:r>
          </w:p>
          <w:p w14:paraId="3DCC17C9"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п/п</w:t>
            </w:r>
          </w:p>
        </w:tc>
        <w:tc>
          <w:tcPr>
            <w:tcW w:w="1917" w:type="dxa"/>
            <w:shd w:val="clear" w:color="auto" w:fill="auto"/>
          </w:tcPr>
          <w:p w14:paraId="59B94CBD"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Наименование товара (включая ассортимент и комплектацию товара), страна происхождения товара</w:t>
            </w:r>
          </w:p>
        </w:tc>
        <w:tc>
          <w:tcPr>
            <w:tcW w:w="1276" w:type="dxa"/>
          </w:tcPr>
          <w:p w14:paraId="34C1DCE1"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Характеристика товара</w:t>
            </w:r>
          </w:p>
        </w:tc>
        <w:tc>
          <w:tcPr>
            <w:tcW w:w="850" w:type="dxa"/>
            <w:shd w:val="clear" w:color="auto" w:fill="auto"/>
          </w:tcPr>
          <w:p w14:paraId="0C438500"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Ед.</w:t>
            </w:r>
          </w:p>
          <w:p w14:paraId="1551FBA3" w14:textId="77777777" w:rsidR="001F211C" w:rsidRPr="00D1206A" w:rsidRDefault="001F211C" w:rsidP="00E04463">
            <w:pPr>
              <w:autoSpaceDE w:val="0"/>
              <w:autoSpaceDN w:val="0"/>
              <w:adjustRightInd w:val="0"/>
              <w:spacing w:after="0"/>
              <w:jc w:val="center"/>
              <w:rPr>
                <w:rFonts w:ascii="PT Astra Serif" w:hAnsi="PT Astra Serif"/>
                <w:sz w:val="22"/>
              </w:rPr>
            </w:pPr>
            <w:proofErr w:type="spellStart"/>
            <w:r w:rsidRPr="00D1206A">
              <w:rPr>
                <w:rFonts w:ascii="PT Astra Serif" w:hAnsi="PT Astra Serif"/>
                <w:sz w:val="22"/>
              </w:rPr>
              <w:t>изм</w:t>
            </w:r>
            <w:proofErr w:type="spellEnd"/>
          </w:p>
        </w:tc>
        <w:tc>
          <w:tcPr>
            <w:tcW w:w="993" w:type="dxa"/>
            <w:shd w:val="clear" w:color="auto" w:fill="auto"/>
          </w:tcPr>
          <w:p w14:paraId="052F5D42"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Цена за ед.</w:t>
            </w:r>
            <w:r>
              <w:rPr>
                <w:rFonts w:ascii="PT Astra Serif" w:hAnsi="PT Astra Serif"/>
                <w:sz w:val="22"/>
              </w:rPr>
              <w:t xml:space="preserve"> </w:t>
            </w:r>
            <w:r w:rsidRPr="00D1206A">
              <w:rPr>
                <w:rFonts w:ascii="PT Astra Serif" w:hAnsi="PT Astra Serif"/>
                <w:sz w:val="22"/>
              </w:rPr>
              <w:t xml:space="preserve">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850" w:type="dxa"/>
            <w:shd w:val="clear" w:color="auto" w:fill="auto"/>
          </w:tcPr>
          <w:p w14:paraId="05195392"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Количество</w:t>
            </w:r>
          </w:p>
        </w:tc>
        <w:tc>
          <w:tcPr>
            <w:tcW w:w="992" w:type="dxa"/>
            <w:shd w:val="clear" w:color="auto" w:fill="auto"/>
          </w:tcPr>
          <w:p w14:paraId="37A7AA0F" w14:textId="77777777" w:rsidR="001F211C" w:rsidRPr="00D1206A" w:rsidRDefault="001F211C" w:rsidP="00E04463">
            <w:pPr>
              <w:autoSpaceDE w:val="0"/>
              <w:autoSpaceDN w:val="0"/>
              <w:adjustRightInd w:val="0"/>
              <w:spacing w:after="0"/>
              <w:jc w:val="center"/>
              <w:rPr>
                <w:rFonts w:ascii="PT Astra Serif" w:hAnsi="PT Astra Serif"/>
                <w:sz w:val="22"/>
              </w:rPr>
            </w:pPr>
            <w:r w:rsidRPr="00D1206A">
              <w:rPr>
                <w:rFonts w:ascii="PT Astra Serif" w:hAnsi="PT Astra Serif"/>
                <w:sz w:val="22"/>
              </w:rPr>
              <w:t xml:space="preserve">Сумма в руб. (с </w:t>
            </w:r>
            <w:proofErr w:type="spellStart"/>
            <w:r w:rsidRPr="00D1206A">
              <w:rPr>
                <w:rFonts w:ascii="PT Astra Serif" w:hAnsi="PT Astra Serif"/>
                <w:sz w:val="22"/>
              </w:rPr>
              <w:t>учетом</w:t>
            </w:r>
            <w:proofErr w:type="spellEnd"/>
            <w:r w:rsidRPr="00D1206A">
              <w:rPr>
                <w:rFonts w:ascii="PT Astra Serif" w:hAnsi="PT Astra Serif"/>
                <w:sz w:val="22"/>
              </w:rPr>
              <w:t xml:space="preserve"> НДС)</w:t>
            </w:r>
          </w:p>
        </w:tc>
        <w:tc>
          <w:tcPr>
            <w:tcW w:w="1134" w:type="dxa"/>
          </w:tcPr>
          <w:p w14:paraId="3633C6C2" w14:textId="77777777" w:rsidR="001F211C" w:rsidRPr="00DD2FF9" w:rsidRDefault="001F211C" w:rsidP="00E04463">
            <w:pPr>
              <w:autoSpaceDE w:val="0"/>
              <w:autoSpaceDN w:val="0"/>
              <w:adjustRightInd w:val="0"/>
              <w:spacing w:after="0"/>
              <w:jc w:val="center"/>
              <w:rPr>
                <w:rFonts w:ascii="PT Astra Serif" w:hAnsi="PT Astra Serif"/>
                <w:sz w:val="22"/>
              </w:rPr>
            </w:pPr>
            <w:r>
              <w:rPr>
                <w:rFonts w:ascii="PT Astra Serif" w:hAnsi="PT Astra Serif"/>
                <w:sz w:val="22"/>
              </w:rPr>
              <w:t>Страна происхождения</w:t>
            </w:r>
          </w:p>
        </w:tc>
      </w:tr>
      <w:tr w:rsidR="001F211C" w:rsidRPr="009E6CCE" w14:paraId="6B05DCCB" w14:textId="77777777" w:rsidTr="001F211C">
        <w:tc>
          <w:tcPr>
            <w:tcW w:w="493" w:type="dxa"/>
            <w:shd w:val="clear" w:color="auto" w:fill="auto"/>
          </w:tcPr>
          <w:p w14:paraId="16D27C91" w14:textId="77777777" w:rsidR="001F211C" w:rsidRPr="009E6CCE" w:rsidRDefault="001F211C"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1</w:t>
            </w:r>
          </w:p>
        </w:tc>
        <w:tc>
          <w:tcPr>
            <w:tcW w:w="1917" w:type="dxa"/>
            <w:tcBorders>
              <w:top w:val="single" w:sz="4" w:space="0" w:color="auto"/>
              <w:left w:val="single" w:sz="4" w:space="0" w:color="auto"/>
              <w:bottom w:val="single" w:sz="4" w:space="0" w:color="auto"/>
              <w:right w:val="single" w:sz="4" w:space="0" w:color="auto"/>
            </w:tcBorders>
          </w:tcPr>
          <w:p w14:paraId="240178E1" w14:textId="78FEA50A" w:rsidR="001F211C" w:rsidRPr="009E6CCE" w:rsidRDefault="001F211C" w:rsidP="00E04463">
            <w:pPr>
              <w:autoSpaceDE w:val="0"/>
              <w:spacing w:after="0"/>
              <w:rPr>
                <w:rFonts w:ascii="PT Astra Serif" w:hAnsi="PT Astra Serif"/>
              </w:rPr>
            </w:pPr>
            <w:r w:rsidRPr="00795790">
              <w:rPr>
                <w:rFonts w:ascii="PT Astra Serif" w:hAnsi="PT Astra Serif"/>
                <w:sz w:val="20"/>
                <w:szCs w:val="20"/>
              </w:rPr>
              <w:t>Диск оптический</w:t>
            </w:r>
          </w:p>
        </w:tc>
        <w:tc>
          <w:tcPr>
            <w:tcW w:w="1276" w:type="dxa"/>
            <w:tcBorders>
              <w:top w:val="single" w:sz="4" w:space="0" w:color="auto"/>
              <w:left w:val="single" w:sz="4" w:space="0" w:color="auto"/>
              <w:bottom w:val="single" w:sz="4" w:space="0" w:color="auto"/>
              <w:right w:val="single" w:sz="4" w:space="0" w:color="auto"/>
            </w:tcBorders>
          </w:tcPr>
          <w:p w14:paraId="67871E09" w14:textId="77777777" w:rsidR="001F211C" w:rsidRPr="009E6CCE" w:rsidRDefault="001F211C" w:rsidP="00E04463">
            <w:pPr>
              <w:autoSpaceDE w:val="0"/>
              <w:autoSpaceDN w:val="0"/>
              <w:adjustRightInd w:val="0"/>
              <w:spacing w:after="0"/>
              <w:rPr>
                <w:rFonts w:ascii="PT Astra Serif" w:hAnsi="PT Astra Serif"/>
                <w:sz w:val="20"/>
                <w:szCs w:val="20"/>
              </w:rPr>
            </w:pPr>
          </w:p>
        </w:tc>
        <w:tc>
          <w:tcPr>
            <w:tcW w:w="850" w:type="dxa"/>
            <w:shd w:val="clear" w:color="auto" w:fill="auto"/>
          </w:tcPr>
          <w:p w14:paraId="4598385B" w14:textId="77777777" w:rsidR="001F211C" w:rsidRPr="009E6CCE" w:rsidRDefault="001F211C" w:rsidP="00E04463">
            <w:pPr>
              <w:autoSpaceDE w:val="0"/>
              <w:autoSpaceDN w:val="0"/>
              <w:adjustRightInd w:val="0"/>
              <w:spacing w:after="0"/>
              <w:jc w:val="center"/>
              <w:rPr>
                <w:rFonts w:ascii="PT Astra Serif" w:hAnsi="PT Astra Serif"/>
                <w:sz w:val="20"/>
                <w:szCs w:val="20"/>
              </w:rPr>
            </w:pPr>
            <w:r w:rsidRPr="00925DE1">
              <w:rPr>
                <w:rFonts w:ascii="PT Astra Serif" w:hAnsi="PT Astra Serif"/>
                <w:sz w:val="20"/>
                <w:szCs w:val="20"/>
              </w:rPr>
              <w:t>штука</w:t>
            </w:r>
          </w:p>
        </w:tc>
        <w:tc>
          <w:tcPr>
            <w:tcW w:w="993" w:type="dxa"/>
            <w:shd w:val="clear" w:color="auto" w:fill="auto"/>
          </w:tcPr>
          <w:p w14:paraId="7BB6C2E9" w14:textId="77777777" w:rsidR="001F211C" w:rsidRPr="009E6CCE" w:rsidRDefault="001F211C"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2D606C44" w14:textId="5E8E7B0F" w:rsidR="001F211C" w:rsidRPr="00737DD2" w:rsidRDefault="001F211C" w:rsidP="00E04463">
            <w:pPr>
              <w:autoSpaceDE w:val="0"/>
              <w:spacing w:after="0"/>
              <w:jc w:val="center"/>
              <w:rPr>
                <w:rFonts w:ascii="PT Astra Serif" w:hAnsi="PT Astra Serif"/>
                <w:sz w:val="20"/>
              </w:rPr>
            </w:pPr>
            <w:r>
              <w:rPr>
                <w:rFonts w:ascii="PT Astra Serif" w:hAnsi="PT Astra Serif"/>
                <w:sz w:val="20"/>
              </w:rPr>
              <w:t>100</w:t>
            </w:r>
          </w:p>
        </w:tc>
        <w:tc>
          <w:tcPr>
            <w:tcW w:w="992" w:type="dxa"/>
            <w:shd w:val="clear" w:color="auto" w:fill="auto"/>
          </w:tcPr>
          <w:p w14:paraId="67263DD9" w14:textId="77777777" w:rsidR="001F211C" w:rsidRPr="009E6CCE" w:rsidRDefault="001F211C" w:rsidP="00E04463">
            <w:pPr>
              <w:autoSpaceDE w:val="0"/>
              <w:autoSpaceDN w:val="0"/>
              <w:adjustRightInd w:val="0"/>
              <w:spacing w:after="0"/>
              <w:jc w:val="center"/>
              <w:rPr>
                <w:rFonts w:ascii="PT Astra Serif" w:hAnsi="PT Astra Serif"/>
                <w:sz w:val="20"/>
                <w:szCs w:val="20"/>
              </w:rPr>
            </w:pPr>
          </w:p>
        </w:tc>
        <w:tc>
          <w:tcPr>
            <w:tcW w:w="1134" w:type="dxa"/>
          </w:tcPr>
          <w:p w14:paraId="411FA32C" w14:textId="77777777" w:rsidR="001F211C" w:rsidRPr="009E6CCE" w:rsidRDefault="001F211C" w:rsidP="00E04463">
            <w:pPr>
              <w:autoSpaceDE w:val="0"/>
              <w:autoSpaceDN w:val="0"/>
              <w:adjustRightInd w:val="0"/>
              <w:spacing w:after="0"/>
              <w:jc w:val="center"/>
              <w:rPr>
                <w:rFonts w:ascii="PT Astra Serif" w:hAnsi="PT Astra Serif"/>
                <w:sz w:val="20"/>
                <w:szCs w:val="20"/>
              </w:rPr>
            </w:pPr>
          </w:p>
        </w:tc>
      </w:tr>
      <w:tr w:rsidR="001F211C" w:rsidRPr="007F2C7E" w14:paraId="476A31F9" w14:textId="77777777" w:rsidTr="001F211C">
        <w:tc>
          <w:tcPr>
            <w:tcW w:w="493" w:type="dxa"/>
            <w:shd w:val="clear" w:color="auto" w:fill="auto"/>
          </w:tcPr>
          <w:p w14:paraId="5AF43C60" w14:textId="77777777" w:rsidR="001F211C" w:rsidRPr="007F2C7E" w:rsidRDefault="001F211C" w:rsidP="00E04463">
            <w:pPr>
              <w:autoSpaceDE w:val="0"/>
              <w:autoSpaceDN w:val="0"/>
              <w:adjustRightInd w:val="0"/>
              <w:spacing w:after="0"/>
              <w:jc w:val="center"/>
              <w:rPr>
                <w:rFonts w:ascii="PT Astra Serif" w:hAnsi="PT Astra Serif"/>
                <w:sz w:val="20"/>
                <w:szCs w:val="20"/>
              </w:rPr>
            </w:pPr>
            <w:r>
              <w:rPr>
                <w:rFonts w:ascii="PT Astra Serif" w:hAnsi="PT Astra Serif"/>
                <w:sz w:val="20"/>
                <w:szCs w:val="20"/>
              </w:rPr>
              <w:t>2</w:t>
            </w:r>
          </w:p>
        </w:tc>
        <w:tc>
          <w:tcPr>
            <w:tcW w:w="1917" w:type="dxa"/>
            <w:tcBorders>
              <w:top w:val="single" w:sz="4" w:space="0" w:color="auto"/>
              <w:left w:val="single" w:sz="4" w:space="0" w:color="auto"/>
              <w:bottom w:val="single" w:sz="4" w:space="0" w:color="auto"/>
              <w:right w:val="single" w:sz="4" w:space="0" w:color="auto"/>
            </w:tcBorders>
          </w:tcPr>
          <w:p w14:paraId="66BD069D" w14:textId="664F0B51" w:rsidR="001F211C" w:rsidRPr="007F2C7E" w:rsidRDefault="001F211C" w:rsidP="00E04463">
            <w:pPr>
              <w:autoSpaceDE w:val="0"/>
              <w:spacing w:after="0"/>
              <w:rPr>
                <w:rFonts w:ascii="PT Astra Serif" w:hAnsi="PT Astra Serif"/>
                <w:sz w:val="20"/>
                <w:szCs w:val="20"/>
              </w:rPr>
            </w:pPr>
            <w:r w:rsidRPr="00795790">
              <w:rPr>
                <w:rFonts w:ascii="PT Astra Serif" w:hAnsi="PT Astra Serif"/>
                <w:sz w:val="20"/>
                <w:szCs w:val="20"/>
              </w:rPr>
              <w:t>Диск оптический</w:t>
            </w:r>
          </w:p>
        </w:tc>
        <w:tc>
          <w:tcPr>
            <w:tcW w:w="1276" w:type="dxa"/>
            <w:tcBorders>
              <w:top w:val="single" w:sz="4" w:space="0" w:color="auto"/>
              <w:left w:val="single" w:sz="4" w:space="0" w:color="auto"/>
              <w:bottom w:val="single" w:sz="4" w:space="0" w:color="auto"/>
              <w:right w:val="single" w:sz="4" w:space="0" w:color="auto"/>
            </w:tcBorders>
          </w:tcPr>
          <w:p w14:paraId="7CB3A9C5" w14:textId="77777777" w:rsidR="001F211C" w:rsidRPr="007F2C7E" w:rsidRDefault="001F211C" w:rsidP="00E04463">
            <w:pPr>
              <w:autoSpaceDE w:val="0"/>
              <w:autoSpaceDN w:val="0"/>
              <w:adjustRightInd w:val="0"/>
              <w:spacing w:after="0"/>
              <w:rPr>
                <w:rFonts w:ascii="PT Astra Serif" w:hAnsi="PT Astra Serif"/>
                <w:sz w:val="20"/>
                <w:szCs w:val="20"/>
              </w:rPr>
            </w:pPr>
          </w:p>
        </w:tc>
        <w:tc>
          <w:tcPr>
            <w:tcW w:w="850" w:type="dxa"/>
            <w:shd w:val="clear" w:color="auto" w:fill="auto"/>
          </w:tcPr>
          <w:p w14:paraId="1384EA9F" w14:textId="77777777" w:rsidR="001F211C" w:rsidRPr="007F2C7E" w:rsidRDefault="001F211C" w:rsidP="00E04463">
            <w:pPr>
              <w:autoSpaceDE w:val="0"/>
              <w:autoSpaceDN w:val="0"/>
              <w:adjustRightInd w:val="0"/>
              <w:spacing w:after="0"/>
              <w:jc w:val="center"/>
              <w:rPr>
                <w:rFonts w:ascii="PT Astra Serif" w:hAnsi="PT Astra Serif"/>
                <w:sz w:val="20"/>
                <w:szCs w:val="20"/>
              </w:rPr>
            </w:pPr>
            <w:r w:rsidRPr="007F2C7E">
              <w:rPr>
                <w:rFonts w:ascii="PT Astra Serif" w:hAnsi="PT Astra Serif"/>
                <w:sz w:val="20"/>
                <w:szCs w:val="20"/>
              </w:rPr>
              <w:t>штука</w:t>
            </w:r>
          </w:p>
        </w:tc>
        <w:tc>
          <w:tcPr>
            <w:tcW w:w="993" w:type="dxa"/>
            <w:shd w:val="clear" w:color="auto" w:fill="auto"/>
          </w:tcPr>
          <w:p w14:paraId="6D299992" w14:textId="77777777" w:rsidR="001F211C" w:rsidRPr="007F2C7E" w:rsidRDefault="001F211C" w:rsidP="00E04463">
            <w:pPr>
              <w:autoSpaceDE w:val="0"/>
              <w:autoSpaceDN w:val="0"/>
              <w:adjustRightInd w:val="0"/>
              <w:spacing w:after="0"/>
              <w:jc w:val="center"/>
              <w:rPr>
                <w:rFonts w:ascii="PT Astra Serif" w:hAnsi="PT Astra Serif"/>
                <w:sz w:val="20"/>
                <w:szCs w:val="20"/>
              </w:rPr>
            </w:pPr>
          </w:p>
        </w:tc>
        <w:tc>
          <w:tcPr>
            <w:tcW w:w="850" w:type="dxa"/>
            <w:tcBorders>
              <w:top w:val="single" w:sz="4" w:space="0" w:color="auto"/>
              <w:left w:val="single" w:sz="4" w:space="0" w:color="auto"/>
              <w:bottom w:val="single" w:sz="4" w:space="0" w:color="auto"/>
              <w:right w:val="single" w:sz="4" w:space="0" w:color="auto"/>
            </w:tcBorders>
          </w:tcPr>
          <w:p w14:paraId="6FF55EA3" w14:textId="1500DF04" w:rsidR="001F211C" w:rsidRPr="00C87057" w:rsidRDefault="001F211C" w:rsidP="00E04463">
            <w:pPr>
              <w:autoSpaceDE w:val="0"/>
              <w:spacing w:after="0"/>
              <w:jc w:val="center"/>
              <w:rPr>
                <w:rFonts w:ascii="PT Astra Serif" w:hAnsi="PT Astra Serif"/>
                <w:sz w:val="20"/>
                <w:szCs w:val="20"/>
                <w:lang w:val="en-US"/>
              </w:rPr>
            </w:pPr>
            <w:r>
              <w:rPr>
                <w:rFonts w:ascii="PT Astra Serif" w:hAnsi="PT Astra Serif"/>
                <w:sz w:val="20"/>
                <w:szCs w:val="20"/>
                <w:lang w:val="en-US"/>
              </w:rPr>
              <w:t>100</w:t>
            </w:r>
          </w:p>
        </w:tc>
        <w:tc>
          <w:tcPr>
            <w:tcW w:w="992" w:type="dxa"/>
            <w:shd w:val="clear" w:color="auto" w:fill="auto"/>
          </w:tcPr>
          <w:p w14:paraId="333C82EF" w14:textId="77777777" w:rsidR="001F211C" w:rsidRPr="007F2C7E" w:rsidRDefault="001F211C" w:rsidP="00E04463">
            <w:pPr>
              <w:autoSpaceDE w:val="0"/>
              <w:autoSpaceDN w:val="0"/>
              <w:adjustRightInd w:val="0"/>
              <w:spacing w:after="0"/>
              <w:jc w:val="center"/>
              <w:rPr>
                <w:rFonts w:ascii="PT Astra Serif" w:hAnsi="PT Astra Serif"/>
                <w:sz w:val="20"/>
                <w:szCs w:val="20"/>
              </w:rPr>
            </w:pPr>
          </w:p>
        </w:tc>
        <w:tc>
          <w:tcPr>
            <w:tcW w:w="1134" w:type="dxa"/>
          </w:tcPr>
          <w:p w14:paraId="3377DE12" w14:textId="77777777" w:rsidR="001F211C" w:rsidRPr="007F2C7E" w:rsidRDefault="001F211C" w:rsidP="00E04463">
            <w:pPr>
              <w:autoSpaceDE w:val="0"/>
              <w:autoSpaceDN w:val="0"/>
              <w:adjustRightInd w:val="0"/>
              <w:spacing w:after="0"/>
              <w:jc w:val="center"/>
              <w:rPr>
                <w:rFonts w:ascii="PT Astra Serif" w:hAnsi="PT Astra Serif"/>
                <w:sz w:val="20"/>
                <w:szCs w:val="20"/>
              </w:rPr>
            </w:pPr>
          </w:p>
        </w:tc>
      </w:tr>
      <w:tr w:rsidR="001F211C" w:rsidRPr="00D1206A" w14:paraId="53F8B3DC" w14:textId="77777777" w:rsidTr="001F211C">
        <w:tc>
          <w:tcPr>
            <w:tcW w:w="6379" w:type="dxa"/>
            <w:gridSpan w:val="6"/>
            <w:shd w:val="clear" w:color="auto" w:fill="auto"/>
          </w:tcPr>
          <w:p w14:paraId="500BF114" w14:textId="77777777" w:rsidR="001F211C" w:rsidRPr="00D1206A" w:rsidRDefault="001F211C" w:rsidP="00E04463">
            <w:pPr>
              <w:autoSpaceDE w:val="0"/>
              <w:autoSpaceDN w:val="0"/>
              <w:adjustRightInd w:val="0"/>
              <w:spacing w:after="0"/>
              <w:jc w:val="center"/>
              <w:rPr>
                <w:rFonts w:ascii="PT Astra Serif" w:hAnsi="PT Astra Serif"/>
                <w:b/>
              </w:rPr>
            </w:pPr>
            <w:r w:rsidRPr="00D1206A">
              <w:rPr>
                <w:rFonts w:ascii="PT Astra Serif" w:hAnsi="PT Astra Serif"/>
                <w:b/>
              </w:rPr>
              <w:t>ИТОГО:</w:t>
            </w:r>
          </w:p>
        </w:tc>
        <w:tc>
          <w:tcPr>
            <w:tcW w:w="992" w:type="dxa"/>
            <w:shd w:val="clear" w:color="auto" w:fill="auto"/>
          </w:tcPr>
          <w:p w14:paraId="752C5B03" w14:textId="77777777" w:rsidR="001F211C" w:rsidRPr="00D1206A" w:rsidRDefault="001F211C" w:rsidP="00E04463">
            <w:pPr>
              <w:autoSpaceDE w:val="0"/>
              <w:autoSpaceDN w:val="0"/>
              <w:adjustRightInd w:val="0"/>
              <w:spacing w:after="0"/>
              <w:rPr>
                <w:rFonts w:ascii="PT Astra Serif" w:hAnsi="PT Astra Serif"/>
                <w:b/>
              </w:rPr>
            </w:pPr>
          </w:p>
        </w:tc>
        <w:tc>
          <w:tcPr>
            <w:tcW w:w="1134" w:type="dxa"/>
          </w:tcPr>
          <w:p w14:paraId="41AC7E9F" w14:textId="77777777" w:rsidR="001F211C" w:rsidRPr="00D1206A" w:rsidRDefault="001F211C" w:rsidP="00E04463">
            <w:pPr>
              <w:autoSpaceDE w:val="0"/>
              <w:autoSpaceDN w:val="0"/>
              <w:adjustRightInd w:val="0"/>
              <w:spacing w:after="0"/>
              <w:rPr>
                <w:rFonts w:ascii="PT Astra Serif" w:hAnsi="PT Astra Serif"/>
                <w:b/>
              </w:rPr>
            </w:pPr>
          </w:p>
        </w:tc>
      </w:tr>
    </w:tbl>
    <w:p w14:paraId="2CF28898" w14:textId="77777777" w:rsidR="00AB418B" w:rsidRPr="00DB69CB" w:rsidRDefault="00AB418B" w:rsidP="00FF0B29">
      <w:pPr>
        <w:numPr>
          <w:ilvl w:val="0"/>
          <w:numId w:val="45"/>
        </w:numPr>
        <w:autoSpaceDE w:val="0"/>
        <w:autoSpaceDN w:val="0"/>
        <w:adjustRightInd w:val="0"/>
        <w:spacing w:after="0"/>
        <w:ind w:left="0" w:firstLine="924"/>
        <w:rPr>
          <w:rFonts w:ascii="PT Astra Serif" w:hAnsi="PT Astra Serif"/>
          <w:bCs/>
        </w:rPr>
      </w:pPr>
      <w:r w:rsidRPr="00DB69CB">
        <w:rPr>
          <w:rFonts w:ascii="PT Astra Serif" w:hAnsi="PT Astra Serif"/>
          <w:bCs/>
        </w:rPr>
        <w:t>Требования к качеству, техническим характеристикам товара, требования к их безопасности, к функциональным характеристикам (потребительским свойствам) товара, требования к размерам, упаковке, отгрузке товара и иные показатели, связанные с определением соответствия поставляемого товара потребностям Заказчика:</w:t>
      </w:r>
    </w:p>
    <w:p w14:paraId="6F6EFB6B" w14:textId="77777777"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при поставке товара должна быть инструкция по установке и эксплуатации компьютерной техники, условия гарантийных обязательств.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14:paraId="0FB02DA9" w14:textId="504DD102" w:rsidR="00AB418B" w:rsidRPr="00DB69CB" w:rsidRDefault="00AB418B" w:rsidP="00AB418B">
      <w:pPr>
        <w:autoSpaceDE w:val="0"/>
        <w:autoSpaceDN w:val="0"/>
        <w:adjustRightInd w:val="0"/>
        <w:spacing w:after="0"/>
        <w:ind w:firstLine="709"/>
        <w:rPr>
          <w:rFonts w:ascii="PT Astra Serif" w:hAnsi="PT Astra Serif"/>
          <w:bCs/>
        </w:rPr>
      </w:pPr>
      <w:r w:rsidRPr="00DB69CB">
        <w:rPr>
          <w:rFonts w:ascii="PT Astra Serif" w:hAnsi="PT Astra Serif"/>
          <w:bCs/>
        </w:rPr>
        <w:t>Товар должен соответствовать документации производителя.</w:t>
      </w:r>
    </w:p>
    <w:p w14:paraId="06603A61" w14:textId="040826FB" w:rsidR="00C9673B" w:rsidRPr="00DB69CB" w:rsidRDefault="00205304" w:rsidP="00C9673B">
      <w:pPr>
        <w:autoSpaceDE w:val="0"/>
        <w:autoSpaceDN w:val="0"/>
        <w:adjustRightInd w:val="0"/>
        <w:spacing w:after="0"/>
        <w:ind w:firstLine="709"/>
        <w:rPr>
          <w:rFonts w:ascii="PT Astra Serif" w:hAnsi="PT Astra Serif"/>
          <w:bCs/>
        </w:rPr>
      </w:pPr>
      <w:r w:rsidRPr="00DB69CB">
        <w:rPr>
          <w:rFonts w:ascii="PT Astra Serif" w:hAnsi="PT Astra Serif"/>
          <w:bCs/>
        </w:rPr>
        <w:t xml:space="preserve">3. </w:t>
      </w:r>
      <w:r w:rsidR="00C9673B" w:rsidRPr="00DB69CB">
        <w:rPr>
          <w:rFonts w:ascii="PT Astra Serif" w:hAnsi="PT Astra Serif"/>
          <w:bCs/>
        </w:rPr>
        <w:t xml:space="preserve">Гарантийный срок </w:t>
      </w:r>
      <w:r w:rsidR="00795790">
        <w:rPr>
          <w:rFonts w:ascii="PT Astra Serif" w:hAnsi="PT Astra Serif"/>
          <w:bCs/>
        </w:rPr>
        <w:t>не установлен</w:t>
      </w:r>
      <w:r w:rsidR="00C9673B" w:rsidRPr="00DB69CB">
        <w:rPr>
          <w:rFonts w:ascii="PT Astra Serif" w:hAnsi="PT Astra Serif"/>
          <w:bCs/>
        </w:rPr>
        <w:t>.</w:t>
      </w:r>
    </w:p>
    <w:p w14:paraId="5458081A" w14:textId="3AE869CA" w:rsidR="00205304" w:rsidRPr="00DB69CB" w:rsidRDefault="00205304" w:rsidP="00AB418B">
      <w:pPr>
        <w:autoSpaceDE w:val="0"/>
        <w:autoSpaceDN w:val="0"/>
        <w:adjustRightInd w:val="0"/>
        <w:spacing w:after="0"/>
        <w:ind w:firstLine="709"/>
        <w:rPr>
          <w:rFonts w:ascii="PT Astra Serif" w:hAnsi="PT Astra Serif"/>
          <w:bCs/>
        </w:rPr>
      </w:pPr>
    </w:p>
    <w:p w14:paraId="74D4748C" w14:textId="77777777" w:rsidR="00AB418B" w:rsidRPr="00DB69CB" w:rsidRDefault="00AB418B" w:rsidP="00AB418B">
      <w:pPr>
        <w:autoSpaceDE w:val="0"/>
        <w:autoSpaceDN w:val="0"/>
        <w:adjustRightInd w:val="0"/>
        <w:spacing w:after="0"/>
        <w:rPr>
          <w:rFonts w:ascii="PT Astra Serif" w:hAnsi="PT Astra Serif"/>
        </w:rPr>
      </w:pPr>
    </w:p>
    <w:tbl>
      <w:tblPr>
        <w:tblW w:w="0" w:type="auto"/>
        <w:tblInd w:w="108" w:type="dxa"/>
        <w:tblLook w:val="0000" w:firstRow="0" w:lastRow="0" w:firstColumn="0" w:lastColumn="0" w:noHBand="0" w:noVBand="0"/>
      </w:tblPr>
      <w:tblGrid>
        <w:gridCol w:w="4785"/>
        <w:gridCol w:w="4786"/>
      </w:tblGrid>
      <w:tr w:rsidR="00AB418B" w:rsidRPr="00DB69CB" w14:paraId="3EAA599F" w14:textId="77777777" w:rsidTr="00931474">
        <w:tc>
          <w:tcPr>
            <w:tcW w:w="4785" w:type="dxa"/>
          </w:tcPr>
          <w:p w14:paraId="15881BFE"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Заказчик</w:t>
            </w:r>
          </w:p>
          <w:p w14:paraId="21A69FF0"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w:t>
            </w:r>
          </w:p>
          <w:p w14:paraId="10528AA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499E5261"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c>
          <w:tcPr>
            <w:tcW w:w="4786" w:type="dxa"/>
          </w:tcPr>
          <w:p w14:paraId="59CB3D09" w14:textId="77777777" w:rsidR="00AB418B" w:rsidRPr="00DB69CB" w:rsidRDefault="00AB418B" w:rsidP="00931474">
            <w:pPr>
              <w:autoSpaceDE w:val="0"/>
              <w:autoSpaceDN w:val="0"/>
              <w:adjustRightInd w:val="0"/>
              <w:spacing w:after="0"/>
              <w:ind w:firstLine="567"/>
              <w:rPr>
                <w:rFonts w:ascii="PT Astra Serif" w:hAnsi="PT Astra Serif"/>
                <w:b/>
              </w:rPr>
            </w:pPr>
            <w:r w:rsidRPr="00DB69CB">
              <w:rPr>
                <w:rFonts w:ascii="PT Astra Serif" w:hAnsi="PT Astra Serif"/>
                <w:b/>
              </w:rPr>
              <w:t>Поставщик</w:t>
            </w:r>
          </w:p>
          <w:p w14:paraId="64F16E64"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____________________</w:t>
            </w:r>
          </w:p>
          <w:p w14:paraId="1D24D04A"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«___» ______ 20__ г.</w:t>
            </w:r>
          </w:p>
          <w:p w14:paraId="2857782F" w14:textId="77777777" w:rsidR="00AB418B" w:rsidRPr="00DB69CB" w:rsidRDefault="00AB418B" w:rsidP="00931474">
            <w:pPr>
              <w:autoSpaceDE w:val="0"/>
              <w:autoSpaceDN w:val="0"/>
              <w:adjustRightInd w:val="0"/>
              <w:spacing w:after="0"/>
              <w:ind w:firstLine="567"/>
              <w:rPr>
                <w:rFonts w:ascii="PT Astra Serif" w:hAnsi="PT Astra Serif"/>
              </w:rPr>
            </w:pPr>
            <w:r w:rsidRPr="00DB69CB">
              <w:rPr>
                <w:rFonts w:ascii="PT Astra Serif" w:hAnsi="PT Astra Serif"/>
              </w:rPr>
              <w:t>М.П.</w:t>
            </w:r>
          </w:p>
        </w:tc>
      </w:tr>
    </w:tbl>
    <w:p w14:paraId="283D0B98" w14:textId="77777777" w:rsidR="00240532" w:rsidRPr="00DB69CB" w:rsidRDefault="00240532" w:rsidP="00FB2F6C">
      <w:pPr>
        <w:pStyle w:val="ConsPlusNormal"/>
        <w:widowControl/>
        <w:tabs>
          <w:tab w:val="left" w:pos="360"/>
        </w:tabs>
        <w:spacing w:before="120" w:after="120"/>
        <w:ind w:firstLine="0"/>
        <w:rPr>
          <w:rFonts w:ascii="PT Astra Serif" w:hAnsi="PT Astra Serif" w:cs="Times New Roman"/>
          <w:b/>
          <w:bCs/>
          <w:sz w:val="22"/>
          <w:szCs w:val="24"/>
        </w:rPr>
      </w:pPr>
    </w:p>
    <w:sectPr w:rsidR="00240532" w:rsidRPr="00DB69CB" w:rsidSect="00807AAC">
      <w:footerReference w:type="even" r:id="rId8"/>
      <w:footerReference w:type="default" r:id="rId9"/>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84CD4" w14:textId="77777777" w:rsidR="00131022" w:rsidRDefault="00131022">
      <w:r>
        <w:separator/>
      </w:r>
    </w:p>
  </w:endnote>
  <w:endnote w:type="continuationSeparator" w:id="0">
    <w:p w14:paraId="5EBF1EEE" w14:textId="77777777" w:rsidR="00131022" w:rsidRDefault="00131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AC6C4" w14:textId="77777777"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7A82731" w14:textId="77777777"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0274C" w14:textId="37AFEF5D"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727D04">
      <w:rPr>
        <w:rStyle w:val="a5"/>
        <w:noProof/>
      </w:rPr>
      <w:t>16</w:t>
    </w:r>
    <w:r>
      <w:rPr>
        <w:rStyle w:val="a5"/>
      </w:rPr>
      <w:fldChar w:fldCharType="end"/>
    </w:r>
  </w:p>
  <w:p w14:paraId="23A03739" w14:textId="77777777"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8AAE0" w14:textId="77777777" w:rsidR="00131022" w:rsidRDefault="00131022">
      <w:r>
        <w:separator/>
      </w:r>
    </w:p>
  </w:footnote>
  <w:footnote w:type="continuationSeparator" w:id="0">
    <w:p w14:paraId="6F44EE57" w14:textId="77777777" w:rsidR="00131022" w:rsidRDefault="00131022">
      <w:r>
        <w:continuationSeparator/>
      </w:r>
    </w:p>
  </w:footnote>
  <w:footnote w:id="1">
    <w:p w14:paraId="614AC0ED" w14:textId="77777777" w:rsidR="007A4D1E" w:rsidRPr="00D77ED8" w:rsidRDefault="007A4D1E" w:rsidP="007A4D1E">
      <w:pPr>
        <w:pStyle w:val="ae"/>
        <w:spacing w:after="0"/>
        <w:ind w:firstLine="426"/>
        <w:rPr>
          <w:rFonts w:ascii="PT Astra Serif" w:hAnsi="PT Astra Serif"/>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14:paraId="0BD81C97" w14:textId="77777777" w:rsidR="007A4D1E" w:rsidRPr="00DA5CD7" w:rsidRDefault="007A4D1E" w:rsidP="007A4D1E">
      <w:pPr>
        <w:autoSpaceDE w:val="0"/>
        <w:autoSpaceDN w:val="0"/>
        <w:adjustRightInd w:val="0"/>
        <w:rPr>
          <w:rFonts w:ascii="PT Astra Serif" w:hAnsi="PT Astra Serif"/>
          <w:sz w:val="18"/>
          <w:szCs w:val="18"/>
        </w:rPr>
      </w:pPr>
    </w:p>
  </w:footnote>
  <w:footnote w:id="2">
    <w:p w14:paraId="4D3E8683" w14:textId="77777777" w:rsidR="001C3749" w:rsidRPr="001C3749" w:rsidRDefault="00FC5072" w:rsidP="001C3749">
      <w:pPr>
        <w:pStyle w:val="ConsPlusNormal"/>
        <w:ind w:firstLine="540"/>
        <w:rPr>
          <w:rFonts w:ascii="PT Astra Serif" w:hAnsi="PT Astra Serif" w:cs="Times New Roman"/>
          <w:sz w:val="18"/>
        </w:rPr>
      </w:pPr>
      <w:r w:rsidRPr="001C3749">
        <w:rPr>
          <w:rStyle w:val="af0"/>
          <w:rFonts w:ascii="PT Astra Serif" w:hAnsi="PT Astra Serif"/>
          <w:sz w:val="18"/>
        </w:rPr>
        <w:footnoteRef/>
      </w:r>
      <w:r w:rsidRPr="001C3749">
        <w:rPr>
          <w:rFonts w:ascii="PT Astra Serif" w:hAnsi="PT Astra Serif"/>
          <w:sz w:val="18"/>
        </w:rPr>
        <w:t xml:space="preserve"> </w:t>
      </w:r>
      <w:r w:rsidR="001C3749" w:rsidRPr="001C3749">
        <w:rPr>
          <w:rFonts w:ascii="PT Astra Serif" w:hAnsi="PT Astra Serif" w:cs="Times New Roman"/>
          <w:sz w:val="18"/>
        </w:rPr>
        <w:t>Во всех случаях (за исключением случаев, предусмотренных пунктами 4 - 8 Правил) размер штрафа устанавливается в соответствии с пунктом 3 Правил:</w:t>
      </w:r>
    </w:p>
    <w:p w14:paraId="72BB3F9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(этапа) в случае, если цена Контракта (этапа) не превышает 3 млн рублей;</w:t>
      </w:r>
    </w:p>
    <w:p w14:paraId="14840C5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(этапа) в случае, если цена Контракта (этапа) составляет от 3 млн рублей до 50 млн рублей (включительно);</w:t>
      </w:r>
    </w:p>
    <w:p w14:paraId="28DABA07"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цены Контракта (этапа) в случае, если цена Контракта (этапа) составляет от 50 млн рублей до 100 млн рублей (включительно);</w:t>
      </w:r>
    </w:p>
    <w:p w14:paraId="6A1F768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0,5 процента цены Контракта (этапа) в случае, если цена Контракта (этапа) составляет от 100 млн рублей до 500 млн рублей (включительно);</w:t>
      </w:r>
    </w:p>
    <w:p w14:paraId="54123C8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0,4 процента цены Контракта (этапа) в случае, если цена Контракта (этапа) составляет от 500 млн рублей до 1 млрд рублей (включительно);</w:t>
      </w:r>
    </w:p>
    <w:p w14:paraId="5AA8148D"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0,3 процента цены Контракта (этапа) в случае, если цена Контракта (этапа) составляет от 1 млрд рублей до 2 млрд рублей (включительно);</w:t>
      </w:r>
    </w:p>
    <w:p w14:paraId="7D29507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0,25 процента цены Контракта (этапа) в случае, если цена Контракта (этапа) составляет от 2 млрд рублей до 5 млрд рублей (включительно);</w:t>
      </w:r>
    </w:p>
    <w:p w14:paraId="34FFFC7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0,2 процента цены Контракта (этапа) в случае, если цена Контракта (этапа) составляет от 5 млрд рублей до 10 млрд рублей (включительно);</w:t>
      </w:r>
    </w:p>
    <w:p w14:paraId="5B85D738"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0,1 процента цены Контракта (этапа) в случае, если цена Контракта (этапа) превышает 10 млрд рублей.</w:t>
      </w:r>
    </w:p>
    <w:p w14:paraId="389E6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предусмотренном пунктом 4 Правил, если Контракт заключается по результатам определения Поставщика в соответствии с пунктом 1 части 1 статьи 30 Федерального закона от 05.04.2013 № 44-</w:t>
      </w:r>
      <w:proofErr w:type="gramStart"/>
      <w:r w:rsidRPr="001C3749">
        <w:rPr>
          <w:rFonts w:ascii="PT Astra Serif" w:hAnsi="PT Astra Serif" w:cs="Times New Roman"/>
          <w:sz w:val="18"/>
        </w:rPr>
        <w:t>ФЗ  размер</w:t>
      </w:r>
      <w:proofErr w:type="gramEnd"/>
      <w:r w:rsidRPr="001C3749">
        <w:rPr>
          <w:rFonts w:ascii="PT Astra Serif" w:hAnsi="PT Astra Serif" w:cs="Times New Roman"/>
          <w:sz w:val="18"/>
        </w:rPr>
        <w:t xml:space="preserve"> штрафа устанавливается в размере 1 процента цены Контракта (этапа), но не более 5 тыс. рублей и не менее 1 тыс. рублей.</w:t>
      </w:r>
    </w:p>
    <w:p w14:paraId="2FB03C26"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В случае,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14:paraId="17005985"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а) в случае если цена Контракта не превышает начальную (максимальную) цену муниципального контракта (договора):</w:t>
      </w:r>
    </w:p>
    <w:p w14:paraId="0377036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начальной (максимальной) цены муниципального контракта (договора), если цена Контракта не превышает 3 млн. рублей;</w:t>
      </w:r>
    </w:p>
    <w:p w14:paraId="07C985B2"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14:paraId="591AAEE4"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14:paraId="6FB447A1"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б) в случае если цена Контракта превышает начальную (максимальную) цену муниципального контракта (договора):</w:t>
      </w:r>
    </w:p>
    <w:p w14:paraId="722CCD6B"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10 процентов цены Контракта, если цена Контракта не превышает 3 млн. рублей;</w:t>
      </w:r>
    </w:p>
    <w:p w14:paraId="3BD16B4C" w14:textId="77777777" w:rsidR="001C3749" w:rsidRPr="001C3749" w:rsidRDefault="001C3749" w:rsidP="001C3749">
      <w:pPr>
        <w:pStyle w:val="ConsPlusNormal"/>
        <w:ind w:firstLine="540"/>
        <w:rPr>
          <w:rFonts w:ascii="PT Astra Serif" w:hAnsi="PT Astra Serif" w:cs="Times New Roman"/>
          <w:sz w:val="18"/>
        </w:rPr>
      </w:pPr>
      <w:r w:rsidRPr="001C3749">
        <w:rPr>
          <w:rFonts w:ascii="PT Astra Serif" w:hAnsi="PT Astra Serif" w:cs="Times New Roman"/>
          <w:sz w:val="18"/>
        </w:rPr>
        <w:t>5 процентов цены Контракта, если цена Контракта составляет от 3 млн. рублей до 50 млн. рублей (включительно);</w:t>
      </w:r>
    </w:p>
    <w:p w14:paraId="6143C918" w14:textId="6C0E0BF6" w:rsidR="00FC5072" w:rsidRPr="001C3749" w:rsidRDefault="001C3749" w:rsidP="001C3749">
      <w:pPr>
        <w:pStyle w:val="ConsPlusNormal"/>
        <w:ind w:firstLine="540"/>
        <w:jc w:val="both"/>
        <w:rPr>
          <w:rFonts w:ascii="PT Astra Serif" w:hAnsi="PT Astra Serif" w:cs="Times New Roman"/>
          <w:sz w:val="18"/>
        </w:rPr>
      </w:pPr>
      <w:r w:rsidRPr="001C3749">
        <w:rPr>
          <w:rFonts w:ascii="PT Astra Serif" w:hAnsi="PT Astra Serif" w:cs="Times New Roman"/>
          <w:sz w:val="18"/>
        </w:rPr>
        <w:t>1 процент цены Контракта, если цена Контракта составляет от 50 млн. рублей до 100 млн. рублей (включительно).</w:t>
      </w:r>
    </w:p>
    <w:p w14:paraId="008692B0" w14:textId="77777777" w:rsidR="00FC5072" w:rsidRPr="001C3749" w:rsidRDefault="00FC5072" w:rsidP="00FC5072">
      <w:pPr>
        <w:pStyle w:val="ConsPlusNormal"/>
        <w:ind w:firstLine="540"/>
        <w:jc w:val="both"/>
        <w:rPr>
          <w:rFonts w:ascii="PT Astra Serif" w:hAnsi="PT Astra Serif" w:cs="Times New Roman"/>
          <w:sz w:val="18"/>
        </w:rPr>
      </w:pPr>
    </w:p>
  </w:footnote>
  <w:footnote w:id="3">
    <w:p w14:paraId="45B60BCE"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6 Правил:</w:t>
      </w:r>
    </w:p>
    <w:p w14:paraId="73EFBB9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w:t>
      </w:r>
    </w:p>
    <w:p w14:paraId="4EFBBE4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2ABECB4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748A6DAA"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7D9DF609" w14:textId="77777777" w:rsidR="00FC5072" w:rsidRPr="00D77ED8" w:rsidRDefault="00FC5072" w:rsidP="00FC5072">
      <w:pPr>
        <w:pStyle w:val="ae"/>
        <w:spacing w:after="0"/>
        <w:rPr>
          <w:sz w:val="12"/>
          <w:szCs w:val="18"/>
        </w:rPr>
      </w:pPr>
    </w:p>
  </w:footnote>
  <w:footnote w:id="4">
    <w:p w14:paraId="7D19A0D1"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Style w:val="af0"/>
          <w:rFonts w:ascii="PT Astra Serif" w:hAnsi="PT Astra Serif"/>
          <w:sz w:val="18"/>
          <w:szCs w:val="18"/>
        </w:rPr>
        <w:footnoteRef/>
      </w:r>
      <w:r w:rsidRPr="00D77ED8">
        <w:rPr>
          <w:rFonts w:ascii="PT Astra Serif" w:hAnsi="PT Astra Serif"/>
          <w:sz w:val="18"/>
          <w:szCs w:val="18"/>
        </w:rPr>
        <w:t xml:space="preserve"> </w:t>
      </w:r>
      <w:r w:rsidRPr="00D77ED8">
        <w:rPr>
          <w:rFonts w:ascii="PT Astra Serif" w:hAnsi="PT Astra Serif" w:cs="Times New Roman"/>
          <w:sz w:val="18"/>
          <w:szCs w:val="18"/>
        </w:rPr>
        <w:t>Размер штрафа устанавливается в соответствии с пунктом 9 Правил:</w:t>
      </w:r>
    </w:p>
    <w:p w14:paraId="5B3B75A6"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 рублей, если цена Контракта не превышает 3 млн рублей (включительно);</w:t>
      </w:r>
    </w:p>
    <w:p w14:paraId="131D47BC"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5000 рублей, если цена Контракта составляет от 3 млн рублей до 50 млн рублей (включительно);</w:t>
      </w:r>
    </w:p>
    <w:p w14:paraId="6555B662"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 рублей, если цена Контракта составляет от 50 млн рублей до 100 млн рублей (включительно);</w:t>
      </w:r>
    </w:p>
    <w:p w14:paraId="2442CB8F" w14:textId="77777777" w:rsidR="00FC5072" w:rsidRPr="00D77ED8" w:rsidRDefault="00FC5072" w:rsidP="00FC5072">
      <w:pPr>
        <w:pStyle w:val="ConsPlusNormal"/>
        <w:ind w:firstLine="540"/>
        <w:jc w:val="both"/>
        <w:rPr>
          <w:rFonts w:ascii="PT Astra Serif" w:hAnsi="PT Astra Serif" w:cs="Times New Roman"/>
          <w:sz w:val="18"/>
          <w:szCs w:val="18"/>
        </w:rPr>
      </w:pPr>
      <w:r w:rsidRPr="00D77ED8">
        <w:rPr>
          <w:rFonts w:ascii="PT Astra Serif" w:hAnsi="PT Astra Serif" w:cs="Times New Roman"/>
          <w:sz w:val="18"/>
          <w:szCs w:val="18"/>
        </w:rPr>
        <w:t>100000 рублей, если цена Контракта превышает 100 млн рублей.</w:t>
      </w:r>
    </w:p>
    <w:p w14:paraId="3187ED64" w14:textId="77777777" w:rsidR="00FC5072" w:rsidRDefault="00FC5072" w:rsidP="00FC5072">
      <w:pPr>
        <w:pStyle w:val="a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0AC"/>
    <w:rsid w:val="00000E94"/>
    <w:rsid w:val="000029F2"/>
    <w:rsid w:val="00004762"/>
    <w:rsid w:val="0000578F"/>
    <w:rsid w:val="00006693"/>
    <w:rsid w:val="0000687B"/>
    <w:rsid w:val="00006B00"/>
    <w:rsid w:val="00007BBF"/>
    <w:rsid w:val="00011396"/>
    <w:rsid w:val="000117DD"/>
    <w:rsid w:val="00012D54"/>
    <w:rsid w:val="000132CD"/>
    <w:rsid w:val="0001364E"/>
    <w:rsid w:val="000138E4"/>
    <w:rsid w:val="00014022"/>
    <w:rsid w:val="000146C5"/>
    <w:rsid w:val="000151F0"/>
    <w:rsid w:val="00015C87"/>
    <w:rsid w:val="000161A2"/>
    <w:rsid w:val="00016A28"/>
    <w:rsid w:val="00016C3C"/>
    <w:rsid w:val="000173FC"/>
    <w:rsid w:val="00017ED8"/>
    <w:rsid w:val="000201A0"/>
    <w:rsid w:val="00026253"/>
    <w:rsid w:val="00026F3A"/>
    <w:rsid w:val="000274B2"/>
    <w:rsid w:val="00027E29"/>
    <w:rsid w:val="000308A5"/>
    <w:rsid w:val="00032649"/>
    <w:rsid w:val="00042EF6"/>
    <w:rsid w:val="00044371"/>
    <w:rsid w:val="000443BD"/>
    <w:rsid w:val="000476E4"/>
    <w:rsid w:val="00050FD8"/>
    <w:rsid w:val="0005196D"/>
    <w:rsid w:val="00053F01"/>
    <w:rsid w:val="00055C3B"/>
    <w:rsid w:val="00056D26"/>
    <w:rsid w:val="00060A0D"/>
    <w:rsid w:val="00061048"/>
    <w:rsid w:val="000625FA"/>
    <w:rsid w:val="000637BC"/>
    <w:rsid w:val="00065C48"/>
    <w:rsid w:val="00066045"/>
    <w:rsid w:val="00070882"/>
    <w:rsid w:val="00070D5A"/>
    <w:rsid w:val="00071A64"/>
    <w:rsid w:val="00072BEE"/>
    <w:rsid w:val="00073910"/>
    <w:rsid w:val="00074355"/>
    <w:rsid w:val="00076A6E"/>
    <w:rsid w:val="00076EA4"/>
    <w:rsid w:val="00081117"/>
    <w:rsid w:val="00082914"/>
    <w:rsid w:val="000860CD"/>
    <w:rsid w:val="000864E5"/>
    <w:rsid w:val="00086571"/>
    <w:rsid w:val="00086CED"/>
    <w:rsid w:val="0009052A"/>
    <w:rsid w:val="0009061B"/>
    <w:rsid w:val="000910B4"/>
    <w:rsid w:val="00091B45"/>
    <w:rsid w:val="00095561"/>
    <w:rsid w:val="0009648E"/>
    <w:rsid w:val="000A03BD"/>
    <w:rsid w:val="000A21E5"/>
    <w:rsid w:val="000A3E8C"/>
    <w:rsid w:val="000A48DB"/>
    <w:rsid w:val="000A7D73"/>
    <w:rsid w:val="000B0932"/>
    <w:rsid w:val="000B19AA"/>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655B"/>
    <w:rsid w:val="000C7389"/>
    <w:rsid w:val="000C7A1E"/>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533C"/>
    <w:rsid w:val="000F6C02"/>
    <w:rsid w:val="000F75F0"/>
    <w:rsid w:val="001015A5"/>
    <w:rsid w:val="001037C7"/>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022"/>
    <w:rsid w:val="00131E29"/>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5625E"/>
    <w:rsid w:val="0016023A"/>
    <w:rsid w:val="0016054F"/>
    <w:rsid w:val="00160BCF"/>
    <w:rsid w:val="001660B6"/>
    <w:rsid w:val="0016682B"/>
    <w:rsid w:val="0016695F"/>
    <w:rsid w:val="00166E08"/>
    <w:rsid w:val="00167CCD"/>
    <w:rsid w:val="00173F28"/>
    <w:rsid w:val="00174A3E"/>
    <w:rsid w:val="001775A1"/>
    <w:rsid w:val="001803F0"/>
    <w:rsid w:val="00181371"/>
    <w:rsid w:val="00181C21"/>
    <w:rsid w:val="0018211E"/>
    <w:rsid w:val="0018246F"/>
    <w:rsid w:val="00184FE3"/>
    <w:rsid w:val="00186365"/>
    <w:rsid w:val="00186590"/>
    <w:rsid w:val="00192A29"/>
    <w:rsid w:val="00194F93"/>
    <w:rsid w:val="0019589E"/>
    <w:rsid w:val="00195E8E"/>
    <w:rsid w:val="001960EB"/>
    <w:rsid w:val="001961CC"/>
    <w:rsid w:val="00196A0C"/>
    <w:rsid w:val="00196D98"/>
    <w:rsid w:val="001970A5"/>
    <w:rsid w:val="00197898"/>
    <w:rsid w:val="0019796D"/>
    <w:rsid w:val="001A0B60"/>
    <w:rsid w:val="001A5C92"/>
    <w:rsid w:val="001A6692"/>
    <w:rsid w:val="001A7DAF"/>
    <w:rsid w:val="001B027A"/>
    <w:rsid w:val="001B1F3B"/>
    <w:rsid w:val="001B4818"/>
    <w:rsid w:val="001B5F6F"/>
    <w:rsid w:val="001B7B4B"/>
    <w:rsid w:val="001C0043"/>
    <w:rsid w:val="001C3749"/>
    <w:rsid w:val="001C5AB9"/>
    <w:rsid w:val="001C5C7C"/>
    <w:rsid w:val="001C7A2C"/>
    <w:rsid w:val="001D0DB1"/>
    <w:rsid w:val="001D0EC2"/>
    <w:rsid w:val="001D26D3"/>
    <w:rsid w:val="001D28D1"/>
    <w:rsid w:val="001D5168"/>
    <w:rsid w:val="001D5E27"/>
    <w:rsid w:val="001D7D77"/>
    <w:rsid w:val="001D7EE5"/>
    <w:rsid w:val="001E1C73"/>
    <w:rsid w:val="001E51F6"/>
    <w:rsid w:val="001E79FF"/>
    <w:rsid w:val="001F1272"/>
    <w:rsid w:val="001F211C"/>
    <w:rsid w:val="001F4997"/>
    <w:rsid w:val="001F515D"/>
    <w:rsid w:val="001F537D"/>
    <w:rsid w:val="001F6BE2"/>
    <w:rsid w:val="001F7A8C"/>
    <w:rsid w:val="001F7D28"/>
    <w:rsid w:val="002018FF"/>
    <w:rsid w:val="00205304"/>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2BCA"/>
    <w:rsid w:val="00233690"/>
    <w:rsid w:val="00233EB9"/>
    <w:rsid w:val="002352FB"/>
    <w:rsid w:val="0023588B"/>
    <w:rsid w:val="002362FE"/>
    <w:rsid w:val="002377F6"/>
    <w:rsid w:val="00240532"/>
    <w:rsid w:val="00241F3A"/>
    <w:rsid w:val="002432C1"/>
    <w:rsid w:val="00244808"/>
    <w:rsid w:val="00246111"/>
    <w:rsid w:val="0024789F"/>
    <w:rsid w:val="00247903"/>
    <w:rsid w:val="00250BCA"/>
    <w:rsid w:val="00252686"/>
    <w:rsid w:val="00254835"/>
    <w:rsid w:val="00255CB2"/>
    <w:rsid w:val="002579D0"/>
    <w:rsid w:val="00261702"/>
    <w:rsid w:val="002618CC"/>
    <w:rsid w:val="002638F0"/>
    <w:rsid w:val="00264227"/>
    <w:rsid w:val="00266ED8"/>
    <w:rsid w:val="00266F78"/>
    <w:rsid w:val="0026717D"/>
    <w:rsid w:val="002700DC"/>
    <w:rsid w:val="002707FC"/>
    <w:rsid w:val="0027150E"/>
    <w:rsid w:val="00271A11"/>
    <w:rsid w:val="00271B9E"/>
    <w:rsid w:val="002724B6"/>
    <w:rsid w:val="002731C3"/>
    <w:rsid w:val="00273ED5"/>
    <w:rsid w:val="00274749"/>
    <w:rsid w:val="00276EA4"/>
    <w:rsid w:val="002779B2"/>
    <w:rsid w:val="00280824"/>
    <w:rsid w:val="0028208B"/>
    <w:rsid w:val="00282209"/>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B223E"/>
    <w:rsid w:val="002B2754"/>
    <w:rsid w:val="002B3B34"/>
    <w:rsid w:val="002B451D"/>
    <w:rsid w:val="002B4931"/>
    <w:rsid w:val="002B4DD9"/>
    <w:rsid w:val="002B56FD"/>
    <w:rsid w:val="002B5EA1"/>
    <w:rsid w:val="002B6706"/>
    <w:rsid w:val="002B6778"/>
    <w:rsid w:val="002C1456"/>
    <w:rsid w:val="002C2912"/>
    <w:rsid w:val="002C30D9"/>
    <w:rsid w:val="002C3BB7"/>
    <w:rsid w:val="002C53CA"/>
    <w:rsid w:val="002C72E8"/>
    <w:rsid w:val="002D1877"/>
    <w:rsid w:val="002D35B2"/>
    <w:rsid w:val="002D54A3"/>
    <w:rsid w:val="002D5AAD"/>
    <w:rsid w:val="002D5EF5"/>
    <w:rsid w:val="002D7160"/>
    <w:rsid w:val="002D76D1"/>
    <w:rsid w:val="002E2FAC"/>
    <w:rsid w:val="002E30A8"/>
    <w:rsid w:val="002E3F42"/>
    <w:rsid w:val="002E58E0"/>
    <w:rsid w:val="002F172D"/>
    <w:rsid w:val="002F2732"/>
    <w:rsid w:val="002F30DB"/>
    <w:rsid w:val="002F4C09"/>
    <w:rsid w:val="0030197A"/>
    <w:rsid w:val="003035CB"/>
    <w:rsid w:val="003037F5"/>
    <w:rsid w:val="00305942"/>
    <w:rsid w:val="003062F4"/>
    <w:rsid w:val="003073B9"/>
    <w:rsid w:val="003126E3"/>
    <w:rsid w:val="00314979"/>
    <w:rsid w:val="00314E06"/>
    <w:rsid w:val="0031673E"/>
    <w:rsid w:val="003170AA"/>
    <w:rsid w:val="003172DF"/>
    <w:rsid w:val="00320FD7"/>
    <w:rsid w:val="00321109"/>
    <w:rsid w:val="003226AA"/>
    <w:rsid w:val="00325FE9"/>
    <w:rsid w:val="00332ECE"/>
    <w:rsid w:val="003343AE"/>
    <w:rsid w:val="003351A8"/>
    <w:rsid w:val="00335D2B"/>
    <w:rsid w:val="003364DC"/>
    <w:rsid w:val="003378BD"/>
    <w:rsid w:val="00337C39"/>
    <w:rsid w:val="0034030C"/>
    <w:rsid w:val="00341EC7"/>
    <w:rsid w:val="0034239B"/>
    <w:rsid w:val="003434AA"/>
    <w:rsid w:val="00343E60"/>
    <w:rsid w:val="003442EB"/>
    <w:rsid w:val="0034495D"/>
    <w:rsid w:val="00344BA5"/>
    <w:rsid w:val="00345CCB"/>
    <w:rsid w:val="00345D66"/>
    <w:rsid w:val="00345E8D"/>
    <w:rsid w:val="003465ED"/>
    <w:rsid w:val="00346D53"/>
    <w:rsid w:val="00347A5D"/>
    <w:rsid w:val="00347ECB"/>
    <w:rsid w:val="00350105"/>
    <w:rsid w:val="003502C1"/>
    <w:rsid w:val="00350953"/>
    <w:rsid w:val="00351FAB"/>
    <w:rsid w:val="00355217"/>
    <w:rsid w:val="003553EF"/>
    <w:rsid w:val="00356402"/>
    <w:rsid w:val="00356B50"/>
    <w:rsid w:val="00356C3F"/>
    <w:rsid w:val="003571A8"/>
    <w:rsid w:val="003572C3"/>
    <w:rsid w:val="00357AB5"/>
    <w:rsid w:val="00360157"/>
    <w:rsid w:val="00364EDC"/>
    <w:rsid w:val="0036767B"/>
    <w:rsid w:val="0037144D"/>
    <w:rsid w:val="0037227C"/>
    <w:rsid w:val="00375445"/>
    <w:rsid w:val="00375570"/>
    <w:rsid w:val="00376518"/>
    <w:rsid w:val="00377DAA"/>
    <w:rsid w:val="0038045E"/>
    <w:rsid w:val="003817D4"/>
    <w:rsid w:val="00382341"/>
    <w:rsid w:val="0038285C"/>
    <w:rsid w:val="00384521"/>
    <w:rsid w:val="003853DE"/>
    <w:rsid w:val="003860C2"/>
    <w:rsid w:val="003860E7"/>
    <w:rsid w:val="00390156"/>
    <w:rsid w:val="003914AB"/>
    <w:rsid w:val="00392B48"/>
    <w:rsid w:val="003A0255"/>
    <w:rsid w:val="003A0715"/>
    <w:rsid w:val="003A0CBA"/>
    <w:rsid w:val="003A2DA4"/>
    <w:rsid w:val="003A363B"/>
    <w:rsid w:val="003A45B2"/>
    <w:rsid w:val="003A5F89"/>
    <w:rsid w:val="003A7DA3"/>
    <w:rsid w:val="003A7E42"/>
    <w:rsid w:val="003B129E"/>
    <w:rsid w:val="003B1928"/>
    <w:rsid w:val="003B4F62"/>
    <w:rsid w:val="003B535E"/>
    <w:rsid w:val="003B5DEE"/>
    <w:rsid w:val="003B714C"/>
    <w:rsid w:val="003B7295"/>
    <w:rsid w:val="003B7355"/>
    <w:rsid w:val="003B7A6E"/>
    <w:rsid w:val="003C0A8F"/>
    <w:rsid w:val="003C3AC0"/>
    <w:rsid w:val="003C4ED7"/>
    <w:rsid w:val="003C556B"/>
    <w:rsid w:val="003C6728"/>
    <w:rsid w:val="003C7E1F"/>
    <w:rsid w:val="003D12B3"/>
    <w:rsid w:val="003D1950"/>
    <w:rsid w:val="003D7395"/>
    <w:rsid w:val="003D741F"/>
    <w:rsid w:val="003D7833"/>
    <w:rsid w:val="003D7A83"/>
    <w:rsid w:val="003E048D"/>
    <w:rsid w:val="003E08B7"/>
    <w:rsid w:val="003E5B71"/>
    <w:rsid w:val="003E65EB"/>
    <w:rsid w:val="003E6995"/>
    <w:rsid w:val="003E7449"/>
    <w:rsid w:val="003F05D5"/>
    <w:rsid w:val="003F0949"/>
    <w:rsid w:val="003F0B3A"/>
    <w:rsid w:val="003F1058"/>
    <w:rsid w:val="003F15DD"/>
    <w:rsid w:val="003F1856"/>
    <w:rsid w:val="003F1BB6"/>
    <w:rsid w:val="003F5019"/>
    <w:rsid w:val="003F625F"/>
    <w:rsid w:val="003F788F"/>
    <w:rsid w:val="0040027D"/>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6A4E"/>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FB"/>
    <w:rsid w:val="00453AB4"/>
    <w:rsid w:val="004558FD"/>
    <w:rsid w:val="00456176"/>
    <w:rsid w:val="00460F32"/>
    <w:rsid w:val="0046100A"/>
    <w:rsid w:val="00461982"/>
    <w:rsid w:val="00461F8B"/>
    <w:rsid w:val="004632B7"/>
    <w:rsid w:val="00463B6D"/>
    <w:rsid w:val="00466708"/>
    <w:rsid w:val="004713EF"/>
    <w:rsid w:val="0047147C"/>
    <w:rsid w:val="00473FCE"/>
    <w:rsid w:val="00476C0F"/>
    <w:rsid w:val="00480065"/>
    <w:rsid w:val="00480514"/>
    <w:rsid w:val="00480F80"/>
    <w:rsid w:val="00482973"/>
    <w:rsid w:val="004838BD"/>
    <w:rsid w:val="00484EE9"/>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FCA"/>
    <w:rsid w:val="004D69BD"/>
    <w:rsid w:val="004D6BE4"/>
    <w:rsid w:val="004E22FD"/>
    <w:rsid w:val="004E44FC"/>
    <w:rsid w:val="004E57A1"/>
    <w:rsid w:val="004F0192"/>
    <w:rsid w:val="004F0EFC"/>
    <w:rsid w:val="004F1862"/>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14DE"/>
    <w:rsid w:val="005220CF"/>
    <w:rsid w:val="00522294"/>
    <w:rsid w:val="00524131"/>
    <w:rsid w:val="0052566F"/>
    <w:rsid w:val="00526146"/>
    <w:rsid w:val="00530BEA"/>
    <w:rsid w:val="00531B37"/>
    <w:rsid w:val="00531EF9"/>
    <w:rsid w:val="005320E5"/>
    <w:rsid w:val="005324D0"/>
    <w:rsid w:val="005339C1"/>
    <w:rsid w:val="0053476F"/>
    <w:rsid w:val="00536BF6"/>
    <w:rsid w:val="00537120"/>
    <w:rsid w:val="00537A01"/>
    <w:rsid w:val="00537B37"/>
    <w:rsid w:val="005401F6"/>
    <w:rsid w:val="00540D29"/>
    <w:rsid w:val="0054113D"/>
    <w:rsid w:val="00541FF1"/>
    <w:rsid w:val="00543F76"/>
    <w:rsid w:val="00544696"/>
    <w:rsid w:val="00545CE4"/>
    <w:rsid w:val="00547330"/>
    <w:rsid w:val="00547E7F"/>
    <w:rsid w:val="00547F80"/>
    <w:rsid w:val="00551BBC"/>
    <w:rsid w:val="00553698"/>
    <w:rsid w:val="005539E7"/>
    <w:rsid w:val="00555724"/>
    <w:rsid w:val="005601C3"/>
    <w:rsid w:val="00560D29"/>
    <w:rsid w:val="00563A13"/>
    <w:rsid w:val="00563FD4"/>
    <w:rsid w:val="0056501E"/>
    <w:rsid w:val="005654EF"/>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201A"/>
    <w:rsid w:val="005A4636"/>
    <w:rsid w:val="005A5325"/>
    <w:rsid w:val="005A5ADF"/>
    <w:rsid w:val="005A6480"/>
    <w:rsid w:val="005A65EE"/>
    <w:rsid w:val="005A738A"/>
    <w:rsid w:val="005A7EDD"/>
    <w:rsid w:val="005A7FAD"/>
    <w:rsid w:val="005B13DA"/>
    <w:rsid w:val="005B1A6C"/>
    <w:rsid w:val="005B1D30"/>
    <w:rsid w:val="005B2329"/>
    <w:rsid w:val="005B27F7"/>
    <w:rsid w:val="005B287E"/>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42E"/>
    <w:rsid w:val="005D264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5F6180"/>
    <w:rsid w:val="005F627B"/>
    <w:rsid w:val="00600070"/>
    <w:rsid w:val="0060070C"/>
    <w:rsid w:val="006010DF"/>
    <w:rsid w:val="00601A0C"/>
    <w:rsid w:val="00602414"/>
    <w:rsid w:val="006045BC"/>
    <w:rsid w:val="00604F51"/>
    <w:rsid w:val="006056A1"/>
    <w:rsid w:val="00606694"/>
    <w:rsid w:val="00606895"/>
    <w:rsid w:val="00607626"/>
    <w:rsid w:val="00607B73"/>
    <w:rsid w:val="00607C5B"/>
    <w:rsid w:val="00610C0A"/>
    <w:rsid w:val="00613C2C"/>
    <w:rsid w:val="0061489F"/>
    <w:rsid w:val="00615BA3"/>
    <w:rsid w:val="00615EB8"/>
    <w:rsid w:val="006171CB"/>
    <w:rsid w:val="006204A6"/>
    <w:rsid w:val="006208DF"/>
    <w:rsid w:val="00621243"/>
    <w:rsid w:val="00625D47"/>
    <w:rsid w:val="00625D9F"/>
    <w:rsid w:val="006266AE"/>
    <w:rsid w:val="006266B3"/>
    <w:rsid w:val="00627BCC"/>
    <w:rsid w:val="0063029C"/>
    <w:rsid w:val="00630959"/>
    <w:rsid w:val="00631829"/>
    <w:rsid w:val="00634262"/>
    <w:rsid w:val="0063445A"/>
    <w:rsid w:val="0063509E"/>
    <w:rsid w:val="00636466"/>
    <w:rsid w:val="006375F1"/>
    <w:rsid w:val="006420F0"/>
    <w:rsid w:val="0064282B"/>
    <w:rsid w:val="00642C3D"/>
    <w:rsid w:val="00644E8B"/>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19A6"/>
    <w:rsid w:val="00692AFE"/>
    <w:rsid w:val="00692C99"/>
    <w:rsid w:val="00693903"/>
    <w:rsid w:val="0069589C"/>
    <w:rsid w:val="006968CC"/>
    <w:rsid w:val="006969B9"/>
    <w:rsid w:val="006A0353"/>
    <w:rsid w:val="006A0EF8"/>
    <w:rsid w:val="006A6B08"/>
    <w:rsid w:val="006B05C3"/>
    <w:rsid w:val="006B1CB8"/>
    <w:rsid w:val="006B1CDC"/>
    <w:rsid w:val="006B28E7"/>
    <w:rsid w:val="006B2C13"/>
    <w:rsid w:val="006B30F4"/>
    <w:rsid w:val="006B342B"/>
    <w:rsid w:val="006B3E47"/>
    <w:rsid w:val="006B44C2"/>
    <w:rsid w:val="006B4842"/>
    <w:rsid w:val="006B5874"/>
    <w:rsid w:val="006B64D4"/>
    <w:rsid w:val="006B6FAE"/>
    <w:rsid w:val="006C0713"/>
    <w:rsid w:val="006C14C8"/>
    <w:rsid w:val="006C36A7"/>
    <w:rsid w:val="006C4275"/>
    <w:rsid w:val="006C6E45"/>
    <w:rsid w:val="006C6F89"/>
    <w:rsid w:val="006C7819"/>
    <w:rsid w:val="006D169D"/>
    <w:rsid w:val="006D1F8E"/>
    <w:rsid w:val="006D3436"/>
    <w:rsid w:val="006D4E95"/>
    <w:rsid w:val="006D5D2B"/>
    <w:rsid w:val="006E176B"/>
    <w:rsid w:val="006E19EB"/>
    <w:rsid w:val="006E3167"/>
    <w:rsid w:val="006E324B"/>
    <w:rsid w:val="006E5628"/>
    <w:rsid w:val="006E5E0B"/>
    <w:rsid w:val="006E6567"/>
    <w:rsid w:val="006E7507"/>
    <w:rsid w:val="006F0FEA"/>
    <w:rsid w:val="006F16C4"/>
    <w:rsid w:val="006F32AD"/>
    <w:rsid w:val="006F4F03"/>
    <w:rsid w:val="006F533A"/>
    <w:rsid w:val="006F7816"/>
    <w:rsid w:val="006F7B2B"/>
    <w:rsid w:val="00701094"/>
    <w:rsid w:val="00702012"/>
    <w:rsid w:val="007039BA"/>
    <w:rsid w:val="007079F3"/>
    <w:rsid w:val="00707F9D"/>
    <w:rsid w:val="007102A6"/>
    <w:rsid w:val="0071090C"/>
    <w:rsid w:val="00714869"/>
    <w:rsid w:val="00714A24"/>
    <w:rsid w:val="00717C82"/>
    <w:rsid w:val="00717F23"/>
    <w:rsid w:val="0072120E"/>
    <w:rsid w:val="007226EB"/>
    <w:rsid w:val="00723740"/>
    <w:rsid w:val="00723969"/>
    <w:rsid w:val="007243C3"/>
    <w:rsid w:val="0072616E"/>
    <w:rsid w:val="00726C83"/>
    <w:rsid w:val="00726FE0"/>
    <w:rsid w:val="007276D1"/>
    <w:rsid w:val="0072778E"/>
    <w:rsid w:val="00727D04"/>
    <w:rsid w:val="007306CF"/>
    <w:rsid w:val="007332D9"/>
    <w:rsid w:val="0073378F"/>
    <w:rsid w:val="00734302"/>
    <w:rsid w:val="00735A65"/>
    <w:rsid w:val="007369DC"/>
    <w:rsid w:val="00736FD7"/>
    <w:rsid w:val="0073789F"/>
    <w:rsid w:val="00737DD2"/>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23E"/>
    <w:rsid w:val="0076357D"/>
    <w:rsid w:val="007637B0"/>
    <w:rsid w:val="00764C4D"/>
    <w:rsid w:val="00765483"/>
    <w:rsid w:val="00765D9F"/>
    <w:rsid w:val="00766162"/>
    <w:rsid w:val="00767C96"/>
    <w:rsid w:val="00771CEE"/>
    <w:rsid w:val="007724F4"/>
    <w:rsid w:val="00773E20"/>
    <w:rsid w:val="007759DE"/>
    <w:rsid w:val="00776865"/>
    <w:rsid w:val="0078057B"/>
    <w:rsid w:val="00781199"/>
    <w:rsid w:val="00781CF0"/>
    <w:rsid w:val="00782CE4"/>
    <w:rsid w:val="00782F54"/>
    <w:rsid w:val="00783362"/>
    <w:rsid w:val="00785831"/>
    <w:rsid w:val="0078596E"/>
    <w:rsid w:val="00785972"/>
    <w:rsid w:val="00786F40"/>
    <w:rsid w:val="0078722B"/>
    <w:rsid w:val="007877B2"/>
    <w:rsid w:val="00787A70"/>
    <w:rsid w:val="00787F55"/>
    <w:rsid w:val="00791359"/>
    <w:rsid w:val="00792682"/>
    <w:rsid w:val="00795694"/>
    <w:rsid w:val="00795790"/>
    <w:rsid w:val="00795B08"/>
    <w:rsid w:val="00795F40"/>
    <w:rsid w:val="0079614C"/>
    <w:rsid w:val="0079689B"/>
    <w:rsid w:val="00796FD7"/>
    <w:rsid w:val="00797DB2"/>
    <w:rsid w:val="007A002B"/>
    <w:rsid w:val="007A4D1E"/>
    <w:rsid w:val="007A5B39"/>
    <w:rsid w:val="007A6950"/>
    <w:rsid w:val="007A73BF"/>
    <w:rsid w:val="007A7C13"/>
    <w:rsid w:val="007B1095"/>
    <w:rsid w:val="007B1129"/>
    <w:rsid w:val="007B1EEA"/>
    <w:rsid w:val="007B2B13"/>
    <w:rsid w:val="007B3C0F"/>
    <w:rsid w:val="007B569C"/>
    <w:rsid w:val="007B682E"/>
    <w:rsid w:val="007C064E"/>
    <w:rsid w:val="007C1D29"/>
    <w:rsid w:val="007C1F79"/>
    <w:rsid w:val="007C2421"/>
    <w:rsid w:val="007C28DA"/>
    <w:rsid w:val="007C2B85"/>
    <w:rsid w:val="007C3929"/>
    <w:rsid w:val="007C4467"/>
    <w:rsid w:val="007C5244"/>
    <w:rsid w:val="007C535F"/>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F20"/>
    <w:rsid w:val="007E7FA4"/>
    <w:rsid w:val="007F0651"/>
    <w:rsid w:val="007F0C9B"/>
    <w:rsid w:val="007F1453"/>
    <w:rsid w:val="007F2200"/>
    <w:rsid w:val="007F293B"/>
    <w:rsid w:val="007F5DF4"/>
    <w:rsid w:val="00800122"/>
    <w:rsid w:val="008032A9"/>
    <w:rsid w:val="00804D7D"/>
    <w:rsid w:val="00807AAC"/>
    <w:rsid w:val="008115BC"/>
    <w:rsid w:val="008116F6"/>
    <w:rsid w:val="0081179C"/>
    <w:rsid w:val="00811A57"/>
    <w:rsid w:val="008140AB"/>
    <w:rsid w:val="008163AD"/>
    <w:rsid w:val="008201AF"/>
    <w:rsid w:val="00821D3D"/>
    <w:rsid w:val="00821FAA"/>
    <w:rsid w:val="00824556"/>
    <w:rsid w:val="00826008"/>
    <w:rsid w:val="00826F57"/>
    <w:rsid w:val="0082741F"/>
    <w:rsid w:val="00827F26"/>
    <w:rsid w:val="00831159"/>
    <w:rsid w:val="00832C9F"/>
    <w:rsid w:val="00832D0E"/>
    <w:rsid w:val="0083588B"/>
    <w:rsid w:val="008360DC"/>
    <w:rsid w:val="008361D6"/>
    <w:rsid w:val="00840803"/>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1D59"/>
    <w:rsid w:val="00865F57"/>
    <w:rsid w:val="00866273"/>
    <w:rsid w:val="008675DF"/>
    <w:rsid w:val="0087135E"/>
    <w:rsid w:val="0087379F"/>
    <w:rsid w:val="008737AB"/>
    <w:rsid w:val="008748E5"/>
    <w:rsid w:val="00874935"/>
    <w:rsid w:val="008752A9"/>
    <w:rsid w:val="00880240"/>
    <w:rsid w:val="008805E2"/>
    <w:rsid w:val="00881C15"/>
    <w:rsid w:val="00881DB6"/>
    <w:rsid w:val="008820A2"/>
    <w:rsid w:val="008833D9"/>
    <w:rsid w:val="00884F2A"/>
    <w:rsid w:val="00886282"/>
    <w:rsid w:val="00886EC7"/>
    <w:rsid w:val="008872A6"/>
    <w:rsid w:val="0088733A"/>
    <w:rsid w:val="00887902"/>
    <w:rsid w:val="0089045C"/>
    <w:rsid w:val="00891907"/>
    <w:rsid w:val="008919A4"/>
    <w:rsid w:val="00893B28"/>
    <w:rsid w:val="00895371"/>
    <w:rsid w:val="00895744"/>
    <w:rsid w:val="008965EC"/>
    <w:rsid w:val="008978D9"/>
    <w:rsid w:val="008A089F"/>
    <w:rsid w:val="008A1EFF"/>
    <w:rsid w:val="008A25CA"/>
    <w:rsid w:val="008A36B8"/>
    <w:rsid w:val="008A5EE5"/>
    <w:rsid w:val="008A7215"/>
    <w:rsid w:val="008B2BB9"/>
    <w:rsid w:val="008B4362"/>
    <w:rsid w:val="008B52E4"/>
    <w:rsid w:val="008B5E74"/>
    <w:rsid w:val="008B7FBE"/>
    <w:rsid w:val="008C1FC5"/>
    <w:rsid w:val="008C4981"/>
    <w:rsid w:val="008D4CF7"/>
    <w:rsid w:val="008D5011"/>
    <w:rsid w:val="008D610F"/>
    <w:rsid w:val="008D64A0"/>
    <w:rsid w:val="008E082B"/>
    <w:rsid w:val="008E15C4"/>
    <w:rsid w:val="008E1FFC"/>
    <w:rsid w:val="008E293B"/>
    <w:rsid w:val="008E3A0B"/>
    <w:rsid w:val="008E5334"/>
    <w:rsid w:val="008E7351"/>
    <w:rsid w:val="008F262A"/>
    <w:rsid w:val="008F4FEF"/>
    <w:rsid w:val="008F627B"/>
    <w:rsid w:val="008F7BF9"/>
    <w:rsid w:val="00903F03"/>
    <w:rsid w:val="009042BC"/>
    <w:rsid w:val="00905185"/>
    <w:rsid w:val="0091014E"/>
    <w:rsid w:val="00910F4E"/>
    <w:rsid w:val="009110BF"/>
    <w:rsid w:val="0091302E"/>
    <w:rsid w:val="00913BAD"/>
    <w:rsid w:val="00914197"/>
    <w:rsid w:val="009147CB"/>
    <w:rsid w:val="00914EF9"/>
    <w:rsid w:val="00916102"/>
    <w:rsid w:val="00916474"/>
    <w:rsid w:val="00916890"/>
    <w:rsid w:val="00916E29"/>
    <w:rsid w:val="00917AAE"/>
    <w:rsid w:val="00922266"/>
    <w:rsid w:val="00923309"/>
    <w:rsid w:val="00923C84"/>
    <w:rsid w:val="00924148"/>
    <w:rsid w:val="0092659C"/>
    <w:rsid w:val="00926F41"/>
    <w:rsid w:val="00927670"/>
    <w:rsid w:val="00931474"/>
    <w:rsid w:val="009328D2"/>
    <w:rsid w:val="0093397D"/>
    <w:rsid w:val="009374F4"/>
    <w:rsid w:val="0094144B"/>
    <w:rsid w:val="0094183D"/>
    <w:rsid w:val="009423D4"/>
    <w:rsid w:val="00943819"/>
    <w:rsid w:val="00950A2C"/>
    <w:rsid w:val="00950BB5"/>
    <w:rsid w:val="00951E65"/>
    <w:rsid w:val="0095393B"/>
    <w:rsid w:val="009549AE"/>
    <w:rsid w:val="009553CD"/>
    <w:rsid w:val="00955E4F"/>
    <w:rsid w:val="0095675D"/>
    <w:rsid w:val="00957933"/>
    <w:rsid w:val="009617B3"/>
    <w:rsid w:val="009622E8"/>
    <w:rsid w:val="00963290"/>
    <w:rsid w:val="009632FA"/>
    <w:rsid w:val="009637A8"/>
    <w:rsid w:val="00964596"/>
    <w:rsid w:val="009649C3"/>
    <w:rsid w:val="009653AB"/>
    <w:rsid w:val="00967433"/>
    <w:rsid w:val="00973795"/>
    <w:rsid w:val="00974012"/>
    <w:rsid w:val="00975ADA"/>
    <w:rsid w:val="0097697C"/>
    <w:rsid w:val="00977754"/>
    <w:rsid w:val="00977FC9"/>
    <w:rsid w:val="00977FE2"/>
    <w:rsid w:val="009800F0"/>
    <w:rsid w:val="00980A85"/>
    <w:rsid w:val="00982288"/>
    <w:rsid w:val="00982427"/>
    <w:rsid w:val="009835A8"/>
    <w:rsid w:val="00983DF8"/>
    <w:rsid w:val="00983F8C"/>
    <w:rsid w:val="00984AFD"/>
    <w:rsid w:val="00985861"/>
    <w:rsid w:val="00985FDC"/>
    <w:rsid w:val="00986497"/>
    <w:rsid w:val="00987E68"/>
    <w:rsid w:val="00990E34"/>
    <w:rsid w:val="00991E9B"/>
    <w:rsid w:val="009953E9"/>
    <w:rsid w:val="009A1E57"/>
    <w:rsid w:val="009A2FA0"/>
    <w:rsid w:val="009A4829"/>
    <w:rsid w:val="009A7852"/>
    <w:rsid w:val="009B1F49"/>
    <w:rsid w:val="009B26CB"/>
    <w:rsid w:val="009B4B2A"/>
    <w:rsid w:val="009B5701"/>
    <w:rsid w:val="009B57F9"/>
    <w:rsid w:val="009B58C5"/>
    <w:rsid w:val="009B5A63"/>
    <w:rsid w:val="009B6BDF"/>
    <w:rsid w:val="009B71D3"/>
    <w:rsid w:val="009B71D9"/>
    <w:rsid w:val="009B7768"/>
    <w:rsid w:val="009C0183"/>
    <w:rsid w:val="009C05A8"/>
    <w:rsid w:val="009C0F5B"/>
    <w:rsid w:val="009C1B5C"/>
    <w:rsid w:val="009C214B"/>
    <w:rsid w:val="009C2593"/>
    <w:rsid w:val="009C263A"/>
    <w:rsid w:val="009C2FC3"/>
    <w:rsid w:val="009C569B"/>
    <w:rsid w:val="009C5D28"/>
    <w:rsid w:val="009C69B0"/>
    <w:rsid w:val="009C781B"/>
    <w:rsid w:val="009C7AEC"/>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4AF1"/>
    <w:rsid w:val="009F57F4"/>
    <w:rsid w:val="009F5EA9"/>
    <w:rsid w:val="00A00B9A"/>
    <w:rsid w:val="00A02705"/>
    <w:rsid w:val="00A02C3B"/>
    <w:rsid w:val="00A043C5"/>
    <w:rsid w:val="00A0472A"/>
    <w:rsid w:val="00A07FA2"/>
    <w:rsid w:val="00A105E2"/>
    <w:rsid w:val="00A14A76"/>
    <w:rsid w:val="00A16C94"/>
    <w:rsid w:val="00A172B1"/>
    <w:rsid w:val="00A17CA8"/>
    <w:rsid w:val="00A213FA"/>
    <w:rsid w:val="00A22524"/>
    <w:rsid w:val="00A23C6D"/>
    <w:rsid w:val="00A2403B"/>
    <w:rsid w:val="00A24D2A"/>
    <w:rsid w:val="00A26462"/>
    <w:rsid w:val="00A269B5"/>
    <w:rsid w:val="00A2713B"/>
    <w:rsid w:val="00A2734E"/>
    <w:rsid w:val="00A31963"/>
    <w:rsid w:val="00A342F1"/>
    <w:rsid w:val="00A37BB9"/>
    <w:rsid w:val="00A42352"/>
    <w:rsid w:val="00A42956"/>
    <w:rsid w:val="00A4464C"/>
    <w:rsid w:val="00A461EE"/>
    <w:rsid w:val="00A46988"/>
    <w:rsid w:val="00A50CEF"/>
    <w:rsid w:val="00A551DE"/>
    <w:rsid w:val="00A56179"/>
    <w:rsid w:val="00A573C0"/>
    <w:rsid w:val="00A578FF"/>
    <w:rsid w:val="00A609FF"/>
    <w:rsid w:val="00A62688"/>
    <w:rsid w:val="00A64F7B"/>
    <w:rsid w:val="00A673E4"/>
    <w:rsid w:val="00A67909"/>
    <w:rsid w:val="00A71204"/>
    <w:rsid w:val="00A7374C"/>
    <w:rsid w:val="00A73B6A"/>
    <w:rsid w:val="00A77CE0"/>
    <w:rsid w:val="00A77EE0"/>
    <w:rsid w:val="00A80BA3"/>
    <w:rsid w:val="00A81D18"/>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E37"/>
    <w:rsid w:val="00AA2F1B"/>
    <w:rsid w:val="00AA42D0"/>
    <w:rsid w:val="00AA599D"/>
    <w:rsid w:val="00AA6683"/>
    <w:rsid w:val="00AB0F28"/>
    <w:rsid w:val="00AB20CB"/>
    <w:rsid w:val="00AB3C38"/>
    <w:rsid w:val="00AB418B"/>
    <w:rsid w:val="00AB42AC"/>
    <w:rsid w:val="00AB4A8A"/>
    <w:rsid w:val="00AB7372"/>
    <w:rsid w:val="00AC2D36"/>
    <w:rsid w:val="00AC3771"/>
    <w:rsid w:val="00AC5395"/>
    <w:rsid w:val="00AC58FD"/>
    <w:rsid w:val="00AC7A93"/>
    <w:rsid w:val="00AD0319"/>
    <w:rsid w:val="00AD0861"/>
    <w:rsid w:val="00AD3D6A"/>
    <w:rsid w:val="00AD4082"/>
    <w:rsid w:val="00AD5DD3"/>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5593"/>
    <w:rsid w:val="00B25F19"/>
    <w:rsid w:val="00B3095E"/>
    <w:rsid w:val="00B30AEF"/>
    <w:rsid w:val="00B30BD4"/>
    <w:rsid w:val="00B31CCD"/>
    <w:rsid w:val="00B3548B"/>
    <w:rsid w:val="00B359F3"/>
    <w:rsid w:val="00B3613C"/>
    <w:rsid w:val="00B36DEC"/>
    <w:rsid w:val="00B410C1"/>
    <w:rsid w:val="00B41ABA"/>
    <w:rsid w:val="00B41EDD"/>
    <w:rsid w:val="00B4204F"/>
    <w:rsid w:val="00B42148"/>
    <w:rsid w:val="00B435AF"/>
    <w:rsid w:val="00B450D9"/>
    <w:rsid w:val="00B51533"/>
    <w:rsid w:val="00B5404A"/>
    <w:rsid w:val="00B54483"/>
    <w:rsid w:val="00B54FD3"/>
    <w:rsid w:val="00B55DDC"/>
    <w:rsid w:val="00B60622"/>
    <w:rsid w:val="00B62690"/>
    <w:rsid w:val="00B632F4"/>
    <w:rsid w:val="00B67BAB"/>
    <w:rsid w:val="00B702ED"/>
    <w:rsid w:val="00B7085C"/>
    <w:rsid w:val="00B71BE4"/>
    <w:rsid w:val="00B730DC"/>
    <w:rsid w:val="00B74D02"/>
    <w:rsid w:val="00B76AC9"/>
    <w:rsid w:val="00B80C8E"/>
    <w:rsid w:val="00B81513"/>
    <w:rsid w:val="00B81C9A"/>
    <w:rsid w:val="00B83ACD"/>
    <w:rsid w:val="00B8485E"/>
    <w:rsid w:val="00B84E0D"/>
    <w:rsid w:val="00B87074"/>
    <w:rsid w:val="00B87792"/>
    <w:rsid w:val="00B90228"/>
    <w:rsid w:val="00B95C21"/>
    <w:rsid w:val="00BA0310"/>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9A"/>
    <w:rsid w:val="00BE55F2"/>
    <w:rsid w:val="00BE6930"/>
    <w:rsid w:val="00BE776B"/>
    <w:rsid w:val="00BF04E4"/>
    <w:rsid w:val="00BF0A9D"/>
    <w:rsid w:val="00BF0ABA"/>
    <w:rsid w:val="00BF0C5B"/>
    <w:rsid w:val="00BF0CAC"/>
    <w:rsid w:val="00BF1178"/>
    <w:rsid w:val="00BF271D"/>
    <w:rsid w:val="00BF273A"/>
    <w:rsid w:val="00BF3D71"/>
    <w:rsid w:val="00BF4024"/>
    <w:rsid w:val="00BF42E0"/>
    <w:rsid w:val="00BF61B2"/>
    <w:rsid w:val="00BF6241"/>
    <w:rsid w:val="00C00532"/>
    <w:rsid w:val="00C02955"/>
    <w:rsid w:val="00C05F8C"/>
    <w:rsid w:val="00C0623A"/>
    <w:rsid w:val="00C108A0"/>
    <w:rsid w:val="00C11096"/>
    <w:rsid w:val="00C110F7"/>
    <w:rsid w:val="00C14AD6"/>
    <w:rsid w:val="00C15D5D"/>
    <w:rsid w:val="00C20A04"/>
    <w:rsid w:val="00C22D71"/>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7FB"/>
    <w:rsid w:val="00C52E97"/>
    <w:rsid w:val="00C54497"/>
    <w:rsid w:val="00C55329"/>
    <w:rsid w:val="00C618B7"/>
    <w:rsid w:val="00C61B02"/>
    <w:rsid w:val="00C65872"/>
    <w:rsid w:val="00C66A97"/>
    <w:rsid w:val="00C70077"/>
    <w:rsid w:val="00C70657"/>
    <w:rsid w:val="00C7210A"/>
    <w:rsid w:val="00C7274B"/>
    <w:rsid w:val="00C75737"/>
    <w:rsid w:val="00C8044B"/>
    <w:rsid w:val="00C811DE"/>
    <w:rsid w:val="00C84448"/>
    <w:rsid w:val="00C84D69"/>
    <w:rsid w:val="00C863FF"/>
    <w:rsid w:val="00C866DB"/>
    <w:rsid w:val="00C87057"/>
    <w:rsid w:val="00C92150"/>
    <w:rsid w:val="00C92261"/>
    <w:rsid w:val="00C927C7"/>
    <w:rsid w:val="00C94527"/>
    <w:rsid w:val="00C952A7"/>
    <w:rsid w:val="00C96545"/>
    <w:rsid w:val="00C9673B"/>
    <w:rsid w:val="00C96D77"/>
    <w:rsid w:val="00C97D8B"/>
    <w:rsid w:val="00CA0570"/>
    <w:rsid w:val="00CA1800"/>
    <w:rsid w:val="00CA2AAE"/>
    <w:rsid w:val="00CA3A45"/>
    <w:rsid w:val="00CA53DC"/>
    <w:rsid w:val="00CA736F"/>
    <w:rsid w:val="00CA77F7"/>
    <w:rsid w:val="00CA79C8"/>
    <w:rsid w:val="00CB35FD"/>
    <w:rsid w:val="00CB4A32"/>
    <w:rsid w:val="00CB4D7B"/>
    <w:rsid w:val="00CC4CA6"/>
    <w:rsid w:val="00CC4F2B"/>
    <w:rsid w:val="00CC5BED"/>
    <w:rsid w:val="00CC633F"/>
    <w:rsid w:val="00CC6711"/>
    <w:rsid w:val="00CD030D"/>
    <w:rsid w:val="00CD3954"/>
    <w:rsid w:val="00CD4BE6"/>
    <w:rsid w:val="00CD6DC1"/>
    <w:rsid w:val="00CD778C"/>
    <w:rsid w:val="00CD7B27"/>
    <w:rsid w:val="00CE0F09"/>
    <w:rsid w:val="00CE26CA"/>
    <w:rsid w:val="00CE35B3"/>
    <w:rsid w:val="00CE397E"/>
    <w:rsid w:val="00CE5B23"/>
    <w:rsid w:val="00CE64D5"/>
    <w:rsid w:val="00CE676E"/>
    <w:rsid w:val="00CF0128"/>
    <w:rsid w:val="00CF1381"/>
    <w:rsid w:val="00CF25EF"/>
    <w:rsid w:val="00D01B2A"/>
    <w:rsid w:val="00D02371"/>
    <w:rsid w:val="00D057C7"/>
    <w:rsid w:val="00D06E4C"/>
    <w:rsid w:val="00D06EF9"/>
    <w:rsid w:val="00D0728B"/>
    <w:rsid w:val="00D10871"/>
    <w:rsid w:val="00D1206A"/>
    <w:rsid w:val="00D128B8"/>
    <w:rsid w:val="00D1357A"/>
    <w:rsid w:val="00D1704A"/>
    <w:rsid w:val="00D170C8"/>
    <w:rsid w:val="00D174CC"/>
    <w:rsid w:val="00D17D7B"/>
    <w:rsid w:val="00D21277"/>
    <w:rsid w:val="00D21F8E"/>
    <w:rsid w:val="00D2218B"/>
    <w:rsid w:val="00D221F2"/>
    <w:rsid w:val="00D22DC4"/>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51"/>
    <w:rsid w:val="00D70AD5"/>
    <w:rsid w:val="00D70F96"/>
    <w:rsid w:val="00D73DE4"/>
    <w:rsid w:val="00D7480A"/>
    <w:rsid w:val="00D766B7"/>
    <w:rsid w:val="00D7678A"/>
    <w:rsid w:val="00D77ED8"/>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1A86"/>
    <w:rsid w:val="00DA243C"/>
    <w:rsid w:val="00DA353E"/>
    <w:rsid w:val="00DA5088"/>
    <w:rsid w:val="00DA5A28"/>
    <w:rsid w:val="00DA5CD7"/>
    <w:rsid w:val="00DB002E"/>
    <w:rsid w:val="00DB08E7"/>
    <w:rsid w:val="00DB162E"/>
    <w:rsid w:val="00DB163B"/>
    <w:rsid w:val="00DB1940"/>
    <w:rsid w:val="00DB1995"/>
    <w:rsid w:val="00DB27E3"/>
    <w:rsid w:val="00DB5B2C"/>
    <w:rsid w:val="00DB6159"/>
    <w:rsid w:val="00DB69CB"/>
    <w:rsid w:val="00DC02BF"/>
    <w:rsid w:val="00DC06A4"/>
    <w:rsid w:val="00DC2269"/>
    <w:rsid w:val="00DC4590"/>
    <w:rsid w:val="00DC5F97"/>
    <w:rsid w:val="00DC6276"/>
    <w:rsid w:val="00DC6630"/>
    <w:rsid w:val="00DD228E"/>
    <w:rsid w:val="00DD29D7"/>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4790"/>
    <w:rsid w:val="00E0703B"/>
    <w:rsid w:val="00E12443"/>
    <w:rsid w:val="00E14718"/>
    <w:rsid w:val="00E14A8F"/>
    <w:rsid w:val="00E228A3"/>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53C6"/>
    <w:rsid w:val="00E57BD8"/>
    <w:rsid w:val="00E61CA0"/>
    <w:rsid w:val="00E62BC1"/>
    <w:rsid w:val="00E63D75"/>
    <w:rsid w:val="00E653D2"/>
    <w:rsid w:val="00E65760"/>
    <w:rsid w:val="00E7023C"/>
    <w:rsid w:val="00E720C4"/>
    <w:rsid w:val="00E7268F"/>
    <w:rsid w:val="00E75316"/>
    <w:rsid w:val="00E7608D"/>
    <w:rsid w:val="00E779A2"/>
    <w:rsid w:val="00E77A04"/>
    <w:rsid w:val="00E80655"/>
    <w:rsid w:val="00E80E27"/>
    <w:rsid w:val="00E83EFB"/>
    <w:rsid w:val="00E8469A"/>
    <w:rsid w:val="00E86670"/>
    <w:rsid w:val="00E87F81"/>
    <w:rsid w:val="00E90FDA"/>
    <w:rsid w:val="00E94822"/>
    <w:rsid w:val="00E96AB1"/>
    <w:rsid w:val="00E97F3F"/>
    <w:rsid w:val="00EA2731"/>
    <w:rsid w:val="00EA387D"/>
    <w:rsid w:val="00EA4B2B"/>
    <w:rsid w:val="00EA529E"/>
    <w:rsid w:val="00EA6A3B"/>
    <w:rsid w:val="00EA783D"/>
    <w:rsid w:val="00EA7A9C"/>
    <w:rsid w:val="00EB4417"/>
    <w:rsid w:val="00EB44FA"/>
    <w:rsid w:val="00EB47F0"/>
    <w:rsid w:val="00EB6455"/>
    <w:rsid w:val="00EB787A"/>
    <w:rsid w:val="00EC144A"/>
    <w:rsid w:val="00EC1EB4"/>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3AA"/>
    <w:rsid w:val="00EE449D"/>
    <w:rsid w:val="00EE5CA9"/>
    <w:rsid w:val="00EE6825"/>
    <w:rsid w:val="00EE796C"/>
    <w:rsid w:val="00EF1A5B"/>
    <w:rsid w:val="00EF44C0"/>
    <w:rsid w:val="00F02B9E"/>
    <w:rsid w:val="00F02DE6"/>
    <w:rsid w:val="00F036D6"/>
    <w:rsid w:val="00F03D37"/>
    <w:rsid w:val="00F044CD"/>
    <w:rsid w:val="00F04E4F"/>
    <w:rsid w:val="00F05663"/>
    <w:rsid w:val="00F05D0E"/>
    <w:rsid w:val="00F07130"/>
    <w:rsid w:val="00F10B3D"/>
    <w:rsid w:val="00F131E0"/>
    <w:rsid w:val="00F14517"/>
    <w:rsid w:val="00F14F6E"/>
    <w:rsid w:val="00F163C2"/>
    <w:rsid w:val="00F201D2"/>
    <w:rsid w:val="00F22D5A"/>
    <w:rsid w:val="00F26126"/>
    <w:rsid w:val="00F3066F"/>
    <w:rsid w:val="00F309A9"/>
    <w:rsid w:val="00F30D60"/>
    <w:rsid w:val="00F31D8E"/>
    <w:rsid w:val="00F35417"/>
    <w:rsid w:val="00F373C9"/>
    <w:rsid w:val="00F375C6"/>
    <w:rsid w:val="00F408D8"/>
    <w:rsid w:val="00F42620"/>
    <w:rsid w:val="00F427A2"/>
    <w:rsid w:val="00F43FF2"/>
    <w:rsid w:val="00F44934"/>
    <w:rsid w:val="00F45945"/>
    <w:rsid w:val="00F45A44"/>
    <w:rsid w:val="00F47917"/>
    <w:rsid w:val="00F5014C"/>
    <w:rsid w:val="00F51B6A"/>
    <w:rsid w:val="00F521B4"/>
    <w:rsid w:val="00F52CCC"/>
    <w:rsid w:val="00F53FFF"/>
    <w:rsid w:val="00F57639"/>
    <w:rsid w:val="00F6041E"/>
    <w:rsid w:val="00F60653"/>
    <w:rsid w:val="00F62DF5"/>
    <w:rsid w:val="00F637B2"/>
    <w:rsid w:val="00F64E9D"/>
    <w:rsid w:val="00F659A9"/>
    <w:rsid w:val="00F664FD"/>
    <w:rsid w:val="00F66D34"/>
    <w:rsid w:val="00F70AAD"/>
    <w:rsid w:val="00F70B37"/>
    <w:rsid w:val="00F70F2A"/>
    <w:rsid w:val="00F73BCC"/>
    <w:rsid w:val="00F7405A"/>
    <w:rsid w:val="00F74DB6"/>
    <w:rsid w:val="00F80F23"/>
    <w:rsid w:val="00F8336F"/>
    <w:rsid w:val="00F83A8A"/>
    <w:rsid w:val="00F8708F"/>
    <w:rsid w:val="00F87A52"/>
    <w:rsid w:val="00F90115"/>
    <w:rsid w:val="00F92669"/>
    <w:rsid w:val="00F94134"/>
    <w:rsid w:val="00F95EC5"/>
    <w:rsid w:val="00FA0773"/>
    <w:rsid w:val="00FA188B"/>
    <w:rsid w:val="00FA1B27"/>
    <w:rsid w:val="00FA2894"/>
    <w:rsid w:val="00FA2E77"/>
    <w:rsid w:val="00FA3267"/>
    <w:rsid w:val="00FA4472"/>
    <w:rsid w:val="00FA4F5A"/>
    <w:rsid w:val="00FB15B0"/>
    <w:rsid w:val="00FB27E0"/>
    <w:rsid w:val="00FB2F6C"/>
    <w:rsid w:val="00FB600F"/>
    <w:rsid w:val="00FB7CF7"/>
    <w:rsid w:val="00FC1C1D"/>
    <w:rsid w:val="00FC20A0"/>
    <w:rsid w:val="00FC5072"/>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060"/>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4282EE"/>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826008"/>
    <w:rPr>
      <w:sz w:val="16"/>
      <w:szCs w:val="16"/>
    </w:rPr>
  </w:style>
  <w:style w:type="paragraph" w:styleId="aa">
    <w:name w:val="annotation text"/>
    <w:basedOn w:val="a"/>
    <w:link w:val="ab"/>
    <w:uiPriority w:val="99"/>
    <w:semiHidden/>
    <w:rsid w:val="00826008"/>
    <w:rPr>
      <w:sz w:val="20"/>
      <w:szCs w:val="20"/>
    </w:rPr>
  </w:style>
  <w:style w:type="paragraph" w:styleId="ac">
    <w:name w:val="annotation subject"/>
    <w:basedOn w:val="aa"/>
    <w:next w:val="aa"/>
    <w:semiHidden/>
    <w:rsid w:val="00826008"/>
    <w:rPr>
      <w:b/>
      <w:bCs/>
    </w:rPr>
  </w:style>
  <w:style w:type="paragraph" w:styleId="ad">
    <w:name w:val="Balloon Text"/>
    <w:basedOn w:val="a"/>
    <w:semiHidden/>
    <w:rsid w:val="00826008"/>
    <w:rPr>
      <w:rFonts w:ascii="Tahoma" w:hAnsi="Tahoma" w:cs="Tahoma"/>
      <w:sz w:val="16"/>
      <w:szCs w:val="16"/>
    </w:rPr>
  </w:style>
  <w:style w:type="paragraph" w:styleId="ae">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f"/>
    <w:uiPriority w:val="99"/>
    <w:unhideWhenUsed/>
    <w:rsid w:val="00DC06A4"/>
    <w:rPr>
      <w:sz w:val="20"/>
      <w:szCs w:val="20"/>
    </w:rPr>
  </w:style>
  <w:style w:type="character" w:customStyle="1" w:styleId="af">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e"/>
    <w:uiPriority w:val="99"/>
    <w:rsid w:val="00DC06A4"/>
  </w:style>
  <w:style w:type="character" w:styleId="af0">
    <w:name w:val="footnote reference"/>
    <w:uiPriority w:val="99"/>
    <w:unhideWhenUsed/>
    <w:qFormat/>
    <w:rsid w:val="00DC06A4"/>
    <w:rPr>
      <w:vertAlign w:val="superscript"/>
    </w:rPr>
  </w:style>
  <w:style w:type="paragraph" w:styleId="af1">
    <w:name w:val="endnote text"/>
    <w:basedOn w:val="a"/>
    <w:link w:val="af2"/>
    <w:rsid w:val="00C20A04"/>
    <w:rPr>
      <w:sz w:val="20"/>
      <w:szCs w:val="20"/>
    </w:rPr>
  </w:style>
  <w:style w:type="character" w:customStyle="1" w:styleId="af2">
    <w:name w:val="Текст концевой сноски Знак"/>
    <w:basedOn w:val="a0"/>
    <w:link w:val="af1"/>
    <w:rsid w:val="00C20A04"/>
  </w:style>
  <w:style w:type="character" w:styleId="af3">
    <w:name w:val="endnote reference"/>
    <w:rsid w:val="00C20A04"/>
    <w:rPr>
      <w:vertAlign w:val="superscript"/>
    </w:rPr>
  </w:style>
  <w:style w:type="paragraph" w:styleId="af4">
    <w:name w:val="List Paragraph"/>
    <w:basedOn w:val="a"/>
    <w:uiPriority w:val="99"/>
    <w:qFormat/>
    <w:rsid w:val="00547F80"/>
    <w:pPr>
      <w:spacing w:after="0"/>
      <w:ind w:left="720"/>
      <w:jc w:val="left"/>
    </w:pPr>
  </w:style>
  <w:style w:type="paragraph" w:styleId="af5">
    <w:name w:val="Body Text"/>
    <w:basedOn w:val="a"/>
    <w:link w:val="af6"/>
    <w:rsid w:val="00FE63DA"/>
    <w:pPr>
      <w:spacing w:after="120"/>
    </w:pPr>
  </w:style>
  <w:style w:type="character" w:customStyle="1" w:styleId="af6">
    <w:name w:val="Основной текст Знак"/>
    <w:link w:val="af5"/>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7">
    <w:name w:val="header"/>
    <w:basedOn w:val="a"/>
    <w:link w:val="af8"/>
    <w:rsid w:val="003F788F"/>
    <w:pPr>
      <w:tabs>
        <w:tab w:val="center" w:pos="4677"/>
        <w:tab w:val="right" w:pos="9355"/>
      </w:tabs>
    </w:pPr>
  </w:style>
  <w:style w:type="character" w:customStyle="1" w:styleId="af8">
    <w:name w:val="Верхний колонтитул Знак"/>
    <w:link w:val="af7"/>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9">
    <w:name w:val="Привязка сноски"/>
    <w:rsid w:val="003D7A83"/>
    <w:rPr>
      <w:vertAlign w:val="superscript"/>
    </w:rPr>
  </w:style>
  <w:style w:type="paragraph" w:customStyle="1" w:styleId="afa">
    <w:name w:val="Обычный + по ширине"/>
    <w:basedOn w:val="13"/>
    <w:qFormat/>
    <w:rsid w:val="0018211E"/>
    <w:pPr>
      <w:spacing w:after="0"/>
    </w:pPr>
  </w:style>
  <w:style w:type="character" w:customStyle="1" w:styleId="ab">
    <w:name w:val="Текст примечания Знак"/>
    <w:link w:val="aa"/>
    <w:uiPriority w:val="99"/>
    <w:semiHidden/>
    <w:rsid w:val="007926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5C3EA6-A67E-4F26-9C65-530FA4B43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Pages>16</Pages>
  <Words>6164</Words>
  <Characters>35139</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41221</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Олег Владимирович</cp:lastModifiedBy>
  <cp:revision>121</cp:revision>
  <cp:lastPrinted>2022-02-14T12:17:00Z</cp:lastPrinted>
  <dcterms:created xsi:type="dcterms:W3CDTF">2020-01-30T12:23:00Z</dcterms:created>
  <dcterms:modified xsi:type="dcterms:W3CDTF">2022-02-15T05:12:00Z</dcterms:modified>
</cp:coreProperties>
</file>