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B6" w:rsidRPr="00CB0595" w:rsidRDefault="000504B6" w:rsidP="000504B6">
      <w:pPr>
        <w:jc w:val="center"/>
        <w:rPr>
          <w:rFonts w:ascii="PT Astra Serif" w:hAnsi="PT Astra Serif"/>
          <w:b/>
          <w:sz w:val="24"/>
          <w:szCs w:val="24"/>
        </w:rPr>
      </w:pPr>
      <w:r w:rsidRPr="00CB0595">
        <w:rPr>
          <w:rFonts w:ascii="PT Astra Serif" w:hAnsi="PT Astra Serif"/>
          <w:b/>
          <w:sz w:val="24"/>
          <w:szCs w:val="24"/>
        </w:rPr>
        <w:t xml:space="preserve">Муниципальное образование  городской округ – город </w:t>
      </w:r>
      <w:proofErr w:type="spellStart"/>
      <w:r w:rsidRPr="00CB0595">
        <w:rPr>
          <w:rFonts w:ascii="PT Astra Serif" w:hAnsi="PT Astra Serif"/>
          <w:b/>
          <w:sz w:val="24"/>
          <w:szCs w:val="24"/>
        </w:rPr>
        <w:t>Югорск</w:t>
      </w:r>
      <w:proofErr w:type="spellEnd"/>
    </w:p>
    <w:p w:rsidR="000504B6" w:rsidRPr="00CB0595" w:rsidRDefault="000504B6" w:rsidP="000504B6">
      <w:pPr>
        <w:jc w:val="center"/>
        <w:rPr>
          <w:rFonts w:ascii="PT Astra Serif" w:hAnsi="PT Astra Serif"/>
          <w:b/>
          <w:sz w:val="24"/>
          <w:szCs w:val="24"/>
        </w:rPr>
      </w:pPr>
      <w:r w:rsidRPr="00CB0595">
        <w:rPr>
          <w:rFonts w:ascii="PT Astra Serif" w:hAnsi="PT Astra Serif"/>
          <w:b/>
          <w:sz w:val="24"/>
          <w:szCs w:val="24"/>
        </w:rPr>
        <w:t xml:space="preserve">Администрация города </w:t>
      </w:r>
      <w:proofErr w:type="spellStart"/>
      <w:r w:rsidRPr="00CB0595">
        <w:rPr>
          <w:rFonts w:ascii="PT Astra Serif" w:hAnsi="PT Astra Serif"/>
          <w:b/>
          <w:sz w:val="24"/>
          <w:szCs w:val="24"/>
        </w:rPr>
        <w:t>Югорска</w:t>
      </w:r>
      <w:proofErr w:type="spellEnd"/>
    </w:p>
    <w:p w:rsidR="000504B6" w:rsidRPr="00CB0595" w:rsidRDefault="000504B6" w:rsidP="000504B6">
      <w:pPr>
        <w:jc w:val="center"/>
        <w:rPr>
          <w:rFonts w:ascii="PT Astra Serif" w:hAnsi="PT Astra Serif"/>
          <w:b/>
          <w:bCs/>
          <w:sz w:val="24"/>
          <w:szCs w:val="24"/>
        </w:rPr>
      </w:pPr>
      <w:r w:rsidRPr="00CB0595">
        <w:rPr>
          <w:rFonts w:ascii="PT Astra Serif" w:hAnsi="PT Astra Serif"/>
          <w:b/>
          <w:bCs/>
          <w:sz w:val="24"/>
          <w:szCs w:val="24"/>
        </w:rPr>
        <w:t>ПРОТОКОЛ</w:t>
      </w:r>
    </w:p>
    <w:p w:rsidR="000504B6" w:rsidRPr="00CB0595" w:rsidRDefault="000504B6" w:rsidP="000504B6">
      <w:pPr>
        <w:jc w:val="center"/>
        <w:rPr>
          <w:rFonts w:ascii="PT Astra Serif" w:hAnsi="PT Astra Serif"/>
          <w:b/>
          <w:sz w:val="24"/>
          <w:szCs w:val="24"/>
        </w:rPr>
      </w:pPr>
      <w:r w:rsidRPr="00CB0595">
        <w:rPr>
          <w:rFonts w:ascii="PT Astra Serif" w:hAnsi="PT Astra Serif"/>
          <w:b/>
          <w:sz w:val="24"/>
          <w:szCs w:val="24"/>
        </w:rPr>
        <w:t>рассмотрения единственной заявки на участие в аукционе в электронной форме</w:t>
      </w:r>
    </w:p>
    <w:p w:rsidR="000504B6" w:rsidRPr="00CB0595" w:rsidRDefault="000504B6" w:rsidP="000504B6">
      <w:pPr>
        <w:ind w:left="-993"/>
        <w:jc w:val="both"/>
        <w:rPr>
          <w:rFonts w:ascii="PT Astra Serif" w:hAnsi="PT Astra Serif"/>
          <w:sz w:val="24"/>
          <w:szCs w:val="24"/>
        </w:rPr>
      </w:pPr>
    </w:p>
    <w:p w:rsidR="000504B6" w:rsidRPr="00CB0595" w:rsidRDefault="000504B6" w:rsidP="000504B6">
      <w:pPr>
        <w:jc w:val="both"/>
        <w:rPr>
          <w:rFonts w:ascii="PT Astra Serif" w:hAnsi="PT Astra Serif"/>
          <w:sz w:val="24"/>
          <w:szCs w:val="24"/>
        </w:rPr>
      </w:pPr>
      <w:r w:rsidRPr="00CB0595">
        <w:rPr>
          <w:rFonts w:ascii="PT Astra Serif" w:hAnsi="PT Astra Serif"/>
          <w:sz w:val="24"/>
          <w:szCs w:val="24"/>
        </w:rPr>
        <w:t>«05» декабря 2019 г.                                                                                        № 0187300005819000377-1</w:t>
      </w:r>
    </w:p>
    <w:p w:rsidR="000504B6" w:rsidRPr="00CB0595" w:rsidRDefault="000504B6" w:rsidP="000504B6">
      <w:pPr>
        <w:jc w:val="both"/>
        <w:rPr>
          <w:rFonts w:ascii="PT Astra Serif" w:hAnsi="PT Astra Serif"/>
          <w:sz w:val="24"/>
          <w:szCs w:val="24"/>
        </w:rPr>
      </w:pPr>
    </w:p>
    <w:p w:rsidR="000504B6" w:rsidRPr="00541D8D" w:rsidRDefault="000504B6" w:rsidP="000504B6">
      <w:pPr>
        <w:tabs>
          <w:tab w:val="left" w:pos="0"/>
        </w:tabs>
        <w:jc w:val="both"/>
        <w:rPr>
          <w:rFonts w:ascii="PT Astra Serif" w:hAnsi="PT Astra Serif"/>
          <w:sz w:val="24"/>
          <w:szCs w:val="24"/>
        </w:rPr>
      </w:pPr>
      <w:r w:rsidRPr="00541D8D">
        <w:rPr>
          <w:rFonts w:ascii="PT Astra Serif" w:hAnsi="PT Astra Serif"/>
          <w:sz w:val="24"/>
          <w:szCs w:val="24"/>
        </w:rPr>
        <w:t xml:space="preserve">ПРИСУТСТВОВАЛИ: </w:t>
      </w:r>
    </w:p>
    <w:p w:rsidR="000504B6" w:rsidRPr="00541D8D" w:rsidRDefault="000504B6" w:rsidP="000504B6">
      <w:pPr>
        <w:tabs>
          <w:tab w:val="left" w:pos="0"/>
        </w:tabs>
        <w:ind w:right="142"/>
        <w:jc w:val="both"/>
        <w:rPr>
          <w:rFonts w:ascii="PT Astra Serif" w:hAnsi="PT Astra Serif"/>
          <w:sz w:val="24"/>
          <w:szCs w:val="24"/>
        </w:rPr>
      </w:pPr>
      <w:r w:rsidRPr="00541D8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41D8D">
        <w:rPr>
          <w:rFonts w:ascii="PT Astra Serif" w:hAnsi="PT Astra Serif"/>
          <w:sz w:val="24"/>
          <w:szCs w:val="24"/>
        </w:rPr>
        <w:t>Югорска</w:t>
      </w:r>
      <w:proofErr w:type="spellEnd"/>
      <w:r w:rsidRPr="00541D8D">
        <w:rPr>
          <w:rFonts w:ascii="PT Astra Serif" w:hAnsi="PT Astra Serif"/>
          <w:sz w:val="24"/>
          <w:szCs w:val="24"/>
        </w:rPr>
        <w:t xml:space="preserve"> (далее - комиссия) в следующем  составе:</w:t>
      </w:r>
    </w:p>
    <w:p w:rsidR="000504B6" w:rsidRPr="00541D8D" w:rsidRDefault="000504B6" w:rsidP="000504B6">
      <w:pPr>
        <w:numPr>
          <w:ilvl w:val="0"/>
          <w:numId w:val="1"/>
        </w:numPr>
        <w:tabs>
          <w:tab w:val="left" w:pos="-567"/>
          <w:tab w:val="left" w:pos="0"/>
          <w:tab w:val="left" w:pos="426"/>
        </w:tabs>
        <w:ind w:left="0" w:right="142" w:firstLine="0"/>
        <w:jc w:val="both"/>
        <w:rPr>
          <w:rFonts w:ascii="PT Astra Serif" w:hAnsi="PT Astra Serif"/>
          <w:sz w:val="24"/>
          <w:szCs w:val="24"/>
        </w:rPr>
      </w:pPr>
      <w:r w:rsidRPr="00541D8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504B6" w:rsidRPr="00541D8D" w:rsidRDefault="000504B6" w:rsidP="000504B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41D8D">
        <w:rPr>
          <w:rFonts w:ascii="PT Astra Serif" w:hAnsi="PT Astra Serif"/>
          <w:sz w:val="24"/>
          <w:szCs w:val="24"/>
        </w:rPr>
        <w:t xml:space="preserve">Т.И. </w:t>
      </w:r>
      <w:proofErr w:type="spellStart"/>
      <w:r w:rsidRPr="00541D8D">
        <w:rPr>
          <w:rFonts w:ascii="PT Astra Serif" w:hAnsi="PT Astra Serif"/>
          <w:sz w:val="24"/>
          <w:szCs w:val="24"/>
        </w:rPr>
        <w:t>Долгодворова</w:t>
      </w:r>
      <w:proofErr w:type="spellEnd"/>
      <w:r w:rsidRPr="00541D8D">
        <w:rPr>
          <w:rFonts w:ascii="PT Astra Serif" w:hAnsi="PT Astra Serif"/>
          <w:sz w:val="24"/>
          <w:szCs w:val="24"/>
        </w:rPr>
        <w:t xml:space="preserve"> – заместитель главы города;</w:t>
      </w:r>
    </w:p>
    <w:p w:rsidR="000504B6" w:rsidRPr="00541D8D" w:rsidRDefault="000504B6" w:rsidP="000504B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41D8D">
        <w:rPr>
          <w:rFonts w:ascii="PT Astra Serif" w:hAnsi="PT Astra Serif"/>
          <w:sz w:val="24"/>
          <w:szCs w:val="24"/>
        </w:rPr>
        <w:t xml:space="preserve">Ж.В. </w:t>
      </w:r>
      <w:proofErr w:type="spellStart"/>
      <w:r w:rsidRPr="00541D8D">
        <w:rPr>
          <w:rFonts w:ascii="PT Astra Serif" w:hAnsi="PT Astra Serif"/>
          <w:sz w:val="24"/>
          <w:szCs w:val="24"/>
        </w:rPr>
        <w:t>Резинкина</w:t>
      </w:r>
      <w:proofErr w:type="spellEnd"/>
      <w:r w:rsidRPr="00541D8D">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41D8D">
        <w:rPr>
          <w:rFonts w:ascii="PT Astra Serif" w:hAnsi="PT Astra Serif"/>
          <w:sz w:val="24"/>
          <w:szCs w:val="24"/>
        </w:rPr>
        <w:t>Югорска</w:t>
      </w:r>
      <w:proofErr w:type="spellEnd"/>
      <w:r w:rsidRPr="00541D8D">
        <w:rPr>
          <w:rFonts w:ascii="PT Astra Serif" w:hAnsi="PT Astra Serif"/>
          <w:sz w:val="24"/>
          <w:szCs w:val="24"/>
        </w:rPr>
        <w:t>;</w:t>
      </w:r>
    </w:p>
    <w:p w:rsidR="000504B6" w:rsidRPr="00541D8D" w:rsidRDefault="000504B6" w:rsidP="000504B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41D8D">
        <w:rPr>
          <w:rFonts w:ascii="PT Astra Serif" w:hAnsi="PT Astra Serif"/>
          <w:sz w:val="24"/>
          <w:szCs w:val="24"/>
        </w:rPr>
        <w:t xml:space="preserve">А.Т. Абдуллаев – начальник отдела управления муниципальным имуществом департамента муниципальной собственности и градостроительства; </w:t>
      </w:r>
    </w:p>
    <w:p w:rsidR="000504B6" w:rsidRPr="00541D8D" w:rsidRDefault="000504B6" w:rsidP="000504B6">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541D8D">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41D8D">
        <w:rPr>
          <w:rFonts w:ascii="PT Astra Serif" w:hAnsi="PT Astra Serif"/>
          <w:sz w:val="24"/>
          <w:szCs w:val="24"/>
        </w:rPr>
        <w:t>Югорска</w:t>
      </w:r>
      <w:proofErr w:type="spellEnd"/>
      <w:r w:rsidRPr="00541D8D">
        <w:rPr>
          <w:rFonts w:ascii="PT Astra Serif" w:hAnsi="PT Astra Serif"/>
          <w:sz w:val="24"/>
          <w:szCs w:val="24"/>
        </w:rPr>
        <w:t>.</w:t>
      </w:r>
    </w:p>
    <w:p w:rsidR="000504B6" w:rsidRPr="00541D8D" w:rsidRDefault="000504B6" w:rsidP="000504B6">
      <w:pPr>
        <w:pStyle w:val="a7"/>
        <w:tabs>
          <w:tab w:val="left" w:pos="0"/>
          <w:tab w:val="left" w:pos="426"/>
        </w:tabs>
        <w:autoSpaceDE w:val="0"/>
        <w:autoSpaceDN w:val="0"/>
        <w:adjustRightInd w:val="0"/>
        <w:ind w:left="0" w:right="142"/>
        <w:jc w:val="both"/>
        <w:rPr>
          <w:rFonts w:ascii="PT Astra Serif" w:hAnsi="PT Astra Serif"/>
          <w:noProof/>
          <w:sz w:val="24"/>
          <w:szCs w:val="24"/>
        </w:rPr>
      </w:pPr>
      <w:r w:rsidRPr="00541D8D">
        <w:rPr>
          <w:rFonts w:ascii="PT Astra Serif" w:hAnsi="PT Astra Serif"/>
          <w:sz w:val="24"/>
          <w:szCs w:val="24"/>
        </w:rPr>
        <w:t xml:space="preserve">Всего присутствовали </w:t>
      </w:r>
      <w:r w:rsidR="00747972" w:rsidRPr="00541D8D">
        <w:rPr>
          <w:rFonts w:ascii="PT Astra Serif" w:hAnsi="PT Astra Serif"/>
          <w:sz w:val="24"/>
          <w:szCs w:val="24"/>
        </w:rPr>
        <w:t>5</w:t>
      </w:r>
      <w:r w:rsidRPr="00541D8D">
        <w:rPr>
          <w:rFonts w:ascii="PT Astra Serif" w:hAnsi="PT Astra Serif"/>
          <w:sz w:val="24"/>
          <w:szCs w:val="24"/>
        </w:rPr>
        <w:t xml:space="preserve"> членов комиссии из 8</w:t>
      </w:r>
      <w:r w:rsidRPr="00541D8D">
        <w:rPr>
          <w:rFonts w:ascii="PT Astra Serif" w:hAnsi="PT Astra Serif"/>
          <w:noProof/>
          <w:sz w:val="24"/>
          <w:szCs w:val="24"/>
        </w:rPr>
        <w:t>.</w:t>
      </w:r>
    </w:p>
    <w:p w:rsidR="000504B6" w:rsidRPr="00CB0595" w:rsidRDefault="000504B6" w:rsidP="000504B6">
      <w:pPr>
        <w:keepNext/>
        <w:keepLines/>
        <w:suppressLineNumbers/>
        <w:suppressAutoHyphens/>
        <w:jc w:val="both"/>
        <w:rPr>
          <w:rFonts w:ascii="PT Astra Serif" w:hAnsi="PT Astra Serif"/>
          <w:sz w:val="24"/>
          <w:szCs w:val="24"/>
        </w:rPr>
      </w:pPr>
      <w:r w:rsidRPr="00541D8D">
        <w:rPr>
          <w:rFonts w:ascii="PT Astra Serif" w:hAnsi="PT Astra Serif"/>
          <w:spacing w:val="-6"/>
          <w:sz w:val="24"/>
          <w:szCs w:val="24"/>
        </w:rPr>
        <w:t xml:space="preserve">Представитель </w:t>
      </w:r>
      <w:r w:rsidRPr="00541D8D">
        <w:rPr>
          <w:rFonts w:ascii="PT Astra Serif" w:hAnsi="PT Astra Serif"/>
          <w:sz w:val="24"/>
          <w:szCs w:val="24"/>
        </w:rPr>
        <w:t>заказчика:</w:t>
      </w:r>
      <w:r w:rsidRPr="00541D8D">
        <w:rPr>
          <w:rFonts w:ascii="PT Astra Serif" w:hAnsi="PT Astra Serif"/>
          <w:color w:val="FF0000"/>
          <w:sz w:val="24"/>
          <w:szCs w:val="24"/>
        </w:rPr>
        <w:t xml:space="preserve"> </w:t>
      </w:r>
      <w:proofErr w:type="spellStart"/>
      <w:r w:rsidRPr="00541D8D">
        <w:rPr>
          <w:rFonts w:ascii="PT Astra Serif" w:hAnsi="PT Astra Serif"/>
          <w:sz w:val="24"/>
          <w:szCs w:val="24"/>
        </w:rPr>
        <w:t>Русакевич</w:t>
      </w:r>
      <w:proofErr w:type="spellEnd"/>
      <w:r w:rsidRPr="00541D8D">
        <w:rPr>
          <w:rFonts w:ascii="PT Astra Serif" w:hAnsi="PT Astra Serif"/>
          <w:sz w:val="24"/>
          <w:szCs w:val="24"/>
        </w:rPr>
        <w:t xml:space="preserve"> Ирина Сергеевна,</w:t>
      </w:r>
      <w:r w:rsidRPr="00CB0595">
        <w:rPr>
          <w:rFonts w:ascii="PT Astra Serif" w:hAnsi="PT Astra Serif"/>
          <w:sz w:val="24"/>
          <w:szCs w:val="24"/>
        </w:rPr>
        <w:t xml:space="preserve">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CB0595">
        <w:rPr>
          <w:rFonts w:ascii="PT Astra Serif" w:hAnsi="PT Astra Serif"/>
          <w:sz w:val="24"/>
          <w:szCs w:val="24"/>
        </w:rPr>
        <w:t>Югорска</w:t>
      </w:r>
      <w:proofErr w:type="spellEnd"/>
      <w:r w:rsidRPr="00CB0595">
        <w:rPr>
          <w:rFonts w:ascii="PT Astra Serif" w:hAnsi="PT Astra Serif"/>
          <w:sz w:val="24"/>
          <w:szCs w:val="24"/>
        </w:rPr>
        <w:t xml:space="preserve">. </w:t>
      </w:r>
    </w:p>
    <w:p w:rsidR="000504B6" w:rsidRPr="00CB0595" w:rsidRDefault="000504B6" w:rsidP="000504B6">
      <w:pPr>
        <w:keepNext/>
        <w:keepLines/>
        <w:suppressLineNumbers/>
        <w:suppressAutoHyphens/>
        <w:jc w:val="both"/>
        <w:rPr>
          <w:rFonts w:ascii="PT Astra Serif" w:hAnsi="PT Astra Serif"/>
          <w:sz w:val="24"/>
          <w:szCs w:val="24"/>
        </w:rPr>
      </w:pPr>
      <w:r w:rsidRPr="00CB0595">
        <w:rPr>
          <w:rFonts w:ascii="PT Astra Serif" w:hAnsi="PT Astra Serif"/>
          <w:sz w:val="24"/>
          <w:szCs w:val="24"/>
        </w:rPr>
        <w:t xml:space="preserve">1. Наименование аукциона: аукцион в электронной форме № 0187300005819000377 </w:t>
      </w:r>
      <w:bookmarkStart w:id="0" w:name="_GoBack"/>
      <w:r w:rsidRPr="00CB0595">
        <w:rPr>
          <w:rFonts w:ascii="PT Astra Serif" w:hAnsi="PT Astra Serif"/>
          <w:sz w:val="24"/>
          <w:szCs w:val="24"/>
        </w:rPr>
        <w:t xml:space="preserve">на право заключения муниципального  </w:t>
      </w:r>
      <w:proofErr w:type="gramStart"/>
      <w:r w:rsidRPr="00CB0595">
        <w:rPr>
          <w:rFonts w:ascii="PT Astra Serif" w:hAnsi="PT Astra Serif"/>
          <w:sz w:val="24"/>
          <w:szCs w:val="24"/>
        </w:rPr>
        <w:t>контракта</w:t>
      </w:r>
      <w:proofErr w:type="gramEnd"/>
      <w:r w:rsidRPr="00CB0595">
        <w:rPr>
          <w:rFonts w:ascii="PT Astra Serif" w:hAnsi="PT Astra Serif"/>
          <w:sz w:val="24"/>
          <w:szCs w:val="24"/>
        </w:rPr>
        <w:t xml:space="preserve"> на выполнение работ по зимнему и летнему содержанию дорог северной части с твердым покрытием города </w:t>
      </w:r>
      <w:proofErr w:type="spellStart"/>
      <w:r w:rsidRPr="00CB0595">
        <w:rPr>
          <w:rFonts w:ascii="PT Astra Serif" w:hAnsi="PT Astra Serif"/>
          <w:sz w:val="24"/>
          <w:szCs w:val="24"/>
        </w:rPr>
        <w:t>Югорска</w:t>
      </w:r>
      <w:proofErr w:type="spellEnd"/>
      <w:r w:rsidRPr="00CB0595">
        <w:rPr>
          <w:rFonts w:ascii="PT Astra Serif" w:hAnsi="PT Astra Serif"/>
          <w:sz w:val="24"/>
          <w:szCs w:val="24"/>
        </w:rPr>
        <w:t xml:space="preserve"> в 2020 году.</w:t>
      </w:r>
      <w:bookmarkEnd w:id="0"/>
    </w:p>
    <w:p w:rsidR="000504B6" w:rsidRPr="00CB0595" w:rsidRDefault="000504B6" w:rsidP="000504B6">
      <w:pPr>
        <w:jc w:val="both"/>
        <w:rPr>
          <w:rFonts w:ascii="PT Astra Serif" w:hAnsi="PT Astra Serif"/>
          <w:sz w:val="24"/>
          <w:szCs w:val="24"/>
        </w:rPr>
      </w:pPr>
      <w:r w:rsidRPr="00CB0595">
        <w:rPr>
          <w:rFonts w:ascii="PT Astra Serif" w:hAnsi="PT Astra Serif"/>
          <w:sz w:val="24"/>
          <w:szCs w:val="24"/>
        </w:rPr>
        <w:t xml:space="preserve">Номер извещения о проведении торгов на официальном сайте – </w:t>
      </w:r>
      <w:hyperlink r:id="rId6" w:history="1">
        <w:r w:rsidRPr="00CB0595">
          <w:rPr>
            <w:rStyle w:val="a3"/>
            <w:rFonts w:ascii="PT Astra Serif" w:hAnsi="PT Astra Serif"/>
            <w:color w:val="auto"/>
            <w:sz w:val="24"/>
            <w:szCs w:val="24"/>
            <w:u w:val="none"/>
          </w:rPr>
          <w:t>http://zakupki.gov.ru/</w:t>
        </w:r>
      </w:hyperlink>
      <w:r w:rsidRPr="00CB0595">
        <w:rPr>
          <w:rFonts w:ascii="PT Astra Serif" w:hAnsi="PT Astra Serif"/>
          <w:sz w:val="24"/>
          <w:szCs w:val="24"/>
        </w:rPr>
        <w:t xml:space="preserve">, код аукциона 0187300005819000377. </w:t>
      </w:r>
    </w:p>
    <w:p w:rsidR="000504B6" w:rsidRPr="00CB0595" w:rsidRDefault="000504B6" w:rsidP="000504B6">
      <w:pPr>
        <w:keepNext/>
        <w:keepLines/>
        <w:suppressLineNumbers/>
        <w:rPr>
          <w:rFonts w:ascii="PT Astra Serif" w:hAnsi="PT Astra Serif" w:cs="Tahoma"/>
          <w:sz w:val="24"/>
          <w:szCs w:val="24"/>
        </w:rPr>
      </w:pPr>
      <w:r w:rsidRPr="00CB0595">
        <w:rPr>
          <w:rFonts w:ascii="PT Astra Serif" w:hAnsi="PT Astra Serif"/>
          <w:sz w:val="24"/>
          <w:szCs w:val="24"/>
        </w:rPr>
        <w:t xml:space="preserve">Идентификационный код закупки: </w:t>
      </w:r>
      <w:r w:rsidRPr="00CB0595">
        <w:rPr>
          <w:rFonts w:ascii="PT Astra Serif" w:hAnsi="PT Astra Serif" w:cs="Tahoma"/>
          <w:sz w:val="24"/>
          <w:szCs w:val="24"/>
        </w:rPr>
        <w:t>193862201231086220100100320038129244.</w:t>
      </w:r>
    </w:p>
    <w:p w:rsidR="000504B6" w:rsidRPr="00CB0595" w:rsidRDefault="000504B6" w:rsidP="000504B6">
      <w:pPr>
        <w:jc w:val="both"/>
        <w:rPr>
          <w:rFonts w:ascii="PT Astra Serif" w:hAnsi="PT Astra Serif"/>
          <w:sz w:val="24"/>
          <w:szCs w:val="24"/>
        </w:rPr>
      </w:pPr>
      <w:r w:rsidRPr="00CB0595">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CB0595">
        <w:rPr>
          <w:rFonts w:ascii="PT Astra Serif" w:hAnsi="PT Astra Serif"/>
          <w:sz w:val="24"/>
          <w:szCs w:val="24"/>
        </w:rPr>
        <w:t>Югорска</w:t>
      </w:r>
      <w:proofErr w:type="spellEnd"/>
      <w:r w:rsidRPr="00CB0595">
        <w:rPr>
          <w:rFonts w:ascii="PT Astra Serif" w:hAnsi="PT Astra Serif"/>
          <w:sz w:val="24"/>
          <w:szCs w:val="24"/>
        </w:rPr>
        <w:t xml:space="preserve">. Почтовый адрес: 628260, ул. Механизаторов, 22, г. </w:t>
      </w:r>
      <w:proofErr w:type="spellStart"/>
      <w:r w:rsidRPr="00CB0595">
        <w:rPr>
          <w:rFonts w:ascii="PT Astra Serif" w:hAnsi="PT Astra Serif"/>
          <w:sz w:val="24"/>
          <w:szCs w:val="24"/>
        </w:rPr>
        <w:t>Югорск</w:t>
      </w:r>
      <w:proofErr w:type="spellEnd"/>
      <w:r w:rsidRPr="00CB0595">
        <w:rPr>
          <w:rFonts w:ascii="PT Astra Serif" w:hAnsi="PT Astra Serif"/>
          <w:sz w:val="24"/>
          <w:szCs w:val="24"/>
        </w:rPr>
        <w:t>, Ханты-Мансийский автономный округ – Югра.</w:t>
      </w:r>
    </w:p>
    <w:p w:rsidR="000504B6" w:rsidRPr="00CB0595" w:rsidRDefault="000504B6" w:rsidP="000504B6">
      <w:pPr>
        <w:jc w:val="both"/>
        <w:rPr>
          <w:rFonts w:ascii="PT Astra Serif" w:hAnsi="PT Astra Serif"/>
          <w:sz w:val="24"/>
          <w:szCs w:val="24"/>
        </w:rPr>
      </w:pPr>
      <w:r w:rsidRPr="00CB059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05 декабря 2019 года, по адресу: ул. 40 лет Победы, 11, г. </w:t>
      </w:r>
      <w:proofErr w:type="spellStart"/>
      <w:r w:rsidRPr="00CB0595">
        <w:rPr>
          <w:rFonts w:ascii="PT Astra Serif" w:hAnsi="PT Astra Serif"/>
          <w:sz w:val="24"/>
          <w:szCs w:val="24"/>
        </w:rPr>
        <w:t>Югорск</w:t>
      </w:r>
      <w:proofErr w:type="spellEnd"/>
      <w:r w:rsidRPr="00CB0595">
        <w:rPr>
          <w:rFonts w:ascii="PT Astra Serif" w:hAnsi="PT Astra Serif"/>
          <w:sz w:val="24"/>
          <w:szCs w:val="24"/>
        </w:rPr>
        <w:t>, Ханты-Мансийский  автономный  округ-Югра, Тюменская область.</w:t>
      </w:r>
    </w:p>
    <w:p w:rsidR="000504B6" w:rsidRPr="00CB0595" w:rsidRDefault="000504B6" w:rsidP="000504B6">
      <w:pPr>
        <w:jc w:val="both"/>
        <w:rPr>
          <w:rFonts w:ascii="PT Astra Serif" w:hAnsi="PT Astra Serif"/>
          <w:sz w:val="24"/>
          <w:szCs w:val="24"/>
        </w:rPr>
      </w:pPr>
      <w:r w:rsidRPr="00CB0595">
        <w:rPr>
          <w:rFonts w:ascii="PT Astra Serif" w:hAnsi="PT Astra Serif"/>
          <w:b/>
          <w:sz w:val="24"/>
          <w:szCs w:val="24"/>
        </w:rPr>
        <w:t xml:space="preserve"> </w:t>
      </w:r>
      <w:r w:rsidRPr="00CB0595">
        <w:rPr>
          <w:rFonts w:ascii="PT Astra Serif" w:hAnsi="PT Astra Serif"/>
          <w:sz w:val="24"/>
          <w:szCs w:val="24"/>
        </w:rPr>
        <w:t>4. </w:t>
      </w:r>
      <w:proofErr w:type="gramStart"/>
      <w:r w:rsidRPr="00CB0595">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CB0595">
        <w:rPr>
          <w:rFonts w:ascii="PT Astra Serif" w:hAnsi="PT Astra Serif"/>
          <w:sz w:val="24"/>
          <w:szCs w:val="24"/>
        </w:rPr>
        <w:t xml:space="preserve"> «04» декабря 2019 г. 10 часов 00 минут была подана: 1 (одна) заявка на участие в аукционе (под номером №222).</w:t>
      </w:r>
    </w:p>
    <w:p w:rsidR="000504B6" w:rsidRPr="00CB0595" w:rsidRDefault="000504B6" w:rsidP="000504B6">
      <w:pPr>
        <w:jc w:val="both"/>
        <w:rPr>
          <w:rFonts w:ascii="PT Astra Serif" w:hAnsi="PT Astra Serif"/>
          <w:sz w:val="24"/>
          <w:szCs w:val="24"/>
        </w:rPr>
      </w:pPr>
      <w:r w:rsidRPr="00CB0595">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504B6" w:rsidRPr="00CB0595" w:rsidRDefault="000504B6" w:rsidP="000504B6">
      <w:pPr>
        <w:jc w:val="both"/>
        <w:rPr>
          <w:rFonts w:ascii="PT Astra Serif" w:hAnsi="PT Astra Serif"/>
          <w:sz w:val="24"/>
          <w:szCs w:val="24"/>
        </w:rPr>
      </w:pPr>
      <w:r w:rsidRPr="00CB0595">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504B6" w:rsidRPr="00CB0595" w:rsidRDefault="000504B6" w:rsidP="000504B6">
      <w:pPr>
        <w:jc w:val="both"/>
        <w:rPr>
          <w:rFonts w:ascii="PT Astra Serif" w:hAnsi="PT Astra Serif"/>
          <w:sz w:val="24"/>
          <w:szCs w:val="24"/>
        </w:rPr>
      </w:pPr>
      <w:r w:rsidRPr="00CB0595">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CB0595">
        <w:rPr>
          <w:rFonts w:ascii="PT Astra Serif" w:hAnsi="PT Astra Serif"/>
          <w:spacing w:val="-6"/>
          <w:sz w:val="24"/>
          <w:szCs w:val="24"/>
        </w:rPr>
        <w:t xml:space="preserve">222 </w:t>
      </w:r>
      <w:r w:rsidRPr="00CB0595">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504B6" w:rsidRPr="00CB0595" w:rsidRDefault="000504B6" w:rsidP="000504B6">
      <w:pPr>
        <w:jc w:val="both"/>
        <w:rPr>
          <w:rFonts w:ascii="PT Astra Serif" w:hAnsi="PT Astra Serif"/>
          <w:sz w:val="24"/>
          <w:szCs w:val="24"/>
        </w:rPr>
      </w:pPr>
      <w:r w:rsidRPr="00CB0595">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0504B6" w:rsidRPr="00AB39CE" w:rsidTr="000504B6">
        <w:trPr>
          <w:trHeight w:val="302"/>
        </w:trPr>
        <w:tc>
          <w:tcPr>
            <w:tcW w:w="2835" w:type="dxa"/>
            <w:vAlign w:val="center"/>
          </w:tcPr>
          <w:p w:rsidR="000504B6" w:rsidRPr="00AB39CE" w:rsidRDefault="000504B6" w:rsidP="00F11925">
            <w:pPr>
              <w:pStyle w:val="a7"/>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513" w:type="dxa"/>
            <w:vAlign w:val="center"/>
          </w:tcPr>
          <w:p w:rsidR="000504B6" w:rsidRPr="00AB39CE" w:rsidRDefault="000504B6" w:rsidP="00F11925">
            <w:pPr>
              <w:pStyle w:val="a7"/>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0504B6" w:rsidRPr="00AB39CE" w:rsidTr="000504B6">
        <w:trPr>
          <w:trHeight w:val="2025"/>
        </w:trPr>
        <w:tc>
          <w:tcPr>
            <w:tcW w:w="2835" w:type="dxa"/>
          </w:tcPr>
          <w:p w:rsidR="000504B6" w:rsidRPr="00AB39CE" w:rsidRDefault="000504B6" w:rsidP="00F11925">
            <w:pPr>
              <w:pStyle w:val="a7"/>
              <w:tabs>
                <w:tab w:val="num" w:pos="567"/>
              </w:tabs>
              <w:ind w:left="0"/>
              <w:jc w:val="center"/>
              <w:rPr>
                <w:rFonts w:ascii="PT Serif" w:hAnsi="PT Serif"/>
                <w:spacing w:val="-6"/>
                <w:sz w:val="24"/>
                <w:szCs w:val="24"/>
              </w:rPr>
            </w:pPr>
            <w:r>
              <w:rPr>
                <w:rFonts w:ascii="PT Serif" w:hAnsi="PT Serif"/>
                <w:spacing w:val="-6"/>
                <w:sz w:val="24"/>
                <w:szCs w:val="24"/>
              </w:rPr>
              <w:lastRenderedPageBreak/>
              <w:t>222</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0504B6" w:rsidRPr="00AB39CE" w:rsidTr="000504B6">
              <w:trPr>
                <w:tblCellSpacing w:w="15" w:type="dxa"/>
              </w:trPr>
              <w:tc>
                <w:tcPr>
                  <w:tcW w:w="1690"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Наименование/</w:t>
                  </w:r>
                  <w:r>
                    <w:rPr>
                      <w:rFonts w:ascii="PT Astra Serif" w:hAnsi="PT Astra Serif"/>
                    </w:rPr>
                    <w:t xml:space="preserve">  </w:t>
                  </w:r>
                  <w:r w:rsidRPr="000504B6">
                    <w:rPr>
                      <w:rFonts w:ascii="PT Astra Serif" w:hAnsi="PT Astra Serif"/>
                    </w:rPr>
                    <w:t xml:space="preserve">Фирменное наименование </w:t>
                  </w:r>
                </w:p>
              </w:tc>
              <w:tc>
                <w:tcPr>
                  <w:tcW w:w="5483" w:type="dxa"/>
                  <w:tcMar>
                    <w:top w:w="15" w:type="dxa"/>
                    <w:left w:w="15" w:type="dxa"/>
                    <w:bottom w:w="15" w:type="dxa"/>
                    <w:right w:w="15" w:type="dxa"/>
                  </w:tcMar>
                </w:tcPr>
                <w:p w:rsidR="000504B6" w:rsidRPr="000504B6" w:rsidRDefault="000504B6" w:rsidP="000504B6">
                  <w:pPr>
                    <w:rPr>
                      <w:rFonts w:ascii="PT Astra Serif" w:hAnsi="PT Astra Serif"/>
                      <w:sz w:val="24"/>
                      <w:szCs w:val="24"/>
                    </w:rPr>
                  </w:pPr>
                  <w:r w:rsidRPr="000504B6">
                    <w:rPr>
                      <w:rFonts w:ascii="PT Astra Serif" w:hAnsi="PT Astra Serif"/>
                      <w:b/>
                      <w:bCs/>
                    </w:rPr>
                    <w:t>ОБЩЕСТВО С ОГРАНИЧЕННОЙ ОТВЕТСТВЕННОСТЬЮ "РЕМДОРСТРОЙ"</w:t>
                  </w:r>
                </w:p>
              </w:tc>
            </w:tr>
            <w:tr w:rsidR="000504B6" w:rsidRPr="00AB39CE" w:rsidTr="000504B6">
              <w:trPr>
                <w:tblCellSpacing w:w="15" w:type="dxa"/>
              </w:trPr>
              <w:tc>
                <w:tcPr>
                  <w:tcW w:w="1690"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 xml:space="preserve">Дата подтверждения аккредитации </w:t>
                  </w:r>
                </w:p>
              </w:tc>
              <w:tc>
                <w:tcPr>
                  <w:tcW w:w="5483"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24.01.2019</w:t>
                  </w:r>
                </w:p>
              </w:tc>
            </w:tr>
            <w:tr w:rsidR="000504B6" w:rsidRPr="00AB39CE" w:rsidTr="000504B6">
              <w:trPr>
                <w:tblCellSpacing w:w="15" w:type="dxa"/>
              </w:trPr>
              <w:tc>
                <w:tcPr>
                  <w:tcW w:w="1690"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 xml:space="preserve">ИНН </w:t>
                  </w:r>
                </w:p>
              </w:tc>
              <w:tc>
                <w:tcPr>
                  <w:tcW w:w="5483"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8615009700</w:t>
                  </w:r>
                </w:p>
              </w:tc>
            </w:tr>
            <w:tr w:rsidR="000504B6" w:rsidRPr="00AB39CE" w:rsidTr="000504B6">
              <w:trPr>
                <w:tblCellSpacing w:w="15" w:type="dxa"/>
              </w:trPr>
              <w:tc>
                <w:tcPr>
                  <w:tcW w:w="1690"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 xml:space="preserve">КПП </w:t>
                  </w:r>
                </w:p>
              </w:tc>
              <w:tc>
                <w:tcPr>
                  <w:tcW w:w="5483"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861501001</w:t>
                  </w:r>
                </w:p>
              </w:tc>
            </w:tr>
            <w:tr w:rsidR="000504B6" w:rsidRPr="00AB39CE" w:rsidTr="000504B6">
              <w:trPr>
                <w:tblCellSpacing w:w="15" w:type="dxa"/>
              </w:trPr>
              <w:tc>
                <w:tcPr>
                  <w:tcW w:w="1690"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 xml:space="preserve">Юридический адрес </w:t>
                  </w:r>
                </w:p>
              </w:tc>
              <w:tc>
                <w:tcPr>
                  <w:tcW w:w="5483"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 xml:space="preserve">628242, АО ХАНТЫ-МАНСИЙСКИЙ АВТОНОМНЫЙ ОКРУГ - ЮГРА, Г СОВЕТСКИЙ, </w:t>
                  </w:r>
                  <w:proofErr w:type="gramStart"/>
                  <w:r w:rsidRPr="000504B6">
                    <w:rPr>
                      <w:rFonts w:ascii="PT Astra Serif" w:hAnsi="PT Astra Serif"/>
                    </w:rPr>
                    <w:t>УЛ</w:t>
                  </w:r>
                  <w:proofErr w:type="gramEnd"/>
                  <w:r w:rsidRPr="000504B6">
                    <w:rPr>
                      <w:rFonts w:ascii="PT Astra Serif" w:hAnsi="PT Astra Serif"/>
                    </w:rPr>
                    <w:t xml:space="preserve"> ЖЕЛЕЗНОДОРОЖНАЯ, 7А,</w:t>
                  </w:r>
                </w:p>
              </w:tc>
            </w:tr>
            <w:tr w:rsidR="000504B6" w:rsidRPr="00AB39CE" w:rsidTr="000504B6">
              <w:trPr>
                <w:tblCellSpacing w:w="15" w:type="dxa"/>
              </w:trPr>
              <w:tc>
                <w:tcPr>
                  <w:tcW w:w="1690"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 xml:space="preserve">Почтовый адрес </w:t>
                  </w:r>
                </w:p>
              </w:tc>
              <w:tc>
                <w:tcPr>
                  <w:tcW w:w="5483"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 xml:space="preserve">628242, АО ХАНТЫ-МАНСИЙСКИЙ АВТОНОМНЫЙ ОКРУГ - ЮГРА86, Г СОВЕТСКИЙ, </w:t>
                  </w:r>
                  <w:proofErr w:type="gramStart"/>
                  <w:r w:rsidRPr="000504B6">
                    <w:rPr>
                      <w:rFonts w:ascii="PT Astra Serif" w:hAnsi="PT Astra Serif"/>
                    </w:rPr>
                    <w:t>УЛ</w:t>
                  </w:r>
                  <w:proofErr w:type="gramEnd"/>
                  <w:r w:rsidRPr="000504B6">
                    <w:rPr>
                      <w:rFonts w:ascii="PT Astra Serif" w:hAnsi="PT Astra Serif"/>
                    </w:rPr>
                    <w:t xml:space="preserve"> ЖЕЛЕЗНОДОРОЖНАЯ, 7А</w:t>
                  </w:r>
                </w:p>
              </w:tc>
            </w:tr>
            <w:tr w:rsidR="000504B6" w:rsidRPr="00AB39CE" w:rsidTr="000504B6">
              <w:trPr>
                <w:tblCellSpacing w:w="15" w:type="dxa"/>
              </w:trPr>
              <w:tc>
                <w:tcPr>
                  <w:tcW w:w="1690"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 xml:space="preserve">Контактный телефон </w:t>
                  </w:r>
                </w:p>
              </w:tc>
              <w:tc>
                <w:tcPr>
                  <w:tcW w:w="5483" w:type="dxa"/>
                  <w:tcMar>
                    <w:top w:w="15" w:type="dxa"/>
                    <w:left w:w="15" w:type="dxa"/>
                    <w:bottom w:w="15" w:type="dxa"/>
                    <w:right w:w="15" w:type="dxa"/>
                  </w:tcMar>
                </w:tcPr>
                <w:p w:rsidR="000504B6" w:rsidRPr="000504B6" w:rsidRDefault="000504B6" w:rsidP="00F11925">
                  <w:pPr>
                    <w:rPr>
                      <w:rFonts w:ascii="PT Astra Serif" w:hAnsi="PT Astra Serif"/>
                      <w:sz w:val="24"/>
                      <w:szCs w:val="24"/>
                    </w:rPr>
                  </w:pPr>
                  <w:r w:rsidRPr="000504B6">
                    <w:rPr>
                      <w:rFonts w:ascii="PT Astra Serif" w:hAnsi="PT Astra Serif"/>
                    </w:rPr>
                    <w:t>73467578568</w:t>
                  </w:r>
                </w:p>
              </w:tc>
            </w:tr>
          </w:tbl>
          <w:p w:rsidR="000504B6" w:rsidRPr="00AB39CE" w:rsidRDefault="000504B6" w:rsidP="00F11925">
            <w:pPr>
              <w:pStyle w:val="a7"/>
              <w:tabs>
                <w:tab w:val="num" w:pos="567"/>
              </w:tabs>
              <w:ind w:left="0"/>
              <w:jc w:val="both"/>
              <w:rPr>
                <w:rFonts w:ascii="PT Serif" w:hAnsi="PT Serif"/>
                <w:spacing w:val="-6"/>
                <w:sz w:val="24"/>
                <w:szCs w:val="24"/>
              </w:rPr>
            </w:pPr>
          </w:p>
        </w:tc>
      </w:tr>
    </w:tbl>
    <w:p w:rsidR="000504B6" w:rsidRPr="00CB0595" w:rsidRDefault="000504B6" w:rsidP="000504B6">
      <w:pPr>
        <w:jc w:val="both"/>
        <w:rPr>
          <w:rFonts w:ascii="PT Astra Serif" w:hAnsi="PT Astra Serif"/>
          <w:sz w:val="24"/>
        </w:rPr>
      </w:pPr>
      <w:r w:rsidRPr="00CB0595">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CB0595">
          <w:rPr>
            <w:rFonts w:ascii="PT Astra Serif" w:hAnsi="PT Astra Serif"/>
            <w:sz w:val="24"/>
          </w:rPr>
          <w:t>http://www.sberbank-ast.ru</w:t>
        </w:r>
      </w:hyperlink>
      <w:r w:rsidRPr="00CB0595">
        <w:rPr>
          <w:rFonts w:ascii="PT Astra Serif" w:hAnsi="PT Astra Serif"/>
          <w:sz w:val="24"/>
        </w:rPr>
        <w:t>.</w:t>
      </w:r>
    </w:p>
    <w:p w:rsidR="000504B6" w:rsidRPr="00CB0595" w:rsidRDefault="000504B6" w:rsidP="000504B6">
      <w:pPr>
        <w:pStyle w:val="a7"/>
        <w:tabs>
          <w:tab w:val="num" w:pos="567"/>
        </w:tabs>
        <w:ind w:left="0"/>
        <w:jc w:val="both"/>
        <w:rPr>
          <w:rFonts w:ascii="PT Astra Serif" w:hAnsi="PT Astra Serif"/>
          <w:spacing w:val="-6"/>
          <w:sz w:val="24"/>
          <w:szCs w:val="24"/>
        </w:rPr>
      </w:pPr>
    </w:p>
    <w:p w:rsidR="000504B6" w:rsidRPr="00CB0595" w:rsidRDefault="000504B6" w:rsidP="000504B6">
      <w:pPr>
        <w:jc w:val="center"/>
        <w:rPr>
          <w:rFonts w:ascii="PT Astra Serif" w:hAnsi="PT Astra Serif"/>
          <w:noProof/>
          <w:sz w:val="24"/>
          <w:szCs w:val="24"/>
        </w:rPr>
      </w:pPr>
      <w:r w:rsidRPr="00CB0595">
        <w:rPr>
          <w:rFonts w:ascii="PT Astra Serif" w:hAnsi="PT Astra Serif"/>
          <w:noProof/>
          <w:sz w:val="24"/>
          <w:szCs w:val="24"/>
        </w:rPr>
        <w:t>Сведения о решении</w:t>
      </w:r>
    </w:p>
    <w:p w:rsidR="000504B6" w:rsidRDefault="000504B6" w:rsidP="000504B6">
      <w:pPr>
        <w:jc w:val="center"/>
        <w:rPr>
          <w:rFonts w:ascii="PT Astra Serif" w:hAnsi="PT Astra Serif"/>
          <w:noProof/>
          <w:sz w:val="24"/>
          <w:szCs w:val="24"/>
        </w:rPr>
      </w:pPr>
      <w:r w:rsidRPr="00CB0595">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CB0595">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CB0595">
        <w:rPr>
          <w:rFonts w:ascii="PT Astra Serif" w:hAnsi="PT Astra Serif"/>
          <w:noProof/>
          <w:sz w:val="24"/>
          <w:szCs w:val="24"/>
        </w:rPr>
        <w:t xml:space="preserve">и документации об аукционе </w:t>
      </w:r>
    </w:p>
    <w:p w:rsidR="00CB0595" w:rsidRPr="00CB0595" w:rsidRDefault="00CB0595" w:rsidP="000504B6">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0504B6" w:rsidRPr="00AB39CE" w:rsidTr="00CB0595">
        <w:tc>
          <w:tcPr>
            <w:tcW w:w="6379" w:type="dxa"/>
            <w:tcBorders>
              <w:top w:val="single" w:sz="4" w:space="0" w:color="auto"/>
              <w:left w:val="single" w:sz="4" w:space="0" w:color="auto"/>
              <w:bottom w:val="single" w:sz="4" w:space="0" w:color="auto"/>
              <w:right w:val="single" w:sz="4" w:space="0" w:color="auto"/>
            </w:tcBorders>
            <w:vAlign w:val="center"/>
            <w:hideMark/>
          </w:tcPr>
          <w:p w:rsidR="000504B6" w:rsidRPr="00AB39CE" w:rsidRDefault="000504B6" w:rsidP="00F1192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504B6" w:rsidRPr="00AB39CE" w:rsidRDefault="000504B6" w:rsidP="00F1192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504B6" w:rsidRPr="00AB39CE" w:rsidRDefault="000504B6" w:rsidP="00F11925">
            <w:pPr>
              <w:spacing w:after="60"/>
              <w:jc w:val="center"/>
              <w:rPr>
                <w:rFonts w:ascii="PT Serif" w:hAnsi="PT Serif"/>
                <w:noProof/>
              </w:rPr>
            </w:pPr>
            <w:r w:rsidRPr="00AB39CE">
              <w:rPr>
                <w:rFonts w:ascii="PT Serif" w:hAnsi="PT Serif"/>
                <w:noProof/>
              </w:rPr>
              <w:t>Состав комиссии</w:t>
            </w:r>
          </w:p>
        </w:tc>
      </w:tr>
      <w:tr w:rsidR="000504B6" w:rsidRPr="00AB39CE" w:rsidTr="00CB0595">
        <w:tc>
          <w:tcPr>
            <w:tcW w:w="6379" w:type="dxa"/>
            <w:tcBorders>
              <w:top w:val="single" w:sz="4" w:space="0" w:color="auto"/>
              <w:left w:val="single" w:sz="4" w:space="0" w:color="auto"/>
              <w:bottom w:val="single" w:sz="4" w:space="0" w:color="auto"/>
              <w:right w:val="single" w:sz="4" w:space="0" w:color="auto"/>
            </w:tcBorders>
            <w:hideMark/>
          </w:tcPr>
          <w:p w:rsidR="000504B6" w:rsidRPr="00AB39CE" w:rsidRDefault="000504B6" w:rsidP="00F1192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504B6" w:rsidRPr="00AB39CE" w:rsidRDefault="000504B6" w:rsidP="00F1192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504B6" w:rsidRPr="00AB39CE" w:rsidRDefault="000504B6" w:rsidP="00F11925">
            <w:pPr>
              <w:spacing w:after="60"/>
              <w:jc w:val="center"/>
              <w:rPr>
                <w:rFonts w:ascii="PT Serif" w:hAnsi="PT Serif"/>
                <w:noProof/>
                <w:sz w:val="22"/>
                <w:szCs w:val="22"/>
              </w:rPr>
            </w:pPr>
            <w:r w:rsidRPr="00AB39CE">
              <w:rPr>
                <w:rFonts w:ascii="PT Serif" w:hAnsi="PT Serif"/>
                <w:noProof/>
                <w:sz w:val="22"/>
                <w:szCs w:val="22"/>
              </w:rPr>
              <w:t>С.Д. Голин</w:t>
            </w:r>
          </w:p>
        </w:tc>
      </w:tr>
      <w:tr w:rsidR="000504B6" w:rsidRPr="00AB39CE" w:rsidTr="00CB0595">
        <w:tc>
          <w:tcPr>
            <w:tcW w:w="6379" w:type="dxa"/>
            <w:tcBorders>
              <w:top w:val="single" w:sz="4" w:space="0" w:color="auto"/>
              <w:left w:val="single" w:sz="4" w:space="0" w:color="auto"/>
              <w:bottom w:val="single" w:sz="4" w:space="0" w:color="auto"/>
              <w:right w:val="single" w:sz="4" w:space="0" w:color="auto"/>
            </w:tcBorders>
            <w:hideMark/>
          </w:tcPr>
          <w:p w:rsidR="000504B6" w:rsidRPr="00AB39CE" w:rsidRDefault="000504B6" w:rsidP="00F1192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504B6" w:rsidRPr="00AB39CE" w:rsidRDefault="000504B6" w:rsidP="00F1192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504B6" w:rsidRPr="00AB39CE" w:rsidRDefault="000504B6" w:rsidP="00F11925">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0504B6" w:rsidRPr="00AB39CE" w:rsidTr="00CB0595">
        <w:tc>
          <w:tcPr>
            <w:tcW w:w="6379" w:type="dxa"/>
            <w:tcBorders>
              <w:top w:val="single" w:sz="4" w:space="0" w:color="auto"/>
              <w:left w:val="single" w:sz="4" w:space="0" w:color="auto"/>
              <w:bottom w:val="single" w:sz="4" w:space="0" w:color="auto"/>
              <w:right w:val="single" w:sz="4" w:space="0" w:color="auto"/>
            </w:tcBorders>
          </w:tcPr>
          <w:p w:rsidR="000504B6" w:rsidRPr="00AB39CE" w:rsidRDefault="000504B6" w:rsidP="00F1192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504B6" w:rsidRPr="00AB39CE" w:rsidRDefault="000504B6" w:rsidP="00F1192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504B6" w:rsidRPr="00AB39CE" w:rsidRDefault="000504B6" w:rsidP="00F11925">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0504B6" w:rsidRPr="00AB39CE" w:rsidTr="00CB0595">
        <w:tc>
          <w:tcPr>
            <w:tcW w:w="6379" w:type="dxa"/>
            <w:tcBorders>
              <w:top w:val="single" w:sz="4" w:space="0" w:color="auto"/>
              <w:left w:val="single" w:sz="4" w:space="0" w:color="auto"/>
              <w:bottom w:val="single" w:sz="4" w:space="0" w:color="auto"/>
              <w:right w:val="single" w:sz="4" w:space="0" w:color="auto"/>
            </w:tcBorders>
          </w:tcPr>
          <w:p w:rsidR="000504B6" w:rsidRPr="00AB39CE" w:rsidRDefault="000504B6" w:rsidP="00F1192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504B6" w:rsidRPr="00AB39CE" w:rsidRDefault="000504B6" w:rsidP="00F1192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504B6" w:rsidRPr="00AB39CE" w:rsidRDefault="000504B6" w:rsidP="00F11925">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0504B6" w:rsidRPr="00AB39CE" w:rsidTr="00CB0595">
        <w:tc>
          <w:tcPr>
            <w:tcW w:w="6379" w:type="dxa"/>
            <w:tcBorders>
              <w:top w:val="single" w:sz="4" w:space="0" w:color="auto"/>
              <w:left w:val="single" w:sz="4" w:space="0" w:color="auto"/>
              <w:bottom w:val="single" w:sz="4" w:space="0" w:color="auto"/>
              <w:right w:val="single" w:sz="4" w:space="0" w:color="auto"/>
            </w:tcBorders>
          </w:tcPr>
          <w:p w:rsidR="000504B6" w:rsidRPr="00AB39CE" w:rsidRDefault="000504B6" w:rsidP="00F1192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504B6" w:rsidRPr="00AB39CE" w:rsidRDefault="000504B6" w:rsidP="00F1192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504B6" w:rsidRPr="00AB39CE" w:rsidRDefault="000504B6" w:rsidP="00F11925">
            <w:pPr>
              <w:spacing w:line="276" w:lineRule="auto"/>
              <w:jc w:val="center"/>
              <w:rPr>
                <w:rFonts w:ascii="PT Serif" w:hAnsi="PT Serif"/>
                <w:sz w:val="22"/>
                <w:szCs w:val="22"/>
              </w:rPr>
            </w:pPr>
            <w:r w:rsidRPr="00AB39CE">
              <w:rPr>
                <w:rFonts w:ascii="PT Serif" w:hAnsi="PT Serif"/>
                <w:sz w:val="22"/>
                <w:szCs w:val="22"/>
              </w:rPr>
              <w:t>Н.Б. Захарова</w:t>
            </w:r>
          </w:p>
        </w:tc>
      </w:tr>
    </w:tbl>
    <w:p w:rsidR="000504B6" w:rsidRPr="00AB39CE" w:rsidRDefault="000504B6" w:rsidP="000504B6">
      <w:pPr>
        <w:ind w:left="-993"/>
        <w:jc w:val="both"/>
        <w:rPr>
          <w:rFonts w:ascii="PT Serif" w:hAnsi="PT Serif"/>
          <w:b/>
          <w:sz w:val="24"/>
          <w:szCs w:val="24"/>
        </w:rPr>
      </w:pPr>
    </w:p>
    <w:p w:rsidR="00E060E7" w:rsidRDefault="00E060E7" w:rsidP="00E060E7">
      <w:pPr>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E060E7" w:rsidRDefault="00E060E7" w:rsidP="00E060E7">
      <w:pPr>
        <w:jc w:val="both"/>
        <w:rPr>
          <w:rFonts w:ascii="PT Astra Serif" w:hAnsi="PT Astra Serif"/>
          <w:b/>
          <w:sz w:val="24"/>
          <w:szCs w:val="24"/>
        </w:rPr>
      </w:pPr>
    </w:p>
    <w:p w:rsidR="00E060E7" w:rsidRDefault="00E060E7" w:rsidP="00E060E7">
      <w:pPr>
        <w:rPr>
          <w:rFonts w:ascii="PT Astra Serif" w:hAnsi="PT Astra Serif"/>
          <w:b/>
          <w:sz w:val="24"/>
          <w:szCs w:val="24"/>
        </w:rPr>
      </w:pPr>
      <w:r>
        <w:rPr>
          <w:rFonts w:ascii="PT Astra Serif" w:hAnsi="PT Astra Serif"/>
          <w:b/>
          <w:sz w:val="24"/>
          <w:szCs w:val="24"/>
        </w:rPr>
        <w:t xml:space="preserve">Члены  комиссии                                                                                                                                           </w:t>
      </w:r>
    </w:p>
    <w:p w:rsidR="00E060E7" w:rsidRDefault="00E060E7" w:rsidP="00E060E7">
      <w:pPr>
        <w:jc w:val="right"/>
        <w:rPr>
          <w:rFonts w:ascii="PT Astra Serif" w:hAnsi="PT Astra Serif"/>
          <w:b/>
          <w:sz w:val="24"/>
          <w:szCs w:val="24"/>
        </w:rPr>
      </w:pPr>
    </w:p>
    <w:p w:rsidR="00E060E7" w:rsidRDefault="00E060E7" w:rsidP="00E060E7">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r w:rsidR="00B435F6">
        <w:rPr>
          <w:rFonts w:ascii="PT Astra Serif" w:hAnsi="PT Astra Serif"/>
          <w:sz w:val="24"/>
          <w:szCs w:val="24"/>
        </w:rPr>
        <w:t xml:space="preserve">                          </w:t>
      </w:r>
      <w:r>
        <w:rPr>
          <w:rFonts w:ascii="PT Astra Serif" w:hAnsi="PT Astra Serif"/>
          <w:sz w:val="24"/>
          <w:szCs w:val="24"/>
        </w:rPr>
        <w:t xml:space="preserve">____________________ </w:t>
      </w:r>
      <w:r w:rsidR="00B435F6">
        <w:rPr>
          <w:rFonts w:ascii="PT Astra Serif" w:hAnsi="PT Astra Serif"/>
          <w:sz w:val="24"/>
          <w:szCs w:val="24"/>
        </w:rPr>
        <w:t xml:space="preserve">Т.И. </w:t>
      </w:r>
      <w:proofErr w:type="spellStart"/>
      <w:r w:rsidR="00B435F6">
        <w:rPr>
          <w:rFonts w:ascii="PT Astra Serif" w:hAnsi="PT Astra Serif"/>
          <w:sz w:val="24"/>
          <w:szCs w:val="24"/>
        </w:rPr>
        <w:t>Долгодворова</w:t>
      </w:r>
      <w:proofErr w:type="spellEnd"/>
    </w:p>
    <w:p w:rsidR="00E060E7" w:rsidRDefault="00E060E7" w:rsidP="00E060E7">
      <w:pPr>
        <w:jc w:val="right"/>
        <w:rPr>
          <w:rFonts w:ascii="PT Astra Serif" w:hAnsi="PT Astra Serif"/>
          <w:sz w:val="24"/>
          <w:szCs w:val="24"/>
        </w:rPr>
      </w:pPr>
      <w:r>
        <w:rPr>
          <w:rFonts w:ascii="PT Astra Serif" w:hAnsi="PT Astra Serif"/>
          <w:sz w:val="24"/>
          <w:szCs w:val="24"/>
        </w:rPr>
        <w:t xml:space="preserve">_____________________Ж.В. </w:t>
      </w:r>
      <w:proofErr w:type="spellStart"/>
      <w:r>
        <w:rPr>
          <w:rFonts w:ascii="PT Astra Serif" w:hAnsi="PT Astra Serif"/>
          <w:sz w:val="24"/>
          <w:szCs w:val="24"/>
        </w:rPr>
        <w:t>Резинкина</w:t>
      </w:r>
      <w:proofErr w:type="spellEnd"/>
    </w:p>
    <w:p w:rsidR="00E060E7" w:rsidRDefault="00E060E7" w:rsidP="00E060E7">
      <w:pPr>
        <w:jc w:val="right"/>
        <w:rPr>
          <w:rFonts w:ascii="PT Astra Serif" w:hAnsi="PT Astra Serif"/>
          <w:sz w:val="24"/>
          <w:szCs w:val="24"/>
        </w:rPr>
      </w:pPr>
      <w:r>
        <w:rPr>
          <w:rFonts w:ascii="PT Astra Serif" w:hAnsi="PT Astra Serif"/>
          <w:sz w:val="24"/>
          <w:szCs w:val="24"/>
        </w:rPr>
        <w:t>_______________________А.Т. Абдуллаев</w:t>
      </w:r>
    </w:p>
    <w:p w:rsidR="00E060E7" w:rsidRDefault="00E060E7" w:rsidP="00E060E7">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______________________Н.Б. Захарова</w:t>
      </w:r>
    </w:p>
    <w:p w:rsidR="00E060E7" w:rsidRDefault="00E060E7" w:rsidP="00E060E7">
      <w:pPr>
        <w:jc w:val="both"/>
        <w:rPr>
          <w:rFonts w:ascii="PT Astra Serif" w:hAnsi="PT Astra Serif"/>
          <w:sz w:val="24"/>
          <w:szCs w:val="24"/>
        </w:rPr>
      </w:pPr>
      <w:r>
        <w:rPr>
          <w:rFonts w:ascii="PT Astra Serif" w:hAnsi="PT Astra Serif"/>
          <w:sz w:val="24"/>
          <w:szCs w:val="24"/>
        </w:rPr>
        <w:t xml:space="preserve">                                                                                  </w:t>
      </w:r>
    </w:p>
    <w:p w:rsidR="00CB0595" w:rsidRDefault="00E060E7">
      <w:r>
        <w:rPr>
          <w:rFonts w:ascii="PT Astra Serif" w:hAnsi="PT Astra Serif"/>
          <w:sz w:val="24"/>
          <w:szCs w:val="24"/>
        </w:rPr>
        <w:t xml:space="preserve">Представитель заказчика                                                                   ________________И.С. </w:t>
      </w:r>
      <w:proofErr w:type="spellStart"/>
      <w:r>
        <w:rPr>
          <w:rFonts w:ascii="PT Astra Serif" w:hAnsi="PT Astra Serif"/>
          <w:sz w:val="24"/>
          <w:szCs w:val="24"/>
        </w:rPr>
        <w:t>Русакевич</w:t>
      </w:r>
      <w:proofErr w:type="spellEnd"/>
    </w:p>
    <w:p w:rsidR="00CB0595" w:rsidRDefault="00CB0595"/>
    <w:p w:rsidR="00CB0595" w:rsidRPr="002868DF" w:rsidRDefault="00CB0595" w:rsidP="00CB0595">
      <w:pPr>
        <w:ind w:right="-308" w:hanging="426"/>
        <w:jc w:val="right"/>
        <w:rPr>
          <w:sz w:val="16"/>
          <w:szCs w:val="16"/>
        </w:rPr>
      </w:pPr>
      <w:r w:rsidRPr="002868DF">
        <w:rPr>
          <w:sz w:val="16"/>
          <w:szCs w:val="16"/>
        </w:rPr>
        <w:lastRenderedPageBreak/>
        <w:t xml:space="preserve">                                                                                                                                                                 </w:t>
      </w:r>
      <w:r w:rsidR="004D7FEE">
        <w:rPr>
          <w:sz w:val="16"/>
          <w:szCs w:val="16"/>
        </w:rPr>
        <w:t xml:space="preserve">                    Приложение </w:t>
      </w:r>
    </w:p>
    <w:p w:rsidR="00CB0595" w:rsidRPr="002868DF" w:rsidRDefault="00CB0595" w:rsidP="00CB0595">
      <w:pPr>
        <w:tabs>
          <w:tab w:val="left" w:pos="3930"/>
          <w:tab w:val="right" w:pos="9355"/>
        </w:tabs>
        <w:ind w:right="-308"/>
        <w:jc w:val="right"/>
        <w:rPr>
          <w:sz w:val="16"/>
          <w:szCs w:val="16"/>
        </w:rPr>
      </w:pPr>
      <w:r w:rsidRPr="002868DF">
        <w:rPr>
          <w:sz w:val="16"/>
          <w:szCs w:val="16"/>
        </w:rPr>
        <w:t xml:space="preserve">                                                                                                                                               к протоколу рассмотрения</w:t>
      </w:r>
      <w:r w:rsidRPr="002868DF">
        <w:rPr>
          <w:color w:val="000000"/>
          <w:sz w:val="16"/>
          <w:szCs w:val="16"/>
        </w:rPr>
        <w:t xml:space="preserve"> единственной заявки</w:t>
      </w:r>
      <w:r w:rsidRPr="002868DF">
        <w:rPr>
          <w:sz w:val="16"/>
          <w:szCs w:val="16"/>
        </w:rPr>
        <w:t xml:space="preserve">                                                                                                                                                                   </w:t>
      </w:r>
      <w:r w:rsidR="004D7FEE">
        <w:rPr>
          <w:sz w:val="16"/>
          <w:szCs w:val="16"/>
        </w:rPr>
        <w:t xml:space="preserve">на участие в </w:t>
      </w:r>
      <w:r w:rsidRPr="002868DF">
        <w:rPr>
          <w:sz w:val="16"/>
          <w:szCs w:val="16"/>
        </w:rPr>
        <w:t>аукцион</w:t>
      </w:r>
      <w:r w:rsidR="004D7FEE">
        <w:rPr>
          <w:sz w:val="16"/>
          <w:szCs w:val="16"/>
        </w:rPr>
        <w:t xml:space="preserve">е </w:t>
      </w:r>
      <w:r w:rsidRPr="002868DF">
        <w:rPr>
          <w:sz w:val="16"/>
          <w:szCs w:val="16"/>
        </w:rPr>
        <w:t xml:space="preserve"> в электронной форме</w:t>
      </w:r>
    </w:p>
    <w:p w:rsidR="00CB0595" w:rsidRPr="002868DF" w:rsidRDefault="00CB0595" w:rsidP="00CB0595">
      <w:pPr>
        <w:tabs>
          <w:tab w:val="left" w:pos="3930"/>
          <w:tab w:val="right" w:pos="9355"/>
        </w:tabs>
        <w:ind w:right="-308"/>
        <w:jc w:val="right"/>
        <w:rPr>
          <w:sz w:val="16"/>
          <w:szCs w:val="16"/>
        </w:rPr>
      </w:pPr>
      <w:r w:rsidRPr="002868DF">
        <w:rPr>
          <w:sz w:val="16"/>
          <w:szCs w:val="16"/>
        </w:rPr>
        <w:t xml:space="preserve">                                                                                                                           от  «</w:t>
      </w:r>
      <w:r>
        <w:rPr>
          <w:sz w:val="16"/>
          <w:szCs w:val="16"/>
        </w:rPr>
        <w:t>05</w:t>
      </w:r>
      <w:r w:rsidRPr="002868DF">
        <w:rPr>
          <w:sz w:val="16"/>
          <w:szCs w:val="16"/>
        </w:rPr>
        <w:t xml:space="preserve">»  </w:t>
      </w:r>
      <w:r>
        <w:rPr>
          <w:sz w:val="16"/>
          <w:szCs w:val="16"/>
        </w:rPr>
        <w:t>декабря</w:t>
      </w:r>
      <w:r w:rsidRPr="002868DF">
        <w:rPr>
          <w:sz w:val="16"/>
          <w:szCs w:val="16"/>
        </w:rPr>
        <w:t xml:space="preserve">  2019 г. </w:t>
      </w:r>
      <w:r>
        <w:rPr>
          <w:sz w:val="16"/>
          <w:szCs w:val="16"/>
        </w:rPr>
        <w:t>№  0187300005819000377</w:t>
      </w:r>
      <w:r w:rsidRPr="002868DF">
        <w:rPr>
          <w:sz w:val="16"/>
          <w:szCs w:val="16"/>
        </w:rPr>
        <w:t>-1</w:t>
      </w:r>
    </w:p>
    <w:p w:rsidR="00CB0595" w:rsidRPr="0077205F" w:rsidRDefault="00CB0595" w:rsidP="00CB0595">
      <w:pPr>
        <w:ind w:left="-1134" w:right="-146"/>
        <w:jc w:val="center"/>
        <w:rPr>
          <w:color w:val="000000"/>
        </w:rPr>
      </w:pPr>
      <w:r w:rsidRPr="0077205F">
        <w:t>Таблица рассмотрения</w:t>
      </w:r>
      <w:r w:rsidRPr="0077205F">
        <w:rPr>
          <w:color w:val="000000"/>
        </w:rPr>
        <w:t xml:space="preserve"> единственной заявки</w:t>
      </w:r>
    </w:p>
    <w:p w:rsidR="00CB0595" w:rsidRPr="0077205F" w:rsidRDefault="004D7FEE" w:rsidP="00CB0595">
      <w:pPr>
        <w:autoSpaceDE w:val="0"/>
        <w:autoSpaceDN w:val="0"/>
        <w:adjustRightInd w:val="0"/>
        <w:jc w:val="center"/>
      </w:pPr>
      <w:proofErr w:type="gramStart"/>
      <w:r>
        <w:t xml:space="preserve">на участие в </w:t>
      </w:r>
      <w:r w:rsidR="00CB0595" w:rsidRPr="0077205F">
        <w:t>аукцион</w:t>
      </w:r>
      <w:r>
        <w:t>е</w:t>
      </w:r>
      <w:r w:rsidR="00CB0595" w:rsidRPr="0077205F">
        <w:t xml:space="preserve"> в электронной форме на право заключения муниципального контракта </w:t>
      </w:r>
      <w:r w:rsidR="00CB0595" w:rsidRPr="00552812">
        <w:t>на выполнение</w:t>
      </w:r>
      <w:proofErr w:type="gramEnd"/>
      <w:r w:rsidR="00CB0595" w:rsidRPr="00552812">
        <w:t xml:space="preserve"> работ по зимнему и летнему содержанию дорог северной части с твердым покрытием города </w:t>
      </w:r>
      <w:proofErr w:type="spellStart"/>
      <w:r w:rsidR="00CB0595" w:rsidRPr="00552812">
        <w:t>Югорска</w:t>
      </w:r>
      <w:proofErr w:type="spellEnd"/>
      <w:r w:rsidR="00CB0595" w:rsidRPr="00552812">
        <w:t xml:space="preserve"> в 2020 году</w:t>
      </w:r>
      <w:r w:rsidR="00CB0595">
        <w:t>.</w:t>
      </w:r>
    </w:p>
    <w:p w:rsidR="00CB0595" w:rsidRPr="004D3DC8" w:rsidRDefault="00CB0595" w:rsidP="00CB0595">
      <w:pPr>
        <w:keepNext/>
        <w:keepLines/>
        <w:suppressLineNumbers/>
        <w:rPr>
          <w:sz w:val="10"/>
          <w:szCs w:val="10"/>
        </w:rPr>
      </w:pPr>
    </w:p>
    <w:p w:rsidR="00CB0595" w:rsidRDefault="00CB0595" w:rsidP="00CB0595">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319"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398"/>
        <w:gridCol w:w="672"/>
        <w:gridCol w:w="3722"/>
        <w:gridCol w:w="2124"/>
      </w:tblGrid>
      <w:tr w:rsidR="004D7FEE" w:rsidRPr="001962DD" w:rsidTr="00541D8D">
        <w:tc>
          <w:tcPr>
            <w:tcW w:w="2014" w:type="pct"/>
            <w:tcBorders>
              <w:top w:val="single" w:sz="4" w:space="0" w:color="auto"/>
              <w:left w:val="single" w:sz="4" w:space="0" w:color="auto"/>
              <w:bottom w:val="single" w:sz="6" w:space="0" w:color="auto"/>
              <w:right w:val="single" w:sz="6" w:space="0" w:color="auto"/>
            </w:tcBorders>
            <w:vAlign w:val="center"/>
            <w:hideMark/>
          </w:tcPr>
          <w:p w:rsidR="00CB0595" w:rsidRPr="001962DD" w:rsidRDefault="00CB0595" w:rsidP="00F11925">
            <w:pPr>
              <w:snapToGrid w:val="0"/>
              <w:jc w:val="center"/>
              <w:rPr>
                <w:color w:val="000000"/>
                <w:kern w:val="2"/>
                <w:sz w:val="16"/>
                <w:szCs w:val="16"/>
              </w:rPr>
            </w:pPr>
            <w:r w:rsidRPr="001962DD">
              <w:rPr>
                <w:color w:val="000000"/>
                <w:kern w:val="2"/>
                <w:sz w:val="16"/>
                <w:szCs w:val="16"/>
              </w:rPr>
              <w:t>Обязательные требования</w:t>
            </w:r>
          </w:p>
        </w:tc>
        <w:tc>
          <w:tcPr>
            <w:tcW w:w="308" w:type="pct"/>
            <w:tcBorders>
              <w:top w:val="single" w:sz="4" w:space="0" w:color="auto"/>
              <w:left w:val="single" w:sz="6" w:space="0" w:color="auto"/>
              <w:bottom w:val="single" w:sz="6" w:space="0" w:color="auto"/>
              <w:right w:val="single" w:sz="4" w:space="0" w:color="auto"/>
            </w:tcBorders>
            <w:vAlign w:val="center"/>
            <w:hideMark/>
          </w:tcPr>
          <w:p w:rsidR="00CB0595" w:rsidRPr="001962DD" w:rsidRDefault="00CB0595" w:rsidP="00F11925">
            <w:pPr>
              <w:snapToGrid w:val="0"/>
              <w:jc w:val="center"/>
              <w:rPr>
                <w:color w:val="000000"/>
                <w:kern w:val="2"/>
                <w:sz w:val="16"/>
                <w:szCs w:val="16"/>
              </w:rPr>
            </w:pPr>
            <w:r w:rsidRPr="001962DD">
              <w:rPr>
                <w:color w:val="000000"/>
                <w:kern w:val="2"/>
                <w:sz w:val="16"/>
                <w:szCs w:val="16"/>
              </w:rPr>
              <w:t>№ пункта</w:t>
            </w:r>
          </w:p>
        </w:tc>
        <w:tc>
          <w:tcPr>
            <w:tcW w:w="1705" w:type="pct"/>
            <w:tcBorders>
              <w:top w:val="single" w:sz="4" w:space="0" w:color="auto"/>
              <w:left w:val="single" w:sz="4" w:space="0" w:color="auto"/>
              <w:bottom w:val="single" w:sz="6" w:space="0" w:color="auto"/>
              <w:right w:val="single" w:sz="6" w:space="0" w:color="auto"/>
            </w:tcBorders>
            <w:vAlign w:val="center"/>
            <w:hideMark/>
          </w:tcPr>
          <w:p w:rsidR="00CB0595" w:rsidRPr="001962DD" w:rsidRDefault="00CB0595" w:rsidP="00F11925">
            <w:pPr>
              <w:jc w:val="center"/>
              <w:rPr>
                <w:kern w:val="2"/>
                <w:sz w:val="16"/>
                <w:szCs w:val="16"/>
                <w:lang w:eastAsia="en-US"/>
              </w:rPr>
            </w:pPr>
            <w:r w:rsidRPr="001962DD">
              <w:rPr>
                <w:color w:val="000000"/>
                <w:kern w:val="2"/>
                <w:sz w:val="16"/>
                <w:szCs w:val="16"/>
              </w:rPr>
              <w:t>Характеристика товара</w:t>
            </w:r>
          </w:p>
        </w:tc>
        <w:tc>
          <w:tcPr>
            <w:tcW w:w="974" w:type="pct"/>
            <w:tcBorders>
              <w:top w:val="single" w:sz="4" w:space="0" w:color="auto"/>
              <w:left w:val="single" w:sz="6" w:space="0" w:color="auto"/>
              <w:bottom w:val="single" w:sz="6" w:space="0" w:color="auto"/>
              <w:right w:val="single" w:sz="4" w:space="0" w:color="auto"/>
            </w:tcBorders>
            <w:vAlign w:val="center"/>
            <w:hideMark/>
          </w:tcPr>
          <w:p w:rsidR="00CB0595" w:rsidRPr="001962DD" w:rsidRDefault="00CB0595" w:rsidP="00F11925">
            <w:pPr>
              <w:jc w:val="center"/>
              <w:rPr>
                <w:kern w:val="2"/>
                <w:sz w:val="16"/>
                <w:szCs w:val="16"/>
              </w:rPr>
            </w:pPr>
            <w:r w:rsidRPr="001962DD">
              <w:rPr>
                <w:color w:val="000000"/>
                <w:kern w:val="2"/>
                <w:sz w:val="16"/>
                <w:szCs w:val="16"/>
              </w:rPr>
              <w:t>Идентификационный номер заявки</w:t>
            </w:r>
            <w:r>
              <w:rPr>
                <w:kern w:val="2"/>
                <w:sz w:val="16"/>
                <w:szCs w:val="16"/>
              </w:rPr>
              <w:t xml:space="preserve"> № 222</w:t>
            </w:r>
          </w:p>
        </w:tc>
      </w:tr>
      <w:tr w:rsidR="004D7FEE" w:rsidRPr="001962DD" w:rsidTr="00541D8D">
        <w:trPr>
          <w:trHeight w:val="689"/>
        </w:trPr>
        <w:tc>
          <w:tcPr>
            <w:tcW w:w="2014" w:type="pct"/>
            <w:vMerge w:val="restart"/>
            <w:tcBorders>
              <w:top w:val="single" w:sz="6" w:space="0" w:color="auto"/>
              <w:left w:val="single" w:sz="4" w:space="0" w:color="auto"/>
              <w:bottom w:val="single" w:sz="6" w:space="0" w:color="auto"/>
              <w:right w:val="single" w:sz="6" w:space="0" w:color="auto"/>
            </w:tcBorders>
            <w:hideMark/>
          </w:tcPr>
          <w:p w:rsidR="00CB0595" w:rsidRPr="004D7FEE" w:rsidRDefault="00CB0595" w:rsidP="00F11925">
            <w:pPr>
              <w:snapToGrid w:val="0"/>
              <w:ind w:left="142" w:right="78"/>
              <w:jc w:val="both"/>
              <w:rPr>
                <w:rFonts w:ascii="PT Astra Serif" w:hAnsi="PT Astra Serif"/>
                <w:b/>
                <w:kern w:val="2"/>
                <w:sz w:val="15"/>
                <w:szCs w:val="15"/>
              </w:rPr>
            </w:pPr>
            <w:r w:rsidRPr="004D7FEE">
              <w:rPr>
                <w:rFonts w:ascii="PT Astra Serif" w:hAnsi="PT Astra Serif"/>
                <w:b/>
                <w:kern w:val="2"/>
                <w:sz w:val="15"/>
                <w:szCs w:val="15"/>
              </w:rPr>
              <w:t>Первая часть заявки на участие в электронном аукционе должна содержать следующие сведения:</w:t>
            </w:r>
          </w:p>
          <w:p w:rsidR="00CB0595" w:rsidRPr="004D7FEE" w:rsidRDefault="00CB0595" w:rsidP="00F11925">
            <w:pPr>
              <w:ind w:left="142" w:right="78"/>
              <w:jc w:val="both"/>
              <w:rPr>
                <w:rFonts w:ascii="PT Astra Serif" w:hAnsi="PT Astra Serif"/>
                <w:kern w:val="2"/>
                <w:sz w:val="15"/>
                <w:szCs w:val="15"/>
              </w:rPr>
            </w:pPr>
            <w:r w:rsidRPr="004D7FEE">
              <w:rPr>
                <w:rFonts w:ascii="PT Astra Serif" w:hAnsi="PT Astra Serif"/>
                <w:kern w:val="2"/>
                <w:sz w:val="15"/>
                <w:szCs w:val="15"/>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CB0595" w:rsidRPr="004D7FEE" w:rsidRDefault="00CB0595" w:rsidP="00F11925">
            <w:pPr>
              <w:ind w:left="142" w:right="78"/>
              <w:jc w:val="both"/>
              <w:rPr>
                <w:rFonts w:ascii="PT Astra Serif" w:hAnsi="PT Astra Serif"/>
                <w:kern w:val="2"/>
                <w:sz w:val="15"/>
                <w:szCs w:val="15"/>
              </w:rPr>
            </w:pPr>
            <w:proofErr w:type="gramStart"/>
            <w:r w:rsidRPr="004D7FEE">
              <w:rPr>
                <w:rFonts w:ascii="PT Astra Serif" w:hAnsi="PT Astra Serif"/>
                <w:kern w:val="2"/>
                <w:sz w:val="15"/>
                <w:szCs w:val="15"/>
              </w:rPr>
              <w:t>2) 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w:t>
            </w:r>
            <w:proofErr w:type="gramEnd"/>
            <w:r w:rsidRPr="004D7FEE">
              <w:rPr>
                <w:rFonts w:ascii="PT Astra Serif" w:hAnsi="PT Astra Serif"/>
                <w:kern w:val="2"/>
                <w:sz w:val="15"/>
                <w:szCs w:val="15"/>
              </w:rPr>
              <w:t xml:space="preserve"> от товарного знака, указанного в документации об электронном аукционе). </w:t>
            </w:r>
          </w:p>
          <w:p w:rsidR="00CB0595" w:rsidRPr="004D7FEE" w:rsidRDefault="00CB0595" w:rsidP="00F11925">
            <w:pPr>
              <w:snapToGrid w:val="0"/>
              <w:ind w:left="142" w:right="78"/>
              <w:jc w:val="both"/>
              <w:rPr>
                <w:rFonts w:ascii="PT Astra Serif" w:hAnsi="PT Astra Serif"/>
                <w:color w:val="000000"/>
                <w:kern w:val="2"/>
                <w:sz w:val="15"/>
                <w:szCs w:val="15"/>
              </w:rPr>
            </w:pPr>
            <w:r w:rsidRPr="004D7FEE">
              <w:rPr>
                <w:rFonts w:ascii="PT Astra Serif" w:hAnsi="PT Astra Serif"/>
                <w:kern w:val="2"/>
                <w:sz w:val="15"/>
                <w:szCs w:val="15"/>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308" w:type="pct"/>
            <w:tcBorders>
              <w:top w:val="single" w:sz="6" w:space="0" w:color="auto"/>
              <w:left w:val="single" w:sz="6" w:space="0" w:color="auto"/>
              <w:bottom w:val="single" w:sz="6" w:space="0" w:color="auto"/>
              <w:right w:val="single" w:sz="4" w:space="0" w:color="auto"/>
            </w:tcBorders>
            <w:vAlign w:val="center"/>
            <w:hideMark/>
          </w:tcPr>
          <w:p w:rsidR="00CB0595" w:rsidRPr="001962DD" w:rsidRDefault="00CB0595" w:rsidP="00F11925">
            <w:pPr>
              <w:snapToGrid w:val="0"/>
              <w:jc w:val="center"/>
              <w:rPr>
                <w:color w:val="000000"/>
                <w:kern w:val="2"/>
                <w:sz w:val="16"/>
                <w:szCs w:val="16"/>
              </w:rPr>
            </w:pPr>
            <w:r w:rsidRPr="001962DD">
              <w:rPr>
                <w:color w:val="000000"/>
                <w:kern w:val="2"/>
                <w:sz w:val="16"/>
                <w:szCs w:val="16"/>
              </w:rPr>
              <w:t>1</w:t>
            </w:r>
          </w:p>
        </w:tc>
        <w:tc>
          <w:tcPr>
            <w:tcW w:w="1705" w:type="pct"/>
            <w:tcBorders>
              <w:top w:val="single" w:sz="6" w:space="0" w:color="auto"/>
              <w:left w:val="single" w:sz="4" w:space="0" w:color="auto"/>
              <w:bottom w:val="single" w:sz="6" w:space="0" w:color="auto"/>
              <w:right w:val="single" w:sz="6" w:space="0" w:color="auto"/>
            </w:tcBorders>
          </w:tcPr>
          <w:p w:rsidR="00CB0595" w:rsidRPr="00552812" w:rsidRDefault="00CB0595" w:rsidP="00F11925">
            <w:pPr>
              <w:jc w:val="both"/>
              <w:rPr>
                <w:snapToGrid w:val="0"/>
                <w:kern w:val="2"/>
                <w:sz w:val="18"/>
                <w:szCs w:val="18"/>
              </w:rPr>
            </w:pPr>
            <w:r w:rsidRPr="00552812">
              <w:rPr>
                <w:snapToGrid w:val="0"/>
                <w:sz w:val="18"/>
                <w:szCs w:val="18"/>
              </w:rPr>
              <w:t>Битум нефтяной дорожный, марка должна быть БНД 90/130</w:t>
            </w:r>
          </w:p>
          <w:p w:rsidR="00CB0595" w:rsidRPr="00552812" w:rsidRDefault="00CB0595" w:rsidP="00F11925">
            <w:pPr>
              <w:jc w:val="both"/>
              <w:rPr>
                <w:rFonts w:eastAsia="Calibri"/>
                <w:kern w:val="2"/>
                <w:sz w:val="18"/>
                <w:szCs w:val="18"/>
                <w:lang w:eastAsia="en-US"/>
              </w:rPr>
            </w:pPr>
            <w:r w:rsidRPr="00552812">
              <w:rPr>
                <w:rFonts w:eastAsia="Calibri"/>
                <w:sz w:val="18"/>
                <w:szCs w:val="18"/>
                <w:lang w:eastAsia="en-US"/>
              </w:rPr>
              <w:t xml:space="preserve">В соответствии с </w:t>
            </w:r>
            <w:r w:rsidRPr="00552812">
              <w:rPr>
                <w:snapToGrid w:val="0"/>
                <w:sz w:val="18"/>
                <w:szCs w:val="18"/>
              </w:rPr>
              <w:t>ГОСТ 22245-90</w:t>
            </w:r>
          </w:p>
        </w:tc>
        <w:tc>
          <w:tcPr>
            <w:tcW w:w="974" w:type="pct"/>
            <w:tcBorders>
              <w:top w:val="single" w:sz="6" w:space="0" w:color="auto"/>
              <w:left w:val="single" w:sz="6" w:space="0" w:color="auto"/>
              <w:bottom w:val="single" w:sz="6" w:space="0" w:color="auto"/>
              <w:right w:val="single" w:sz="4" w:space="0" w:color="auto"/>
            </w:tcBorders>
            <w:vAlign w:val="center"/>
          </w:tcPr>
          <w:p w:rsidR="00CB0595" w:rsidRPr="001962DD" w:rsidRDefault="00CB0595" w:rsidP="00F11925">
            <w:pPr>
              <w:jc w:val="center"/>
              <w:rPr>
                <w:rFonts w:eastAsia="Calibri"/>
                <w:kern w:val="2"/>
                <w:sz w:val="18"/>
                <w:szCs w:val="22"/>
                <w:lang w:eastAsia="en-US"/>
              </w:rPr>
            </w:pPr>
            <w:r>
              <w:rPr>
                <w:rFonts w:eastAsia="Calibri"/>
                <w:kern w:val="2"/>
                <w:sz w:val="18"/>
                <w:szCs w:val="22"/>
                <w:lang w:eastAsia="en-US"/>
              </w:rPr>
              <w:t>Соответствует</w:t>
            </w:r>
          </w:p>
        </w:tc>
      </w:tr>
      <w:tr w:rsidR="004D7FEE" w:rsidRPr="001962DD" w:rsidTr="00541D8D">
        <w:trPr>
          <w:trHeight w:val="1656"/>
        </w:trPr>
        <w:tc>
          <w:tcPr>
            <w:tcW w:w="2014" w:type="pct"/>
            <w:vMerge/>
            <w:tcBorders>
              <w:top w:val="single" w:sz="6" w:space="0" w:color="auto"/>
              <w:left w:val="single" w:sz="4" w:space="0" w:color="auto"/>
              <w:bottom w:val="single" w:sz="6" w:space="0" w:color="auto"/>
              <w:right w:val="single" w:sz="6" w:space="0" w:color="auto"/>
            </w:tcBorders>
            <w:vAlign w:val="center"/>
            <w:hideMark/>
          </w:tcPr>
          <w:p w:rsidR="00CB0595" w:rsidRPr="004D7FEE" w:rsidRDefault="00CB0595" w:rsidP="00F11925">
            <w:pPr>
              <w:rPr>
                <w:rFonts w:ascii="PT Astra Serif" w:hAnsi="PT Astra Serif"/>
                <w:color w:val="000000"/>
                <w:kern w:val="2"/>
                <w:sz w:val="15"/>
                <w:szCs w:val="15"/>
              </w:rPr>
            </w:pPr>
          </w:p>
        </w:tc>
        <w:tc>
          <w:tcPr>
            <w:tcW w:w="308" w:type="pct"/>
            <w:tcBorders>
              <w:top w:val="single" w:sz="6" w:space="0" w:color="auto"/>
              <w:left w:val="single" w:sz="6" w:space="0" w:color="auto"/>
              <w:right w:val="single" w:sz="4" w:space="0" w:color="auto"/>
            </w:tcBorders>
            <w:vAlign w:val="center"/>
            <w:hideMark/>
          </w:tcPr>
          <w:p w:rsidR="00CB0595" w:rsidRPr="001962DD" w:rsidRDefault="00CB0595" w:rsidP="00F11925">
            <w:pPr>
              <w:snapToGrid w:val="0"/>
              <w:jc w:val="center"/>
              <w:rPr>
                <w:color w:val="000000"/>
                <w:kern w:val="2"/>
                <w:sz w:val="16"/>
                <w:szCs w:val="16"/>
              </w:rPr>
            </w:pPr>
            <w:r w:rsidRPr="001962DD">
              <w:rPr>
                <w:color w:val="000000"/>
                <w:kern w:val="2"/>
                <w:sz w:val="16"/>
                <w:szCs w:val="16"/>
              </w:rPr>
              <w:t>2</w:t>
            </w:r>
          </w:p>
        </w:tc>
        <w:tc>
          <w:tcPr>
            <w:tcW w:w="1705" w:type="pct"/>
            <w:tcBorders>
              <w:top w:val="single" w:sz="6" w:space="0" w:color="auto"/>
              <w:left w:val="single" w:sz="4" w:space="0" w:color="auto"/>
              <w:right w:val="single" w:sz="6" w:space="0" w:color="auto"/>
            </w:tcBorders>
          </w:tcPr>
          <w:p w:rsidR="00CB0595" w:rsidRPr="00552812" w:rsidRDefault="00CB0595" w:rsidP="00F11925">
            <w:pPr>
              <w:jc w:val="both"/>
              <w:rPr>
                <w:snapToGrid w:val="0"/>
                <w:kern w:val="2"/>
                <w:sz w:val="18"/>
                <w:szCs w:val="18"/>
              </w:rPr>
            </w:pPr>
            <w:r w:rsidRPr="00552812">
              <w:rPr>
                <w:snapToGrid w:val="0"/>
                <w:sz w:val="18"/>
                <w:szCs w:val="18"/>
              </w:rPr>
              <w:t>Песок для обработки покрытия автомобильных дорог.</w:t>
            </w:r>
          </w:p>
          <w:p w:rsidR="00CB0595" w:rsidRPr="00552812" w:rsidRDefault="00CB0595" w:rsidP="00F11925">
            <w:pPr>
              <w:jc w:val="both"/>
              <w:rPr>
                <w:snapToGrid w:val="0"/>
                <w:sz w:val="18"/>
                <w:szCs w:val="18"/>
              </w:rPr>
            </w:pPr>
            <w:r w:rsidRPr="00552812">
              <w:rPr>
                <w:snapToGrid w:val="0"/>
                <w:sz w:val="18"/>
                <w:szCs w:val="18"/>
              </w:rPr>
              <w:t>Содержание пылевидных и глинистых частиц, 3% по массе;</w:t>
            </w:r>
          </w:p>
          <w:p w:rsidR="00CB0595" w:rsidRPr="00552812" w:rsidRDefault="00CB0595" w:rsidP="00F11925">
            <w:pPr>
              <w:jc w:val="both"/>
              <w:rPr>
                <w:sz w:val="18"/>
                <w:szCs w:val="18"/>
              </w:rPr>
            </w:pPr>
            <w:r w:rsidRPr="00552812">
              <w:rPr>
                <w:snapToGrid w:val="0"/>
                <w:sz w:val="18"/>
                <w:szCs w:val="18"/>
              </w:rPr>
              <w:t xml:space="preserve">- содержание глины в комках 0,35% по массе. </w:t>
            </w:r>
            <w:r w:rsidRPr="00552812">
              <w:rPr>
                <w:sz w:val="18"/>
                <w:szCs w:val="18"/>
              </w:rPr>
              <w:t>(Значения всех показателей являются неизменными).</w:t>
            </w:r>
          </w:p>
          <w:p w:rsidR="00CB0595" w:rsidRPr="00552812" w:rsidRDefault="00CB0595" w:rsidP="00F11925">
            <w:pPr>
              <w:jc w:val="both"/>
              <w:rPr>
                <w:rFonts w:eastAsia="Calibri"/>
                <w:kern w:val="2"/>
                <w:sz w:val="18"/>
                <w:szCs w:val="18"/>
                <w:lang w:eastAsia="en-US"/>
              </w:rPr>
            </w:pPr>
            <w:r w:rsidRPr="00552812">
              <w:rPr>
                <w:rFonts w:eastAsia="Calibri"/>
                <w:sz w:val="18"/>
                <w:szCs w:val="18"/>
                <w:lang w:eastAsia="en-US"/>
              </w:rPr>
              <w:t>В соответствии с</w:t>
            </w:r>
            <w:r w:rsidRPr="00552812">
              <w:rPr>
                <w:snapToGrid w:val="0"/>
                <w:sz w:val="18"/>
                <w:szCs w:val="18"/>
              </w:rPr>
              <w:t xml:space="preserve"> ГОСТ 8736-2014</w:t>
            </w:r>
          </w:p>
        </w:tc>
        <w:tc>
          <w:tcPr>
            <w:tcW w:w="974" w:type="pct"/>
            <w:tcBorders>
              <w:top w:val="single" w:sz="6" w:space="0" w:color="auto"/>
              <w:left w:val="single" w:sz="6" w:space="0" w:color="auto"/>
              <w:right w:val="single" w:sz="4" w:space="0" w:color="auto"/>
            </w:tcBorders>
            <w:vAlign w:val="center"/>
          </w:tcPr>
          <w:p w:rsidR="00CB0595" w:rsidRPr="001962DD" w:rsidRDefault="00CB0595" w:rsidP="00F11925">
            <w:pPr>
              <w:jc w:val="center"/>
              <w:rPr>
                <w:rFonts w:eastAsia="Calibri"/>
                <w:kern w:val="2"/>
                <w:sz w:val="18"/>
                <w:szCs w:val="22"/>
                <w:lang w:eastAsia="en-US"/>
              </w:rPr>
            </w:pPr>
            <w:r>
              <w:rPr>
                <w:rFonts w:eastAsia="Calibri"/>
                <w:kern w:val="2"/>
                <w:sz w:val="18"/>
                <w:szCs w:val="22"/>
                <w:lang w:eastAsia="en-US"/>
              </w:rPr>
              <w:t>Соответствует</w:t>
            </w:r>
          </w:p>
        </w:tc>
      </w:tr>
      <w:tr w:rsidR="00CB0595" w:rsidRPr="001962DD" w:rsidTr="00541D8D">
        <w:tc>
          <w:tcPr>
            <w:tcW w:w="2014" w:type="pct"/>
            <w:tcBorders>
              <w:top w:val="single" w:sz="6" w:space="0" w:color="auto"/>
              <w:left w:val="single" w:sz="4" w:space="0" w:color="auto"/>
              <w:bottom w:val="single" w:sz="6" w:space="0" w:color="auto"/>
              <w:right w:val="single" w:sz="6" w:space="0" w:color="auto"/>
            </w:tcBorders>
            <w:vAlign w:val="center"/>
            <w:hideMark/>
          </w:tcPr>
          <w:p w:rsidR="00CB0595" w:rsidRPr="004D7FEE" w:rsidRDefault="00CB0595" w:rsidP="00F11925">
            <w:pPr>
              <w:snapToGrid w:val="0"/>
              <w:ind w:left="294" w:hanging="294"/>
              <w:jc w:val="center"/>
              <w:rPr>
                <w:rFonts w:ascii="PT Astra Serif" w:hAnsi="PT Astra Serif"/>
                <w:b/>
                <w:color w:val="000000"/>
                <w:kern w:val="2"/>
                <w:sz w:val="15"/>
                <w:szCs w:val="15"/>
              </w:rPr>
            </w:pPr>
            <w:r w:rsidRPr="004D7FEE">
              <w:rPr>
                <w:rFonts w:ascii="PT Astra Serif" w:hAnsi="PT Astra Serif"/>
                <w:b/>
                <w:color w:val="000000"/>
                <w:kern w:val="2"/>
                <w:sz w:val="15"/>
                <w:szCs w:val="15"/>
              </w:rPr>
              <w:t>Показатель</w:t>
            </w:r>
          </w:p>
        </w:tc>
        <w:tc>
          <w:tcPr>
            <w:tcW w:w="2013" w:type="pct"/>
            <w:gridSpan w:val="2"/>
            <w:tcBorders>
              <w:top w:val="single" w:sz="6" w:space="0" w:color="auto"/>
              <w:left w:val="single" w:sz="6" w:space="0" w:color="auto"/>
              <w:bottom w:val="single" w:sz="6" w:space="0" w:color="auto"/>
              <w:right w:val="single" w:sz="6" w:space="0" w:color="auto"/>
            </w:tcBorders>
            <w:vAlign w:val="center"/>
            <w:hideMark/>
          </w:tcPr>
          <w:p w:rsidR="00CB0595" w:rsidRPr="004D7FEE" w:rsidRDefault="00CB0595" w:rsidP="00F11925">
            <w:pPr>
              <w:snapToGrid w:val="0"/>
              <w:jc w:val="center"/>
              <w:rPr>
                <w:rFonts w:ascii="PT Astra Serif" w:hAnsi="PT Astra Serif"/>
                <w:color w:val="000000"/>
                <w:kern w:val="2"/>
                <w:sz w:val="16"/>
                <w:szCs w:val="16"/>
              </w:rPr>
            </w:pPr>
            <w:r w:rsidRPr="004D7FEE">
              <w:rPr>
                <w:rFonts w:ascii="PT Astra Serif" w:hAnsi="PT Astra Serif"/>
                <w:b/>
                <w:kern w:val="2"/>
                <w:sz w:val="16"/>
                <w:szCs w:val="16"/>
              </w:rPr>
              <w:t>Обязательные требования</w:t>
            </w:r>
          </w:p>
        </w:tc>
        <w:tc>
          <w:tcPr>
            <w:tcW w:w="974" w:type="pct"/>
            <w:tcBorders>
              <w:top w:val="single" w:sz="6" w:space="0" w:color="auto"/>
              <w:left w:val="single" w:sz="6" w:space="0" w:color="auto"/>
              <w:bottom w:val="single" w:sz="6" w:space="0" w:color="auto"/>
              <w:right w:val="single" w:sz="4" w:space="0" w:color="auto"/>
            </w:tcBorders>
            <w:hideMark/>
          </w:tcPr>
          <w:p w:rsidR="00CB0595" w:rsidRPr="004D7FEE" w:rsidRDefault="00CB0595" w:rsidP="00F11925">
            <w:pPr>
              <w:snapToGrid w:val="0"/>
              <w:jc w:val="center"/>
              <w:rPr>
                <w:rFonts w:ascii="PT Astra Serif" w:hAnsi="PT Astra Serif"/>
                <w:b/>
                <w:kern w:val="2"/>
                <w:sz w:val="16"/>
                <w:szCs w:val="16"/>
              </w:rPr>
            </w:pPr>
            <w:r w:rsidRPr="004D7FEE">
              <w:rPr>
                <w:rFonts w:ascii="PT Astra Serif" w:hAnsi="PT Astra Serif"/>
                <w:b/>
                <w:kern w:val="2"/>
                <w:sz w:val="16"/>
                <w:szCs w:val="16"/>
              </w:rPr>
              <w:t xml:space="preserve">ООО </w:t>
            </w:r>
          </w:p>
          <w:p w:rsidR="00CB0595" w:rsidRPr="004D7FEE" w:rsidRDefault="00CB0595" w:rsidP="00F11925">
            <w:pPr>
              <w:snapToGrid w:val="0"/>
              <w:jc w:val="center"/>
              <w:rPr>
                <w:rFonts w:ascii="PT Astra Serif" w:hAnsi="PT Astra Serif"/>
                <w:b/>
                <w:kern w:val="2"/>
                <w:sz w:val="16"/>
                <w:szCs w:val="16"/>
              </w:rPr>
            </w:pPr>
            <w:r w:rsidRPr="004D7FEE">
              <w:rPr>
                <w:rFonts w:ascii="PT Astra Serif" w:hAnsi="PT Astra Serif"/>
                <w:b/>
                <w:kern w:val="2"/>
                <w:sz w:val="16"/>
                <w:szCs w:val="16"/>
              </w:rPr>
              <w:t>«</w:t>
            </w:r>
            <w:proofErr w:type="spellStart"/>
            <w:r w:rsidRPr="004D7FEE">
              <w:rPr>
                <w:rFonts w:ascii="PT Astra Serif" w:hAnsi="PT Astra Serif"/>
                <w:b/>
                <w:kern w:val="2"/>
                <w:sz w:val="16"/>
                <w:szCs w:val="16"/>
              </w:rPr>
              <w:t>Ремдорстрой</w:t>
            </w:r>
            <w:proofErr w:type="spellEnd"/>
            <w:r w:rsidRPr="004D7FEE">
              <w:rPr>
                <w:rFonts w:ascii="PT Astra Serif" w:hAnsi="PT Astra Serif"/>
                <w:b/>
                <w:kern w:val="2"/>
                <w:sz w:val="16"/>
                <w:szCs w:val="16"/>
              </w:rPr>
              <w:t xml:space="preserve">», </w:t>
            </w:r>
          </w:p>
          <w:p w:rsidR="00CB0595" w:rsidRPr="004D7FEE" w:rsidRDefault="00CB0595" w:rsidP="00F11925">
            <w:pPr>
              <w:snapToGrid w:val="0"/>
              <w:jc w:val="center"/>
              <w:rPr>
                <w:rFonts w:ascii="PT Astra Serif" w:hAnsi="PT Astra Serif"/>
                <w:b/>
                <w:kern w:val="2"/>
                <w:sz w:val="16"/>
                <w:szCs w:val="16"/>
              </w:rPr>
            </w:pPr>
            <w:r w:rsidRPr="004D7FEE">
              <w:rPr>
                <w:rFonts w:ascii="PT Astra Serif" w:hAnsi="PT Astra Serif"/>
                <w:b/>
                <w:kern w:val="2"/>
                <w:sz w:val="16"/>
                <w:szCs w:val="16"/>
              </w:rPr>
              <w:t>г. Советский</w:t>
            </w:r>
          </w:p>
        </w:tc>
      </w:tr>
      <w:tr w:rsidR="00CB0595" w:rsidRPr="001962DD" w:rsidTr="00541D8D">
        <w:trPr>
          <w:trHeight w:val="708"/>
        </w:trPr>
        <w:tc>
          <w:tcPr>
            <w:tcW w:w="2014" w:type="pct"/>
            <w:tcBorders>
              <w:top w:val="single" w:sz="6" w:space="0" w:color="auto"/>
              <w:left w:val="single" w:sz="4" w:space="0" w:color="auto"/>
              <w:bottom w:val="single" w:sz="6" w:space="0" w:color="auto"/>
              <w:right w:val="single" w:sz="6" w:space="0" w:color="auto"/>
            </w:tcBorders>
            <w:hideMark/>
          </w:tcPr>
          <w:p w:rsidR="00CB0595" w:rsidRPr="004D7FEE" w:rsidRDefault="00CB0595" w:rsidP="00F11925">
            <w:pPr>
              <w:snapToGrid w:val="0"/>
              <w:ind w:left="108" w:right="119"/>
              <w:jc w:val="both"/>
              <w:rPr>
                <w:rFonts w:ascii="PT Astra Serif" w:hAnsi="PT Astra Serif"/>
                <w:color w:val="000000"/>
                <w:kern w:val="2"/>
                <w:sz w:val="15"/>
                <w:szCs w:val="15"/>
              </w:rPr>
            </w:pPr>
            <w:r w:rsidRPr="004D7FEE">
              <w:rPr>
                <w:rFonts w:ascii="PT Astra Serif" w:hAnsi="PT Astra Serif"/>
                <w:color w:val="000000"/>
                <w:kern w:val="2"/>
                <w:sz w:val="15"/>
                <w:szCs w:val="15"/>
              </w:rPr>
              <w:t>1.</w:t>
            </w:r>
            <w:r w:rsidRPr="004D7FEE">
              <w:rPr>
                <w:rFonts w:ascii="PT Astra Serif" w:hAnsi="PT Astra Serif"/>
                <w:kern w:val="2"/>
                <w:sz w:val="15"/>
                <w:szCs w:val="15"/>
              </w:rPr>
              <w:t xml:space="preserve"> </w:t>
            </w:r>
            <w:proofErr w:type="spellStart"/>
            <w:r w:rsidRPr="004D7FEE">
              <w:rPr>
                <w:rFonts w:ascii="PT Astra Serif" w:hAnsi="PT Astra Serif"/>
                <w:kern w:val="2"/>
                <w:sz w:val="15"/>
                <w:szCs w:val="15"/>
              </w:rPr>
              <w:t>Непроведение</w:t>
            </w:r>
            <w:proofErr w:type="spellEnd"/>
            <w:r w:rsidRPr="004D7FEE">
              <w:rPr>
                <w:rFonts w:ascii="PT Astra Serif" w:hAnsi="PT Astra Serif"/>
                <w:kern w:val="2"/>
                <w:sz w:val="15"/>
                <w:szCs w:val="15"/>
              </w:rPr>
              <w:t xml:space="preserve"> ликвидации участника </w:t>
            </w:r>
            <w:r w:rsidRPr="004D7FEE">
              <w:rPr>
                <w:rFonts w:ascii="PT Astra Serif" w:hAnsi="PT Astra Serif"/>
                <w:bCs/>
                <w:kern w:val="2"/>
                <w:sz w:val="15"/>
                <w:szCs w:val="15"/>
              </w:rPr>
              <w:t>закупки -</w:t>
            </w:r>
            <w:r w:rsidRPr="004D7FEE">
              <w:rPr>
                <w:rFonts w:ascii="PT Astra Serif" w:hAnsi="PT Astra Serif"/>
                <w:kern w:val="2"/>
                <w:sz w:val="15"/>
                <w:szCs w:val="15"/>
              </w:rPr>
              <w:t xml:space="preserve"> юридического лица и отсутствие решения арбитражного суда о признании участника </w:t>
            </w:r>
            <w:r w:rsidRPr="004D7FEE">
              <w:rPr>
                <w:rFonts w:ascii="PT Astra Serif" w:hAnsi="PT Astra Serif"/>
                <w:bCs/>
                <w:kern w:val="2"/>
                <w:sz w:val="15"/>
                <w:szCs w:val="15"/>
              </w:rPr>
              <w:t>закупки</w:t>
            </w:r>
            <w:r w:rsidRPr="004D7FEE">
              <w:rPr>
                <w:rFonts w:ascii="PT Astra Serif" w:hAnsi="PT Astra Serif"/>
                <w:kern w:val="2"/>
                <w:sz w:val="15"/>
                <w:szCs w:val="15"/>
              </w:rPr>
              <w:t xml:space="preserve"> - юридического лица, индивидуального предпринимателя </w:t>
            </w:r>
            <w:r w:rsidRPr="004D7FEE">
              <w:rPr>
                <w:rFonts w:ascii="PT Astra Serif" w:hAnsi="PT Astra Serif"/>
                <w:bCs/>
                <w:kern w:val="2"/>
                <w:sz w:val="15"/>
                <w:szCs w:val="15"/>
              </w:rPr>
              <w:t>несостоятельным (</w:t>
            </w:r>
            <w:r w:rsidRPr="004D7FEE">
              <w:rPr>
                <w:rFonts w:ascii="PT Astra Serif" w:hAnsi="PT Astra Serif"/>
                <w:kern w:val="2"/>
                <w:sz w:val="15"/>
                <w:szCs w:val="15"/>
              </w:rPr>
              <w:t>банкротом</w:t>
            </w:r>
            <w:r w:rsidRPr="004D7FEE">
              <w:rPr>
                <w:rFonts w:ascii="PT Astra Serif" w:hAnsi="PT Astra Serif"/>
                <w:bCs/>
                <w:kern w:val="2"/>
                <w:sz w:val="15"/>
                <w:szCs w:val="15"/>
              </w:rPr>
              <w:t>)</w:t>
            </w:r>
            <w:r w:rsidRPr="004D7FEE">
              <w:rPr>
                <w:rFonts w:ascii="PT Astra Serif" w:hAnsi="PT Astra Serif"/>
                <w:kern w:val="2"/>
                <w:sz w:val="15"/>
                <w:szCs w:val="15"/>
              </w:rPr>
              <w:t xml:space="preserve"> и об открытии конкурсного производства.</w:t>
            </w:r>
          </w:p>
        </w:tc>
        <w:tc>
          <w:tcPr>
            <w:tcW w:w="2013" w:type="pct"/>
            <w:gridSpan w:val="2"/>
            <w:tcBorders>
              <w:top w:val="single" w:sz="6" w:space="0" w:color="auto"/>
              <w:left w:val="single" w:sz="6" w:space="0" w:color="auto"/>
              <w:bottom w:val="single" w:sz="6" w:space="0" w:color="auto"/>
              <w:right w:val="single" w:sz="6" w:space="0" w:color="auto"/>
            </w:tcBorders>
            <w:vAlign w:val="center"/>
            <w:hideMark/>
          </w:tcPr>
          <w:p w:rsidR="00CB0595" w:rsidRPr="004D7FEE" w:rsidRDefault="00CB0595" w:rsidP="00F11925">
            <w:pPr>
              <w:snapToGrid w:val="0"/>
              <w:jc w:val="center"/>
              <w:rPr>
                <w:rFonts w:ascii="PT Astra Serif" w:hAnsi="PT Astra Serif"/>
                <w:color w:val="000000"/>
                <w:kern w:val="2"/>
                <w:sz w:val="16"/>
                <w:szCs w:val="16"/>
              </w:rPr>
            </w:pPr>
            <w:r w:rsidRPr="004D7FEE">
              <w:rPr>
                <w:rFonts w:ascii="PT Astra Serif" w:hAnsi="PT Astra Serif"/>
                <w:color w:val="000000"/>
                <w:kern w:val="2"/>
                <w:sz w:val="16"/>
                <w:szCs w:val="16"/>
              </w:rPr>
              <w:t>декларация</w:t>
            </w:r>
          </w:p>
        </w:tc>
        <w:tc>
          <w:tcPr>
            <w:tcW w:w="974" w:type="pct"/>
            <w:tcBorders>
              <w:top w:val="single" w:sz="6" w:space="0" w:color="auto"/>
              <w:left w:val="single" w:sz="6" w:space="0" w:color="auto"/>
              <w:bottom w:val="single" w:sz="6" w:space="0" w:color="auto"/>
              <w:right w:val="single" w:sz="4" w:space="0" w:color="auto"/>
            </w:tcBorders>
            <w:vAlign w:val="center"/>
            <w:hideMark/>
          </w:tcPr>
          <w:p w:rsidR="00CB0595" w:rsidRPr="004D7FEE" w:rsidRDefault="00CB0595" w:rsidP="00F11925">
            <w:pPr>
              <w:snapToGrid w:val="0"/>
              <w:spacing w:line="276" w:lineRule="auto"/>
              <w:jc w:val="center"/>
              <w:rPr>
                <w:rFonts w:ascii="PT Astra Serif" w:hAnsi="PT Astra Serif"/>
                <w:kern w:val="2"/>
                <w:sz w:val="16"/>
                <w:szCs w:val="16"/>
              </w:rPr>
            </w:pPr>
            <w:r w:rsidRPr="004D7FEE">
              <w:rPr>
                <w:rFonts w:ascii="PT Astra Serif" w:hAnsi="PT Astra Serif"/>
                <w:kern w:val="2"/>
                <w:sz w:val="16"/>
                <w:szCs w:val="16"/>
              </w:rPr>
              <w:t>информация</w:t>
            </w:r>
          </w:p>
          <w:p w:rsidR="00CB0595" w:rsidRPr="004D7FEE" w:rsidRDefault="00CB0595" w:rsidP="00F11925">
            <w:pPr>
              <w:jc w:val="center"/>
              <w:rPr>
                <w:rFonts w:ascii="PT Astra Serif" w:hAnsi="PT Astra Serif"/>
                <w:kern w:val="2"/>
                <w:sz w:val="16"/>
                <w:szCs w:val="16"/>
              </w:rPr>
            </w:pPr>
            <w:r w:rsidRPr="004D7FEE">
              <w:rPr>
                <w:rFonts w:ascii="PT Astra Serif" w:hAnsi="PT Astra Serif"/>
                <w:kern w:val="2"/>
                <w:sz w:val="16"/>
                <w:szCs w:val="16"/>
              </w:rPr>
              <w:t>продекларирована</w:t>
            </w:r>
          </w:p>
        </w:tc>
      </w:tr>
      <w:tr w:rsidR="00CB0595" w:rsidRPr="001962DD" w:rsidTr="00541D8D">
        <w:trPr>
          <w:trHeight w:val="387"/>
        </w:trPr>
        <w:tc>
          <w:tcPr>
            <w:tcW w:w="2014" w:type="pct"/>
            <w:tcBorders>
              <w:top w:val="single" w:sz="6" w:space="0" w:color="auto"/>
              <w:left w:val="single" w:sz="4" w:space="0" w:color="auto"/>
              <w:bottom w:val="single" w:sz="6" w:space="0" w:color="auto"/>
              <w:right w:val="single" w:sz="6" w:space="0" w:color="auto"/>
            </w:tcBorders>
            <w:hideMark/>
          </w:tcPr>
          <w:p w:rsidR="00CB0595" w:rsidRPr="004D7FEE" w:rsidRDefault="00CB0595" w:rsidP="00F11925">
            <w:pPr>
              <w:snapToGrid w:val="0"/>
              <w:ind w:left="105" w:right="120"/>
              <w:jc w:val="both"/>
              <w:rPr>
                <w:rFonts w:ascii="PT Astra Serif" w:hAnsi="PT Astra Serif"/>
                <w:color w:val="000000"/>
                <w:kern w:val="2"/>
                <w:sz w:val="15"/>
                <w:szCs w:val="15"/>
              </w:rPr>
            </w:pPr>
            <w:r w:rsidRPr="004D7FEE">
              <w:rPr>
                <w:rFonts w:ascii="PT Astra Serif" w:hAnsi="PT Astra Serif"/>
                <w:color w:val="000000"/>
                <w:kern w:val="2"/>
                <w:sz w:val="15"/>
                <w:szCs w:val="15"/>
              </w:rPr>
              <w:t xml:space="preserve">2. </w:t>
            </w:r>
            <w:proofErr w:type="spellStart"/>
            <w:r w:rsidRPr="004D7FEE">
              <w:rPr>
                <w:rFonts w:ascii="PT Astra Serif" w:hAnsi="PT Astra Serif"/>
                <w:kern w:val="2"/>
                <w:sz w:val="15"/>
                <w:szCs w:val="15"/>
              </w:rPr>
              <w:t>Неприостановление</w:t>
            </w:r>
            <w:proofErr w:type="spellEnd"/>
            <w:r w:rsidRPr="004D7FEE">
              <w:rPr>
                <w:rFonts w:ascii="PT Astra Serif" w:hAnsi="PT Astra Serif"/>
                <w:kern w:val="2"/>
                <w:sz w:val="15"/>
                <w:szCs w:val="15"/>
              </w:rPr>
              <w:t xml:space="preserve"> деятельности участника </w:t>
            </w:r>
            <w:r w:rsidRPr="004D7FEE">
              <w:rPr>
                <w:rFonts w:ascii="PT Astra Serif" w:hAnsi="PT Astra Serif"/>
                <w:bCs/>
                <w:kern w:val="2"/>
                <w:sz w:val="15"/>
                <w:szCs w:val="15"/>
              </w:rPr>
              <w:t>закупки</w:t>
            </w:r>
            <w:r w:rsidRPr="004D7FEE">
              <w:rPr>
                <w:rFonts w:ascii="PT Astra Serif" w:hAnsi="PT Astra Serif"/>
                <w:kern w:val="2"/>
                <w:sz w:val="15"/>
                <w:szCs w:val="15"/>
              </w:rPr>
              <w:t xml:space="preserve"> в порядке, </w:t>
            </w:r>
            <w:r w:rsidRPr="004D7FEE">
              <w:rPr>
                <w:rFonts w:ascii="PT Astra Serif" w:hAnsi="PT Astra Serif"/>
                <w:bCs/>
                <w:kern w:val="2"/>
                <w:sz w:val="15"/>
                <w:szCs w:val="15"/>
              </w:rPr>
              <w:t>установленном</w:t>
            </w:r>
            <w:r w:rsidRPr="004D7FEE">
              <w:rPr>
                <w:rFonts w:ascii="PT Astra Serif" w:hAnsi="PT Astra Serif"/>
                <w:kern w:val="2"/>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2013" w:type="pct"/>
            <w:gridSpan w:val="2"/>
            <w:tcBorders>
              <w:top w:val="single" w:sz="6" w:space="0" w:color="auto"/>
              <w:left w:val="single" w:sz="6" w:space="0" w:color="auto"/>
              <w:bottom w:val="single" w:sz="6" w:space="0" w:color="auto"/>
              <w:right w:val="single" w:sz="6" w:space="0" w:color="auto"/>
            </w:tcBorders>
            <w:vAlign w:val="center"/>
            <w:hideMark/>
          </w:tcPr>
          <w:p w:rsidR="00CB0595" w:rsidRPr="004D7FEE" w:rsidRDefault="00CB0595" w:rsidP="00F11925">
            <w:pPr>
              <w:snapToGrid w:val="0"/>
              <w:jc w:val="center"/>
              <w:rPr>
                <w:rFonts w:ascii="PT Astra Serif" w:hAnsi="PT Astra Serif"/>
                <w:color w:val="000000"/>
                <w:kern w:val="2"/>
                <w:sz w:val="16"/>
                <w:szCs w:val="16"/>
              </w:rPr>
            </w:pPr>
            <w:r w:rsidRPr="004D7FEE">
              <w:rPr>
                <w:rFonts w:ascii="PT Astra Serif" w:hAnsi="PT Astra Serif"/>
                <w:color w:val="000000"/>
                <w:kern w:val="2"/>
                <w:sz w:val="16"/>
                <w:szCs w:val="16"/>
              </w:rPr>
              <w:t>декларация</w:t>
            </w:r>
          </w:p>
        </w:tc>
        <w:tc>
          <w:tcPr>
            <w:tcW w:w="974" w:type="pct"/>
            <w:tcBorders>
              <w:top w:val="single" w:sz="6" w:space="0" w:color="auto"/>
              <w:left w:val="single" w:sz="6" w:space="0" w:color="auto"/>
              <w:bottom w:val="single" w:sz="6" w:space="0" w:color="auto"/>
              <w:right w:val="single" w:sz="4" w:space="0" w:color="auto"/>
            </w:tcBorders>
            <w:vAlign w:val="center"/>
            <w:hideMark/>
          </w:tcPr>
          <w:p w:rsidR="00CB0595" w:rsidRPr="004D7FEE" w:rsidRDefault="00CB0595" w:rsidP="00F11925">
            <w:pPr>
              <w:snapToGrid w:val="0"/>
              <w:spacing w:line="276" w:lineRule="auto"/>
              <w:jc w:val="center"/>
              <w:rPr>
                <w:rFonts w:ascii="PT Astra Serif" w:hAnsi="PT Astra Serif"/>
                <w:kern w:val="2"/>
                <w:sz w:val="16"/>
                <w:szCs w:val="16"/>
              </w:rPr>
            </w:pPr>
            <w:r w:rsidRPr="004D7FEE">
              <w:rPr>
                <w:rFonts w:ascii="PT Astra Serif" w:hAnsi="PT Astra Serif"/>
                <w:kern w:val="2"/>
                <w:sz w:val="16"/>
                <w:szCs w:val="16"/>
              </w:rPr>
              <w:t>информация</w:t>
            </w:r>
          </w:p>
          <w:p w:rsidR="00CB0595" w:rsidRPr="004D7FEE" w:rsidRDefault="00CB0595" w:rsidP="00F11925">
            <w:pPr>
              <w:snapToGrid w:val="0"/>
              <w:spacing w:line="276" w:lineRule="auto"/>
              <w:jc w:val="center"/>
              <w:rPr>
                <w:rFonts w:ascii="PT Astra Serif" w:eastAsia="Calibri" w:hAnsi="PT Astra Serif"/>
                <w:kern w:val="2"/>
                <w:sz w:val="16"/>
                <w:szCs w:val="16"/>
              </w:rPr>
            </w:pPr>
            <w:r w:rsidRPr="004D7FEE">
              <w:rPr>
                <w:rFonts w:ascii="PT Astra Serif" w:hAnsi="PT Astra Serif"/>
                <w:kern w:val="2"/>
                <w:sz w:val="16"/>
                <w:szCs w:val="16"/>
              </w:rPr>
              <w:t>продекларирована</w:t>
            </w:r>
          </w:p>
        </w:tc>
      </w:tr>
      <w:tr w:rsidR="00CB0595" w:rsidRPr="001962DD" w:rsidTr="00541D8D">
        <w:tc>
          <w:tcPr>
            <w:tcW w:w="2014" w:type="pct"/>
            <w:tcBorders>
              <w:top w:val="single" w:sz="6" w:space="0" w:color="auto"/>
              <w:left w:val="single" w:sz="4" w:space="0" w:color="auto"/>
              <w:bottom w:val="single" w:sz="6" w:space="0" w:color="auto"/>
              <w:right w:val="single" w:sz="6" w:space="0" w:color="auto"/>
            </w:tcBorders>
            <w:hideMark/>
          </w:tcPr>
          <w:p w:rsidR="00CB0595" w:rsidRPr="004D7FEE" w:rsidRDefault="00CB0595" w:rsidP="00F11925">
            <w:pPr>
              <w:snapToGrid w:val="0"/>
              <w:ind w:left="105" w:right="120"/>
              <w:jc w:val="both"/>
              <w:rPr>
                <w:rFonts w:ascii="PT Astra Serif" w:hAnsi="PT Astra Serif"/>
                <w:color w:val="000000"/>
                <w:kern w:val="2"/>
                <w:sz w:val="15"/>
                <w:szCs w:val="15"/>
              </w:rPr>
            </w:pPr>
            <w:r w:rsidRPr="004D7FEE">
              <w:rPr>
                <w:rFonts w:ascii="PT Astra Serif" w:hAnsi="PT Astra Serif"/>
                <w:color w:val="000000"/>
                <w:kern w:val="2"/>
                <w:sz w:val="15"/>
                <w:szCs w:val="15"/>
              </w:rPr>
              <w:t xml:space="preserve">3. </w:t>
            </w:r>
            <w:proofErr w:type="gramStart"/>
            <w:r w:rsidRPr="004D7FEE">
              <w:rPr>
                <w:rFonts w:ascii="PT Astra Serif" w:hAnsi="PT Astra Serif"/>
                <w:kern w:val="2"/>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D7FEE">
              <w:rPr>
                <w:rFonts w:ascii="PT Astra Serif" w:hAnsi="PT Astra Serif"/>
                <w:kern w:val="2"/>
                <w:sz w:val="15"/>
                <w:szCs w:val="15"/>
              </w:rPr>
              <w:t xml:space="preserve"> </w:t>
            </w:r>
            <w:proofErr w:type="gramStart"/>
            <w:r w:rsidRPr="004D7FEE">
              <w:rPr>
                <w:rFonts w:ascii="PT Astra Serif" w:hAnsi="PT Astra Serif"/>
                <w:kern w:val="2"/>
                <w:sz w:val="15"/>
                <w:szCs w:val="15"/>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D7FEE">
              <w:rPr>
                <w:rFonts w:ascii="PT Astra Serif" w:hAnsi="PT Astra Serif"/>
                <w:kern w:val="2"/>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7FEE">
              <w:rPr>
                <w:rFonts w:ascii="PT Astra Serif" w:hAnsi="PT Astra Serif"/>
                <w:kern w:val="2"/>
                <w:sz w:val="15"/>
                <w:szCs w:val="15"/>
              </w:rPr>
              <w:t>указанных</w:t>
            </w:r>
            <w:proofErr w:type="gramEnd"/>
            <w:r w:rsidRPr="004D7FEE">
              <w:rPr>
                <w:rFonts w:ascii="PT Astra Serif" w:hAnsi="PT Astra Serif"/>
                <w:kern w:val="2"/>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013" w:type="pct"/>
            <w:gridSpan w:val="2"/>
            <w:tcBorders>
              <w:top w:val="single" w:sz="6" w:space="0" w:color="auto"/>
              <w:left w:val="single" w:sz="6" w:space="0" w:color="auto"/>
              <w:bottom w:val="single" w:sz="6" w:space="0" w:color="auto"/>
              <w:right w:val="single" w:sz="6" w:space="0" w:color="auto"/>
            </w:tcBorders>
            <w:vAlign w:val="center"/>
          </w:tcPr>
          <w:p w:rsidR="00CB0595" w:rsidRPr="004D7FEE" w:rsidRDefault="00CB0595" w:rsidP="00F11925">
            <w:pPr>
              <w:snapToGrid w:val="0"/>
              <w:jc w:val="center"/>
              <w:rPr>
                <w:rFonts w:ascii="PT Astra Serif" w:hAnsi="PT Astra Serif"/>
                <w:color w:val="000000"/>
                <w:kern w:val="2"/>
                <w:sz w:val="16"/>
                <w:szCs w:val="16"/>
              </w:rPr>
            </w:pPr>
          </w:p>
          <w:p w:rsidR="00CB0595" w:rsidRPr="004D7FEE" w:rsidRDefault="00CB0595" w:rsidP="00F11925">
            <w:pPr>
              <w:snapToGrid w:val="0"/>
              <w:ind w:firstLine="33"/>
              <w:jc w:val="center"/>
              <w:rPr>
                <w:rFonts w:ascii="PT Astra Serif" w:hAnsi="PT Astra Serif"/>
                <w:color w:val="000000"/>
                <w:kern w:val="2"/>
                <w:sz w:val="16"/>
                <w:szCs w:val="16"/>
              </w:rPr>
            </w:pPr>
            <w:r w:rsidRPr="004D7FEE">
              <w:rPr>
                <w:rFonts w:ascii="PT Astra Serif" w:hAnsi="PT Astra Serif"/>
                <w:color w:val="000000"/>
                <w:kern w:val="2"/>
                <w:sz w:val="16"/>
                <w:szCs w:val="16"/>
              </w:rPr>
              <w:t>декларация</w:t>
            </w:r>
          </w:p>
        </w:tc>
        <w:tc>
          <w:tcPr>
            <w:tcW w:w="974" w:type="pct"/>
            <w:tcBorders>
              <w:top w:val="single" w:sz="6" w:space="0" w:color="auto"/>
              <w:left w:val="single" w:sz="6" w:space="0" w:color="auto"/>
              <w:bottom w:val="single" w:sz="6" w:space="0" w:color="auto"/>
              <w:right w:val="single" w:sz="4" w:space="0" w:color="auto"/>
            </w:tcBorders>
            <w:vAlign w:val="center"/>
            <w:hideMark/>
          </w:tcPr>
          <w:p w:rsidR="00CB0595" w:rsidRPr="004D7FEE" w:rsidRDefault="00CB0595" w:rsidP="00F11925">
            <w:pPr>
              <w:snapToGrid w:val="0"/>
              <w:spacing w:line="276" w:lineRule="auto"/>
              <w:jc w:val="center"/>
              <w:rPr>
                <w:rFonts w:ascii="PT Astra Serif" w:hAnsi="PT Astra Serif"/>
                <w:kern w:val="2"/>
                <w:sz w:val="16"/>
                <w:szCs w:val="16"/>
              </w:rPr>
            </w:pPr>
            <w:r w:rsidRPr="004D7FEE">
              <w:rPr>
                <w:rFonts w:ascii="PT Astra Serif" w:hAnsi="PT Astra Serif"/>
                <w:kern w:val="2"/>
                <w:sz w:val="16"/>
                <w:szCs w:val="16"/>
              </w:rPr>
              <w:t xml:space="preserve">информация </w:t>
            </w:r>
          </w:p>
          <w:p w:rsidR="00CB0595" w:rsidRPr="004D7FEE" w:rsidRDefault="00CB0595" w:rsidP="00F11925">
            <w:pPr>
              <w:snapToGrid w:val="0"/>
              <w:spacing w:line="276" w:lineRule="auto"/>
              <w:jc w:val="center"/>
              <w:rPr>
                <w:rFonts w:ascii="PT Astra Serif" w:eastAsia="Calibri" w:hAnsi="PT Astra Serif"/>
                <w:kern w:val="2"/>
                <w:sz w:val="16"/>
                <w:szCs w:val="16"/>
              </w:rPr>
            </w:pPr>
            <w:r w:rsidRPr="004D7FEE">
              <w:rPr>
                <w:rFonts w:ascii="PT Astra Serif" w:hAnsi="PT Astra Serif"/>
                <w:kern w:val="2"/>
                <w:sz w:val="16"/>
                <w:szCs w:val="16"/>
              </w:rPr>
              <w:t>продекларирована</w:t>
            </w:r>
          </w:p>
        </w:tc>
      </w:tr>
      <w:tr w:rsidR="00CB0595" w:rsidRPr="001962DD" w:rsidTr="00541D8D">
        <w:tc>
          <w:tcPr>
            <w:tcW w:w="2014" w:type="pct"/>
            <w:tcBorders>
              <w:top w:val="single" w:sz="6" w:space="0" w:color="auto"/>
              <w:left w:val="single" w:sz="4" w:space="0" w:color="auto"/>
              <w:bottom w:val="single" w:sz="6" w:space="0" w:color="auto"/>
              <w:right w:val="single" w:sz="6" w:space="0" w:color="auto"/>
            </w:tcBorders>
            <w:hideMark/>
          </w:tcPr>
          <w:p w:rsidR="00CB0595" w:rsidRPr="004D7FEE" w:rsidRDefault="00CB0595" w:rsidP="00F11925">
            <w:pPr>
              <w:ind w:left="126" w:right="97"/>
              <w:jc w:val="both"/>
              <w:rPr>
                <w:rFonts w:ascii="PT Astra Serif" w:hAnsi="PT Astra Serif"/>
                <w:kern w:val="2"/>
                <w:sz w:val="15"/>
                <w:szCs w:val="15"/>
              </w:rPr>
            </w:pPr>
            <w:r w:rsidRPr="004D7FEE">
              <w:rPr>
                <w:rFonts w:ascii="PT Astra Serif" w:hAnsi="PT Astra Serif"/>
                <w:color w:val="000000"/>
                <w:kern w:val="2"/>
                <w:sz w:val="15"/>
                <w:szCs w:val="15"/>
              </w:rPr>
              <w:t xml:space="preserve">4. </w:t>
            </w:r>
            <w:proofErr w:type="gramStart"/>
            <w:r w:rsidRPr="004D7FEE">
              <w:rPr>
                <w:rFonts w:ascii="PT Astra Serif" w:hAnsi="PT Astra Serif"/>
                <w:color w:val="000000"/>
                <w:kern w:val="2"/>
                <w:sz w:val="15"/>
                <w:szCs w:val="15"/>
              </w:rPr>
              <w:t>О</w:t>
            </w:r>
            <w:r w:rsidRPr="004D7FEE">
              <w:rPr>
                <w:rFonts w:ascii="PT Astra Serif" w:hAnsi="PT Astra Serif"/>
                <w:kern w:val="2"/>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D7FEE">
              <w:rPr>
                <w:rFonts w:ascii="PT Astra Serif" w:hAnsi="PT Astra Serif"/>
                <w:kern w:val="2"/>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0595" w:rsidRPr="004D7FEE" w:rsidRDefault="00CB0595" w:rsidP="00F11925">
            <w:pPr>
              <w:snapToGrid w:val="0"/>
              <w:ind w:left="126" w:right="97"/>
              <w:jc w:val="both"/>
              <w:rPr>
                <w:rFonts w:ascii="PT Astra Serif" w:hAnsi="PT Astra Serif"/>
                <w:color w:val="000000"/>
                <w:kern w:val="2"/>
                <w:sz w:val="15"/>
                <w:szCs w:val="15"/>
              </w:rPr>
            </w:pPr>
            <w:r w:rsidRPr="004D7FEE">
              <w:rPr>
                <w:rFonts w:ascii="PT Astra Serif" w:hAnsi="PT Astra Serif"/>
                <w:kern w:val="2"/>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13" w:type="pct"/>
            <w:gridSpan w:val="2"/>
            <w:tcBorders>
              <w:top w:val="single" w:sz="6" w:space="0" w:color="auto"/>
              <w:left w:val="single" w:sz="6" w:space="0" w:color="auto"/>
              <w:bottom w:val="single" w:sz="6" w:space="0" w:color="auto"/>
              <w:right w:val="single" w:sz="6" w:space="0" w:color="auto"/>
            </w:tcBorders>
            <w:vAlign w:val="center"/>
            <w:hideMark/>
          </w:tcPr>
          <w:p w:rsidR="00CB0595" w:rsidRPr="004D7FEE" w:rsidRDefault="00CB0595" w:rsidP="00F11925">
            <w:pPr>
              <w:snapToGrid w:val="0"/>
              <w:jc w:val="center"/>
              <w:rPr>
                <w:rFonts w:ascii="PT Astra Serif" w:hAnsi="PT Astra Serif"/>
                <w:color w:val="000000"/>
                <w:kern w:val="2"/>
                <w:sz w:val="16"/>
                <w:szCs w:val="16"/>
              </w:rPr>
            </w:pPr>
            <w:r w:rsidRPr="004D7FEE">
              <w:rPr>
                <w:rFonts w:ascii="PT Astra Serif" w:hAnsi="PT Astra Serif"/>
                <w:color w:val="000000"/>
                <w:kern w:val="2"/>
                <w:sz w:val="16"/>
                <w:szCs w:val="16"/>
              </w:rPr>
              <w:t>декларация</w:t>
            </w:r>
          </w:p>
        </w:tc>
        <w:tc>
          <w:tcPr>
            <w:tcW w:w="974" w:type="pct"/>
            <w:tcBorders>
              <w:top w:val="single" w:sz="6" w:space="0" w:color="auto"/>
              <w:left w:val="single" w:sz="6" w:space="0" w:color="auto"/>
              <w:bottom w:val="single" w:sz="6" w:space="0" w:color="auto"/>
              <w:right w:val="single" w:sz="4" w:space="0" w:color="auto"/>
            </w:tcBorders>
            <w:vAlign w:val="center"/>
            <w:hideMark/>
          </w:tcPr>
          <w:p w:rsidR="00CB0595" w:rsidRPr="004D7FEE" w:rsidRDefault="00CB0595" w:rsidP="00F11925">
            <w:pPr>
              <w:snapToGrid w:val="0"/>
              <w:spacing w:line="276" w:lineRule="auto"/>
              <w:jc w:val="center"/>
              <w:rPr>
                <w:rFonts w:ascii="PT Astra Serif" w:hAnsi="PT Astra Serif"/>
                <w:kern w:val="2"/>
                <w:sz w:val="16"/>
                <w:szCs w:val="16"/>
              </w:rPr>
            </w:pPr>
            <w:r w:rsidRPr="004D7FEE">
              <w:rPr>
                <w:rFonts w:ascii="PT Astra Serif" w:hAnsi="PT Astra Serif"/>
                <w:kern w:val="2"/>
                <w:sz w:val="16"/>
                <w:szCs w:val="16"/>
              </w:rPr>
              <w:t xml:space="preserve">информация </w:t>
            </w:r>
          </w:p>
          <w:p w:rsidR="00CB0595" w:rsidRPr="004D7FEE" w:rsidRDefault="00CB0595" w:rsidP="00F11925">
            <w:pPr>
              <w:snapToGrid w:val="0"/>
              <w:spacing w:line="276" w:lineRule="auto"/>
              <w:jc w:val="center"/>
              <w:rPr>
                <w:rFonts w:ascii="PT Astra Serif" w:eastAsia="Calibri" w:hAnsi="PT Astra Serif"/>
                <w:kern w:val="2"/>
                <w:sz w:val="16"/>
                <w:szCs w:val="16"/>
              </w:rPr>
            </w:pPr>
            <w:r w:rsidRPr="004D7FEE">
              <w:rPr>
                <w:rFonts w:ascii="PT Astra Serif" w:hAnsi="PT Astra Serif"/>
                <w:kern w:val="2"/>
                <w:sz w:val="16"/>
                <w:szCs w:val="16"/>
              </w:rPr>
              <w:t>продекларирована</w:t>
            </w:r>
          </w:p>
        </w:tc>
      </w:tr>
      <w:tr w:rsidR="00CB0595" w:rsidRPr="001962DD" w:rsidTr="00541D8D">
        <w:trPr>
          <w:trHeight w:val="424"/>
        </w:trPr>
        <w:tc>
          <w:tcPr>
            <w:tcW w:w="2014" w:type="pct"/>
            <w:tcBorders>
              <w:top w:val="single" w:sz="6" w:space="0" w:color="auto"/>
              <w:left w:val="single" w:sz="4" w:space="0" w:color="auto"/>
              <w:bottom w:val="single" w:sz="6" w:space="0" w:color="auto"/>
              <w:right w:val="single" w:sz="6" w:space="0" w:color="auto"/>
            </w:tcBorders>
            <w:hideMark/>
          </w:tcPr>
          <w:p w:rsidR="00CB0595" w:rsidRPr="004D7FEE" w:rsidRDefault="00CB0595" w:rsidP="00F11925">
            <w:pPr>
              <w:snapToGrid w:val="0"/>
              <w:ind w:left="105" w:right="120"/>
              <w:jc w:val="both"/>
              <w:rPr>
                <w:rFonts w:ascii="PT Astra Serif" w:hAnsi="PT Astra Serif"/>
                <w:color w:val="000000"/>
                <w:kern w:val="2"/>
                <w:sz w:val="15"/>
                <w:szCs w:val="15"/>
              </w:rPr>
            </w:pPr>
            <w:r w:rsidRPr="004D7FEE">
              <w:rPr>
                <w:rFonts w:ascii="PT Astra Serif" w:hAnsi="PT Astra Serif"/>
                <w:color w:val="000000"/>
                <w:kern w:val="2"/>
                <w:sz w:val="15"/>
                <w:szCs w:val="15"/>
              </w:rPr>
              <w:lastRenderedPageBreak/>
              <w:t xml:space="preserve">5. </w:t>
            </w:r>
            <w:proofErr w:type="gramStart"/>
            <w:r w:rsidRPr="004D7FEE">
              <w:rPr>
                <w:rFonts w:ascii="PT Astra Serif" w:hAnsi="PT Astra Serif"/>
                <w:kern w:val="2"/>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D7FEE">
              <w:rPr>
                <w:rFonts w:ascii="PT Astra Serif" w:hAnsi="PT Astra Serif"/>
                <w:kern w:val="2"/>
                <w:sz w:val="15"/>
                <w:szCs w:val="15"/>
              </w:rPr>
              <w:t xml:space="preserve"> </w:t>
            </w:r>
            <w:proofErr w:type="gramStart"/>
            <w:r w:rsidRPr="004D7FEE">
              <w:rPr>
                <w:rFonts w:ascii="PT Astra Serif" w:hAnsi="PT Astra Serif"/>
                <w:kern w:val="2"/>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7FEE">
              <w:rPr>
                <w:rFonts w:ascii="PT Astra Serif" w:hAnsi="PT Astra Serif"/>
                <w:kern w:val="2"/>
                <w:sz w:val="15"/>
                <w:szCs w:val="15"/>
              </w:rPr>
              <w:t>неполнородными</w:t>
            </w:r>
            <w:proofErr w:type="spellEnd"/>
            <w:r w:rsidRPr="004D7FEE">
              <w:rPr>
                <w:rFonts w:ascii="PT Astra Serif" w:hAnsi="PT Astra Serif"/>
                <w:kern w:val="2"/>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4D7FEE">
              <w:rPr>
                <w:rFonts w:ascii="PT Astra Serif" w:hAnsi="PT Astra Serif"/>
                <w:kern w:val="2"/>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013" w:type="pct"/>
            <w:gridSpan w:val="2"/>
            <w:tcBorders>
              <w:top w:val="single" w:sz="6" w:space="0" w:color="auto"/>
              <w:left w:val="single" w:sz="6" w:space="0" w:color="auto"/>
              <w:bottom w:val="single" w:sz="6" w:space="0" w:color="auto"/>
              <w:right w:val="single" w:sz="6" w:space="0" w:color="auto"/>
            </w:tcBorders>
            <w:vAlign w:val="center"/>
            <w:hideMark/>
          </w:tcPr>
          <w:p w:rsidR="00CB0595" w:rsidRPr="004D7FEE" w:rsidRDefault="00CB0595" w:rsidP="00F11925">
            <w:pPr>
              <w:snapToGrid w:val="0"/>
              <w:jc w:val="center"/>
              <w:rPr>
                <w:rFonts w:ascii="PT Astra Serif" w:hAnsi="PT Astra Serif"/>
                <w:color w:val="000000"/>
                <w:kern w:val="2"/>
                <w:sz w:val="16"/>
                <w:szCs w:val="16"/>
              </w:rPr>
            </w:pPr>
            <w:r w:rsidRPr="004D7FEE">
              <w:rPr>
                <w:rFonts w:ascii="PT Astra Serif" w:hAnsi="PT Astra Serif"/>
                <w:color w:val="000000"/>
                <w:kern w:val="2"/>
                <w:sz w:val="16"/>
                <w:szCs w:val="16"/>
              </w:rPr>
              <w:t>декларация</w:t>
            </w:r>
          </w:p>
        </w:tc>
        <w:tc>
          <w:tcPr>
            <w:tcW w:w="974" w:type="pct"/>
            <w:tcBorders>
              <w:top w:val="single" w:sz="6" w:space="0" w:color="auto"/>
              <w:left w:val="single" w:sz="6" w:space="0" w:color="auto"/>
              <w:bottom w:val="single" w:sz="6" w:space="0" w:color="auto"/>
              <w:right w:val="single" w:sz="4" w:space="0" w:color="auto"/>
            </w:tcBorders>
            <w:vAlign w:val="center"/>
            <w:hideMark/>
          </w:tcPr>
          <w:p w:rsidR="00CB0595" w:rsidRPr="004D7FEE" w:rsidRDefault="00CB0595" w:rsidP="00F11925">
            <w:pPr>
              <w:snapToGrid w:val="0"/>
              <w:spacing w:line="276" w:lineRule="auto"/>
              <w:jc w:val="center"/>
              <w:rPr>
                <w:rFonts w:ascii="PT Astra Serif" w:hAnsi="PT Astra Serif"/>
                <w:kern w:val="2"/>
                <w:sz w:val="16"/>
                <w:szCs w:val="16"/>
              </w:rPr>
            </w:pPr>
            <w:r w:rsidRPr="004D7FEE">
              <w:rPr>
                <w:rFonts w:ascii="PT Astra Serif" w:hAnsi="PT Astra Serif"/>
                <w:kern w:val="2"/>
                <w:sz w:val="16"/>
                <w:szCs w:val="16"/>
              </w:rPr>
              <w:t xml:space="preserve">информация </w:t>
            </w:r>
          </w:p>
          <w:p w:rsidR="00CB0595" w:rsidRPr="004D7FEE" w:rsidRDefault="00CB0595" w:rsidP="00F11925">
            <w:pPr>
              <w:snapToGrid w:val="0"/>
              <w:spacing w:line="276" w:lineRule="auto"/>
              <w:jc w:val="center"/>
              <w:rPr>
                <w:rFonts w:ascii="PT Astra Serif" w:eastAsia="Calibri" w:hAnsi="PT Astra Serif"/>
                <w:kern w:val="2"/>
                <w:sz w:val="16"/>
                <w:szCs w:val="16"/>
              </w:rPr>
            </w:pPr>
            <w:r w:rsidRPr="004D7FEE">
              <w:rPr>
                <w:rFonts w:ascii="PT Astra Serif" w:hAnsi="PT Astra Serif"/>
                <w:kern w:val="2"/>
                <w:sz w:val="16"/>
                <w:szCs w:val="16"/>
              </w:rPr>
              <w:t>продекларирована</w:t>
            </w:r>
          </w:p>
        </w:tc>
      </w:tr>
      <w:tr w:rsidR="00CB0595" w:rsidRPr="001962DD" w:rsidTr="00541D8D">
        <w:trPr>
          <w:trHeight w:val="394"/>
        </w:trPr>
        <w:tc>
          <w:tcPr>
            <w:tcW w:w="2014" w:type="pct"/>
            <w:tcBorders>
              <w:top w:val="single" w:sz="6" w:space="0" w:color="auto"/>
              <w:left w:val="single" w:sz="4" w:space="0" w:color="auto"/>
              <w:bottom w:val="single" w:sz="6" w:space="0" w:color="auto"/>
              <w:right w:val="single" w:sz="6" w:space="0" w:color="auto"/>
            </w:tcBorders>
            <w:hideMark/>
          </w:tcPr>
          <w:p w:rsidR="00CB0595" w:rsidRPr="004D7FEE" w:rsidRDefault="00CB0595" w:rsidP="00F11925">
            <w:pPr>
              <w:snapToGrid w:val="0"/>
              <w:ind w:left="105" w:right="120"/>
              <w:jc w:val="both"/>
              <w:rPr>
                <w:rFonts w:ascii="PT Astra Serif" w:hAnsi="PT Astra Serif"/>
                <w:color w:val="000000"/>
                <w:kern w:val="2"/>
                <w:sz w:val="15"/>
                <w:szCs w:val="15"/>
              </w:rPr>
            </w:pPr>
            <w:r w:rsidRPr="004D7FEE">
              <w:rPr>
                <w:rFonts w:ascii="PT Astra Serif" w:hAnsi="PT Astra Serif"/>
                <w:color w:val="000000"/>
                <w:kern w:val="2"/>
                <w:sz w:val="15"/>
                <w:szCs w:val="15"/>
              </w:rPr>
              <w:t>6. Принадлежность участника  закупки к офшорным компаниям</w:t>
            </w:r>
          </w:p>
        </w:tc>
        <w:tc>
          <w:tcPr>
            <w:tcW w:w="2013" w:type="pct"/>
            <w:gridSpan w:val="2"/>
            <w:tcBorders>
              <w:top w:val="single" w:sz="6" w:space="0" w:color="auto"/>
              <w:left w:val="single" w:sz="6" w:space="0" w:color="auto"/>
              <w:bottom w:val="single" w:sz="6" w:space="0" w:color="auto"/>
              <w:right w:val="single" w:sz="6" w:space="0" w:color="auto"/>
            </w:tcBorders>
            <w:vAlign w:val="center"/>
            <w:hideMark/>
          </w:tcPr>
          <w:p w:rsidR="00CB0595" w:rsidRPr="004D7FEE" w:rsidRDefault="00CB0595" w:rsidP="00F11925">
            <w:pPr>
              <w:autoSpaceDE w:val="0"/>
              <w:autoSpaceDN w:val="0"/>
              <w:adjustRightInd w:val="0"/>
              <w:jc w:val="center"/>
              <w:rPr>
                <w:rFonts w:ascii="PT Astra Serif" w:hAnsi="PT Astra Serif"/>
                <w:color w:val="000000"/>
                <w:kern w:val="2"/>
                <w:sz w:val="16"/>
                <w:szCs w:val="16"/>
              </w:rPr>
            </w:pPr>
            <w:r w:rsidRPr="004D7FEE">
              <w:rPr>
                <w:rFonts w:ascii="PT Astra Serif" w:hAnsi="PT Astra Serif"/>
                <w:color w:val="000000"/>
                <w:kern w:val="2"/>
                <w:sz w:val="16"/>
                <w:szCs w:val="16"/>
              </w:rPr>
              <w:t>непринадлежность</w:t>
            </w:r>
          </w:p>
        </w:tc>
        <w:tc>
          <w:tcPr>
            <w:tcW w:w="974" w:type="pct"/>
            <w:tcBorders>
              <w:top w:val="single" w:sz="6" w:space="0" w:color="auto"/>
              <w:left w:val="single" w:sz="6" w:space="0" w:color="auto"/>
              <w:bottom w:val="single" w:sz="6" w:space="0" w:color="auto"/>
              <w:right w:val="single" w:sz="4" w:space="0" w:color="auto"/>
            </w:tcBorders>
            <w:vAlign w:val="center"/>
            <w:hideMark/>
          </w:tcPr>
          <w:p w:rsidR="00CB0595" w:rsidRPr="004D7FEE" w:rsidRDefault="00CB0595" w:rsidP="00F11925">
            <w:pPr>
              <w:snapToGrid w:val="0"/>
              <w:spacing w:line="276" w:lineRule="auto"/>
              <w:jc w:val="center"/>
              <w:rPr>
                <w:rFonts w:ascii="PT Astra Serif" w:hAnsi="PT Astra Serif"/>
                <w:kern w:val="2"/>
                <w:sz w:val="16"/>
                <w:szCs w:val="16"/>
              </w:rPr>
            </w:pPr>
            <w:r w:rsidRPr="004D7FEE">
              <w:rPr>
                <w:rFonts w:ascii="PT Astra Serif" w:hAnsi="PT Astra Serif"/>
                <w:kern w:val="2"/>
                <w:sz w:val="16"/>
                <w:szCs w:val="16"/>
              </w:rPr>
              <w:t>не принадлежит</w:t>
            </w:r>
          </w:p>
        </w:tc>
      </w:tr>
      <w:tr w:rsidR="00CB0595" w:rsidRPr="001962DD" w:rsidTr="00541D8D">
        <w:trPr>
          <w:trHeight w:val="394"/>
        </w:trPr>
        <w:tc>
          <w:tcPr>
            <w:tcW w:w="2014" w:type="pct"/>
            <w:tcBorders>
              <w:top w:val="single" w:sz="6" w:space="0" w:color="auto"/>
              <w:left w:val="single" w:sz="4" w:space="0" w:color="auto"/>
              <w:bottom w:val="single" w:sz="6" w:space="0" w:color="auto"/>
              <w:right w:val="single" w:sz="6" w:space="0" w:color="auto"/>
            </w:tcBorders>
            <w:hideMark/>
          </w:tcPr>
          <w:p w:rsidR="00CB0595" w:rsidRPr="004D7FEE" w:rsidRDefault="00CB0595" w:rsidP="00F11925">
            <w:pPr>
              <w:snapToGrid w:val="0"/>
              <w:ind w:left="105" w:right="120"/>
              <w:jc w:val="both"/>
              <w:rPr>
                <w:rFonts w:ascii="PT Astra Serif" w:hAnsi="PT Astra Serif"/>
                <w:color w:val="000000"/>
                <w:kern w:val="2"/>
                <w:sz w:val="15"/>
                <w:szCs w:val="15"/>
              </w:rPr>
            </w:pPr>
            <w:r w:rsidRPr="004D7FEE">
              <w:rPr>
                <w:rFonts w:ascii="PT Astra Serif" w:hAnsi="PT Astra Serif"/>
                <w:color w:val="000000"/>
                <w:kern w:val="2"/>
                <w:sz w:val="15"/>
                <w:szCs w:val="15"/>
              </w:rPr>
              <w:t>7. Отсутствие у участника закупки ограничений для участия в закупках, установленных законодательством Российской Федерации.</w:t>
            </w:r>
          </w:p>
        </w:tc>
        <w:tc>
          <w:tcPr>
            <w:tcW w:w="2013" w:type="pct"/>
            <w:gridSpan w:val="2"/>
            <w:tcBorders>
              <w:top w:val="single" w:sz="6" w:space="0" w:color="auto"/>
              <w:left w:val="single" w:sz="6" w:space="0" w:color="auto"/>
              <w:bottom w:val="single" w:sz="6" w:space="0" w:color="auto"/>
              <w:right w:val="single" w:sz="6" w:space="0" w:color="auto"/>
            </w:tcBorders>
            <w:vAlign w:val="center"/>
            <w:hideMark/>
          </w:tcPr>
          <w:p w:rsidR="00CB0595" w:rsidRPr="004D7FEE" w:rsidRDefault="00CB0595" w:rsidP="00F11925">
            <w:pPr>
              <w:snapToGrid w:val="0"/>
              <w:jc w:val="center"/>
              <w:rPr>
                <w:rFonts w:ascii="PT Astra Serif" w:hAnsi="PT Astra Serif"/>
                <w:color w:val="000000"/>
                <w:kern w:val="2"/>
                <w:sz w:val="16"/>
                <w:szCs w:val="16"/>
              </w:rPr>
            </w:pPr>
            <w:r w:rsidRPr="004D7FEE">
              <w:rPr>
                <w:rFonts w:ascii="PT Astra Serif" w:hAnsi="PT Astra Serif"/>
                <w:color w:val="000000"/>
                <w:kern w:val="2"/>
                <w:sz w:val="16"/>
                <w:szCs w:val="16"/>
              </w:rPr>
              <w:t>отсутствие</w:t>
            </w:r>
          </w:p>
        </w:tc>
        <w:tc>
          <w:tcPr>
            <w:tcW w:w="974" w:type="pct"/>
            <w:tcBorders>
              <w:top w:val="single" w:sz="6" w:space="0" w:color="auto"/>
              <w:left w:val="single" w:sz="6" w:space="0" w:color="auto"/>
              <w:bottom w:val="single" w:sz="6" w:space="0" w:color="auto"/>
              <w:right w:val="single" w:sz="4" w:space="0" w:color="auto"/>
            </w:tcBorders>
            <w:vAlign w:val="center"/>
            <w:hideMark/>
          </w:tcPr>
          <w:p w:rsidR="00CB0595" w:rsidRPr="004D7FEE" w:rsidRDefault="00CB0595" w:rsidP="00F11925">
            <w:pPr>
              <w:snapToGrid w:val="0"/>
              <w:spacing w:line="276" w:lineRule="auto"/>
              <w:jc w:val="center"/>
              <w:rPr>
                <w:rFonts w:ascii="PT Astra Serif" w:hAnsi="PT Astra Serif"/>
                <w:kern w:val="2"/>
                <w:sz w:val="16"/>
                <w:szCs w:val="16"/>
              </w:rPr>
            </w:pPr>
            <w:r w:rsidRPr="004D7FEE">
              <w:rPr>
                <w:rFonts w:ascii="PT Astra Serif" w:hAnsi="PT Astra Serif"/>
                <w:kern w:val="2"/>
                <w:sz w:val="16"/>
                <w:szCs w:val="16"/>
              </w:rPr>
              <w:t>информация</w:t>
            </w:r>
          </w:p>
          <w:p w:rsidR="00CB0595" w:rsidRPr="004D7FEE" w:rsidRDefault="00CB0595" w:rsidP="00F11925">
            <w:pPr>
              <w:snapToGrid w:val="0"/>
              <w:spacing w:line="276" w:lineRule="auto"/>
              <w:jc w:val="center"/>
              <w:rPr>
                <w:rFonts w:ascii="PT Astra Serif" w:hAnsi="PT Astra Serif"/>
                <w:kern w:val="2"/>
                <w:sz w:val="16"/>
                <w:szCs w:val="16"/>
              </w:rPr>
            </w:pPr>
            <w:r w:rsidRPr="004D7FEE">
              <w:rPr>
                <w:rFonts w:ascii="PT Astra Serif" w:hAnsi="PT Astra Serif"/>
                <w:kern w:val="2"/>
                <w:sz w:val="16"/>
                <w:szCs w:val="16"/>
              </w:rPr>
              <w:t>продекларирована</w:t>
            </w:r>
          </w:p>
        </w:tc>
      </w:tr>
      <w:tr w:rsidR="00CB0595" w:rsidRPr="001962DD" w:rsidTr="00541D8D">
        <w:trPr>
          <w:trHeight w:val="394"/>
        </w:trPr>
        <w:tc>
          <w:tcPr>
            <w:tcW w:w="2014" w:type="pct"/>
            <w:tcBorders>
              <w:top w:val="single" w:sz="6" w:space="0" w:color="auto"/>
              <w:left w:val="single" w:sz="4" w:space="0" w:color="auto"/>
              <w:bottom w:val="single" w:sz="6" w:space="0" w:color="auto"/>
              <w:right w:val="single" w:sz="6" w:space="0" w:color="auto"/>
            </w:tcBorders>
          </w:tcPr>
          <w:p w:rsidR="004D7FEE" w:rsidRPr="004D7FEE" w:rsidRDefault="00CB0595" w:rsidP="004D7FEE">
            <w:pPr>
              <w:snapToGrid w:val="0"/>
              <w:ind w:left="105" w:right="120"/>
              <w:jc w:val="both"/>
              <w:rPr>
                <w:rFonts w:ascii="PT Astra Serif" w:hAnsi="PT Astra Serif"/>
                <w:color w:val="000000"/>
                <w:kern w:val="2"/>
                <w:sz w:val="15"/>
                <w:szCs w:val="15"/>
              </w:rPr>
            </w:pPr>
            <w:r w:rsidRPr="004D7FEE">
              <w:rPr>
                <w:rFonts w:ascii="PT Astra Serif" w:hAnsi="PT Astra Serif"/>
                <w:color w:val="000000"/>
                <w:kern w:val="2"/>
                <w:sz w:val="15"/>
                <w:szCs w:val="15"/>
              </w:rPr>
              <w:t xml:space="preserve">8. </w:t>
            </w:r>
            <w:r w:rsidR="004D7FEE" w:rsidRPr="004D7FEE">
              <w:rPr>
                <w:rFonts w:ascii="PT Astra Serif" w:hAnsi="PT Astra Serif"/>
                <w:sz w:val="15"/>
                <w:szCs w:val="15"/>
              </w:rPr>
              <w:t>Д</w:t>
            </w:r>
            <w:r w:rsidR="004D7FEE" w:rsidRPr="004D7FEE">
              <w:rPr>
                <w:rFonts w:ascii="PT Astra Serif" w:hAnsi="PT Astra Serif"/>
                <w:bCs/>
                <w:sz w:val="15"/>
                <w:szCs w:val="15"/>
              </w:rPr>
              <w:t>окументы, подтверждающие соответствие участников закупки  дополнительным требованиям, установленным в соответствии с Постановлением Правительства РФ от 4 февраля 2015 г. N 99</w:t>
            </w:r>
          </w:p>
          <w:p w:rsidR="00CB0595" w:rsidRPr="004D7FEE" w:rsidRDefault="00CB0595" w:rsidP="00F11925">
            <w:pPr>
              <w:snapToGrid w:val="0"/>
              <w:ind w:left="105" w:right="120"/>
              <w:jc w:val="both"/>
              <w:rPr>
                <w:rFonts w:ascii="PT Astra Serif" w:hAnsi="PT Astra Serif"/>
                <w:color w:val="000000"/>
                <w:kern w:val="2"/>
                <w:sz w:val="15"/>
                <w:szCs w:val="15"/>
              </w:rPr>
            </w:pPr>
          </w:p>
        </w:tc>
        <w:tc>
          <w:tcPr>
            <w:tcW w:w="2013" w:type="pct"/>
            <w:gridSpan w:val="2"/>
            <w:tcBorders>
              <w:top w:val="single" w:sz="6" w:space="0" w:color="auto"/>
              <w:left w:val="single" w:sz="6" w:space="0" w:color="auto"/>
              <w:bottom w:val="single" w:sz="6" w:space="0" w:color="auto"/>
              <w:right w:val="single" w:sz="6" w:space="0" w:color="auto"/>
            </w:tcBorders>
            <w:vAlign w:val="center"/>
          </w:tcPr>
          <w:p w:rsidR="004D7FEE" w:rsidRPr="004D7FEE" w:rsidRDefault="004D7FEE" w:rsidP="004D7FEE">
            <w:pPr>
              <w:jc w:val="center"/>
              <w:rPr>
                <w:rFonts w:ascii="PT Astra Serif" w:hAnsi="PT Astra Serif"/>
                <w:bCs/>
                <w:sz w:val="14"/>
                <w:szCs w:val="14"/>
              </w:rPr>
            </w:pPr>
            <w:proofErr w:type="gramStart"/>
            <w:r w:rsidRPr="004D7FEE">
              <w:rPr>
                <w:rFonts w:ascii="PT Astra Serif" w:hAnsi="PT Astra Serif"/>
                <w:bCs/>
                <w:sz w:val="14"/>
                <w:szCs w:val="14"/>
              </w:rPr>
              <w:t xml:space="preserve">- копия исполненного контракта (договора) на выполнение работ по строительству, реконструкции, капитальному ремонту, сносу линейного объекта либо копия контракта (договора), сведения о котором содержатся в реестре контрактов, заключенных заказчиками в соответствии с </w:t>
            </w:r>
            <w:hyperlink r:id="rId8" w:history="1">
              <w:r w:rsidRPr="004D7FEE">
                <w:rPr>
                  <w:rFonts w:ascii="PT Astra Serif" w:hAnsi="PT Astra Serif"/>
                  <w:bCs/>
                  <w:sz w:val="14"/>
                  <w:szCs w:val="14"/>
                </w:rPr>
                <w:t>Федеральным законом</w:t>
              </w:r>
            </w:hyperlink>
            <w:r w:rsidRPr="004D7FEE">
              <w:rPr>
                <w:rFonts w:ascii="PT Astra Serif" w:hAnsi="PT Astra Serif"/>
                <w:bCs/>
                <w:sz w:val="14"/>
                <w:szCs w:val="14"/>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w:t>
            </w:r>
            <w:proofErr w:type="gramEnd"/>
            <w:r w:rsidRPr="004D7FEE">
              <w:rPr>
                <w:rFonts w:ascii="PT Astra Serif" w:hAnsi="PT Astra Serif"/>
                <w:bCs/>
                <w:sz w:val="14"/>
                <w:szCs w:val="14"/>
              </w:rPr>
              <w:t xml:space="preserve"> </w:t>
            </w:r>
            <w:hyperlink r:id="rId9" w:history="1">
              <w:r w:rsidRPr="004D7FEE">
                <w:rPr>
                  <w:rFonts w:ascii="PT Astra Serif" w:hAnsi="PT Astra Serif"/>
                  <w:bCs/>
                  <w:sz w:val="14"/>
                  <w:szCs w:val="14"/>
                </w:rPr>
                <w:t>Федеральным законом</w:t>
              </w:r>
            </w:hyperlink>
            <w:r w:rsidRPr="004D7FEE">
              <w:rPr>
                <w:rFonts w:ascii="PT Astra Serif" w:hAnsi="PT Astra Serif"/>
                <w:bCs/>
                <w:sz w:val="14"/>
                <w:szCs w:val="14"/>
              </w:rPr>
              <w:t xml:space="preserve"> "О закупках товаров, работ, услуг отдельными видами юридических лиц", на выполнение работ по ремонту, содержанию автомобильных дорог;</w:t>
            </w:r>
          </w:p>
          <w:p w:rsidR="004D7FEE" w:rsidRPr="004D7FEE" w:rsidRDefault="004D7FEE" w:rsidP="004D7FEE">
            <w:pPr>
              <w:jc w:val="center"/>
              <w:rPr>
                <w:rFonts w:ascii="PT Astra Serif" w:hAnsi="PT Astra Serif"/>
                <w:bCs/>
                <w:sz w:val="14"/>
                <w:szCs w:val="14"/>
              </w:rPr>
            </w:pPr>
            <w:proofErr w:type="gramStart"/>
            <w:r w:rsidRPr="004D7FEE">
              <w:rPr>
                <w:rFonts w:ascii="PT Astra Serif" w:hAnsi="PT Astra Serif"/>
                <w:bCs/>
                <w:sz w:val="14"/>
                <w:szCs w:val="14"/>
              </w:rPr>
              <w:t xml:space="preserve">- копия акта (актов) выполненных работ, содержащего (содержащих) все обязательные реквизиты, установленные </w:t>
            </w:r>
            <w:hyperlink r:id="rId10" w:history="1">
              <w:r w:rsidRPr="004D7FEE">
                <w:rPr>
                  <w:rFonts w:ascii="PT Astra Serif" w:hAnsi="PT Astra Serif"/>
                  <w:bCs/>
                  <w:sz w:val="14"/>
                  <w:szCs w:val="14"/>
                </w:rPr>
                <w:t>частью 2 статьи 9</w:t>
              </w:r>
            </w:hyperlink>
            <w:r w:rsidRPr="004D7FEE">
              <w:rPr>
                <w:rFonts w:ascii="PT Astra Serif" w:hAnsi="PT Astra Serif"/>
                <w:bCs/>
                <w:sz w:val="14"/>
                <w:szCs w:val="14"/>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4D7FEE">
              <w:rPr>
                <w:rFonts w:ascii="PT Astra Serif" w:hAnsi="PT Astra Serif"/>
                <w:bCs/>
                <w:sz w:val="14"/>
                <w:szCs w:val="14"/>
              </w:rP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CB0595" w:rsidRPr="004D7FEE" w:rsidRDefault="004D7FEE" w:rsidP="004D7FEE">
            <w:pPr>
              <w:snapToGrid w:val="0"/>
              <w:jc w:val="center"/>
              <w:rPr>
                <w:rFonts w:ascii="PT Astra Serif" w:hAnsi="PT Astra Serif"/>
                <w:color w:val="000000"/>
                <w:kern w:val="2"/>
                <w:sz w:val="16"/>
                <w:szCs w:val="16"/>
              </w:rPr>
            </w:pPr>
            <w:r w:rsidRPr="004D7FEE">
              <w:rPr>
                <w:rFonts w:ascii="PT Astra Serif" w:hAnsi="PT Astra Serif"/>
                <w:bCs/>
                <w:sz w:val="14"/>
                <w:szCs w:val="14"/>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1" w:history="1">
              <w:r w:rsidRPr="004D7FEE">
                <w:rPr>
                  <w:rFonts w:ascii="PT Astra Serif" w:hAnsi="PT Astra Serif"/>
                  <w:bCs/>
                  <w:sz w:val="14"/>
                  <w:szCs w:val="14"/>
                </w:rPr>
                <w:t>законодательством</w:t>
              </w:r>
            </w:hyperlink>
            <w:r w:rsidRPr="004D7FEE">
              <w:rPr>
                <w:rFonts w:ascii="PT Astra Serif" w:hAnsi="PT Astra Serif"/>
                <w:bCs/>
                <w:sz w:val="14"/>
                <w:szCs w:val="14"/>
              </w:rPr>
              <w:t xml:space="preserve">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c>
          <w:tcPr>
            <w:tcW w:w="974" w:type="pct"/>
            <w:tcBorders>
              <w:top w:val="single" w:sz="6" w:space="0" w:color="auto"/>
              <w:left w:val="single" w:sz="6" w:space="0" w:color="auto"/>
              <w:bottom w:val="single" w:sz="6" w:space="0" w:color="auto"/>
              <w:right w:val="single" w:sz="4" w:space="0" w:color="auto"/>
            </w:tcBorders>
            <w:vAlign w:val="center"/>
          </w:tcPr>
          <w:p w:rsidR="00CB0595" w:rsidRPr="004D7FEE" w:rsidRDefault="00CB0595" w:rsidP="00F11925">
            <w:pPr>
              <w:snapToGrid w:val="0"/>
              <w:spacing w:line="276" w:lineRule="auto"/>
              <w:jc w:val="center"/>
              <w:rPr>
                <w:rFonts w:ascii="PT Astra Serif" w:hAnsi="PT Astra Serif"/>
                <w:color w:val="000000"/>
                <w:kern w:val="2"/>
                <w:sz w:val="16"/>
                <w:szCs w:val="16"/>
              </w:rPr>
            </w:pPr>
            <w:r w:rsidRPr="004D7FEE">
              <w:rPr>
                <w:rFonts w:ascii="PT Astra Serif" w:hAnsi="PT Astra Serif"/>
                <w:color w:val="000000"/>
                <w:sz w:val="16"/>
                <w:szCs w:val="16"/>
              </w:rPr>
              <w:t xml:space="preserve">документы </w:t>
            </w:r>
          </w:p>
          <w:p w:rsidR="00CB0595" w:rsidRPr="004D7FEE" w:rsidRDefault="00CB0595" w:rsidP="00F11925">
            <w:pPr>
              <w:snapToGrid w:val="0"/>
              <w:spacing w:line="276" w:lineRule="auto"/>
              <w:jc w:val="center"/>
              <w:rPr>
                <w:rFonts w:ascii="PT Astra Serif" w:hAnsi="PT Astra Serif"/>
                <w:color w:val="000000"/>
                <w:kern w:val="2"/>
                <w:sz w:val="16"/>
                <w:szCs w:val="16"/>
              </w:rPr>
            </w:pPr>
            <w:r w:rsidRPr="004D7FEE">
              <w:rPr>
                <w:rFonts w:ascii="PT Astra Serif" w:hAnsi="PT Astra Serif"/>
                <w:color w:val="000000"/>
                <w:sz w:val="16"/>
                <w:szCs w:val="16"/>
              </w:rPr>
              <w:t>предоставлены</w:t>
            </w:r>
          </w:p>
        </w:tc>
      </w:tr>
      <w:tr w:rsidR="00CB0595" w:rsidRPr="001962DD" w:rsidTr="00541D8D">
        <w:trPr>
          <w:trHeight w:val="394"/>
        </w:trPr>
        <w:tc>
          <w:tcPr>
            <w:tcW w:w="2014" w:type="pct"/>
            <w:tcBorders>
              <w:top w:val="single" w:sz="6" w:space="0" w:color="auto"/>
              <w:left w:val="single" w:sz="4" w:space="0" w:color="auto"/>
              <w:bottom w:val="single" w:sz="6" w:space="0" w:color="auto"/>
              <w:right w:val="single" w:sz="6" w:space="0" w:color="auto"/>
            </w:tcBorders>
            <w:hideMark/>
          </w:tcPr>
          <w:p w:rsidR="00CB0595" w:rsidRPr="004D7FEE" w:rsidRDefault="00CB0595" w:rsidP="00F11925">
            <w:pPr>
              <w:snapToGrid w:val="0"/>
              <w:ind w:left="105" w:right="120"/>
              <w:jc w:val="both"/>
              <w:rPr>
                <w:rFonts w:ascii="PT Astra Serif" w:hAnsi="PT Astra Serif"/>
                <w:bCs/>
                <w:kern w:val="2"/>
                <w:sz w:val="15"/>
                <w:szCs w:val="15"/>
              </w:rPr>
            </w:pPr>
            <w:r w:rsidRPr="004D7FEE">
              <w:rPr>
                <w:rFonts w:ascii="PT Astra Serif" w:hAnsi="PT Astra Serif"/>
                <w:color w:val="000000"/>
                <w:kern w:val="2"/>
                <w:sz w:val="15"/>
                <w:szCs w:val="15"/>
              </w:rPr>
              <w:t xml:space="preserve">9. </w:t>
            </w:r>
            <w:r w:rsidRPr="004D7FEE">
              <w:rPr>
                <w:rFonts w:ascii="PT Astra Serif" w:hAnsi="PT Astra Serif"/>
                <w:kern w:val="2"/>
                <w:sz w:val="15"/>
                <w:szCs w:val="15"/>
              </w:rPr>
              <w:t xml:space="preserve">Отсутствие в реестре недобросовестных поставщиков сведений об участнике </w:t>
            </w:r>
            <w:r w:rsidRPr="004D7FEE">
              <w:rPr>
                <w:rFonts w:ascii="PT Astra Serif" w:hAnsi="PT Astra Serif"/>
                <w:bCs/>
                <w:kern w:val="2"/>
                <w:sz w:val="15"/>
                <w:szCs w:val="15"/>
              </w:rPr>
              <w:t>закупки – юридическом лице</w:t>
            </w:r>
            <w:r w:rsidRPr="004D7FEE">
              <w:rPr>
                <w:rFonts w:ascii="PT Astra Serif" w:hAnsi="PT Astra Serif"/>
                <w:kern w:val="2"/>
                <w:sz w:val="15"/>
                <w:szCs w:val="15"/>
              </w:rPr>
              <w:t xml:space="preserve">, </w:t>
            </w:r>
            <w:r w:rsidRPr="004D7FEE">
              <w:rPr>
                <w:rFonts w:ascii="PT Astra Serif" w:hAnsi="PT Astra Serif"/>
                <w:bCs/>
                <w:kern w:val="2"/>
                <w:sz w:val="15"/>
                <w:szCs w:val="15"/>
              </w:rPr>
              <w:t>в том числе</w:t>
            </w:r>
            <w:r w:rsidRPr="004D7FEE">
              <w:rPr>
                <w:rFonts w:ascii="PT Astra Serif" w:hAnsi="PT Astra Serif"/>
                <w:kern w:val="2"/>
                <w:sz w:val="15"/>
                <w:szCs w:val="15"/>
              </w:rPr>
              <w:t xml:space="preserve"> сведений об учредителях, </w:t>
            </w:r>
            <w:r w:rsidRPr="004D7FEE">
              <w:rPr>
                <w:rFonts w:ascii="PT Astra Serif" w:hAnsi="PT Astra Serif"/>
                <w:bCs/>
                <w:kern w:val="2"/>
                <w:sz w:val="15"/>
                <w:szCs w:val="15"/>
              </w:rPr>
              <w:t>о</w:t>
            </w:r>
            <w:r w:rsidRPr="004D7FEE">
              <w:rPr>
                <w:rFonts w:ascii="PT Astra Serif" w:hAnsi="PT Astra Serif"/>
                <w:kern w:val="2"/>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4D7FEE">
              <w:rPr>
                <w:rFonts w:ascii="PT Astra Serif" w:hAnsi="PT Astra Serif"/>
                <w:bCs/>
                <w:kern w:val="2"/>
                <w:sz w:val="15"/>
                <w:szCs w:val="15"/>
              </w:rPr>
              <w:t>закупки – для юридического лица</w:t>
            </w:r>
          </w:p>
        </w:tc>
        <w:tc>
          <w:tcPr>
            <w:tcW w:w="2013" w:type="pct"/>
            <w:gridSpan w:val="2"/>
            <w:tcBorders>
              <w:top w:val="single" w:sz="6" w:space="0" w:color="auto"/>
              <w:left w:val="single" w:sz="6" w:space="0" w:color="auto"/>
              <w:bottom w:val="single" w:sz="6" w:space="0" w:color="auto"/>
              <w:right w:val="single" w:sz="6" w:space="0" w:color="auto"/>
            </w:tcBorders>
            <w:vAlign w:val="center"/>
            <w:hideMark/>
          </w:tcPr>
          <w:p w:rsidR="00CB0595" w:rsidRPr="004D7FEE" w:rsidRDefault="00CB0595" w:rsidP="00F11925">
            <w:pPr>
              <w:snapToGrid w:val="0"/>
              <w:jc w:val="center"/>
              <w:rPr>
                <w:rFonts w:ascii="PT Astra Serif" w:hAnsi="PT Astra Serif"/>
                <w:color w:val="000000"/>
                <w:kern w:val="2"/>
                <w:sz w:val="16"/>
                <w:szCs w:val="16"/>
              </w:rPr>
            </w:pPr>
            <w:r w:rsidRPr="004D7FEE">
              <w:rPr>
                <w:rFonts w:ascii="PT Astra Serif" w:hAnsi="PT Astra Serif"/>
                <w:color w:val="000000"/>
                <w:kern w:val="2"/>
                <w:sz w:val="16"/>
                <w:szCs w:val="16"/>
              </w:rPr>
              <w:t>отсутствие</w:t>
            </w:r>
          </w:p>
        </w:tc>
        <w:tc>
          <w:tcPr>
            <w:tcW w:w="974" w:type="pct"/>
            <w:tcBorders>
              <w:top w:val="single" w:sz="6" w:space="0" w:color="auto"/>
              <w:left w:val="single" w:sz="6" w:space="0" w:color="auto"/>
              <w:bottom w:val="single" w:sz="6" w:space="0" w:color="auto"/>
              <w:right w:val="single" w:sz="4" w:space="0" w:color="auto"/>
            </w:tcBorders>
            <w:vAlign w:val="center"/>
            <w:hideMark/>
          </w:tcPr>
          <w:p w:rsidR="00CB0595" w:rsidRPr="004D7FEE" w:rsidRDefault="00CB0595" w:rsidP="00F11925">
            <w:pPr>
              <w:snapToGrid w:val="0"/>
              <w:spacing w:line="276" w:lineRule="auto"/>
              <w:jc w:val="center"/>
              <w:rPr>
                <w:rFonts w:ascii="PT Astra Serif" w:hAnsi="PT Astra Serif"/>
                <w:kern w:val="2"/>
                <w:sz w:val="16"/>
                <w:szCs w:val="16"/>
              </w:rPr>
            </w:pPr>
            <w:r w:rsidRPr="004D7FEE">
              <w:rPr>
                <w:rFonts w:ascii="PT Astra Serif" w:hAnsi="PT Astra Serif"/>
                <w:kern w:val="2"/>
                <w:sz w:val="16"/>
                <w:szCs w:val="16"/>
              </w:rPr>
              <w:t>информация</w:t>
            </w:r>
          </w:p>
          <w:p w:rsidR="00CB0595" w:rsidRPr="004D7FEE" w:rsidRDefault="00CB0595" w:rsidP="00F11925">
            <w:pPr>
              <w:snapToGrid w:val="0"/>
              <w:spacing w:line="276" w:lineRule="auto"/>
              <w:jc w:val="center"/>
              <w:rPr>
                <w:rFonts w:ascii="PT Astra Serif" w:eastAsia="Calibri" w:hAnsi="PT Astra Serif"/>
                <w:kern w:val="2"/>
                <w:sz w:val="16"/>
                <w:szCs w:val="16"/>
              </w:rPr>
            </w:pPr>
            <w:r w:rsidRPr="004D7FEE">
              <w:rPr>
                <w:rFonts w:ascii="PT Astra Serif" w:hAnsi="PT Astra Serif"/>
                <w:kern w:val="2"/>
                <w:sz w:val="16"/>
                <w:szCs w:val="16"/>
              </w:rPr>
              <w:t>отсутствует</w:t>
            </w:r>
          </w:p>
        </w:tc>
      </w:tr>
      <w:tr w:rsidR="00CB0595" w:rsidRPr="001962DD" w:rsidTr="00541D8D">
        <w:trPr>
          <w:trHeight w:val="380"/>
        </w:trPr>
        <w:tc>
          <w:tcPr>
            <w:tcW w:w="2014" w:type="pct"/>
            <w:tcBorders>
              <w:top w:val="single" w:sz="6" w:space="0" w:color="auto"/>
              <w:left w:val="single" w:sz="4" w:space="0" w:color="auto"/>
              <w:bottom w:val="single" w:sz="6" w:space="0" w:color="auto"/>
              <w:right w:val="single" w:sz="6" w:space="0" w:color="auto"/>
            </w:tcBorders>
            <w:hideMark/>
          </w:tcPr>
          <w:p w:rsidR="00CB0595" w:rsidRPr="004D7FEE" w:rsidRDefault="00CB0595" w:rsidP="00F11925">
            <w:pPr>
              <w:snapToGrid w:val="0"/>
              <w:ind w:left="105" w:right="120"/>
              <w:jc w:val="both"/>
              <w:rPr>
                <w:rFonts w:ascii="PT Astra Serif" w:hAnsi="PT Astra Serif"/>
                <w:color w:val="000000"/>
                <w:kern w:val="2"/>
                <w:sz w:val="15"/>
                <w:szCs w:val="15"/>
              </w:rPr>
            </w:pPr>
            <w:r w:rsidRPr="004D7FEE">
              <w:rPr>
                <w:rFonts w:ascii="PT Astra Serif" w:hAnsi="PT Astra Serif"/>
                <w:color w:val="000000"/>
                <w:kern w:val="2"/>
                <w:sz w:val="15"/>
                <w:szCs w:val="15"/>
              </w:rPr>
              <w:t>10. Объем предоставленных документов и  сведений для участия в аукционе</w:t>
            </w:r>
          </w:p>
        </w:tc>
        <w:tc>
          <w:tcPr>
            <w:tcW w:w="2013" w:type="pct"/>
            <w:gridSpan w:val="2"/>
            <w:tcBorders>
              <w:top w:val="single" w:sz="6" w:space="0" w:color="auto"/>
              <w:left w:val="single" w:sz="6" w:space="0" w:color="auto"/>
              <w:bottom w:val="single" w:sz="6" w:space="0" w:color="auto"/>
              <w:right w:val="single" w:sz="6" w:space="0" w:color="auto"/>
            </w:tcBorders>
            <w:vAlign w:val="center"/>
            <w:hideMark/>
          </w:tcPr>
          <w:p w:rsidR="00CB0595" w:rsidRPr="004D7FEE" w:rsidRDefault="00CB0595" w:rsidP="00F11925">
            <w:pPr>
              <w:snapToGrid w:val="0"/>
              <w:ind w:left="105" w:right="120"/>
              <w:jc w:val="center"/>
              <w:rPr>
                <w:rFonts w:ascii="PT Astra Serif" w:hAnsi="PT Astra Serif"/>
                <w:color w:val="000000"/>
                <w:kern w:val="2"/>
                <w:sz w:val="16"/>
                <w:szCs w:val="16"/>
              </w:rPr>
            </w:pPr>
            <w:r w:rsidRPr="004D7FEE">
              <w:rPr>
                <w:rFonts w:ascii="PT Astra Serif" w:hAnsi="PT Astra Serif"/>
                <w:color w:val="000000"/>
                <w:kern w:val="2"/>
                <w:sz w:val="16"/>
                <w:szCs w:val="16"/>
              </w:rPr>
              <w:t>в  объеме, указанном  в  документации  об  аукционе</w:t>
            </w:r>
          </w:p>
        </w:tc>
        <w:tc>
          <w:tcPr>
            <w:tcW w:w="974" w:type="pct"/>
            <w:tcBorders>
              <w:top w:val="single" w:sz="6" w:space="0" w:color="auto"/>
              <w:left w:val="single" w:sz="6" w:space="0" w:color="auto"/>
              <w:bottom w:val="single" w:sz="6" w:space="0" w:color="auto"/>
              <w:right w:val="single" w:sz="4" w:space="0" w:color="auto"/>
            </w:tcBorders>
            <w:vAlign w:val="center"/>
            <w:hideMark/>
          </w:tcPr>
          <w:p w:rsidR="00CB0595" w:rsidRPr="004D7FEE" w:rsidRDefault="00CB0595" w:rsidP="00F11925">
            <w:pPr>
              <w:snapToGrid w:val="0"/>
              <w:ind w:left="110" w:right="110"/>
              <w:jc w:val="center"/>
              <w:rPr>
                <w:rFonts w:ascii="PT Astra Serif" w:hAnsi="PT Astra Serif"/>
                <w:kern w:val="2"/>
                <w:sz w:val="16"/>
                <w:szCs w:val="16"/>
              </w:rPr>
            </w:pPr>
            <w:r w:rsidRPr="004D7FEE">
              <w:rPr>
                <w:rFonts w:ascii="PT Astra Serif" w:hAnsi="PT Astra Serif"/>
                <w:kern w:val="2"/>
                <w:sz w:val="16"/>
                <w:szCs w:val="16"/>
              </w:rPr>
              <w:t>в полном объеме</w:t>
            </w:r>
          </w:p>
        </w:tc>
      </w:tr>
      <w:tr w:rsidR="00CB0595" w:rsidRPr="001962DD" w:rsidTr="004D7FEE">
        <w:trPr>
          <w:trHeight w:val="242"/>
        </w:trPr>
        <w:tc>
          <w:tcPr>
            <w:tcW w:w="4026" w:type="pct"/>
            <w:gridSpan w:val="3"/>
            <w:tcBorders>
              <w:top w:val="single" w:sz="6" w:space="0" w:color="auto"/>
              <w:left w:val="single" w:sz="4" w:space="0" w:color="auto"/>
              <w:bottom w:val="single" w:sz="6" w:space="0" w:color="auto"/>
              <w:right w:val="single" w:sz="6" w:space="0" w:color="auto"/>
            </w:tcBorders>
            <w:hideMark/>
          </w:tcPr>
          <w:p w:rsidR="00CB0595" w:rsidRPr="004D7FEE" w:rsidRDefault="00CB0595" w:rsidP="00F11925">
            <w:pPr>
              <w:tabs>
                <w:tab w:val="num" w:pos="148"/>
              </w:tabs>
              <w:autoSpaceDE w:val="0"/>
              <w:autoSpaceDN w:val="0"/>
              <w:adjustRightInd w:val="0"/>
              <w:ind w:left="142"/>
              <w:rPr>
                <w:rFonts w:ascii="PT Astra Serif" w:hAnsi="PT Astra Serif"/>
                <w:kern w:val="2"/>
                <w:sz w:val="14"/>
                <w:szCs w:val="14"/>
              </w:rPr>
            </w:pPr>
            <w:r w:rsidRPr="004D7FEE">
              <w:rPr>
                <w:rFonts w:ascii="PT Astra Serif" w:hAnsi="PT Astra Serif"/>
                <w:kern w:val="2"/>
                <w:sz w:val="14"/>
                <w:szCs w:val="14"/>
              </w:rPr>
              <w:t>11. Начальная (максимальная) цена контракта,</w:t>
            </w:r>
            <w:r w:rsidRPr="004D7FEE">
              <w:rPr>
                <w:rFonts w:ascii="PT Astra Serif" w:hAnsi="PT Astra Serif"/>
                <w:sz w:val="14"/>
                <w:szCs w:val="14"/>
              </w:rPr>
              <w:t xml:space="preserve"> начальных цен единиц товара, работы, услуги</w:t>
            </w:r>
            <w:r w:rsidRPr="004D7FEE">
              <w:rPr>
                <w:rFonts w:ascii="PT Astra Serif" w:hAnsi="PT Astra Serif"/>
                <w:kern w:val="2"/>
                <w:sz w:val="14"/>
                <w:szCs w:val="14"/>
              </w:rPr>
              <w:t xml:space="preserve"> –  </w:t>
            </w:r>
            <w:r w:rsidRPr="004D7FEE">
              <w:rPr>
                <w:rFonts w:ascii="PT Astra Serif" w:hAnsi="PT Astra Serif"/>
                <w:b/>
                <w:kern w:val="2"/>
                <w:sz w:val="14"/>
                <w:szCs w:val="14"/>
              </w:rPr>
              <w:t>11 377 401,00 рублей</w:t>
            </w:r>
          </w:p>
        </w:tc>
        <w:tc>
          <w:tcPr>
            <w:tcW w:w="974" w:type="pct"/>
            <w:tcBorders>
              <w:top w:val="single" w:sz="6" w:space="0" w:color="auto"/>
              <w:left w:val="single" w:sz="6" w:space="0" w:color="auto"/>
              <w:bottom w:val="single" w:sz="6" w:space="0" w:color="auto"/>
              <w:right w:val="single" w:sz="4" w:space="0" w:color="auto"/>
            </w:tcBorders>
          </w:tcPr>
          <w:p w:rsidR="00CB0595" w:rsidRPr="004D7FEE" w:rsidRDefault="00CB0595" w:rsidP="00F11925">
            <w:pPr>
              <w:rPr>
                <w:rFonts w:ascii="PT Astra Serif" w:hAnsi="PT Astra Serif"/>
                <w:b/>
                <w:kern w:val="2"/>
                <w:sz w:val="14"/>
                <w:szCs w:val="14"/>
              </w:rPr>
            </w:pPr>
          </w:p>
        </w:tc>
      </w:tr>
    </w:tbl>
    <w:p w:rsidR="00CB0595" w:rsidRDefault="00CB0595"/>
    <w:sectPr w:rsidR="00CB0595" w:rsidSect="004D7FEE">
      <w:pgSz w:w="11906" w:h="16838"/>
      <w:pgMar w:top="709"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953"/>
    <w:rsid w:val="000504B6"/>
    <w:rsid w:val="001002DC"/>
    <w:rsid w:val="001F0953"/>
    <w:rsid w:val="004D7FEE"/>
    <w:rsid w:val="00541D8D"/>
    <w:rsid w:val="00586A68"/>
    <w:rsid w:val="00606547"/>
    <w:rsid w:val="00747972"/>
    <w:rsid w:val="00780D19"/>
    <w:rsid w:val="00823F29"/>
    <w:rsid w:val="00B435F6"/>
    <w:rsid w:val="00BB75D2"/>
    <w:rsid w:val="00CB0595"/>
    <w:rsid w:val="00E060E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0E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060E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060E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060E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060E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060E7"/>
    <w:rPr>
      <w:rFonts w:ascii="Times New Roman" w:eastAsia="Times New Roman" w:hAnsi="Times New Roman" w:cs="Times New Roman"/>
    </w:rPr>
  </w:style>
  <w:style w:type="paragraph" w:styleId="a7">
    <w:name w:val="List Paragraph"/>
    <w:basedOn w:val="a"/>
    <w:link w:val="a6"/>
    <w:uiPriority w:val="34"/>
    <w:qFormat/>
    <w:rsid w:val="00E060E7"/>
    <w:pPr>
      <w:ind w:left="720"/>
      <w:contextualSpacing/>
    </w:pPr>
    <w:rPr>
      <w:sz w:val="22"/>
      <w:szCs w:val="22"/>
      <w:lang w:eastAsia="en-US"/>
    </w:rPr>
  </w:style>
  <w:style w:type="paragraph" w:styleId="a8">
    <w:name w:val="Balloon Text"/>
    <w:basedOn w:val="a"/>
    <w:link w:val="a9"/>
    <w:uiPriority w:val="99"/>
    <w:semiHidden/>
    <w:unhideWhenUsed/>
    <w:rsid w:val="004D7FEE"/>
    <w:rPr>
      <w:rFonts w:ascii="Tahoma" w:hAnsi="Tahoma" w:cs="Tahoma"/>
      <w:sz w:val="16"/>
      <w:szCs w:val="16"/>
    </w:rPr>
  </w:style>
  <w:style w:type="character" w:customStyle="1" w:styleId="a9">
    <w:name w:val="Текст выноски Знак"/>
    <w:basedOn w:val="a0"/>
    <w:link w:val="a8"/>
    <w:uiPriority w:val="99"/>
    <w:semiHidden/>
    <w:rsid w:val="004D7FE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0E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060E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060E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060E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060E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060E7"/>
    <w:rPr>
      <w:rFonts w:ascii="Times New Roman" w:eastAsia="Times New Roman" w:hAnsi="Times New Roman" w:cs="Times New Roman"/>
    </w:rPr>
  </w:style>
  <w:style w:type="paragraph" w:styleId="a7">
    <w:name w:val="List Paragraph"/>
    <w:basedOn w:val="a"/>
    <w:link w:val="a6"/>
    <w:uiPriority w:val="34"/>
    <w:qFormat/>
    <w:rsid w:val="00E060E7"/>
    <w:pPr>
      <w:ind w:left="720"/>
      <w:contextualSpacing/>
    </w:pPr>
    <w:rPr>
      <w:sz w:val="22"/>
      <w:szCs w:val="22"/>
      <w:lang w:eastAsia="en-US"/>
    </w:rPr>
  </w:style>
  <w:style w:type="paragraph" w:styleId="a8">
    <w:name w:val="Balloon Text"/>
    <w:basedOn w:val="a"/>
    <w:link w:val="a9"/>
    <w:uiPriority w:val="99"/>
    <w:semiHidden/>
    <w:unhideWhenUsed/>
    <w:rsid w:val="004D7FEE"/>
    <w:rPr>
      <w:rFonts w:ascii="Tahoma" w:hAnsi="Tahoma" w:cs="Tahoma"/>
      <w:sz w:val="16"/>
      <w:szCs w:val="16"/>
    </w:rPr>
  </w:style>
  <w:style w:type="character" w:customStyle="1" w:styleId="a9">
    <w:name w:val="Текст выноски Знак"/>
    <w:basedOn w:val="a0"/>
    <w:link w:val="a8"/>
    <w:uiPriority w:val="99"/>
    <w:semiHidden/>
    <w:rsid w:val="004D7F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76134">
      <w:bodyDiv w:val="1"/>
      <w:marLeft w:val="0"/>
      <w:marRight w:val="0"/>
      <w:marTop w:val="0"/>
      <w:marBottom w:val="0"/>
      <w:divBdr>
        <w:top w:val="none" w:sz="0" w:space="0" w:color="auto"/>
        <w:left w:val="none" w:sz="0" w:space="0" w:color="auto"/>
        <w:bottom w:val="none" w:sz="0" w:space="0" w:color="auto"/>
        <w:right w:val="none" w:sz="0" w:space="0" w:color="auto"/>
      </w:divBdr>
    </w:div>
    <w:div w:id="203673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hyperlink" Target="garantF1://12038258.3" TargetMode="External"/><Relationship Id="rId5" Type="http://schemas.openxmlformats.org/officeDocument/2006/relationships/webSettings" Target="webSettings.xml"/><Relationship Id="rId10" Type="http://schemas.openxmlformats.org/officeDocument/2006/relationships/hyperlink" Target="garantF1://70003036.902" TargetMode="External"/><Relationship Id="rId4" Type="http://schemas.openxmlformats.org/officeDocument/2006/relationships/settings" Target="settings.xml"/><Relationship Id="rId9" Type="http://schemas.openxmlformats.org/officeDocument/2006/relationships/hyperlink" Target="garantF1://120880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2500</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2019-12-05T05:03:00Z</cp:lastPrinted>
  <dcterms:created xsi:type="dcterms:W3CDTF">2019-11-26T05:49:00Z</dcterms:created>
  <dcterms:modified xsi:type="dcterms:W3CDTF">2019-12-05T06:18:00Z</dcterms:modified>
</cp:coreProperties>
</file>