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960722">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rsidP="008D1BB6">
      <w:pPr>
        <w:pStyle w:val="10"/>
        <w:keepNext/>
        <w:keepLines/>
        <w:suppressLineNumbers/>
        <w:spacing w:after="0"/>
        <w:jc w:val="center"/>
        <w:rPr>
          <w:b/>
          <w:bCs/>
        </w:rPr>
      </w:pPr>
      <w:r>
        <w:rPr>
          <w:rFonts w:ascii="Times New Roman" w:hAnsi="Times New Roman"/>
          <w:b/>
          <w:bCs/>
        </w:rPr>
        <w:t>ДОКУМЕНТАЦИЯ ОБ АУКЦИОНЕ В ЭЛЕКТРОННОЙ ФОРМЕ</w:t>
      </w:r>
    </w:p>
    <w:p w:rsidR="00B54F82" w:rsidRDefault="00960722" w:rsidP="008D1BB6">
      <w:pPr>
        <w:pStyle w:val="10"/>
        <w:keepNext/>
        <w:keepLines/>
        <w:suppressLineNumbers/>
        <w:spacing w:after="0"/>
        <w:jc w:val="center"/>
        <w:rPr>
          <w:rFonts w:ascii="Times New Roman" w:hAnsi="Times New Roman"/>
          <w:b/>
          <w:bCs/>
        </w:rPr>
      </w:pPr>
      <w:r w:rsidRPr="00960722">
        <w:rPr>
          <w:rFonts w:ascii="Times New Roman" w:hAnsi="Times New Roman"/>
          <w:b/>
          <w:bC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D91FE3" w:rsidRDefault="00D768A6" w:rsidP="00D768A6">
      <w:pPr>
        <w:pStyle w:val="10"/>
        <w:keepNext/>
        <w:keepLines/>
        <w:suppressLineNumbers/>
        <w:jc w:val="center"/>
        <w:rPr>
          <w:rFonts w:ascii="Times New Roman" w:hAnsi="Times New Roman"/>
          <w:b/>
          <w:bCs/>
        </w:rPr>
      </w:pPr>
      <w:r w:rsidRPr="00D768A6">
        <w:rPr>
          <w:rFonts w:ascii="Times New Roman" w:hAnsi="Times New Roman"/>
          <w:b/>
          <w:bCs/>
        </w:rPr>
        <w:t>на оказание услуг по ц</w:t>
      </w:r>
      <w:r>
        <w:rPr>
          <w:rFonts w:ascii="Times New Roman" w:hAnsi="Times New Roman"/>
          <w:b/>
          <w:bCs/>
        </w:rPr>
        <w:t>ентрализованной охране объектов</w:t>
      </w: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D1BB6" w:rsidRDefault="00D768A6" w:rsidP="005E2FA8">
            <w:pPr>
              <w:pStyle w:val="10"/>
              <w:keepNext/>
              <w:keepLines/>
              <w:suppressLineNumbers/>
              <w:spacing w:after="0" w:line="240" w:lineRule="auto"/>
              <w:rPr>
                <w:rFonts w:ascii="Times New Roman" w:hAnsi="Times New Roman"/>
                <w:sz w:val="28"/>
                <w:szCs w:val="22"/>
              </w:rPr>
            </w:pPr>
            <w:r w:rsidRPr="0089607E">
              <w:rPr>
                <w:sz w:val="22"/>
                <w:szCs w:val="22"/>
              </w:rPr>
              <w:t>183862200236886220100101790018020244</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 xml:space="preserve">Наименование: </w:t>
            </w:r>
            <w:r w:rsidRPr="000244CE">
              <w:rPr>
                <w:rFonts w:ascii="Times New Roman" w:hAnsi="Times New Roman"/>
                <w:sz w:val="22"/>
                <w:szCs w:val="22"/>
                <w:u w:val="single"/>
              </w:rPr>
              <w:t xml:space="preserve">Администрация </w:t>
            </w:r>
            <w:proofErr w:type="spellStart"/>
            <w:r w:rsidRPr="000244CE">
              <w:rPr>
                <w:rFonts w:ascii="Times New Roman" w:hAnsi="Times New Roman"/>
                <w:sz w:val="22"/>
                <w:szCs w:val="22"/>
                <w:u w:val="single"/>
              </w:rPr>
              <w:t>г</w:t>
            </w:r>
            <w:proofErr w:type="gramStart"/>
            <w:r w:rsidRPr="000244CE">
              <w:rPr>
                <w:rFonts w:ascii="Times New Roman" w:hAnsi="Times New Roman"/>
                <w:sz w:val="22"/>
                <w:szCs w:val="22"/>
                <w:u w:val="single"/>
              </w:rPr>
              <w:t>.Ю</w:t>
            </w:r>
            <w:proofErr w:type="gramEnd"/>
            <w:r w:rsidRPr="000244CE">
              <w:rPr>
                <w:rFonts w:ascii="Times New Roman" w:hAnsi="Times New Roman"/>
                <w:sz w:val="22"/>
                <w:szCs w:val="22"/>
                <w:u w:val="single"/>
              </w:rPr>
              <w:t>горска</w:t>
            </w:r>
            <w:proofErr w:type="spellEnd"/>
            <w:r w:rsidRPr="000244CE">
              <w:rPr>
                <w:rFonts w:ascii="Times New Roman" w:hAnsi="Times New Roman"/>
                <w:sz w:val="22"/>
                <w:szCs w:val="22"/>
                <w:u w:val="single"/>
              </w:rPr>
              <w:t>.</w:t>
            </w:r>
          </w:p>
          <w:p w:rsidR="00D91FE3" w:rsidRPr="000244CE" w:rsidRDefault="00F12074" w:rsidP="005E2FA8">
            <w:pPr>
              <w:pStyle w:val="10"/>
              <w:keepNext/>
              <w:keepLines/>
              <w:suppressLineNumbers/>
              <w:spacing w:after="0" w:line="240" w:lineRule="auto"/>
              <w:rPr>
                <w:sz w:val="22"/>
                <w:szCs w:val="22"/>
                <w:u w:val="single"/>
              </w:rPr>
            </w:pPr>
            <w:proofErr w:type="gramStart"/>
            <w:r w:rsidRPr="000244CE">
              <w:rPr>
                <w:rFonts w:ascii="Times New Roman" w:hAnsi="Times New Roman"/>
                <w:sz w:val="22"/>
                <w:szCs w:val="22"/>
              </w:rPr>
              <w:t xml:space="preserve">Место нахождения: </w:t>
            </w:r>
            <w:r w:rsidRPr="000244CE">
              <w:rPr>
                <w:rFonts w:ascii="Times New Roman" w:hAnsi="Times New Roman"/>
                <w:sz w:val="22"/>
                <w:szCs w:val="22"/>
                <w:u w:val="single"/>
              </w:rPr>
              <w:t>628260, Ханты-Мансийский автономный округ – Югра, г. Югорск, ул.40 лет Победы, д.11</w:t>
            </w:r>
            <w:proofErr w:type="gramEnd"/>
          </w:p>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Почтовый адрес Заказчика</w:t>
            </w:r>
            <w:r w:rsidRPr="000244CE">
              <w:rPr>
                <w:rFonts w:ascii="Times New Roman" w:hAnsi="Times New Roman"/>
                <w:sz w:val="22"/>
                <w:szCs w:val="22"/>
                <w:u w:val="single"/>
              </w:rPr>
              <w:t>: 628260, Ханты-Мансийский автономный округ – Югра, г. Югорск, ул.40 лет Победы, д.11</w:t>
            </w:r>
          </w:p>
          <w:p w:rsidR="00D91FE3" w:rsidRPr="000244CE" w:rsidRDefault="00F12074" w:rsidP="005E2FA8">
            <w:pPr>
              <w:pStyle w:val="10"/>
              <w:keepNext/>
              <w:keepLines/>
              <w:suppressLineNumbers/>
              <w:spacing w:after="0" w:line="240" w:lineRule="auto"/>
              <w:rPr>
                <w:sz w:val="22"/>
                <w:szCs w:val="22"/>
                <w:u w:val="single"/>
              </w:rPr>
            </w:pPr>
            <w:r w:rsidRPr="000244CE">
              <w:rPr>
                <w:rFonts w:ascii="Times New Roman" w:hAnsi="Times New Roman"/>
                <w:sz w:val="22"/>
                <w:szCs w:val="22"/>
              </w:rPr>
              <w:t>Телефон</w:t>
            </w:r>
            <w:r w:rsidRPr="000244CE">
              <w:rPr>
                <w:rFonts w:ascii="Times New Roman" w:hAnsi="Times New Roman"/>
                <w:sz w:val="22"/>
                <w:szCs w:val="22"/>
                <w:u w:val="single"/>
              </w:rPr>
              <w:t>: 8 (34675) 5-00-61</w:t>
            </w:r>
            <w:r w:rsidR="00383FDB">
              <w:rPr>
                <w:rFonts w:ascii="Times New Roman" w:hAnsi="Times New Roman"/>
                <w:sz w:val="22"/>
                <w:szCs w:val="22"/>
                <w:u w:val="single"/>
              </w:rPr>
              <w:t>.</w:t>
            </w:r>
          </w:p>
          <w:p w:rsidR="000244CE" w:rsidRPr="000244CE" w:rsidRDefault="000244CE" w:rsidP="000244CE">
            <w:pPr>
              <w:keepNext/>
              <w:keepLines/>
              <w:widowControl w:val="0"/>
              <w:suppressLineNumbers/>
              <w:suppressAutoHyphens/>
              <w:spacing w:after="60"/>
              <w:jc w:val="both"/>
              <w:rPr>
                <w:sz w:val="22"/>
                <w:szCs w:val="22"/>
              </w:rPr>
            </w:pPr>
            <w:r w:rsidRPr="000244CE">
              <w:rPr>
                <w:sz w:val="22"/>
                <w:szCs w:val="22"/>
              </w:rPr>
              <w:t xml:space="preserve">Адрес электронной почты: </w:t>
            </w:r>
            <w:proofErr w:type="spellStart"/>
            <w:r w:rsidRPr="000244CE">
              <w:rPr>
                <w:sz w:val="22"/>
                <w:szCs w:val="22"/>
                <w:lang w:val="en-US"/>
              </w:rPr>
              <w:t>koroleva</w:t>
            </w:r>
            <w:proofErr w:type="spellEnd"/>
            <w:r w:rsidRPr="000244CE">
              <w:rPr>
                <w:sz w:val="22"/>
                <w:szCs w:val="22"/>
              </w:rPr>
              <w:t>_</w:t>
            </w:r>
            <w:proofErr w:type="spellStart"/>
            <w:r w:rsidRPr="000244CE">
              <w:rPr>
                <w:sz w:val="22"/>
                <w:szCs w:val="22"/>
                <w:lang w:val="en-US"/>
              </w:rPr>
              <w:t>nb</w:t>
            </w:r>
            <w:proofErr w:type="spellEnd"/>
            <w:r w:rsidRPr="000244CE">
              <w:rPr>
                <w:sz w:val="22"/>
                <w:szCs w:val="22"/>
              </w:rPr>
              <w:t>@</w:t>
            </w:r>
            <w:proofErr w:type="spellStart"/>
            <w:r w:rsidRPr="000244CE">
              <w:rPr>
                <w:sz w:val="22"/>
                <w:szCs w:val="22"/>
                <w:lang w:val="en-US"/>
              </w:rPr>
              <w:t>ugorsk</w:t>
            </w:r>
            <w:proofErr w:type="spellEnd"/>
            <w:r w:rsidRPr="000244CE">
              <w:rPr>
                <w:sz w:val="22"/>
                <w:szCs w:val="22"/>
              </w:rPr>
              <w:t>.</w:t>
            </w:r>
            <w:proofErr w:type="spellStart"/>
            <w:r w:rsidRPr="000244CE">
              <w:rPr>
                <w:sz w:val="22"/>
                <w:szCs w:val="22"/>
                <w:lang w:val="en-US"/>
              </w:rPr>
              <w:t>ru</w:t>
            </w:r>
            <w:proofErr w:type="spellEnd"/>
            <w:r w:rsidRPr="000244CE">
              <w:rPr>
                <w:sz w:val="22"/>
                <w:szCs w:val="22"/>
              </w:rPr>
              <w:t>.</w:t>
            </w:r>
          </w:p>
          <w:p w:rsidR="00D91FE3" w:rsidRPr="000244CE" w:rsidRDefault="000244CE" w:rsidP="000244CE">
            <w:pPr>
              <w:pStyle w:val="10"/>
              <w:keepNext/>
              <w:keepLines/>
              <w:suppressLineNumbers/>
              <w:spacing w:after="0" w:line="240" w:lineRule="auto"/>
              <w:rPr>
                <w:sz w:val="22"/>
                <w:szCs w:val="22"/>
              </w:rPr>
            </w:pPr>
            <w:r w:rsidRPr="000244CE">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Times New Roman" w:hAnsi="Times New Roman"/>
                <w:sz w:val="22"/>
                <w:szCs w:val="22"/>
                <w:u w:val="single"/>
              </w:rPr>
              <w:t>Голин</w:t>
            </w:r>
            <w:proofErr w:type="spellEnd"/>
            <w:r>
              <w:rPr>
                <w:rFonts w:ascii="Times New Roman" w:hAnsi="Times New Roman"/>
                <w:sz w:val="22"/>
                <w:szCs w:val="22"/>
                <w:u w:val="single"/>
              </w:rPr>
              <w:t xml:space="preserve">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w:t>
            </w:r>
            <w:r>
              <w:rPr>
                <w:rFonts w:ascii="Times New Roman" w:hAnsi="Times New Roman"/>
                <w:sz w:val="22"/>
                <w:szCs w:val="22"/>
              </w:rPr>
              <w:lastRenderedPageBreak/>
              <w:t xml:space="preserve">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960722" w:rsidRPr="00960722">
              <w:rPr>
                <w:rFonts w:ascii="Times New Roman" w:hAnsi="Times New Roman"/>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D768A6" w:rsidRPr="00D768A6">
              <w:rPr>
                <w:rFonts w:ascii="Times New Roman" w:hAnsi="Times New Roman"/>
                <w:iCs/>
                <w:sz w:val="22"/>
                <w:szCs w:val="22"/>
              </w:rPr>
              <w:t>на оказание услуг по ц</w:t>
            </w:r>
            <w:r w:rsidR="00D768A6">
              <w:rPr>
                <w:rFonts w:ascii="Times New Roman" w:hAnsi="Times New Roman"/>
                <w:iCs/>
                <w:sz w:val="22"/>
                <w:szCs w:val="22"/>
              </w:rPr>
              <w:t>ентрализованной охране объектов</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D768A6">
            <w:pPr>
              <w:pStyle w:val="10"/>
              <w:keepNext/>
              <w:keepLines/>
              <w:suppressLineNumbers/>
              <w:spacing w:after="0" w:line="240" w:lineRule="auto"/>
            </w:pPr>
            <w:r>
              <w:rPr>
                <w:rFonts w:ascii="Times New Roman" w:hAnsi="Times New Roman"/>
                <w:sz w:val="22"/>
                <w:szCs w:val="22"/>
              </w:rPr>
              <w:t>Указано в части</w:t>
            </w:r>
            <w:r w:rsidR="00AB7EF2">
              <w:rPr>
                <w:rFonts w:ascii="Times New Roman" w:hAnsi="Times New Roman"/>
                <w:sz w:val="22"/>
                <w:szCs w:val="22"/>
              </w:rPr>
              <w:t xml:space="preserve"> </w:t>
            </w:r>
            <w:r w:rsidR="00AB7EF2">
              <w:rPr>
                <w:rFonts w:ascii="Times New Roman" w:hAnsi="Times New Roman"/>
                <w:sz w:val="22"/>
                <w:szCs w:val="22"/>
                <w:lang w:val="en-US"/>
              </w:rPr>
              <w:t>II</w:t>
            </w:r>
            <w:r>
              <w:rPr>
                <w:rFonts w:ascii="Times New Roman" w:hAnsi="Times New Roman"/>
                <w:sz w:val="22"/>
                <w:szCs w:val="22"/>
              </w:rPr>
              <w:t>. «</w:t>
            </w:r>
            <w:r w:rsidR="00D768A6" w:rsidRPr="00D768A6">
              <w:rPr>
                <w:rFonts w:ascii="Times New Roman" w:hAnsi="Times New Roman"/>
                <w:sz w:val="22"/>
                <w:szCs w:val="22"/>
              </w:rPr>
              <w:t>«ТЕХНИЧЕСКОЕ ЗАДАНИЕ»</w:t>
            </w:r>
            <w:r w:rsidR="00D768A6">
              <w:t xml:space="preserve"> </w:t>
            </w:r>
            <w:r>
              <w:rPr>
                <w:rFonts w:ascii="Times New Roman" w:hAnsi="Times New Roman"/>
                <w:sz w:val="22"/>
                <w:szCs w:val="22"/>
              </w:rPr>
              <w:t>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768A6" w:rsidRPr="00D768A6" w:rsidRDefault="00D768A6" w:rsidP="00D768A6">
            <w:pPr>
              <w:pStyle w:val="10"/>
              <w:spacing w:after="0" w:line="240" w:lineRule="auto"/>
              <w:rPr>
                <w:rFonts w:ascii="Times New Roman" w:hAnsi="Times New Roman"/>
                <w:sz w:val="22"/>
                <w:szCs w:val="22"/>
              </w:rPr>
            </w:pPr>
            <w:r w:rsidRPr="00D768A6">
              <w:rPr>
                <w:rFonts w:ascii="Times New Roman" w:hAnsi="Times New Roman"/>
                <w:sz w:val="22"/>
                <w:szCs w:val="22"/>
              </w:rPr>
              <w:t xml:space="preserve">628260, Ханты-Мансийский автономный округ – Югра, </w:t>
            </w:r>
          </w:p>
          <w:p w:rsidR="00D768A6" w:rsidRPr="00D768A6" w:rsidRDefault="00D768A6" w:rsidP="00D768A6">
            <w:pPr>
              <w:pStyle w:val="10"/>
              <w:spacing w:after="0" w:line="240" w:lineRule="auto"/>
              <w:rPr>
                <w:rFonts w:ascii="Times New Roman" w:hAnsi="Times New Roman"/>
                <w:sz w:val="22"/>
                <w:szCs w:val="22"/>
              </w:rPr>
            </w:pPr>
            <w:r w:rsidRPr="00D768A6">
              <w:rPr>
                <w:rFonts w:ascii="Times New Roman" w:hAnsi="Times New Roman"/>
                <w:sz w:val="22"/>
                <w:szCs w:val="22"/>
              </w:rPr>
              <w:t xml:space="preserve">г. </w:t>
            </w:r>
            <w:proofErr w:type="spellStart"/>
            <w:r w:rsidRPr="00D768A6">
              <w:rPr>
                <w:rFonts w:ascii="Times New Roman" w:hAnsi="Times New Roman"/>
                <w:sz w:val="22"/>
                <w:szCs w:val="22"/>
              </w:rPr>
              <w:t>Югорск</w:t>
            </w:r>
            <w:proofErr w:type="spellEnd"/>
            <w:r w:rsidRPr="00D768A6">
              <w:rPr>
                <w:rFonts w:ascii="Times New Roman" w:hAnsi="Times New Roman"/>
                <w:sz w:val="22"/>
                <w:szCs w:val="22"/>
              </w:rPr>
              <w:t>:</w:t>
            </w:r>
          </w:p>
          <w:p w:rsidR="00D768A6" w:rsidRPr="00D768A6" w:rsidRDefault="00D768A6" w:rsidP="00D768A6">
            <w:pPr>
              <w:pStyle w:val="10"/>
              <w:spacing w:after="0" w:line="240" w:lineRule="auto"/>
              <w:rPr>
                <w:rFonts w:ascii="Times New Roman" w:hAnsi="Times New Roman"/>
                <w:sz w:val="22"/>
                <w:szCs w:val="22"/>
              </w:rPr>
            </w:pPr>
            <w:r w:rsidRPr="00D768A6">
              <w:rPr>
                <w:rFonts w:ascii="Times New Roman" w:hAnsi="Times New Roman"/>
                <w:sz w:val="22"/>
                <w:szCs w:val="22"/>
              </w:rPr>
              <w:t xml:space="preserve">- ул. 40 лет Победы,11; </w:t>
            </w:r>
          </w:p>
          <w:p w:rsidR="004568AB" w:rsidRPr="00D81747" w:rsidRDefault="00D768A6" w:rsidP="00D768A6">
            <w:pPr>
              <w:pStyle w:val="10"/>
              <w:spacing w:after="0" w:line="240" w:lineRule="auto"/>
              <w:rPr>
                <w:rFonts w:ascii="Times New Roman" w:hAnsi="Times New Roman"/>
                <w:sz w:val="22"/>
                <w:szCs w:val="22"/>
              </w:rPr>
            </w:pPr>
            <w:r w:rsidRPr="00D768A6">
              <w:rPr>
                <w:rFonts w:ascii="Times New Roman" w:hAnsi="Times New Roman"/>
                <w:sz w:val="22"/>
                <w:szCs w:val="22"/>
              </w:rPr>
              <w:t>- ул. Механизаторов,22.</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E1104" w:rsidP="0092021A">
            <w:pPr>
              <w:tabs>
                <w:tab w:val="left" w:pos="0"/>
              </w:tabs>
              <w:autoSpaceDE w:val="0"/>
              <w:autoSpaceDN w:val="0"/>
              <w:adjustRightInd w:val="0"/>
            </w:pPr>
            <w:r w:rsidRPr="00EE1104">
              <w:rPr>
                <w:sz w:val="24"/>
                <w:szCs w:val="24"/>
              </w:rPr>
              <w:t xml:space="preserve">с момента подписания муниципального контракта, но не ранее 01.01.2019 по </w:t>
            </w:r>
            <w:r w:rsidR="0092021A">
              <w:rPr>
                <w:sz w:val="24"/>
                <w:szCs w:val="24"/>
              </w:rPr>
              <w:t>31</w:t>
            </w:r>
            <w:r w:rsidR="008D1BB6">
              <w:rPr>
                <w:sz w:val="24"/>
                <w:szCs w:val="24"/>
              </w:rPr>
              <w:t>.</w:t>
            </w:r>
            <w:r w:rsidR="00D768A6">
              <w:rPr>
                <w:sz w:val="24"/>
                <w:szCs w:val="24"/>
              </w:rPr>
              <w:t>12.</w:t>
            </w:r>
            <w:r w:rsidRPr="00EE1104">
              <w:rPr>
                <w:sz w:val="24"/>
                <w:szCs w:val="24"/>
              </w:rPr>
              <w:t>2019</w:t>
            </w:r>
            <w:r w:rsidR="008D1BB6">
              <w:rPr>
                <w:sz w:val="24"/>
                <w:szCs w:val="24"/>
              </w:rPr>
              <w:t xml:space="preserve"> года</w:t>
            </w:r>
            <w:r w:rsidRPr="00EE1104">
              <w:rPr>
                <w:sz w:val="24"/>
                <w:szCs w:val="24"/>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768A6" w:rsidP="005E2FA8">
            <w:pPr>
              <w:pStyle w:val="10"/>
              <w:spacing w:after="0" w:line="240" w:lineRule="auto"/>
            </w:pPr>
            <w:r>
              <w:rPr>
                <w:rFonts w:ascii="Times New Roman" w:hAnsi="Times New Roman"/>
                <w:color w:val="000099"/>
                <w:sz w:val="22"/>
                <w:szCs w:val="22"/>
              </w:rPr>
              <w:t>45 768</w:t>
            </w:r>
            <w:r w:rsidR="000244CE" w:rsidRPr="000244CE">
              <w:rPr>
                <w:rFonts w:ascii="Times New Roman" w:hAnsi="Times New Roman"/>
                <w:color w:val="000099"/>
                <w:sz w:val="22"/>
                <w:szCs w:val="22"/>
              </w:rPr>
              <w:t xml:space="preserve"> </w:t>
            </w:r>
            <w:r w:rsidR="00F12074">
              <w:rPr>
                <w:rFonts w:ascii="Times New Roman" w:hAnsi="Times New Roman"/>
                <w:color w:val="000099"/>
                <w:sz w:val="22"/>
                <w:szCs w:val="22"/>
              </w:rPr>
              <w:t>(</w:t>
            </w:r>
            <w:r>
              <w:rPr>
                <w:rFonts w:ascii="Times New Roman" w:hAnsi="Times New Roman"/>
                <w:color w:val="000099"/>
                <w:sz w:val="22"/>
                <w:szCs w:val="22"/>
              </w:rPr>
              <w:t>сорок пять тысяч семьсот шестьдесят восемь</w:t>
            </w:r>
            <w:r w:rsidR="00F12074">
              <w:rPr>
                <w:rFonts w:ascii="Times New Roman" w:hAnsi="Times New Roman"/>
                <w:color w:val="000099"/>
                <w:sz w:val="22"/>
                <w:szCs w:val="22"/>
              </w:rPr>
              <w:t>) рубл</w:t>
            </w:r>
            <w:r w:rsidR="008D1BB6">
              <w:rPr>
                <w:rFonts w:ascii="Times New Roman" w:hAnsi="Times New Roman"/>
                <w:color w:val="000099"/>
                <w:sz w:val="22"/>
                <w:szCs w:val="22"/>
              </w:rPr>
              <w:t>ей</w:t>
            </w:r>
            <w:r w:rsidR="00F12074">
              <w:rPr>
                <w:rFonts w:ascii="Times New Roman" w:hAnsi="Times New Roman"/>
                <w:color w:val="000099"/>
                <w:sz w:val="22"/>
                <w:szCs w:val="22"/>
              </w:rPr>
              <w:t xml:space="preserve"> </w:t>
            </w:r>
            <w:r>
              <w:rPr>
                <w:rFonts w:ascii="Times New Roman" w:hAnsi="Times New Roman"/>
                <w:color w:val="000099"/>
                <w:sz w:val="22"/>
                <w:szCs w:val="22"/>
              </w:rPr>
              <w:t xml:space="preserve">81 </w:t>
            </w:r>
            <w:r w:rsidR="00EE1104">
              <w:rPr>
                <w:rFonts w:ascii="Times New Roman" w:hAnsi="Times New Roman"/>
                <w:color w:val="000099"/>
                <w:sz w:val="22"/>
                <w:szCs w:val="22"/>
              </w:rPr>
              <w:t>копейк</w:t>
            </w:r>
            <w:r>
              <w:rPr>
                <w:rFonts w:ascii="Times New Roman" w:hAnsi="Times New Roman"/>
                <w:color w:val="000099"/>
                <w:sz w:val="22"/>
                <w:szCs w:val="22"/>
              </w:rPr>
              <w:t>а</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A25FA" w:rsidRDefault="00F12074" w:rsidP="00EE1104">
            <w:pPr>
              <w:pStyle w:val="10"/>
              <w:spacing w:after="0" w:line="240" w:lineRule="auto"/>
              <w:rPr>
                <w:rFonts w:ascii="Times New Roman" w:hAnsi="Times New Roman"/>
                <w:i/>
                <w:sz w:val="22"/>
                <w:szCs w:val="22"/>
              </w:rPr>
            </w:pPr>
            <w:r w:rsidRPr="00FA25FA">
              <w:rPr>
                <w:rFonts w:ascii="Times New Roman" w:hAnsi="Times New Roman"/>
                <w:sz w:val="22"/>
                <w:szCs w:val="22"/>
              </w:rPr>
              <w:t xml:space="preserve">Бюджет города </w:t>
            </w:r>
            <w:proofErr w:type="spellStart"/>
            <w:r w:rsidRPr="00FA25FA">
              <w:rPr>
                <w:rFonts w:ascii="Times New Roman" w:hAnsi="Times New Roman"/>
                <w:sz w:val="22"/>
                <w:szCs w:val="22"/>
              </w:rPr>
              <w:t>Югорска</w:t>
            </w:r>
            <w:proofErr w:type="spellEnd"/>
            <w:r w:rsidRPr="00FA25FA">
              <w:rPr>
                <w:rFonts w:ascii="Times New Roman" w:hAnsi="Times New Roman"/>
                <w:sz w:val="22"/>
                <w:szCs w:val="22"/>
              </w:rPr>
              <w:t xml:space="preserve"> на 201</w:t>
            </w:r>
            <w:r w:rsidR="00EE1104">
              <w:rPr>
                <w:rFonts w:ascii="Times New Roman" w:hAnsi="Times New Roman"/>
                <w:sz w:val="22"/>
                <w:szCs w:val="22"/>
              </w:rPr>
              <w:t>9</w:t>
            </w:r>
            <w:r w:rsidRPr="00FA25FA">
              <w:rPr>
                <w:rFonts w:ascii="Times New Roman" w:hAnsi="Times New Roman"/>
                <w:sz w:val="22"/>
                <w:szCs w:val="22"/>
              </w:rPr>
              <w:t xml:space="preserve"> год</w:t>
            </w:r>
            <w:r w:rsidR="00FA25FA" w:rsidRPr="00FA25FA">
              <w:rPr>
                <w:rFonts w:ascii="Times New Roman" w:hAnsi="Times New Roman"/>
                <w:sz w:val="22"/>
                <w:szCs w:val="22"/>
              </w:rPr>
              <w:t xml:space="preserve"> </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Pr>
                <w:rFonts w:ascii="Times New Roman" w:hAnsi="Times New Roman"/>
                <w:sz w:val="22"/>
                <w:szCs w:val="22"/>
              </w:rPr>
              <w:lastRenderedPageBreak/>
              <w:t>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D81747">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D81747">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4621C6">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D81747">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Pr>
                <w:rFonts w:ascii="Times New Roman" w:hAnsi="Times New Roman"/>
                <w:sz w:val="22"/>
                <w:szCs w:val="22"/>
              </w:rPr>
              <w:lastRenderedPageBreak/>
              <w:t>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D81747">
            <w:pPr>
              <w:pStyle w:val="10"/>
              <w:spacing w:after="0" w:line="240" w:lineRule="auto"/>
              <w:jc w:val="both"/>
              <w:rPr>
                <w:sz w:val="22"/>
                <w:szCs w:val="22"/>
              </w:rPr>
            </w:pPr>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D81747">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D81747">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D81747">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Pr>
                <w:rFonts w:ascii="Times New Roman" w:hAnsi="Times New Roman"/>
                <w:sz w:val="22"/>
                <w:szCs w:val="22"/>
              </w:rPr>
              <w:lastRenderedPageBreak/>
              <w:t>в уставном капитале хозяйственного общества;</w:t>
            </w:r>
          </w:p>
          <w:p w:rsidR="00D81747" w:rsidRPr="00D81747" w:rsidRDefault="00D81747" w:rsidP="00D81747">
            <w:pPr>
              <w:pStyle w:val="10"/>
              <w:spacing w:after="0" w:line="240" w:lineRule="auto"/>
              <w:jc w:val="both"/>
              <w:rPr>
                <w:rFonts w:ascii="Times New Roman" w:hAnsi="Times New Roman"/>
                <w:color w:val="7030A0"/>
                <w:sz w:val="22"/>
                <w:szCs w:val="22"/>
              </w:rPr>
            </w:pPr>
            <w:r w:rsidRPr="00D81747">
              <w:rPr>
                <w:rFonts w:ascii="Times New Roman" w:hAnsi="Times New Roman"/>
                <w:color w:val="7030A0"/>
                <w:sz w:val="22"/>
                <w:szCs w:val="22"/>
              </w:rPr>
              <w:t xml:space="preserve">8) участник закупки не является офшорной компанией; </w:t>
            </w:r>
          </w:p>
          <w:p w:rsidR="00124F3B" w:rsidRDefault="00D81747" w:rsidP="00D81747">
            <w:pPr>
              <w:pStyle w:val="10"/>
              <w:spacing w:after="0" w:line="240" w:lineRule="auto"/>
              <w:jc w:val="both"/>
              <w:rPr>
                <w:i/>
                <w:sz w:val="22"/>
                <w:szCs w:val="22"/>
              </w:rPr>
            </w:pPr>
            <w:r w:rsidRPr="00D81747">
              <w:rPr>
                <w:rFonts w:ascii="Times New Roman" w:hAnsi="Times New Roman"/>
                <w:color w:val="7030A0"/>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81747" w:rsidRDefault="00D81747" w:rsidP="00124F3B">
            <w:pPr>
              <w:pStyle w:val="10"/>
              <w:spacing w:after="0" w:line="240" w:lineRule="auto"/>
              <w:jc w:val="both"/>
              <w:outlineLvl w:val="1"/>
              <w:rPr>
                <w:rFonts w:ascii="Times New Roman" w:hAnsi="Times New Roman"/>
                <w:color w:val="7030A0"/>
                <w:sz w:val="22"/>
                <w:szCs w:val="22"/>
              </w:rPr>
            </w:pPr>
            <w:r w:rsidRPr="00D81747">
              <w:rPr>
                <w:rFonts w:ascii="Times New Roman" w:hAnsi="Times New Roman"/>
                <w:color w:val="7030A0"/>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832A73">
              <w:rPr>
                <w:rFonts w:ascii="Times New Roman" w:hAnsi="Times New Roman"/>
                <w:sz w:val="22"/>
                <w:szCs w:val="22"/>
              </w:rPr>
              <w:t>03</w:t>
            </w:r>
            <w:r>
              <w:rPr>
                <w:rFonts w:ascii="Times New Roman" w:hAnsi="Times New Roman"/>
                <w:sz w:val="22"/>
                <w:szCs w:val="22"/>
              </w:rPr>
              <w:t>_</w:t>
            </w:r>
            <w:r w:rsidR="000244CE">
              <w:rPr>
                <w:rFonts w:ascii="Times New Roman" w:hAnsi="Times New Roman"/>
                <w:sz w:val="22"/>
                <w:szCs w:val="22"/>
              </w:rPr>
              <w:t>_</w:t>
            </w:r>
            <w:r>
              <w:rPr>
                <w:rFonts w:ascii="Times New Roman" w:hAnsi="Times New Roman"/>
                <w:sz w:val="22"/>
                <w:szCs w:val="22"/>
              </w:rPr>
              <w:t>__» </w:t>
            </w:r>
            <w:r w:rsidR="000244CE">
              <w:rPr>
                <w:rFonts w:ascii="Times New Roman" w:hAnsi="Times New Roman"/>
                <w:sz w:val="22"/>
                <w:szCs w:val="22"/>
              </w:rPr>
              <w:t>_</w:t>
            </w:r>
            <w:r w:rsidR="00832A73">
              <w:rPr>
                <w:rFonts w:ascii="Times New Roman" w:hAnsi="Times New Roman"/>
                <w:sz w:val="22"/>
                <w:szCs w:val="22"/>
              </w:rPr>
              <w:t>декабря</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0244CE">
              <w:rPr>
                <w:rFonts w:ascii="Times New Roman" w:hAnsi="Times New Roman"/>
                <w:sz w:val="22"/>
                <w:szCs w:val="22"/>
              </w:rPr>
              <w:t>_</w:t>
            </w:r>
            <w:r w:rsidR="00832A73">
              <w:rPr>
                <w:rFonts w:ascii="Times New Roman" w:hAnsi="Times New Roman"/>
                <w:sz w:val="22"/>
                <w:szCs w:val="22"/>
              </w:rPr>
              <w:t>10</w:t>
            </w:r>
            <w:r>
              <w:rPr>
                <w:rFonts w:ascii="Times New Roman" w:hAnsi="Times New Roman"/>
                <w:sz w:val="22"/>
                <w:szCs w:val="22"/>
              </w:rPr>
              <w:t>___» </w:t>
            </w:r>
            <w:r w:rsidR="000244CE">
              <w:rPr>
                <w:rFonts w:ascii="Times New Roman" w:hAnsi="Times New Roman"/>
                <w:sz w:val="22"/>
                <w:szCs w:val="22"/>
              </w:rPr>
              <w:t>_</w:t>
            </w:r>
            <w:r>
              <w:rPr>
                <w:rFonts w:ascii="Times New Roman" w:hAnsi="Times New Roman"/>
                <w:sz w:val="22"/>
                <w:szCs w:val="22"/>
              </w:rPr>
              <w:t>_</w:t>
            </w:r>
            <w:r w:rsidR="00832A73">
              <w:rPr>
                <w:rFonts w:ascii="Times New Roman" w:hAnsi="Times New Roman"/>
                <w:sz w:val="22"/>
                <w:szCs w:val="22"/>
              </w:rPr>
              <w:t>декабря</w:t>
            </w:r>
            <w:r>
              <w:rPr>
                <w:rFonts w:ascii="Times New Roman" w:hAnsi="Times New Roman"/>
                <w:sz w:val="22"/>
                <w:szCs w:val="22"/>
              </w:rPr>
              <w:t>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D81747" w:rsidP="000244CE">
            <w:pPr>
              <w:jc w:val="both"/>
              <w:rPr>
                <w:sz w:val="22"/>
                <w:szCs w:val="22"/>
              </w:rPr>
            </w:pPr>
            <w:proofErr w:type="gramStart"/>
            <w:r w:rsidRPr="00D81747">
              <w:rPr>
                <w:color w:val="7030A0"/>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6D69EC">
              <w:rPr>
                <w:sz w:val="22"/>
                <w:szCs w:val="22"/>
              </w:rPr>
              <w:t xml:space="preserve">, вправе подать заявку на участие в электронном аукционе в любое время с момента размещения извещения о его проведении до </w:t>
            </w:r>
            <w:r w:rsidR="00124F3B">
              <w:rPr>
                <w:sz w:val="22"/>
                <w:szCs w:val="22"/>
              </w:rPr>
              <w:t>10</w:t>
            </w:r>
            <w:r w:rsidR="00124F3B" w:rsidRPr="006D69EC">
              <w:rPr>
                <w:sz w:val="22"/>
                <w:szCs w:val="22"/>
              </w:rPr>
              <w:t xml:space="preserve"> часов </w:t>
            </w:r>
            <w:r w:rsidR="00124F3B">
              <w:rPr>
                <w:sz w:val="22"/>
                <w:szCs w:val="22"/>
              </w:rPr>
              <w:t xml:space="preserve">00 </w:t>
            </w:r>
            <w:r w:rsidR="00124F3B" w:rsidRPr="006D69EC">
              <w:rPr>
                <w:sz w:val="22"/>
                <w:szCs w:val="22"/>
              </w:rPr>
              <w:t>минут «</w:t>
            </w:r>
            <w:r w:rsidR="000244CE">
              <w:rPr>
                <w:sz w:val="22"/>
                <w:szCs w:val="22"/>
              </w:rPr>
              <w:t>_</w:t>
            </w:r>
            <w:r w:rsidR="00832A73">
              <w:rPr>
                <w:sz w:val="22"/>
                <w:szCs w:val="22"/>
              </w:rPr>
              <w:t>12</w:t>
            </w:r>
            <w:r w:rsidR="000244CE">
              <w:rPr>
                <w:sz w:val="22"/>
                <w:szCs w:val="22"/>
              </w:rPr>
              <w:t>_</w:t>
            </w:r>
            <w:r w:rsidR="00124F3B" w:rsidRPr="006D69EC">
              <w:rPr>
                <w:sz w:val="22"/>
                <w:szCs w:val="22"/>
              </w:rPr>
              <w:t>__» _</w:t>
            </w:r>
            <w:r w:rsidR="000244CE">
              <w:rPr>
                <w:sz w:val="22"/>
                <w:szCs w:val="22"/>
              </w:rPr>
              <w:t>__</w:t>
            </w:r>
            <w:r w:rsidR="00832A73">
              <w:rPr>
                <w:sz w:val="22"/>
                <w:szCs w:val="22"/>
              </w:rPr>
              <w:t>декабря</w:t>
            </w:r>
            <w:r w:rsidR="000244CE">
              <w:rPr>
                <w:sz w:val="22"/>
                <w:szCs w:val="22"/>
              </w:rPr>
              <w:t>__</w:t>
            </w:r>
            <w:r w:rsidR="00124F3B" w:rsidRPr="006D69EC">
              <w:rPr>
                <w:sz w:val="22"/>
                <w:szCs w:val="22"/>
              </w:rPr>
              <w:t>____________ 201</w:t>
            </w:r>
            <w:r w:rsidR="00124F3B">
              <w:rPr>
                <w:sz w:val="22"/>
                <w:szCs w:val="22"/>
              </w:rPr>
              <w:t>8</w:t>
            </w:r>
            <w:r w:rsidR="00124F3B" w:rsidRPr="006D69EC">
              <w:rPr>
                <w:sz w:val="22"/>
                <w:szCs w:val="22"/>
              </w:rPr>
              <w:t xml:space="preserve"> года.</w:t>
            </w:r>
            <w:proofErr w:type="gramEnd"/>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w:t>
            </w:r>
            <w:r w:rsidR="00914479" w:rsidRPr="00914479">
              <w:rPr>
                <w:rFonts w:ascii="Times New Roman" w:hAnsi="Times New Roman"/>
                <w:color w:val="7030A0"/>
                <w:sz w:val="22"/>
                <w:szCs w:val="22"/>
              </w:rPr>
              <w:t>первых</w:t>
            </w:r>
            <w:r w:rsidR="00914479">
              <w:rPr>
                <w:rFonts w:ascii="Times New Roman" w:hAnsi="Times New Roman"/>
                <w:color w:val="000000"/>
                <w:sz w:val="22"/>
                <w:szCs w:val="22"/>
              </w:rPr>
              <w:t xml:space="preserve"> </w:t>
            </w:r>
            <w:r>
              <w:rPr>
                <w:rFonts w:ascii="Times New Roman" w:hAnsi="Times New Roman"/>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0244CE">
            <w:pPr>
              <w:pStyle w:val="10"/>
              <w:spacing w:after="0" w:line="240" w:lineRule="auto"/>
              <w:rPr>
                <w:sz w:val="22"/>
                <w:szCs w:val="22"/>
              </w:rPr>
            </w:pPr>
            <w:r>
              <w:rPr>
                <w:rFonts w:ascii="Times New Roman" w:hAnsi="Times New Roman"/>
                <w:sz w:val="22"/>
                <w:szCs w:val="22"/>
              </w:rPr>
              <w:t>«</w:t>
            </w:r>
            <w:r w:rsidR="000244CE">
              <w:rPr>
                <w:rFonts w:ascii="Times New Roman" w:hAnsi="Times New Roman"/>
                <w:sz w:val="22"/>
                <w:szCs w:val="22"/>
              </w:rPr>
              <w:t>_</w:t>
            </w:r>
            <w:r>
              <w:rPr>
                <w:rFonts w:ascii="Times New Roman" w:hAnsi="Times New Roman"/>
                <w:sz w:val="22"/>
                <w:szCs w:val="22"/>
              </w:rPr>
              <w:t>_</w:t>
            </w:r>
            <w:r w:rsidR="00832A73">
              <w:rPr>
                <w:rFonts w:ascii="Times New Roman" w:hAnsi="Times New Roman"/>
                <w:sz w:val="22"/>
                <w:szCs w:val="22"/>
              </w:rPr>
              <w:t>13</w:t>
            </w:r>
            <w:r>
              <w:rPr>
                <w:rFonts w:ascii="Times New Roman" w:hAnsi="Times New Roman"/>
                <w:sz w:val="22"/>
                <w:szCs w:val="22"/>
              </w:rPr>
              <w:t>__» </w:t>
            </w:r>
            <w:r w:rsidR="00832A73">
              <w:rPr>
                <w:rFonts w:ascii="Times New Roman" w:hAnsi="Times New Roman"/>
                <w:sz w:val="22"/>
                <w:szCs w:val="22"/>
              </w:rPr>
              <w:t>декабря</w:t>
            </w:r>
            <w:r w:rsidR="000244CE">
              <w:rPr>
                <w:rFonts w:ascii="Times New Roman" w:hAnsi="Times New Roman"/>
                <w:sz w:val="22"/>
                <w:szCs w:val="22"/>
              </w:rPr>
              <w:t>_</w:t>
            </w:r>
            <w:r>
              <w:rPr>
                <w:rFonts w:ascii="Times New Roman" w:hAnsi="Times New Roman"/>
                <w:sz w:val="22"/>
                <w:szCs w:val="22"/>
              </w:rPr>
              <w:t>_________ 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0244CE">
            <w:pPr>
              <w:pStyle w:val="10"/>
              <w:spacing w:after="0" w:line="240" w:lineRule="auto"/>
              <w:rPr>
                <w:sz w:val="22"/>
                <w:szCs w:val="22"/>
              </w:rPr>
            </w:pPr>
            <w:r>
              <w:rPr>
                <w:rFonts w:ascii="Times New Roman" w:hAnsi="Times New Roman"/>
                <w:sz w:val="22"/>
                <w:szCs w:val="22"/>
              </w:rPr>
              <w:t>«</w:t>
            </w:r>
            <w:r w:rsidR="000244CE">
              <w:rPr>
                <w:rFonts w:ascii="Times New Roman" w:hAnsi="Times New Roman"/>
                <w:sz w:val="22"/>
                <w:szCs w:val="22"/>
              </w:rPr>
              <w:t>_</w:t>
            </w:r>
            <w:r w:rsidR="00832A73">
              <w:rPr>
                <w:rFonts w:ascii="Times New Roman" w:hAnsi="Times New Roman"/>
                <w:sz w:val="22"/>
                <w:szCs w:val="22"/>
              </w:rPr>
              <w:t>17</w:t>
            </w:r>
            <w:r>
              <w:rPr>
                <w:rFonts w:ascii="Times New Roman" w:hAnsi="Times New Roman"/>
                <w:sz w:val="22"/>
                <w:szCs w:val="22"/>
              </w:rPr>
              <w:t>___» </w:t>
            </w:r>
            <w:r w:rsidR="000244CE">
              <w:rPr>
                <w:rFonts w:ascii="Times New Roman" w:hAnsi="Times New Roman"/>
                <w:sz w:val="22"/>
                <w:szCs w:val="22"/>
              </w:rPr>
              <w:t>_</w:t>
            </w:r>
            <w:r>
              <w:rPr>
                <w:rFonts w:ascii="Times New Roman" w:hAnsi="Times New Roman"/>
                <w:sz w:val="22"/>
                <w:szCs w:val="22"/>
              </w:rPr>
              <w:t>__</w:t>
            </w:r>
            <w:r w:rsidR="00832A73">
              <w:rPr>
                <w:rFonts w:ascii="Times New Roman" w:hAnsi="Times New Roman"/>
                <w:sz w:val="22"/>
                <w:szCs w:val="22"/>
              </w:rPr>
              <w:t>декабря</w:t>
            </w:r>
            <w:bookmarkStart w:id="15" w:name="_GoBack"/>
            <w:bookmarkEnd w:id="15"/>
            <w:r>
              <w:rPr>
                <w:rFonts w:ascii="Times New Roman" w:hAnsi="Times New Roman"/>
                <w:sz w:val="22"/>
                <w:szCs w:val="22"/>
              </w:rPr>
              <w:t>_______ 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E590D" w:rsidRDefault="00124F3B" w:rsidP="00124F3B">
            <w:pPr>
              <w:pStyle w:val="10"/>
              <w:spacing w:after="0" w:line="240" w:lineRule="auto"/>
              <w:jc w:val="both"/>
              <w:rPr>
                <w:rFonts w:ascii="Times New Roman" w:hAnsi="Times New Roman"/>
                <w:sz w:val="22"/>
                <w:szCs w:val="22"/>
              </w:rPr>
            </w:pPr>
            <w:r w:rsidRPr="00CE590D">
              <w:rPr>
                <w:rFonts w:ascii="Times New Roman" w:hAnsi="Times New Roman"/>
                <w:sz w:val="22"/>
                <w:szCs w:val="22"/>
              </w:rPr>
              <w:t>Заявка на участие в электронном аукционе состоит из двух частей.</w:t>
            </w:r>
          </w:p>
          <w:p w:rsidR="00124F3B" w:rsidRPr="00CE590D" w:rsidRDefault="00124F3B" w:rsidP="00124F3B">
            <w:pPr>
              <w:pStyle w:val="10"/>
              <w:tabs>
                <w:tab w:val="left" w:pos="-1620"/>
                <w:tab w:val="left" w:pos="432"/>
              </w:tabs>
              <w:spacing w:after="0" w:line="240" w:lineRule="auto"/>
              <w:jc w:val="both"/>
              <w:rPr>
                <w:rFonts w:ascii="Times New Roman" w:hAnsi="Times New Roman"/>
                <w:sz w:val="22"/>
                <w:szCs w:val="22"/>
              </w:rPr>
            </w:pPr>
            <w:r w:rsidRPr="00CE590D">
              <w:rPr>
                <w:rFonts w:ascii="Times New Roman" w:hAnsi="Times New Roman"/>
                <w:sz w:val="22"/>
                <w:szCs w:val="22"/>
              </w:rPr>
              <w:t xml:space="preserve">Первая часть заявки на участие в электронном аукционе должна содержать следующие сведения: </w:t>
            </w:r>
            <w:r w:rsidRPr="00CE590D">
              <w:rPr>
                <w:rFonts w:ascii="Times New Roman" w:hAnsi="Times New Roman"/>
                <w:color w:val="7030A0"/>
                <w:sz w:val="22"/>
                <w:szCs w:val="22"/>
              </w:rPr>
              <w:t xml:space="preserve">согласие участника </w:t>
            </w:r>
            <w:r w:rsidR="00914479" w:rsidRPr="00CE590D">
              <w:rPr>
                <w:rFonts w:ascii="Times New Roman" w:hAnsi="Times New Roman"/>
                <w:color w:val="7030A0"/>
                <w:sz w:val="22"/>
                <w:szCs w:val="22"/>
              </w:rPr>
              <w:t xml:space="preserve">электронного </w:t>
            </w:r>
            <w:r w:rsidRPr="00CE590D">
              <w:rPr>
                <w:rFonts w:ascii="Times New Roman" w:hAnsi="Times New Roman"/>
                <w:color w:val="7030A0"/>
                <w:sz w:val="22"/>
                <w:szCs w:val="22"/>
              </w:rPr>
              <w:t>аукциона на оказание услуг</w:t>
            </w:r>
            <w:r w:rsidR="00914479" w:rsidRPr="00CE590D">
              <w:rPr>
                <w:rFonts w:ascii="Times New Roman" w:hAnsi="Times New Roman"/>
                <w:color w:val="7030A0"/>
                <w:sz w:val="22"/>
                <w:szCs w:val="22"/>
              </w:rPr>
              <w:t>и</w:t>
            </w:r>
            <w:r w:rsidRPr="00CE590D">
              <w:rPr>
                <w:rFonts w:ascii="Times New Roman" w:hAnsi="Times New Roman"/>
                <w:color w:val="7030A0"/>
                <w:sz w:val="22"/>
                <w:szCs w:val="22"/>
              </w:rPr>
              <w:t xml:space="preserve"> на условиях, предусмотренных </w:t>
            </w:r>
            <w:r w:rsidR="00914479" w:rsidRPr="00CE590D">
              <w:rPr>
                <w:rFonts w:ascii="Times New Roman" w:hAnsi="Times New Roman"/>
                <w:color w:val="7030A0"/>
                <w:sz w:val="22"/>
                <w:szCs w:val="22"/>
              </w:rPr>
              <w:t>документацией об электронном аукционе и не подлежащих изменению по результатам проведения электронного аукциона</w:t>
            </w:r>
            <w:r w:rsidRPr="00CE590D">
              <w:rPr>
                <w:rFonts w:ascii="Times New Roman" w:hAnsi="Times New Roman"/>
                <w:color w:val="7030A0"/>
                <w:sz w:val="22"/>
                <w:szCs w:val="22"/>
              </w:rPr>
              <w:t>.</w:t>
            </w:r>
          </w:p>
          <w:p w:rsidR="00124F3B" w:rsidRPr="00CE590D" w:rsidRDefault="00124F3B" w:rsidP="00124F3B">
            <w:pPr>
              <w:pStyle w:val="10"/>
              <w:spacing w:after="0" w:line="240" w:lineRule="auto"/>
              <w:jc w:val="both"/>
              <w:rPr>
                <w:rFonts w:ascii="Times New Roman" w:hAnsi="Times New Roman"/>
                <w:sz w:val="22"/>
                <w:szCs w:val="22"/>
              </w:rPr>
            </w:pPr>
            <w:r w:rsidRPr="00CE590D">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Pr="00CE590D" w:rsidRDefault="00124F3B" w:rsidP="00124F3B">
            <w:pPr>
              <w:pStyle w:val="10"/>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1) наименование, фирменное наименование (при наличии), место нахождения, почтовый адрес</w:t>
            </w:r>
            <w:r w:rsidRPr="00CE590D">
              <w:rPr>
                <w:rFonts w:ascii="Times New Roman" w:hAnsi="Times New Roman"/>
                <w:color w:val="7030A0"/>
                <w:sz w:val="22"/>
                <w:szCs w:val="22"/>
              </w:rPr>
              <w:t xml:space="preserve"> </w:t>
            </w:r>
            <w:r w:rsidR="00126F18" w:rsidRPr="00CE590D">
              <w:rPr>
                <w:rFonts w:ascii="Times New Roman" w:hAnsi="Times New Roman"/>
                <w:color w:val="7030A0"/>
                <w:sz w:val="22"/>
                <w:szCs w:val="22"/>
              </w:rPr>
              <w:t>участника такого аукциона</w:t>
            </w:r>
            <w:r w:rsidRPr="00CE590D">
              <w:rPr>
                <w:rFonts w:ascii="Times New Roman" w:hAnsi="Times New Roman"/>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E590D">
              <w:rPr>
                <w:rFonts w:ascii="Times New Roman" w:hAnsi="Times New Roman"/>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CE590D" w:rsidRPr="00CE590D" w:rsidRDefault="00124F3B" w:rsidP="00CE590D">
            <w:pPr>
              <w:autoSpaceDE w:val="0"/>
              <w:autoSpaceDN w:val="0"/>
              <w:adjustRightInd w:val="0"/>
              <w:ind w:left="33"/>
              <w:rPr>
                <w:sz w:val="22"/>
                <w:szCs w:val="22"/>
              </w:rPr>
            </w:pPr>
            <w:proofErr w:type="gramStart"/>
            <w:r w:rsidRPr="00CE590D">
              <w:rPr>
                <w:color w:val="7030A0"/>
                <w:sz w:val="22"/>
                <w:szCs w:val="22"/>
              </w:rPr>
              <w:t xml:space="preserve">2) </w:t>
            </w:r>
            <w:r w:rsidR="001714DF" w:rsidRPr="00CE590D">
              <w:rPr>
                <w:b/>
                <w:color w:val="7030A0"/>
                <w:sz w:val="22"/>
                <w:szCs w:val="22"/>
              </w:rPr>
              <w:t>документы (или копии этих документов)</w:t>
            </w:r>
            <w:r w:rsidR="001714DF" w:rsidRPr="00CE590D">
              <w:rPr>
                <w:color w:val="7030A0"/>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CE590D">
                <w:rPr>
                  <w:color w:val="7030A0"/>
                  <w:sz w:val="22"/>
                  <w:szCs w:val="22"/>
                </w:rPr>
                <w:t>пунктом 1 части 1</w:t>
              </w:r>
            </w:hyperlink>
            <w:r w:rsidR="001714DF" w:rsidRPr="00CE590D">
              <w:rPr>
                <w:color w:val="7030A0"/>
                <w:sz w:val="22"/>
                <w:szCs w:val="22"/>
              </w:rPr>
              <w:t>, </w:t>
            </w:r>
            <w:hyperlink r:id="rId10" w:anchor="/document/57431179/entry/3120" w:history="1">
              <w:r w:rsidR="001714DF" w:rsidRPr="00CE590D">
                <w:rPr>
                  <w:color w:val="7030A0"/>
                  <w:sz w:val="22"/>
                  <w:szCs w:val="22"/>
                </w:rPr>
                <w:t>частями 2</w:t>
              </w:r>
            </w:hyperlink>
            <w:r w:rsidR="001714DF" w:rsidRPr="00CE590D">
              <w:rPr>
                <w:color w:val="7030A0"/>
                <w:sz w:val="22"/>
                <w:szCs w:val="22"/>
              </w:rPr>
              <w:t> и </w:t>
            </w:r>
            <w:hyperlink r:id="rId11" w:anchor="/document/57431179/entry/990272" w:history="1">
              <w:r w:rsidR="001714DF" w:rsidRPr="00CE590D">
                <w:rPr>
                  <w:color w:val="7030A0"/>
                  <w:sz w:val="22"/>
                  <w:szCs w:val="22"/>
                </w:rPr>
                <w:t>2.1 статьи 31</w:t>
              </w:r>
            </w:hyperlink>
            <w:r w:rsidR="001714DF" w:rsidRPr="00CE590D">
              <w:rPr>
                <w:color w:val="7030A0"/>
                <w:sz w:val="22"/>
                <w:szCs w:val="22"/>
              </w:rPr>
              <w:t> (при наличии таких требований) Федерального закона от 05.04.2013 № 44-ФЗ, а именно</w:t>
            </w:r>
            <w:r w:rsidRPr="00CE590D">
              <w:rPr>
                <w:color w:val="7030A0"/>
                <w:sz w:val="22"/>
                <w:szCs w:val="22"/>
              </w:rPr>
              <w:t>:</w:t>
            </w:r>
            <w:r w:rsidRPr="00CE590D">
              <w:rPr>
                <w:color w:val="7030A0"/>
                <w:sz w:val="22"/>
                <w:szCs w:val="22"/>
                <w:u w:val="single"/>
              </w:rPr>
              <w:t xml:space="preserve"> </w:t>
            </w:r>
            <w:r w:rsidR="00CE590D" w:rsidRPr="00CE590D">
              <w:rPr>
                <w:sz w:val="22"/>
                <w:szCs w:val="22"/>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w:t>
            </w:r>
            <w:proofErr w:type="gramEnd"/>
            <w:r w:rsidR="00CE590D" w:rsidRPr="00CE590D">
              <w:rPr>
                <w:sz w:val="22"/>
                <w:szCs w:val="22"/>
              </w:rPr>
              <w:t xml:space="preserve"> видом услуг: </w:t>
            </w:r>
          </w:p>
          <w:p w:rsidR="00CE590D" w:rsidRPr="00CE590D" w:rsidRDefault="00CE590D" w:rsidP="00CE590D">
            <w:pPr>
              <w:autoSpaceDE w:val="0"/>
              <w:autoSpaceDN w:val="0"/>
              <w:adjustRightInd w:val="0"/>
              <w:spacing w:after="60"/>
              <w:ind w:left="33"/>
              <w:jc w:val="both"/>
              <w:rPr>
                <w:sz w:val="22"/>
                <w:szCs w:val="22"/>
              </w:rPr>
            </w:pPr>
            <w:r w:rsidRPr="00CE590D">
              <w:rPr>
                <w:sz w:val="22"/>
                <w:szCs w:val="22"/>
              </w:rPr>
              <w:t>1)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CE590D" w:rsidRPr="00CE590D" w:rsidRDefault="00CE590D" w:rsidP="00CE590D">
            <w:pPr>
              <w:autoSpaceDE w:val="0"/>
              <w:autoSpaceDN w:val="0"/>
              <w:adjustRightInd w:val="0"/>
              <w:spacing w:after="60"/>
              <w:ind w:left="33"/>
              <w:jc w:val="both"/>
              <w:rPr>
                <w:sz w:val="22"/>
                <w:szCs w:val="22"/>
              </w:rPr>
            </w:pPr>
            <w:r w:rsidRPr="00CE590D">
              <w:rPr>
                <w:sz w:val="22"/>
                <w:szCs w:val="22"/>
              </w:rPr>
              <w:t xml:space="preserve">2) Охрана объектов и (или) имущества, а также обеспечение </w:t>
            </w:r>
            <w:proofErr w:type="spellStart"/>
            <w:r w:rsidRPr="00CE590D">
              <w:rPr>
                <w:sz w:val="22"/>
                <w:szCs w:val="22"/>
              </w:rPr>
              <w:t>внутриобъектового</w:t>
            </w:r>
            <w:proofErr w:type="spellEnd"/>
            <w:r w:rsidRPr="00CE590D">
              <w:rPr>
                <w:sz w:val="22"/>
                <w:szCs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w:t>
            </w:r>
            <w:r w:rsidRPr="00CE590D">
              <w:rPr>
                <w:sz w:val="22"/>
                <w:szCs w:val="22"/>
              </w:rPr>
              <w:lastRenderedPageBreak/>
              <w:t>№ 2487-1 «О частной детективной и охранной деятельности в Российской Федерации».</w:t>
            </w:r>
          </w:p>
          <w:p w:rsidR="00124F3B" w:rsidRPr="00CE590D" w:rsidRDefault="001714DF" w:rsidP="00124F3B">
            <w:pPr>
              <w:pStyle w:val="10"/>
              <w:spacing w:after="0" w:line="240" w:lineRule="auto"/>
              <w:ind w:left="33"/>
              <w:jc w:val="both"/>
              <w:rPr>
                <w:rFonts w:ascii="Times New Roman" w:hAnsi="Times New Roman"/>
                <w:color w:val="7030A0"/>
                <w:sz w:val="22"/>
                <w:szCs w:val="22"/>
              </w:rPr>
            </w:pPr>
            <w:r w:rsidRPr="00CE590D">
              <w:rPr>
                <w:rFonts w:ascii="Times New Roman" w:hAnsi="Times New Roman"/>
                <w:color w:val="7030A0"/>
                <w:sz w:val="22"/>
                <w:szCs w:val="22"/>
              </w:rPr>
              <w:t xml:space="preserve">3) </w:t>
            </w:r>
            <w:r w:rsidRPr="00CE590D">
              <w:rPr>
                <w:rFonts w:ascii="Times New Roman" w:hAnsi="Times New Roman"/>
                <w:b/>
                <w:color w:val="7030A0"/>
                <w:sz w:val="22"/>
                <w:szCs w:val="22"/>
              </w:rPr>
              <w:t>декларация</w:t>
            </w:r>
            <w:r w:rsidRPr="00CE590D">
              <w:rPr>
                <w:rFonts w:ascii="Times New Roman" w:hAnsi="Times New Roman"/>
                <w:color w:val="7030A0"/>
                <w:sz w:val="22"/>
                <w:szCs w:val="22"/>
              </w:rPr>
              <w:t xml:space="preserve"> о соответствии участника такого аукциона требованиям, установленным </w:t>
            </w:r>
            <w:hyperlink r:id="rId12" w:anchor="/document/57431179/entry/3113" w:history="1">
              <w:r w:rsidRPr="00CE590D">
                <w:rPr>
                  <w:rFonts w:ascii="Times New Roman" w:hAnsi="Times New Roman"/>
                  <w:color w:val="7030A0"/>
                  <w:sz w:val="22"/>
                  <w:szCs w:val="22"/>
                </w:rPr>
                <w:t>пунктами 3 - 9 части 1 статьи 31</w:t>
              </w:r>
            </w:hyperlink>
            <w:r w:rsidRPr="00CE590D">
              <w:rPr>
                <w:rFonts w:ascii="Times New Roman" w:hAnsi="Times New Roman"/>
                <w:color w:val="7030A0"/>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CE590D">
              <w:rPr>
                <w:rFonts w:ascii="Times New Roman" w:hAnsi="Times New Roman"/>
                <w:color w:val="7030A0"/>
                <w:sz w:val="22"/>
                <w:szCs w:val="22"/>
              </w:rPr>
              <w:t>:</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t xml:space="preserve">- </w:t>
            </w:r>
            <w:proofErr w:type="spellStart"/>
            <w:r w:rsidRPr="00CE590D">
              <w:rPr>
                <w:rFonts w:ascii="Times New Roman" w:hAnsi="Times New Roman"/>
                <w:sz w:val="22"/>
                <w:szCs w:val="22"/>
              </w:rPr>
              <w:t>непроведение</w:t>
            </w:r>
            <w:proofErr w:type="spellEnd"/>
            <w:r w:rsidRPr="00CE590D">
              <w:rPr>
                <w:rFonts w:ascii="Times New Roman" w:hAnsi="Times New Roman"/>
                <w:sz w:val="22"/>
                <w:szCs w:val="22"/>
              </w:rPr>
              <w:t xml:space="preserve"> ликвидации участника </w:t>
            </w:r>
            <w:r w:rsidRPr="00CE590D">
              <w:rPr>
                <w:rFonts w:ascii="Times New Roman" w:hAnsi="Times New Roman"/>
                <w:bCs/>
                <w:sz w:val="22"/>
                <w:szCs w:val="22"/>
              </w:rPr>
              <w:t>закупки -</w:t>
            </w:r>
            <w:r w:rsidRPr="00CE590D">
              <w:rPr>
                <w:rFonts w:ascii="Times New Roman" w:hAnsi="Times New Roman"/>
                <w:sz w:val="22"/>
                <w:szCs w:val="22"/>
              </w:rPr>
              <w:t xml:space="preserve"> юридического лица и отсутствие решения арбитражного суда о признании участника </w:t>
            </w:r>
            <w:r w:rsidRPr="00CE590D">
              <w:rPr>
                <w:rFonts w:ascii="Times New Roman" w:hAnsi="Times New Roman"/>
                <w:bCs/>
                <w:sz w:val="22"/>
                <w:szCs w:val="22"/>
              </w:rPr>
              <w:t>закупки</w:t>
            </w:r>
            <w:r w:rsidRPr="00CE590D">
              <w:rPr>
                <w:rFonts w:ascii="Times New Roman" w:hAnsi="Times New Roman"/>
                <w:sz w:val="22"/>
                <w:szCs w:val="22"/>
              </w:rPr>
              <w:t xml:space="preserve"> - юридического лица, индивидуального предпринимателя </w:t>
            </w:r>
            <w:r w:rsidRPr="00CE590D">
              <w:rPr>
                <w:rFonts w:ascii="Times New Roman" w:hAnsi="Times New Roman"/>
                <w:bCs/>
                <w:sz w:val="22"/>
                <w:szCs w:val="22"/>
              </w:rPr>
              <w:t>несостоятельным (</w:t>
            </w:r>
            <w:r w:rsidRPr="00CE590D">
              <w:rPr>
                <w:rFonts w:ascii="Times New Roman" w:hAnsi="Times New Roman"/>
                <w:sz w:val="22"/>
                <w:szCs w:val="22"/>
              </w:rPr>
              <w:t>банкротом</w:t>
            </w:r>
            <w:r w:rsidRPr="00CE590D">
              <w:rPr>
                <w:rFonts w:ascii="Times New Roman" w:hAnsi="Times New Roman"/>
                <w:bCs/>
                <w:sz w:val="22"/>
                <w:szCs w:val="22"/>
              </w:rPr>
              <w:t>)</w:t>
            </w:r>
            <w:r w:rsidRPr="00CE590D">
              <w:rPr>
                <w:rFonts w:ascii="Times New Roman" w:hAnsi="Times New Roman"/>
                <w:sz w:val="22"/>
                <w:szCs w:val="22"/>
              </w:rPr>
              <w:t xml:space="preserve"> и об открытии конкурсного производства;</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t xml:space="preserve">- </w:t>
            </w:r>
            <w:proofErr w:type="spellStart"/>
            <w:r w:rsidRPr="00CE590D">
              <w:rPr>
                <w:rFonts w:ascii="Times New Roman" w:hAnsi="Times New Roman"/>
                <w:sz w:val="22"/>
                <w:szCs w:val="22"/>
              </w:rPr>
              <w:t>неприостановление</w:t>
            </w:r>
            <w:proofErr w:type="spellEnd"/>
            <w:r w:rsidRPr="00CE590D">
              <w:rPr>
                <w:rFonts w:ascii="Times New Roman" w:hAnsi="Times New Roman"/>
                <w:sz w:val="22"/>
                <w:szCs w:val="22"/>
              </w:rPr>
              <w:t xml:space="preserve"> деятельности участника </w:t>
            </w:r>
            <w:r w:rsidRPr="00CE590D">
              <w:rPr>
                <w:rFonts w:ascii="Times New Roman" w:hAnsi="Times New Roman"/>
                <w:bCs/>
                <w:sz w:val="22"/>
                <w:szCs w:val="22"/>
              </w:rPr>
              <w:t>закупки</w:t>
            </w:r>
            <w:r w:rsidRPr="00CE590D">
              <w:rPr>
                <w:rFonts w:ascii="Times New Roman" w:hAnsi="Times New Roman"/>
                <w:sz w:val="22"/>
                <w:szCs w:val="22"/>
              </w:rPr>
              <w:t xml:space="preserve"> в порядке, </w:t>
            </w:r>
            <w:r w:rsidRPr="00CE590D">
              <w:rPr>
                <w:rFonts w:ascii="Times New Roman" w:hAnsi="Times New Roman"/>
                <w:bCs/>
                <w:sz w:val="22"/>
                <w:szCs w:val="22"/>
              </w:rPr>
              <w:t>установленном</w:t>
            </w:r>
            <w:r w:rsidRPr="00CE590D">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590D">
              <w:rPr>
                <w:rFonts w:ascii="Times New Roman" w:hAnsi="Times New Roman"/>
                <w:sz w:val="22"/>
                <w:szCs w:val="22"/>
              </w:rPr>
              <w:t xml:space="preserve"> </w:t>
            </w:r>
            <w:proofErr w:type="gramStart"/>
            <w:r w:rsidRPr="00CE590D">
              <w:rPr>
                <w:rFonts w:ascii="Times New Roman" w:hAnsi="Times New Roman"/>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E590D">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590D">
              <w:rPr>
                <w:rFonts w:ascii="Times New Roman" w:hAnsi="Times New Roman"/>
                <w:sz w:val="22"/>
                <w:szCs w:val="22"/>
              </w:rPr>
              <w:t>указанных</w:t>
            </w:r>
            <w:proofErr w:type="gramEnd"/>
            <w:r w:rsidRPr="00CE590D">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590D">
              <w:rPr>
                <w:rFonts w:ascii="Times New Roman" w:hAnsi="Times New Roman"/>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CE590D">
              <w:rPr>
                <w:rFonts w:ascii="Times New Roman" w:hAnsi="Times New Roman"/>
                <w:b/>
                <w:sz w:val="22"/>
                <w:szCs w:val="22"/>
              </w:rPr>
              <w:t>не требуется;</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590D">
              <w:rPr>
                <w:rFonts w:ascii="Times New Roman" w:hAnsi="Times New Roman"/>
                <w:sz w:val="22"/>
                <w:szCs w:val="22"/>
              </w:rPr>
              <w:t xml:space="preserve"> </w:t>
            </w:r>
            <w:proofErr w:type="gramStart"/>
            <w:r w:rsidRPr="00CE590D">
              <w:rPr>
                <w:rFonts w:ascii="Times New Roman" w:hAnsi="Times New Roman"/>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E590D">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E590D" w:rsidRDefault="001714DF" w:rsidP="00124F3B">
            <w:pPr>
              <w:pStyle w:val="10"/>
              <w:spacing w:after="0" w:line="240" w:lineRule="auto"/>
              <w:ind w:left="33"/>
              <w:jc w:val="both"/>
              <w:rPr>
                <w:rFonts w:ascii="Times New Roman" w:hAnsi="Times New Roman"/>
                <w:sz w:val="22"/>
                <w:szCs w:val="22"/>
              </w:rPr>
            </w:pPr>
            <w:r w:rsidRPr="00CE590D">
              <w:rPr>
                <w:rFonts w:ascii="Times New Roman" w:hAnsi="Times New Roman"/>
                <w:sz w:val="22"/>
                <w:szCs w:val="22"/>
              </w:rPr>
              <w:t>4</w:t>
            </w:r>
            <w:r w:rsidR="00124F3B" w:rsidRPr="00CE590D">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CE590D">
              <w:rPr>
                <w:rFonts w:ascii="Times New Roman" w:hAnsi="Times New Roman"/>
                <w:b/>
                <w:sz w:val="22"/>
                <w:szCs w:val="22"/>
              </w:rPr>
              <w:t>не требуется</w:t>
            </w:r>
            <w:r w:rsidR="00124F3B" w:rsidRPr="00CE590D">
              <w:rPr>
                <w:rFonts w:ascii="Times New Roman" w:hAnsi="Times New Roman"/>
                <w:sz w:val="22"/>
                <w:szCs w:val="22"/>
              </w:rPr>
              <w:t>;</w:t>
            </w:r>
          </w:p>
          <w:p w:rsidR="00124F3B" w:rsidRPr="00CE590D" w:rsidRDefault="001714DF" w:rsidP="00124F3B">
            <w:pPr>
              <w:pStyle w:val="10"/>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5</w:t>
            </w:r>
            <w:r w:rsidR="00124F3B" w:rsidRPr="00CE590D">
              <w:rPr>
                <w:rFonts w:ascii="Times New Roman" w:hAnsi="Times New Roman"/>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E590D">
              <w:rPr>
                <w:rFonts w:ascii="Times New Roman" w:hAnsi="Times New Roman"/>
                <w:sz w:val="22"/>
                <w:szCs w:val="22"/>
              </w:rPr>
              <w:t xml:space="preserve"> является крупной сделкой;</w:t>
            </w:r>
          </w:p>
          <w:p w:rsidR="00124F3B" w:rsidRPr="00CE590D" w:rsidRDefault="001714DF" w:rsidP="00124F3B">
            <w:pPr>
              <w:pStyle w:val="10"/>
              <w:spacing w:after="0" w:line="240" w:lineRule="auto"/>
              <w:ind w:left="33"/>
              <w:jc w:val="both"/>
              <w:rPr>
                <w:rFonts w:ascii="Times New Roman" w:hAnsi="Times New Roman"/>
                <w:b/>
                <w:sz w:val="22"/>
                <w:szCs w:val="22"/>
              </w:rPr>
            </w:pPr>
            <w:r w:rsidRPr="00CE590D">
              <w:rPr>
                <w:rFonts w:ascii="Times New Roman" w:hAnsi="Times New Roman"/>
                <w:sz w:val="22"/>
                <w:szCs w:val="22"/>
              </w:rPr>
              <w:t>6</w:t>
            </w:r>
            <w:r w:rsidR="00124F3B" w:rsidRPr="00CE590D">
              <w:rPr>
                <w:rFonts w:ascii="Times New Roman" w:hAnsi="Times New Roman"/>
                <w:sz w:val="22"/>
                <w:szCs w:val="22"/>
              </w:rPr>
              <w:t xml:space="preserve">) документы, подтверждающие право участника </w:t>
            </w:r>
            <w:r w:rsidRPr="00CE590D">
              <w:rPr>
                <w:rFonts w:ascii="Times New Roman" w:hAnsi="Times New Roman"/>
                <w:sz w:val="22"/>
                <w:szCs w:val="22"/>
              </w:rPr>
              <w:t xml:space="preserve">электронного </w:t>
            </w:r>
            <w:r w:rsidR="00124F3B" w:rsidRPr="00CE590D">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CE590D">
              <w:rPr>
                <w:rFonts w:ascii="Times New Roman" w:hAnsi="Times New Roman"/>
                <w:b/>
                <w:color w:val="000099"/>
                <w:sz w:val="22"/>
                <w:szCs w:val="22"/>
              </w:rPr>
              <w:t>не требуется</w:t>
            </w:r>
            <w:r w:rsidR="00124F3B" w:rsidRPr="00CE590D">
              <w:rPr>
                <w:rFonts w:ascii="Times New Roman" w:hAnsi="Times New Roman"/>
                <w:b/>
                <w:sz w:val="22"/>
                <w:szCs w:val="22"/>
              </w:rPr>
              <w:t>;</w:t>
            </w:r>
          </w:p>
          <w:p w:rsidR="00124F3B" w:rsidRPr="00CE590D" w:rsidRDefault="001714DF" w:rsidP="00124F3B">
            <w:pPr>
              <w:pStyle w:val="10"/>
              <w:spacing w:after="0" w:line="240" w:lineRule="auto"/>
              <w:ind w:left="33"/>
              <w:jc w:val="both"/>
              <w:rPr>
                <w:rFonts w:ascii="Times New Roman" w:hAnsi="Times New Roman"/>
                <w:b/>
                <w:color w:val="000099"/>
                <w:sz w:val="22"/>
                <w:szCs w:val="22"/>
              </w:rPr>
            </w:pPr>
            <w:r w:rsidRPr="00CE590D">
              <w:rPr>
                <w:rFonts w:ascii="Times New Roman" w:hAnsi="Times New Roman"/>
                <w:sz w:val="22"/>
                <w:szCs w:val="22"/>
              </w:rPr>
              <w:t>7</w:t>
            </w:r>
            <w:r w:rsidR="00124F3B" w:rsidRPr="00CE590D">
              <w:rPr>
                <w:rFonts w:ascii="Times New Roman" w:hAnsi="Times New Roman"/>
                <w:sz w:val="22"/>
                <w:szCs w:val="22"/>
              </w:rPr>
              <w:t xml:space="preserve">) </w:t>
            </w:r>
            <w:r w:rsidRPr="00CE590D">
              <w:rPr>
                <w:rFonts w:ascii="Times New Roman" w:hAnsi="Times New Roman"/>
                <w:color w:val="7030A0"/>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E590D">
              <w:rPr>
                <w:rFonts w:ascii="Times New Roman" w:hAnsi="Times New Roman"/>
                <w:color w:val="7030A0"/>
                <w:sz w:val="22"/>
                <w:szCs w:val="22"/>
              </w:rPr>
              <w:t xml:space="preserve"> или </w:t>
            </w:r>
            <w:r w:rsidR="00124F3B" w:rsidRPr="00CE590D">
              <w:rPr>
                <w:rFonts w:ascii="Times New Roman" w:hAnsi="Times New Roman"/>
                <w:sz w:val="22"/>
                <w:szCs w:val="22"/>
              </w:rPr>
              <w:t xml:space="preserve">копии этих документов </w:t>
            </w:r>
            <w:proofErr w:type="gramStart"/>
            <w:r w:rsidR="00124F3B" w:rsidRPr="00CE590D">
              <w:rPr>
                <w:rFonts w:ascii="Times New Roman" w:hAnsi="Times New Roman"/>
                <w:sz w:val="22"/>
                <w:szCs w:val="22"/>
              </w:rPr>
              <w:t>–</w:t>
            </w:r>
            <w:r w:rsidR="000244CE" w:rsidRPr="00CE590D">
              <w:rPr>
                <w:rFonts w:ascii="Times New Roman" w:hAnsi="Times New Roman"/>
                <w:sz w:val="22"/>
                <w:szCs w:val="22"/>
              </w:rPr>
              <w:t>н</w:t>
            </w:r>
            <w:proofErr w:type="gramEnd"/>
            <w:r w:rsidR="000244CE" w:rsidRPr="00CE590D">
              <w:rPr>
                <w:rFonts w:ascii="Times New Roman" w:hAnsi="Times New Roman"/>
                <w:sz w:val="22"/>
                <w:szCs w:val="22"/>
              </w:rPr>
              <w:t>е</w:t>
            </w:r>
            <w:r w:rsidR="00124F3B" w:rsidRPr="00CE590D">
              <w:rPr>
                <w:rFonts w:ascii="Times New Roman" w:hAnsi="Times New Roman"/>
                <w:sz w:val="22"/>
                <w:szCs w:val="22"/>
              </w:rPr>
              <w:t xml:space="preserve"> </w:t>
            </w:r>
            <w:r w:rsidR="005E6F8F" w:rsidRPr="00CE590D">
              <w:rPr>
                <w:rFonts w:ascii="Times New Roman" w:hAnsi="Times New Roman"/>
                <w:b/>
                <w:color w:val="000099"/>
                <w:sz w:val="22"/>
                <w:szCs w:val="22"/>
              </w:rPr>
              <w:t>требуется</w:t>
            </w:r>
            <w:r w:rsidR="000244CE" w:rsidRPr="00CE590D">
              <w:rPr>
                <w:rFonts w:ascii="Times New Roman" w:hAnsi="Times New Roman"/>
                <w:b/>
                <w:color w:val="000099"/>
                <w:sz w:val="22"/>
                <w:szCs w:val="22"/>
              </w:rPr>
              <w:t>;</w:t>
            </w:r>
          </w:p>
          <w:p w:rsidR="00124F3B" w:rsidRPr="00CE590D" w:rsidRDefault="001714DF" w:rsidP="00960722">
            <w:pPr>
              <w:pStyle w:val="10"/>
              <w:spacing w:after="0" w:line="240" w:lineRule="auto"/>
              <w:ind w:left="33"/>
              <w:jc w:val="both"/>
              <w:rPr>
                <w:rFonts w:ascii="Times New Roman" w:hAnsi="Times New Roman"/>
                <w:sz w:val="22"/>
                <w:szCs w:val="22"/>
              </w:rPr>
            </w:pPr>
            <w:r w:rsidRPr="00CE590D">
              <w:rPr>
                <w:rFonts w:ascii="Times New Roman" w:hAnsi="Times New Roman"/>
                <w:sz w:val="22"/>
                <w:szCs w:val="22"/>
              </w:rPr>
              <w:lastRenderedPageBreak/>
              <w:t>8</w:t>
            </w:r>
            <w:r w:rsidR="00124F3B" w:rsidRPr="00CE590D">
              <w:rPr>
                <w:rFonts w:ascii="Times New Roman" w:hAnsi="Times New Roman"/>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E590D">
              <w:rPr>
                <w:rFonts w:ascii="Times New Roman" w:hAnsi="Times New Roman"/>
                <w:sz w:val="22"/>
                <w:szCs w:val="22"/>
              </w:rPr>
              <w:t xml:space="preserve"> </w:t>
            </w:r>
            <w:r w:rsidRPr="00CE590D">
              <w:rPr>
                <w:rFonts w:ascii="Times New Roman" w:hAnsi="Times New Roman"/>
                <w:color w:val="7030A0"/>
                <w:sz w:val="22"/>
                <w:szCs w:val="22"/>
              </w:rPr>
              <w:t>(указанная декларация предоставляется с использованием программно-аппаратных средств электронной площадки)</w:t>
            </w:r>
            <w:r w:rsidR="00124F3B" w:rsidRPr="00CE590D">
              <w:rPr>
                <w:rFonts w:ascii="Times New Roman" w:hAnsi="Times New Roman"/>
                <w:color w:val="7030A0"/>
                <w:sz w:val="22"/>
                <w:szCs w:val="22"/>
              </w:rPr>
              <w:t xml:space="preserve"> </w:t>
            </w:r>
            <w:r w:rsidR="00124F3B" w:rsidRPr="00CE590D">
              <w:rPr>
                <w:rFonts w:ascii="Times New Roman" w:hAnsi="Times New Roman"/>
                <w:sz w:val="22"/>
                <w:szCs w:val="22"/>
              </w:rPr>
              <w:t xml:space="preserve">– </w:t>
            </w:r>
            <w:r w:rsidR="00B44F4C" w:rsidRPr="00CE590D">
              <w:rPr>
                <w:rFonts w:ascii="Times New Roman" w:hAnsi="Times New Roman"/>
                <w:b/>
                <w:color w:val="000099"/>
                <w:sz w:val="22"/>
                <w:szCs w:val="22"/>
              </w:rPr>
              <w:t>т</w:t>
            </w:r>
            <w:r w:rsidR="00124F3B" w:rsidRPr="00CE590D">
              <w:rPr>
                <w:rFonts w:ascii="Times New Roman" w:hAnsi="Times New Roman"/>
                <w:b/>
                <w:color w:val="000099"/>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51B2" w:rsidRDefault="00124F3B" w:rsidP="0044717D">
            <w:pPr>
              <w:pStyle w:val="10"/>
              <w:spacing w:after="0" w:line="240" w:lineRule="auto"/>
              <w:jc w:val="both"/>
              <w:rPr>
                <w:color w:val="7030A0"/>
                <w:sz w:val="22"/>
                <w:szCs w:val="22"/>
              </w:rPr>
            </w:pPr>
            <w:r w:rsidRPr="00BF51B2">
              <w:rPr>
                <w:rFonts w:ascii="Times New Roman" w:hAnsi="Times New Roman"/>
                <w:color w:val="7030A0"/>
                <w:sz w:val="22"/>
                <w:szCs w:val="22"/>
              </w:rPr>
              <w:t xml:space="preserve">Заявки на участие в электронном аукционе подаются только участниками закупки, </w:t>
            </w:r>
            <w:r w:rsidR="00BF51B2" w:rsidRPr="00BF51B2">
              <w:rPr>
                <w:rFonts w:ascii="Times New Roman" w:hAnsi="Times New Roman"/>
                <w:color w:val="7030A0"/>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51B2">
              <w:rPr>
                <w:rFonts w:ascii="Times New Roman" w:hAnsi="Times New Roman"/>
                <w:color w:val="7030A0"/>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w:t>
            </w:r>
            <w:r>
              <w:rPr>
                <w:rFonts w:ascii="Times New Roman" w:eastAsia="Calibri" w:hAnsi="Times New Roman"/>
                <w:sz w:val="22"/>
                <w:szCs w:val="22"/>
                <w:lang w:eastAsia="x-none"/>
              </w:rPr>
              <w:lastRenderedPageBreak/>
              <w:t>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В случае, если заказчик в техническом задании перед значением показателя прописал слово «диапазон», участник должен </w:t>
            </w:r>
            <w:r>
              <w:rPr>
                <w:rFonts w:ascii="Times New Roman" w:eastAsia="Calibri" w:hAnsi="Times New Roman"/>
                <w:sz w:val="22"/>
                <w:szCs w:val="22"/>
                <w:lang w:eastAsia="x-none"/>
              </w:rPr>
              <w:lastRenderedPageBreak/>
              <w:t>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FA73CB" w:rsidRPr="00FA73CB" w:rsidRDefault="00FA73CB" w:rsidP="00FA73CB">
            <w:pPr>
              <w:autoSpaceDE w:val="0"/>
              <w:autoSpaceDN w:val="0"/>
              <w:spacing w:after="60"/>
              <w:jc w:val="both"/>
              <w:rPr>
                <w:color w:val="7030A0"/>
                <w:sz w:val="22"/>
                <w:szCs w:val="24"/>
              </w:rPr>
            </w:pPr>
            <w:r w:rsidRPr="0090525A">
              <w:rPr>
                <w:color w:val="7030A0"/>
                <w:sz w:val="22"/>
                <w:szCs w:val="24"/>
              </w:rPr>
              <w:t xml:space="preserve">             </w:t>
            </w:r>
            <w:r w:rsidRPr="00FA73CB">
              <w:rPr>
                <w:color w:val="7030A0"/>
                <w:sz w:val="22"/>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A73CB" w:rsidRDefault="00FA73CB" w:rsidP="00FA73CB">
            <w:pPr>
              <w:autoSpaceDE w:val="0"/>
              <w:autoSpaceDN w:val="0"/>
              <w:spacing w:after="60"/>
              <w:jc w:val="both"/>
              <w:rPr>
                <w:color w:val="7030A0"/>
                <w:sz w:val="22"/>
                <w:szCs w:val="22"/>
              </w:rPr>
            </w:pPr>
            <w:r w:rsidRPr="0090525A">
              <w:rPr>
                <w:color w:val="7030A0"/>
                <w:sz w:val="22"/>
                <w:szCs w:val="24"/>
              </w:rPr>
              <w:t xml:space="preserve">             </w:t>
            </w:r>
            <w:r w:rsidRPr="00FA73CB">
              <w:rPr>
                <w:color w:val="7030A0"/>
                <w:sz w:val="22"/>
                <w:szCs w:val="24"/>
              </w:rPr>
              <w:t>В случае, если предложение с описанием характеристик товара сопровождается термином «значение (</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w:t>
            </w:r>
            <w:r w:rsidRPr="00FA73CB">
              <w:rPr>
                <w:color w:val="7030A0"/>
                <w:sz w:val="22"/>
                <w:szCs w:val="22"/>
              </w:rPr>
              <w:t>меняемое (</w:t>
            </w:r>
            <w:proofErr w:type="spellStart"/>
            <w:r w:rsidRPr="00FA73CB">
              <w:rPr>
                <w:color w:val="7030A0"/>
                <w:sz w:val="22"/>
                <w:szCs w:val="22"/>
              </w:rPr>
              <w:t>ые</w:t>
            </w:r>
            <w:proofErr w:type="spellEnd"/>
            <w:r w:rsidRPr="00FA73CB">
              <w:rPr>
                <w:color w:val="7030A0"/>
                <w:sz w:val="22"/>
                <w:szCs w:val="22"/>
              </w:rPr>
              <w:t>)» включительно.</w:t>
            </w:r>
          </w:p>
          <w:p w:rsidR="00124F3B" w:rsidRPr="0090525A" w:rsidRDefault="00FA73CB" w:rsidP="00FA73CB">
            <w:pPr>
              <w:pStyle w:val="10"/>
              <w:spacing w:after="0" w:line="240" w:lineRule="auto"/>
              <w:ind w:firstLine="708"/>
              <w:jc w:val="both"/>
              <w:rPr>
                <w:rFonts w:eastAsia="Calibri"/>
                <w:color w:val="7030A0"/>
                <w:sz w:val="22"/>
                <w:szCs w:val="22"/>
                <w:lang w:eastAsia="x-none"/>
              </w:rPr>
            </w:pPr>
            <w:r w:rsidRPr="0090525A">
              <w:rPr>
                <w:rFonts w:ascii="Times New Roman" w:hAnsi="Times New Roman"/>
                <w:color w:val="7030A0"/>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0525A" w:rsidRDefault="00124F3B" w:rsidP="0044717D">
            <w:pPr>
              <w:pStyle w:val="10"/>
              <w:spacing w:after="0" w:line="240" w:lineRule="auto"/>
              <w:ind w:firstLine="708"/>
              <w:jc w:val="both"/>
              <w:rPr>
                <w:rFonts w:eastAsia="Calibri"/>
                <w:color w:val="7030A0"/>
                <w:sz w:val="22"/>
                <w:szCs w:val="22"/>
                <w:lang w:eastAsia="x-none"/>
              </w:rPr>
            </w:pPr>
            <w:r w:rsidRPr="0090525A">
              <w:rPr>
                <w:rFonts w:ascii="Times New Roman" w:eastAsia="Calibri" w:hAnsi="Times New Roman"/>
                <w:color w:val="7030A0"/>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90525A">
              <w:rPr>
                <w:rFonts w:ascii="Times New Roman" w:eastAsia="Calibri" w:hAnsi="Times New Roman"/>
                <w:b/>
                <w:color w:val="7030A0"/>
                <w:sz w:val="22"/>
                <w:szCs w:val="22"/>
                <w:lang w:eastAsia="x-none"/>
              </w:rPr>
              <w:t>за исключением случаев</w:t>
            </w:r>
            <w:r w:rsidRPr="0090525A">
              <w:rPr>
                <w:rFonts w:ascii="Times New Roman" w:eastAsia="Calibri" w:hAnsi="Times New Roman"/>
                <w:color w:val="7030A0"/>
                <w:sz w:val="22"/>
                <w:szCs w:val="22"/>
                <w:lang w:eastAsia="x-none"/>
              </w:rPr>
              <w:t xml:space="preserve">, </w:t>
            </w:r>
            <w:r w:rsidR="00FA73CB" w:rsidRPr="0090525A">
              <w:rPr>
                <w:rFonts w:ascii="Times New Roman" w:eastAsia="Calibri" w:hAnsi="Times New Roman"/>
                <w:color w:val="7030A0"/>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0525A">
              <w:rPr>
                <w:rFonts w:ascii="Times New Roman" w:eastAsia="Calibri" w:hAnsi="Times New Roman"/>
                <w:color w:val="7030A0"/>
                <w:sz w:val="22"/>
                <w:szCs w:val="22"/>
                <w:lang w:eastAsia="x-none"/>
              </w:rPr>
              <w:t>ия</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w:t>
            </w:r>
            <w:r w:rsidRPr="0090525A">
              <w:rPr>
                <w:rFonts w:ascii="Times New Roman" w:eastAsia="Calibri" w:hAnsi="Times New Roman"/>
                <w:color w:val="7030A0"/>
                <w:sz w:val="22"/>
                <w:szCs w:val="22"/>
                <w:lang w:eastAsia="x-none"/>
              </w:rPr>
              <w:t xml:space="preserve">. </w:t>
            </w:r>
          </w:p>
          <w:p w:rsidR="00124F3B" w:rsidRDefault="00124F3B" w:rsidP="0090525A">
            <w:pPr>
              <w:pStyle w:val="10"/>
              <w:spacing w:after="0" w:line="240" w:lineRule="auto"/>
              <w:ind w:firstLine="708"/>
              <w:jc w:val="both"/>
              <w:rPr>
                <w:sz w:val="22"/>
                <w:szCs w:val="22"/>
              </w:rPr>
            </w:pPr>
            <w:r w:rsidRPr="00762052">
              <w:rPr>
                <w:rFonts w:ascii="Times New Roman" w:eastAsia="Calibri" w:hAnsi="Times New Roman"/>
                <w:color w:val="7030A0"/>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 xml:space="preserve">Размер обеспечения </w:t>
            </w:r>
            <w:r>
              <w:rPr>
                <w:rFonts w:ascii="Times New Roman" w:hAnsi="Times New Roman"/>
                <w:sz w:val="22"/>
                <w:szCs w:val="22"/>
              </w:rPr>
              <w:lastRenderedPageBreak/>
              <w:t>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D4B19" w:rsidRDefault="00F12074" w:rsidP="00ED4B19">
            <w:pPr>
              <w:autoSpaceDE w:val="0"/>
              <w:autoSpaceDN w:val="0"/>
              <w:adjustRightInd w:val="0"/>
              <w:jc w:val="both"/>
              <w:rPr>
                <w:sz w:val="22"/>
                <w:szCs w:val="22"/>
              </w:rPr>
            </w:pPr>
            <w:r w:rsidRPr="00ED4B19">
              <w:rPr>
                <w:color w:val="7030A0"/>
                <w:sz w:val="22"/>
                <w:szCs w:val="22"/>
              </w:rPr>
              <w:lastRenderedPageBreak/>
              <w:t xml:space="preserve">Обеспечение заявки на участие в аукционе предусмотрено в </w:t>
            </w:r>
            <w:r w:rsidR="00152A2B" w:rsidRPr="00ED4B19">
              <w:rPr>
                <w:color w:val="7030A0"/>
                <w:sz w:val="22"/>
                <w:szCs w:val="22"/>
              </w:rPr>
              <w:lastRenderedPageBreak/>
              <w:t xml:space="preserve">следующем </w:t>
            </w:r>
            <w:r w:rsidRPr="00ED4B19">
              <w:rPr>
                <w:color w:val="7030A0"/>
                <w:sz w:val="22"/>
                <w:szCs w:val="22"/>
              </w:rPr>
              <w:t>размере</w:t>
            </w:r>
            <w:r w:rsidR="00152A2B" w:rsidRPr="00ED4B19">
              <w:rPr>
                <w:sz w:val="22"/>
                <w:szCs w:val="22"/>
              </w:rPr>
              <w:t>:</w:t>
            </w:r>
            <w:r w:rsidRPr="00ED4B19">
              <w:rPr>
                <w:color w:val="000099"/>
                <w:sz w:val="22"/>
                <w:szCs w:val="22"/>
              </w:rPr>
              <w:t xml:space="preserve"> </w:t>
            </w:r>
            <w:r w:rsidR="00ED4B19" w:rsidRPr="00ED4B19">
              <w:rPr>
                <w:sz w:val="22"/>
                <w:szCs w:val="22"/>
              </w:rPr>
              <w:t>457 (четыреста пятьдесят семь) рублей 69 копеек, 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62052" w:rsidRDefault="00762052" w:rsidP="005E2FA8">
            <w:pPr>
              <w:pStyle w:val="10"/>
              <w:keepLines/>
              <w:suppressLineNumbers/>
              <w:spacing w:after="0" w:line="240" w:lineRule="auto"/>
              <w:rPr>
                <w:rFonts w:ascii="Times New Roman" w:hAnsi="Times New Roman"/>
                <w:color w:val="7030A0"/>
                <w:sz w:val="22"/>
                <w:szCs w:val="22"/>
              </w:rPr>
            </w:pPr>
            <w:r w:rsidRPr="00762052">
              <w:rPr>
                <w:rFonts w:ascii="Times New Roman" w:hAnsi="Times New Roman"/>
                <w:color w:val="7030A0"/>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762052" w:rsidRDefault="00762052" w:rsidP="00762052">
            <w:pPr>
              <w:jc w:val="both"/>
              <w:rPr>
                <w:color w:val="7030A0"/>
                <w:sz w:val="22"/>
                <w:szCs w:val="24"/>
              </w:rPr>
            </w:pPr>
            <w:r w:rsidRPr="00762052">
              <w:rPr>
                <w:color w:val="7030A0"/>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w:t>
            </w:r>
            <w:proofErr w:type="gramStart"/>
            <w:r w:rsidR="00510A71">
              <w:rPr>
                <w:color w:val="7030A0"/>
                <w:sz w:val="22"/>
                <w:szCs w:val="24"/>
              </w:rPr>
              <w:t>аукционе</w:t>
            </w:r>
            <w:proofErr w:type="gramEnd"/>
            <w:r w:rsidRPr="00762052">
              <w:rPr>
                <w:color w:val="7030A0"/>
                <w:sz w:val="22"/>
                <w:szCs w:val="24"/>
              </w:rPr>
              <w:t xml:space="preserve"> осуществляется участником закупки (по 30.06.2019 включительно обеспечение заявок на участие в </w:t>
            </w:r>
            <w:r w:rsidR="00510A71">
              <w:rPr>
                <w:color w:val="7030A0"/>
                <w:sz w:val="22"/>
                <w:szCs w:val="24"/>
              </w:rPr>
              <w:t>аукционе</w:t>
            </w:r>
            <w:r w:rsidRPr="00762052">
              <w:rPr>
                <w:color w:val="7030A0"/>
                <w:sz w:val="22"/>
                <w:szCs w:val="24"/>
              </w:rPr>
              <w:t xml:space="preserve"> предоставляется только путём внесения денежных средств).</w:t>
            </w:r>
          </w:p>
          <w:p w:rsidR="00D91FE3" w:rsidRPr="00762052" w:rsidRDefault="00762052" w:rsidP="00762052">
            <w:pPr>
              <w:pStyle w:val="10"/>
              <w:spacing w:after="0" w:line="240" w:lineRule="auto"/>
              <w:jc w:val="both"/>
              <w:rPr>
                <w:color w:val="7030A0"/>
                <w:sz w:val="22"/>
                <w:szCs w:val="22"/>
              </w:rPr>
            </w:pPr>
            <w:r w:rsidRPr="00762052">
              <w:rPr>
                <w:rFonts w:ascii="Times New Roman" w:hAnsi="Times New Roman"/>
                <w:color w:val="7030A0"/>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D1BB6" w:rsidRDefault="00F12074" w:rsidP="00272139">
            <w:pPr>
              <w:pStyle w:val="3"/>
              <w:numPr>
                <w:ilvl w:val="0"/>
                <w:numId w:val="0"/>
              </w:numPr>
              <w:spacing w:before="0" w:after="0" w:line="240" w:lineRule="auto"/>
              <w:jc w:val="both"/>
              <w:rPr>
                <w:rFonts w:ascii="Times New Roman" w:hAnsi="Times New Roman" w:cs="Times New Roman"/>
                <w:b w:val="0"/>
                <w:bCs w:val="0"/>
                <w:color w:val="000099"/>
                <w:sz w:val="22"/>
                <w:szCs w:val="22"/>
              </w:rPr>
            </w:pPr>
            <w:r w:rsidRPr="00B473AB">
              <w:rPr>
                <w:rFonts w:ascii="Times New Roman" w:hAnsi="Times New Roman" w:cs="Times New Roman"/>
                <w:b w:val="0"/>
                <w:bCs w:val="0"/>
                <w:color w:val="7030A0"/>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ED4B19" w:rsidRPr="00ED4B19">
              <w:rPr>
                <w:rFonts w:ascii="Times New Roman" w:hAnsi="Times New Roman" w:cs="Times New Roman"/>
                <w:b w:val="0"/>
                <w:bCs w:val="0"/>
                <w:color w:val="000099"/>
                <w:sz w:val="22"/>
                <w:szCs w:val="22"/>
              </w:rPr>
              <w:t>2 288 (две тысячи двести восемьдесят восемь) рублей 44 копейки</w:t>
            </w:r>
            <w:r w:rsidR="008D1BB6" w:rsidRPr="008D1BB6">
              <w:rPr>
                <w:rFonts w:ascii="Times New Roman" w:hAnsi="Times New Roman" w:cs="Times New Roman"/>
                <w:b w:val="0"/>
                <w:bCs w:val="0"/>
                <w:color w:val="000099"/>
                <w:sz w:val="22"/>
                <w:szCs w:val="22"/>
              </w:rPr>
              <w:t>.</w:t>
            </w:r>
          </w:p>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B473A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sidRPr="00B473AB">
              <w:rPr>
                <w:rFonts w:ascii="Times New Roman" w:hAnsi="Times New Roman"/>
                <w:b w:val="0"/>
                <w:bCs w:val="0"/>
                <w:color w:val="7030A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473AB">
              <w:rPr>
                <w:rFonts w:ascii="Times New Roman" w:hAnsi="Times New Roman"/>
                <w:b w:val="0"/>
                <w:bCs w:val="0"/>
                <w:color w:val="7030A0"/>
                <w:sz w:val="22"/>
                <w:szCs w:val="22"/>
              </w:rPr>
              <w:t xml:space="preserve">, или денежными средствами. </w:t>
            </w:r>
            <w:r w:rsidR="00124F3B">
              <w:rPr>
                <w:rFonts w:ascii="Times New Roman" w:hAnsi="Times New Roman"/>
                <w:b w:val="0"/>
                <w:bCs w:val="0"/>
                <w:sz w:val="22"/>
                <w:szCs w:val="22"/>
              </w:rPr>
              <w:t>Способ обеспечения исполнения контракта определяется участником закупки, с которым заключается контракт, самостоятельно.</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510A71"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w:t>
            </w:r>
          </w:p>
          <w:p w:rsidR="00510A71" w:rsidRDefault="00510A71" w:rsidP="00272139">
            <w:pPr>
              <w:pStyle w:val="3"/>
              <w:numPr>
                <w:ilvl w:val="0"/>
                <w:numId w:val="0"/>
              </w:numPr>
              <w:spacing w:before="0" w:after="0" w:line="240" w:lineRule="auto"/>
              <w:jc w:val="both"/>
              <w:rPr>
                <w:rFonts w:ascii="Times New Roman" w:hAnsi="Times New Roman"/>
                <w:b w:val="0"/>
                <w:bCs w:val="0"/>
                <w:sz w:val="22"/>
                <w:szCs w:val="22"/>
              </w:rPr>
            </w:pP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lastRenderedPageBreak/>
              <w:t xml:space="preserve">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124F3B" w:rsidRPr="0070383A" w:rsidRDefault="00124F3B" w:rsidP="00272139">
            <w:pPr>
              <w:pStyle w:val="10"/>
              <w:spacing w:after="0" w:line="240" w:lineRule="auto"/>
              <w:jc w:val="both"/>
              <w:rPr>
                <w:color w:val="7030A0"/>
                <w:sz w:val="22"/>
              </w:rPr>
            </w:pPr>
            <w:r>
              <w:rPr>
                <w:rFonts w:ascii="Times New Roman" w:hAnsi="Times New Roman"/>
                <w:sz w:val="22"/>
              </w:rPr>
              <w:t xml:space="preserve">1) </w:t>
            </w:r>
            <w:r w:rsidRPr="0070383A">
              <w:rPr>
                <w:rFonts w:ascii="Times New Roman" w:hAnsi="Times New Roman"/>
                <w:color w:val="7030A0"/>
                <w:sz w:val="22"/>
              </w:rPr>
              <w:t>заключения контракта с участником закупки, который является казённым учреждением;</w:t>
            </w:r>
          </w:p>
          <w:p w:rsidR="00124F3B" w:rsidRPr="0070383A" w:rsidRDefault="00124F3B" w:rsidP="00272139">
            <w:pPr>
              <w:pStyle w:val="10"/>
              <w:spacing w:after="0" w:line="240" w:lineRule="auto"/>
              <w:jc w:val="both"/>
              <w:rPr>
                <w:color w:val="7030A0"/>
                <w:sz w:val="22"/>
              </w:rPr>
            </w:pPr>
            <w:r w:rsidRPr="0070383A">
              <w:rPr>
                <w:rFonts w:ascii="Times New Roman" w:hAnsi="Times New Roman"/>
                <w:color w:val="7030A0"/>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sidRPr="0070383A">
              <w:rPr>
                <w:rFonts w:ascii="Times New Roman" w:hAnsi="Times New Roman"/>
                <w:color w:val="7030A0"/>
                <w:sz w:val="22"/>
              </w:rPr>
              <w:t xml:space="preserve">3) </w:t>
            </w:r>
            <w:r w:rsidR="0070383A" w:rsidRPr="0070383A">
              <w:rPr>
                <w:rFonts w:ascii="Times New Roman" w:hAnsi="Times New Roman"/>
                <w:color w:val="7030A0"/>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70383A">
              <w:rPr>
                <w:rFonts w:ascii="Times New Roman" w:hAnsi="Times New Roman"/>
                <w:color w:val="7030A0"/>
                <w:sz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w:t>
            </w:r>
            <w:r w:rsidRPr="00272139">
              <w:rPr>
                <w:rFonts w:ascii="Times New Roman" w:hAnsi="Times New Roman"/>
                <w:sz w:val="22"/>
                <w:szCs w:val="22"/>
              </w:rPr>
              <w:lastRenderedPageBreak/>
              <w:t>но не превышающем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Pr="0070383A" w:rsidRDefault="00124F3B" w:rsidP="00272139">
            <w:pPr>
              <w:pStyle w:val="10"/>
              <w:tabs>
                <w:tab w:val="left" w:pos="1402"/>
              </w:tabs>
              <w:spacing w:after="0" w:line="240" w:lineRule="auto"/>
              <w:ind w:firstLine="540"/>
              <w:jc w:val="both"/>
              <w:rPr>
                <w:color w:val="7030A0"/>
                <w:sz w:val="22"/>
                <w:szCs w:val="22"/>
              </w:rPr>
            </w:pPr>
            <w:r>
              <w:rPr>
                <w:rFonts w:ascii="Times New Roman" w:hAnsi="Times New Roman"/>
                <w:sz w:val="22"/>
                <w:szCs w:val="22"/>
              </w:rPr>
              <w:t xml:space="preserve">3. </w:t>
            </w:r>
            <w:r w:rsidRPr="0070383A">
              <w:rPr>
                <w:rFonts w:ascii="Times New Roman" w:hAnsi="Times New Roman"/>
                <w:color w:val="7030A0"/>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70383A">
              <w:rPr>
                <w:rFonts w:ascii="Times New Roman" w:hAnsi="Times New Roman"/>
                <w:color w:val="7030A0"/>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70383A">
              <w:rPr>
                <w:rFonts w:ascii="Times New Roman" w:hAnsi="Times New Roman"/>
                <w:color w:val="7030A0"/>
                <w:sz w:val="22"/>
                <w:szCs w:val="22"/>
              </w:rPr>
              <w:t>.</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Default="00124F3B" w:rsidP="00272139">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w:t>
            </w:r>
            <w:r>
              <w:rPr>
                <w:rFonts w:ascii="Times New Roman" w:hAnsi="Times New Roman"/>
                <w:sz w:val="22"/>
                <w:szCs w:val="22"/>
              </w:rPr>
              <w:lastRenderedPageBreak/>
              <w:t>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t>Депфин</w:t>
            </w:r>
            <w:proofErr w:type="spellEnd"/>
            <w:r w:rsidRPr="00B44F4C">
              <w:rPr>
                <w:rFonts w:ascii="Times New Roman" w:hAnsi="Times New Roman"/>
                <w:sz w:val="22"/>
              </w:rPr>
              <w:t xml:space="preserve"> </w:t>
            </w:r>
            <w:proofErr w:type="spellStart"/>
            <w:r w:rsidRPr="00B44F4C">
              <w:rPr>
                <w:rFonts w:ascii="Times New Roman" w:hAnsi="Times New Roman"/>
                <w:sz w:val="22"/>
              </w:rPr>
              <w:t>Югорска</w:t>
            </w:r>
            <w:proofErr w:type="spellEnd"/>
            <w:r w:rsidRPr="00B44F4C">
              <w:rPr>
                <w:rFonts w:ascii="Times New Roman" w:hAnsi="Times New Roman"/>
                <w:sz w:val="22"/>
              </w:rPr>
              <w:t xml:space="preserve"> (Администрация города Югорска, л/с 070050000)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p>
          <w:p w:rsidR="00D91FE3" w:rsidRPr="00B44F4C" w:rsidRDefault="00F12074" w:rsidP="005E2FA8">
            <w:pPr>
              <w:pStyle w:val="10"/>
              <w:spacing w:after="0" w:line="240" w:lineRule="auto"/>
              <w:rPr>
                <w:sz w:val="22"/>
              </w:rPr>
            </w:pP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r w:rsidRPr="00B44F4C">
              <w:rPr>
                <w:rFonts w:ascii="Times New Roman" w:hAnsi="Times New Roman"/>
                <w:sz w:val="22"/>
              </w:rPr>
              <w:t>к/счет 301 01 810 465 777 100 812, счёт 403 02 810 100 065 000 007,</w:t>
            </w:r>
          </w:p>
          <w:p w:rsidR="00D91FE3" w:rsidRPr="00B44F4C" w:rsidRDefault="00F12074" w:rsidP="00ED4B19">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контракта по аукциону </w:t>
            </w:r>
            <w:r w:rsidRPr="00ED4B19">
              <w:rPr>
                <w:rFonts w:ascii="Times New Roman" w:hAnsi="Times New Roman"/>
                <w:sz w:val="22"/>
                <w:szCs w:val="22"/>
              </w:rPr>
              <w:t xml:space="preserve">в электронной форме </w:t>
            </w:r>
            <w:r w:rsidR="00FB5F29" w:rsidRPr="00ED4B19">
              <w:rPr>
                <w:rFonts w:ascii="Times New Roman" w:hAnsi="Times New Roman"/>
                <w:color w:val="000099"/>
                <w:sz w:val="22"/>
                <w:szCs w:val="22"/>
              </w:rPr>
              <w:t xml:space="preserve"> </w:t>
            </w:r>
            <w:r w:rsidR="008D1BB6" w:rsidRPr="00ED4B19">
              <w:rPr>
                <w:rFonts w:ascii="Times New Roman" w:hAnsi="Times New Roman"/>
                <w:color w:val="000099"/>
                <w:sz w:val="22"/>
                <w:szCs w:val="22"/>
              </w:rPr>
              <w:t xml:space="preserve">ИКЗ </w:t>
            </w:r>
            <w:r w:rsidR="00ED4B19" w:rsidRPr="00ED4B19">
              <w:rPr>
                <w:rFonts w:ascii="Times New Roman" w:hAnsi="Times New Roman"/>
                <w:sz w:val="22"/>
                <w:szCs w:val="22"/>
              </w:rPr>
              <w:t>№  183862200236886220100101790018020244  на оказание услуг по централизованной охране объектов».</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sidRPr="00535A83">
              <w:rPr>
                <w:rFonts w:ascii="Times New Roman" w:hAnsi="Times New Roman"/>
                <w:color w:val="7030A0"/>
                <w:sz w:val="22"/>
                <w:szCs w:val="22"/>
              </w:rPr>
              <w:t>положениями частей 8 - 2</w:t>
            </w:r>
            <w:r w:rsidR="00535A83" w:rsidRPr="00535A83">
              <w:rPr>
                <w:rFonts w:ascii="Times New Roman" w:hAnsi="Times New Roman"/>
                <w:color w:val="7030A0"/>
                <w:sz w:val="22"/>
                <w:szCs w:val="22"/>
              </w:rPr>
              <w:t>5</w:t>
            </w:r>
            <w:r w:rsidRPr="00535A83">
              <w:rPr>
                <w:rFonts w:ascii="Times New Roman" w:hAnsi="Times New Roman"/>
                <w:color w:val="7030A0"/>
                <w:sz w:val="22"/>
                <w:szCs w:val="22"/>
              </w:rPr>
              <w:t xml:space="preserve"> статьи 95 Закона </w:t>
            </w:r>
            <w:r>
              <w:rPr>
                <w:rFonts w:ascii="Times New Roman" w:hAnsi="Times New Roman"/>
                <w:sz w:val="22"/>
                <w:szCs w:val="22"/>
              </w:rPr>
              <w:t>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 xml:space="preserve">Требование о соответствии поставляемого товара </w:t>
            </w:r>
            <w:r>
              <w:rPr>
                <w:rFonts w:ascii="Times New Roman" w:hAnsi="Times New Roman"/>
                <w:sz w:val="22"/>
                <w:szCs w:val="22"/>
              </w:rPr>
              <w:lastRenderedPageBreak/>
              <w:t>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8D1BB6" w:rsidRPr="008D1BB6" w:rsidRDefault="008D1BB6" w:rsidP="008D1BB6">
            <w:pPr>
              <w:autoSpaceDE w:val="0"/>
              <w:autoSpaceDN w:val="0"/>
              <w:adjustRightInd w:val="0"/>
              <w:jc w:val="both"/>
              <w:rPr>
                <w:sz w:val="21"/>
                <w:szCs w:val="21"/>
              </w:rPr>
            </w:pPr>
            <w:r w:rsidRPr="008D1BB6">
              <w:rPr>
                <w:sz w:val="21"/>
                <w:szCs w:val="21"/>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8D1BB6">
              <w:rPr>
                <w:b/>
                <w:sz w:val="21"/>
                <w:szCs w:val="21"/>
              </w:rPr>
              <w:t xml:space="preserve">»:  </w:t>
            </w:r>
            <w:r w:rsidR="004E7498" w:rsidRPr="004E7498">
              <w:rPr>
                <w:sz w:val="21"/>
                <w:szCs w:val="21"/>
              </w:rPr>
              <w:t>Не у</w:t>
            </w:r>
            <w:r w:rsidRPr="004E7498">
              <w:rPr>
                <w:sz w:val="21"/>
                <w:szCs w:val="21"/>
              </w:rPr>
              <w:t>становлено</w:t>
            </w:r>
            <w:r w:rsidRPr="008D1BB6">
              <w:rPr>
                <w:sz w:val="21"/>
                <w:szCs w:val="21"/>
              </w:rPr>
              <w:t>;</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w:t>
            </w:r>
            <w:r w:rsidRPr="008D1BB6">
              <w:rPr>
                <w:sz w:val="21"/>
                <w:szCs w:val="21"/>
              </w:rPr>
              <w:lastRenderedPageBreak/>
              <w:t xml:space="preserve">обеспечения государственных и муниципальных нужд» (постановление действует с 01.12.2017 по 01.12.2019): Не установлено;  </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124F3B" w:rsidRPr="00A54873" w:rsidRDefault="008D1BB6" w:rsidP="008D1BB6">
            <w:pPr>
              <w:pStyle w:val="ConsPlusNormal0"/>
              <w:ind w:firstLine="0"/>
              <w:jc w:val="both"/>
              <w:rPr>
                <w:rFonts w:ascii="Times New Roman" w:hAnsi="Times New Roman" w:cs="Times New Roman"/>
                <w:sz w:val="21"/>
                <w:szCs w:val="21"/>
              </w:rPr>
            </w:pPr>
            <w:r w:rsidRPr="008D1BB6">
              <w:rPr>
                <w:sz w:val="21"/>
                <w:szCs w:val="21"/>
              </w:rPr>
              <w:t xml:space="preserve"> -</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r>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w:t>
            </w:r>
            <w:r>
              <w:rPr>
                <w:rFonts w:ascii="Times New Roman" w:hAnsi="Times New Roman" w:cs="Times New Roman"/>
                <w:sz w:val="22"/>
                <w:szCs w:val="22"/>
              </w:rPr>
              <w:lastRenderedPageBreak/>
              <w:t>двадцать процентов цены, по которой участником закупки предложено заключить контракт.</w:t>
            </w:r>
          </w:p>
          <w:p w:rsidR="00D91FE3" w:rsidRPr="00535A83" w:rsidRDefault="00F12074" w:rsidP="005E2FA8">
            <w:pPr>
              <w:pStyle w:val="ConsPlusNormal0"/>
              <w:ind w:firstLine="33"/>
              <w:jc w:val="both"/>
              <w:rPr>
                <w:rFonts w:ascii="Times New Roman" w:hAnsi="Times New Roman" w:cs="Times New Roman"/>
                <w:color w:val="7030A0"/>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535A83">
              <w:rPr>
                <w:rFonts w:ascii="Times New Roman" w:hAnsi="Times New Roman" w:cs="Times New Roman"/>
                <w:color w:val="7030A0"/>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535A83">
              <w:rPr>
                <w:rFonts w:ascii="Times New Roman" w:hAnsi="Times New Roman" w:cs="Times New Roman"/>
                <w:color w:val="7030A0"/>
                <w:sz w:val="22"/>
                <w:szCs w:val="22"/>
              </w:rPr>
              <w:t>.</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535A83" w:rsidRDefault="00F12074" w:rsidP="005E2FA8">
            <w:pPr>
              <w:pStyle w:val="ConsPlusNormal0"/>
              <w:ind w:firstLine="33"/>
              <w:jc w:val="both"/>
              <w:rPr>
                <w:rFonts w:ascii="Times New Roman" w:hAnsi="Times New Roman" w:cs="Times New Roman"/>
                <w:color w:val="7030A0"/>
                <w:sz w:val="22"/>
                <w:szCs w:val="22"/>
              </w:rPr>
            </w:pPr>
            <w:bookmarkStart w:id="34" w:name="Par537"/>
            <w:bookmarkStart w:id="35" w:name="Par533"/>
            <w:bookmarkEnd w:id="34"/>
            <w:bookmarkEnd w:id="35"/>
            <w:r>
              <w:rPr>
                <w:rFonts w:ascii="Times New Roman" w:hAnsi="Times New Roman" w:cs="Times New Roman"/>
                <w:sz w:val="22"/>
                <w:szCs w:val="22"/>
              </w:rPr>
              <w:t xml:space="preserve">е) </w:t>
            </w:r>
            <w:r w:rsidR="00535A83" w:rsidRPr="00535A83">
              <w:rPr>
                <w:rFonts w:ascii="Times New Roman" w:hAnsi="Times New Roman" w:cs="Times New Roman"/>
                <w:color w:val="7030A0"/>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535A83">
              <w:rPr>
                <w:rFonts w:ascii="Times New Roman" w:hAnsi="Times New Roman" w:cs="Times New Roman"/>
                <w:color w:val="7030A0"/>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lastRenderedPageBreak/>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91FE3"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ConsPlusNormal0"/>
              <w:ind w:firstLine="0"/>
              <w:jc w:val="both"/>
              <w:rPr>
                <w:rFonts w:ascii="Times New Roman" w:hAnsi="Times New Roman" w:cs="Times New Roman"/>
                <w:sz w:val="22"/>
                <w:szCs w:val="22"/>
              </w:rPr>
            </w:pPr>
            <w:r w:rsidRPr="00535A83">
              <w:rPr>
                <w:rFonts w:ascii="Times New Roman" w:hAnsi="Times New Roman" w:cs="Times New Roman"/>
                <w:color w:val="7030A0"/>
                <w:sz w:val="22"/>
                <w:szCs w:val="22"/>
              </w:rPr>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EE1104" w:rsidRPr="00EE1104" w:rsidRDefault="00EE1104" w:rsidP="00ED4B19">
      <w:pPr>
        <w:pStyle w:val="ConsPlusNormal0"/>
        <w:widowControl/>
        <w:tabs>
          <w:tab w:val="left" w:pos="360"/>
        </w:tabs>
        <w:ind w:firstLine="0"/>
        <w:jc w:val="center"/>
        <w:rPr>
          <w:bCs/>
          <w:szCs w:val="24"/>
        </w:rPr>
      </w:pPr>
      <w:r w:rsidRPr="00EE1104">
        <w:rPr>
          <w:rFonts w:ascii="Times New Roman" w:hAnsi="Times New Roman" w:cs="Times New Roman"/>
          <w:b/>
          <w:bCs/>
          <w:szCs w:val="24"/>
          <w:lang w:val="en-US"/>
        </w:rPr>
        <w:lastRenderedPageBreak/>
        <w:t>II</w:t>
      </w:r>
      <w:r w:rsidRPr="00EE1104">
        <w:rPr>
          <w:rFonts w:ascii="Times New Roman" w:hAnsi="Times New Roman" w:cs="Times New Roman"/>
          <w:b/>
          <w:bCs/>
          <w:szCs w:val="24"/>
        </w:rPr>
        <w:t>. Техническое задание на оказание услуг</w:t>
      </w:r>
    </w:p>
    <w:p w:rsidR="00ED4B19" w:rsidRDefault="00ED4B19" w:rsidP="00ED4B19">
      <w:pPr>
        <w:jc w:val="center"/>
        <w:rPr>
          <w:rFonts w:eastAsia="Calibri"/>
          <w:b/>
          <w:sz w:val="22"/>
          <w:szCs w:val="22"/>
          <w:lang w:eastAsia="en-US"/>
        </w:rPr>
      </w:pPr>
      <w:r w:rsidRPr="00ED4B19">
        <w:rPr>
          <w:rFonts w:eastAsia="Calibri"/>
          <w:b/>
          <w:sz w:val="22"/>
          <w:szCs w:val="22"/>
          <w:lang w:eastAsia="en-US"/>
        </w:rPr>
        <w:t>на оказание услуг по централизованной охране объектов</w:t>
      </w:r>
    </w:p>
    <w:p w:rsidR="00ED4B19" w:rsidRPr="00ED4B19" w:rsidRDefault="00ED4B19" w:rsidP="00ED4B19">
      <w:pPr>
        <w:jc w:val="center"/>
        <w:rPr>
          <w:rFonts w:eastAsia="Calibri"/>
          <w:b/>
          <w:sz w:val="22"/>
          <w:szCs w:val="22"/>
          <w:lang w:eastAsia="en-US"/>
        </w:rPr>
      </w:pPr>
    </w:p>
    <w:p w:rsidR="00ED4B19" w:rsidRPr="00ED4B19" w:rsidRDefault="00ED4B19" w:rsidP="00ED4B19">
      <w:pPr>
        <w:tabs>
          <w:tab w:val="left" w:pos="1440"/>
        </w:tabs>
        <w:suppressAutoHyphens/>
        <w:ind w:right="-169" w:firstLine="720"/>
        <w:jc w:val="both"/>
        <w:rPr>
          <w:sz w:val="22"/>
          <w:szCs w:val="22"/>
        </w:rPr>
      </w:pPr>
      <w:r w:rsidRPr="00ED4B19">
        <w:rPr>
          <w:snapToGrid w:val="0"/>
          <w:sz w:val="22"/>
          <w:szCs w:val="22"/>
        </w:rPr>
        <w:t xml:space="preserve">1. </w:t>
      </w:r>
      <w:proofErr w:type="gramStart"/>
      <w:r w:rsidRPr="00ED4B19">
        <w:rPr>
          <w:snapToGrid w:val="0"/>
          <w:sz w:val="22"/>
          <w:szCs w:val="22"/>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ED4B19">
        <w:rPr>
          <w:snapToGrid w:val="0"/>
          <w:sz w:val="22"/>
          <w:szCs w:val="22"/>
        </w:rPr>
        <w:t>укрепленности</w:t>
      </w:r>
      <w:proofErr w:type="spellEnd"/>
      <w:r w:rsidRPr="00ED4B19">
        <w:rPr>
          <w:snapToGrid w:val="0"/>
          <w:sz w:val="22"/>
          <w:szCs w:val="22"/>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ED4B19">
        <w:rPr>
          <w:snapToGrid w:val="0"/>
          <w:sz w:val="22"/>
          <w:szCs w:val="22"/>
        </w:rPr>
        <w:t xml:space="preserve"> время,</w:t>
      </w:r>
      <w:r w:rsidRPr="00ED4B19">
        <w:rPr>
          <w:sz w:val="22"/>
          <w:szCs w:val="22"/>
        </w:rPr>
        <w:t xml:space="preserve"> согласно перечню охраняемых объектов:</w:t>
      </w:r>
    </w:p>
    <w:p w:rsidR="00ED4B19" w:rsidRPr="00ED4B19" w:rsidRDefault="00ED4B19" w:rsidP="00ED4B19">
      <w:pPr>
        <w:tabs>
          <w:tab w:val="left" w:pos="1440"/>
        </w:tabs>
        <w:suppressAutoHyphens/>
        <w:ind w:right="-169" w:firstLine="720"/>
        <w:jc w:val="right"/>
        <w:rPr>
          <w:b/>
          <w:sz w:val="22"/>
          <w:szCs w:val="22"/>
        </w:rPr>
      </w:pPr>
      <w:r w:rsidRPr="00ED4B19">
        <w:rPr>
          <w:b/>
          <w:sz w:val="22"/>
          <w:szCs w:val="22"/>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81"/>
        <w:gridCol w:w="1655"/>
        <w:gridCol w:w="1063"/>
        <w:gridCol w:w="1133"/>
        <w:gridCol w:w="993"/>
        <w:gridCol w:w="1488"/>
      </w:tblGrid>
      <w:tr w:rsidR="004621C6" w:rsidRPr="00ED4B19" w:rsidTr="004621C6">
        <w:trPr>
          <w:trHeight w:val="179"/>
        </w:trPr>
        <w:tc>
          <w:tcPr>
            <w:tcW w:w="534" w:type="dxa"/>
            <w:vMerge w:val="restart"/>
            <w:shd w:val="clear" w:color="auto" w:fill="auto"/>
          </w:tcPr>
          <w:p w:rsidR="004621C6" w:rsidRPr="00ED4B19" w:rsidRDefault="004621C6" w:rsidP="00ED4B19">
            <w:pPr>
              <w:spacing w:after="60"/>
              <w:jc w:val="center"/>
              <w:rPr>
                <w:b/>
                <w:sz w:val="22"/>
                <w:szCs w:val="22"/>
              </w:rPr>
            </w:pPr>
            <w:r w:rsidRPr="00ED4B19">
              <w:rPr>
                <w:b/>
                <w:sz w:val="22"/>
                <w:szCs w:val="22"/>
              </w:rPr>
              <w:t xml:space="preserve">№ </w:t>
            </w:r>
            <w:proofErr w:type="gramStart"/>
            <w:r w:rsidRPr="00ED4B19">
              <w:rPr>
                <w:b/>
                <w:sz w:val="22"/>
                <w:szCs w:val="22"/>
              </w:rPr>
              <w:t>п</w:t>
            </w:r>
            <w:proofErr w:type="gramEnd"/>
            <w:r w:rsidRPr="00ED4B19">
              <w:rPr>
                <w:b/>
                <w:sz w:val="22"/>
                <w:szCs w:val="22"/>
              </w:rPr>
              <w:t>/п</w:t>
            </w:r>
          </w:p>
        </w:tc>
        <w:tc>
          <w:tcPr>
            <w:tcW w:w="2881" w:type="dxa"/>
            <w:vMerge w:val="restart"/>
            <w:shd w:val="clear" w:color="auto" w:fill="auto"/>
          </w:tcPr>
          <w:p w:rsidR="004621C6" w:rsidRPr="00ED4B19" w:rsidRDefault="004621C6" w:rsidP="00ED4B19">
            <w:pPr>
              <w:spacing w:after="60"/>
              <w:jc w:val="center"/>
              <w:rPr>
                <w:b/>
                <w:sz w:val="22"/>
                <w:szCs w:val="22"/>
              </w:rPr>
            </w:pPr>
            <w:r w:rsidRPr="00ED4B19">
              <w:rPr>
                <w:b/>
                <w:sz w:val="22"/>
                <w:szCs w:val="22"/>
              </w:rPr>
              <w:t>Наименование и описание объекта закупки</w:t>
            </w:r>
          </w:p>
        </w:tc>
        <w:tc>
          <w:tcPr>
            <w:tcW w:w="1655" w:type="dxa"/>
            <w:vMerge w:val="restart"/>
            <w:shd w:val="clear" w:color="auto" w:fill="auto"/>
          </w:tcPr>
          <w:p w:rsidR="004621C6" w:rsidRPr="00ED4B19" w:rsidRDefault="004621C6" w:rsidP="00ED4B19">
            <w:pPr>
              <w:spacing w:after="60"/>
              <w:jc w:val="center"/>
              <w:rPr>
                <w:b/>
                <w:sz w:val="22"/>
                <w:szCs w:val="22"/>
              </w:rPr>
            </w:pPr>
            <w:r w:rsidRPr="00ED4B19">
              <w:rPr>
                <w:b/>
                <w:sz w:val="22"/>
                <w:szCs w:val="22"/>
              </w:rPr>
              <w:t>Адрес объекта</w:t>
            </w:r>
          </w:p>
        </w:tc>
        <w:tc>
          <w:tcPr>
            <w:tcW w:w="1063" w:type="dxa"/>
            <w:vMerge w:val="restart"/>
            <w:shd w:val="clear" w:color="auto" w:fill="auto"/>
          </w:tcPr>
          <w:p w:rsidR="004621C6" w:rsidRPr="00ED4B19" w:rsidRDefault="004621C6" w:rsidP="00ED4B19">
            <w:pPr>
              <w:spacing w:after="60"/>
              <w:jc w:val="center"/>
              <w:rPr>
                <w:b/>
                <w:sz w:val="22"/>
                <w:szCs w:val="22"/>
              </w:rPr>
            </w:pPr>
            <w:r w:rsidRPr="00ED4B19">
              <w:rPr>
                <w:b/>
                <w:sz w:val="22"/>
                <w:szCs w:val="22"/>
              </w:rPr>
              <w:t>Вид охраны</w:t>
            </w:r>
          </w:p>
        </w:tc>
        <w:tc>
          <w:tcPr>
            <w:tcW w:w="2126" w:type="dxa"/>
            <w:gridSpan w:val="2"/>
            <w:shd w:val="clear" w:color="auto" w:fill="auto"/>
          </w:tcPr>
          <w:p w:rsidR="004621C6" w:rsidRPr="00ED4B19" w:rsidRDefault="004621C6" w:rsidP="00ED4B19">
            <w:pPr>
              <w:spacing w:after="60"/>
              <w:jc w:val="center"/>
              <w:rPr>
                <w:b/>
                <w:sz w:val="22"/>
                <w:szCs w:val="22"/>
              </w:rPr>
            </w:pPr>
            <w:r w:rsidRPr="00ED4B19">
              <w:rPr>
                <w:b/>
                <w:sz w:val="22"/>
                <w:szCs w:val="22"/>
              </w:rPr>
              <w:t>Часы охраны</w:t>
            </w:r>
          </w:p>
        </w:tc>
        <w:tc>
          <w:tcPr>
            <w:tcW w:w="1488" w:type="dxa"/>
            <w:vMerge w:val="restart"/>
            <w:shd w:val="clear" w:color="auto" w:fill="auto"/>
          </w:tcPr>
          <w:p w:rsidR="004621C6" w:rsidRPr="00ED4B19" w:rsidRDefault="004621C6" w:rsidP="00ED4B19">
            <w:pPr>
              <w:spacing w:after="60"/>
              <w:jc w:val="center"/>
              <w:rPr>
                <w:b/>
                <w:sz w:val="22"/>
                <w:szCs w:val="22"/>
              </w:rPr>
            </w:pPr>
            <w:r w:rsidRPr="00ED4B19">
              <w:rPr>
                <w:b/>
                <w:sz w:val="22"/>
                <w:szCs w:val="22"/>
              </w:rPr>
              <w:t>Месяц</w:t>
            </w:r>
          </w:p>
        </w:tc>
      </w:tr>
      <w:tr w:rsidR="004621C6" w:rsidRPr="00ED4B19" w:rsidTr="004621C6">
        <w:trPr>
          <w:trHeight w:val="178"/>
        </w:trPr>
        <w:tc>
          <w:tcPr>
            <w:tcW w:w="534" w:type="dxa"/>
            <w:vMerge/>
            <w:shd w:val="clear" w:color="auto" w:fill="auto"/>
          </w:tcPr>
          <w:p w:rsidR="004621C6" w:rsidRPr="00ED4B19" w:rsidRDefault="004621C6" w:rsidP="00ED4B19">
            <w:pPr>
              <w:spacing w:after="60"/>
              <w:jc w:val="center"/>
              <w:rPr>
                <w:sz w:val="22"/>
                <w:szCs w:val="22"/>
              </w:rPr>
            </w:pPr>
          </w:p>
        </w:tc>
        <w:tc>
          <w:tcPr>
            <w:tcW w:w="2881" w:type="dxa"/>
            <w:vMerge/>
            <w:shd w:val="clear" w:color="auto" w:fill="auto"/>
          </w:tcPr>
          <w:p w:rsidR="004621C6" w:rsidRPr="00ED4B19" w:rsidRDefault="004621C6" w:rsidP="00ED4B19">
            <w:pPr>
              <w:spacing w:after="60"/>
              <w:jc w:val="center"/>
              <w:rPr>
                <w:sz w:val="22"/>
                <w:szCs w:val="22"/>
              </w:rPr>
            </w:pPr>
          </w:p>
        </w:tc>
        <w:tc>
          <w:tcPr>
            <w:tcW w:w="1655" w:type="dxa"/>
            <w:vMerge/>
            <w:shd w:val="clear" w:color="auto" w:fill="auto"/>
          </w:tcPr>
          <w:p w:rsidR="004621C6" w:rsidRPr="00ED4B19" w:rsidRDefault="004621C6" w:rsidP="00ED4B19">
            <w:pPr>
              <w:spacing w:after="60"/>
              <w:jc w:val="center"/>
              <w:rPr>
                <w:sz w:val="22"/>
                <w:szCs w:val="22"/>
              </w:rPr>
            </w:pPr>
          </w:p>
        </w:tc>
        <w:tc>
          <w:tcPr>
            <w:tcW w:w="1063" w:type="dxa"/>
            <w:vMerge/>
            <w:shd w:val="clear" w:color="auto" w:fill="auto"/>
          </w:tcPr>
          <w:p w:rsidR="004621C6" w:rsidRPr="00ED4B19" w:rsidRDefault="004621C6" w:rsidP="00ED4B19">
            <w:pPr>
              <w:spacing w:after="60"/>
              <w:jc w:val="center"/>
              <w:rPr>
                <w:sz w:val="22"/>
                <w:szCs w:val="22"/>
              </w:rPr>
            </w:pPr>
          </w:p>
        </w:tc>
        <w:tc>
          <w:tcPr>
            <w:tcW w:w="1133" w:type="dxa"/>
            <w:shd w:val="clear" w:color="auto" w:fill="auto"/>
          </w:tcPr>
          <w:p w:rsidR="004621C6" w:rsidRPr="00ED4B19" w:rsidRDefault="004621C6" w:rsidP="00ED4B19">
            <w:pPr>
              <w:spacing w:after="60"/>
              <w:jc w:val="center"/>
              <w:rPr>
                <w:b/>
                <w:sz w:val="22"/>
                <w:szCs w:val="22"/>
              </w:rPr>
            </w:pPr>
            <w:r w:rsidRPr="00ED4B19">
              <w:rPr>
                <w:b/>
                <w:sz w:val="22"/>
                <w:szCs w:val="22"/>
              </w:rPr>
              <w:t>в раб</w:t>
            </w:r>
            <w:proofErr w:type="gramStart"/>
            <w:r w:rsidRPr="00ED4B19">
              <w:rPr>
                <w:b/>
                <w:sz w:val="22"/>
                <w:szCs w:val="22"/>
              </w:rPr>
              <w:t>.</w:t>
            </w:r>
            <w:proofErr w:type="gramEnd"/>
            <w:r w:rsidRPr="00ED4B19">
              <w:rPr>
                <w:b/>
                <w:sz w:val="22"/>
                <w:szCs w:val="22"/>
              </w:rPr>
              <w:t xml:space="preserve"> </w:t>
            </w:r>
            <w:proofErr w:type="gramStart"/>
            <w:r w:rsidRPr="00ED4B19">
              <w:rPr>
                <w:b/>
                <w:sz w:val="22"/>
                <w:szCs w:val="22"/>
              </w:rPr>
              <w:t>д</w:t>
            </w:r>
            <w:proofErr w:type="gramEnd"/>
            <w:r w:rsidRPr="00ED4B19">
              <w:rPr>
                <w:b/>
                <w:sz w:val="22"/>
                <w:szCs w:val="22"/>
              </w:rPr>
              <w:t>ни</w:t>
            </w:r>
          </w:p>
        </w:tc>
        <w:tc>
          <w:tcPr>
            <w:tcW w:w="993" w:type="dxa"/>
            <w:shd w:val="clear" w:color="auto" w:fill="auto"/>
          </w:tcPr>
          <w:p w:rsidR="004621C6" w:rsidRPr="00ED4B19" w:rsidRDefault="004621C6" w:rsidP="00ED4B19">
            <w:pPr>
              <w:spacing w:after="60"/>
              <w:jc w:val="center"/>
              <w:rPr>
                <w:b/>
                <w:sz w:val="22"/>
                <w:szCs w:val="22"/>
              </w:rPr>
            </w:pPr>
            <w:r w:rsidRPr="00ED4B19">
              <w:rPr>
                <w:b/>
                <w:sz w:val="22"/>
                <w:szCs w:val="22"/>
              </w:rPr>
              <w:t xml:space="preserve">в </w:t>
            </w:r>
            <w:proofErr w:type="spellStart"/>
            <w:r w:rsidRPr="00ED4B19">
              <w:rPr>
                <w:b/>
                <w:sz w:val="22"/>
                <w:szCs w:val="22"/>
              </w:rPr>
              <w:t>вых</w:t>
            </w:r>
            <w:proofErr w:type="spellEnd"/>
            <w:r w:rsidRPr="00ED4B19">
              <w:rPr>
                <w:b/>
                <w:sz w:val="22"/>
                <w:szCs w:val="22"/>
              </w:rPr>
              <w:t>. дни</w:t>
            </w:r>
          </w:p>
        </w:tc>
        <w:tc>
          <w:tcPr>
            <w:tcW w:w="1488" w:type="dxa"/>
            <w:vMerge/>
            <w:shd w:val="clear" w:color="auto" w:fill="auto"/>
          </w:tcPr>
          <w:p w:rsidR="004621C6" w:rsidRPr="00ED4B19" w:rsidRDefault="004621C6" w:rsidP="00ED4B19">
            <w:pPr>
              <w:spacing w:after="60"/>
              <w:jc w:val="center"/>
              <w:rPr>
                <w:sz w:val="22"/>
                <w:szCs w:val="22"/>
              </w:rPr>
            </w:pPr>
          </w:p>
        </w:tc>
      </w:tr>
      <w:tr w:rsidR="004621C6" w:rsidRPr="00ED4B19" w:rsidTr="004621C6">
        <w:tc>
          <w:tcPr>
            <w:tcW w:w="534" w:type="dxa"/>
            <w:shd w:val="clear" w:color="auto" w:fill="auto"/>
          </w:tcPr>
          <w:p w:rsidR="004621C6" w:rsidRPr="00ED4B19" w:rsidRDefault="004621C6" w:rsidP="00ED4B19">
            <w:pPr>
              <w:spacing w:after="60"/>
              <w:jc w:val="both"/>
              <w:rPr>
                <w:sz w:val="22"/>
                <w:szCs w:val="22"/>
              </w:rPr>
            </w:pPr>
            <w:r w:rsidRPr="00ED4B19">
              <w:rPr>
                <w:sz w:val="22"/>
                <w:szCs w:val="22"/>
              </w:rPr>
              <w:t>1</w:t>
            </w:r>
          </w:p>
        </w:tc>
        <w:tc>
          <w:tcPr>
            <w:tcW w:w="2881" w:type="dxa"/>
            <w:shd w:val="clear" w:color="auto" w:fill="auto"/>
          </w:tcPr>
          <w:p w:rsidR="004621C6" w:rsidRPr="00ED4B19" w:rsidRDefault="004621C6" w:rsidP="00ED4B19">
            <w:pPr>
              <w:spacing w:after="60"/>
              <w:rPr>
                <w:sz w:val="22"/>
                <w:szCs w:val="22"/>
              </w:rPr>
            </w:pPr>
            <w:r w:rsidRPr="00ED4B19">
              <w:rPr>
                <w:sz w:val="22"/>
                <w:szCs w:val="22"/>
              </w:rPr>
              <w:t xml:space="preserve">Оказание услуг по централизованной охране. Здание администрации города </w:t>
            </w:r>
            <w:proofErr w:type="spellStart"/>
            <w:r w:rsidRPr="00ED4B19">
              <w:rPr>
                <w:sz w:val="22"/>
                <w:szCs w:val="22"/>
              </w:rPr>
              <w:t>Югорска</w:t>
            </w:r>
            <w:proofErr w:type="spellEnd"/>
            <w:r w:rsidRPr="00ED4B19">
              <w:rPr>
                <w:sz w:val="22"/>
                <w:szCs w:val="22"/>
              </w:rPr>
              <w:t xml:space="preserve"> (Департамент жилищно-коммунального и строительного комплекса)</w:t>
            </w:r>
          </w:p>
        </w:tc>
        <w:tc>
          <w:tcPr>
            <w:tcW w:w="1655" w:type="dxa"/>
            <w:shd w:val="clear" w:color="auto" w:fill="auto"/>
          </w:tcPr>
          <w:p w:rsidR="004621C6" w:rsidRPr="00ED4B19" w:rsidRDefault="004621C6" w:rsidP="00ED4B19">
            <w:pPr>
              <w:spacing w:after="60"/>
              <w:jc w:val="both"/>
              <w:rPr>
                <w:sz w:val="22"/>
                <w:szCs w:val="22"/>
              </w:rPr>
            </w:pPr>
            <w:r w:rsidRPr="00ED4B19">
              <w:rPr>
                <w:sz w:val="22"/>
                <w:szCs w:val="22"/>
              </w:rPr>
              <w:t xml:space="preserve">г. </w:t>
            </w:r>
            <w:proofErr w:type="spellStart"/>
            <w:r w:rsidRPr="00ED4B19">
              <w:rPr>
                <w:sz w:val="22"/>
                <w:szCs w:val="22"/>
              </w:rPr>
              <w:t>Югорск</w:t>
            </w:r>
            <w:proofErr w:type="spellEnd"/>
            <w:r w:rsidRPr="00ED4B19">
              <w:rPr>
                <w:sz w:val="22"/>
                <w:szCs w:val="22"/>
              </w:rPr>
              <w:t>, ул. Механизаторов 22</w:t>
            </w:r>
          </w:p>
        </w:tc>
        <w:tc>
          <w:tcPr>
            <w:tcW w:w="1063" w:type="dxa"/>
            <w:shd w:val="clear" w:color="auto" w:fill="auto"/>
          </w:tcPr>
          <w:p w:rsidR="004621C6" w:rsidRPr="00ED4B19" w:rsidRDefault="004621C6" w:rsidP="00ED4B19">
            <w:pPr>
              <w:spacing w:after="60"/>
              <w:jc w:val="center"/>
              <w:rPr>
                <w:sz w:val="22"/>
                <w:szCs w:val="22"/>
              </w:rPr>
            </w:pPr>
            <w:r w:rsidRPr="00ED4B19">
              <w:rPr>
                <w:sz w:val="22"/>
                <w:szCs w:val="22"/>
              </w:rPr>
              <w:t>ОС (ПЦН)</w:t>
            </w:r>
          </w:p>
        </w:tc>
        <w:tc>
          <w:tcPr>
            <w:tcW w:w="1133" w:type="dxa"/>
            <w:shd w:val="clear" w:color="auto" w:fill="auto"/>
          </w:tcPr>
          <w:p w:rsidR="004621C6" w:rsidRPr="00ED4B19" w:rsidRDefault="004621C6" w:rsidP="00ED4B19">
            <w:pPr>
              <w:spacing w:after="60"/>
              <w:jc w:val="center"/>
              <w:rPr>
                <w:sz w:val="22"/>
                <w:szCs w:val="22"/>
              </w:rPr>
            </w:pPr>
            <w:r w:rsidRPr="00ED4B19">
              <w:rPr>
                <w:sz w:val="22"/>
                <w:szCs w:val="22"/>
              </w:rPr>
              <w:t>15</w:t>
            </w:r>
          </w:p>
          <w:p w:rsidR="004621C6" w:rsidRPr="00ED4B19" w:rsidRDefault="004621C6" w:rsidP="00ED4B19">
            <w:pPr>
              <w:spacing w:after="60"/>
              <w:jc w:val="center"/>
              <w:rPr>
                <w:sz w:val="22"/>
                <w:szCs w:val="22"/>
              </w:rPr>
            </w:pPr>
          </w:p>
        </w:tc>
        <w:tc>
          <w:tcPr>
            <w:tcW w:w="993" w:type="dxa"/>
            <w:shd w:val="clear" w:color="auto" w:fill="auto"/>
          </w:tcPr>
          <w:p w:rsidR="004621C6" w:rsidRPr="00ED4B19" w:rsidRDefault="004621C6" w:rsidP="00ED4B19">
            <w:pPr>
              <w:spacing w:after="60"/>
              <w:jc w:val="center"/>
              <w:rPr>
                <w:sz w:val="22"/>
                <w:szCs w:val="22"/>
              </w:rPr>
            </w:pPr>
            <w:r w:rsidRPr="00ED4B19">
              <w:rPr>
                <w:sz w:val="22"/>
                <w:szCs w:val="22"/>
              </w:rPr>
              <w:t>24</w:t>
            </w:r>
          </w:p>
        </w:tc>
        <w:tc>
          <w:tcPr>
            <w:tcW w:w="1488" w:type="dxa"/>
            <w:shd w:val="clear" w:color="auto" w:fill="auto"/>
          </w:tcPr>
          <w:p w:rsidR="004621C6" w:rsidRPr="00ED4B19" w:rsidRDefault="004621C6" w:rsidP="00ED4B19">
            <w:pPr>
              <w:spacing w:after="60"/>
              <w:jc w:val="center"/>
              <w:rPr>
                <w:sz w:val="22"/>
                <w:szCs w:val="22"/>
              </w:rPr>
            </w:pPr>
            <w:r w:rsidRPr="00ED4B19">
              <w:rPr>
                <w:sz w:val="22"/>
                <w:szCs w:val="22"/>
              </w:rPr>
              <w:t>12</w:t>
            </w:r>
          </w:p>
        </w:tc>
      </w:tr>
      <w:tr w:rsidR="004621C6" w:rsidRPr="00ED4B19" w:rsidTr="004621C6">
        <w:tc>
          <w:tcPr>
            <w:tcW w:w="534" w:type="dxa"/>
            <w:shd w:val="clear" w:color="auto" w:fill="auto"/>
          </w:tcPr>
          <w:p w:rsidR="004621C6" w:rsidRPr="00ED4B19" w:rsidRDefault="004621C6" w:rsidP="00ED4B19">
            <w:pPr>
              <w:spacing w:after="60"/>
              <w:jc w:val="both"/>
              <w:rPr>
                <w:sz w:val="22"/>
                <w:szCs w:val="22"/>
              </w:rPr>
            </w:pPr>
            <w:r w:rsidRPr="00ED4B19">
              <w:rPr>
                <w:sz w:val="22"/>
                <w:szCs w:val="22"/>
              </w:rPr>
              <w:t>2</w:t>
            </w:r>
          </w:p>
        </w:tc>
        <w:tc>
          <w:tcPr>
            <w:tcW w:w="2881" w:type="dxa"/>
            <w:shd w:val="clear" w:color="auto" w:fill="auto"/>
          </w:tcPr>
          <w:p w:rsidR="004621C6" w:rsidRPr="00ED4B19" w:rsidRDefault="004621C6" w:rsidP="00ED4B19">
            <w:pPr>
              <w:spacing w:after="60"/>
              <w:rPr>
                <w:sz w:val="22"/>
                <w:szCs w:val="22"/>
              </w:rPr>
            </w:pPr>
            <w:r w:rsidRPr="00ED4B19">
              <w:rPr>
                <w:sz w:val="22"/>
                <w:szCs w:val="22"/>
              </w:rPr>
              <w:t xml:space="preserve">Оказание услуг по централизованной охране. Здание администрации города </w:t>
            </w:r>
            <w:proofErr w:type="spellStart"/>
            <w:r w:rsidRPr="00ED4B19">
              <w:rPr>
                <w:sz w:val="22"/>
                <w:szCs w:val="22"/>
              </w:rPr>
              <w:t>Югорска</w:t>
            </w:r>
            <w:proofErr w:type="spellEnd"/>
            <w:r w:rsidRPr="00ED4B19">
              <w:rPr>
                <w:sz w:val="22"/>
                <w:szCs w:val="22"/>
              </w:rPr>
              <w:t xml:space="preserve"> (сектор специальных мероприятий, кабинет 226; служебное помещение, кабинет 412)</w:t>
            </w:r>
          </w:p>
        </w:tc>
        <w:tc>
          <w:tcPr>
            <w:tcW w:w="1655" w:type="dxa"/>
            <w:shd w:val="clear" w:color="auto" w:fill="auto"/>
          </w:tcPr>
          <w:p w:rsidR="004621C6" w:rsidRPr="00ED4B19" w:rsidRDefault="004621C6" w:rsidP="00ED4B19">
            <w:pPr>
              <w:spacing w:after="60"/>
              <w:jc w:val="both"/>
              <w:rPr>
                <w:sz w:val="22"/>
                <w:szCs w:val="22"/>
              </w:rPr>
            </w:pPr>
            <w:r w:rsidRPr="00ED4B19">
              <w:rPr>
                <w:sz w:val="22"/>
                <w:szCs w:val="22"/>
              </w:rPr>
              <w:t xml:space="preserve">г. </w:t>
            </w:r>
            <w:proofErr w:type="spellStart"/>
            <w:r w:rsidRPr="00ED4B19">
              <w:rPr>
                <w:sz w:val="22"/>
                <w:szCs w:val="22"/>
              </w:rPr>
              <w:t>Югорск</w:t>
            </w:r>
            <w:proofErr w:type="spellEnd"/>
            <w:r w:rsidRPr="00ED4B19">
              <w:rPr>
                <w:sz w:val="22"/>
                <w:szCs w:val="22"/>
              </w:rPr>
              <w:t>, ул. 40 лет Победы 11</w:t>
            </w:r>
          </w:p>
        </w:tc>
        <w:tc>
          <w:tcPr>
            <w:tcW w:w="1063" w:type="dxa"/>
            <w:shd w:val="clear" w:color="auto" w:fill="auto"/>
          </w:tcPr>
          <w:p w:rsidR="004621C6" w:rsidRPr="00ED4B19" w:rsidRDefault="004621C6" w:rsidP="00ED4B19">
            <w:pPr>
              <w:spacing w:after="60"/>
              <w:jc w:val="center"/>
              <w:rPr>
                <w:sz w:val="22"/>
                <w:szCs w:val="22"/>
              </w:rPr>
            </w:pPr>
            <w:r w:rsidRPr="00ED4B19">
              <w:rPr>
                <w:sz w:val="22"/>
                <w:szCs w:val="22"/>
              </w:rPr>
              <w:t>ОС (ПЦН)</w:t>
            </w:r>
          </w:p>
        </w:tc>
        <w:tc>
          <w:tcPr>
            <w:tcW w:w="1133" w:type="dxa"/>
            <w:shd w:val="clear" w:color="auto" w:fill="auto"/>
          </w:tcPr>
          <w:p w:rsidR="004621C6" w:rsidRPr="00ED4B19" w:rsidRDefault="004621C6" w:rsidP="00ED4B19">
            <w:pPr>
              <w:spacing w:after="60"/>
              <w:jc w:val="center"/>
              <w:rPr>
                <w:sz w:val="22"/>
                <w:szCs w:val="22"/>
              </w:rPr>
            </w:pPr>
            <w:r w:rsidRPr="00ED4B19">
              <w:rPr>
                <w:sz w:val="22"/>
                <w:szCs w:val="22"/>
              </w:rPr>
              <w:t>15</w:t>
            </w:r>
          </w:p>
          <w:p w:rsidR="004621C6" w:rsidRPr="00ED4B19" w:rsidRDefault="004621C6" w:rsidP="00ED4B19">
            <w:pPr>
              <w:spacing w:after="60"/>
              <w:jc w:val="center"/>
              <w:rPr>
                <w:sz w:val="22"/>
                <w:szCs w:val="22"/>
              </w:rPr>
            </w:pPr>
          </w:p>
        </w:tc>
        <w:tc>
          <w:tcPr>
            <w:tcW w:w="993" w:type="dxa"/>
            <w:shd w:val="clear" w:color="auto" w:fill="auto"/>
          </w:tcPr>
          <w:p w:rsidR="004621C6" w:rsidRPr="00ED4B19" w:rsidRDefault="004621C6" w:rsidP="00ED4B19">
            <w:pPr>
              <w:spacing w:after="60"/>
              <w:jc w:val="center"/>
              <w:rPr>
                <w:sz w:val="22"/>
                <w:szCs w:val="22"/>
              </w:rPr>
            </w:pPr>
            <w:r w:rsidRPr="00ED4B19">
              <w:rPr>
                <w:sz w:val="22"/>
                <w:szCs w:val="22"/>
              </w:rPr>
              <w:t>24</w:t>
            </w:r>
          </w:p>
        </w:tc>
        <w:tc>
          <w:tcPr>
            <w:tcW w:w="1488" w:type="dxa"/>
            <w:shd w:val="clear" w:color="auto" w:fill="auto"/>
          </w:tcPr>
          <w:p w:rsidR="004621C6" w:rsidRPr="00ED4B19" w:rsidRDefault="004621C6" w:rsidP="00ED4B19">
            <w:pPr>
              <w:spacing w:after="60"/>
              <w:jc w:val="center"/>
              <w:rPr>
                <w:sz w:val="22"/>
                <w:szCs w:val="22"/>
              </w:rPr>
            </w:pPr>
            <w:r w:rsidRPr="00ED4B19">
              <w:rPr>
                <w:sz w:val="22"/>
                <w:szCs w:val="22"/>
              </w:rPr>
              <w:t>12</w:t>
            </w:r>
          </w:p>
        </w:tc>
      </w:tr>
    </w:tbl>
    <w:p w:rsidR="00ED4B19" w:rsidRPr="00ED4B19" w:rsidRDefault="00ED4B19" w:rsidP="00ED4B19">
      <w:pPr>
        <w:tabs>
          <w:tab w:val="left" w:pos="0"/>
        </w:tabs>
        <w:spacing w:after="60"/>
        <w:ind w:firstLine="567"/>
        <w:jc w:val="both"/>
        <w:rPr>
          <w:sz w:val="22"/>
          <w:szCs w:val="22"/>
        </w:rPr>
      </w:pPr>
      <w:r w:rsidRPr="00ED4B19">
        <w:rPr>
          <w:sz w:val="22"/>
          <w:szCs w:val="22"/>
        </w:rPr>
        <w:t xml:space="preserve">2.  </w:t>
      </w:r>
      <w:proofErr w:type="gramStart"/>
      <w:r w:rsidRPr="00ED4B19">
        <w:rPr>
          <w:sz w:val="22"/>
          <w:szCs w:val="22"/>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ED4B19" w:rsidRPr="00ED4B19" w:rsidRDefault="00ED4B19" w:rsidP="00ED4B19">
      <w:pPr>
        <w:tabs>
          <w:tab w:val="left" w:pos="0"/>
        </w:tabs>
        <w:spacing w:after="60"/>
        <w:ind w:firstLine="567"/>
        <w:jc w:val="both"/>
        <w:rPr>
          <w:sz w:val="22"/>
          <w:szCs w:val="22"/>
        </w:rPr>
      </w:pPr>
      <w:r w:rsidRPr="00ED4B19">
        <w:rPr>
          <w:sz w:val="22"/>
          <w:szCs w:val="22"/>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ED4B19" w:rsidRPr="00ED4B19" w:rsidRDefault="00ED4B19" w:rsidP="00ED4B19">
      <w:pPr>
        <w:tabs>
          <w:tab w:val="left" w:pos="0"/>
        </w:tabs>
        <w:spacing w:after="60"/>
        <w:ind w:firstLine="567"/>
        <w:jc w:val="both"/>
        <w:rPr>
          <w:sz w:val="22"/>
          <w:szCs w:val="22"/>
        </w:rPr>
      </w:pPr>
      <w:r w:rsidRPr="00ED4B19">
        <w:rPr>
          <w:sz w:val="22"/>
          <w:szCs w:val="22"/>
        </w:rPr>
        <w:t>4.Оснащение «Исполнителем» нарядов групп задержания автоматическим и табельным оружием.</w:t>
      </w:r>
    </w:p>
    <w:p w:rsidR="00ED4B19" w:rsidRPr="00ED4B19" w:rsidRDefault="00ED4B19" w:rsidP="00ED4B19">
      <w:pPr>
        <w:tabs>
          <w:tab w:val="left" w:pos="0"/>
        </w:tabs>
        <w:spacing w:after="60"/>
        <w:ind w:firstLine="567"/>
        <w:jc w:val="both"/>
        <w:rPr>
          <w:sz w:val="22"/>
          <w:szCs w:val="22"/>
        </w:rPr>
      </w:pPr>
      <w:r w:rsidRPr="00ED4B19">
        <w:rPr>
          <w:sz w:val="22"/>
          <w:szCs w:val="22"/>
        </w:rPr>
        <w:t>5.«Исполнитель» должен осуществлять контроль, за технической эксплуатацией ТСО, установленных на объекте и выведенных на ПЦН.</w:t>
      </w:r>
    </w:p>
    <w:p w:rsidR="00ED4B19" w:rsidRPr="00ED4B19" w:rsidRDefault="00ED4B19" w:rsidP="00ED4B19">
      <w:pPr>
        <w:tabs>
          <w:tab w:val="left" w:pos="0"/>
        </w:tabs>
        <w:spacing w:after="60"/>
        <w:ind w:firstLine="567"/>
        <w:jc w:val="both"/>
        <w:rPr>
          <w:sz w:val="22"/>
          <w:szCs w:val="22"/>
        </w:rPr>
      </w:pPr>
      <w:r w:rsidRPr="00ED4B19">
        <w:rPr>
          <w:sz w:val="22"/>
          <w:szCs w:val="22"/>
        </w:rPr>
        <w:t>6.Наличие у «Исполнителя» связи с дежурной частью территориальных подразделений органов внутренних дел России.</w:t>
      </w:r>
    </w:p>
    <w:p w:rsidR="00ED4B19" w:rsidRPr="00ED4B19" w:rsidRDefault="00ED4B19" w:rsidP="00ED4B19">
      <w:pPr>
        <w:tabs>
          <w:tab w:val="left" w:pos="0"/>
        </w:tabs>
        <w:spacing w:after="60"/>
        <w:ind w:firstLine="567"/>
        <w:jc w:val="both"/>
        <w:rPr>
          <w:sz w:val="22"/>
          <w:szCs w:val="22"/>
        </w:rPr>
      </w:pPr>
      <w:r w:rsidRPr="00ED4B19">
        <w:rPr>
          <w:sz w:val="22"/>
          <w:szCs w:val="22"/>
        </w:rPr>
        <w:t>7.Охрана объектов должна осуществляться по проводной телефонной линии.</w:t>
      </w:r>
    </w:p>
    <w:p w:rsidR="00ED4B19" w:rsidRPr="00ED4B19" w:rsidRDefault="00ED4B19" w:rsidP="00ED4B19">
      <w:pPr>
        <w:tabs>
          <w:tab w:val="left" w:pos="0"/>
        </w:tabs>
        <w:spacing w:after="60"/>
        <w:ind w:firstLine="567"/>
        <w:jc w:val="both"/>
        <w:rPr>
          <w:sz w:val="22"/>
          <w:szCs w:val="22"/>
        </w:rPr>
      </w:pPr>
      <w:r w:rsidRPr="00ED4B19">
        <w:rPr>
          <w:sz w:val="22"/>
          <w:szCs w:val="22"/>
        </w:rPr>
        <w:t>8.Объект принимается под централизованную охрану на период отсутствия «Заказчика» на объекте.</w:t>
      </w:r>
    </w:p>
    <w:p w:rsidR="00ED4B19" w:rsidRPr="00ED4B19" w:rsidRDefault="00ED4B19" w:rsidP="00ED4B19">
      <w:pPr>
        <w:tabs>
          <w:tab w:val="left" w:pos="0"/>
        </w:tabs>
        <w:spacing w:after="60"/>
        <w:ind w:firstLine="567"/>
        <w:jc w:val="both"/>
        <w:rPr>
          <w:sz w:val="22"/>
          <w:szCs w:val="22"/>
        </w:rPr>
      </w:pPr>
      <w:r w:rsidRPr="00ED4B19">
        <w:rPr>
          <w:sz w:val="22"/>
          <w:szCs w:val="22"/>
        </w:rPr>
        <w:t>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ED4B19" w:rsidRPr="00ED4B19" w:rsidRDefault="00ED4B19" w:rsidP="00ED4B19">
      <w:pPr>
        <w:tabs>
          <w:tab w:val="left" w:pos="0"/>
        </w:tabs>
        <w:spacing w:after="60"/>
        <w:ind w:firstLine="567"/>
        <w:jc w:val="both"/>
        <w:rPr>
          <w:sz w:val="22"/>
          <w:szCs w:val="22"/>
        </w:rPr>
      </w:pPr>
      <w:r w:rsidRPr="00ED4B19">
        <w:rPr>
          <w:sz w:val="22"/>
          <w:szCs w:val="22"/>
        </w:rPr>
        <w:t xml:space="preserve">10.Услуги должны быть выполнены в соответствии с ГОСТ </w:t>
      </w:r>
      <w:proofErr w:type="gramStart"/>
      <w:r w:rsidRPr="00ED4B19">
        <w:rPr>
          <w:sz w:val="22"/>
          <w:szCs w:val="22"/>
        </w:rPr>
        <w:t>Р</w:t>
      </w:r>
      <w:proofErr w:type="gramEnd"/>
      <w:r w:rsidRPr="00ED4B19">
        <w:rPr>
          <w:sz w:val="22"/>
          <w:szCs w:val="22"/>
        </w:rPr>
        <w:t xml:space="preserve"> 50776-95.</w:t>
      </w:r>
    </w:p>
    <w:p w:rsidR="00ED4B19" w:rsidRPr="00ED4B19" w:rsidRDefault="00ED4B19" w:rsidP="00ED4B19">
      <w:pPr>
        <w:ind w:firstLine="567"/>
        <w:jc w:val="both"/>
        <w:rPr>
          <w:sz w:val="22"/>
          <w:szCs w:val="22"/>
        </w:rPr>
      </w:pPr>
      <w:r w:rsidRPr="00ED4B19">
        <w:rPr>
          <w:sz w:val="22"/>
          <w:szCs w:val="22"/>
        </w:rPr>
        <w:t>11.Прием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ED4B19" w:rsidRDefault="00ED4B19" w:rsidP="00ED4B19">
      <w:pPr>
        <w:autoSpaceDE w:val="0"/>
        <w:autoSpaceDN w:val="0"/>
        <w:adjustRightInd w:val="0"/>
        <w:jc w:val="both"/>
        <w:rPr>
          <w:bCs/>
          <w:sz w:val="22"/>
          <w:szCs w:val="22"/>
        </w:rPr>
      </w:pPr>
    </w:p>
    <w:p w:rsidR="00ED4B19" w:rsidRPr="00ED4B19" w:rsidRDefault="00ED4B19" w:rsidP="00ED4B19">
      <w:pPr>
        <w:autoSpaceDE w:val="0"/>
        <w:autoSpaceDN w:val="0"/>
        <w:adjustRightInd w:val="0"/>
        <w:jc w:val="both"/>
        <w:rPr>
          <w:bCs/>
          <w:sz w:val="22"/>
          <w:szCs w:val="22"/>
        </w:rPr>
      </w:pPr>
      <w:r w:rsidRPr="00ED4B19">
        <w:rPr>
          <w:bCs/>
          <w:sz w:val="22"/>
          <w:szCs w:val="22"/>
        </w:rPr>
        <w:t xml:space="preserve">Заведующий </w:t>
      </w:r>
    </w:p>
    <w:p w:rsidR="00ED4B19" w:rsidRPr="00ED4B19" w:rsidRDefault="00ED4B19" w:rsidP="00ED4B19">
      <w:pPr>
        <w:autoSpaceDE w:val="0"/>
        <w:autoSpaceDN w:val="0"/>
        <w:adjustRightInd w:val="0"/>
        <w:jc w:val="both"/>
        <w:rPr>
          <w:bCs/>
          <w:sz w:val="22"/>
          <w:szCs w:val="22"/>
        </w:rPr>
      </w:pPr>
      <w:r w:rsidRPr="00ED4B19">
        <w:rPr>
          <w:bCs/>
          <w:sz w:val="22"/>
          <w:szCs w:val="22"/>
        </w:rPr>
        <w:t>по административно- хозяйственной работе                                                                          Н.А. Попова (34675) 50045</w:t>
      </w:r>
    </w:p>
    <w:p w:rsidR="00D91FE3" w:rsidRDefault="00AB7EF2" w:rsidP="00AB7EF2">
      <w:pPr>
        <w:pStyle w:val="ConsPlusNormal0"/>
        <w:widowControl/>
        <w:tabs>
          <w:tab w:val="left" w:pos="360"/>
        </w:tabs>
        <w:ind w:firstLine="0"/>
        <w:jc w:val="center"/>
        <w:rPr>
          <w:rFonts w:ascii="Times New Roman" w:hAnsi="Times New Roman" w:cs="Times New Roman"/>
          <w:b/>
          <w:bCs/>
          <w:szCs w:val="24"/>
        </w:rPr>
      </w:pPr>
      <w:r>
        <w:rPr>
          <w:rFonts w:ascii="Times New Roman" w:hAnsi="Times New Roman" w:cs="Times New Roman"/>
          <w:b/>
          <w:bCs/>
          <w:szCs w:val="24"/>
          <w:lang w:val="en-US"/>
        </w:rPr>
        <w:lastRenderedPageBreak/>
        <w:t>III</w:t>
      </w:r>
      <w:r w:rsidRPr="00AB7EF2">
        <w:rPr>
          <w:rFonts w:ascii="Times New Roman" w:hAnsi="Times New Roman" w:cs="Times New Roman"/>
          <w:b/>
          <w:bCs/>
          <w:szCs w:val="24"/>
        </w:rPr>
        <w:t xml:space="preserve">. </w:t>
      </w:r>
      <w:r w:rsidR="00F12074">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 xml:space="preserve">№ </w:t>
      </w:r>
      <w:r w:rsidR="006644B8" w:rsidRPr="0089607E">
        <w:rPr>
          <w:sz w:val="22"/>
          <w:szCs w:val="22"/>
        </w:rPr>
        <w:t>183862200236886220100101790018020244</w:t>
      </w:r>
      <w:r w:rsidRPr="008D1BB6">
        <w:rPr>
          <w:rFonts w:ascii="Times New Roman" w:hAnsi="Times New Roman"/>
          <w:color w:val="000099"/>
        </w:rPr>
        <w:t>)</w:t>
      </w:r>
    </w:p>
    <w:p w:rsidR="008D1BB6" w:rsidRDefault="008D1BB6">
      <w:pPr>
        <w:pStyle w:val="10"/>
        <w:tabs>
          <w:tab w:val="left" w:pos="6946"/>
        </w:tabs>
        <w:spacing w:after="0" w:line="240" w:lineRule="auto"/>
        <w:jc w:val="center"/>
        <w:rPr>
          <w:rFonts w:ascii="Times New Roman" w:hAnsi="Times New Roman"/>
          <w:color w:val="000099"/>
        </w:rPr>
      </w:pP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8D1BB6">
        <w:rPr>
          <w:rFonts w:ascii="Times New Roman" w:hAnsi="Times New Roman"/>
        </w:rPr>
        <w:t xml:space="preserve">               </w:t>
      </w:r>
      <w:r w:rsidR="00BA2064">
        <w:rPr>
          <w:rFonts w:ascii="Times New Roman" w:hAnsi="Times New Roman"/>
        </w:rPr>
        <w:t>«</w:t>
      </w:r>
      <w:r>
        <w:rPr>
          <w:rFonts w:ascii="Times New Roman" w:hAnsi="Times New Roman"/>
        </w:rPr>
        <w:t>___»____________201___ г.</w:t>
      </w:r>
    </w:p>
    <w:p w:rsidR="00AB7EF2" w:rsidRPr="00AB7EF2" w:rsidRDefault="00AB7EF2">
      <w:pPr>
        <w:pStyle w:val="10"/>
        <w:spacing w:after="0" w:line="240" w:lineRule="auto"/>
        <w:ind w:firstLine="709"/>
        <w:rPr>
          <w:rFonts w:ascii="Times New Roman" w:hAnsi="Times New Roman"/>
          <w:lang w:val="en-US"/>
        </w:rPr>
      </w:pPr>
    </w:p>
    <w:p w:rsidR="00D91FE3" w:rsidRDefault="00F12074">
      <w:pPr>
        <w:pStyle w:val="10"/>
        <w:spacing w:after="0" w:line="240" w:lineRule="auto"/>
        <w:ind w:firstLine="709"/>
        <w:jc w:val="both"/>
        <w:rPr>
          <w:rFonts w:ascii="Times New Roman" w:hAnsi="Times New Roman"/>
        </w:rPr>
      </w:pPr>
      <w:proofErr w:type="gramStart"/>
      <w:r>
        <w:rPr>
          <w:rFonts w:ascii="Times New Roman" w:hAnsi="Times New Roman"/>
        </w:rPr>
        <w:t xml:space="preserve">Администрация города </w:t>
      </w:r>
      <w:proofErr w:type="spellStart"/>
      <w:r>
        <w:rPr>
          <w:rFonts w:ascii="Times New Roman" w:hAnsi="Times New Roman"/>
        </w:rPr>
        <w:t>Югорска</w:t>
      </w:r>
      <w:proofErr w:type="spellEnd"/>
      <w:r>
        <w:rPr>
          <w:rFonts w:ascii="Times New Roman" w:hAnsi="Times New Roman"/>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Pr="00CE590D" w:rsidRDefault="00F12074" w:rsidP="00CE590D">
      <w:pPr>
        <w:numPr>
          <w:ilvl w:val="1"/>
          <w:numId w:val="14"/>
        </w:numPr>
        <w:shd w:val="clear" w:color="auto" w:fill="FFFFFF"/>
        <w:tabs>
          <w:tab w:val="clear" w:pos="1075"/>
        </w:tabs>
        <w:autoSpaceDE w:val="0"/>
        <w:autoSpaceDN w:val="0"/>
        <w:adjustRightInd w:val="0"/>
        <w:ind w:left="0" w:firstLine="709"/>
        <w:jc w:val="both"/>
        <w:rPr>
          <w:sz w:val="24"/>
          <w:szCs w:val="24"/>
        </w:rPr>
      </w:pPr>
      <w:r w:rsidRPr="00CE590D">
        <w:rPr>
          <w:bCs/>
          <w:color w:val="000000"/>
          <w:sz w:val="24"/>
          <w:szCs w:val="24"/>
        </w:rPr>
        <w:t>Исполнитель обязуется своевременно оказать на условиях Контракта</w:t>
      </w:r>
      <w:r w:rsidRPr="00CE590D">
        <w:rPr>
          <w:color w:val="000000"/>
          <w:sz w:val="24"/>
          <w:szCs w:val="24"/>
        </w:rPr>
        <w:t xml:space="preserve"> </w:t>
      </w:r>
      <w:r w:rsidR="00CE590D" w:rsidRPr="00CE590D">
        <w:rPr>
          <w:bCs/>
          <w:sz w:val="24"/>
          <w:szCs w:val="24"/>
        </w:rPr>
        <w:t>на оказание услуг по централизованной охране объектов</w:t>
      </w:r>
      <w:r w:rsidR="00BA2064" w:rsidRPr="00CE590D">
        <w:rPr>
          <w:color w:val="000099"/>
          <w:sz w:val="24"/>
          <w:szCs w:val="24"/>
        </w:rPr>
        <w:t>,</w:t>
      </w:r>
      <w:r w:rsidRPr="00CE590D">
        <w:rPr>
          <w:sz w:val="24"/>
          <w:szCs w:val="24"/>
        </w:rPr>
        <w:t xml:space="preserve"> а Заказчик</w:t>
      </w:r>
      <w:r w:rsidRPr="00CE590D">
        <w:rPr>
          <w:color w:val="000000"/>
          <w:sz w:val="24"/>
          <w:szCs w:val="24"/>
        </w:rPr>
        <w:t xml:space="preserve"> обязуется принять и оплатить их.</w:t>
      </w:r>
    </w:p>
    <w:p w:rsidR="00D91FE3" w:rsidRPr="00CE590D" w:rsidRDefault="00F12074">
      <w:pPr>
        <w:pStyle w:val="10"/>
        <w:numPr>
          <w:ilvl w:val="1"/>
          <w:numId w:val="6"/>
        </w:numPr>
        <w:spacing w:after="0" w:line="240" w:lineRule="auto"/>
        <w:ind w:left="0" w:firstLine="709"/>
        <w:jc w:val="both"/>
        <w:rPr>
          <w:rFonts w:ascii="Times New Roman" w:hAnsi="Times New Roman"/>
          <w:szCs w:val="24"/>
        </w:rPr>
      </w:pPr>
      <w:r w:rsidRPr="00CE590D">
        <w:rPr>
          <w:rFonts w:ascii="Times New Roman" w:hAnsi="Times New Roman"/>
          <w:color w:val="000000"/>
          <w:szCs w:val="24"/>
        </w:rPr>
        <w:t>Состав и объем услуг определяется в Техническом задании (Приложение</w:t>
      </w:r>
      <w:r w:rsidR="003E6A0D">
        <w:rPr>
          <w:rFonts w:ascii="Times New Roman" w:hAnsi="Times New Roman"/>
          <w:color w:val="000000"/>
          <w:szCs w:val="24"/>
        </w:rPr>
        <w:t xml:space="preserve"> 1</w:t>
      </w:r>
      <w:r w:rsidRPr="00CE590D">
        <w:rPr>
          <w:rFonts w:ascii="Times New Roman" w:hAnsi="Times New Roman"/>
          <w:color w:val="000000"/>
          <w:szCs w:val="24"/>
        </w:rPr>
        <w:t>) к Контракту.</w:t>
      </w:r>
    </w:p>
    <w:p w:rsidR="00CE590D" w:rsidRPr="00CE590D" w:rsidRDefault="00F12074" w:rsidP="00CE590D">
      <w:pPr>
        <w:autoSpaceDE w:val="0"/>
        <w:autoSpaceDN w:val="0"/>
        <w:adjustRightInd w:val="0"/>
        <w:ind w:left="710" w:hanging="710"/>
        <w:rPr>
          <w:sz w:val="24"/>
          <w:szCs w:val="24"/>
        </w:rPr>
      </w:pPr>
      <w:r w:rsidRPr="00CE590D">
        <w:rPr>
          <w:color w:val="000000"/>
          <w:sz w:val="24"/>
          <w:szCs w:val="24"/>
        </w:rPr>
        <w:t xml:space="preserve">1.3. Место оказания услуг: </w:t>
      </w:r>
      <w:r w:rsidR="00CE590D" w:rsidRPr="00CE590D">
        <w:rPr>
          <w:sz w:val="24"/>
          <w:szCs w:val="24"/>
        </w:rPr>
        <w:t xml:space="preserve">628260, Ханты-Мансийский автономный округ – Югра, </w:t>
      </w:r>
    </w:p>
    <w:p w:rsidR="00CE590D" w:rsidRPr="00CE590D" w:rsidRDefault="00CE590D" w:rsidP="00CE590D">
      <w:pPr>
        <w:autoSpaceDE w:val="0"/>
        <w:autoSpaceDN w:val="0"/>
        <w:adjustRightInd w:val="0"/>
        <w:ind w:left="710" w:hanging="710"/>
        <w:rPr>
          <w:sz w:val="24"/>
          <w:szCs w:val="24"/>
        </w:rPr>
      </w:pPr>
      <w:r w:rsidRPr="00CE590D">
        <w:rPr>
          <w:sz w:val="24"/>
          <w:szCs w:val="24"/>
        </w:rPr>
        <w:t xml:space="preserve">г. </w:t>
      </w:r>
      <w:proofErr w:type="spellStart"/>
      <w:r w:rsidRPr="00CE590D">
        <w:rPr>
          <w:sz w:val="24"/>
          <w:szCs w:val="24"/>
        </w:rPr>
        <w:t>Югорск</w:t>
      </w:r>
      <w:proofErr w:type="spellEnd"/>
      <w:r w:rsidRPr="00CE590D">
        <w:rPr>
          <w:sz w:val="24"/>
          <w:szCs w:val="24"/>
        </w:rPr>
        <w:t>:</w:t>
      </w:r>
    </w:p>
    <w:p w:rsidR="00CE590D" w:rsidRPr="00CE590D" w:rsidRDefault="00CE590D" w:rsidP="00CE590D">
      <w:pPr>
        <w:autoSpaceDE w:val="0"/>
        <w:autoSpaceDN w:val="0"/>
        <w:adjustRightInd w:val="0"/>
        <w:ind w:left="710" w:hanging="710"/>
        <w:rPr>
          <w:sz w:val="24"/>
          <w:szCs w:val="24"/>
        </w:rPr>
      </w:pPr>
      <w:r w:rsidRPr="00CE590D">
        <w:rPr>
          <w:sz w:val="24"/>
          <w:szCs w:val="24"/>
        </w:rPr>
        <w:t xml:space="preserve">- ул. 40 лет Победы,11; </w:t>
      </w:r>
    </w:p>
    <w:p w:rsidR="00CE590D" w:rsidRPr="00CE590D" w:rsidRDefault="00CE590D" w:rsidP="00CE590D">
      <w:pPr>
        <w:autoSpaceDE w:val="0"/>
        <w:autoSpaceDN w:val="0"/>
        <w:adjustRightInd w:val="0"/>
        <w:ind w:left="710" w:hanging="710"/>
        <w:rPr>
          <w:sz w:val="24"/>
          <w:szCs w:val="24"/>
        </w:rPr>
      </w:pPr>
      <w:r w:rsidRPr="00CE590D">
        <w:rPr>
          <w:sz w:val="24"/>
          <w:szCs w:val="24"/>
        </w:rPr>
        <w:t>- ул. Механизаторов,22.</w:t>
      </w:r>
    </w:p>
    <w:p w:rsidR="00A81E1B" w:rsidRPr="00CE590D" w:rsidRDefault="00A81E1B" w:rsidP="00BA2064">
      <w:pPr>
        <w:pStyle w:val="10"/>
        <w:spacing w:after="0" w:line="240" w:lineRule="auto"/>
        <w:ind w:firstLine="709"/>
        <w:jc w:val="both"/>
        <w:rPr>
          <w:rFonts w:ascii="Times New Roman" w:hAnsi="Times New Roman"/>
          <w:color w:val="000000"/>
          <w:szCs w:val="24"/>
        </w:rPr>
      </w:pPr>
    </w:p>
    <w:p w:rsidR="00BA2064" w:rsidRDefault="00BA2064" w:rsidP="00BA2064">
      <w:pPr>
        <w:pStyle w:val="10"/>
        <w:spacing w:after="0" w:line="240" w:lineRule="auto"/>
        <w:ind w:firstLine="709"/>
        <w:jc w:val="both"/>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r w:rsidRPr="00001A6D">
        <w:rPr>
          <w:rFonts w:ascii="Times New Roman" w:hAnsi="Times New Roman"/>
          <w:color w:val="auto"/>
          <w:szCs w:val="24"/>
        </w:rPr>
        <w:t xml:space="preserve">Источник финансирования: бюджет города </w:t>
      </w:r>
      <w:proofErr w:type="spellStart"/>
      <w:r w:rsidRPr="00001A6D">
        <w:rPr>
          <w:rFonts w:ascii="Times New Roman" w:hAnsi="Times New Roman"/>
          <w:color w:val="auto"/>
          <w:szCs w:val="24"/>
        </w:rPr>
        <w:t>Югорска</w:t>
      </w:r>
      <w:proofErr w:type="spellEnd"/>
      <w:r w:rsidRPr="00001A6D">
        <w:rPr>
          <w:rFonts w:ascii="Times New Roman" w:hAnsi="Times New Roman"/>
          <w:color w:val="auto"/>
          <w:szCs w:val="24"/>
        </w:rPr>
        <w:t xml:space="preserve"> на 20</w:t>
      </w:r>
      <w:r w:rsidR="00D33C8C" w:rsidRPr="005D09B5">
        <w:rPr>
          <w:rFonts w:ascii="Times New Roman" w:hAnsi="Times New Roman"/>
          <w:color w:val="auto"/>
          <w:szCs w:val="24"/>
        </w:rPr>
        <w:t>1</w:t>
      </w:r>
      <w:r w:rsidR="00D0537F">
        <w:rPr>
          <w:rFonts w:ascii="Times New Roman" w:hAnsi="Times New Roman"/>
          <w:color w:val="auto"/>
          <w:szCs w:val="24"/>
        </w:rPr>
        <w:t>9</w:t>
      </w:r>
      <w:r w:rsidR="00D552BF">
        <w:rPr>
          <w:rFonts w:ascii="Times New Roman" w:hAnsi="Times New Roman"/>
          <w:color w:val="auto"/>
          <w:szCs w:val="24"/>
        </w:rPr>
        <w:t xml:space="preserve"> год</w:t>
      </w:r>
      <w:r w:rsidR="00BA2064">
        <w:rPr>
          <w:rFonts w:ascii="Times New Roman" w:hAnsi="Times New Roman"/>
          <w:color w:val="auto"/>
          <w:szCs w:val="24"/>
        </w:rPr>
        <w:t>.</w:t>
      </w:r>
      <w:r w:rsidR="00D552BF">
        <w:rPr>
          <w:rFonts w:ascii="Times New Roman" w:hAnsi="Times New Roman"/>
          <w:color w:val="auto"/>
          <w:szCs w:val="24"/>
        </w:rPr>
        <w:t xml:space="preserve"> </w:t>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2.2. Общая цена Контракта составляет _________________________ рублей __ копеек, включая налог на добавленную стоимость</w:t>
      </w:r>
      <w:proofErr w:type="gramStart"/>
      <w:r w:rsidRPr="00476BAE">
        <w:rPr>
          <w:rFonts w:ascii="Times New Roman" w:hAnsi="Times New Roman"/>
          <w:color w:val="7030A0"/>
        </w:rPr>
        <w:t xml:space="preserve"> (__  %): _________________________ </w:t>
      </w:r>
      <w:proofErr w:type="gramEnd"/>
      <w:r w:rsidRPr="00476BAE">
        <w:rPr>
          <w:rFonts w:ascii="Times New Roman" w:hAnsi="Times New Roman"/>
          <w:color w:val="7030A0"/>
        </w:rPr>
        <w:t>рублей __ копеек /</w:t>
      </w:r>
      <w:r w:rsidRPr="00476BAE">
        <w:rPr>
          <w:rFonts w:ascii="Times New Roman" w:hAnsi="Times New Roman"/>
          <w:i/>
          <w:color w:val="7030A0"/>
          <w:szCs w:val="24"/>
        </w:rPr>
        <w:t xml:space="preserve"> НДС не облагается в соответствии с п. ___ ст. ____ Налогового кодекса Российской Федерации.</w:t>
      </w:r>
      <w:r w:rsidRPr="00476BAE">
        <w:rPr>
          <w:rFonts w:ascii="Times New Roman" w:hAnsi="Times New Roman"/>
          <w:i/>
          <w:color w:val="7030A0"/>
          <w:vertAlign w:val="superscript"/>
        </w:rPr>
        <w:footnoteReference w:id="2"/>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w:t>
      </w:r>
      <w:r>
        <w:rPr>
          <w:rFonts w:ascii="Times New Roman" w:hAnsi="Times New Roman"/>
        </w:rPr>
        <w:lastRenderedPageBreak/>
        <w:t>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BA2064" w:rsidRDefault="00F12074">
      <w:pPr>
        <w:pStyle w:val="10"/>
        <w:spacing w:after="0" w:line="240" w:lineRule="auto"/>
        <w:ind w:firstLine="709"/>
        <w:jc w:val="both"/>
        <w:rPr>
          <w:rFonts w:ascii="Times New Roman" w:hAnsi="Times New Roman"/>
        </w:rPr>
      </w:pPr>
      <w:r w:rsidRPr="00AF7D14">
        <w:rPr>
          <w:rFonts w:ascii="Times New Roman" w:hAnsi="Times New Roman"/>
        </w:rPr>
        <w:t xml:space="preserve">2.4.4. Расчёт за оказанные услуги </w:t>
      </w:r>
      <w:r w:rsidR="00D552BF" w:rsidRPr="00D552BF">
        <w:rPr>
          <w:rFonts w:ascii="Times New Roman" w:hAnsi="Times New Roman"/>
        </w:rPr>
        <w:t xml:space="preserve">производится Заказчиком по факту </w:t>
      </w:r>
      <w:r w:rsidR="00D552BF">
        <w:rPr>
          <w:rFonts w:ascii="Times New Roman" w:hAnsi="Times New Roman"/>
        </w:rPr>
        <w:t>оказанных услуг</w:t>
      </w:r>
      <w:r w:rsidR="00D552BF" w:rsidRPr="00D552BF">
        <w:rPr>
          <w:rFonts w:ascii="Times New Roman" w:hAnsi="Times New Roman"/>
        </w:rPr>
        <w:t xml:space="preserve"> в течение </w:t>
      </w:r>
      <w:r w:rsidR="0092021A">
        <w:rPr>
          <w:rFonts w:ascii="Times New Roman" w:hAnsi="Times New Roman"/>
        </w:rPr>
        <w:t>1</w:t>
      </w:r>
      <w:r w:rsidR="00CE590D" w:rsidRPr="00CE590D">
        <w:rPr>
          <w:rFonts w:ascii="Times New Roman" w:hAnsi="Times New Roman"/>
        </w:rPr>
        <w:t>5 (пят</w:t>
      </w:r>
      <w:r w:rsidR="0092021A">
        <w:rPr>
          <w:rFonts w:ascii="Times New Roman" w:hAnsi="Times New Roman"/>
        </w:rPr>
        <w:t>надцати</w:t>
      </w:r>
      <w:r w:rsidR="00CE590D" w:rsidRPr="00CE590D">
        <w:rPr>
          <w:rFonts w:ascii="Times New Roman" w:hAnsi="Times New Roman"/>
        </w:rPr>
        <w:t>) рабочих дней, с момента подписания акта об оказанных услугах и (или) акта выполненных работ.</w:t>
      </w:r>
      <w:r w:rsidR="0092021A">
        <w:rPr>
          <w:rFonts w:ascii="Times New Roman" w:hAnsi="Times New Roman"/>
        </w:rPr>
        <w:t xml:space="preserve"> </w:t>
      </w:r>
      <w:r w:rsidR="0092021A" w:rsidRPr="0092021A">
        <w:rPr>
          <w:rFonts w:ascii="Times New Roman" w:hAnsi="Times New Roman"/>
        </w:rPr>
        <w:t>В случае</w:t>
      </w:r>
      <w:proofErr w:type="gramStart"/>
      <w:r w:rsidR="0092021A" w:rsidRPr="0092021A">
        <w:rPr>
          <w:rFonts w:ascii="Times New Roman" w:hAnsi="Times New Roman"/>
        </w:rPr>
        <w:t>,</w:t>
      </w:r>
      <w:proofErr w:type="gramEnd"/>
      <w:r w:rsidR="0092021A" w:rsidRPr="0092021A">
        <w:rPr>
          <w:rFonts w:ascii="Times New Roman" w:hAnsi="Times New Roman"/>
        </w:rPr>
        <w:t xml:space="preserve"> если отчетным месяцем является декабрь, расчет осуществляется не позднее 25.12.2019 года.</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w:t>
      </w:r>
      <w:r w:rsidR="00D552BF">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lastRenderedPageBreak/>
        <w:t xml:space="preserve">3.4.3. Привлекать для оказания услуг соисполнителей. </w:t>
      </w: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491A2D" w:rsidRDefault="00F12074">
      <w:pPr>
        <w:pStyle w:val="10"/>
        <w:spacing w:after="0" w:line="240" w:lineRule="auto"/>
        <w:ind w:firstLine="709"/>
        <w:jc w:val="both"/>
        <w:rPr>
          <w:rFonts w:ascii="Times New Roman" w:hAnsi="Times New Roman"/>
          <w:color w:val="000099"/>
        </w:rPr>
      </w:pPr>
      <w:r>
        <w:rPr>
          <w:rFonts w:ascii="Times New Roman" w:hAnsi="Times New Roman"/>
          <w:color w:val="000000"/>
          <w:kern w:val="2"/>
        </w:rPr>
        <w:t>4.1. Срок оказания услуг:</w:t>
      </w:r>
      <w:r>
        <w:rPr>
          <w:rFonts w:ascii="Times New Roman" w:hAnsi="Times New Roman"/>
          <w:color w:val="833C0B"/>
        </w:rPr>
        <w:t xml:space="preserve"> </w:t>
      </w:r>
      <w:r w:rsidR="00491A2D" w:rsidRPr="00491A2D">
        <w:rPr>
          <w:rFonts w:ascii="Times New Roman" w:hAnsi="Times New Roman"/>
          <w:color w:val="000099"/>
        </w:rPr>
        <w:t xml:space="preserve">с момента подписания муниципального контракта, но не ранее 01.01.2019 по </w:t>
      </w:r>
      <w:r w:rsidR="0092021A">
        <w:rPr>
          <w:rFonts w:ascii="Times New Roman" w:hAnsi="Times New Roman"/>
          <w:color w:val="000099"/>
        </w:rPr>
        <w:t>31</w:t>
      </w:r>
      <w:r w:rsidR="00CE590D">
        <w:rPr>
          <w:rFonts w:ascii="Times New Roman" w:hAnsi="Times New Roman"/>
          <w:color w:val="000099"/>
        </w:rPr>
        <w:t>.12</w:t>
      </w:r>
      <w:r w:rsidR="00491A2D" w:rsidRPr="00491A2D">
        <w:rPr>
          <w:rFonts w:ascii="Times New Roman" w:hAnsi="Times New Roman"/>
          <w:color w:val="000099"/>
        </w:rPr>
        <w:t>.2019</w:t>
      </w:r>
      <w:r w:rsidR="00491A2D">
        <w:rPr>
          <w:rFonts w:ascii="Times New Roman" w:hAnsi="Times New Roman"/>
          <w:color w:val="000099"/>
        </w:rPr>
        <w:t xml:space="preserve"> года</w:t>
      </w:r>
      <w:r w:rsidR="00491A2D" w:rsidRPr="00491A2D">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w:t>
      </w:r>
      <w:r>
        <w:rPr>
          <w:rFonts w:ascii="Times New Roman" w:hAnsi="Times New Roman"/>
          <w:kern w:val="2"/>
        </w:rPr>
        <w:lastRenderedPageBreak/>
        <w:t xml:space="preserve">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2E10D0" w:rsidRPr="002E10D0">
        <w:rPr>
          <w:rFonts w:ascii="Times New Roman" w:hAnsi="Times New Roman"/>
          <w:color w:val="000099"/>
        </w:rPr>
        <w:t xml:space="preserve">2 288 (две тысячи двести </w:t>
      </w:r>
      <w:r w:rsidR="002E10D0" w:rsidRPr="002E10D0">
        <w:rPr>
          <w:rFonts w:ascii="Times New Roman" w:hAnsi="Times New Roman"/>
          <w:color w:val="000099"/>
        </w:rPr>
        <w:lastRenderedPageBreak/>
        <w:t>восемьдесят восемь) рублей 44 копейки</w:t>
      </w:r>
      <w:r w:rsidR="00337EF0" w:rsidRPr="00337EF0">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9A4FB4" w:rsidRDefault="009A4FB4" w:rsidP="00811B68">
      <w:pPr>
        <w:widowControl w:val="0"/>
        <w:ind w:firstLine="539"/>
        <w:jc w:val="both"/>
        <w:rPr>
          <w:sz w:val="24"/>
        </w:rPr>
      </w:pPr>
      <w:bookmarkStart w:id="36" w:name="P57"/>
      <w:bookmarkEnd w:id="36"/>
      <w:r w:rsidRPr="009A4FB4">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w:t>
      </w:r>
      <w:r w:rsidRPr="009A4FB4">
        <w:rPr>
          <w:sz w:val="24"/>
        </w:rPr>
        <w:lastRenderedPageBreak/>
        <w:t xml:space="preserve">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811B68" w:rsidRDefault="00811B68" w:rsidP="00811B68">
      <w:pPr>
        <w:widowControl w:val="0"/>
        <w:ind w:firstLine="539"/>
        <w:jc w:val="both"/>
        <w:rPr>
          <w:color w:val="00000A"/>
          <w:sz w:val="24"/>
          <w:szCs w:val="24"/>
        </w:rPr>
      </w:pPr>
      <w:r w:rsidRPr="00811B68">
        <w:rPr>
          <w:color w:val="00000A"/>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7" w:name="P67"/>
      <w:bookmarkEnd w:id="37"/>
      <w:r w:rsidRPr="00811B68">
        <w:rPr>
          <w:color w:val="00000A"/>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9A4FB4">
        <w:rPr>
          <w:sz w:val="24"/>
          <w:szCs w:val="24"/>
        </w:rPr>
        <w:t>суммы</w:t>
      </w:r>
      <w:r w:rsidR="009A4FB4" w:rsidRPr="009A4FB4">
        <w:rPr>
          <w:rStyle w:val="a9"/>
          <w:szCs w:val="24"/>
        </w:rPr>
        <w:footnoteReference w:id="7"/>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38" w:name="P82"/>
      <w:bookmarkEnd w:id="38"/>
      <w:r w:rsidRPr="00811B68">
        <w:rPr>
          <w:color w:val="00000A"/>
          <w:sz w:val="24"/>
          <w:szCs w:val="24"/>
        </w:rPr>
        <w:lastRenderedPageBreak/>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Pr>
          <w:color w:val="00000A"/>
          <w:sz w:val="24"/>
          <w:szCs w:val="24"/>
        </w:rPr>
        <w:t xml:space="preserve">ключевой </w:t>
      </w:r>
      <w:r w:rsidRPr="00811B68">
        <w:rPr>
          <w:color w:val="00000A"/>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7.10. Пеня устанавливается Контрактом в размере одной трёхсотой действующей на дату уплаты пеней </w:t>
      </w:r>
      <w:r w:rsidR="009A4FB4">
        <w:rPr>
          <w:color w:val="00000A"/>
          <w:sz w:val="24"/>
          <w:szCs w:val="24"/>
        </w:rPr>
        <w:t xml:space="preserve">ключевой </w:t>
      </w:r>
      <w:r w:rsidR="009A4FB4" w:rsidRPr="00811B68">
        <w:rPr>
          <w:color w:val="00000A"/>
          <w:sz w:val="24"/>
          <w:szCs w:val="24"/>
        </w:rPr>
        <w:t xml:space="preserve">ставки </w:t>
      </w:r>
      <w:r w:rsidRPr="00811B68">
        <w:rPr>
          <w:color w:val="00000A"/>
          <w:sz w:val="24"/>
          <w:szCs w:val="24"/>
        </w:rPr>
        <w:t>Центрального банка Российской Федерации от не уплаченной в срок суммы (пункт 5 статьи 34 Федерального закона).</w:t>
      </w:r>
    </w:p>
    <w:p w:rsidR="00811B68" w:rsidRPr="00811B68" w:rsidRDefault="00811B68" w:rsidP="00811B68">
      <w:pPr>
        <w:widowControl w:val="0"/>
        <w:ind w:firstLine="539"/>
        <w:jc w:val="both"/>
        <w:rPr>
          <w:color w:val="00000A"/>
          <w:sz w:val="24"/>
          <w:szCs w:val="24"/>
        </w:rPr>
      </w:pPr>
      <w:r w:rsidRPr="00811B68">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11B68" w:rsidRDefault="00811B68" w:rsidP="00811B68">
      <w:pPr>
        <w:widowControl w:val="0"/>
        <w:ind w:firstLine="539"/>
        <w:jc w:val="both"/>
        <w:rPr>
          <w:color w:val="00000A"/>
          <w:sz w:val="24"/>
          <w:szCs w:val="24"/>
        </w:rPr>
      </w:pPr>
      <w:r w:rsidRPr="00811B68">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lastRenderedPageBreak/>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lastRenderedPageBreak/>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szCs w:val="24"/>
        </w:rPr>
        <w:t>Исполнителем</w:t>
      </w:r>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sidR="006809BA">
        <w:rPr>
          <w:rFonts w:ascii="Times New Roman" w:hAnsi="Times New Roman" w:cs="Times New Roman"/>
          <w:szCs w:val="24"/>
        </w:rPr>
        <w:t>п</w:t>
      </w:r>
      <w:r>
        <w:rPr>
          <w:rFonts w:ascii="Times New Roman" w:hAnsi="Times New Roman" w:cs="Times New Roman"/>
          <w:color w:val="000099"/>
          <w:szCs w:val="24"/>
        </w:rPr>
        <w:t xml:space="preserve">о </w:t>
      </w:r>
      <w:r w:rsidR="0092021A">
        <w:rPr>
          <w:rFonts w:ascii="Times New Roman" w:hAnsi="Times New Roman" w:cs="Times New Roman"/>
          <w:color w:val="000099"/>
          <w:szCs w:val="24"/>
        </w:rPr>
        <w:t>31</w:t>
      </w:r>
      <w:r>
        <w:rPr>
          <w:rFonts w:ascii="Times New Roman" w:hAnsi="Times New Roman" w:cs="Times New Roman"/>
          <w:color w:val="000099"/>
          <w:szCs w:val="24"/>
        </w:rPr>
        <w:t>.</w:t>
      </w:r>
      <w:r w:rsidR="002E10D0">
        <w:rPr>
          <w:rFonts w:ascii="Times New Roman" w:hAnsi="Times New Roman" w:cs="Times New Roman"/>
          <w:color w:val="000099"/>
          <w:szCs w:val="24"/>
        </w:rPr>
        <w:t>12</w:t>
      </w:r>
      <w:r>
        <w:rPr>
          <w:rFonts w:ascii="Times New Roman" w:hAnsi="Times New Roman" w:cs="Times New Roman"/>
          <w:color w:val="000099"/>
          <w:szCs w:val="24"/>
        </w:rPr>
        <w:t>.201</w:t>
      </w:r>
      <w:r w:rsidR="009356DC">
        <w:rPr>
          <w:rFonts w:ascii="Times New Roman" w:hAnsi="Times New Roman" w:cs="Times New Roman"/>
          <w:color w:val="000099"/>
          <w:szCs w:val="24"/>
        </w:rPr>
        <w:t>9</w:t>
      </w:r>
      <w:r w:rsidR="00443005">
        <w:rPr>
          <w:rFonts w:ascii="Times New Roman" w:hAnsi="Times New Roman" w:cs="Times New Roman"/>
          <w:color w:val="000099"/>
          <w:szCs w:val="24"/>
        </w:rPr>
        <w:t xml:space="preserve"> года</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92021A">
        <w:rPr>
          <w:rFonts w:ascii="Times New Roman" w:hAnsi="Times New Roman" w:cs="Times New Roman"/>
          <w:color w:val="000099"/>
          <w:szCs w:val="24"/>
        </w:rPr>
        <w:t>01</w:t>
      </w:r>
      <w:r>
        <w:rPr>
          <w:rFonts w:ascii="Times New Roman" w:hAnsi="Times New Roman" w:cs="Times New Roman"/>
          <w:color w:val="000099"/>
          <w:szCs w:val="24"/>
        </w:rPr>
        <w:t>.</w:t>
      </w:r>
      <w:r w:rsidR="0092021A">
        <w:rPr>
          <w:rFonts w:ascii="Times New Roman" w:hAnsi="Times New Roman" w:cs="Times New Roman"/>
          <w:color w:val="000099"/>
          <w:szCs w:val="24"/>
        </w:rPr>
        <w:t>01</w:t>
      </w:r>
      <w:r w:rsidR="00FA25FA">
        <w:rPr>
          <w:rFonts w:ascii="Times New Roman" w:hAnsi="Times New Roman" w:cs="Times New Roman"/>
          <w:color w:val="000099"/>
          <w:szCs w:val="24"/>
        </w:rPr>
        <w:t>.</w:t>
      </w:r>
      <w:r>
        <w:rPr>
          <w:rFonts w:ascii="Times New Roman" w:hAnsi="Times New Roman" w:cs="Times New Roman"/>
          <w:color w:val="000099"/>
          <w:szCs w:val="24"/>
        </w:rPr>
        <w:t>20</w:t>
      </w:r>
      <w:r w:rsidR="0092021A">
        <w:rPr>
          <w:rFonts w:ascii="Times New Roman" w:hAnsi="Times New Roman" w:cs="Times New Roman"/>
          <w:color w:val="000099"/>
          <w:szCs w:val="24"/>
        </w:rPr>
        <w:t>20</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6809BA" w:rsidRDefault="006809BA">
      <w:pPr>
        <w:pStyle w:val="ConsPlusNormal0"/>
        <w:widowControl/>
        <w:ind w:firstLine="709"/>
        <w:jc w:val="both"/>
        <w:rPr>
          <w:rFonts w:ascii="Times New Roman" w:hAnsi="Times New Roman"/>
          <w:color w:val="000000"/>
        </w:rPr>
      </w:pPr>
    </w:p>
    <w:p w:rsidR="006809BA" w:rsidRDefault="006809BA">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r w:rsidR="002E10D0">
        <w:rPr>
          <w:rFonts w:ascii="Times New Roman" w:hAnsi="Times New Roman"/>
        </w:rPr>
        <w:t xml:space="preserve"> 1</w:t>
      </w:r>
      <w:r w:rsidR="00744100">
        <w:rPr>
          <w:rFonts w:ascii="Times New Roman" w:hAnsi="Times New Roman"/>
        </w:rPr>
        <w:t>);</w:t>
      </w:r>
    </w:p>
    <w:p w:rsidR="002E10D0" w:rsidRDefault="002E10D0">
      <w:pPr>
        <w:pStyle w:val="10"/>
        <w:spacing w:after="0" w:line="240" w:lineRule="auto"/>
        <w:ind w:firstLine="709"/>
        <w:rPr>
          <w:rFonts w:ascii="Times New Roman" w:hAnsi="Times New Roman"/>
        </w:rPr>
      </w:pPr>
      <w:r>
        <w:rPr>
          <w:rFonts w:ascii="Times New Roman" w:hAnsi="Times New Roman"/>
        </w:rPr>
        <w:t>-Спецификацию (Приложение 2).</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Default="00FA25FA">
      <w:pPr>
        <w:pStyle w:val="ConsNormal"/>
        <w:widowControl/>
        <w:ind w:left="0" w:right="0" w:firstLine="709"/>
        <w:rPr>
          <w:rFonts w:ascii="Times New Roman" w:hAnsi="Times New Roman" w:cs="Times New Roman"/>
          <w:szCs w:val="24"/>
        </w:rPr>
      </w:pPr>
    </w:p>
    <w:p w:rsidR="00FA25FA" w:rsidRDefault="00FA25FA">
      <w:pPr>
        <w:pStyle w:val="ConsNormal"/>
        <w:widowControl/>
        <w:ind w:left="0" w:right="0" w:firstLine="709"/>
        <w:rPr>
          <w:rFonts w:ascii="Times New Roman" w:hAnsi="Times New Roman" w:cs="Times New Roman"/>
          <w:szCs w:val="24"/>
        </w:rPr>
      </w:pP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lang w:val="en-US"/>
        </w:rPr>
      </w:pPr>
    </w:p>
    <w:p w:rsidR="00E67E47" w:rsidRDefault="00E67E47">
      <w:pPr>
        <w:pStyle w:val="10"/>
        <w:spacing w:after="0" w:line="240" w:lineRule="auto"/>
        <w:rPr>
          <w:rFonts w:ascii="Times New Roman" w:hAnsi="Times New Roman"/>
          <w:u w:val="single"/>
          <w:lang w:val="en-US"/>
        </w:rPr>
      </w:pPr>
    </w:p>
    <w:p w:rsidR="00E67E47" w:rsidRPr="00E67E47" w:rsidRDefault="00E67E47">
      <w:pPr>
        <w:pStyle w:val="10"/>
        <w:spacing w:after="0" w:line="240" w:lineRule="auto"/>
        <w:rPr>
          <w:rFonts w:ascii="Times New Roman" w:hAnsi="Times New Roman"/>
          <w:szCs w:val="24"/>
          <w:u w:val="single"/>
        </w:rPr>
      </w:pPr>
      <w:r w:rsidRPr="00E67E47">
        <w:rPr>
          <w:rFonts w:ascii="Times New Roman" w:hAnsi="Times New Roman"/>
          <w:szCs w:val="24"/>
          <w:u w:val="single"/>
        </w:rPr>
        <w:t>Согласовано:</w:t>
      </w:r>
    </w:p>
    <w:p w:rsidR="00E67E47" w:rsidRPr="00E67E47" w:rsidRDefault="00E67E47">
      <w:pPr>
        <w:pStyle w:val="10"/>
        <w:spacing w:after="0" w:line="240" w:lineRule="auto"/>
        <w:rPr>
          <w:rFonts w:ascii="Times New Roman" w:hAnsi="Times New Roman"/>
          <w:szCs w:val="24"/>
        </w:rPr>
      </w:pPr>
    </w:p>
    <w:p w:rsidR="00443005" w:rsidRPr="00443005" w:rsidRDefault="00443005" w:rsidP="00443005">
      <w:pPr>
        <w:autoSpaceDE w:val="0"/>
        <w:autoSpaceDN w:val="0"/>
        <w:adjustRightInd w:val="0"/>
        <w:rPr>
          <w:bCs/>
          <w:sz w:val="24"/>
          <w:szCs w:val="24"/>
        </w:rPr>
      </w:pPr>
      <w:r w:rsidRPr="00443005">
        <w:rPr>
          <w:bCs/>
          <w:sz w:val="24"/>
          <w:szCs w:val="24"/>
        </w:rPr>
        <w:t xml:space="preserve">Заведующий </w:t>
      </w:r>
    </w:p>
    <w:p w:rsidR="00A81E1B" w:rsidRPr="00E67E47" w:rsidRDefault="00443005" w:rsidP="00443005">
      <w:pPr>
        <w:autoSpaceDE w:val="0"/>
        <w:autoSpaceDN w:val="0"/>
        <w:adjustRightInd w:val="0"/>
        <w:rPr>
          <w:bCs/>
          <w:sz w:val="24"/>
          <w:szCs w:val="24"/>
        </w:rPr>
      </w:pPr>
      <w:r w:rsidRPr="00443005">
        <w:rPr>
          <w:bCs/>
          <w:sz w:val="24"/>
          <w:szCs w:val="24"/>
        </w:rPr>
        <w:t xml:space="preserve">по административно- хозяйственной работе                                               </w:t>
      </w:r>
      <w:r>
        <w:rPr>
          <w:bCs/>
          <w:sz w:val="24"/>
          <w:szCs w:val="24"/>
        </w:rPr>
        <w:t xml:space="preserve">        </w:t>
      </w:r>
      <w:r w:rsidRPr="00443005">
        <w:rPr>
          <w:bCs/>
          <w:sz w:val="24"/>
          <w:szCs w:val="24"/>
        </w:rPr>
        <w:t xml:space="preserve"> Н.А. </w:t>
      </w:r>
      <w:r>
        <w:rPr>
          <w:bCs/>
          <w:sz w:val="24"/>
          <w:szCs w:val="24"/>
        </w:rPr>
        <w:t>Попова</w:t>
      </w:r>
    </w:p>
    <w:p w:rsidR="00443005" w:rsidRDefault="00443005" w:rsidP="00E67E47">
      <w:pPr>
        <w:jc w:val="both"/>
        <w:rPr>
          <w:sz w:val="24"/>
          <w:szCs w:val="24"/>
        </w:rPr>
      </w:pPr>
    </w:p>
    <w:p w:rsidR="00E67E47" w:rsidRPr="00E67E47" w:rsidRDefault="00793C0C" w:rsidP="00E67E47">
      <w:pPr>
        <w:jc w:val="both"/>
        <w:rPr>
          <w:sz w:val="24"/>
          <w:szCs w:val="24"/>
        </w:rPr>
      </w:pPr>
      <w:r>
        <w:rPr>
          <w:sz w:val="24"/>
          <w:szCs w:val="24"/>
        </w:rPr>
        <w:t>Заместитель г</w:t>
      </w:r>
      <w:r w:rsidR="00E67E47" w:rsidRPr="00E67E47">
        <w:rPr>
          <w:sz w:val="24"/>
          <w:szCs w:val="24"/>
        </w:rPr>
        <w:t>лавн</w:t>
      </w:r>
      <w:r>
        <w:rPr>
          <w:sz w:val="24"/>
          <w:szCs w:val="24"/>
        </w:rPr>
        <w:t>ого</w:t>
      </w:r>
      <w:r w:rsidR="00E67E47" w:rsidRPr="00E67E47">
        <w:rPr>
          <w:sz w:val="24"/>
          <w:szCs w:val="24"/>
        </w:rPr>
        <w:t xml:space="preserve"> бухгалтер</w:t>
      </w:r>
      <w:r>
        <w:rPr>
          <w:sz w:val="24"/>
          <w:szCs w:val="24"/>
        </w:rPr>
        <w:t>а</w:t>
      </w:r>
      <w:r w:rsidR="00E67E47" w:rsidRPr="00E67E47">
        <w:rPr>
          <w:sz w:val="24"/>
          <w:szCs w:val="24"/>
        </w:rPr>
        <w:t>:</w:t>
      </w:r>
      <w:r w:rsidR="00E67E47" w:rsidRPr="00E67E47">
        <w:rPr>
          <w:sz w:val="24"/>
          <w:szCs w:val="24"/>
        </w:rPr>
        <w:tab/>
        <w:t xml:space="preserve">                                  </w:t>
      </w:r>
      <w:r w:rsidR="00E67E47" w:rsidRPr="00E67E47">
        <w:rPr>
          <w:sz w:val="24"/>
          <w:szCs w:val="24"/>
        </w:rPr>
        <w:tab/>
        <w:t xml:space="preserve">                                   </w:t>
      </w:r>
      <w:r>
        <w:rPr>
          <w:sz w:val="24"/>
          <w:szCs w:val="24"/>
        </w:rPr>
        <w:t>В.Н. Ермакова</w:t>
      </w:r>
    </w:p>
    <w:p w:rsidR="00793C0C" w:rsidRDefault="00793C0C" w:rsidP="00E67E47">
      <w:pPr>
        <w:jc w:val="both"/>
        <w:rPr>
          <w:sz w:val="24"/>
          <w:szCs w:val="24"/>
        </w:rPr>
      </w:pPr>
    </w:p>
    <w:p w:rsidR="00E67E47" w:rsidRPr="00E67E47" w:rsidRDefault="00E67E47" w:rsidP="00E67E47">
      <w:pPr>
        <w:jc w:val="both"/>
        <w:rPr>
          <w:sz w:val="24"/>
          <w:szCs w:val="24"/>
        </w:rPr>
      </w:pPr>
      <w:r w:rsidRPr="00E67E47">
        <w:rPr>
          <w:sz w:val="24"/>
          <w:szCs w:val="24"/>
        </w:rPr>
        <w:t xml:space="preserve">Юридическое управление:          </w:t>
      </w:r>
      <w:r w:rsidRPr="00E67E47">
        <w:rPr>
          <w:sz w:val="24"/>
          <w:szCs w:val="24"/>
        </w:rPr>
        <w:tab/>
      </w:r>
      <w:r w:rsidRPr="00E67E47">
        <w:rPr>
          <w:sz w:val="24"/>
          <w:szCs w:val="24"/>
        </w:rPr>
        <w:tab/>
        <w:t xml:space="preserve">                                                          Д. С. Плотников</w:t>
      </w:r>
    </w:p>
    <w:p w:rsidR="0091036C" w:rsidRDefault="0091036C" w:rsidP="00E67E47">
      <w:pPr>
        <w:autoSpaceDE w:val="0"/>
        <w:autoSpaceDN w:val="0"/>
        <w:adjustRightInd w:val="0"/>
        <w:rPr>
          <w:color w:val="00000A"/>
          <w:sz w:val="24"/>
        </w:rPr>
      </w:pPr>
      <w:r>
        <w:lastRenderedPageBreak/>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r w:rsidR="00D552BF">
        <w:rPr>
          <w:rFonts w:ascii="Times New Roman" w:hAnsi="Times New Roman" w:cs="Times New Roman"/>
          <w:szCs w:val="24"/>
        </w:rPr>
        <w:t xml:space="preserve"> 1</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9356DC" w:rsidRDefault="009356DC" w:rsidP="009356DC">
      <w:pPr>
        <w:autoSpaceDE w:val="0"/>
        <w:autoSpaceDN w:val="0"/>
        <w:adjustRightInd w:val="0"/>
        <w:jc w:val="center"/>
        <w:rPr>
          <w:b/>
          <w:bCs/>
          <w:sz w:val="24"/>
          <w:szCs w:val="24"/>
        </w:rPr>
      </w:pPr>
    </w:p>
    <w:p w:rsidR="009356DC" w:rsidRDefault="009356DC" w:rsidP="009356DC">
      <w:pPr>
        <w:autoSpaceDE w:val="0"/>
        <w:autoSpaceDN w:val="0"/>
        <w:adjustRightInd w:val="0"/>
        <w:jc w:val="center"/>
        <w:rPr>
          <w:b/>
          <w:bCs/>
          <w:sz w:val="24"/>
          <w:szCs w:val="24"/>
        </w:rPr>
      </w:pPr>
    </w:p>
    <w:p w:rsidR="00443005" w:rsidRPr="00443005" w:rsidRDefault="00443005" w:rsidP="00443005">
      <w:pPr>
        <w:jc w:val="center"/>
        <w:rPr>
          <w:b/>
          <w:bCs/>
          <w:sz w:val="22"/>
          <w:szCs w:val="22"/>
        </w:rPr>
      </w:pPr>
      <w:r w:rsidRPr="00443005">
        <w:rPr>
          <w:b/>
          <w:bCs/>
          <w:sz w:val="22"/>
          <w:szCs w:val="22"/>
        </w:rPr>
        <w:t xml:space="preserve">Техническое задание </w:t>
      </w:r>
    </w:p>
    <w:p w:rsidR="00443005" w:rsidRPr="00443005" w:rsidRDefault="00443005" w:rsidP="00443005">
      <w:pPr>
        <w:jc w:val="center"/>
        <w:rPr>
          <w:rFonts w:eastAsia="Calibri"/>
          <w:b/>
          <w:sz w:val="22"/>
          <w:szCs w:val="22"/>
          <w:lang w:eastAsia="en-US"/>
        </w:rPr>
      </w:pPr>
      <w:r w:rsidRPr="00443005">
        <w:rPr>
          <w:rFonts w:eastAsia="Calibri"/>
          <w:b/>
          <w:sz w:val="22"/>
          <w:szCs w:val="22"/>
          <w:lang w:eastAsia="en-US"/>
        </w:rPr>
        <w:t>на оказание услуг по централизованной охране объектов</w:t>
      </w:r>
    </w:p>
    <w:p w:rsidR="00443005" w:rsidRPr="00443005" w:rsidRDefault="00443005" w:rsidP="00443005">
      <w:pPr>
        <w:tabs>
          <w:tab w:val="left" w:pos="1440"/>
        </w:tabs>
        <w:suppressAutoHyphens/>
        <w:ind w:right="-169" w:firstLine="720"/>
        <w:jc w:val="both"/>
        <w:rPr>
          <w:sz w:val="22"/>
          <w:szCs w:val="22"/>
        </w:rPr>
      </w:pPr>
      <w:r w:rsidRPr="00443005">
        <w:rPr>
          <w:snapToGrid w:val="0"/>
          <w:sz w:val="22"/>
          <w:szCs w:val="22"/>
        </w:rPr>
        <w:t xml:space="preserve">1. </w:t>
      </w:r>
      <w:proofErr w:type="gramStart"/>
      <w:r w:rsidRPr="00443005">
        <w:rPr>
          <w:snapToGrid w:val="0"/>
          <w:sz w:val="22"/>
          <w:szCs w:val="22"/>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443005">
        <w:rPr>
          <w:snapToGrid w:val="0"/>
          <w:sz w:val="22"/>
          <w:szCs w:val="22"/>
        </w:rPr>
        <w:t>укрепленности</w:t>
      </w:r>
      <w:proofErr w:type="spellEnd"/>
      <w:r w:rsidRPr="00443005">
        <w:rPr>
          <w:snapToGrid w:val="0"/>
          <w:sz w:val="22"/>
          <w:szCs w:val="22"/>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443005">
        <w:rPr>
          <w:snapToGrid w:val="0"/>
          <w:sz w:val="22"/>
          <w:szCs w:val="22"/>
        </w:rPr>
        <w:t xml:space="preserve"> время,</w:t>
      </w:r>
      <w:r w:rsidRPr="00443005">
        <w:rPr>
          <w:sz w:val="22"/>
          <w:szCs w:val="22"/>
        </w:rPr>
        <w:t xml:space="preserve"> согласно перечню охраняемых объектов:</w:t>
      </w:r>
    </w:p>
    <w:p w:rsidR="00443005" w:rsidRPr="00443005" w:rsidRDefault="00443005" w:rsidP="00443005">
      <w:pPr>
        <w:tabs>
          <w:tab w:val="left" w:pos="1440"/>
        </w:tabs>
        <w:suppressAutoHyphens/>
        <w:ind w:right="-169" w:firstLine="720"/>
        <w:jc w:val="right"/>
        <w:rPr>
          <w:b/>
          <w:sz w:val="22"/>
          <w:szCs w:val="22"/>
        </w:rPr>
      </w:pPr>
      <w:r w:rsidRPr="00443005">
        <w:rPr>
          <w:b/>
          <w:sz w:val="22"/>
          <w:szCs w:val="22"/>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40"/>
        <w:gridCol w:w="1655"/>
        <w:gridCol w:w="1063"/>
        <w:gridCol w:w="850"/>
        <w:gridCol w:w="1417"/>
        <w:gridCol w:w="1347"/>
      </w:tblGrid>
      <w:tr w:rsidR="004621C6" w:rsidRPr="00443005" w:rsidTr="004621C6">
        <w:trPr>
          <w:trHeight w:val="179"/>
        </w:trPr>
        <w:tc>
          <w:tcPr>
            <w:tcW w:w="675"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 xml:space="preserve">№ </w:t>
            </w:r>
            <w:proofErr w:type="gramStart"/>
            <w:r w:rsidRPr="00443005">
              <w:rPr>
                <w:b/>
                <w:sz w:val="22"/>
                <w:szCs w:val="22"/>
              </w:rPr>
              <w:t>п</w:t>
            </w:r>
            <w:proofErr w:type="gramEnd"/>
            <w:r w:rsidRPr="00443005">
              <w:rPr>
                <w:b/>
                <w:sz w:val="22"/>
                <w:szCs w:val="22"/>
              </w:rPr>
              <w:t>/п</w:t>
            </w:r>
          </w:p>
        </w:tc>
        <w:tc>
          <w:tcPr>
            <w:tcW w:w="2740"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Наименование и описание объекта закупки</w:t>
            </w:r>
          </w:p>
        </w:tc>
        <w:tc>
          <w:tcPr>
            <w:tcW w:w="1655"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Адрес объекта</w:t>
            </w:r>
          </w:p>
        </w:tc>
        <w:tc>
          <w:tcPr>
            <w:tcW w:w="1063"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Вид охраны</w:t>
            </w:r>
          </w:p>
        </w:tc>
        <w:tc>
          <w:tcPr>
            <w:tcW w:w="2267" w:type="dxa"/>
            <w:gridSpan w:val="2"/>
            <w:shd w:val="clear" w:color="auto" w:fill="auto"/>
          </w:tcPr>
          <w:p w:rsidR="004621C6" w:rsidRPr="00443005" w:rsidRDefault="004621C6" w:rsidP="00443005">
            <w:pPr>
              <w:spacing w:after="60"/>
              <w:jc w:val="center"/>
              <w:rPr>
                <w:b/>
                <w:sz w:val="22"/>
                <w:szCs w:val="22"/>
              </w:rPr>
            </w:pPr>
            <w:r w:rsidRPr="00443005">
              <w:rPr>
                <w:b/>
                <w:sz w:val="22"/>
                <w:szCs w:val="22"/>
              </w:rPr>
              <w:t>Часы охраны</w:t>
            </w:r>
          </w:p>
        </w:tc>
        <w:tc>
          <w:tcPr>
            <w:tcW w:w="1347"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Месяц</w:t>
            </w:r>
          </w:p>
        </w:tc>
      </w:tr>
      <w:tr w:rsidR="004621C6" w:rsidRPr="00443005" w:rsidTr="004621C6">
        <w:trPr>
          <w:trHeight w:val="178"/>
        </w:trPr>
        <w:tc>
          <w:tcPr>
            <w:tcW w:w="675" w:type="dxa"/>
            <w:vMerge/>
            <w:shd w:val="clear" w:color="auto" w:fill="auto"/>
          </w:tcPr>
          <w:p w:rsidR="004621C6" w:rsidRPr="00443005" w:rsidRDefault="004621C6" w:rsidP="00443005">
            <w:pPr>
              <w:spacing w:after="60"/>
              <w:jc w:val="center"/>
              <w:rPr>
                <w:sz w:val="22"/>
                <w:szCs w:val="22"/>
              </w:rPr>
            </w:pPr>
          </w:p>
        </w:tc>
        <w:tc>
          <w:tcPr>
            <w:tcW w:w="2740" w:type="dxa"/>
            <w:vMerge/>
            <w:shd w:val="clear" w:color="auto" w:fill="auto"/>
          </w:tcPr>
          <w:p w:rsidR="004621C6" w:rsidRPr="00443005" w:rsidRDefault="004621C6" w:rsidP="00443005">
            <w:pPr>
              <w:spacing w:after="60"/>
              <w:jc w:val="center"/>
              <w:rPr>
                <w:sz w:val="22"/>
                <w:szCs w:val="22"/>
              </w:rPr>
            </w:pPr>
          </w:p>
        </w:tc>
        <w:tc>
          <w:tcPr>
            <w:tcW w:w="1655" w:type="dxa"/>
            <w:vMerge/>
            <w:shd w:val="clear" w:color="auto" w:fill="auto"/>
          </w:tcPr>
          <w:p w:rsidR="004621C6" w:rsidRPr="00443005" w:rsidRDefault="004621C6" w:rsidP="00443005">
            <w:pPr>
              <w:spacing w:after="60"/>
              <w:jc w:val="center"/>
              <w:rPr>
                <w:sz w:val="22"/>
                <w:szCs w:val="22"/>
              </w:rPr>
            </w:pPr>
          </w:p>
        </w:tc>
        <w:tc>
          <w:tcPr>
            <w:tcW w:w="1063" w:type="dxa"/>
            <w:vMerge/>
            <w:shd w:val="clear" w:color="auto" w:fill="auto"/>
          </w:tcPr>
          <w:p w:rsidR="004621C6" w:rsidRPr="00443005" w:rsidRDefault="004621C6" w:rsidP="00443005">
            <w:pPr>
              <w:spacing w:after="60"/>
              <w:jc w:val="center"/>
              <w:rPr>
                <w:sz w:val="22"/>
                <w:szCs w:val="22"/>
              </w:rPr>
            </w:pPr>
          </w:p>
        </w:tc>
        <w:tc>
          <w:tcPr>
            <w:tcW w:w="850" w:type="dxa"/>
            <w:shd w:val="clear" w:color="auto" w:fill="auto"/>
          </w:tcPr>
          <w:p w:rsidR="004621C6" w:rsidRPr="00443005" w:rsidRDefault="004621C6" w:rsidP="00443005">
            <w:pPr>
              <w:spacing w:after="60"/>
              <w:jc w:val="center"/>
              <w:rPr>
                <w:b/>
                <w:sz w:val="22"/>
                <w:szCs w:val="22"/>
              </w:rPr>
            </w:pPr>
            <w:r w:rsidRPr="00443005">
              <w:rPr>
                <w:b/>
                <w:sz w:val="22"/>
                <w:szCs w:val="22"/>
              </w:rPr>
              <w:t>в раб</w:t>
            </w:r>
            <w:proofErr w:type="gramStart"/>
            <w:r w:rsidRPr="00443005">
              <w:rPr>
                <w:b/>
                <w:sz w:val="22"/>
                <w:szCs w:val="22"/>
              </w:rPr>
              <w:t>.</w:t>
            </w:r>
            <w:proofErr w:type="gramEnd"/>
            <w:r w:rsidRPr="00443005">
              <w:rPr>
                <w:b/>
                <w:sz w:val="22"/>
                <w:szCs w:val="22"/>
              </w:rPr>
              <w:t xml:space="preserve"> </w:t>
            </w:r>
            <w:proofErr w:type="gramStart"/>
            <w:r w:rsidRPr="00443005">
              <w:rPr>
                <w:b/>
                <w:sz w:val="22"/>
                <w:szCs w:val="22"/>
              </w:rPr>
              <w:t>д</w:t>
            </w:r>
            <w:proofErr w:type="gramEnd"/>
            <w:r w:rsidRPr="00443005">
              <w:rPr>
                <w:b/>
                <w:sz w:val="22"/>
                <w:szCs w:val="22"/>
              </w:rPr>
              <w:t>ни</w:t>
            </w:r>
          </w:p>
        </w:tc>
        <w:tc>
          <w:tcPr>
            <w:tcW w:w="1417" w:type="dxa"/>
            <w:shd w:val="clear" w:color="auto" w:fill="auto"/>
          </w:tcPr>
          <w:p w:rsidR="004621C6" w:rsidRPr="00443005" w:rsidRDefault="004621C6" w:rsidP="00443005">
            <w:pPr>
              <w:spacing w:after="60"/>
              <w:jc w:val="center"/>
              <w:rPr>
                <w:b/>
                <w:sz w:val="22"/>
                <w:szCs w:val="22"/>
              </w:rPr>
            </w:pPr>
            <w:r w:rsidRPr="00443005">
              <w:rPr>
                <w:b/>
                <w:sz w:val="22"/>
                <w:szCs w:val="22"/>
              </w:rPr>
              <w:t xml:space="preserve">в </w:t>
            </w:r>
            <w:proofErr w:type="spellStart"/>
            <w:r w:rsidRPr="00443005">
              <w:rPr>
                <w:b/>
                <w:sz w:val="22"/>
                <w:szCs w:val="22"/>
              </w:rPr>
              <w:t>вых</w:t>
            </w:r>
            <w:proofErr w:type="spellEnd"/>
            <w:r w:rsidRPr="00443005">
              <w:rPr>
                <w:b/>
                <w:sz w:val="22"/>
                <w:szCs w:val="22"/>
              </w:rPr>
              <w:t>. дни</w:t>
            </w:r>
          </w:p>
        </w:tc>
        <w:tc>
          <w:tcPr>
            <w:tcW w:w="1347" w:type="dxa"/>
            <w:vMerge/>
            <w:shd w:val="clear" w:color="auto" w:fill="auto"/>
          </w:tcPr>
          <w:p w:rsidR="004621C6" w:rsidRPr="00443005" w:rsidRDefault="004621C6" w:rsidP="00443005">
            <w:pPr>
              <w:spacing w:after="60"/>
              <w:jc w:val="center"/>
              <w:rPr>
                <w:sz w:val="22"/>
                <w:szCs w:val="22"/>
              </w:rPr>
            </w:pPr>
          </w:p>
        </w:tc>
      </w:tr>
      <w:tr w:rsidR="004621C6" w:rsidRPr="00443005" w:rsidTr="004621C6">
        <w:tc>
          <w:tcPr>
            <w:tcW w:w="675" w:type="dxa"/>
            <w:shd w:val="clear" w:color="auto" w:fill="auto"/>
          </w:tcPr>
          <w:p w:rsidR="004621C6" w:rsidRPr="00443005" w:rsidRDefault="004621C6" w:rsidP="00443005">
            <w:pPr>
              <w:spacing w:after="60"/>
              <w:jc w:val="both"/>
              <w:rPr>
                <w:sz w:val="22"/>
                <w:szCs w:val="22"/>
              </w:rPr>
            </w:pPr>
            <w:r w:rsidRPr="00443005">
              <w:rPr>
                <w:sz w:val="22"/>
                <w:szCs w:val="22"/>
              </w:rPr>
              <w:t>1</w:t>
            </w:r>
          </w:p>
        </w:tc>
        <w:tc>
          <w:tcPr>
            <w:tcW w:w="2740" w:type="dxa"/>
            <w:shd w:val="clear" w:color="auto" w:fill="auto"/>
          </w:tcPr>
          <w:p w:rsidR="004621C6" w:rsidRPr="00443005" w:rsidRDefault="004621C6" w:rsidP="00443005">
            <w:pPr>
              <w:spacing w:after="60"/>
              <w:rPr>
                <w:sz w:val="22"/>
                <w:szCs w:val="22"/>
              </w:rPr>
            </w:pPr>
            <w:r w:rsidRPr="00443005">
              <w:rPr>
                <w:sz w:val="22"/>
                <w:szCs w:val="22"/>
              </w:rPr>
              <w:t xml:space="preserve">Оказание услуг по централизованной охране. Здание администрации города </w:t>
            </w:r>
            <w:proofErr w:type="spellStart"/>
            <w:r w:rsidRPr="00443005">
              <w:rPr>
                <w:sz w:val="22"/>
                <w:szCs w:val="22"/>
              </w:rPr>
              <w:t>Югорска</w:t>
            </w:r>
            <w:proofErr w:type="spellEnd"/>
            <w:r w:rsidRPr="00443005">
              <w:rPr>
                <w:sz w:val="22"/>
                <w:szCs w:val="22"/>
              </w:rPr>
              <w:t xml:space="preserve"> (Департамент жилищно-коммунального и строительного комплекса)</w:t>
            </w:r>
          </w:p>
        </w:tc>
        <w:tc>
          <w:tcPr>
            <w:tcW w:w="1655" w:type="dxa"/>
            <w:shd w:val="clear" w:color="auto" w:fill="auto"/>
          </w:tcPr>
          <w:p w:rsidR="004621C6" w:rsidRPr="00443005" w:rsidRDefault="004621C6" w:rsidP="00443005">
            <w:pPr>
              <w:spacing w:after="60"/>
              <w:jc w:val="both"/>
              <w:rPr>
                <w:sz w:val="22"/>
                <w:szCs w:val="22"/>
              </w:rPr>
            </w:pPr>
            <w:r w:rsidRPr="00443005">
              <w:rPr>
                <w:sz w:val="22"/>
                <w:szCs w:val="22"/>
              </w:rPr>
              <w:t xml:space="preserve">г. </w:t>
            </w:r>
            <w:proofErr w:type="spellStart"/>
            <w:r w:rsidRPr="00443005">
              <w:rPr>
                <w:sz w:val="22"/>
                <w:szCs w:val="22"/>
              </w:rPr>
              <w:t>Югорск</w:t>
            </w:r>
            <w:proofErr w:type="spellEnd"/>
            <w:r w:rsidRPr="00443005">
              <w:rPr>
                <w:sz w:val="22"/>
                <w:szCs w:val="22"/>
              </w:rPr>
              <w:t>, ул. Механизаторов 22</w:t>
            </w:r>
          </w:p>
        </w:tc>
        <w:tc>
          <w:tcPr>
            <w:tcW w:w="1063" w:type="dxa"/>
            <w:shd w:val="clear" w:color="auto" w:fill="auto"/>
          </w:tcPr>
          <w:p w:rsidR="004621C6" w:rsidRPr="00443005" w:rsidRDefault="004621C6" w:rsidP="00443005">
            <w:pPr>
              <w:spacing w:after="60"/>
              <w:jc w:val="center"/>
              <w:rPr>
                <w:sz w:val="22"/>
                <w:szCs w:val="22"/>
              </w:rPr>
            </w:pPr>
            <w:r w:rsidRPr="00443005">
              <w:rPr>
                <w:sz w:val="22"/>
                <w:szCs w:val="22"/>
              </w:rPr>
              <w:t>ОС (ПЦН)</w:t>
            </w:r>
          </w:p>
        </w:tc>
        <w:tc>
          <w:tcPr>
            <w:tcW w:w="850" w:type="dxa"/>
            <w:shd w:val="clear" w:color="auto" w:fill="auto"/>
          </w:tcPr>
          <w:p w:rsidR="004621C6" w:rsidRPr="00443005" w:rsidRDefault="004621C6" w:rsidP="00443005">
            <w:pPr>
              <w:spacing w:after="60"/>
              <w:jc w:val="center"/>
              <w:rPr>
                <w:sz w:val="22"/>
                <w:szCs w:val="22"/>
              </w:rPr>
            </w:pPr>
            <w:r w:rsidRPr="00443005">
              <w:rPr>
                <w:sz w:val="22"/>
                <w:szCs w:val="22"/>
              </w:rPr>
              <w:t>15</w:t>
            </w:r>
          </w:p>
          <w:p w:rsidR="004621C6" w:rsidRPr="00443005" w:rsidRDefault="004621C6" w:rsidP="00443005">
            <w:pPr>
              <w:spacing w:after="60"/>
              <w:jc w:val="center"/>
              <w:rPr>
                <w:sz w:val="22"/>
                <w:szCs w:val="22"/>
              </w:rPr>
            </w:pPr>
          </w:p>
        </w:tc>
        <w:tc>
          <w:tcPr>
            <w:tcW w:w="1417" w:type="dxa"/>
            <w:shd w:val="clear" w:color="auto" w:fill="auto"/>
          </w:tcPr>
          <w:p w:rsidR="004621C6" w:rsidRPr="00443005" w:rsidRDefault="004621C6" w:rsidP="00443005">
            <w:pPr>
              <w:spacing w:after="60"/>
              <w:jc w:val="center"/>
              <w:rPr>
                <w:sz w:val="22"/>
                <w:szCs w:val="22"/>
              </w:rPr>
            </w:pPr>
            <w:r w:rsidRPr="00443005">
              <w:rPr>
                <w:sz w:val="22"/>
                <w:szCs w:val="22"/>
              </w:rPr>
              <w:t>24</w:t>
            </w:r>
          </w:p>
        </w:tc>
        <w:tc>
          <w:tcPr>
            <w:tcW w:w="1347" w:type="dxa"/>
            <w:shd w:val="clear" w:color="auto" w:fill="auto"/>
          </w:tcPr>
          <w:p w:rsidR="004621C6" w:rsidRPr="00443005" w:rsidRDefault="004621C6" w:rsidP="00443005">
            <w:pPr>
              <w:spacing w:after="60"/>
              <w:jc w:val="center"/>
              <w:rPr>
                <w:sz w:val="22"/>
                <w:szCs w:val="22"/>
              </w:rPr>
            </w:pPr>
            <w:r w:rsidRPr="00443005">
              <w:rPr>
                <w:sz w:val="22"/>
                <w:szCs w:val="22"/>
              </w:rPr>
              <w:t>12</w:t>
            </w:r>
          </w:p>
        </w:tc>
      </w:tr>
      <w:tr w:rsidR="004621C6" w:rsidRPr="00443005" w:rsidTr="004621C6">
        <w:tc>
          <w:tcPr>
            <w:tcW w:w="675" w:type="dxa"/>
            <w:shd w:val="clear" w:color="auto" w:fill="auto"/>
          </w:tcPr>
          <w:p w:rsidR="004621C6" w:rsidRPr="00443005" w:rsidRDefault="004621C6" w:rsidP="00443005">
            <w:pPr>
              <w:spacing w:after="60"/>
              <w:jc w:val="both"/>
              <w:rPr>
                <w:sz w:val="22"/>
                <w:szCs w:val="22"/>
              </w:rPr>
            </w:pPr>
            <w:r w:rsidRPr="00443005">
              <w:rPr>
                <w:sz w:val="22"/>
                <w:szCs w:val="22"/>
              </w:rPr>
              <w:t>2</w:t>
            </w:r>
          </w:p>
        </w:tc>
        <w:tc>
          <w:tcPr>
            <w:tcW w:w="2740" w:type="dxa"/>
            <w:shd w:val="clear" w:color="auto" w:fill="auto"/>
          </w:tcPr>
          <w:p w:rsidR="004621C6" w:rsidRPr="00443005" w:rsidRDefault="004621C6" w:rsidP="00443005">
            <w:pPr>
              <w:spacing w:after="60"/>
              <w:rPr>
                <w:sz w:val="22"/>
                <w:szCs w:val="22"/>
              </w:rPr>
            </w:pPr>
            <w:r w:rsidRPr="00443005">
              <w:rPr>
                <w:sz w:val="22"/>
                <w:szCs w:val="22"/>
              </w:rPr>
              <w:t xml:space="preserve">Оказание услуг по централизованной охране. Здание администрации города </w:t>
            </w:r>
            <w:proofErr w:type="spellStart"/>
            <w:r w:rsidRPr="00443005">
              <w:rPr>
                <w:sz w:val="22"/>
                <w:szCs w:val="22"/>
              </w:rPr>
              <w:t>Югорска</w:t>
            </w:r>
            <w:proofErr w:type="spellEnd"/>
            <w:r w:rsidRPr="00443005">
              <w:rPr>
                <w:sz w:val="22"/>
                <w:szCs w:val="22"/>
              </w:rPr>
              <w:t xml:space="preserve"> (сектор специальных мероприятий, кабинет 226; служебное помещение, кабинет 412)</w:t>
            </w:r>
          </w:p>
        </w:tc>
        <w:tc>
          <w:tcPr>
            <w:tcW w:w="1655" w:type="dxa"/>
            <w:shd w:val="clear" w:color="auto" w:fill="auto"/>
          </w:tcPr>
          <w:p w:rsidR="004621C6" w:rsidRPr="00443005" w:rsidRDefault="004621C6" w:rsidP="00443005">
            <w:pPr>
              <w:spacing w:after="60"/>
              <w:jc w:val="both"/>
              <w:rPr>
                <w:sz w:val="22"/>
                <w:szCs w:val="22"/>
              </w:rPr>
            </w:pPr>
            <w:r w:rsidRPr="00443005">
              <w:rPr>
                <w:sz w:val="22"/>
                <w:szCs w:val="22"/>
              </w:rPr>
              <w:t xml:space="preserve">г. </w:t>
            </w:r>
            <w:proofErr w:type="spellStart"/>
            <w:r w:rsidRPr="00443005">
              <w:rPr>
                <w:sz w:val="22"/>
                <w:szCs w:val="22"/>
              </w:rPr>
              <w:t>Югорск</w:t>
            </w:r>
            <w:proofErr w:type="spellEnd"/>
            <w:r w:rsidRPr="00443005">
              <w:rPr>
                <w:sz w:val="22"/>
                <w:szCs w:val="22"/>
              </w:rPr>
              <w:t>, ул. 40 лет Победы 11</w:t>
            </w:r>
          </w:p>
        </w:tc>
        <w:tc>
          <w:tcPr>
            <w:tcW w:w="1063" w:type="dxa"/>
            <w:shd w:val="clear" w:color="auto" w:fill="auto"/>
          </w:tcPr>
          <w:p w:rsidR="004621C6" w:rsidRPr="00443005" w:rsidRDefault="004621C6" w:rsidP="00443005">
            <w:pPr>
              <w:spacing w:after="60"/>
              <w:jc w:val="center"/>
              <w:rPr>
                <w:sz w:val="22"/>
                <w:szCs w:val="22"/>
              </w:rPr>
            </w:pPr>
            <w:r w:rsidRPr="00443005">
              <w:rPr>
                <w:sz w:val="22"/>
                <w:szCs w:val="22"/>
              </w:rPr>
              <w:t>ОС (ПЦН)</w:t>
            </w:r>
          </w:p>
        </w:tc>
        <w:tc>
          <w:tcPr>
            <w:tcW w:w="850" w:type="dxa"/>
            <w:shd w:val="clear" w:color="auto" w:fill="auto"/>
          </w:tcPr>
          <w:p w:rsidR="004621C6" w:rsidRPr="00443005" w:rsidRDefault="004621C6" w:rsidP="00443005">
            <w:pPr>
              <w:spacing w:after="60"/>
              <w:jc w:val="center"/>
              <w:rPr>
                <w:sz w:val="22"/>
                <w:szCs w:val="22"/>
              </w:rPr>
            </w:pPr>
            <w:r w:rsidRPr="00443005">
              <w:rPr>
                <w:sz w:val="22"/>
                <w:szCs w:val="22"/>
              </w:rPr>
              <w:t>15</w:t>
            </w:r>
          </w:p>
          <w:p w:rsidR="004621C6" w:rsidRPr="00443005" w:rsidRDefault="004621C6" w:rsidP="00443005">
            <w:pPr>
              <w:spacing w:after="60"/>
              <w:jc w:val="center"/>
              <w:rPr>
                <w:sz w:val="22"/>
                <w:szCs w:val="22"/>
              </w:rPr>
            </w:pPr>
          </w:p>
        </w:tc>
        <w:tc>
          <w:tcPr>
            <w:tcW w:w="1417" w:type="dxa"/>
            <w:shd w:val="clear" w:color="auto" w:fill="auto"/>
          </w:tcPr>
          <w:p w:rsidR="004621C6" w:rsidRPr="00443005" w:rsidRDefault="004621C6" w:rsidP="00443005">
            <w:pPr>
              <w:spacing w:after="60"/>
              <w:jc w:val="center"/>
              <w:rPr>
                <w:sz w:val="22"/>
                <w:szCs w:val="22"/>
              </w:rPr>
            </w:pPr>
            <w:r w:rsidRPr="00443005">
              <w:rPr>
                <w:sz w:val="22"/>
                <w:szCs w:val="22"/>
              </w:rPr>
              <w:t>24</w:t>
            </w:r>
          </w:p>
        </w:tc>
        <w:tc>
          <w:tcPr>
            <w:tcW w:w="1347" w:type="dxa"/>
            <w:shd w:val="clear" w:color="auto" w:fill="auto"/>
          </w:tcPr>
          <w:p w:rsidR="004621C6" w:rsidRPr="00443005" w:rsidRDefault="004621C6" w:rsidP="00443005">
            <w:pPr>
              <w:spacing w:after="60"/>
              <w:jc w:val="center"/>
              <w:rPr>
                <w:sz w:val="22"/>
                <w:szCs w:val="22"/>
              </w:rPr>
            </w:pPr>
            <w:r w:rsidRPr="00443005">
              <w:rPr>
                <w:sz w:val="22"/>
                <w:szCs w:val="22"/>
              </w:rPr>
              <w:t>12</w:t>
            </w:r>
          </w:p>
        </w:tc>
      </w:tr>
    </w:tbl>
    <w:p w:rsidR="00443005" w:rsidRPr="00443005" w:rsidRDefault="00443005" w:rsidP="00443005">
      <w:pPr>
        <w:tabs>
          <w:tab w:val="left" w:pos="0"/>
        </w:tabs>
        <w:spacing w:after="60"/>
        <w:ind w:firstLine="567"/>
        <w:rPr>
          <w:sz w:val="22"/>
          <w:szCs w:val="22"/>
        </w:rPr>
      </w:pPr>
      <w:r w:rsidRPr="00443005">
        <w:rPr>
          <w:sz w:val="22"/>
          <w:szCs w:val="22"/>
        </w:rPr>
        <w:t xml:space="preserve">2.  </w:t>
      </w:r>
      <w:proofErr w:type="gramStart"/>
      <w:r w:rsidRPr="00443005">
        <w:rPr>
          <w:sz w:val="22"/>
          <w:szCs w:val="22"/>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443005" w:rsidRPr="00443005" w:rsidRDefault="00443005" w:rsidP="00443005">
      <w:pPr>
        <w:tabs>
          <w:tab w:val="left" w:pos="0"/>
        </w:tabs>
        <w:spacing w:after="60"/>
        <w:ind w:firstLine="567"/>
        <w:rPr>
          <w:sz w:val="22"/>
          <w:szCs w:val="22"/>
        </w:rPr>
      </w:pPr>
      <w:r w:rsidRPr="00443005">
        <w:rPr>
          <w:sz w:val="22"/>
          <w:szCs w:val="22"/>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443005" w:rsidRPr="00443005" w:rsidRDefault="00443005" w:rsidP="00443005">
      <w:pPr>
        <w:tabs>
          <w:tab w:val="left" w:pos="0"/>
        </w:tabs>
        <w:spacing w:after="60"/>
        <w:ind w:firstLine="567"/>
        <w:rPr>
          <w:sz w:val="22"/>
          <w:szCs w:val="22"/>
        </w:rPr>
      </w:pPr>
      <w:r w:rsidRPr="00443005">
        <w:rPr>
          <w:sz w:val="22"/>
          <w:szCs w:val="22"/>
        </w:rPr>
        <w:t>4.Оснащение «Исполнителем» нарядов групп задержания автоматическим и табельным оружием.</w:t>
      </w:r>
    </w:p>
    <w:p w:rsidR="00443005" w:rsidRPr="00443005" w:rsidRDefault="00443005" w:rsidP="00443005">
      <w:pPr>
        <w:tabs>
          <w:tab w:val="left" w:pos="0"/>
        </w:tabs>
        <w:spacing w:after="60"/>
        <w:ind w:firstLine="567"/>
        <w:rPr>
          <w:sz w:val="22"/>
          <w:szCs w:val="22"/>
        </w:rPr>
      </w:pPr>
      <w:r w:rsidRPr="00443005">
        <w:rPr>
          <w:sz w:val="22"/>
          <w:szCs w:val="22"/>
        </w:rPr>
        <w:t>5.«Исполнитель» должен осуществлять контроль, за технической эксплуатацией ТСО, установленных на объекте и выведенных на ПЦН.</w:t>
      </w:r>
    </w:p>
    <w:p w:rsidR="00443005" w:rsidRPr="00443005" w:rsidRDefault="00443005" w:rsidP="00443005">
      <w:pPr>
        <w:tabs>
          <w:tab w:val="left" w:pos="0"/>
        </w:tabs>
        <w:spacing w:after="60"/>
        <w:ind w:firstLine="567"/>
        <w:rPr>
          <w:sz w:val="22"/>
          <w:szCs w:val="22"/>
        </w:rPr>
      </w:pPr>
      <w:r w:rsidRPr="00443005">
        <w:rPr>
          <w:sz w:val="22"/>
          <w:szCs w:val="22"/>
        </w:rPr>
        <w:t>6.Наличие у «Исполнителя» связи с дежурной частью территориальных подразделений органов внутренних дел России.</w:t>
      </w:r>
    </w:p>
    <w:p w:rsidR="00443005" w:rsidRPr="00443005" w:rsidRDefault="00443005" w:rsidP="00443005">
      <w:pPr>
        <w:tabs>
          <w:tab w:val="left" w:pos="0"/>
        </w:tabs>
        <w:spacing w:after="60"/>
        <w:ind w:firstLine="567"/>
        <w:rPr>
          <w:sz w:val="22"/>
          <w:szCs w:val="22"/>
        </w:rPr>
      </w:pPr>
      <w:r w:rsidRPr="00443005">
        <w:rPr>
          <w:sz w:val="22"/>
          <w:szCs w:val="22"/>
        </w:rPr>
        <w:t>7.Охрана объектов должна осуществляться по проводной телефонной линии.</w:t>
      </w:r>
    </w:p>
    <w:p w:rsidR="00443005" w:rsidRPr="00443005" w:rsidRDefault="00443005" w:rsidP="00443005">
      <w:pPr>
        <w:tabs>
          <w:tab w:val="left" w:pos="0"/>
        </w:tabs>
        <w:spacing w:after="60"/>
        <w:ind w:firstLine="567"/>
        <w:rPr>
          <w:sz w:val="22"/>
          <w:szCs w:val="22"/>
        </w:rPr>
      </w:pPr>
      <w:r w:rsidRPr="00443005">
        <w:rPr>
          <w:sz w:val="22"/>
          <w:szCs w:val="22"/>
        </w:rPr>
        <w:t>8.Объект принимается под централизованную охрану на период отсутствия «Заказчика» на объекте.</w:t>
      </w:r>
    </w:p>
    <w:p w:rsidR="00443005" w:rsidRPr="00443005" w:rsidRDefault="00443005" w:rsidP="00443005">
      <w:pPr>
        <w:tabs>
          <w:tab w:val="left" w:pos="0"/>
        </w:tabs>
        <w:spacing w:after="60"/>
        <w:ind w:firstLine="567"/>
        <w:rPr>
          <w:sz w:val="22"/>
          <w:szCs w:val="22"/>
        </w:rPr>
      </w:pPr>
      <w:r w:rsidRPr="00443005">
        <w:rPr>
          <w:sz w:val="22"/>
          <w:szCs w:val="22"/>
        </w:rPr>
        <w:t>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383FDB" w:rsidRDefault="00383FDB" w:rsidP="00443005">
      <w:pPr>
        <w:tabs>
          <w:tab w:val="left" w:pos="0"/>
        </w:tabs>
        <w:spacing w:after="60"/>
        <w:ind w:firstLine="567"/>
        <w:rPr>
          <w:sz w:val="22"/>
          <w:szCs w:val="22"/>
        </w:rPr>
      </w:pPr>
    </w:p>
    <w:p w:rsidR="00443005" w:rsidRPr="00443005" w:rsidRDefault="00443005" w:rsidP="00443005">
      <w:pPr>
        <w:tabs>
          <w:tab w:val="left" w:pos="0"/>
        </w:tabs>
        <w:spacing w:after="60"/>
        <w:ind w:firstLine="567"/>
        <w:rPr>
          <w:sz w:val="22"/>
          <w:szCs w:val="22"/>
        </w:rPr>
      </w:pPr>
      <w:r w:rsidRPr="00443005">
        <w:rPr>
          <w:sz w:val="22"/>
          <w:szCs w:val="22"/>
        </w:rPr>
        <w:lastRenderedPageBreak/>
        <w:t xml:space="preserve">10.Услуги должны быть выполнены в соответствии с ГОСТ </w:t>
      </w:r>
      <w:proofErr w:type="gramStart"/>
      <w:r w:rsidRPr="00443005">
        <w:rPr>
          <w:sz w:val="22"/>
          <w:szCs w:val="22"/>
        </w:rPr>
        <w:t>Р</w:t>
      </w:r>
      <w:proofErr w:type="gramEnd"/>
      <w:r w:rsidRPr="00443005">
        <w:rPr>
          <w:sz w:val="22"/>
          <w:szCs w:val="22"/>
        </w:rPr>
        <w:t xml:space="preserve"> 50776-95.</w:t>
      </w:r>
    </w:p>
    <w:p w:rsidR="00443005" w:rsidRPr="00443005" w:rsidRDefault="00443005" w:rsidP="00443005">
      <w:pPr>
        <w:ind w:firstLine="567"/>
        <w:jc w:val="both"/>
        <w:rPr>
          <w:sz w:val="22"/>
          <w:szCs w:val="22"/>
        </w:rPr>
      </w:pPr>
      <w:r w:rsidRPr="00443005">
        <w:rPr>
          <w:sz w:val="22"/>
          <w:szCs w:val="22"/>
        </w:rPr>
        <w:t>11.Прием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443005" w:rsidRPr="00443005" w:rsidRDefault="00443005" w:rsidP="00443005">
      <w:pPr>
        <w:autoSpaceDE w:val="0"/>
        <w:autoSpaceDN w:val="0"/>
        <w:adjustRightInd w:val="0"/>
        <w:rPr>
          <w:b/>
          <w:bCs/>
          <w:sz w:val="22"/>
          <w:szCs w:val="22"/>
        </w:rPr>
      </w:pPr>
    </w:p>
    <w:p w:rsidR="00A81E1B" w:rsidRDefault="00A81E1B" w:rsidP="009356DC">
      <w:pPr>
        <w:autoSpaceDE w:val="0"/>
        <w:autoSpaceDN w:val="0"/>
        <w:adjustRightInd w:val="0"/>
        <w:jc w:val="both"/>
        <w:rPr>
          <w:bCs/>
          <w:sz w:val="24"/>
          <w:szCs w:val="24"/>
        </w:rPr>
      </w:pPr>
    </w:p>
    <w:p w:rsidR="00A81E1B" w:rsidRDefault="00A81E1B" w:rsidP="009356DC">
      <w:pPr>
        <w:autoSpaceDE w:val="0"/>
        <w:autoSpaceDN w:val="0"/>
        <w:adjustRightInd w:val="0"/>
        <w:jc w:val="both"/>
        <w:rPr>
          <w:bCs/>
          <w:sz w:val="24"/>
          <w:szCs w:val="24"/>
        </w:rPr>
      </w:pPr>
    </w:p>
    <w:p w:rsidR="00A81E1B" w:rsidRDefault="00A81E1B" w:rsidP="009356DC">
      <w:pPr>
        <w:autoSpaceDE w:val="0"/>
        <w:autoSpaceDN w:val="0"/>
        <w:adjustRightInd w:val="0"/>
        <w:jc w:val="both"/>
        <w:rPr>
          <w:bCs/>
          <w:sz w:val="24"/>
          <w:szCs w:val="24"/>
        </w:rPr>
      </w:pPr>
    </w:p>
    <w:tbl>
      <w:tblPr>
        <w:tblW w:w="9571" w:type="dxa"/>
        <w:tblInd w:w="109" w:type="dxa"/>
        <w:tblLook w:val="0000" w:firstRow="0" w:lastRow="0" w:firstColumn="0" w:lastColumn="0" w:noHBand="0" w:noVBand="0"/>
      </w:tblPr>
      <w:tblGrid>
        <w:gridCol w:w="4785"/>
        <w:gridCol w:w="4786"/>
      </w:tblGrid>
      <w:tr w:rsidR="009356DC" w:rsidTr="00A81E1B">
        <w:tc>
          <w:tcPr>
            <w:tcW w:w="4785" w:type="dxa"/>
            <w:shd w:val="clear" w:color="auto" w:fill="auto"/>
          </w:tcPr>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6" w:type="dxa"/>
            <w:shd w:val="clear" w:color="auto" w:fill="auto"/>
          </w:tcPr>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A81E1B" w:rsidRDefault="00A81E1B" w:rsidP="00A81E1B">
      <w:pPr>
        <w:pStyle w:val="ConsPlusNormal0"/>
        <w:widowControl/>
        <w:ind w:firstLine="709"/>
        <w:jc w:val="right"/>
        <w:rPr>
          <w:rFonts w:ascii="Times New Roman" w:hAnsi="Times New Roman" w:cs="Times New Roman"/>
          <w:szCs w:val="24"/>
        </w:rPr>
      </w:pPr>
    </w:p>
    <w:p w:rsidR="00A81E1B" w:rsidRDefault="00A81E1B"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443005" w:rsidRDefault="00443005" w:rsidP="00A81E1B">
      <w:pPr>
        <w:pStyle w:val="ConsPlusNormal0"/>
        <w:widowControl/>
        <w:ind w:firstLine="709"/>
        <w:jc w:val="right"/>
        <w:rPr>
          <w:rFonts w:ascii="Times New Roman" w:hAnsi="Times New Roman" w:cs="Times New Roman"/>
          <w:szCs w:val="24"/>
        </w:rPr>
      </w:pPr>
    </w:p>
    <w:p w:rsidR="00A81E1B" w:rsidRDefault="00A81E1B" w:rsidP="00A81E1B">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Приложение 2</w:t>
      </w:r>
    </w:p>
    <w:p w:rsidR="00A81E1B" w:rsidRDefault="00A81E1B" w:rsidP="00A81E1B">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A81E1B" w:rsidRDefault="00A81E1B" w:rsidP="00A81E1B">
      <w:pPr>
        <w:pStyle w:val="10"/>
        <w:spacing w:after="0" w:line="240" w:lineRule="auto"/>
        <w:ind w:firstLine="709"/>
        <w:jc w:val="right"/>
        <w:rPr>
          <w:rFonts w:ascii="Times New Roman" w:hAnsi="Times New Roman"/>
        </w:rPr>
      </w:pPr>
      <w:r>
        <w:rPr>
          <w:rFonts w:ascii="Times New Roman" w:hAnsi="Times New Roman"/>
        </w:rPr>
        <w:t>№ ____ от «___» _______ 201__ г.</w:t>
      </w:r>
    </w:p>
    <w:p w:rsidR="00A81E1B" w:rsidRDefault="00A81E1B" w:rsidP="00A81E1B">
      <w:pPr>
        <w:pStyle w:val="10"/>
        <w:spacing w:after="0" w:line="240" w:lineRule="auto"/>
        <w:ind w:firstLine="709"/>
        <w:jc w:val="right"/>
        <w:rPr>
          <w:rFonts w:ascii="Times New Roman" w:hAnsi="Times New Roman"/>
        </w:rPr>
      </w:pPr>
    </w:p>
    <w:p w:rsidR="00A81E1B" w:rsidRPr="00A81E1B" w:rsidRDefault="00A81E1B" w:rsidP="00A81E1B">
      <w:pPr>
        <w:tabs>
          <w:tab w:val="left" w:pos="360"/>
        </w:tabs>
        <w:autoSpaceDE w:val="0"/>
        <w:autoSpaceDN w:val="0"/>
        <w:adjustRightInd w:val="0"/>
        <w:spacing w:after="200" w:line="276" w:lineRule="auto"/>
        <w:ind w:left="1080"/>
        <w:contextualSpacing/>
        <w:jc w:val="center"/>
        <w:rPr>
          <w:bCs/>
          <w:sz w:val="24"/>
          <w:szCs w:val="24"/>
        </w:rPr>
      </w:pPr>
      <w:r w:rsidRPr="00A81E1B">
        <w:rPr>
          <w:bCs/>
          <w:sz w:val="24"/>
          <w:szCs w:val="24"/>
        </w:rPr>
        <w:t>СПЕЦИФИКАЦИЯ</w:t>
      </w:r>
    </w:p>
    <w:p w:rsidR="00A81E1B" w:rsidRPr="00A81E1B" w:rsidRDefault="00A81E1B" w:rsidP="00A81E1B">
      <w:pPr>
        <w:tabs>
          <w:tab w:val="left" w:pos="643"/>
        </w:tabs>
        <w:ind w:firstLine="426"/>
        <w:jc w:val="both"/>
        <w:rPr>
          <w:sz w:val="24"/>
          <w:szCs w:val="24"/>
          <w:lang w:eastAsia="x-none"/>
        </w:rPr>
      </w:pPr>
    </w:p>
    <w:tbl>
      <w:tblPr>
        <w:tblW w:w="10449" w:type="dxa"/>
        <w:tblInd w:w="-135" w:type="dxa"/>
        <w:tblLayout w:type="fixed"/>
        <w:tblLook w:val="0000" w:firstRow="0" w:lastRow="0" w:firstColumn="0" w:lastColumn="0" w:noHBand="0" w:noVBand="0"/>
      </w:tblPr>
      <w:tblGrid>
        <w:gridCol w:w="585"/>
        <w:gridCol w:w="2068"/>
        <w:gridCol w:w="1701"/>
        <w:gridCol w:w="1276"/>
        <w:gridCol w:w="2126"/>
        <w:gridCol w:w="2693"/>
      </w:tblGrid>
      <w:tr w:rsidR="00A81E1B" w:rsidRPr="00A81E1B" w:rsidTr="00D768A6">
        <w:tc>
          <w:tcPr>
            <w:tcW w:w="585" w:type="dxa"/>
            <w:tcBorders>
              <w:top w:val="single" w:sz="4" w:space="0" w:color="000000"/>
              <w:left w:val="single" w:sz="4" w:space="0" w:color="000000"/>
              <w:bottom w:val="single" w:sz="4" w:space="0" w:color="000000"/>
            </w:tcBorders>
          </w:tcPr>
          <w:p w:rsidR="00A81E1B" w:rsidRPr="00A81E1B" w:rsidRDefault="00A81E1B" w:rsidP="00A81E1B">
            <w:pPr>
              <w:suppressAutoHyphens/>
              <w:snapToGrid w:val="0"/>
              <w:jc w:val="center"/>
              <w:rPr>
                <w:sz w:val="24"/>
                <w:szCs w:val="24"/>
                <w:lang w:eastAsia="ar-SA"/>
              </w:rPr>
            </w:pPr>
            <w:r w:rsidRPr="00A81E1B">
              <w:rPr>
                <w:sz w:val="24"/>
                <w:szCs w:val="24"/>
                <w:lang w:eastAsia="ar-SA"/>
              </w:rPr>
              <w:t xml:space="preserve">№ </w:t>
            </w:r>
            <w:proofErr w:type="gramStart"/>
            <w:r w:rsidRPr="00A81E1B">
              <w:rPr>
                <w:sz w:val="24"/>
                <w:szCs w:val="24"/>
                <w:lang w:eastAsia="ar-SA"/>
              </w:rPr>
              <w:t>п</w:t>
            </w:r>
            <w:proofErr w:type="gramEnd"/>
            <w:r w:rsidRPr="00A81E1B">
              <w:rPr>
                <w:sz w:val="24"/>
                <w:szCs w:val="24"/>
                <w:lang w:eastAsia="ar-SA"/>
              </w:rPr>
              <w:t>/п</w:t>
            </w:r>
          </w:p>
        </w:tc>
        <w:tc>
          <w:tcPr>
            <w:tcW w:w="2068" w:type="dxa"/>
            <w:tcBorders>
              <w:top w:val="single" w:sz="4" w:space="0" w:color="000000"/>
              <w:left w:val="single" w:sz="4" w:space="0" w:color="000000"/>
              <w:bottom w:val="single" w:sz="4" w:space="0" w:color="000000"/>
            </w:tcBorders>
          </w:tcPr>
          <w:p w:rsidR="00A81E1B" w:rsidRPr="00A81E1B" w:rsidRDefault="00A81E1B" w:rsidP="00A81E1B">
            <w:pPr>
              <w:suppressAutoHyphens/>
              <w:snapToGrid w:val="0"/>
              <w:jc w:val="center"/>
              <w:rPr>
                <w:sz w:val="24"/>
                <w:szCs w:val="24"/>
                <w:lang w:eastAsia="ar-SA"/>
              </w:rPr>
            </w:pPr>
            <w:r w:rsidRPr="00A81E1B">
              <w:rPr>
                <w:sz w:val="24"/>
                <w:szCs w:val="24"/>
                <w:lang w:eastAsia="ar-SA"/>
              </w:rPr>
              <w:t>Наименование услуг</w:t>
            </w:r>
          </w:p>
        </w:tc>
        <w:tc>
          <w:tcPr>
            <w:tcW w:w="1701" w:type="dxa"/>
            <w:tcBorders>
              <w:top w:val="single" w:sz="4" w:space="0" w:color="000000"/>
              <w:left w:val="single" w:sz="4" w:space="0" w:color="000000"/>
              <w:bottom w:val="single" w:sz="4" w:space="0" w:color="000000"/>
            </w:tcBorders>
          </w:tcPr>
          <w:p w:rsidR="00A81E1B" w:rsidRPr="00A81E1B" w:rsidRDefault="00A81E1B" w:rsidP="00A81E1B">
            <w:pPr>
              <w:suppressAutoHyphens/>
              <w:snapToGrid w:val="0"/>
              <w:jc w:val="center"/>
              <w:rPr>
                <w:sz w:val="24"/>
                <w:szCs w:val="24"/>
                <w:lang w:eastAsia="ar-SA"/>
              </w:rPr>
            </w:pPr>
            <w:r w:rsidRPr="00A81E1B">
              <w:rPr>
                <w:sz w:val="24"/>
                <w:szCs w:val="24"/>
                <w:lang w:eastAsia="ar-SA"/>
              </w:rPr>
              <w:t>Ед. изм.</w:t>
            </w:r>
          </w:p>
        </w:tc>
        <w:tc>
          <w:tcPr>
            <w:tcW w:w="1276" w:type="dxa"/>
            <w:tcBorders>
              <w:top w:val="single" w:sz="4" w:space="0" w:color="000000"/>
              <w:left w:val="single" w:sz="4" w:space="0" w:color="000000"/>
              <w:bottom w:val="single" w:sz="4" w:space="0" w:color="000000"/>
              <w:right w:val="single" w:sz="4" w:space="0" w:color="000000"/>
            </w:tcBorders>
          </w:tcPr>
          <w:p w:rsidR="00A81E1B" w:rsidRPr="00A81E1B" w:rsidRDefault="00A81E1B" w:rsidP="00A81E1B">
            <w:pPr>
              <w:suppressAutoHyphens/>
              <w:snapToGrid w:val="0"/>
              <w:jc w:val="center"/>
              <w:rPr>
                <w:sz w:val="24"/>
                <w:szCs w:val="24"/>
                <w:lang w:eastAsia="ar-SA"/>
              </w:rPr>
            </w:pPr>
            <w:r w:rsidRPr="00A81E1B">
              <w:rPr>
                <w:sz w:val="24"/>
                <w:szCs w:val="24"/>
                <w:lang w:eastAsia="ar-SA"/>
              </w:rPr>
              <w:t>Кол-во</w:t>
            </w:r>
          </w:p>
        </w:tc>
        <w:tc>
          <w:tcPr>
            <w:tcW w:w="2126" w:type="dxa"/>
            <w:tcBorders>
              <w:top w:val="single" w:sz="4" w:space="0" w:color="000000"/>
              <w:left w:val="single" w:sz="4" w:space="0" w:color="000000"/>
              <w:bottom w:val="single" w:sz="4" w:space="0" w:color="000000"/>
              <w:right w:val="single" w:sz="4" w:space="0" w:color="000000"/>
            </w:tcBorders>
          </w:tcPr>
          <w:p w:rsidR="00A81E1B" w:rsidRPr="00A81E1B" w:rsidRDefault="00A81E1B" w:rsidP="00A81E1B">
            <w:pPr>
              <w:suppressAutoHyphens/>
              <w:snapToGrid w:val="0"/>
              <w:jc w:val="center"/>
              <w:rPr>
                <w:sz w:val="24"/>
                <w:szCs w:val="24"/>
                <w:lang w:eastAsia="ar-SA"/>
              </w:rPr>
            </w:pPr>
            <w:r w:rsidRPr="00A81E1B">
              <w:rPr>
                <w:sz w:val="24"/>
                <w:szCs w:val="24"/>
                <w:lang w:eastAsia="ar-SA"/>
              </w:rPr>
              <w:t>Цена за ед., рублей</w:t>
            </w:r>
          </w:p>
        </w:tc>
        <w:tc>
          <w:tcPr>
            <w:tcW w:w="2693" w:type="dxa"/>
            <w:tcBorders>
              <w:top w:val="single" w:sz="4" w:space="0" w:color="000000"/>
              <w:left w:val="single" w:sz="4" w:space="0" w:color="000000"/>
              <w:bottom w:val="single" w:sz="4" w:space="0" w:color="000000"/>
              <w:right w:val="single" w:sz="4" w:space="0" w:color="000000"/>
            </w:tcBorders>
          </w:tcPr>
          <w:p w:rsidR="00A81E1B" w:rsidRPr="00A81E1B" w:rsidRDefault="00A81E1B" w:rsidP="00A81E1B">
            <w:pPr>
              <w:suppressAutoHyphens/>
              <w:snapToGrid w:val="0"/>
              <w:jc w:val="center"/>
              <w:rPr>
                <w:sz w:val="24"/>
                <w:szCs w:val="24"/>
                <w:lang w:eastAsia="ar-SA"/>
              </w:rPr>
            </w:pPr>
            <w:r w:rsidRPr="00A81E1B">
              <w:rPr>
                <w:sz w:val="24"/>
                <w:szCs w:val="24"/>
                <w:lang w:eastAsia="ar-SA"/>
              </w:rPr>
              <w:t xml:space="preserve">Всего, </w:t>
            </w:r>
          </w:p>
          <w:p w:rsidR="00A81E1B" w:rsidRPr="00A81E1B" w:rsidRDefault="00A81E1B" w:rsidP="00A81E1B">
            <w:pPr>
              <w:suppressAutoHyphens/>
              <w:snapToGrid w:val="0"/>
              <w:jc w:val="center"/>
              <w:rPr>
                <w:sz w:val="24"/>
                <w:szCs w:val="24"/>
                <w:lang w:eastAsia="ar-SA"/>
              </w:rPr>
            </w:pPr>
            <w:r w:rsidRPr="00A81E1B">
              <w:rPr>
                <w:sz w:val="24"/>
                <w:szCs w:val="24"/>
                <w:lang w:eastAsia="ar-SA"/>
              </w:rPr>
              <w:t>рублей</w:t>
            </w:r>
          </w:p>
        </w:tc>
      </w:tr>
      <w:tr w:rsidR="00A81E1B" w:rsidRPr="00A81E1B" w:rsidTr="00D768A6">
        <w:trPr>
          <w:trHeight w:val="1733"/>
        </w:trPr>
        <w:tc>
          <w:tcPr>
            <w:tcW w:w="585" w:type="dxa"/>
            <w:tcBorders>
              <w:top w:val="single" w:sz="4" w:space="0" w:color="000000"/>
              <w:left w:val="single" w:sz="4" w:space="0" w:color="000000"/>
              <w:bottom w:val="single" w:sz="4" w:space="0" w:color="auto"/>
            </w:tcBorders>
          </w:tcPr>
          <w:p w:rsidR="00A81E1B" w:rsidRPr="00A81E1B" w:rsidRDefault="00A81E1B" w:rsidP="00A81E1B">
            <w:pPr>
              <w:suppressAutoHyphens/>
              <w:snapToGrid w:val="0"/>
              <w:jc w:val="both"/>
              <w:rPr>
                <w:sz w:val="24"/>
                <w:szCs w:val="24"/>
                <w:lang w:eastAsia="ar-SA"/>
              </w:rPr>
            </w:pPr>
            <w:r w:rsidRPr="00A81E1B">
              <w:rPr>
                <w:sz w:val="24"/>
                <w:szCs w:val="24"/>
                <w:lang w:eastAsia="ar-SA"/>
              </w:rPr>
              <w:t>1</w:t>
            </w:r>
          </w:p>
        </w:tc>
        <w:tc>
          <w:tcPr>
            <w:tcW w:w="2068" w:type="dxa"/>
            <w:tcBorders>
              <w:top w:val="single" w:sz="4" w:space="0" w:color="000000"/>
              <w:left w:val="single" w:sz="4" w:space="0" w:color="000000"/>
              <w:bottom w:val="single" w:sz="4" w:space="0" w:color="auto"/>
            </w:tcBorders>
          </w:tcPr>
          <w:p w:rsidR="00A81E1B" w:rsidRPr="00A81E1B" w:rsidRDefault="00A81E1B" w:rsidP="00A81E1B">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auto"/>
            </w:tcBorders>
          </w:tcPr>
          <w:p w:rsidR="00A81E1B" w:rsidRPr="00A81E1B" w:rsidRDefault="00A81E1B" w:rsidP="00A81E1B">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A81E1B" w:rsidRPr="00A81E1B" w:rsidRDefault="00A81E1B" w:rsidP="00A81E1B">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A81E1B" w:rsidRPr="00A81E1B" w:rsidRDefault="00A81E1B" w:rsidP="00A81E1B">
            <w:pPr>
              <w:suppressAutoHyphens/>
              <w:snapToGrid w:val="0"/>
              <w:jc w:val="center"/>
              <w:rPr>
                <w:sz w:val="24"/>
                <w:szCs w:val="24"/>
                <w:lang w:eastAsia="ar-SA"/>
              </w:rPr>
            </w:pPr>
          </w:p>
        </w:tc>
        <w:tc>
          <w:tcPr>
            <w:tcW w:w="2693" w:type="dxa"/>
            <w:tcBorders>
              <w:top w:val="single" w:sz="4" w:space="0" w:color="000000"/>
              <w:left w:val="single" w:sz="4" w:space="0" w:color="000000"/>
              <w:bottom w:val="single" w:sz="4" w:space="0" w:color="auto"/>
              <w:right w:val="single" w:sz="4" w:space="0" w:color="000000"/>
            </w:tcBorders>
          </w:tcPr>
          <w:p w:rsidR="00A81E1B" w:rsidRPr="00A81E1B" w:rsidRDefault="00A81E1B" w:rsidP="00A81E1B">
            <w:pPr>
              <w:suppressAutoHyphens/>
              <w:snapToGrid w:val="0"/>
              <w:jc w:val="center"/>
              <w:rPr>
                <w:sz w:val="24"/>
                <w:szCs w:val="24"/>
                <w:lang w:eastAsia="ar-SA"/>
              </w:rPr>
            </w:pPr>
          </w:p>
        </w:tc>
      </w:tr>
    </w:tbl>
    <w:p w:rsidR="00A81E1B" w:rsidRPr="00A81E1B" w:rsidRDefault="00A81E1B" w:rsidP="00A81E1B">
      <w:pPr>
        <w:tabs>
          <w:tab w:val="left" w:pos="360"/>
        </w:tabs>
        <w:autoSpaceDE w:val="0"/>
        <w:autoSpaceDN w:val="0"/>
        <w:adjustRightInd w:val="0"/>
        <w:jc w:val="both"/>
        <w:rPr>
          <w:b/>
          <w:bCs/>
          <w:sz w:val="24"/>
          <w:szCs w:val="24"/>
        </w:rPr>
      </w:pPr>
    </w:p>
    <w:p w:rsidR="00A81E1B" w:rsidRPr="00A81E1B" w:rsidRDefault="00A81E1B" w:rsidP="00A81E1B">
      <w:pPr>
        <w:tabs>
          <w:tab w:val="left" w:pos="360"/>
        </w:tabs>
        <w:autoSpaceDE w:val="0"/>
        <w:autoSpaceDN w:val="0"/>
        <w:adjustRightInd w:val="0"/>
        <w:jc w:val="both"/>
        <w:rPr>
          <w:b/>
          <w:bCs/>
          <w:sz w:val="24"/>
          <w:szCs w:val="24"/>
        </w:rPr>
      </w:pPr>
    </w:p>
    <w:p w:rsidR="00A81E1B" w:rsidRPr="00A81E1B" w:rsidRDefault="00A81E1B" w:rsidP="00A81E1B">
      <w:pPr>
        <w:spacing w:after="60"/>
        <w:ind w:firstLine="567"/>
        <w:jc w:val="both"/>
        <w:rPr>
          <w:sz w:val="24"/>
          <w:szCs w:val="24"/>
        </w:rPr>
      </w:pPr>
      <w:r w:rsidRPr="00A81E1B">
        <w:rPr>
          <w:sz w:val="24"/>
          <w:szCs w:val="24"/>
        </w:rPr>
        <w:t>Итого</w:t>
      </w:r>
      <w:proofErr w:type="gramStart"/>
      <w:r w:rsidRPr="00A81E1B">
        <w:rPr>
          <w:sz w:val="24"/>
          <w:szCs w:val="24"/>
        </w:rPr>
        <w:t xml:space="preserve">: _________ (__________________________________________) </w:t>
      </w:r>
      <w:proofErr w:type="gramEnd"/>
      <w:r w:rsidRPr="00A81E1B">
        <w:rPr>
          <w:sz w:val="24"/>
          <w:szCs w:val="24"/>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81E1B" w:rsidRPr="00A81E1B" w:rsidRDefault="00A81E1B" w:rsidP="00A81E1B">
      <w:pPr>
        <w:tabs>
          <w:tab w:val="left" w:pos="360"/>
        </w:tabs>
        <w:autoSpaceDE w:val="0"/>
        <w:autoSpaceDN w:val="0"/>
        <w:adjustRightInd w:val="0"/>
        <w:jc w:val="both"/>
        <w:rPr>
          <w:b/>
          <w:bCs/>
          <w:sz w:val="24"/>
          <w:szCs w:val="24"/>
        </w:rPr>
      </w:pPr>
    </w:p>
    <w:p w:rsidR="00A81E1B" w:rsidRPr="00A81E1B" w:rsidRDefault="00A81E1B" w:rsidP="00A81E1B">
      <w:pPr>
        <w:autoSpaceDE w:val="0"/>
        <w:autoSpaceDN w:val="0"/>
        <w:adjustRightInd w:val="0"/>
        <w:jc w:val="right"/>
        <w:rPr>
          <w:sz w:val="24"/>
          <w:szCs w:val="24"/>
        </w:rPr>
      </w:pPr>
    </w:p>
    <w:tbl>
      <w:tblPr>
        <w:tblW w:w="0" w:type="auto"/>
        <w:tblInd w:w="108" w:type="dxa"/>
        <w:tblLook w:val="0000" w:firstRow="0" w:lastRow="0" w:firstColumn="0" w:lastColumn="0" w:noHBand="0" w:noVBand="0"/>
      </w:tblPr>
      <w:tblGrid>
        <w:gridCol w:w="4785"/>
        <w:gridCol w:w="4786"/>
      </w:tblGrid>
      <w:tr w:rsidR="00A81E1B" w:rsidRPr="00A81E1B" w:rsidTr="00D768A6">
        <w:tc>
          <w:tcPr>
            <w:tcW w:w="4785" w:type="dxa"/>
          </w:tcPr>
          <w:p w:rsidR="00A81E1B" w:rsidRPr="00A81E1B" w:rsidRDefault="00A81E1B" w:rsidP="00A81E1B">
            <w:pPr>
              <w:autoSpaceDE w:val="0"/>
              <w:autoSpaceDN w:val="0"/>
              <w:adjustRightInd w:val="0"/>
              <w:jc w:val="both"/>
              <w:rPr>
                <w:sz w:val="24"/>
                <w:szCs w:val="24"/>
              </w:rPr>
            </w:pPr>
            <w:r w:rsidRPr="00A81E1B">
              <w:rPr>
                <w:sz w:val="24"/>
                <w:szCs w:val="24"/>
              </w:rPr>
              <w:t>Заказчик</w:t>
            </w:r>
          </w:p>
          <w:p w:rsidR="00A81E1B" w:rsidRPr="00A81E1B" w:rsidRDefault="00A81E1B" w:rsidP="00A81E1B">
            <w:pPr>
              <w:autoSpaceDE w:val="0"/>
              <w:autoSpaceDN w:val="0"/>
              <w:adjustRightInd w:val="0"/>
              <w:jc w:val="both"/>
              <w:rPr>
                <w:sz w:val="24"/>
                <w:szCs w:val="24"/>
              </w:rPr>
            </w:pPr>
            <w:r w:rsidRPr="00A81E1B">
              <w:rPr>
                <w:sz w:val="24"/>
                <w:szCs w:val="24"/>
              </w:rPr>
              <w:t>___________________</w:t>
            </w:r>
          </w:p>
          <w:p w:rsidR="00A81E1B" w:rsidRPr="00A81E1B" w:rsidRDefault="00A81E1B" w:rsidP="00A81E1B">
            <w:pPr>
              <w:autoSpaceDE w:val="0"/>
              <w:autoSpaceDN w:val="0"/>
              <w:adjustRightInd w:val="0"/>
              <w:jc w:val="both"/>
              <w:rPr>
                <w:sz w:val="24"/>
                <w:szCs w:val="24"/>
              </w:rPr>
            </w:pPr>
            <w:r>
              <w:rPr>
                <w:sz w:val="24"/>
                <w:szCs w:val="24"/>
              </w:rPr>
              <w:t>«</w:t>
            </w:r>
            <w:r w:rsidRPr="00A81E1B">
              <w:rPr>
                <w:sz w:val="24"/>
                <w:szCs w:val="24"/>
              </w:rPr>
              <w:t>___</w:t>
            </w:r>
            <w:r>
              <w:rPr>
                <w:sz w:val="24"/>
                <w:szCs w:val="24"/>
              </w:rPr>
              <w:t>»</w:t>
            </w:r>
            <w:r w:rsidRPr="00A81E1B">
              <w:rPr>
                <w:sz w:val="24"/>
                <w:szCs w:val="24"/>
              </w:rPr>
              <w:t xml:space="preserve"> ______ 20__ г.</w:t>
            </w:r>
          </w:p>
          <w:p w:rsidR="00A81E1B" w:rsidRPr="00A81E1B" w:rsidRDefault="00A81E1B" w:rsidP="00A81E1B">
            <w:pPr>
              <w:autoSpaceDE w:val="0"/>
              <w:autoSpaceDN w:val="0"/>
              <w:adjustRightInd w:val="0"/>
              <w:jc w:val="both"/>
              <w:rPr>
                <w:sz w:val="24"/>
                <w:szCs w:val="24"/>
              </w:rPr>
            </w:pPr>
            <w:r w:rsidRPr="00A81E1B">
              <w:rPr>
                <w:sz w:val="24"/>
                <w:szCs w:val="24"/>
              </w:rPr>
              <w:t>М.П.</w:t>
            </w:r>
          </w:p>
        </w:tc>
        <w:tc>
          <w:tcPr>
            <w:tcW w:w="4786" w:type="dxa"/>
          </w:tcPr>
          <w:p w:rsidR="00A81E1B" w:rsidRPr="00A81E1B" w:rsidRDefault="00A81E1B" w:rsidP="00A81E1B">
            <w:pPr>
              <w:autoSpaceDE w:val="0"/>
              <w:autoSpaceDN w:val="0"/>
              <w:adjustRightInd w:val="0"/>
              <w:jc w:val="both"/>
              <w:rPr>
                <w:sz w:val="24"/>
                <w:szCs w:val="24"/>
              </w:rPr>
            </w:pPr>
            <w:r w:rsidRPr="00A81E1B">
              <w:rPr>
                <w:sz w:val="24"/>
                <w:szCs w:val="24"/>
              </w:rPr>
              <w:t>Исполнитель</w:t>
            </w:r>
          </w:p>
          <w:p w:rsidR="00A81E1B" w:rsidRPr="00A81E1B" w:rsidRDefault="00A81E1B" w:rsidP="00A81E1B">
            <w:pPr>
              <w:autoSpaceDE w:val="0"/>
              <w:autoSpaceDN w:val="0"/>
              <w:adjustRightInd w:val="0"/>
              <w:jc w:val="both"/>
              <w:rPr>
                <w:sz w:val="24"/>
                <w:szCs w:val="24"/>
              </w:rPr>
            </w:pPr>
            <w:r w:rsidRPr="00A81E1B">
              <w:rPr>
                <w:sz w:val="24"/>
                <w:szCs w:val="24"/>
              </w:rPr>
              <w:t>____________________</w:t>
            </w:r>
          </w:p>
          <w:p w:rsidR="00A81E1B" w:rsidRPr="00A81E1B" w:rsidRDefault="00A81E1B" w:rsidP="00A81E1B">
            <w:pPr>
              <w:autoSpaceDE w:val="0"/>
              <w:autoSpaceDN w:val="0"/>
              <w:adjustRightInd w:val="0"/>
              <w:jc w:val="both"/>
              <w:rPr>
                <w:sz w:val="24"/>
                <w:szCs w:val="24"/>
              </w:rPr>
            </w:pPr>
            <w:r>
              <w:rPr>
                <w:sz w:val="24"/>
                <w:szCs w:val="24"/>
              </w:rPr>
              <w:t>«</w:t>
            </w:r>
            <w:r w:rsidRPr="00A81E1B">
              <w:rPr>
                <w:sz w:val="24"/>
                <w:szCs w:val="24"/>
              </w:rPr>
              <w:t>___</w:t>
            </w:r>
            <w:r>
              <w:rPr>
                <w:sz w:val="24"/>
                <w:szCs w:val="24"/>
              </w:rPr>
              <w:t>»</w:t>
            </w:r>
            <w:r w:rsidRPr="00A81E1B">
              <w:rPr>
                <w:sz w:val="24"/>
                <w:szCs w:val="24"/>
              </w:rPr>
              <w:t xml:space="preserve"> ______ 20__ г.</w:t>
            </w:r>
          </w:p>
          <w:p w:rsidR="00A81E1B" w:rsidRPr="00A81E1B" w:rsidRDefault="00A81E1B" w:rsidP="00A81E1B">
            <w:pPr>
              <w:autoSpaceDE w:val="0"/>
              <w:autoSpaceDN w:val="0"/>
              <w:adjustRightInd w:val="0"/>
              <w:jc w:val="both"/>
              <w:rPr>
                <w:sz w:val="24"/>
                <w:szCs w:val="24"/>
              </w:rPr>
            </w:pPr>
            <w:r w:rsidRPr="00A81E1B">
              <w:rPr>
                <w:sz w:val="24"/>
                <w:szCs w:val="24"/>
              </w:rPr>
              <w:t>М.П.</w:t>
            </w:r>
          </w:p>
        </w:tc>
      </w:tr>
    </w:tbl>
    <w:p w:rsidR="009356DC" w:rsidRPr="009356DC" w:rsidRDefault="009356DC" w:rsidP="009356DC">
      <w:pPr>
        <w:autoSpaceDE w:val="0"/>
        <w:autoSpaceDN w:val="0"/>
        <w:adjustRightInd w:val="0"/>
        <w:jc w:val="both"/>
        <w:rPr>
          <w:bCs/>
          <w:sz w:val="24"/>
          <w:szCs w:val="24"/>
        </w:rPr>
      </w:pPr>
    </w:p>
    <w:sectPr w:rsidR="009356DC" w:rsidRPr="009356DC"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B32" w:rsidRDefault="009E5B32">
      <w:r>
        <w:separator/>
      </w:r>
    </w:p>
  </w:endnote>
  <w:endnote w:type="continuationSeparator" w:id="0">
    <w:p w:rsidR="009E5B32" w:rsidRDefault="009E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832A73">
      <w:rPr>
        <w:noProof/>
      </w:rPr>
      <w:t>7</w:t>
    </w:r>
    <w:r>
      <w:fldChar w:fldCharType="end"/>
    </w:r>
  </w:p>
  <w:p w:rsidR="003E6A0D" w:rsidRDefault="003E6A0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832A73">
      <w:rPr>
        <w:noProof/>
      </w:rPr>
      <w:t>1</w:t>
    </w:r>
    <w:r>
      <w:fldChar w:fldCharType="end"/>
    </w:r>
  </w:p>
  <w:p w:rsidR="003E6A0D" w:rsidRDefault="003E6A0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B32" w:rsidRDefault="009E5B32">
      <w:r>
        <w:separator/>
      </w:r>
    </w:p>
  </w:footnote>
  <w:footnote w:type="continuationSeparator" w:id="0">
    <w:p w:rsidR="009E5B32" w:rsidRDefault="009E5B32">
      <w:r>
        <w:continuationSeparator/>
      </w:r>
    </w:p>
  </w:footnote>
  <w:footnote w:id="1">
    <w:p w:rsidR="003E6A0D" w:rsidRPr="0068634A" w:rsidRDefault="003E6A0D"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3E6A0D" w:rsidRPr="00001A6D" w:rsidRDefault="003E6A0D"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3E6A0D" w:rsidRPr="00001A6D" w:rsidRDefault="003E6A0D" w:rsidP="00B54F82">
      <w:pPr>
        <w:autoSpaceDE w:val="0"/>
        <w:autoSpaceDN w:val="0"/>
        <w:adjustRightInd w:val="0"/>
      </w:pPr>
    </w:p>
  </w:footnote>
  <w:footnote w:id="3">
    <w:p w:rsidR="003E6A0D" w:rsidRPr="000F59FD" w:rsidRDefault="003E6A0D"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3E6A0D" w:rsidRPr="000F59FD" w:rsidRDefault="003E6A0D"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3E6A0D" w:rsidRPr="00354BB5" w:rsidRDefault="003E6A0D"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3E6A0D" w:rsidRPr="00354BB5" w:rsidRDefault="003E6A0D"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3E6A0D" w:rsidRDefault="003E6A0D"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3E6A0D" w:rsidRDefault="003E6A0D"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3E6A0D" w:rsidRDefault="003E6A0D"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3E6A0D" w:rsidRDefault="003E6A0D"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E6A0D" w:rsidRDefault="003E6A0D"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E6A0D" w:rsidRDefault="003E6A0D"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E6A0D" w:rsidRDefault="003E6A0D" w:rsidP="00811B68">
      <w:pPr>
        <w:autoSpaceDE w:val="0"/>
        <w:autoSpaceDN w:val="0"/>
        <w:adjustRightInd w:val="0"/>
        <w:ind w:firstLine="425"/>
        <w:rPr>
          <w:sz w:val="18"/>
          <w:szCs w:val="18"/>
        </w:rPr>
      </w:pPr>
    </w:p>
  </w:footnote>
  <w:footnote w:id="9">
    <w:p w:rsidR="003E6A0D" w:rsidRDefault="003E6A0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3E6A0D" w:rsidRDefault="003E6A0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3E6A0D" w:rsidRDefault="003E6A0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E6A0D" w:rsidRDefault="003E6A0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3E6A0D" w:rsidRDefault="003E6A0D" w:rsidP="00811B68">
      <w:pPr>
        <w:pStyle w:val="afffa"/>
        <w:spacing w:after="0"/>
        <w:ind w:firstLine="425"/>
      </w:pPr>
    </w:p>
  </w:footnote>
  <w:footnote w:id="10">
    <w:p w:rsidR="003E6A0D" w:rsidRDefault="003E6A0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3E6A0D" w:rsidRDefault="003E6A0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3E6A0D" w:rsidRDefault="003E6A0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E6A0D" w:rsidRDefault="003E6A0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714DF"/>
    <w:rsid w:val="00181738"/>
    <w:rsid w:val="001D3581"/>
    <w:rsid w:val="00206DB6"/>
    <w:rsid w:val="00225FD7"/>
    <w:rsid w:val="002537B7"/>
    <w:rsid w:val="0026174D"/>
    <w:rsid w:val="0026552C"/>
    <w:rsid w:val="00272139"/>
    <w:rsid w:val="002C7FD0"/>
    <w:rsid w:val="002D068C"/>
    <w:rsid w:val="002E10D0"/>
    <w:rsid w:val="002F724C"/>
    <w:rsid w:val="00337EF0"/>
    <w:rsid w:val="003511EF"/>
    <w:rsid w:val="00354BB5"/>
    <w:rsid w:val="003742B4"/>
    <w:rsid w:val="00383FDB"/>
    <w:rsid w:val="00385620"/>
    <w:rsid w:val="00391001"/>
    <w:rsid w:val="00396178"/>
    <w:rsid w:val="003A7CFD"/>
    <w:rsid w:val="003B23A6"/>
    <w:rsid w:val="003C33C0"/>
    <w:rsid w:val="003C6043"/>
    <w:rsid w:val="003E6A0D"/>
    <w:rsid w:val="003F0827"/>
    <w:rsid w:val="00443005"/>
    <w:rsid w:val="0044717D"/>
    <w:rsid w:val="004568AB"/>
    <w:rsid w:val="004621C6"/>
    <w:rsid w:val="00480EA8"/>
    <w:rsid w:val="00482648"/>
    <w:rsid w:val="00491A2D"/>
    <w:rsid w:val="004C3828"/>
    <w:rsid w:val="004E7498"/>
    <w:rsid w:val="00510A71"/>
    <w:rsid w:val="00535A83"/>
    <w:rsid w:val="00542DCF"/>
    <w:rsid w:val="00555706"/>
    <w:rsid w:val="005721EE"/>
    <w:rsid w:val="00573299"/>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44B8"/>
    <w:rsid w:val="006809BA"/>
    <w:rsid w:val="006828D9"/>
    <w:rsid w:val="0068634A"/>
    <w:rsid w:val="006A7A75"/>
    <w:rsid w:val="006C7C03"/>
    <w:rsid w:val="0070383A"/>
    <w:rsid w:val="00703E21"/>
    <w:rsid w:val="0070522A"/>
    <w:rsid w:val="00712142"/>
    <w:rsid w:val="00730C52"/>
    <w:rsid w:val="00744100"/>
    <w:rsid w:val="00762052"/>
    <w:rsid w:val="00765FD7"/>
    <w:rsid w:val="00793C0C"/>
    <w:rsid w:val="007A3D3C"/>
    <w:rsid w:val="007A40CC"/>
    <w:rsid w:val="007A666C"/>
    <w:rsid w:val="007C1CD1"/>
    <w:rsid w:val="007D438B"/>
    <w:rsid w:val="007F34C7"/>
    <w:rsid w:val="007F69A7"/>
    <w:rsid w:val="00811B68"/>
    <w:rsid w:val="00832A73"/>
    <w:rsid w:val="00860616"/>
    <w:rsid w:val="00861AC6"/>
    <w:rsid w:val="00890B82"/>
    <w:rsid w:val="008923CF"/>
    <w:rsid w:val="008A44F0"/>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60722"/>
    <w:rsid w:val="00971D8C"/>
    <w:rsid w:val="009A4FB4"/>
    <w:rsid w:val="009E5B32"/>
    <w:rsid w:val="00A15666"/>
    <w:rsid w:val="00A160D8"/>
    <w:rsid w:val="00A55623"/>
    <w:rsid w:val="00A71795"/>
    <w:rsid w:val="00A74D4A"/>
    <w:rsid w:val="00A75828"/>
    <w:rsid w:val="00A81E1B"/>
    <w:rsid w:val="00AA794F"/>
    <w:rsid w:val="00AB7EF2"/>
    <w:rsid w:val="00AC2433"/>
    <w:rsid w:val="00AF7D14"/>
    <w:rsid w:val="00B07546"/>
    <w:rsid w:val="00B14AE4"/>
    <w:rsid w:val="00B32A26"/>
    <w:rsid w:val="00B44F4C"/>
    <w:rsid w:val="00B473AB"/>
    <w:rsid w:val="00B54F82"/>
    <w:rsid w:val="00B55497"/>
    <w:rsid w:val="00B612F1"/>
    <w:rsid w:val="00B638D2"/>
    <w:rsid w:val="00B748DE"/>
    <w:rsid w:val="00B76D03"/>
    <w:rsid w:val="00BA2064"/>
    <w:rsid w:val="00BE6873"/>
    <w:rsid w:val="00BF15F2"/>
    <w:rsid w:val="00BF51B2"/>
    <w:rsid w:val="00C51871"/>
    <w:rsid w:val="00C54BED"/>
    <w:rsid w:val="00C62B12"/>
    <w:rsid w:val="00C8055E"/>
    <w:rsid w:val="00C96EBC"/>
    <w:rsid w:val="00CA0AFA"/>
    <w:rsid w:val="00CB701F"/>
    <w:rsid w:val="00CC17D8"/>
    <w:rsid w:val="00CD1978"/>
    <w:rsid w:val="00CE590D"/>
    <w:rsid w:val="00D0537F"/>
    <w:rsid w:val="00D260A5"/>
    <w:rsid w:val="00D33C8C"/>
    <w:rsid w:val="00D47CF9"/>
    <w:rsid w:val="00D552BF"/>
    <w:rsid w:val="00D55FB0"/>
    <w:rsid w:val="00D63A2B"/>
    <w:rsid w:val="00D768A6"/>
    <w:rsid w:val="00D81747"/>
    <w:rsid w:val="00D91FE3"/>
    <w:rsid w:val="00D970B2"/>
    <w:rsid w:val="00DF5DD2"/>
    <w:rsid w:val="00DF63A3"/>
    <w:rsid w:val="00E13746"/>
    <w:rsid w:val="00E1660B"/>
    <w:rsid w:val="00E67E47"/>
    <w:rsid w:val="00E73849"/>
    <w:rsid w:val="00ED4B19"/>
    <w:rsid w:val="00ED7561"/>
    <w:rsid w:val="00EE1104"/>
    <w:rsid w:val="00F0469C"/>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4C5F2-056A-4BE1-AD80-F51A32F4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5338</TotalTime>
  <Pages>35</Pages>
  <Words>13654</Words>
  <Characters>77831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478</cp:revision>
  <cp:lastPrinted>2018-11-26T12:59:00Z</cp:lastPrinted>
  <dcterms:created xsi:type="dcterms:W3CDTF">2014-12-14T06:51:00Z</dcterms:created>
  <dcterms:modified xsi:type="dcterms:W3CDTF">2018-11-30T09:27:00Z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