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r>
              <w:rPr>
                <w:b/>
                <w:sz w:val="28"/>
                <w:szCs w:val="28"/>
              </w:rPr>
              <w:t xml:space="preserve">Исполняющий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FB0110">
              <w:rPr>
                <w:b/>
                <w:sz w:val="28"/>
                <w:szCs w:val="28"/>
              </w:rPr>
              <w:t>А.А.Коробенко</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3B18D5">
        <w:rPr>
          <w:sz w:val="28"/>
          <w:szCs w:val="28"/>
        </w:rPr>
        <w:t xml:space="preserve">устройству </w:t>
      </w:r>
      <w:r w:rsidR="007213B8">
        <w:rPr>
          <w:sz w:val="28"/>
          <w:szCs w:val="28"/>
        </w:rPr>
        <w:t>тротуара по ул. Таежная в районе жилых домов №18 и №22 «А»</w:t>
      </w:r>
      <w:r w:rsidR="003B18D5">
        <w:rPr>
          <w:sz w:val="28"/>
          <w:szCs w:val="28"/>
        </w:rPr>
        <w:t xml:space="preserve"> в городе Югорске</w:t>
      </w:r>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Е-</w:t>
            </w:r>
            <w:r w:rsidRPr="005D3249">
              <w:rPr>
                <w:sz w:val="22"/>
                <w:szCs w:val="22"/>
                <w:lang w:val="en-US"/>
              </w:rPr>
              <w:t>mail</w:t>
            </w:r>
            <w:r w:rsidRPr="005D3249">
              <w:rPr>
                <w:sz w:val="22"/>
                <w:szCs w:val="22"/>
              </w:rPr>
              <w:t xml:space="preserve">: </w:t>
            </w:r>
            <w:r w:rsidRPr="005D3249">
              <w:rPr>
                <w:sz w:val="22"/>
                <w:szCs w:val="22"/>
                <w:lang w:val="en-US"/>
              </w:rPr>
              <w:t>DJKiSK</w:t>
            </w:r>
            <w:r w:rsidRPr="005D3249">
              <w:rPr>
                <w:sz w:val="22"/>
                <w:szCs w:val="22"/>
              </w:rPr>
              <w:t>@</w:t>
            </w:r>
            <w:r w:rsidRPr="005D3249">
              <w:rPr>
                <w:sz w:val="22"/>
                <w:szCs w:val="22"/>
                <w:lang w:val="en-US"/>
              </w:rPr>
              <w:t>ugorsk</w:t>
            </w:r>
            <w:r w:rsidRPr="005D3249">
              <w:rPr>
                <w:sz w:val="22"/>
                <w:szCs w:val="22"/>
              </w:rPr>
              <w:t>.ru.</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261A60">
              <w:rPr>
                <w:rFonts w:ascii="Times New Roman" w:hAnsi="Times New Roman" w:cs="Times New Roman"/>
                <w:sz w:val="22"/>
                <w:szCs w:val="22"/>
              </w:rPr>
              <w:t>Коробенко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каб.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аместитель начальника отдела муниципальных закупок 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города-директор ДЖКиСК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ачальник юридического отдела Д</w:t>
            </w:r>
            <w:r w:rsidR="00CC73EA">
              <w:rPr>
                <w:sz w:val="22"/>
                <w:szCs w:val="22"/>
              </w:rPr>
              <w:t xml:space="preserve">ЖКиСК </w:t>
            </w:r>
            <w:r>
              <w:rPr>
                <w:sz w:val="22"/>
                <w:szCs w:val="22"/>
              </w:rPr>
              <w:t>Валинурова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r w:rsidRPr="005D3249">
              <w:rPr>
                <w:sz w:val="22"/>
                <w:szCs w:val="22"/>
                <w:lang w:val="en-US"/>
              </w:rPr>
              <w:t>sberbank</w:t>
            </w:r>
            <w:r w:rsidRPr="005D3249">
              <w:rPr>
                <w:sz w:val="22"/>
                <w:szCs w:val="22"/>
              </w:rPr>
              <w:t>-</w:t>
            </w:r>
            <w:r w:rsidRPr="005D3249">
              <w:rPr>
                <w:sz w:val="22"/>
                <w:szCs w:val="22"/>
                <w:lang w:val="en-US"/>
              </w:rPr>
              <w:t>ast</w:t>
            </w:r>
            <w:r w:rsidRPr="005D3249">
              <w:rPr>
                <w:sz w:val="22"/>
                <w:szCs w:val="22"/>
              </w:rPr>
              <w:t>.ru/</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3B18D5">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ыполнение работ</w:t>
            </w:r>
            <w:r w:rsidR="001153E8" w:rsidRPr="007213B8">
              <w:rPr>
                <w:sz w:val="22"/>
                <w:szCs w:val="22"/>
              </w:rPr>
              <w:t xml:space="preserve"> </w:t>
            </w:r>
            <w:r w:rsidR="007213B8" w:rsidRPr="007213B8">
              <w:rPr>
                <w:sz w:val="22"/>
                <w:szCs w:val="22"/>
              </w:rPr>
              <w:t>по устройству тротуара по ул. Таежная в районе жилых домов №18 и №22 «А» в городе Югорске</w:t>
            </w:r>
            <w:r w:rsidR="003B18D5" w:rsidRPr="007213B8">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8F0817"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7213B8">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r w:rsidR="00A01749" w:rsidRPr="00B202AD">
              <w:rPr>
                <w:color w:val="000000"/>
                <w:sz w:val="22"/>
                <w:szCs w:val="22"/>
              </w:rPr>
              <w:t>Югорск,</w:t>
            </w:r>
            <w:r w:rsidR="00261A60" w:rsidRPr="00B202AD">
              <w:rPr>
                <w:color w:val="000000"/>
                <w:sz w:val="22"/>
                <w:szCs w:val="22"/>
              </w:rPr>
              <w:t xml:space="preserve"> </w:t>
            </w:r>
            <w:r w:rsidR="004B0E34" w:rsidRPr="00B202AD">
              <w:rPr>
                <w:color w:val="000000"/>
                <w:sz w:val="22"/>
                <w:szCs w:val="22"/>
              </w:rPr>
              <w:t>ул.</w:t>
            </w:r>
            <w:r w:rsidR="007213B8">
              <w:rPr>
                <w:color w:val="000000"/>
                <w:sz w:val="22"/>
                <w:szCs w:val="22"/>
              </w:rPr>
              <w:t xml:space="preserve"> Таежная, в районе жилых домов №18 и №22 «А».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r w:rsidR="00A956DC" w:rsidRPr="0004090A">
              <w:rPr>
                <w:color w:val="000000"/>
                <w:sz w:val="22"/>
                <w:szCs w:val="22"/>
              </w:rPr>
              <w:t xml:space="preserve">с даты заключения муниципального контракта; </w:t>
            </w:r>
          </w:p>
          <w:p w:rsidR="000348C8" w:rsidRPr="005D3249" w:rsidRDefault="007D237E" w:rsidP="00633048">
            <w:pPr>
              <w:autoSpaceDE w:val="0"/>
              <w:autoSpaceDN w:val="0"/>
              <w:adjustRightInd w:val="0"/>
              <w:spacing w:after="0"/>
              <w:rPr>
                <w:sz w:val="22"/>
                <w:szCs w:val="22"/>
              </w:rPr>
            </w:pPr>
            <w:r w:rsidRPr="0004090A">
              <w:rPr>
                <w:color w:val="000000"/>
                <w:sz w:val="22"/>
                <w:szCs w:val="22"/>
              </w:rPr>
              <w:t xml:space="preserve">- окончание: </w:t>
            </w:r>
            <w:r w:rsidR="00633048">
              <w:rPr>
                <w:color w:val="000000"/>
                <w:sz w:val="22"/>
                <w:szCs w:val="22"/>
              </w:rPr>
              <w:t>30 сентября</w:t>
            </w:r>
            <w:r w:rsidR="00967EB9">
              <w:rPr>
                <w:color w:val="000000"/>
                <w:sz w:val="22"/>
                <w:szCs w:val="22"/>
              </w:rPr>
              <w:t xml:space="preserve"> 2016 года</w:t>
            </w:r>
            <w:r w:rsidR="003B18D5">
              <w:rPr>
                <w:color w:val="000000"/>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7213B8" w:rsidRDefault="007213B8" w:rsidP="00261A60">
            <w:pPr>
              <w:pStyle w:val="af4"/>
              <w:spacing w:after="0"/>
              <w:ind w:left="0"/>
              <w:rPr>
                <w:bCs/>
                <w:snapToGrid w:val="0"/>
                <w:sz w:val="22"/>
                <w:szCs w:val="22"/>
              </w:rPr>
            </w:pPr>
            <w:r>
              <w:rPr>
                <w:sz w:val="22"/>
                <w:szCs w:val="22"/>
              </w:rPr>
              <w:t>- 403 572,56</w:t>
            </w:r>
            <w:r w:rsidRPr="0076537F">
              <w:rPr>
                <w:sz w:val="22"/>
                <w:szCs w:val="22"/>
              </w:rPr>
              <w:t xml:space="preserve"> рубл</w:t>
            </w:r>
            <w:r>
              <w:rPr>
                <w:sz w:val="22"/>
                <w:szCs w:val="22"/>
              </w:rPr>
              <w:t>я</w:t>
            </w:r>
            <w:r w:rsidRPr="0076537F">
              <w:rPr>
                <w:sz w:val="22"/>
                <w:szCs w:val="22"/>
              </w:rPr>
              <w:t xml:space="preserve"> (</w:t>
            </w:r>
            <w:r>
              <w:rPr>
                <w:sz w:val="22"/>
                <w:szCs w:val="22"/>
              </w:rPr>
              <w:t xml:space="preserve">четыреста три тысячи пятьсот семьдесят два рубля 56 </w:t>
            </w:r>
            <w:r w:rsidRPr="0076537F">
              <w:rPr>
                <w:sz w:val="22"/>
                <w:szCs w:val="22"/>
              </w:rPr>
              <w:t>копеек</w:t>
            </w:r>
            <w:r w:rsidRPr="0076537F">
              <w:rPr>
                <w:bCs/>
                <w:snapToGrid w:val="0"/>
                <w:sz w:val="22"/>
                <w:szCs w:val="22"/>
              </w:rPr>
              <w:t>)</w:t>
            </w:r>
            <w:r>
              <w:rPr>
                <w:bCs/>
                <w:snapToGrid w:val="0"/>
                <w:sz w:val="22"/>
                <w:szCs w:val="22"/>
              </w:rPr>
              <w:t>.</w:t>
            </w:r>
          </w:p>
          <w:p w:rsidR="000348C8" w:rsidRPr="00951D4C" w:rsidRDefault="003B18D5" w:rsidP="00261A60">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567A6F">
            <w:pPr>
              <w:spacing w:after="0"/>
              <w:rPr>
                <w:sz w:val="22"/>
                <w:szCs w:val="22"/>
              </w:rPr>
            </w:pPr>
            <w:r w:rsidRPr="005D3249">
              <w:rPr>
                <w:bCs/>
                <w:sz w:val="22"/>
                <w:szCs w:val="22"/>
              </w:rPr>
              <w:t xml:space="preserve">Содержится в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Default="00A956DC" w:rsidP="00A956DC">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p w:rsidR="003B18D5" w:rsidRPr="003B18D5" w:rsidRDefault="003B18D5" w:rsidP="003B18D5">
            <w:pPr>
              <w:pStyle w:val="210"/>
              <w:tabs>
                <w:tab w:val="num" w:pos="567"/>
                <w:tab w:val="num" w:pos="1440"/>
              </w:tabs>
              <w:spacing w:after="0"/>
              <w:rPr>
                <w:sz w:val="22"/>
                <w:szCs w:val="22"/>
              </w:rPr>
            </w:pPr>
            <w:r w:rsidRPr="003B18D5">
              <w:rPr>
                <w:sz w:val="22"/>
                <w:szCs w:val="22"/>
              </w:rPr>
              <w:t>Оплата расходов, связанных с утилизацией мусора</w:t>
            </w:r>
            <w:r w:rsidR="00567A6F">
              <w:rPr>
                <w:sz w:val="22"/>
                <w:szCs w:val="22"/>
              </w:rPr>
              <w:t>,</w:t>
            </w:r>
            <w:r w:rsidRPr="003B18D5">
              <w:rPr>
                <w:sz w:val="22"/>
                <w:szCs w:val="22"/>
              </w:rPr>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r w:rsidRPr="008B0349">
              <w:rPr>
                <w:rFonts w:cs="Arial"/>
                <w:color w:val="000000"/>
                <w:kern w:val="1"/>
                <w:sz w:val="22"/>
                <w:szCs w:val="2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8F0817">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непроведение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неприостановление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r w:rsidRPr="005D3249">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5D3249">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r w:rsidRPr="005D324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r w:rsidRPr="005D3249">
              <w:rPr>
                <w:sz w:val="22"/>
                <w:szCs w:val="22"/>
              </w:rPr>
              <w:lastRenderedPageBreak/>
              <w:t>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B202AD" w:rsidRDefault="00A956DC" w:rsidP="00FD0506">
            <w:pPr>
              <w:spacing w:after="0"/>
              <w:rPr>
                <w:color w:val="000000"/>
                <w:sz w:val="22"/>
                <w:szCs w:val="22"/>
              </w:rPr>
            </w:pPr>
            <w:r w:rsidRPr="00B202AD">
              <w:rPr>
                <w:color w:val="000000"/>
                <w:sz w:val="22"/>
                <w:szCs w:val="22"/>
              </w:rPr>
              <w:t>Дата начала предоставления разъяснений положе</w:t>
            </w:r>
            <w:r w:rsidR="00261A60" w:rsidRPr="00B202AD">
              <w:rPr>
                <w:color w:val="000000"/>
                <w:sz w:val="22"/>
                <w:szCs w:val="22"/>
              </w:rPr>
              <w:t xml:space="preserve">ний документации об аукционе </w:t>
            </w:r>
            <w:r w:rsidR="00261A60" w:rsidRPr="009E7324">
              <w:rPr>
                <w:color w:val="000000" w:themeColor="text1"/>
                <w:sz w:val="22"/>
                <w:szCs w:val="22"/>
              </w:rPr>
              <w:t>«</w:t>
            </w:r>
            <w:r w:rsidR="00E01B60" w:rsidRPr="00E01B60">
              <w:rPr>
                <w:sz w:val="22"/>
                <w:szCs w:val="22"/>
              </w:rPr>
              <w:t>08</w:t>
            </w:r>
            <w:r w:rsidRPr="009E7324">
              <w:rPr>
                <w:color w:val="000000" w:themeColor="text1"/>
                <w:sz w:val="22"/>
                <w:szCs w:val="22"/>
              </w:rPr>
              <w:t>» </w:t>
            </w:r>
            <w:r w:rsidR="007213B8">
              <w:rPr>
                <w:color w:val="000000" w:themeColor="text1"/>
                <w:sz w:val="22"/>
                <w:szCs w:val="22"/>
              </w:rPr>
              <w:t>июл</w:t>
            </w:r>
            <w:r w:rsidR="001E6464" w:rsidRPr="009E7324">
              <w:rPr>
                <w:color w:val="000000" w:themeColor="text1"/>
                <w:sz w:val="22"/>
                <w:szCs w:val="22"/>
              </w:rPr>
              <w:t>я</w:t>
            </w:r>
            <w:r w:rsidR="00A17AA4" w:rsidRPr="009E7324">
              <w:rPr>
                <w:color w:val="000000" w:themeColor="text1"/>
                <w:sz w:val="22"/>
                <w:szCs w:val="22"/>
              </w:rPr>
              <w:t xml:space="preserve"> </w:t>
            </w:r>
            <w:r w:rsidR="003315EE" w:rsidRPr="009E7324">
              <w:rPr>
                <w:color w:val="000000" w:themeColor="text1"/>
                <w:sz w:val="22"/>
                <w:szCs w:val="22"/>
              </w:rPr>
              <w:t xml:space="preserve"> </w:t>
            </w:r>
            <w:r w:rsidR="00D32B82" w:rsidRPr="009E7324">
              <w:rPr>
                <w:color w:val="000000" w:themeColor="text1"/>
                <w:sz w:val="22"/>
                <w:szCs w:val="22"/>
              </w:rPr>
              <w:t>201</w:t>
            </w:r>
            <w:r w:rsidR="00470D4A"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дата окончания предоставления разъяснений положе</w:t>
            </w:r>
            <w:r w:rsidR="00C7092B" w:rsidRPr="00B202AD">
              <w:rPr>
                <w:color w:val="000000"/>
                <w:sz w:val="22"/>
                <w:szCs w:val="22"/>
              </w:rPr>
              <w:t xml:space="preserve">ний документации об аукционе </w:t>
            </w:r>
            <w:r w:rsidR="00C7092B" w:rsidRPr="009E7324">
              <w:rPr>
                <w:color w:val="000000" w:themeColor="text1"/>
                <w:sz w:val="22"/>
                <w:szCs w:val="22"/>
              </w:rPr>
              <w:t>«</w:t>
            </w:r>
            <w:r w:rsidR="00E01B60" w:rsidRPr="00E01B60">
              <w:rPr>
                <w:sz w:val="22"/>
                <w:szCs w:val="22"/>
              </w:rPr>
              <w:t>1</w:t>
            </w:r>
            <w:r w:rsidR="0083552F">
              <w:rPr>
                <w:sz w:val="22"/>
                <w:szCs w:val="22"/>
              </w:rPr>
              <w:t>6</w:t>
            </w:r>
            <w:r w:rsidRPr="009E7324">
              <w:rPr>
                <w:color w:val="000000" w:themeColor="text1"/>
                <w:sz w:val="22"/>
                <w:szCs w:val="22"/>
              </w:rPr>
              <w:t>» </w:t>
            </w:r>
            <w:r w:rsidR="007213B8">
              <w:rPr>
                <w:color w:val="000000" w:themeColor="text1"/>
                <w:sz w:val="22"/>
                <w:szCs w:val="22"/>
              </w:rPr>
              <w:t>июл</w:t>
            </w:r>
            <w:r w:rsidR="001E6464" w:rsidRPr="009E7324">
              <w:rPr>
                <w:color w:val="000000" w:themeColor="text1"/>
                <w:sz w:val="22"/>
                <w:szCs w:val="22"/>
              </w:rPr>
              <w:t>я</w:t>
            </w:r>
            <w:r w:rsidR="00104000" w:rsidRPr="009E7324">
              <w:rPr>
                <w:color w:val="000000" w:themeColor="text1"/>
                <w:sz w:val="22"/>
                <w:szCs w:val="22"/>
              </w:rPr>
              <w:t xml:space="preserve"> </w:t>
            </w:r>
            <w:r w:rsidR="00D634E3" w:rsidRPr="009E7324">
              <w:rPr>
                <w:color w:val="000000" w:themeColor="text1"/>
                <w:sz w:val="22"/>
                <w:szCs w:val="22"/>
              </w:rPr>
              <w:t>201</w:t>
            </w:r>
            <w:r w:rsidR="00E3291E"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83552F">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 xml:space="preserve">00 </w:t>
            </w:r>
            <w:r w:rsidR="00261A60" w:rsidRPr="009E7324">
              <w:rPr>
                <w:color w:val="000000" w:themeColor="text1"/>
                <w:sz w:val="22"/>
                <w:szCs w:val="22"/>
              </w:rPr>
              <w:t>минут «</w:t>
            </w:r>
            <w:r w:rsidR="00E01B60" w:rsidRPr="00E01B60">
              <w:rPr>
                <w:sz w:val="22"/>
                <w:szCs w:val="22"/>
              </w:rPr>
              <w:t>1</w:t>
            </w:r>
            <w:r w:rsidR="0083552F">
              <w:rPr>
                <w:sz w:val="22"/>
                <w:szCs w:val="22"/>
              </w:rPr>
              <w:t>8</w:t>
            </w:r>
            <w:r w:rsidRPr="009E7324">
              <w:rPr>
                <w:color w:val="000000" w:themeColor="text1"/>
                <w:sz w:val="22"/>
                <w:szCs w:val="22"/>
              </w:rPr>
              <w:t>»</w:t>
            </w:r>
            <w:r w:rsidR="007213B8">
              <w:rPr>
                <w:color w:val="000000" w:themeColor="text1"/>
                <w:sz w:val="22"/>
                <w:szCs w:val="22"/>
              </w:rPr>
              <w:t>июл</w:t>
            </w:r>
            <w:r w:rsidR="001E6464" w:rsidRPr="009E7324">
              <w:rPr>
                <w:color w:val="000000" w:themeColor="text1"/>
                <w:sz w:val="22"/>
                <w:szCs w:val="22"/>
              </w:rPr>
              <w:t xml:space="preserve">я </w:t>
            </w:r>
            <w:r w:rsidR="00D634E3" w:rsidRPr="009E7324">
              <w:rPr>
                <w:color w:val="000000" w:themeColor="text1"/>
                <w:sz w:val="22"/>
                <w:szCs w:val="22"/>
              </w:rPr>
              <w:t>201</w:t>
            </w:r>
            <w:r w:rsidR="00AD484A" w:rsidRPr="009E7324">
              <w:rPr>
                <w:color w:val="000000" w:themeColor="text1"/>
                <w:sz w:val="22"/>
                <w:szCs w:val="22"/>
              </w:rPr>
              <w:t>6</w:t>
            </w:r>
            <w:r w:rsidRPr="009E7324">
              <w:rPr>
                <w:color w:val="000000" w:themeColor="text1"/>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E01B60">
            <w:pPr>
              <w:spacing w:after="0"/>
              <w:rPr>
                <w:color w:val="000000" w:themeColor="text1"/>
                <w:sz w:val="22"/>
                <w:szCs w:val="22"/>
              </w:rPr>
            </w:pPr>
            <w:r w:rsidRPr="009E7324">
              <w:rPr>
                <w:color w:val="000000" w:themeColor="text1"/>
                <w:sz w:val="22"/>
                <w:szCs w:val="22"/>
              </w:rPr>
              <w:t>«</w:t>
            </w:r>
            <w:r w:rsidR="00E01B60" w:rsidRPr="00E01B60">
              <w:rPr>
                <w:sz w:val="22"/>
                <w:szCs w:val="22"/>
              </w:rPr>
              <w:t>19</w:t>
            </w:r>
            <w:r w:rsidR="005D3249" w:rsidRPr="009E7324">
              <w:rPr>
                <w:color w:val="000000" w:themeColor="text1"/>
                <w:sz w:val="22"/>
                <w:szCs w:val="22"/>
              </w:rPr>
              <w:t>»</w:t>
            </w:r>
            <w:r w:rsidR="00D32B82" w:rsidRPr="009E7324">
              <w:rPr>
                <w:color w:val="000000" w:themeColor="text1"/>
                <w:sz w:val="22"/>
                <w:szCs w:val="22"/>
              </w:rPr>
              <w:t xml:space="preserve"> </w:t>
            </w:r>
            <w:r w:rsidR="001E6464" w:rsidRPr="009E7324">
              <w:rPr>
                <w:color w:val="000000" w:themeColor="text1"/>
                <w:sz w:val="22"/>
                <w:szCs w:val="22"/>
              </w:rPr>
              <w:t>ию</w:t>
            </w:r>
            <w:r w:rsidR="007213B8">
              <w:rPr>
                <w:color w:val="000000" w:themeColor="text1"/>
                <w:sz w:val="22"/>
                <w:szCs w:val="22"/>
              </w:rPr>
              <w:t>л</w:t>
            </w:r>
            <w:r w:rsidR="001E6464" w:rsidRPr="009E7324">
              <w:rPr>
                <w:color w:val="000000" w:themeColor="text1"/>
                <w:sz w:val="22"/>
                <w:szCs w:val="22"/>
              </w:rPr>
              <w:t>я</w:t>
            </w:r>
            <w:r w:rsidR="00D634E3" w:rsidRPr="009E7324">
              <w:rPr>
                <w:color w:val="000000" w:themeColor="text1"/>
                <w:sz w:val="22"/>
                <w:szCs w:val="22"/>
              </w:rPr>
              <w:t xml:space="preserve"> 201</w:t>
            </w:r>
            <w:r w:rsidR="00AD484A"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E01B60">
            <w:pPr>
              <w:spacing w:after="0"/>
              <w:rPr>
                <w:color w:val="000000" w:themeColor="text1"/>
                <w:sz w:val="22"/>
                <w:szCs w:val="22"/>
              </w:rPr>
            </w:pPr>
            <w:r w:rsidRPr="009E7324">
              <w:rPr>
                <w:color w:val="000000" w:themeColor="text1"/>
                <w:sz w:val="22"/>
                <w:szCs w:val="22"/>
              </w:rPr>
              <w:t xml:space="preserve"> «</w:t>
            </w:r>
            <w:r w:rsidR="00E01B60" w:rsidRPr="00E01B60">
              <w:rPr>
                <w:sz w:val="22"/>
                <w:szCs w:val="22"/>
              </w:rPr>
              <w:t>22</w:t>
            </w:r>
            <w:r w:rsidR="00A956DC" w:rsidRPr="009E7324">
              <w:rPr>
                <w:color w:val="000000" w:themeColor="text1"/>
                <w:sz w:val="22"/>
                <w:szCs w:val="22"/>
              </w:rPr>
              <w:t>»</w:t>
            </w:r>
            <w:r w:rsidR="00D32B82" w:rsidRPr="009E7324">
              <w:rPr>
                <w:color w:val="000000" w:themeColor="text1"/>
                <w:sz w:val="22"/>
                <w:szCs w:val="22"/>
              </w:rPr>
              <w:t xml:space="preserve"> </w:t>
            </w:r>
            <w:r w:rsidR="009E7324" w:rsidRPr="009E7324">
              <w:rPr>
                <w:color w:val="000000" w:themeColor="text1"/>
                <w:sz w:val="22"/>
                <w:szCs w:val="22"/>
              </w:rPr>
              <w:t>июл</w:t>
            </w:r>
            <w:r w:rsidR="001E6464" w:rsidRPr="009E7324">
              <w:rPr>
                <w:color w:val="000000" w:themeColor="text1"/>
                <w:sz w:val="22"/>
                <w:szCs w:val="22"/>
              </w:rPr>
              <w:t xml:space="preserve">я </w:t>
            </w:r>
            <w:r w:rsidR="00D634E3" w:rsidRPr="009E7324">
              <w:rPr>
                <w:color w:val="000000" w:themeColor="text1"/>
                <w:sz w:val="22"/>
                <w:szCs w:val="22"/>
              </w:rPr>
              <w:t>201</w:t>
            </w:r>
            <w:r w:rsidR="00E3291E"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B34B2B">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B34B2B">
            <w:pPr>
              <w:snapToGrid w:val="0"/>
              <w:rPr>
                <w:sz w:val="22"/>
                <w:szCs w:val="22"/>
              </w:rPr>
            </w:pPr>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w:t>
            </w:r>
            <w:r>
              <w:rPr>
                <w:sz w:val="22"/>
                <w:szCs w:val="22"/>
              </w:rPr>
              <w:lastRenderedPageBreak/>
              <w:t xml:space="preserve">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5D3249" w:rsidRDefault="005D3249" w:rsidP="005D3249">
            <w:pPr>
              <w:widowControl w:val="0"/>
              <w:autoSpaceDE w:val="0"/>
              <w:autoSpaceDN w:val="0"/>
              <w:adjustRightInd w:val="0"/>
              <w:spacing w:after="0"/>
              <w:rPr>
                <w:sz w:val="22"/>
                <w:szCs w:val="22"/>
              </w:rPr>
            </w:pPr>
            <w:r w:rsidRPr="005D3249">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5D3249" w:rsidRDefault="005D3249" w:rsidP="005D3249">
            <w:pPr>
              <w:widowControl w:val="0"/>
              <w:autoSpaceDE w:val="0"/>
              <w:autoSpaceDN w:val="0"/>
              <w:adjustRightInd w:val="0"/>
              <w:spacing w:after="0"/>
              <w:rPr>
                <w:sz w:val="22"/>
                <w:szCs w:val="22"/>
              </w:rPr>
            </w:pPr>
            <w:r w:rsidRPr="005D3249">
              <w:rPr>
                <w:sz w:val="22"/>
                <w:szCs w:val="22"/>
              </w:rPr>
              <w:t>2) документы, подтверждающие соответствие участника аукциона следующим требованиям:</w:t>
            </w:r>
          </w:p>
          <w:p w:rsidR="00E67A5C" w:rsidRPr="00E50D7D" w:rsidRDefault="005D3249" w:rsidP="00E67A5C">
            <w:pPr>
              <w:widowControl w:val="0"/>
              <w:autoSpaceDE w:val="0"/>
              <w:autoSpaceDN w:val="0"/>
              <w:adjustRightInd w:val="0"/>
              <w:spacing w:after="0"/>
              <w:rPr>
                <w:sz w:val="22"/>
                <w:szCs w:val="22"/>
              </w:rPr>
            </w:pPr>
            <w:r w:rsidRPr="005D3249">
              <w:rPr>
                <w:sz w:val="22"/>
                <w:szCs w:val="22"/>
              </w:rPr>
              <w:t xml:space="preserve">а) </w:t>
            </w:r>
            <w:r w:rsidR="00E67A5C" w:rsidRPr="00E50D7D">
              <w:rPr>
                <w:sz w:val="22"/>
                <w:szCs w:val="22"/>
              </w:rPr>
              <w:t xml:space="preserve">соответствие требованиям, </w:t>
            </w:r>
            <w:r w:rsidR="00E67A5C" w:rsidRPr="00E50D7D">
              <w:rPr>
                <w:bCs/>
                <w:sz w:val="22"/>
                <w:szCs w:val="22"/>
              </w:rPr>
              <w:t>установленным</w:t>
            </w:r>
            <w:r w:rsidR="00E67A5C" w:rsidRPr="00E50D7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установлено:</w:t>
            </w:r>
          </w:p>
          <w:p w:rsidR="00E67A5C" w:rsidRPr="00E50D7D" w:rsidRDefault="00E67A5C" w:rsidP="00E67A5C">
            <w:pPr>
              <w:autoSpaceDE w:val="0"/>
              <w:autoSpaceDN w:val="0"/>
              <w:adjustRightInd w:val="0"/>
              <w:spacing w:after="0"/>
              <w:rPr>
                <w:sz w:val="22"/>
                <w:szCs w:val="22"/>
              </w:rPr>
            </w:pPr>
            <w:r w:rsidRPr="00E50D7D">
              <w:rPr>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67A5C" w:rsidRPr="00E50D7D" w:rsidRDefault="00E67A5C" w:rsidP="00E67A5C">
            <w:pPr>
              <w:suppressAutoHyphens/>
              <w:spacing w:after="0"/>
              <w:ind w:left="51"/>
              <w:rPr>
                <w:sz w:val="22"/>
                <w:szCs w:val="22"/>
              </w:rPr>
            </w:pPr>
            <w:r w:rsidRPr="00E50D7D">
              <w:rPr>
                <w:sz w:val="22"/>
                <w:szCs w:val="22"/>
              </w:rPr>
              <w:t>25.2.Устройство оснований автомобильных дорог</w:t>
            </w:r>
          </w:p>
          <w:p w:rsidR="00E67A5C" w:rsidRPr="00E50D7D" w:rsidRDefault="00E67A5C" w:rsidP="00E67A5C">
            <w:pPr>
              <w:suppressAutoHyphens/>
              <w:spacing w:after="0"/>
              <w:ind w:left="51"/>
              <w:rPr>
                <w:sz w:val="22"/>
                <w:szCs w:val="22"/>
              </w:rPr>
            </w:pPr>
            <w:r w:rsidRPr="00E50D7D">
              <w:rPr>
                <w:sz w:val="22"/>
                <w:szCs w:val="22"/>
              </w:rPr>
              <w:t>25.4. Устройства покрытий автомобильных дорог, в том числе укрепляемых вяжущими материалами</w:t>
            </w:r>
          </w:p>
          <w:p w:rsidR="00D32B82" w:rsidRPr="007443BD" w:rsidRDefault="00E67A5C" w:rsidP="00E67A5C">
            <w:pPr>
              <w:widowControl w:val="0"/>
              <w:autoSpaceDE w:val="0"/>
              <w:autoSpaceDN w:val="0"/>
              <w:adjustRightInd w:val="0"/>
              <w:spacing w:after="0"/>
              <w:ind w:left="51"/>
              <w:rPr>
                <w:sz w:val="22"/>
                <w:szCs w:val="22"/>
              </w:rPr>
            </w:pPr>
            <w:r w:rsidRPr="00E50D7D">
              <w:rPr>
                <w:sz w:val="22"/>
                <w:szCs w:val="22"/>
              </w:rPr>
              <w:t xml:space="preserve">25.7. Устройство защитных ограждений и элементов обустройства автомобильных дорог </w:t>
            </w:r>
            <w:r>
              <w:rPr>
                <w:sz w:val="22"/>
                <w:szCs w:val="22"/>
              </w:rPr>
              <w:t>и</w:t>
            </w:r>
            <w:r w:rsidRPr="00E50D7D">
              <w:rPr>
                <w:sz w:val="22"/>
                <w:szCs w:val="22"/>
              </w:rPr>
              <w:t>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Pr>
                <w:sz w:val="22"/>
                <w:szCs w:val="22"/>
              </w:rPr>
              <w:t>б</w:t>
            </w:r>
            <w:r w:rsidRPr="00902FA5">
              <w:rPr>
                <w:sz w:val="22"/>
                <w:szCs w:val="22"/>
              </w:rPr>
              <w:t xml:space="preserve">)  декларация о соответствии участника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902FA5">
              <w:rPr>
                <w:sz w:val="22"/>
                <w:szCs w:val="22"/>
                <w:lang w:val="en-US"/>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непроведение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неприостановление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отсутствие у участника закупки недоимки по налогам, сборам, </w:t>
            </w:r>
            <w:r w:rsidRPr="00902FA5">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801630" w:rsidRDefault="00902FA5" w:rsidP="00902FA5">
            <w:pPr>
              <w:autoSpaceDE w:val="0"/>
              <w:autoSpaceDN w:val="0"/>
              <w:adjustRightInd w:val="0"/>
              <w:spacing w:after="0"/>
              <w:ind w:left="33"/>
              <w:rPr>
                <w:sz w:val="22"/>
                <w:szCs w:val="22"/>
              </w:rPr>
            </w:pPr>
            <w:r w:rsidRPr="00902FA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w:t>
            </w:r>
            <w:r w:rsidRPr="00902FA5">
              <w:rPr>
                <w:sz w:val="22"/>
                <w:szCs w:val="22"/>
              </w:rPr>
              <w:lastRenderedPageBreak/>
              <w:t xml:space="preserve">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w:t>
            </w:r>
            <w:r w:rsidRPr="00E67A5C">
              <w:rPr>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E67A5C">
              <w:rPr>
                <w:sz w:val="22"/>
                <w:szCs w:val="22"/>
              </w:rPr>
              <w:t xml:space="preserve">не </w:t>
            </w:r>
            <w:r w:rsidRPr="00E67A5C">
              <w:rPr>
                <w:sz w:val="22"/>
                <w:szCs w:val="22"/>
              </w:rPr>
              <w:t>требуется.</w:t>
            </w:r>
          </w:p>
          <w:p w:rsidR="00902FA5" w:rsidRPr="00F214E0" w:rsidRDefault="00902FA5" w:rsidP="00902FA5">
            <w:pPr>
              <w:autoSpaceDE w:val="0"/>
              <w:autoSpaceDN w:val="0"/>
              <w:adjustRightInd w:val="0"/>
              <w:spacing w:after="0"/>
              <w:ind w:left="33"/>
              <w:rPr>
                <w:sz w:val="22"/>
                <w:szCs w:val="22"/>
              </w:rPr>
            </w:pPr>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r w:rsidRPr="005D3249">
              <w:rPr>
                <w:sz w:val="22"/>
                <w:szCs w:val="22"/>
                <w:lang w:val="en-US"/>
              </w:rPr>
              <w:t>c</w:t>
            </w:r>
            <w:r w:rsidRPr="005D3249">
              <w:rPr>
                <w:sz w:val="22"/>
                <w:szCs w:val="22"/>
              </w:rPr>
              <w:t>оставлена на русском языке.</w:t>
            </w:r>
            <w:bookmarkStart w:id="15" w:name="_Ref119430333"/>
            <w:r w:rsidRPr="005D3249">
              <w:rPr>
                <w:sz w:val="22"/>
                <w:szCs w:val="22"/>
              </w:rPr>
              <w:t xml:space="preserve"> </w:t>
            </w:r>
            <w:bookmarkStart w:id="16" w:name="_Ref119429817"/>
            <w:bookmarkStart w:id="17" w:name="_Toc123405470"/>
            <w:bookmarkEnd w:id="15"/>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956DC" w:rsidRPr="005D3249" w:rsidRDefault="00A956DC" w:rsidP="00FD0506">
            <w:pPr>
              <w:autoSpaceDE w:val="0"/>
              <w:autoSpaceDN w:val="0"/>
              <w:adjustRightInd w:val="0"/>
              <w:spacing w:after="0"/>
              <w:rPr>
                <w:sz w:val="22"/>
                <w:szCs w:val="22"/>
              </w:rPr>
            </w:pPr>
            <w:r w:rsidRPr="005D3249">
              <w:rPr>
                <w:sz w:val="22"/>
                <w:szCs w:val="22"/>
              </w:rPr>
              <w:t xml:space="preserve">Все документы, входящие в состав заявки на участие в электронном </w:t>
            </w:r>
            <w:r w:rsidRPr="005D3249">
              <w:rPr>
                <w:sz w:val="22"/>
                <w:szCs w:val="22"/>
              </w:rPr>
              <w:lastRenderedPageBreak/>
              <w:t>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8F0817">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8F0817" w:rsidRPr="008F0817">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8F0817">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
          <w:p w:rsidR="00A956DC" w:rsidRPr="005D3249" w:rsidRDefault="00A956DC" w:rsidP="00FD0506">
            <w:pPr>
              <w:spacing w:after="0"/>
              <w:rPr>
                <w:sz w:val="22"/>
                <w:szCs w:val="22"/>
              </w:rPr>
            </w:pPr>
            <w:r w:rsidRPr="005D3249">
              <w:rPr>
                <w:sz w:val="22"/>
                <w:szCs w:val="22"/>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5D3249">
              <w:rPr>
                <w:sz w:val="22"/>
                <w:szCs w:val="22"/>
              </w:rPr>
              <w:lastRenderedPageBreak/>
              <w:t>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0" w:name="_Ref166566297"/>
            <w:bookmarkEnd w:id="19"/>
            <w:bookmarkEnd w:id="20"/>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951D4C" w:rsidRDefault="00A956DC" w:rsidP="001153E8">
            <w:pPr>
              <w:tabs>
                <w:tab w:val="num" w:pos="1000"/>
              </w:tabs>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7213B8">
              <w:rPr>
                <w:color w:val="000000"/>
                <w:sz w:val="22"/>
                <w:szCs w:val="22"/>
              </w:rPr>
              <w:t>4 035,73</w:t>
            </w:r>
            <w:r w:rsidR="007213B8" w:rsidRPr="005D7156">
              <w:rPr>
                <w:color w:val="000000"/>
                <w:sz w:val="22"/>
                <w:szCs w:val="22"/>
              </w:rPr>
              <w:t xml:space="preserve"> рублей (</w:t>
            </w:r>
            <w:r w:rsidR="007213B8">
              <w:rPr>
                <w:sz w:val="22"/>
                <w:szCs w:val="22"/>
              </w:rPr>
              <w:t>четыре тысячи</w:t>
            </w:r>
            <w:r w:rsidR="007213B8" w:rsidRPr="001D02DE">
              <w:rPr>
                <w:sz w:val="22"/>
                <w:szCs w:val="22"/>
              </w:rPr>
              <w:t xml:space="preserve"> тридцать </w:t>
            </w:r>
            <w:r w:rsidR="007213B8">
              <w:rPr>
                <w:sz w:val="22"/>
                <w:szCs w:val="22"/>
              </w:rPr>
              <w:t xml:space="preserve">пять </w:t>
            </w:r>
            <w:r w:rsidR="007213B8" w:rsidRPr="001D02DE">
              <w:rPr>
                <w:sz w:val="22"/>
                <w:szCs w:val="22"/>
              </w:rPr>
              <w:t xml:space="preserve">рублей </w:t>
            </w:r>
            <w:r w:rsidR="007213B8">
              <w:rPr>
                <w:sz w:val="22"/>
                <w:szCs w:val="22"/>
              </w:rPr>
              <w:t>73</w:t>
            </w:r>
            <w:r w:rsidR="007213B8" w:rsidRPr="001D02DE">
              <w:rPr>
                <w:sz w:val="22"/>
                <w:szCs w:val="22"/>
              </w:rPr>
              <w:t xml:space="preserve"> копе</w:t>
            </w:r>
            <w:r w:rsidR="007213B8">
              <w:rPr>
                <w:sz w:val="22"/>
                <w:szCs w:val="22"/>
              </w:rPr>
              <w:t>йки</w:t>
            </w:r>
            <w:r w:rsidR="007213B8" w:rsidRPr="001D02DE">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r w:rsidRPr="005D3249">
              <w:rPr>
                <w:sz w:val="22"/>
                <w:szCs w:val="22"/>
              </w:rPr>
              <w:t>уклонившимися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7213B8"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7213B8">
              <w:rPr>
                <w:color w:val="000000"/>
                <w:sz w:val="22"/>
                <w:szCs w:val="22"/>
              </w:rPr>
              <w:t>20 178,63</w:t>
            </w:r>
            <w:r w:rsidR="007213B8" w:rsidRPr="005D7156">
              <w:rPr>
                <w:color w:val="000000"/>
                <w:sz w:val="22"/>
                <w:szCs w:val="22"/>
              </w:rPr>
              <w:t xml:space="preserve"> рубля (</w:t>
            </w:r>
            <w:r w:rsidR="007213B8">
              <w:rPr>
                <w:sz w:val="22"/>
                <w:szCs w:val="22"/>
              </w:rPr>
              <w:t>двадцать тысяч сто семьдесят восемь рублей</w:t>
            </w:r>
            <w:r w:rsidR="007213B8" w:rsidRPr="0076537F">
              <w:rPr>
                <w:sz w:val="22"/>
                <w:szCs w:val="22"/>
              </w:rPr>
              <w:t xml:space="preserve"> </w:t>
            </w:r>
            <w:r w:rsidR="007213B8">
              <w:rPr>
                <w:sz w:val="22"/>
                <w:szCs w:val="22"/>
              </w:rPr>
              <w:t>63 копейки</w:t>
            </w:r>
            <w:r w:rsidR="007213B8" w:rsidRPr="0076537F">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 xml:space="preserve">О контрактной системе в сфере закупок товаров, работ, услуг для обеспечения государственных и </w:t>
            </w:r>
            <w:r w:rsidR="00A13747" w:rsidRPr="00A13747">
              <w:rPr>
                <w:sz w:val="22"/>
                <w:szCs w:val="22"/>
              </w:rPr>
              <w:lastRenderedPageBreak/>
              <w:t>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1.6. Банковская гарантия вступает в законную силу с даты заключения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1.12. В банковской гарантии прямо должно быть предусмотрено условие о том, что расходы, возникающие в связи с </w:t>
            </w:r>
            <w:r w:rsidRPr="00B26BC0">
              <w:rPr>
                <w:sz w:val="22"/>
                <w:szCs w:val="22"/>
              </w:rPr>
              <w:lastRenderedPageBreak/>
              <w:t>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w:t>
            </w:r>
            <w:r w:rsidRPr="00B26BC0">
              <w:rPr>
                <w:sz w:val="22"/>
                <w:szCs w:val="22"/>
              </w:rPr>
              <w:lastRenderedPageBreak/>
              <w:t>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 xml:space="preserve">либо причинам обеспечение </w:t>
            </w:r>
            <w:r w:rsidRPr="00B26BC0">
              <w:rPr>
                <w:sz w:val="22"/>
                <w:szCs w:val="22"/>
              </w:rPr>
              <w:lastRenderedPageBreak/>
              <w:t>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МАНСИЙСКИЙ БАНК Открытие», г. Ханты-Мансийск, БИК 047162782, к/с 30101810771620000782, ИНН/КПП 8622002865/862201001.</w:t>
            </w:r>
          </w:p>
          <w:p w:rsidR="00A956DC" w:rsidRPr="00304E08" w:rsidRDefault="00D32B82" w:rsidP="005E4479">
            <w:pPr>
              <w:tabs>
                <w:tab w:val="num" w:pos="33"/>
              </w:tabs>
              <w:snapToGrid w:val="0"/>
              <w:spacing w:after="0"/>
              <w:ind w:left="33"/>
              <w:rPr>
                <w:sz w:val="22"/>
                <w:szCs w:val="22"/>
              </w:rPr>
            </w:pPr>
            <w:r w:rsidRPr="00304E08">
              <w:rPr>
                <w:sz w:val="22"/>
                <w:szCs w:val="22"/>
              </w:rPr>
              <w:t xml:space="preserve">Назначение платежа: л/с ДЖКиСК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423A78" w:rsidRPr="0076537F">
              <w:rPr>
                <w:sz w:val="22"/>
                <w:szCs w:val="22"/>
              </w:rPr>
              <w:t xml:space="preserve">по </w:t>
            </w:r>
            <w:r w:rsidR="00423A78">
              <w:rPr>
                <w:sz w:val="22"/>
                <w:szCs w:val="22"/>
              </w:rPr>
              <w:t xml:space="preserve">устройству </w:t>
            </w:r>
            <w:r w:rsidR="005E4479">
              <w:rPr>
                <w:sz w:val="22"/>
                <w:szCs w:val="22"/>
              </w:rPr>
              <w:t>тротуара по ул. Таежная в районе жилых домов №18 и №22 «А»</w:t>
            </w:r>
            <w:r w:rsidR="00423A78">
              <w:rPr>
                <w:sz w:val="22"/>
                <w:szCs w:val="22"/>
              </w:rPr>
              <w:t xml:space="preserve"> в городе Югорске</w:t>
            </w:r>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5D3249">
              <w:rPr>
                <w:sz w:val="22"/>
                <w:szCs w:val="22"/>
              </w:rPr>
              <w:lastRenderedPageBreak/>
              <w:t>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E67A5C">
            <w:pPr>
              <w:autoSpaceDE w:val="0"/>
              <w:autoSpaceDN w:val="0"/>
              <w:adjustRightInd w:val="0"/>
              <w:spacing w:after="0"/>
              <w:rPr>
                <w:i/>
                <w:sz w:val="22"/>
                <w:szCs w:val="22"/>
              </w:rPr>
            </w:pPr>
            <w:r w:rsidRPr="007B1A3F">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7B1A3F">
              <w:rPr>
                <w:b/>
                <w:sz w:val="22"/>
                <w:szCs w:val="22"/>
              </w:rPr>
              <w:t>Установлено.</w:t>
            </w:r>
            <w:r w:rsidRPr="007B1A3F">
              <w:rPr>
                <w:sz w:val="22"/>
                <w:szCs w:val="22"/>
              </w:rPr>
              <w:t xml:space="preserve"> </w:t>
            </w:r>
          </w:p>
          <w:p w:rsidR="009C47DC" w:rsidRPr="007B1A3F" w:rsidRDefault="009C47DC" w:rsidP="00E67A5C">
            <w:pPr>
              <w:autoSpaceDE w:val="0"/>
              <w:autoSpaceDN w:val="0"/>
              <w:adjustRightInd w:val="0"/>
              <w:spacing w:after="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E67A5C">
            <w:pPr>
              <w:autoSpaceDE w:val="0"/>
              <w:autoSpaceDN w:val="0"/>
              <w:adjustRightInd w:val="0"/>
              <w:spacing w:after="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E67A5C">
            <w:pPr>
              <w:autoSpaceDE w:val="0"/>
              <w:autoSpaceDN w:val="0"/>
              <w:adjustRightInd w:val="0"/>
              <w:spacing w:after="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E67A5C">
            <w:pPr>
              <w:autoSpaceDE w:val="0"/>
              <w:autoSpaceDN w:val="0"/>
              <w:adjustRightInd w:val="0"/>
              <w:spacing w:after="0"/>
              <w:rPr>
                <w:sz w:val="22"/>
                <w:szCs w:val="22"/>
              </w:rPr>
            </w:pPr>
            <w:r w:rsidRPr="007B1A3F">
              <w:rPr>
                <w:sz w:val="22"/>
                <w:szCs w:val="22"/>
              </w:rPr>
              <w:t xml:space="preserve">    В соответствии с Постановлением Правительства РФ от 5 </w:t>
            </w:r>
            <w:r w:rsidRPr="007B1A3F">
              <w:rPr>
                <w:sz w:val="22"/>
                <w:szCs w:val="22"/>
              </w:rPr>
              <w:lastRenderedPageBreak/>
              <w:t xml:space="preserve">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E67A5C">
            <w:pPr>
              <w:autoSpaceDE w:val="0"/>
              <w:autoSpaceDN w:val="0"/>
              <w:adjustRightInd w:val="0"/>
              <w:spacing w:after="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E67A5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6" w:name="Par528"/>
            <w:bookmarkStart w:id="27" w:name="Par533"/>
            <w:bookmarkStart w:id="28" w:name="Par537"/>
            <w:bookmarkEnd w:id="26"/>
            <w:bookmarkEnd w:id="27"/>
            <w:bookmarkEnd w:id="28"/>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29" w:name="Par529"/>
            <w:bookmarkEnd w:id="29"/>
            <w:r w:rsidRPr="005D3249">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w:t>
            </w:r>
            <w:r w:rsidRPr="005D3249">
              <w:rPr>
                <w:rFonts w:ascii="Times New Roman" w:hAnsi="Times New Roman" w:cs="Times New Roman"/>
                <w:sz w:val="22"/>
                <w:szCs w:val="22"/>
              </w:rPr>
              <w:lastRenderedPageBreak/>
              <w:t>(при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5D3249">
              <w:rPr>
                <w:rFonts w:ascii="Times New Roman" w:hAnsi="Times New Roman" w:cs="Times New Roman"/>
                <w:sz w:val="22"/>
                <w:szCs w:val="22"/>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0"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1"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2" w:name="_Ref248562863"/>
      <w:bookmarkEnd w:id="30"/>
      <w:bookmarkEnd w:id="31"/>
    </w:p>
    <w:p w:rsidR="003C2F55" w:rsidRPr="003E1B2A" w:rsidRDefault="00D32B82" w:rsidP="003C2F55">
      <w:pPr>
        <w:suppressAutoHyphens/>
        <w:snapToGrid w:val="0"/>
        <w:spacing w:after="0"/>
        <w:jc w:val="center"/>
        <w:rPr>
          <w:b/>
          <w:bCs/>
          <w:color w:val="000000"/>
          <w:kern w:val="2"/>
          <w:u w:val="single"/>
          <w:lang w:eastAsia="ar-SA"/>
        </w:rPr>
      </w:pPr>
      <w:r w:rsidRPr="003E1B2A">
        <w:rPr>
          <w:b/>
          <w:kern w:val="2"/>
          <w:lang w:eastAsia="ar-SA"/>
        </w:rPr>
        <w:t>на</w:t>
      </w:r>
      <w:r w:rsidR="00261A60" w:rsidRPr="003E1B2A">
        <w:rPr>
          <w:b/>
        </w:rPr>
        <w:t xml:space="preserve"> </w:t>
      </w:r>
      <w:r w:rsidR="001153E8" w:rsidRPr="003E1B2A">
        <w:rPr>
          <w:b/>
        </w:rPr>
        <w:t xml:space="preserve">выполнение работ по </w:t>
      </w:r>
      <w:r w:rsidR="00B341E5" w:rsidRPr="003E1B2A">
        <w:rPr>
          <w:b/>
        </w:rPr>
        <w:t xml:space="preserve">устройству </w:t>
      </w:r>
      <w:r w:rsidR="00156A22">
        <w:rPr>
          <w:b/>
        </w:rPr>
        <w:t>тротуара по ул. Таежная в районе жилых домов №18 и №22 «А»</w:t>
      </w:r>
      <w:r w:rsidR="00B341E5" w:rsidRPr="003E1B2A">
        <w:rPr>
          <w:b/>
        </w:rPr>
        <w:t xml:space="preserve"> в городе Югорске</w:t>
      </w:r>
    </w:p>
    <w:p w:rsidR="003C2F55" w:rsidRDefault="003C2F55" w:rsidP="003C2F55">
      <w:pPr>
        <w:suppressAutoHyphens/>
        <w:snapToGrid w:val="0"/>
        <w:spacing w:after="0"/>
        <w:jc w:val="center"/>
        <w:rPr>
          <w:b/>
          <w:bCs/>
          <w:color w:val="000000"/>
          <w:kern w:val="2"/>
          <w:u w:val="single"/>
          <w:lang w:eastAsia="ar-SA"/>
        </w:rPr>
      </w:pPr>
    </w:p>
    <w:p w:rsidR="00261A60" w:rsidRPr="003E1B2A" w:rsidRDefault="00D32B82" w:rsidP="003C2F55">
      <w:pPr>
        <w:suppressAutoHyphens/>
        <w:snapToGri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r w:rsidR="003C2F55" w:rsidRPr="003E1B2A">
        <w:rPr>
          <w:color w:val="000000"/>
        </w:rPr>
        <w:t>Югорск, ул.</w:t>
      </w:r>
      <w:r w:rsidR="00156A22">
        <w:rPr>
          <w:color w:val="000000"/>
        </w:rPr>
        <w:t xml:space="preserve"> Таежная, в районе жилых домов № 18 и №22 «А».</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начало: с даты заключения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156A22">
        <w:rPr>
          <w:color w:val="000000"/>
          <w:kern w:val="2"/>
          <w:lang w:eastAsia="ar-SA"/>
        </w:rPr>
        <w:t>30</w:t>
      </w:r>
      <w:r w:rsidR="00B341E5" w:rsidRPr="003E1B2A">
        <w:rPr>
          <w:color w:val="000000"/>
          <w:kern w:val="2"/>
          <w:lang w:eastAsia="ar-SA"/>
        </w:rPr>
        <w:t xml:space="preserve"> </w:t>
      </w:r>
      <w:r w:rsidR="00633048">
        <w:rPr>
          <w:color w:val="000000"/>
          <w:kern w:val="2"/>
          <w:lang w:eastAsia="ar-SA"/>
        </w:rPr>
        <w:t>сентября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подписания акта приемки результата исполнения контракта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3"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B01765" w:rsidRPr="003C2F55" w:rsidRDefault="00B01765" w:rsidP="00B01765">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001153E8">
        <w:rPr>
          <w:b/>
          <w:sz w:val="22"/>
          <w:szCs w:val="22"/>
        </w:rPr>
        <w:t>в</w:t>
      </w:r>
      <w:r w:rsidR="001153E8" w:rsidRPr="001153E8">
        <w:rPr>
          <w:b/>
          <w:sz w:val="22"/>
          <w:szCs w:val="22"/>
        </w:rPr>
        <w:t xml:space="preserve">ыполнение работ </w:t>
      </w:r>
      <w:r w:rsidR="00587170" w:rsidRPr="003E1B2A">
        <w:rPr>
          <w:b/>
        </w:rPr>
        <w:t xml:space="preserve">по устройству </w:t>
      </w:r>
      <w:r w:rsidR="00581422">
        <w:rPr>
          <w:b/>
        </w:rPr>
        <w:t>тротуара по ул. Таежная в районе жилых домов №18 и №22 «А»</w:t>
      </w:r>
      <w:r w:rsidR="00587170" w:rsidRPr="003E1B2A">
        <w:rPr>
          <w:b/>
        </w:rPr>
        <w:t xml:space="preserve"> в городе Югорске</w:t>
      </w:r>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Югорск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581422" w:rsidRDefault="00B01765" w:rsidP="00B01765">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587170" w:rsidRPr="00D5052E">
        <w:rPr>
          <w:sz w:val="23"/>
          <w:szCs w:val="23"/>
        </w:rPr>
        <w:t xml:space="preserve">по </w:t>
      </w:r>
      <w:r w:rsidR="00581422" w:rsidRPr="00581422">
        <w:rPr>
          <w:spacing w:val="3"/>
          <w:sz w:val="23"/>
          <w:szCs w:val="23"/>
        </w:rPr>
        <w:t>устройству тротуара по ул. Таежная в районе жилых домов №18 и №22 «А» в городе Югорске</w:t>
      </w:r>
      <w:r w:rsidR="00581422" w:rsidRPr="00D5052E">
        <w:rPr>
          <w:sz w:val="23"/>
          <w:szCs w:val="23"/>
        </w:rPr>
        <w:t xml:space="preserve"> </w:t>
      </w:r>
      <w:r w:rsidRPr="00D5052E">
        <w:rPr>
          <w:sz w:val="23"/>
          <w:szCs w:val="23"/>
        </w:rPr>
        <w:t xml:space="preserve">(далее Объект, работы), в </w:t>
      </w:r>
      <w:r w:rsidRPr="00581422">
        <w:rPr>
          <w:sz w:val="23"/>
          <w:szCs w:val="23"/>
        </w:rPr>
        <w:t>соответствии с условиями настоящего контракта, техническим заданием документации об аукционе</w:t>
      </w:r>
      <w:r w:rsidRPr="00581422">
        <w:rPr>
          <w:bCs/>
          <w:sz w:val="23"/>
          <w:szCs w:val="23"/>
        </w:rPr>
        <w:t>.</w:t>
      </w:r>
    </w:p>
    <w:p w:rsidR="00587170" w:rsidRPr="00581422" w:rsidRDefault="00587170" w:rsidP="00587170">
      <w:pPr>
        <w:spacing w:after="0"/>
        <w:rPr>
          <w:sz w:val="23"/>
          <w:szCs w:val="23"/>
        </w:rPr>
      </w:pPr>
      <w:r w:rsidRPr="00581422">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581422" w:rsidRDefault="00B01765" w:rsidP="00B01765">
      <w:pPr>
        <w:tabs>
          <w:tab w:val="left" w:pos="780"/>
        </w:tabs>
        <w:spacing w:after="0"/>
        <w:rPr>
          <w:sz w:val="23"/>
          <w:szCs w:val="23"/>
        </w:rPr>
      </w:pPr>
      <w:r w:rsidRPr="00581422">
        <w:rPr>
          <w:sz w:val="23"/>
          <w:szCs w:val="23"/>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581422">
        <w:rPr>
          <w:sz w:val="23"/>
          <w:szCs w:val="23"/>
        </w:rPr>
        <w:tab/>
      </w:r>
    </w:p>
    <w:p w:rsidR="00B01765" w:rsidRPr="00581422" w:rsidRDefault="00B01765" w:rsidP="00B01765">
      <w:pPr>
        <w:tabs>
          <w:tab w:val="left" w:pos="780"/>
        </w:tabs>
        <w:spacing w:after="0"/>
        <w:rPr>
          <w:color w:val="000000"/>
          <w:sz w:val="23"/>
          <w:szCs w:val="23"/>
        </w:rPr>
      </w:pPr>
      <w:r w:rsidRPr="00581422">
        <w:rPr>
          <w:sz w:val="23"/>
          <w:szCs w:val="23"/>
        </w:rPr>
        <w:t xml:space="preserve">1.3. Место выполнения работ: Ханты-Мансийский автономный округ-Югра, г. </w:t>
      </w:r>
      <w:r w:rsidRPr="00581422">
        <w:rPr>
          <w:color w:val="000000"/>
          <w:sz w:val="23"/>
          <w:szCs w:val="23"/>
        </w:rPr>
        <w:t xml:space="preserve">Югорск, </w:t>
      </w:r>
      <w:r w:rsidR="00581422" w:rsidRPr="00581422">
        <w:rPr>
          <w:color w:val="000000"/>
          <w:sz w:val="23"/>
          <w:szCs w:val="23"/>
        </w:rPr>
        <w:t>ул. Таежная, в районе жилых домов № 18 и №22 «А».</w:t>
      </w:r>
    </w:p>
    <w:p w:rsidR="00581422" w:rsidRPr="00581422" w:rsidRDefault="00B01765" w:rsidP="00581422">
      <w:pPr>
        <w:tabs>
          <w:tab w:val="left" w:pos="780"/>
        </w:tabs>
        <w:spacing w:after="0"/>
        <w:rPr>
          <w:sz w:val="23"/>
          <w:szCs w:val="23"/>
        </w:rPr>
      </w:pPr>
      <w:r w:rsidRPr="00581422">
        <w:rPr>
          <w:sz w:val="23"/>
          <w:szCs w:val="23"/>
        </w:rPr>
        <w:t>1.4. Финансирование объекта осуществляется за счет средств бюджета города Югорска на 2016 год.</w:t>
      </w:r>
    </w:p>
    <w:p w:rsidR="00581422" w:rsidRPr="00581422" w:rsidRDefault="00B01765" w:rsidP="00581422">
      <w:pPr>
        <w:tabs>
          <w:tab w:val="left" w:pos="780"/>
        </w:tabs>
        <w:spacing w:after="0"/>
        <w:rPr>
          <w:sz w:val="23"/>
          <w:szCs w:val="23"/>
        </w:rPr>
      </w:pPr>
      <w:r w:rsidRPr="00581422">
        <w:rPr>
          <w:sz w:val="23"/>
          <w:szCs w:val="23"/>
        </w:rPr>
        <w:t xml:space="preserve">1.5. Размер обеспечения исполнения обязательств по контракту составляет: </w:t>
      </w:r>
      <w:r w:rsidR="00581422" w:rsidRPr="00581422">
        <w:rPr>
          <w:color w:val="000000"/>
          <w:sz w:val="23"/>
          <w:szCs w:val="23"/>
        </w:rPr>
        <w:t>20 178,63 рубля (</w:t>
      </w:r>
      <w:r w:rsidR="00581422" w:rsidRPr="00581422">
        <w:rPr>
          <w:sz w:val="23"/>
          <w:szCs w:val="23"/>
        </w:rPr>
        <w:t>двадцать тысяч сто семьдесят восемь рублей 63 копейки).</w:t>
      </w:r>
    </w:p>
    <w:p w:rsidR="00D5052E" w:rsidRDefault="00B01765" w:rsidP="00B01765">
      <w:pPr>
        <w:tabs>
          <w:tab w:val="num" w:pos="567"/>
        </w:tabs>
        <w:autoSpaceDE w:val="0"/>
        <w:autoSpaceDN w:val="0"/>
        <w:adjustRightInd w:val="0"/>
        <w:spacing w:after="0"/>
        <w:outlineLvl w:val="0"/>
        <w:rPr>
          <w:sz w:val="23"/>
          <w:szCs w:val="23"/>
        </w:rPr>
      </w:pPr>
      <w:r w:rsidRPr="00581422">
        <w:rPr>
          <w:sz w:val="23"/>
          <w:szCs w:val="23"/>
        </w:rPr>
        <w:t>1.6. Если начальная (максимальная) цена контракта составляет пятнадцать миллионов рублей и</w:t>
      </w:r>
      <w:r w:rsidRPr="00581422">
        <w:rPr>
          <w:i/>
          <w:sz w:val="23"/>
          <w:szCs w:val="23"/>
        </w:rPr>
        <w:t xml:space="preserve"> </w:t>
      </w:r>
      <w:r w:rsidRPr="00581422">
        <w:rPr>
          <w:sz w:val="23"/>
          <w:szCs w:val="23"/>
        </w:rPr>
        <w:t>менее участником закупки, с которым заключается контракт, предложена цена контракта, которая на двадцать пять и более</w:t>
      </w:r>
      <w:r w:rsidRPr="00D5052E">
        <w:rPr>
          <w:sz w:val="23"/>
          <w:szCs w:val="23"/>
        </w:rPr>
        <w:t xml:space="preserve">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581422">
        <w:rPr>
          <w:sz w:val="23"/>
          <w:szCs w:val="23"/>
        </w:rPr>
        <w:t>30 267,95</w:t>
      </w:r>
      <w:r w:rsidRPr="00D5052E">
        <w:rPr>
          <w:sz w:val="23"/>
          <w:szCs w:val="23"/>
        </w:rPr>
        <w:t xml:space="preserve"> рубл</w:t>
      </w:r>
      <w:r w:rsidR="00587170" w:rsidRPr="00D5052E">
        <w:rPr>
          <w:sz w:val="23"/>
          <w:szCs w:val="23"/>
        </w:rPr>
        <w:t>ей</w:t>
      </w:r>
      <w:r w:rsidR="00CB7DB4" w:rsidRPr="00D5052E">
        <w:rPr>
          <w:sz w:val="23"/>
          <w:szCs w:val="23"/>
        </w:rPr>
        <w:t xml:space="preserve"> </w:t>
      </w:r>
      <w:r w:rsidRPr="00D5052E">
        <w:rPr>
          <w:sz w:val="23"/>
          <w:szCs w:val="23"/>
        </w:rPr>
        <w:t>(</w:t>
      </w:r>
      <w:r w:rsidR="00581422">
        <w:rPr>
          <w:sz w:val="23"/>
          <w:szCs w:val="23"/>
        </w:rPr>
        <w:t>тридцать тысяч двести шестьдесят семь рублей</w:t>
      </w:r>
      <w:r w:rsidR="00587170" w:rsidRPr="00D5052E">
        <w:rPr>
          <w:sz w:val="23"/>
          <w:szCs w:val="23"/>
        </w:rPr>
        <w:t xml:space="preserve"> </w:t>
      </w:r>
      <w:r w:rsidR="00581422">
        <w:rPr>
          <w:sz w:val="23"/>
          <w:szCs w:val="23"/>
        </w:rPr>
        <w:t>95</w:t>
      </w:r>
      <w:r w:rsidR="00587170" w:rsidRPr="00D5052E">
        <w:rPr>
          <w:sz w:val="23"/>
          <w:szCs w:val="23"/>
        </w:rPr>
        <w:t xml:space="preserve"> копеек</w:t>
      </w:r>
      <w:r w:rsidRPr="00D5052E">
        <w:rPr>
          <w:sz w:val="23"/>
          <w:szCs w:val="23"/>
        </w:rPr>
        <w:t>).</w:t>
      </w:r>
    </w:p>
    <w:p w:rsidR="00E72649" w:rsidRPr="00D5052E" w:rsidRDefault="00E72649" w:rsidP="00B01765">
      <w:pPr>
        <w:tabs>
          <w:tab w:val="num" w:pos="567"/>
        </w:tabs>
        <w:autoSpaceDE w:val="0"/>
        <w:autoSpaceDN w:val="0"/>
        <w:adjustRightInd w:val="0"/>
        <w:spacing w:after="0"/>
        <w:outlineLvl w:val="0"/>
        <w:rPr>
          <w:sz w:val="23"/>
          <w:szCs w:val="23"/>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D5052E" w:rsidRDefault="00D5052E" w:rsidP="00B01765">
      <w:pPr>
        <w:spacing w:after="0"/>
        <w:rPr>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D5052E" w:rsidRDefault="00D5052E" w:rsidP="00B01765">
      <w:pPr>
        <w:pStyle w:val="210"/>
        <w:tabs>
          <w:tab w:val="left" w:pos="-284"/>
        </w:tabs>
        <w:spacing w:after="0"/>
        <w:rPr>
          <w:rFonts w:eastAsia="Arial CYR"/>
          <w:sz w:val="23"/>
          <w:szCs w:val="23"/>
        </w:rPr>
      </w:pPr>
      <w:r w:rsidRPr="00D5052E">
        <w:rPr>
          <w:rFonts w:eastAsia="Arial CYR"/>
          <w:sz w:val="23"/>
          <w:szCs w:val="23"/>
        </w:rPr>
        <w:t>2.7</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D5052E" w:rsidP="00B01765">
      <w:pPr>
        <w:pStyle w:val="210"/>
        <w:tabs>
          <w:tab w:val="left" w:pos="4470"/>
        </w:tabs>
        <w:spacing w:after="0"/>
        <w:rPr>
          <w:sz w:val="23"/>
          <w:szCs w:val="23"/>
        </w:rPr>
      </w:pPr>
      <w:r w:rsidRPr="00D5052E">
        <w:rPr>
          <w:sz w:val="23"/>
          <w:szCs w:val="23"/>
        </w:rPr>
        <w:t>2.8</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D5052E" w:rsidP="00B01765">
      <w:pPr>
        <w:pStyle w:val="210"/>
        <w:tabs>
          <w:tab w:val="left" w:pos="4470"/>
        </w:tabs>
        <w:spacing w:after="0"/>
        <w:rPr>
          <w:rFonts w:eastAsia="Arial CYR"/>
          <w:sz w:val="23"/>
          <w:szCs w:val="23"/>
        </w:rPr>
      </w:pPr>
      <w:r w:rsidRPr="00D5052E">
        <w:rPr>
          <w:rFonts w:eastAsia="Arial CYR"/>
          <w:sz w:val="23"/>
          <w:szCs w:val="23"/>
        </w:rPr>
        <w:lastRenderedPageBreak/>
        <w:t>2.9</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начало: с даты заключения муниципального контракта</w:t>
      </w:r>
      <w:r w:rsidR="00D5052E">
        <w:rPr>
          <w:color w:val="000000"/>
          <w:sz w:val="22"/>
          <w:szCs w:val="22"/>
        </w:rPr>
        <w:t>;</w:t>
      </w:r>
    </w:p>
    <w:p w:rsidR="00B01765" w:rsidRDefault="00B01765" w:rsidP="00B01765">
      <w:pPr>
        <w:tabs>
          <w:tab w:val="left" w:pos="-443"/>
        </w:tabs>
        <w:spacing w:after="0"/>
        <w:rPr>
          <w:bCs/>
          <w:color w:val="000000"/>
          <w:sz w:val="23"/>
          <w:szCs w:val="23"/>
        </w:rPr>
      </w:pPr>
      <w:r>
        <w:rPr>
          <w:color w:val="000000"/>
          <w:sz w:val="22"/>
          <w:szCs w:val="22"/>
        </w:rPr>
        <w:t xml:space="preserve">- окончание: </w:t>
      </w:r>
      <w:r w:rsidR="004D7804">
        <w:rPr>
          <w:color w:val="000000"/>
          <w:sz w:val="22"/>
          <w:szCs w:val="22"/>
        </w:rPr>
        <w:t>30</w:t>
      </w:r>
      <w:r w:rsidR="00D5052E">
        <w:rPr>
          <w:color w:val="000000"/>
          <w:sz w:val="22"/>
          <w:szCs w:val="22"/>
        </w:rPr>
        <w:t xml:space="preserve"> </w:t>
      </w:r>
      <w:r w:rsidR="00633048">
        <w:rPr>
          <w:color w:val="000000"/>
          <w:sz w:val="22"/>
          <w:szCs w:val="22"/>
        </w:rPr>
        <w:t xml:space="preserve">сентября </w:t>
      </w:r>
      <w:r>
        <w:rPr>
          <w:color w:val="000000"/>
          <w:sz w:val="22"/>
          <w:szCs w:val="22"/>
        </w:rPr>
        <w:t>2016 года</w:t>
      </w:r>
      <w:r w:rsidR="00D5052E">
        <w:rPr>
          <w:bCs/>
          <w:color w:val="000000"/>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B01765" w:rsidRDefault="00B01765" w:rsidP="00B01765">
      <w:pPr>
        <w:pStyle w:val="af4"/>
        <w:spacing w:after="0"/>
        <w:ind w:left="0"/>
        <w:rPr>
          <w:sz w:val="23"/>
          <w:szCs w:val="23"/>
        </w:rPr>
      </w:pPr>
      <w:r>
        <w:rPr>
          <w:sz w:val="23"/>
          <w:szCs w:val="23"/>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xml:space="preserve">.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w:t>
      </w:r>
      <w:r>
        <w:rPr>
          <w:sz w:val="23"/>
          <w:szCs w:val="23"/>
        </w:rPr>
        <w:lastRenderedPageBreak/>
        <w:t>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w:t>
      </w:r>
      <w:r w:rsidR="00A904C4">
        <w:rPr>
          <w:sz w:val="23"/>
          <w:szCs w:val="23"/>
        </w:rPr>
        <w:t>ежащего исполнения обязательств</w:t>
      </w:r>
      <w:r>
        <w:rPr>
          <w:sz w:val="23"/>
          <w:szCs w:val="23"/>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4D7804">
      <w:pPr>
        <w:spacing w:after="0"/>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4D7804">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4D7804" w:rsidRDefault="004D7804" w:rsidP="00B01765">
      <w:pPr>
        <w:pStyle w:val="af4"/>
        <w:spacing w:after="0"/>
        <w:ind w:left="0"/>
        <w:rPr>
          <w:sz w:val="23"/>
          <w:szCs w:val="23"/>
        </w:rPr>
      </w:pPr>
    </w:p>
    <w:p w:rsidR="004D7804" w:rsidRDefault="004D7804"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lastRenderedPageBreak/>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Pr>
          <w:sz w:val="23"/>
          <w:szCs w:val="23"/>
        </w:rPr>
        <w:t>е</w:t>
      </w:r>
      <w:r>
        <w:rPr>
          <w:sz w:val="23"/>
          <w:szCs w:val="23"/>
        </w:rPr>
        <w:t xml:space="preserve">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7E0015" w:rsidRDefault="00B01765" w:rsidP="00B01765">
      <w:pPr>
        <w:pStyle w:val="af4"/>
        <w:tabs>
          <w:tab w:val="left" w:pos="330"/>
          <w:tab w:val="left" w:pos="720"/>
          <w:tab w:val="left" w:pos="900"/>
        </w:tabs>
        <w:spacing w:after="0"/>
        <w:ind w:left="0"/>
        <w:rPr>
          <w:sz w:val="23"/>
          <w:szCs w:val="23"/>
        </w:rPr>
      </w:pPr>
      <w:r>
        <w:rPr>
          <w:sz w:val="23"/>
          <w:szCs w:val="23"/>
        </w:rPr>
        <w:lastRenderedPageBreak/>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Контроль за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660187"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 xml:space="preserve">В </w:t>
      </w:r>
      <w:r w:rsidRPr="00660187">
        <w:rPr>
          <w:rFonts w:eastAsia="Arial Unicode MS"/>
          <w:bCs/>
          <w:iCs/>
          <w:sz w:val="23"/>
          <w:szCs w:val="23"/>
        </w:rPr>
        <w:t>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660187" w:rsidRDefault="00660187" w:rsidP="00660187">
      <w:pPr>
        <w:numPr>
          <w:ilvl w:val="1"/>
          <w:numId w:val="16"/>
        </w:numPr>
        <w:spacing w:after="0"/>
        <w:ind w:left="0" w:firstLine="0"/>
        <w:contextualSpacing/>
        <w:rPr>
          <w:rFonts w:eastAsia="Arial Unicode MS"/>
          <w:bCs/>
          <w:iCs/>
          <w:sz w:val="23"/>
          <w:szCs w:val="23"/>
        </w:rPr>
      </w:pPr>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0C3153" w:rsidRDefault="00660187" w:rsidP="000C3153">
      <w:pPr>
        <w:tabs>
          <w:tab w:val="left" w:pos="2880"/>
          <w:tab w:val="left" w:pos="3960"/>
        </w:tabs>
        <w:suppressAutoHyphens/>
        <w:spacing w:after="0"/>
        <w:rPr>
          <w:kern w:val="2"/>
          <w:sz w:val="23"/>
          <w:szCs w:val="23"/>
          <w:lang w:eastAsia="ar-SA"/>
        </w:rPr>
      </w:pPr>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sidRPr="00660187">
        <w:rPr>
          <w:kern w:val="2"/>
          <w:sz w:val="23"/>
          <w:szCs w:val="23"/>
          <w:lang w:eastAsia="ar-SA"/>
        </w:rPr>
        <w:t xml:space="preserve"> 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0C3153" w:rsidRPr="000C3153" w:rsidRDefault="000C3153" w:rsidP="000C3153">
      <w:pPr>
        <w:tabs>
          <w:tab w:val="left" w:pos="2880"/>
          <w:tab w:val="left" w:pos="3960"/>
        </w:tabs>
        <w:suppressAutoHyphens/>
        <w:spacing w:after="0"/>
        <w:rPr>
          <w:kern w:val="2"/>
          <w:sz w:val="23"/>
          <w:szCs w:val="23"/>
          <w:lang w:eastAsia="ar-SA"/>
        </w:rPr>
      </w:pPr>
      <w:r>
        <w:rPr>
          <w:kern w:val="2"/>
          <w:sz w:val="23"/>
          <w:szCs w:val="23"/>
          <w:lang w:eastAsia="ar-SA"/>
        </w:rPr>
        <w:t>6.12.</w:t>
      </w:r>
      <w:r w:rsidRPr="000C3153">
        <w:rPr>
          <w:kern w:val="2"/>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660187" w:rsidRPr="00660187" w:rsidRDefault="00660187" w:rsidP="000C3153">
      <w:pPr>
        <w:numPr>
          <w:ilvl w:val="1"/>
          <w:numId w:val="34"/>
        </w:numPr>
        <w:spacing w:after="0"/>
        <w:ind w:left="567" w:hanging="567"/>
        <w:contextualSpacing/>
        <w:rPr>
          <w:rFonts w:eastAsia="Arial Unicode MS"/>
          <w:bCs/>
          <w:iCs/>
          <w:sz w:val="23"/>
          <w:szCs w:val="23"/>
        </w:rPr>
      </w:pPr>
      <w:r w:rsidRPr="00660187">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w:t>
      </w:r>
      <w:r w:rsidRPr="00660187">
        <w:rPr>
          <w:sz w:val="23"/>
          <w:szCs w:val="23"/>
        </w:rPr>
        <w:lastRenderedPageBreak/>
        <w:t>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Выполнение Подрядчиком объемов работ, выше предусмотренных настоящим контрактом, оплате не подлежат.</w:t>
      </w:r>
    </w:p>
    <w:p w:rsidR="00660187" w:rsidRPr="00660187" w:rsidRDefault="00660187" w:rsidP="000C3153">
      <w:pPr>
        <w:numPr>
          <w:ilvl w:val="1"/>
          <w:numId w:val="34"/>
        </w:numPr>
        <w:spacing w:after="0"/>
        <w:ind w:left="0" w:firstLine="0"/>
        <w:contextualSpacing/>
        <w:rPr>
          <w:rFonts w:eastAsia="Arial Unicode MS"/>
          <w:kern w:val="2"/>
          <w:sz w:val="23"/>
          <w:szCs w:val="23"/>
        </w:rPr>
      </w:pPr>
      <w:r w:rsidRPr="00660187">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sidRPr="00660187">
        <w:rPr>
          <w:rFonts w:eastAsia="Arial Unicode MS"/>
          <w:i/>
          <w:sz w:val="23"/>
          <w:szCs w:val="23"/>
        </w:rPr>
        <w:t>акт приемки результата исполнения контракта</w:t>
      </w:r>
      <w:r w:rsidRPr="00660187">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 xml:space="preserve">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w:t>
      </w:r>
      <w:r w:rsidRPr="00660187">
        <w:rPr>
          <w:rFonts w:eastAsia="Arial Unicode MS"/>
          <w:sz w:val="23"/>
          <w:szCs w:val="23"/>
        </w:rPr>
        <w:lastRenderedPageBreak/>
        <w:t>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660187" w:rsidRPr="00660187" w:rsidRDefault="00660187" w:rsidP="000C3153">
      <w:pPr>
        <w:numPr>
          <w:ilvl w:val="1"/>
          <w:numId w:val="34"/>
        </w:numPr>
        <w:spacing w:after="0"/>
        <w:ind w:left="0" w:firstLine="0"/>
        <w:contextualSpacing/>
        <w:rPr>
          <w:rFonts w:eastAsia="Calibri"/>
          <w:sz w:val="23"/>
          <w:szCs w:val="23"/>
          <w:lang w:eastAsia="en-US"/>
        </w:rPr>
      </w:pPr>
      <w:r w:rsidRPr="00660187">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4" w:name="_Ref397432329"/>
      <w:r>
        <w:rPr>
          <w:sz w:val="23"/>
          <w:szCs w:val="23"/>
        </w:rPr>
        <w:t>Срок предоставления гарантии на выполненные работы устанавливается в размере 12 календарных месяцев с даты подписания акта приемки результата исполнения контракта Муниципальным заказчиком (Приложение).</w:t>
      </w:r>
      <w:bookmarkStart w:id="35" w:name="_Ref397432279"/>
      <w:bookmarkEnd w:id="34"/>
    </w:p>
    <w:p w:rsidR="00B01765" w:rsidRDefault="00B01765" w:rsidP="00B01765">
      <w:pPr>
        <w:numPr>
          <w:ilvl w:val="1"/>
          <w:numId w:val="23"/>
        </w:numPr>
        <w:spacing w:after="0"/>
        <w:ind w:left="0" w:firstLine="0"/>
        <w:rPr>
          <w:sz w:val="23"/>
          <w:szCs w:val="23"/>
        </w:rPr>
      </w:pPr>
      <w:r>
        <w:rPr>
          <w:sz w:val="23"/>
          <w:szCs w:val="23"/>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w:t>
      </w:r>
      <w:r>
        <w:rPr>
          <w:sz w:val="23"/>
          <w:szCs w:val="23"/>
        </w:rPr>
        <w:lastRenderedPageBreak/>
        <w:t>создаётся комиссия для составления акта, фиксирующего дефекты, причины их появления и предполагаемая дата их устранения.</w:t>
      </w:r>
      <w:bookmarkEnd w:id="35"/>
    </w:p>
    <w:p w:rsidR="00B01765" w:rsidRDefault="00B01765" w:rsidP="00B01765">
      <w:pPr>
        <w:numPr>
          <w:ilvl w:val="1"/>
          <w:numId w:val="23"/>
        </w:numPr>
        <w:spacing w:after="0"/>
        <w:ind w:left="0" w:firstLine="0"/>
        <w:rPr>
          <w:sz w:val="23"/>
          <w:szCs w:val="23"/>
        </w:rPr>
      </w:pPr>
      <w:r>
        <w:rPr>
          <w:sz w:val="23"/>
          <w:szCs w:val="23"/>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w:t>
      </w:r>
      <w:r>
        <w:rPr>
          <w:rFonts w:eastAsia="Calibri"/>
          <w:kern w:val="2"/>
          <w:sz w:val="23"/>
          <w:szCs w:val="23"/>
          <w:lang w:eastAsia="en-US"/>
        </w:rPr>
        <w:lastRenderedPageBreak/>
        <w:t xml:space="preserve">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 </w:t>
      </w:r>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6"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7" w:name="sub_1052"/>
      <w:bookmarkEnd w:id="36"/>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7"/>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8" w:name="_Ref397203365"/>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8"/>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8F0817" w:rsidRPr="008F0817">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lastRenderedPageBreak/>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контракт вступает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4D7804">
        <w:rPr>
          <w:sz w:val="23"/>
          <w:szCs w:val="23"/>
        </w:rPr>
        <w:t>30</w:t>
      </w:r>
      <w:r w:rsidR="007E0015">
        <w:rPr>
          <w:sz w:val="23"/>
          <w:szCs w:val="23"/>
        </w:rPr>
        <w:t xml:space="preserve"> </w:t>
      </w:r>
      <w:r w:rsidR="00633048">
        <w:rPr>
          <w:sz w:val="23"/>
          <w:szCs w:val="23"/>
        </w:rPr>
        <w:t>октября 2017</w:t>
      </w:r>
      <w:r>
        <w:rPr>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39"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39"/>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приступает к выполнению работ в течение 2 (двух) дней с даты заключения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8F0817" w:rsidRPr="008F0817">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lastRenderedPageBreak/>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3D37F0" w:rsidRDefault="00B01765" w:rsidP="00E72649">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lastRenderedPageBreak/>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660187" w:rsidRDefault="00660187" w:rsidP="00854D9C">
      <w:pPr>
        <w:pStyle w:val="af3"/>
        <w:numPr>
          <w:ilvl w:val="1"/>
          <w:numId w:val="18"/>
        </w:numPr>
        <w:ind w:left="0" w:firstLine="4"/>
        <w:contextualSpacing/>
        <w:jc w:val="both"/>
      </w:pPr>
      <w: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Default="00660187" w:rsidP="00660187">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Default="00660187" w:rsidP="00660187">
      <w:pPr>
        <w:spacing w:after="0"/>
      </w:pPr>
      <w:r>
        <w:t>13.2.</w:t>
      </w:r>
      <w:r>
        <w:tab/>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660187" w:rsidRDefault="00660187" w:rsidP="00660187">
      <w:pPr>
        <w:spacing w:after="0"/>
      </w:pPr>
      <w:r>
        <w:t>13.3.</w:t>
      </w:r>
      <w:r>
        <w:tab/>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в контракте.</w:t>
      </w:r>
    </w:p>
    <w:p w:rsidR="00660187" w:rsidRDefault="00660187" w:rsidP="00660187">
      <w:pPr>
        <w:spacing w:after="0"/>
      </w:pPr>
      <w: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Default="00660187" w:rsidP="00660187">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Default="00660187" w:rsidP="00660187">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660187" w:rsidRDefault="00660187" w:rsidP="00660187">
      <w:pPr>
        <w:spacing w:after="0"/>
      </w:pPr>
      <w:r>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Default="00660187" w:rsidP="00660187">
      <w:pPr>
        <w:spacing w:after="0"/>
      </w:pPr>
      <w:r>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Default="00660187" w:rsidP="00660187">
      <w:pPr>
        <w:spacing w:after="0"/>
      </w:pPr>
      <w:r>
        <w:t>13.8.</w:t>
      </w:r>
      <w: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0187" w:rsidRDefault="00660187" w:rsidP="00660187">
      <w:pPr>
        <w:spacing w:after="0"/>
      </w:pPr>
      <w:r>
        <w:t>13.9.</w:t>
      </w:r>
      <w:r>
        <w:tab/>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w:t>
      </w:r>
      <w:r>
        <w:lastRenderedPageBreak/>
        <w:t>получения - пятый (не считая дня отправки) день после отправления уведомления (извещения) по почте.</w:t>
      </w:r>
    </w:p>
    <w:p w:rsidR="00660187" w:rsidRDefault="00660187" w:rsidP="00660187">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Default="00660187" w:rsidP="00660187">
      <w:pPr>
        <w:spacing w:after="0"/>
      </w:pPr>
      <w:r>
        <w:t>13.11.</w:t>
      </w:r>
      <w:r>
        <w:tab/>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660187" w:rsidRDefault="00660187" w:rsidP="00660187">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Default="00660187" w:rsidP="00660187">
      <w:pPr>
        <w:spacing w:after="0"/>
      </w:pPr>
      <w:r>
        <w:t>13.13.Неотъемлемой частью настоящего контракта являются:</w:t>
      </w:r>
    </w:p>
    <w:p w:rsidR="00660187" w:rsidRDefault="00660187" w:rsidP="00660187">
      <w:pPr>
        <w:spacing w:after="0"/>
        <w:ind w:firstLine="284"/>
      </w:pPr>
      <w:r>
        <w:t>-образец акта приемки результата исполнения контракта (Приложение1);</w:t>
      </w:r>
    </w:p>
    <w:p w:rsidR="00660187" w:rsidRDefault="00660187" w:rsidP="00660187">
      <w:pPr>
        <w:spacing w:after="0"/>
        <w:ind w:firstLine="284"/>
      </w:pPr>
      <w:r>
        <w:t>- первая часть заявки победителя аукциона.</w:t>
      </w:r>
    </w:p>
    <w:p w:rsidR="00660187" w:rsidRDefault="00660187" w:rsidP="00660187">
      <w:pPr>
        <w:spacing w:after="0"/>
      </w:pPr>
      <w:r>
        <w:t>13.14.</w:t>
      </w:r>
      <w: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Default="00660187" w:rsidP="00660187">
      <w:pPr>
        <w:spacing w:after="0"/>
      </w:pPr>
      <w:r>
        <w:t>13.15.</w:t>
      </w:r>
      <w: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Заместитель главы города Югорска - директор ДЖКиСК,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Образец акта приемки результата исполнения контракта</w:t>
      </w:r>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00E72649">
        <w:rPr>
          <w:b/>
          <w:sz w:val="22"/>
          <w:szCs w:val="22"/>
        </w:rPr>
        <w:t xml:space="preserve">устройству </w:t>
      </w:r>
      <w:r w:rsidR="004D7804">
        <w:rPr>
          <w:b/>
          <w:sz w:val="22"/>
          <w:szCs w:val="22"/>
        </w:rPr>
        <w:t xml:space="preserve">тротуара по ул. Таежная в районе жилых </w:t>
      </w:r>
      <w:r w:rsidR="003672C4">
        <w:rPr>
          <w:b/>
          <w:sz w:val="22"/>
          <w:szCs w:val="22"/>
        </w:rPr>
        <w:t>д</w:t>
      </w:r>
      <w:r w:rsidR="004D7804">
        <w:rPr>
          <w:b/>
          <w:sz w:val="22"/>
          <w:szCs w:val="22"/>
        </w:rPr>
        <w:t>омов №18 и №22 «А»</w:t>
      </w:r>
      <w:r w:rsidRPr="001153E8">
        <w:rPr>
          <w:b/>
          <w:sz w:val="22"/>
          <w:szCs w:val="22"/>
        </w:rPr>
        <w:t xml:space="preserve"> в городе Югорске</w:t>
      </w:r>
    </w:p>
    <w:p w:rsidR="00B01765" w:rsidRDefault="00B01765" w:rsidP="00B01765">
      <w:pPr>
        <w:spacing w:after="0"/>
        <w:jc w:val="center"/>
        <w:rPr>
          <w:sz w:val="22"/>
          <w:szCs w:val="22"/>
        </w:rPr>
      </w:pPr>
      <w:r>
        <w:rPr>
          <w:b/>
        </w:rPr>
        <w:t xml:space="preserve"> </w:t>
      </w:r>
      <w:r>
        <w:rPr>
          <w:sz w:val="22"/>
          <w:szCs w:val="22"/>
        </w:rPr>
        <w:t>город Югорск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3672C4" w:rsidP="00E72649">
      <w:pPr>
        <w:suppressAutoHyphens/>
        <w:snapToGrid w:val="0"/>
        <w:spacing w:after="0"/>
        <w:jc w:val="left"/>
        <w:rPr>
          <w:b/>
          <w:bCs/>
          <w:color w:val="000000"/>
          <w:kern w:val="2"/>
          <w:u w:val="single"/>
          <w:lang w:eastAsia="ar-SA"/>
        </w:rPr>
      </w:pPr>
      <w:r>
        <w:rPr>
          <w:b/>
          <w:sz w:val="22"/>
          <w:szCs w:val="22"/>
        </w:rPr>
        <w:t>устройство тротуара по ул. Таежная в районе жилых д</w:t>
      </w:r>
      <w:r w:rsidR="004D7804">
        <w:rPr>
          <w:b/>
          <w:sz w:val="22"/>
          <w:szCs w:val="22"/>
        </w:rPr>
        <w:t>омов №18 и №22 «А»</w:t>
      </w:r>
      <w:r w:rsidR="004D7804" w:rsidRPr="001153E8">
        <w:rPr>
          <w:b/>
          <w:sz w:val="22"/>
          <w:szCs w:val="22"/>
        </w:rPr>
        <w:t xml:space="preserve"> </w:t>
      </w:r>
      <w:r w:rsidR="00B4752C" w:rsidRPr="001153E8">
        <w:rPr>
          <w:b/>
          <w:sz w:val="22"/>
          <w:szCs w:val="22"/>
        </w:rPr>
        <w:t>в городе Югорске</w:t>
      </w:r>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r>
        <w:rPr>
          <w:rFonts w:eastAsia="Calibri"/>
          <w:sz w:val="22"/>
          <w:szCs w:val="22"/>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Заместитель главы города Югорска - директор ДЖКиСК,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действующи</w:t>
      </w:r>
      <w:r w:rsidR="003672C4">
        <w:rPr>
          <w:kern w:val="2"/>
          <w:sz w:val="22"/>
          <w:szCs w:val="22"/>
        </w:rPr>
        <w:t>й на основании ______</w:t>
      </w:r>
    </w:p>
    <w:bookmarkEnd w:id="32"/>
    <w:bookmarkEnd w:id="33"/>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B65B40">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w:t>
      </w:r>
      <w:r w:rsidR="003672C4" w:rsidRPr="001153E8">
        <w:rPr>
          <w:b/>
          <w:sz w:val="22"/>
          <w:szCs w:val="22"/>
        </w:rPr>
        <w:t xml:space="preserve">по </w:t>
      </w:r>
      <w:r w:rsidR="003672C4">
        <w:rPr>
          <w:b/>
          <w:sz w:val="22"/>
          <w:szCs w:val="22"/>
        </w:rPr>
        <w:t>устройству тротуара по ул. Таежная в районе жилых домов №18 и №22 «А»</w:t>
      </w:r>
      <w:r w:rsidR="003672C4" w:rsidRPr="001153E8">
        <w:rPr>
          <w:b/>
          <w:sz w:val="22"/>
          <w:szCs w:val="22"/>
        </w:rPr>
        <w:t xml:space="preserve"> в городе Югорске</w:t>
      </w:r>
    </w:p>
    <w:p w:rsidR="00E95D60" w:rsidRDefault="00843217" w:rsidP="009517AE">
      <w:pPr>
        <w:suppressAutoHyphens/>
        <w:ind w:firstLine="709"/>
        <w:rPr>
          <w:sz w:val="22"/>
          <w:szCs w:val="22"/>
        </w:rPr>
      </w:pP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E50B99" w:rsidRPr="00E520E3" w:rsidRDefault="00E50B99" w:rsidP="00E520E3">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E72649">
        <w:rPr>
          <w:b/>
          <w:sz w:val="22"/>
          <w:szCs w:val="22"/>
        </w:rPr>
        <w:t xml:space="preserve">устройству </w:t>
      </w:r>
      <w:r w:rsidR="003672C4">
        <w:rPr>
          <w:b/>
          <w:sz w:val="22"/>
          <w:szCs w:val="22"/>
        </w:rPr>
        <w:t>тротуара по ул. Таежная в районе жилых домов №18 и №22 «А»</w:t>
      </w:r>
      <w:r w:rsidR="00B65B40" w:rsidRPr="001153E8">
        <w:rPr>
          <w:b/>
          <w:sz w:val="22"/>
          <w:szCs w:val="22"/>
        </w:rPr>
        <w:t xml:space="preserve"> в городе Югорске</w:t>
      </w:r>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3672C4">
        <w:rPr>
          <w:color w:val="000000" w:themeColor="text1"/>
          <w:kern w:val="2"/>
          <w:sz w:val="20"/>
          <w:szCs w:val="20"/>
          <w:lang w:eastAsia="ar-SA"/>
        </w:rPr>
        <w:t>403,573</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3672C4">
        <w:rPr>
          <w:color w:val="000000" w:themeColor="text1"/>
          <w:kern w:val="2"/>
          <w:sz w:val="20"/>
          <w:szCs w:val="20"/>
          <w:lang w:eastAsia="ar-SA"/>
        </w:rPr>
        <w:t>1,863</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3672C4">
        <w:rPr>
          <w:color w:val="000000" w:themeColor="text1"/>
          <w:kern w:val="2"/>
          <w:sz w:val="20"/>
          <w:szCs w:val="20"/>
          <w:lang w:eastAsia="ar-SA"/>
        </w:rPr>
        <w:t>202,45</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Составлена в ценах 2001 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926"/>
        <w:gridCol w:w="2555"/>
        <w:gridCol w:w="1758"/>
        <w:gridCol w:w="1117"/>
        <w:gridCol w:w="1112"/>
        <w:gridCol w:w="1117"/>
        <w:gridCol w:w="973"/>
        <w:gridCol w:w="895"/>
        <w:gridCol w:w="1112"/>
        <w:gridCol w:w="895"/>
        <w:gridCol w:w="915"/>
        <w:gridCol w:w="889"/>
      </w:tblGrid>
      <w:tr w:rsidR="003672C4" w:rsidRPr="003672C4" w:rsidTr="003672C4">
        <w:trPr>
          <w:trHeight w:val="450"/>
        </w:trPr>
        <w:tc>
          <w:tcPr>
            <w:tcW w:w="132"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 пп</w:t>
            </w:r>
          </w:p>
        </w:tc>
        <w:tc>
          <w:tcPr>
            <w:tcW w:w="609"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Шифр и номер позиции норматива</w:t>
            </w:r>
          </w:p>
        </w:tc>
        <w:tc>
          <w:tcPr>
            <w:tcW w:w="819"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Наименование работ и затрат, единица измерения</w:t>
            </w:r>
          </w:p>
        </w:tc>
        <w:tc>
          <w:tcPr>
            <w:tcW w:w="565"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Количество</w:t>
            </w:r>
          </w:p>
        </w:tc>
        <w:tc>
          <w:tcPr>
            <w:tcW w:w="1058" w:type="pct"/>
            <w:gridSpan w:val="3"/>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Стоимость единицы, руб.</w:t>
            </w:r>
          </w:p>
        </w:tc>
        <w:tc>
          <w:tcPr>
            <w:tcW w:w="1238" w:type="pct"/>
            <w:gridSpan w:val="4"/>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Общая стоимость, руб.</w:t>
            </w:r>
          </w:p>
        </w:tc>
        <w:tc>
          <w:tcPr>
            <w:tcW w:w="579" w:type="pct"/>
            <w:gridSpan w:val="2"/>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Затраты труда рабочих, чел.-ч, не занятых обслуживанием машин</w:t>
            </w:r>
          </w:p>
        </w:tc>
      </w:tr>
      <w:tr w:rsidR="003672C4" w:rsidRPr="003672C4" w:rsidTr="003672C4">
        <w:trPr>
          <w:trHeight w:val="705"/>
        </w:trPr>
        <w:tc>
          <w:tcPr>
            <w:tcW w:w="132" w:type="pct"/>
            <w:vMerge/>
            <w:vAlign w:val="center"/>
            <w:hideMark/>
          </w:tcPr>
          <w:p w:rsidR="003672C4" w:rsidRPr="003672C4" w:rsidRDefault="003672C4" w:rsidP="003672C4">
            <w:pPr>
              <w:spacing w:after="0"/>
              <w:jc w:val="left"/>
              <w:rPr>
                <w:rFonts w:ascii="Arial" w:hAnsi="Arial" w:cs="Arial"/>
                <w:sz w:val="18"/>
                <w:szCs w:val="18"/>
              </w:rPr>
            </w:pPr>
          </w:p>
        </w:tc>
        <w:tc>
          <w:tcPr>
            <w:tcW w:w="609" w:type="pct"/>
            <w:vMerge/>
            <w:vAlign w:val="center"/>
            <w:hideMark/>
          </w:tcPr>
          <w:p w:rsidR="003672C4" w:rsidRPr="003672C4" w:rsidRDefault="003672C4" w:rsidP="003672C4">
            <w:pPr>
              <w:spacing w:after="0"/>
              <w:jc w:val="left"/>
              <w:rPr>
                <w:rFonts w:ascii="Arial" w:hAnsi="Arial" w:cs="Arial"/>
                <w:sz w:val="18"/>
                <w:szCs w:val="18"/>
              </w:rPr>
            </w:pPr>
          </w:p>
        </w:tc>
        <w:tc>
          <w:tcPr>
            <w:tcW w:w="819" w:type="pct"/>
            <w:vMerge/>
            <w:vAlign w:val="center"/>
            <w:hideMark/>
          </w:tcPr>
          <w:p w:rsidR="003672C4" w:rsidRPr="003672C4" w:rsidRDefault="003672C4" w:rsidP="003672C4">
            <w:pPr>
              <w:spacing w:after="0"/>
              <w:jc w:val="left"/>
              <w:rPr>
                <w:rFonts w:ascii="Arial" w:hAnsi="Arial" w:cs="Arial"/>
                <w:sz w:val="18"/>
                <w:szCs w:val="18"/>
              </w:rPr>
            </w:pPr>
          </w:p>
        </w:tc>
        <w:tc>
          <w:tcPr>
            <w:tcW w:w="565" w:type="pct"/>
            <w:vMerge/>
            <w:vAlign w:val="center"/>
            <w:hideMark/>
          </w:tcPr>
          <w:p w:rsidR="003672C4" w:rsidRPr="003672C4" w:rsidRDefault="003672C4" w:rsidP="003672C4">
            <w:pPr>
              <w:spacing w:after="0"/>
              <w:jc w:val="left"/>
              <w:rPr>
                <w:rFonts w:ascii="Arial" w:hAnsi="Arial" w:cs="Arial"/>
                <w:sz w:val="18"/>
                <w:szCs w:val="18"/>
              </w:rPr>
            </w:pPr>
          </w:p>
        </w:tc>
        <w:tc>
          <w:tcPr>
            <w:tcW w:w="353"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всего</w:t>
            </w:r>
          </w:p>
        </w:tc>
        <w:tc>
          <w:tcPr>
            <w:tcW w:w="351"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эксплуата-</w:t>
            </w:r>
            <w:r w:rsidRPr="003672C4">
              <w:rPr>
                <w:rFonts w:ascii="Arial" w:hAnsi="Arial" w:cs="Arial"/>
                <w:sz w:val="18"/>
                <w:szCs w:val="18"/>
              </w:rPr>
              <w:br/>
              <w:t>ции машин</w:t>
            </w:r>
          </w:p>
        </w:tc>
        <w:tc>
          <w:tcPr>
            <w:tcW w:w="353"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мате-</w:t>
            </w:r>
            <w:r w:rsidRPr="003672C4">
              <w:rPr>
                <w:rFonts w:ascii="Arial" w:hAnsi="Arial" w:cs="Arial"/>
                <w:sz w:val="18"/>
                <w:szCs w:val="18"/>
              </w:rPr>
              <w:br/>
              <w:t>риалы</w:t>
            </w:r>
          </w:p>
        </w:tc>
        <w:tc>
          <w:tcPr>
            <w:tcW w:w="308"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Всего</w:t>
            </w:r>
          </w:p>
        </w:tc>
        <w:tc>
          <w:tcPr>
            <w:tcW w:w="290"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оплаты труда</w:t>
            </w:r>
          </w:p>
        </w:tc>
        <w:tc>
          <w:tcPr>
            <w:tcW w:w="351"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эксплуата-</w:t>
            </w:r>
            <w:r w:rsidRPr="003672C4">
              <w:rPr>
                <w:rFonts w:ascii="Arial" w:hAnsi="Arial" w:cs="Arial"/>
                <w:sz w:val="18"/>
                <w:szCs w:val="18"/>
              </w:rPr>
              <w:br/>
              <w:t>ции машин</w:t>
            </w:r>
          </w:p>
        </w:tc>
        <w:tc>
          <w:tcPr>
            <w:tcW w:w="290" w:type="pct"/>
            <w:vMerge w:val="restar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мате-</w:t>
            </w:r>
            <w:r w:rsidRPr="003672C4">
              <w:rPr>
                <w:rFonts w:ascii="Arial" w:hAnsi="Arial" w:cs="Arial"/>
                <w:sz w:val="18"/>
                <w:szCs w:val="18"/>
              </w:rPr>
              <w:br/>
              <w:t>риалы</w:t>
            </w:r>
          </w:p>
        </w:tc>
        <w:tc>
          <w:tcPr>
            <w:tcW w:w="579" w:type="pct"/>
            <w:gridSpan w:val="2"/>
            <w:vMerge/>
            <w:vAlign w:val="center"/>
            <w:hideMark/>
          </w:tcPr>
          <w:p w:rsidR="003672C4" w:rsidRPr="003672C4" w:rsidRDefault="003672C4" w:rsidP="003672C4">
            <w:pPr>
              <w:spacing w:after="0"/>
              <w:jc w:val="left"/>
              <w:rPr>
                <w:rFonts w:ascii="Arial" w:hAnsi="Arial" w:cs="Arial"/>
                <w:sz w:val="18"/>
                <w:szCs w:val="18"/>
              </w:rPr>
            </w:pPr>
          </w:p>
        </w:tc>
      </w:tr>
      <w:tr w:rsidR="003672C4" w:rsidRPr="003672C4" w:rsidTr="003672C4">
        <w:trPr>
          <w:trHeight w:val="765"/>
        </w:trPr>
        <w:tc>
          <w:tcPr>
            <w:tcW w:w="132" w:type="pct"/>
            <w:vMerge/>
            <w:vAlign w:val="center"/>
            <w:hideMark/>
          </w:tcPr>
          <w:p w:rsidR="003672C4" w:rsidRPr="003672C4" w:rsidRDefault="003672C4" w:rsidP="003672C4">
            <w:pPr>
              <w:spacing w:after="0"/>
              <w:jc w:val="left"/>
              <w:rPr>
                <w:rFonts w:ascii="Arial" w:hAnsi="Arial" w:cs="Arial"/>
                <w:sz w:val="18"/>
                <w:szCs w:val="18"/>
              </w:rPr>
            </w:pPr>
          </w:p>
        </w:tc>
        <w:tc>
          <w:tcPr>
            <w:tcW w:w="609" w:type="pct"/>
            <w:vMerge/>
            <w:vAlign w:val="center"/>
            <w:hideMark/>
          </w:tcPr>
          <w:p w:rsidR="003672C4" w:rsidRPr="003672C4" w:rsidRDefault="003672C4" w:rsidP="003672C4">
            <w:pPr>
              <w:spacing w:after="0"/>
              <w:jc w:val="left"/>
              <w:rPr>
                <w:rFonts w:ascii="Arial" w:hAnsi="Arial" w:cs="Arial"/>
                <w:sz w:val="18"/>
                <w:szCs w:val="18"/>
              </w:rPr>
            </w:pPr>
          </w:p>
        </w:tc>
        <w:tc>
          <w:tcPr>
            <w:tcW w:w="819" w:type="pct"/>
            <w:vMerge/>
            <w:vAlign w:val="center"/>
            <w:hideMark/>
          </w:tcPr>
          <w:p w:rsidR="003672C4" w:rsidRPr="003672C4" w:rsidRDefault="003672C4" w:rsidP="003672C4">
            <w:pPr>
              <w:spacing w:after="0"/>
              <w:jc w:val="left"/>
              <w:rPr>
                <w:rFonts w:ascii="Arial" w:hAnsi="Arial" w:cs="Arial"/>
                <w:sz w:val="18"/>
                <w:szCs w:val="18"/>
              </w:rPr>
            </w:pPr>
          </w:p>
        </w:tc>
        <w:tc>
          <w:tcPr>
            <w:tcW w:w="565" w:type="pct"/>
            <w:vMerge/>
            <w:vAlign w:val="center"/>
            <w:hideMark/>
          </w:tcPr>
          <w:p w:rsidR="003672C4" w:rsidRPr="003672C4" w:rsidRDefault="003672C4" w:rsidP="003672C4">
            <w:pPr>
              <w:spacing w:after="0"/>
              <w:jc w:val="left"/>
              <w:rPr>
                <w:rFonts w:ascii="Arial" w:hAnsi="Arial" w:cs="Arial"/>
                <w:sz w:val="18"/>
                <w:szCs w:val="18"/>
              </w:rPr>
            </w:pPr>
          </w:p>
        </w:tc>
        <w:tc>
          <w:tcPr>
            <w:tcW w:w="353"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оплаты труда</w:t>
            </w:r>
          </w:p>
        </w:tc>
        <w:tc>
          <w:tcPr>
            <w:tcW w:w="351"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в т.ч. оплаты труда</w:t>
            </w:r>
          </w:p>
        </w:tc>
        <w:tc>
          <w:tcPr>
            <w:tcW w:w="353" w:type="pct"/>
            <w:vMerge/>
            <w:vAlign w:val="center"/>
            <w:hideMark/>
          </w:tcPr>
          <w:p w:rsidR="003672C4" w:rsidRPr="003672C4" w:rsidRDefault="003672C4" w:rsidP="003672C4">
            <w:pPr>
              <w:spacing w:after="0"/>
              <w:jc w:val="left"/>
              <w:rPr>
                <w:rFonts w:ascii="Arial" w:hAnsi="Arial" w:cs="Arial"/>
                <w:sz w:val="18"/>
                <w:szCs w:val="18"/>
              </w:rPr>
            </w:pPr>
          </w:p>
        </w:tc>
        <w:tc>
          <w:tcPr>
            <w:tcW w:w="308" w:type="pct"/>
            <w:vMerge/>
            <w:vAlign w:val="center"/>
            <w:hideMark/>
          </w:tcPr>
          <w:p w:rsidR="003672C4" w:rsidRPr="003672C4" w:rsidRDefault="003672C4" w:rsidP="003672C4">
            <w:pPr>
              <w:spacing w:after="0"/>
              <w:jc w:val="left"/>
              <w:rPr>
                <w:rFonts w:ascii="Arial" w:hAnsi="Arial" w:cs="Arial"/>
                <w:sz w:val="18"/>
                <w:szCs w:val="18"/>
              </w:rPr>
            </w:pPr>
          </w:p>
        </w:tc>
        <w:tc>
          <w:tcPr>
            <w:tcW w:w="290" w:type="pct"/>
            <w:vMerge/>
            <w:vAlign w:val="center"/>
            <w:hideMark/>
          </w:tcPr>
          <w:p w:rsidR="003672C4" w:rsidRPr="003672C4" w:rsidRDefault="003672C4" w:rsidP="003672C4">
            <w:pPr>
              <w:spacing w:after="0"/>
              <w:jc w:val="left"/>
              <w:rPr>
                <w:rFonts w:ascii="Arial" w:hAnsi="Arial" w:cs="Arial"/>
                <w:sz w:val="18"/>
                <w:szCs w:val="18"/>
              </w:rPr>
            </w:pPr>
          </w:p>
        </w:tc>
        <w:tc>
          <w:tcPr>
            <w:tcW w:w="351"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в т.ч. оплаты труда</w:t>
            </w:r>
          </w:p>
        </w:tc>
        <w:tc>
          <w:tcPr>
            <w:tcW w:w="290" w:type="pct"/>
            <w:vMerge/>
            <w:vAlign w:val="center"/>
            <w:hideMark/>
          </w:tcPr>
          <w:p w:rsidR="003672C4" w:rsidRPr="003672C4" w:rsidRDefault="003672C4" w:rsidP="003672C4">
            <w:pPr>
              <w:spacing w:after="0"/>
              <w:jc w:val="left"/>
              <w:rPr>
                <w:rFonts w:ascii="Arial" w:hAnsi="Arial" w:cs="Arial"/>
                <w:sz w:val="18"/>
                <w:szCs w:val="18"/>
              </w:rPr>
            </w:pPr>
          </w:p>
        </w:tc>
        <w:tc>
          <w:tcPr>
            <w:tcW w:w="290"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на единицу</w:t>
            </w:r>
          </w:p>
        </w:tc>
        <w:tc>
          <w:tcPr>
            <w:tcW w:w="289"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всего</w:t>
            </w:r>
          </w:p>
        </w:tc>
      </w:tr>
      <w:tr w:rsidR="003672C4" w:rsidRPr="003672C4" w:rsidTr="003672C4">
        <w:trPr>
          <w:trHeight w:val="255"/>
        </w:trPr>
        <w:tc>
          <w:tcPr>
            <w:tcW w:w="132"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w:t>
            </w:r>
          </w:p>
        </w:tc>
        <w:tc>
          <w:tcPr>
            <w:tcW w:w="609"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2</w:t>
            </w:r>
          </w:p>
        </w:tc>
        <w:tc>
          <w:tcPr>
            <w:tcW w:w="819"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3</w:t>
            </w:r>
          </w:p>
        </w:tc>
        <w:tc>
          <w:tcPr>
            <w:tcW w:w="565"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4</w:t>
            </w:r>
          </w:p>
        </w:tc>
        <w:tc>
          <w:tcPr>
            <w:tcW w:w="353" w:type="pct"/>
            <w:shd w:val="clear" w:color="auto" w:fill="auto"/>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5</w:t>
            </w:r>
          </w:p>
        </w:tc>
        <w:tc>
          <w:tcPr>
            <w:tcW w:w="351"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6</w:t>
            </w:r>
          </w:p>
        </w:tc>
        <w:tc>
          <w:tcPr>
            <w:tcW w:w="353"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7</w:t>
            </w:r>
          </w:p>
        </w:tc>
        <w:tc>
          <w:tcPr>
            <w:tcW w:w="308"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8</w:t>
            </w:r>
          </w:p>
        </w:tc>
        <w:tc>
          <w:tcPr>
            <w:tcW w:w="290"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9</w:t>
            </w:r>
          </w:p>
        </w:tc>
        <w:tc>
          <w:tcPr>
            <w:tcW w:w="351"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10</w:t>
            </w:r>
          </w:p>
        </w:tc>
        <w:tc>
          <w:tcPr>
            <w:tcW w:w="290"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11</w:t>
            </w:r>
          </w:p>
        </w:tc>
        <w:tc>
          <w:tcPr>
            <w:tcW w:w="290"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12</w:t>
            </w:r>
          </w:p>
        </w:tc>
        <w:tc>
          <w:tcPr>
            <w:tcW w:w="289" w:type="pct"/>
            <w:shd w:val="clear" w:color="auto" w:fill="auto"/>
            <w:noWrap/>
            <w:vAlign w:val="center"/>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13</w:t>
            </w:r>
          </w:p>
        </w:tc>
      </w:tr>
      <w:tr w:rsidR="003672C4" w:rsidRPr="003672C4" w:rsidTr="003672C4">
        <w:trPr>
          <w:trHeight w:val="383"/>
        </w:trPr>
        <w:tc>
          <w:tcPr>
            <w:tcW w:w="5000" w:type="pct"/>
            <w:gridSpan w:val="13"/>
            <w:shd w:val="clear" w:color="auto" w:fill="auto"/>
            <w:hideMark/>
          </w:tcPr>
          <w:p w:rsidR="003672C4" w:rsidRPr="003672C4" w:rsidRDefault="003672C4" w:rsidP="003672C4">
            <w:pPr>
              <w:spacing w:after="0"/>
              <w:jc w:val="left"/>
              <w:rPr>
                <w:rFonts w:ascii="Arial" w:hAnsi="Arial" w:cs="Arial"/>
                <w:b/>
                <w:bCs/>
                <w:sz w:val="20"/>
                <w:szCs w:val="20"/>
              </w:rPr>
            </w:pPr>
            <w:r w:rsidRPr="003672C4">
              <w:rPr>
                <w:rFonts w:ascii="Arial" w:hAnsi="Arial" w:cs="Arial"/>
                <w:b/>
                <w:bCs/>
                <w:sz w:val="20"/>
                <w:szCs w:val="20"/>
              </w:rPr>
              <w:t>Раздел 1. Подготовительные работы</w:t>
            </w:r>
          </w:p>
        </w:tc>
      </w:tr>
      <w:tr w:rsidR="003672C4" w:rsidRPr="003672C4" w:rsidTr="003672C4">
        <w:trPr>
          <w:trHeight w:val="159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ФЕР01-01-030-06</w:t>
            </w:r>
            <w:r w:rsidRPr="003672C4">
              <w:rPr>
                <w:rFonts w:ascii="Arial" w:hAnsi="Arial" w:cs="Arial"/>
                <w:i/>
                <w:iCs/>
                <w:sz w:val="18"/>
                <w:szCs w:val="18"/>
              </w:rPr>
              <w:br/>
              <w:t>Применительно</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Снятие растительного слоя грунта - Разработка грунта с перемещением до 10 м бульдозерами мощностью: 79 кВт (108 л.с.), группа грунтов 2</w:t>
            </w:r>
            <w:r w:rsidRPr="003672C4">
              <w:rPr>
                <w:rFonts w:ascii="Arial" w:hAnsi="Arial" w:cs="Arial"/>
                <w:sz w:val="18"/>
                <w:szCs w:val="18"/>
              </w:rPr>
              <w:br/>
              <w:t>(1000 м3 грунта)</w:t>
            </w:r>
            <w:r w:rsidRPr="003672C4">
              <w:rPr>
                <w:rFonts w:ascii="Arial" w:hAnsi="Arial" w:cs="Arial"/>
                <w:i/>
                <w:iCs/>
                <w:sz w:val="14"/>
                <w:szCs w:val="14"/>
              </w:rPr>
              <w:br/>
              <w:t>НР (2,13 руб.): 100% от ФОТ</w:t>
            </w:r>
            <w:r w:rsidRPr="003672C4">
              <w:rPr>
                <w:rFonts w:ascii="Arial" w:hAnsi="Arial" w:cs="Arial"/>
                <w:i/>
                <w:iCs/>
                <w:sz w:val="14"/>
                <w:szCs w:val="14"/>
              </w:rPr>
              <w:br/>
              <w:t>СП (1,07 руб.): 50%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0,021032</w:t>
            </w:r>
            <w:r w:rsidRPr="003672C4">
              <w:rPr>
                <w:rFonts w:ascii="Arial" w:hAnsi="Arial" w:cs="Arial"/>
                <w:i/>
                <w:iCs/>
                <w:sz w:val="14"/>
                <w:szCs w:val="14"/>
              </w:rPr>
              <w:br/>
              <w:t>(210,32*0,1) / 1000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592,23</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592,23</w:t>
            </w:r>
            <w:r w:rsidRPr="003672C4">
              <w:rPr>
                <w:rFonts w:ascii="Arial" w:hAnsi="Arial" w:cs="Arial"/>
                <w:sz w:val="16"/>
                <w:szCs w:val="16"/>
              </w:rPr>
              <w:br/>
              <w:t>101,12</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12,46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12,46</w:t>
            </w:r>
            <w:r w:rsidRPr="003672C4">
              <w:rPr>
                <w:rFonts w:ascii="Arial" w:hAnsi="Arial" w:cs="Arial"/>
                <w:sz w:val="16"/>
                <w:szCs w:val="16"/>
              </w:rPr>
              <w:br/>
              <w:t>2,13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159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2</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ФЕР01-01-013-14</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Разработка грунта с погрузкой на автомобили-самосвалы экскаваторами с ковшом вместимостью: 0,5 (0,5-0,63) м3, группа грунтов 2</w:t>
            </w:r>
            <w:r w:rsidRPr="003672C4">
              <w:rPr>
                <w:rFonts w:ascii="Arial" w:hAnsi="Arial" w:cs="Arial"/>
                <w:sz w:val="18"/>
                <w:szCs w:val="18"/>
              </w:rPr>
              <w:br/>
              <w:t>(1000 м3 грунта)</w:t>
            </w:r>
            <w:r w:rsidRPr="003672C4">
              <w:rPr>
                <w:rFonts w:ascii="Arial" w:hAnsi="Arial" w:cs="Arial"/>
                <w:i/>
                <w:iCs/>
                <w:sz w:val="14"/>
                <w:szCs w:val="14"/>
              </w:rPr>
              <w:br/>
              <w:t>НР (14,86 руб.): 100% от ФОТ</w:t>
            </w:r>
            <w:r w:rsidRPr="003672C4">
              <w:rPr>
                <w:rFonts w:ascii="Arial" w:hAnsi="Arial" w:cs="Arial"/>
                <w:i/>
                <w:iCs/>
                <w:sz w:val="14"/>
                <w:szCs w:val="14"/>
              </w:rPr>
              <w:br/>
              <w:t>СП (7,43 руб.): 50%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0,021032</w:t>
            </w:r>
            <w:r w:rsidRPr="003672C4">
              <w:rPr>
                <w:rFonts w:ascii="Arial" w:hAnsi="Arial" w:cs="Arial"/>
                <w:i/>
                <w:iCs/>
                <w:sz w:val="14"/>
                <w:szCs w:val="14"/>
              </w:rPr>
              <w:br/>
              <w:t>(210,32*0,1) / 1000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4267,54</w:t>
            </w:r>
            <w:r w:rsidRPr="003672C4">
              <w:rPr>
                <w:rFonts w:ascii="Arial" w:hAnsi="Arial" w:cs="Arial"/>
                <w:sz w:val="16"/>
                <w:szCs w:val="16"/>
              </w:rPr>
              <w:br/>
              <w:t>117,62</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4145,58</w:t>
            </w:r>
            <w:r w:rsidRPr="003672C4">
              <w:rPr>
                <w:rFonts w:ascii="Arial" w:hAnsi="Arial" w:cs="Arial"/>
                <w:sz w:val="16"/>
                <w:szCs w:val="16"/>
              </w:rPr>
              <w:br/>
              <w:t>588,87</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4,34</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89,75</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2,47</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87,19</w:t>
            </w:r>
            <w:r w:rsidRPr="003672C4">
              <w:rPr>
                <w:rFonts w:ascii="Arial" w:hAnsi="Arial" w:cs="Arial"/>
                <w:sz w:val="16"/>
                <w:szCs w:val="16"/>
              </w:rPr>
              <w:br/>
              <w:t>12,39</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0,09</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15,08</w:t>
            </w:r>
          </w:p>
        </w:tc>
        <w:tc>
          <w:tcPr>
            <w:tcW w:w="289"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0,32</w:t>
            </w:r>
          </w:p>
        </w:tc>
      </w:tr>
      <w:tr w:rsidR="003672C4" w:rsidRPr="003672C4" w:rsidTr="003672C4">
        <w:trPr>
          <w:trHeight w:val="159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lastRenderedPageBreak/>
              <w:t>3</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ФССЦпг-03-21-01-009</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3672C4">
              <w:rPr>
                <w:rFonts w:ascii="Arial" w:hAnsi="Arial" w:cs="Arial"/>
                <w:sz w:val="18"/>
                <w:szCs w:val="18"/>
              </w:rPr>
              <w:br/>
              <w:t>(1 т груза)</w:t>
            </w:r>
            <w:r w:rsidRPr="003672C4">
              <w:rPr>
                <w:rFonts w:ascii="Arial" w:hAnsi="Arial" w:cs="Arial"/>
                <w:i/>
                <w:iCs/>
                <w:sz w:val="14"/>
                <w:szCs w:val="14"/>
              </w:rPr>
              <w:br/>
              <w:t>НР 0% от ФОТ</w:t>
            </w:r>
            <w:r w:rsidRPr="003672C4">
              <w:rPr>
                <w:rFonts w:ascii="Arial" w:hAnsi="Arial" w:cs="Arial"/>
                <w:i/>
                <w:iCs/>
                <w:sz w:val="14"/>
                <w:szCs w:val="14"/>
              </w:rPr>
              <w:br/>
              <w:t>СП 0%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33,6512</w:t>
            </w:r>
            <w:r w:rsidRPr="003672C4">
              <w:rPr>
                <w:rFonts w:ascii="Arial" w:hAnsi="Arial" w:cs="Arial"/>
                <w:i/>
                <w:iCs/>
                <w:sz w:val="14"/>
                <w:szCs w:val="14"/>
              </w:rPr>
              <w:br/>
              <w:t>210,32*0,1*1,6</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10,47</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10,47</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352,33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352,33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450"/>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Итого прямые затраты по разделу в ценах 2001г.</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454,54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2,47</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451,98</w:t>
            </w:r>
            <w:r w:rsidRPr="003672C4">
              <w:rPr>
                <w:rFonts w:ascii="Arial" w:hAnsi="Arial" w:cs="Arial"/>
                <w:sz w:val="16"/>
                <w:szCs w:val="16"/>
              </w:rPr>
              <w:br/>
              <w:t>14,52</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0,09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0,32</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Накладные расходы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16,99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Сметная прибыль</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8,5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Итоги по разделу 1 Подготовительные работы :</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Земляные работы, выполняемые механизированным способом</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127,7</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0,32</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Перевозка грузов автотранспортом</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352,33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Итого</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480,03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0,32</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В том числе:</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Материалы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0,09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Машины и механизмы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451,98</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ФОТ</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16,99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Накладные расходы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16,99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Сметная прибыль</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8,5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 xml:space="preserve">  Итого по разделу 1 Подготовительные работы</w:t>
            </w:r>
          </w:p>
        </w:tc>
        <w:tc>
          <w:tcPr>
            <w:tcW w:w="308" w:type="pct"/>
            <w:shd w:val="clear" w:color="auto" w:fill="auto"/>
            <w:hideMark/>
          </w:tcPr>
          <w:p w:rsidR="003672C4" w:rsidRPr="003672C4" w:rsidRDefault="003672C4" w:rsidP="003672C4">
            <w:pPr>
              <w:spacing w:after="0"/>
              <w:jc w:val="right"/>
              <w:rPr>
                <w:rFonts w:ascii="Arial" w:hAnsi="Arial" w:cs="Arial"/>
                <w:b/>
                <w:bCs/>
                <w:sz w:val="16"/>
                <w:szCs w:val="16"/>
              </w:rPr>
            </w:pPr>
            <w:r w:rsidRPr="003672C4">
              <w:rPr>
                <w:rFonts w:ascii="Arial" w:hAnsi="Arial" w:cs="Arial"/>
                <w:b/>
                <w:bCs/>
                <w:sz w:val="16"/>
                <w:szCs w:val="16"/>
              </w:rPr>
              <w:t>480,03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b/>
                <w:bCs/>
                <w:sz w:val="16"/>
                <w:szCs w:val="16"/>
              </w:rPr>
            </w:pPr>
            <w:r w:rsidRPr="003672C4">
              <w:rPr>
                <w:rFonts w:ascii="Arial" w:hAnsi="Arial" w:cs="Arial"/>
                <w:b/>
                <w:bCs/>
                <w:sz w:val="16"/>
                <w:szCs w:val="16"/>
              </w:rPr>
              <w:t>0,32</w:t>
            </w:r>
          </w:p>
        </w:tc>
      </w:tr>
      <w:tr w:rsidR="003672C4" w:rsidRPr="003672C4" w:rsidTr="003672C4">
        <w:trPr>
          <w:trHeight w:val="383"/>
        </w:trPr>
        <w:tc>
          <w:tcPr>
            <w:tcW w:w="5000" w:type="pct"/>
            <w:gridSpan w:val="13"/>
            <w:shd w:val="clear" w:color="auto" w:fill="auto"/>
            <w:hideMark/>
          </w:tcPr>
          <w:p w:rsidR="003672C4" w:rsidRPr="003672C4" w:rsidRDefault="003672C4" w:rsidP="003672C4">
            <w:pPr>
              <w:spacing w:after="0"/>
              <w:jc w:val="left"/>
              <w:rPr>
                <w:rFonts w:ascii="Arial" w:hAnsi="Arial" w:cs="Arial"/>
                <w:b/>
                <w:bCs/>
                <w:sz w:val="20"/>
                <w:szCs w:val="20"/>
              </w:rPr>
            </w:pPr>
            <w:r w:rsidRPr="003672C4">
              <w:rPr>
                <w:rFonts w:ascii="Arial" w:hAnsi="Arial" w:cs="Arial"/>
                <w:b/>
                <w:bCs/>
                <w:sz w:val="20"/>
                <w:szCs w:val="20"/>
              </w:rPr>
              <w:t>Раздел 2. Тротуар</w:t>
            </w:r>
          </w:p>
        </w:tc>
      </w:tr>
      <w:tr w:rsidR="003672C4" w:rsidRPr="003672C4" w:rsidTr="003672C4">
        <w:trPr>
          <w:trHeight w:val="159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4</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ФЕР27-04-001-01</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Устройство подстилающих и выравнивающих слоев оснований: из песка</w:t>
            </w:r>
            <w:r w:rsidRPr="003672C4">
              <w:rPr>
                <w:rFonts w:ascii="Arial" w:hAnsi="Arial" w:cs="Arial"/>
                <w:sz w:val="18"/>
                <w:szCs w:val="18"/>
              </w:rPr>
              <w:br/>
              <w:t>(100 м3 материала основания (в плотном теле))</w:t>
            </w:r>
            <w:r w:rsidRPr="003672C4">
              <w:rPr>
                <w:rFonts w:ascii="Arial" w:hAnsi="Arial" w:cs="Arial"/>
                <w:i/>
                <w:iCs/>
                <w:sz w:val="14"/>
                <w:szCs w:val="14"/>
              </w:rPr>
              <w:br/>
              <w:t>НР (104,99 руб.): 149% от ФОТ</w:t>
            </w:r>
            <w:r w:rsidRPr="003672C4">
              <w:rPr>
                <w:rFonts w:ascii="Arial" w:hAnsi="Arial" w:cs="Arial"/>
                <w:i/>
                <w:iCs/>
                <w:sz w:val="14"/>
                <w:szCs w:val="14"/>
              </w:rPr>
              <w:br/>
              <w:t>СП (66,94 руб.): 95%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0,2321</w:t>
            </w:r>
            <w:r w:rsidRPr="003672C4">
              <w:rPr>
                <w:rFonts w:ascii="Arial" w:hAnsi="Arial" w:cs="Arial"/>
                <w:i/>
                <w:iCs/>
                <w:sz w:val="14"/>
                <w:szCs w:val="14"/>
              </w:rPr>
              <w:br/>
              <w:t>23,21 / 100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2281,99</w:t>
            </w:r>
            <w:r w:rsidRPr="003672C4">
              <w:rPr>
                <w:rFonts w:ascii="Arial" w:hAnsi="Arial" w:cs="Arial"/>
                <w:sz w:val="16"/>
                <w:szCs w:val="16"/>
              </w:rPr>
              <w:br/>
              <w:t>126,07</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2143,72</w:t>
            </w:r>
            <w:r w:rsidRPr="003672C4">
              <w:rPr>
                <w:rFonts w:ascii="Arial" w:hAnsi="Arial" w:cs="Arial"/>
                <w:sz w:val="16"/>
                <w:szCs w:val="16"/>
              </w:rPr>
              <w:br/>
              <w:t>177,53</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12,2</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529,65</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29,26</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497,56</w:t>
            </w:r>
            <w:r w:rsidRPr="003672C4">
              <w:rPr>
                <w:rFonts w:ascii="Arial" w:hAnsi="Arial" w:cs="Arial"/>
                <w:sz w:val="16"/>
                <w:szCs w:val="16"/>
              </w:rPr>
              <w:br/>
              <w:t>41,20</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2,83</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15,72</w:t>
            </w:r>
          </w:p>
        </w:tc>
        <w:tc>
          <w:tcPr>
            <w:tcW w:w="289"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3,65</w:t>
            </w:r>
          </w:p>
        </w:tc>
      </w:tr>
      <w:tr w:rsidR="003672C4" w:rsidRPr="003672C4" w:rsidTr="003672C4">
        <w:trPr>
          <w:trHeight w:val="72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5</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ФССЦ-408-0122</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Песок природный для строительных: работ средний</w:t>
            </w:r>
            <w:r w:rsidRPr="003672C4">
              <w:rPr>
                <w:rFonts w:ascii="Arial" w:hAnsi="Arial" w:cs="Arial"/>
                <w:sz w:val="18"/>
                <w:szCs w:val="18"/>
              </w:rPr>
              <w:br/>
              <w:t>(м3)</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25,531</w:t>
            </w:r>
            <w:r w:rsidRPr="003672C4">
              <w:rPr>
                <w:rFonts w:ascii="Arial" w:hAnsi="Arial" w:cs="Arial"/>
                <w:i/>
                <w:iCs/>
                <w:sz w:val="14"/>
                <w:szCs w:val="14"/>
              </w:rPr>
              <w:br/>
              <w:t>23,21*1,1</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55,26</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55,26</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1410,84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1410,84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159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6</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ФЕР27-04-001-04</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Устройство подстилающих и выравнивающих слоев оснований: из щебня</w:t>
            </w:r>
            <w:r w:rsidRPr="003672C4">
              <w:rPr>
                <w:rFonts w:ascii="Arial" w:hAnsi="Arial" w:cs="Arial"/>
                <w:sz w:val="18"/>
                <w:szCs w:val="18"/>
              </w:rPr>
              <w:br/>
              <w:t>(100 м3 материала основания (в плотном теле))</w:t>
            </w:r>
            <w:r w:rsidRPr="003672C4">
              <w:rPr>
                <w:rFonts w:ascii="Arial" w:hAnsi="Arial" w:cs="Arial"/>
                <w:i/>
                <w:iCs/>
                <w:sz w:val="14"/>
                <w:szCs w:val="14"/>
              </w:rPr>
              <w:br/>
              <w:t>НР (117,83 руб.): 149% от ФОТ</w:t>
            </w:r>
            <w:r w:rsidRPr="003672C4">
              <w:rPr>
                <w:rFonts w:ascii="Arial" w:hAnsi="Arial" w:cs="Arial"/>
                <w:i/>
                <w:iCs/>
                <w:sz w:val="14"/>
                <w:szCs w:val="14"/>
              </w:rPr>
              <w:br/>
              <w:t>СП (75,13 руб.): 95%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0,1667</w:t>
            </w:r>
            <w:r w:rsidRPr="003672C4">
              <w:rPr>
                <w:rFonts w:ascii="Arial" w:hAnsi="Arial" w:cs="Arial"/>
                <w:i/>
                <w:iCs/>
                <w:sz w:val="14"/>
                <w:szCs w:val="14"/>
              </w:rPr>
              <w:br/>
              <w:t>16,67 / 100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3551,63</w:t>
            </w:r>
            <w:r w:rsidRPr="003672C4">
              <w:rPr>
                <w:rFonts w:ascii="Arial" w:hAnsi="Arial" w:cs="Arial"/>
                <w:sz w:val="16"/>
                <w:szCs w:val="16"/>
              </w:rPr>
              <w:br/>
              <w:t>195,7</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3338,85</w:t>
            </w:r>
            <w:r w:rsidRPr="003672C4">
              <w:rPr>
                <w:rFonts w:ascii="Arial" w:hAnsi="Arial" w:cs="Arial"/>
                <w:sz w:val="16"/>
                <w:szCs w:val="16"/>
              </w:rPr>
              <w:br/>
              <w:t>278,72</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17,08</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592,06</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32,62</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556,59</w:t>
            </w:r>
            <w:r w:rsidRPr="003672C4">
              <w:rPr>
                <w:rFonts w:ascii="Arial" w:hAnsi="Arial" w:cs="Arial"/>
                <w:sz w:val="16"/>
                <w:szCs w:val="16"/>
              </w:rPr>
              <w:br/>
              <w:t>46,46</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2,85</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24,19</w:t>
            </w:r>
          </w:p>
        </w:tc>
        <w:tc>
          <w:tcPr>
            <w:tcW w:w="289"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4,03</w:t>
            </w:r>
          </w:p>
        </w:tc>
      </w:tr>
      <w:tr w:rsidR="003672C4" w:rsidRPr="003672C4" w:rsidTr="003672C4">
        <w:trPr>
          <w:trHeight w:val="96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lastRenderedPageBreak/>
              <w:t>7</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ФССЦ-408-0015</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Щебень из природного камня для строительных работ марка: 800, фракция 20-40 мм</w:t>
            </w:r>
            <w:r w:rsidRPr="003672C4">
              <w:rPr>
                <w:rFonts w:ascii="Arial" w:hAnsi="Arial" w:cs="Arial"/>
                <w:sz w:val="18"/>
                <w:szCs w:val="18"/>
              </w:rPr>
              <w:br/>
              <w:t>(м3)</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21,1709</w:t>
            </w:r>
            <w:r w:rsidRPr="003672C4">
              <w:rPr>
                <w:rFonts w:ascii="Arial" w:hAnsi="Arial" w:cs="Arial"/>
                <w:i/>
                <w:iCs/>
                <w:sz w:val="14"/>
                <w:szCs w:val="14"/>
              </w:rPr>
              <w:br/>
              <w:t>16,67*1,27</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108,4</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108,4</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2294,93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2294,93</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183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8</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ФЕР27-07-001-01</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Устройство асфальтобетонных покрытий дорожек и тротуаров однослойных из литой мелкозернистой асфальтобетонной смеси толщиной 3 см</w:t>
            </w:r>
            <w:r w:rsidRPr="003672C4">
              <w:rPr>
                <w:rFonts w:ascii="Arial" w:hAnsi="Arial" w:cs="Arial"/>
                <w:sz w:val="18"/>
                <w:szCs w:val="18"/>
              </w:rPr>
              <w:br/>
              <w:t>(100 м2 покрытия)</w:t>
            </w:r>
            <w:r w:rsidRPr="003672C4">
              <w:rPr>
                <w:rFonts w:ascii="Arial" w:hAnsi="Arial" w:cs="Arial"/>
                <w:i/>
                <w:iCs/>
                <w:sz w:val="14"/>
                <w:szCs w:val="14"/>
              </w:rPr>
              <w:br/>
              <w:t>НР (331,47 руб.): 149% от ФОТ</w:t>
            </w:r>
            <w:r w:rsidRPr="003672C4">
              <w:rPr>
                <w:rFonts w:ascii="Arial" w:hAnsi="Arial" w:cs="Arial"/>
                <w:i/>
                <w:iCs/>
                <w:sz w:val="14"/>
                <w:szCs w:val="14"/>
              </w:rPr>
              <w:br/>
              <w:t>СП (211,34 руб.): 95%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1,5774</w:t>
            </w:r>
            <w:r w:rsidRPr="003672C4">
              <w:rPr>
                <w:rFonts w:ascii="Arial" w:hAnsi="Arial" w:cs="Arial"/>
                <w:i/>
                <w:iCs/>
                <w:sz w:val="14"/>
                <w:szCs w:val="14"/>
              </w:rPr>
              <w:br/>
              <w:t>157,74/100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3566,51</w:t>
            </w:r>
            <w:r w:rsidRPr="003672C4">
              <w:rPr>
                <w:rFonts w:ascii="Arial" w:hAnsi="Arial" w:cs="Arial"/>
                <w:sz w:val="16"/>
                <w:szCs w:val="16"/>
              </w:rPr>
              <w:br/>
              <w:t>140,46</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57,68</w:t>
            </w:r>
            <w:r w:rsidRPr="003672C4">
              <w:rPr>
                <w:rFonts w:ascii="Arial" w:hAnsi="Arial" w:cs="Arial"/>
                <w:sz w:val="16"/>
                <w:szCs w:val="16"/>
              </w:rPr>
              <w:br/>
              <w:t>0,57</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3368,37</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5625,81</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221,56</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90,98</w:t>
            </w:r>
            <w:r w:rsidRPr="003672C4">
              <w:rPr>
                <w:rFonts w:ascii="Arial" w:hAnsi="Arial" w:cs="Arial"/>
                <w:sz w:val="16"/>
                <w:szCs w:val="16"/>
              </w:rPr>
              <w:br/>
              <w:t>0,90</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5313,27</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15,12</w:t>
            </w:r>
          </w:p>
        </w:tc>
        <w:tc>
          <w:tcPr>
            <w:tcW w:w="289"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23,85</w:t>
            </w:r>
          </w:p>
        </w:tc>
      </w:tr>
      <w:tr w:rsidR="003672C4" w:rsidRPr="003672C4" w:rsidTr="003672C4">
        <w:trPr>
          <w:trHeight w:val="174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9</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ФЕР27-07-001-02</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На каждые 0,5 см изменения толщины покрытия добавлять к расценке 27-07-001-01</w:t>
            </w:r>
            <w:r w:rsidRPr="003672C4">
              <w:rPr>
                <w:rFonts w:ascii="Arial" w:hAnsi="Arial" w:cs="Arial"/>
                <w:sz w:val="18"/>
                <w:szCs w:val="18"/>
              </w:rPr>
              <w:br/>
              <w:t>(100 м2 покрытия)</w:t>
            </w:r>
            <w:r w:rsidRPr="003672C4">
              <w:rPr>
                <w:rFonts w:ascii="Arial" w:hAnsi="Arial" w:cs="Arial"/>
                <w:i/>
                <w:iCs/>
                <w:sz w:val="14"/>
                <w:szCs w:val="14"/>
              </w:rPr>
              <w:br/>
              <w:t>(до 5 см ПЗ=4 (ОЗП=4; ЭМ=4 к расх.; ЗПМ=4; МАТ=4 к расх.; ТЗ=4; ТЗМ=4))</w:t>
            </w:r>
            <w:r w:rsidRPr="003672C4">
              <w:rPr>
                <w:rFonts w:ascii="Arial" w:hAnsi="Arial" w:cs="Arial"/>
                <w:i/>
                <w:iCs/>
                <w:sz w:val="14"/>
                <w:szCs w:val="14"/>
              </w:rPr>
              <w:br/>
              <w:t>НР (202,6 руб.): 149% от ФОТ</w:t>
            </w:r>
            <w:r w:rsidRPr="003672C4">
              <w:rPr>
                <w:rFonts w:ascii="Arial" w:hAnsi="Arial" w:cs="Arial"/>
                <w:i/>
                <w:iCs/>
                <w:sz w:val="14"/>
                <w:szCs w:val="14"/>
              </w:rPr>
              <w:br/>
              <w:t>СП (129,17 руб.): 95%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1,5774</w:t>
            </w:r>
            <w:r w:rsidRPr="003672C4">
              <w:rPr>
                <w:rFonts w:ascii="Arial" w:hAnsi="Arial" w:cs="Arial"/>
                <w:i/>
                <w:iCs/>
                <w:sz w:val="14"/>
                <w:szCs w:val="14"/>
              </w:rPr>
              <w:br/>
              <w:t>157,74/100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2323,88</w:t>
            </w:r>
            <w:r w:rsidRPr="003672C4">
              <w:rPr>
                <w:rFonts w:ascii="Arial" w:hAnsi="Arial" w:cs="Arial"/>
                <w:sz w:val="16"/>
                <w:szCs w:val="16"/>
              </w:rPr>
              <w:br/>
              <w:t>86,2</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33,6</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2204,08</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3665,69</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135,97</w:t>
            </w:r>
          </w:p>
        </w:tc>
        <w:tc>
          <w:tcPr>
            <w:tcW w:w="351"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53</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3476,72</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9,28</w:t>
            </w:r>
          </w:p>
        </w:tc>
        <w:tc>
          <w:tcPr>
            <w:tcW w:w="289"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14,64</w:t>
            </w:r>
          </w:p>
        </w:tc>
      </w:tr>
      <w:tr w:rsidR="003672C4" w:rsidRPr="003672C4" w:rsidTr="003672C4">
        <w:trPr>
          <w:trHeight w:val="383"/>
        </w:trPr>
        <w:tc>
          <w:tcPr>
            <w:tcW w:w="5000" w:type="pct"/>
            <w:gridSpan w:val="13"/>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Бордюрный камень</w:t>
            </w:r>
          </w:p>
        </w:tc>
      </w:tr>
      <w:tr w:rsidR="003672C4" w:rsidRPr="003672C4" w:rsidTr="003672C4">
        <w:trPr>
          <w:trHeight w:val="111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10</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ФЕР27-02-010-02</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Установка бортовых камней бетонных: при других видах покрытий</w:t>
            </w:r>
            <w:r w:rsidRPr="003672C4">
              <w:rPr>
                <w:rFonts w:ascii="Arial" w:hAnsi="Arial" w:cs="Arial"/>
                <w:sz w:val="18"/>
                <w:szCs w:val="18"/>
              </w:rPr>
              <w:br/>
              <w:t>(100 м бортового камня)</w:t>
            </w:r>
            <w:r w:rsidRPr="003672C4">
              <w:rPr>
                <w:rFonts w:ascii="Arial" w:hAnsi="Arial" w:cs="Arial"/>
                <w:i/>
                <w:iCs/>
                <w:sz w:val="14"/>
                <w:szCs w:val="14"/>
              </w:rPr>
              <w:br/>
              <w:t>НР (1994,04 руб.): 149% от ФОТ</w:t>
            </w:r>
            <w:r w:rsidRPr="003672C4">
              <w:rPr>
                <w:rFonts w:ascii="Arial" w:hAnsi="Arial" w:cs="Arial"/>
                <w:i/>
                <w:iCs/>
                <w:sz w:val="14"/>
                <w:szCs w:val="14"/>
              </w:rPr>
              <w:br/>
              <w:t>СП (1271,37 руб.): 95% от ФОТ</w:t>
            </w:r>
          </w:p>
        </w:tc>
        <w:tc>
          <w:tcPr>
            <w:tcW w:w="565" w:type="pct"/>
            <w:shd w:val="clear" w:color="auto" w:fill="auto"/>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2,05</w:t>
            </w:r>
            <w:r w:rsidRPr="003672C4">
              <w:rPr>
                <w:rFonts w:ascii="Arial" w:hAnsi="Arial" w:cs="Arial"/>
                <w:i/>
                <w:iCs/>
                <w:sz w:val="14"/>
                <w:szCs w:val="14"/>
              </w:rPr>
              <w:br/>
              <w:t>(105+100) / 100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4413,33</w:t>
            </w:r>
            <w:r w:rsidRPr="003672C4">
              <w:rPr>
                <w:rFonts w:ascii="Arial" w:hAnsi="Arial" w:cs="Arial"/>
                <w:sz w:val="16"/>
                <w:szCs w:val="16"/>
              </w:rPr>
              <w:br/>
              <w:t>643,64</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79,64</w:t>
            </w:r>
            <w:r w:rsidRPr="003672C4">
              <w:rPr>
                <w:rFonts w:ascii="Arial" w:hAnsi="Arial" w:cs="Arial"/>
                <w:sz w:val="16"/>
                <w:szCs w:val="16"/>
              </w:rPr>
              <w:br/>
              <w:t>9,18</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3690,05</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9047,33</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1319,46</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163,26</w:t>
            </w:r>
            <w:r w:rsidRPr="003672C4">
              <w:rPr>
                <w:rFonts w:ascii="Arial" w:hAnsi="Arial" w:cs="Arial"/>
                <w:sz w:val="16"/>
                <w:szCs w:val="16"/>
              </w:rPr>
              <w:br/>
              <w:t>18,82</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7564,61</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76,08</w:t>
            </w:r>
          </w:p>
        </w:tc>
        <w:tc>
          <w:tcPr>
            <w:tcW w:w="289"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155,96</w:t>
            </w:r>
          </w:p>
        </w:tc>
      </w:tr>
      <w:tr w:rsidR="003672C4" w:rsidRPr="003672C4" w:rsidTr="003672C4">
        <w:trPr>
          <w:trHeight w:val="96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11</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ФССЦ-403-8021</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Камни бортовые: БР 100.30.15 /бетон В30 (М400), объем 0,043 м3/ (ГОСТ 6665-91)</w:t>
            </w:r>
            <w:r w:rsidRPr="003672C4">
              <w:rPr>
                <w:rFonts w:ascii="Arial" w:hAnsi="Arial" w:cs="Arial"/>
                <w:sz w:val="18"/>
                <w:szCs w:val="18"/>
              </w:rPr>
              <w:br/>
              <w:t>(шт.)</w:t>
            </w:r>
          </w:p>
        </w:tc>
        <w:tc>
          <w:tcPr>
            <w:tcW w:w="565"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105</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63,12</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63,12</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6627,6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6627,6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96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12</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ФССЦ-403-8023</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Камни бортовые: БР 100.20.8 /бетон В22,5 (М300), объем 0,016 м3/ (ГОСТ 6665-91)</w:t>
            </w:r>
            <w:r w:rsidRPr="003672C4">
              <w:rPr>
                <w:rFonts w:ascii="Arial" w:hAnsi="Arial" w:cs="Arial"/>
                <w:sz w:val="18"/>
                <w:szCs w:val="18"/>
              </w:rPr>
              <w:br/>
              <w:t>(шт.)</w:t>
            </w:r>
          </w:p>
        </w:tc>
        <w:tc>
          <w:tcPr>
            <w:tcW w:w="565"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100</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22,36</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22,36</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2236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2236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450"/>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Итого прямые затраты по разделу в ценах 2001г.</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32029,91</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1738,87</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1361,39</w:t>
            </w:r>
            <w:r w:rsidRPr="003672C4">
              <w:rPr>
                <w:rFonts w:ascii="Arial" w:hAnsi="Arial" w:cs="Arial"/>
                <w:sz w:val="16"/>
                <w:szCs w:val="16"/>
              </w:rPr>
              <w:br/>
              <w:t>107,38</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28929,65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202,13</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Накладные расходы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2750,91</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Сметная прибыль</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1753,94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Итоги по разделу 2 Тротуар :</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Автомобильные дороги</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35123,92</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202,13</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Перевозка грузов автотранспортом</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1410,84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Итого</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36534,76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202,13</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lastRenderedPageBreak/>
              <w:t xml:space="preserve">    В том числе:</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Материалы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28929,65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Машины и механизмы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1361,39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ФОТ</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1846,25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Накладные расходы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2750,91</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Сметная прибыль</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1753,94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 xml:space="preserve">  Итого по разделу 2 Тротуар</w:t>
            </w:r>
          </w:p>
        </w:tc>
        <w:tc>
          <w:tcPr>
            <w:tcW w:w="308" w:type="pct"/>
            <w:shd w:val="clear" w:color="auto" w:fill="auto"/>
            <w:hideMark/>
          </w:tcPr>
          <w:p w:rsidR="003672C4" w:rsidRPr="003672C4" w:rsidRDefault="003672C4" w:rsidP="003672C4">
            <w:pPr>
              <w:spacing w:after="0"/>
              <w:jc w:val="right"/>
              <w:rPr>
                <w:rFonts w:ascii="Arial" w:hAnsi="Arial" w:cs="Arial"/>
                <w:b/>
                <w:bCs/>
                <w:sz w:val="16"/>
                <w:szCs w:val="16"/>
              </w:rPr>
            </w:pPr>
            <w:r w:rsidRPr="003672C4">
              <w:rPr>
                <w:rFonts w:ascii="Arial" w:hAnsi="Arial" w:cs="Arial"/>
                <w:b/>
                <w:bCs/>
                <w:sz w:val="16"/>
                <w:szCs w:val="16"/>
              </w:rPr>
              <w:t>36534,76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b/>
                <w:bCs/>
                <w:sz w:val="16"/>
                <w:szCs w:val="16"/>
              </w:rPr>
            </w:pPr>
            <w:r w:rsidRPr="003672C4">
              <w:rPr>
                <w:rFonts w:ascii="Arial" w:hAnsi="Arial" w:cs="Arial"/>
                <w:b/>
                <w:bCs/>
                <w:sz w:val="16"/>
                <w:szCs w:val="16"/>
              </w:rPr>
              <w:t>202,13</w:t>
            </w:r>
          </w:p>
        </w:tc>
      </w:tr>
      <w:tr w:rsidR="003672C4" w:rsidRPr="003672C4" w:rsidTr="003672C4">
        <w:trPr>
          <w:trHeight w:val="383"/>
        </w:trPr>
        <w:tc>
          <w:tcPr>
            <w:tcW w:w="5000" w:type="pct"/>
            <w:gridSpan w:val="13"/>
            <w:shd w:val="clear" w:color="auto" w:fill="auto"/>
            <w:hideMark/>
          </w:tcPr>
          <w:p w:rsidR="003672C4" w:rsidRPr="003672C4" w:rsidRDefault="003672C4" w:rsidP="003672C4">
            <w:pPr>
              <w:spacing w:after="0"/>
              <w:jc w:val="left"/>
              <w:rPr>
                <w:rFonts w:ascii="Arial" w:hAnsi="Arial" w:cs="Arial"/>
                <w:b/>
                <w:bCs/>
                <w:sz w:val="20"/>
                <w:szCs w:val="20"/>
              </w:rPr>
            </w:pPr>
            <w:r w:rsidRPr="003672C4">
              <w:rPr>
                <w:rFonts w:ascii="Arial" w:hAnsi="Arial" w:cs="Arial"/>
                <w:b/>
                <w:bCs/>
                <w:sz w:val="20"/>
                <w:szCs w:val="20"/>
              </w:rPr>
              <w:t>Раздел 3. Вывоз строительного мусора</w:t>
            </w:r>
          </w:p>
        </w:tc>
      </w:tr>
      <w:tr w:rsidR="003672C4" w:rsidRPr="003672C4" w:rsidTr="003672C4">
        <w:trPr>
          <w:trHeight w:val="183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13</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ФССЦпг-01-01-01-043</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3672C4">
              <w:rPr>
                <w:rFonts w:ascii="Arial" w:hAnsi="Arial" w:cs="Arial"/>
                <w:sz w:val="18"/>
                <w:szCs w:val="18"/>
              </w:rPr>
              <w:br/>
              <w:t>(1 т груза)</w:t>
            </w:r>
            <w:r w:rsidRPr="003672C4">
              <w:rPr>
                <w:rFonts w:ascii="Arial" w:hAnsi="Arial" w:cs="Arial"/>
                <w:i/>
                <w:iCs/>
                <w:sz w:val="14"/>
                <w:szCs w:val="14"/>
              </w:rPr>
              <w:br/>
              <w:t>НР 100% от ФОТ</w:t>
            </w:r>
            <w:r w:rsidRPr="003672C4">
              <w:rPr>
                <w:rFonts w:ascii="Arial" w:hAnsi="Arial" w:cs="Arial"/>
                <w:i/>
                <w:iCs/>
                <w:sz w:val="14"/>
                <w:szCs w:val="14"/>
              </w:rPr>
              <w:br/>
              <w:t>СП 60% от ФОТ</w:t>
            </w:r>
          </w:p>
        </w:tc>
        <w:tc>
          <w:tcPr>
            <w:tcW w:w="565"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1,6</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3,28</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3,28</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5,25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5,25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159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14</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ФССЦпг-03-21-01-009</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3672C4">
              <w:rPr>
                <w:rFonts w:ascii="Arial" w:hAnsi="Arial" w:cs="Arial"/>
                <w:sz w:val="18"/>
                <w:szCs w:val="18"/>
              </w:rPr>
              <w:br/>
              <w:t>(1 т груза)</w:t>
            </w:r>
            <w:r w:rsidRPr="003672C4">
              <w:rPr>
                <w:rFonts w:ascii="Arial" w:hAnsi="Arial" w:cs="Arial"/>
                <w:i/>
                <w:iCs/>
                <w:sz w:val="14"/>
                <w:szCs w:val="14"/>
              </w:rPr>
              <w:br/>
              <w:t>НР 0% от ФОТ</w:t>
            </w:r>
            <w:r w:rsidRPr="003672C4">
              <w:rPr>
                <w:rFonts w:ascii="Arial" w:hAnsi="Arial" w:cs="Arial"/>
                <w:i/>
                <w:iCs/>
                <w:sz w:val="14"/>
                <w:szCs w:val="14"/>
              </w:rPr>
              <w:br/>
              <w:t>СП 0% от ФОТ</w:t>
            </w:r>
          </w:p>
        </w:tc>
        <w:tc>
          <w:tcPr>
            <w:tcW w:w="565"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1,6</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10,47</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10,47</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16,75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16,75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720"/>
        </w:trPr>
        <w:tc>
          <w:tcPr>
            <w:tcW w:w="132"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15</w:t>
            </w:r>
          </w:p>
        </w:tc>
        <w:tc>
          <w:tcPr>
            <w:tcW w:w="609" w:type="pct"/>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Калькуляция "Югорскэнергогаз"</w:t>
            </w:r>
          </w:p>
        </w:tc>
        <w:tc>
          <w:tcPr>
            <w:tcW w:w="819" w:type="pct"/>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Утилизация строительного мусора</w:t>
            </w:r>
            <w:r w:rsidRPr="003672C4">
              <w:rPr>
                <w:rFonts w:ascii="Arial" w:hAnsi="Arial" w:cs="Arial"/>
                <w:sz w:val="18"/>
                <w:szCs w:val="18"/>
              </w:rPr>
              <w:br/>
              <w:t>(м3)</w:t>
            </w:r>
          </w:p>
        </w:tc>
        <w:tc>
          <w:tcPr>
            <w:tcW w:w="565" w:type="pct"/>
            <w:shd w:val="clear" w:color="auto" w:fill="auto"/>
            <w:noWrap/>
            <w:hideMark/>
          </w:tcPr>
          <w:p w:rsidR="003672C4" w:rsidRPr="003672C4" w:rsidRDefault="003672C4" w:rsidP="003672C4">
            <w:pPr>
              <w:spacing w:after="0"/>
              <w:jc w:val="center"/>
              <w:rPr>
                <w:rFonts w:ascii="Arial" w:hAnsi="Arial" w:cs="Arial"/>
                <w:sz w:val="18"/>
                <w:szCs w:val="18"/>
              </w:rPr>
            </w:pPr>
            <w:r w:rsidRPr="003672C4">
              <w:rPr>
                <w:rFonts w:ascii="Arial" w:hAnsi="Arial" w:cs="Arial"/>
                <w:sz w:val="18"/>
                <w:szCs w:val="18"/>
              </w:rPr>
              <w:t>1</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17,45</w:t>
            </w:r>
            <w:r w:rsidRPr="003672C4">
              <w:rPr>
                <w:rFonts w:ascii="Arial" w:hAnsi="Arial" w:cs="Arial"/>
                <w:i/>
                <w:iCs/>
                <w:sz w:val="12"/>
                <w:szCs w:val="12"/>
              </w:rPr>
              <w:br/>
              <w:t>190,00/1,18/9,23</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3"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17,45</w:t>
            </w:r>
            <w:r w:rsidRPr="003672C4">
              <w:rPr>
                <w:rFonts w:ascii="Arial" w:hAnsi="Arial" w:cs="Arial"/>
                <w:i/>
                <w:iCs/>
                <w:sz w:val="12"/>
                <w:szCs w:val="12"/>
              </w:rPr>
              <w:br/>
              <w:t>190,00/1,18/9,23</w:t>
            </w:r>
          </w:p>
        </w:tc>
        <w:tc>
          <w:tcPr>
            <w:tcW w:w="308"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17,45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noWrap/>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17,45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Итого прямые затраты по разделу в ценах 2001г.</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39,45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17,45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Итоги по разделу 3 Вывоз строительного мусора :</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Погрузо-разгрузочные работы при автоперевозках</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5,25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Перевозка грузов автотранспортом</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34,2</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Итого</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39,45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В том числе:</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Материалы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17,45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Машины и механизмы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22</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 xml:space="preserve">  Итого по разделу 3 Вывоз строительного мусора</w:t>
            </w:r>
          </w:p>
        </w:tc>
        <w:tc>
          <w:tcPr>
            <w:tcW w:w="308" w:type="pct"/>
            <w:shd w:val="clear" w:color="auto" w:fill="auto"/>
            <w:hideMark/>
          </w:tcPr>
          <w:p w:rsidR="003672C4" w:rsidRPr="003672C4" w:rsidRDefault="003672C4" w:rsidP="003672C4">
            <w:pPr>
              <w:spacing w:after="0"/>
              <w:jc w:val="right"/>
              <w:rPr>
                <w:rFonts w:ascii="Arial" w:hAnsi="Arial" w:cs="Arial"/>
                <w:b/>
                <w:bCs/>
                <w:sz w:val="16"/>
                <w:szCs w:val="16"/>
              </w:rPr>
            </w:pPr>
            <w:r w:rsidRPr="003672C4">
              <w:rPr>
                <w:rFonts w:ascii="Arial" w:hAnsi="Arial" w:cs="Arial"/>
                <w:b/>
                <w:bCs/>
                <w:sz w:val="16"/>
                <w:szCs w:val="16"/>
              </w:rPr>
              <w:t>39,45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5000" w:type="pct"/>
            <w:gridSpan w:val="13"/>
            <w:shd w:val="clear" w:color="auto" w:fill="auto"/>
            <w:noWrap/>
            <w:hideMark/>
          </w:tcPr>
          <w:p w:rsidR="003672C4" w:rsidRPr="003672C4" w:rsidRDefault="003672C4" w:rsidP="003672C4">
            <w:pPr>
              <w:spacing w:after="0"/>
              <w:jc w:val="center"/>
              <w:rPr>
                <w:rFonts w:ascii="Arial" w:hAnsi="Arial" w:cs="Arial"/>
                <w:b/>
                <w:bCs/>
                <w:sz w:val="18"/>
                <w:szCs w:val="18"/>
              </w:rPr>
            </w:pPr>
            <w:r w:rsidRPr="003672C4">
              <w:rPr>
                <w:rFonts w:ascii="Arial" w:hAnsi="Arial" w:cs="Arial"/>
                <w:b/>
                <w:bCs/>
                <w:sz w:val="18"/>
                <w:szCs w:val="18"/>
              </w:rPr>
              <w:t>ИТОГИ ПО СМЕТЕ:</w:t>
            </w:r>
          </w:p>
        </w:tc>
      </w:tr>
      <w:tr w:rsidR="003672C4" w:rsidRPr="003672C4" w:rsidTr="003672C4">
        <w:trPr>
          <w:trHeight w:val="450"/>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Итого прямые затраты по смете в ценах 2001г.</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32523,9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1741,34</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1835,37</w:t>
            </w:r>
            <w:r w:rsidRPr="003672C4">
              <w:rPr>
                <w:rFonts w:ascii="Arial" w:hAnsi="Arial" w:cs="Arial"/>
                <w:sz w:val="16"/>
                <w:szCs w:val="16"/>
              </w:rPr>
              <w:br/>
              <w:t>121,90</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28947,19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202,45</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Накладные расходы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2767,9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Сметная прибыль</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1762,44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lastRenderedPageBreak/>
              <w:t>Итоги по смете:</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Земляные работы, выполняемые механизированным способом</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127,7</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0,32</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Перевозка грузов автотранспортом</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1797,37</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Автомобильные дороги</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35123,92</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202,13</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Погрузо-разгрузочные работы при автоперевозках</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5,25</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Итого в ценах 2001 г.</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37054,24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202,45</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В том числе:</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Материалы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28947,19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Машины и механизмы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1835,37</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ФОТ</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1863,24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Накладные расходы</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2767,9</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Сметная прибыль</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1762,44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Индекс перевода в текущие цены 37 054,24 * 9,23</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342010,64</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sz w:val="18"/>
                <w:szCs w:val="18"/>
              </w:rPr>
            </w:pPr>
            <w:r w:rsidRPr="003672C4">
              <w:rPr>
                <w:rFonts w:ascii="Arial" w:hAnsi="Arial" w:cs="Arial"/>
                <w:sz w:val="18"/>
                <w:szCs w:val="18"/>
              </w:rPr>
              <w:t xml:space="preserve">  НДС 18%</w:t>
            </w:r>
          </w:p>
        </w:tc>
        <w:tc>
          <w:tcPr>
            <w:tcW w:w="308"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61561,92</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r>
      <w:tr w:rsidR="003672C4" w:rsidRPr="003672C4" w:rsidTr="003672C4">
        <w:trPr>
          <w:trHeight w:val="255"/>
        </w:trPr>
        <w:tc>
          <w:tcPr>
            <w:tcW w:w="3182" w:type="pct"/>
            <w:gridSpan w:val="7"/>
            <w:shd w:val="clear" w:color="auto" w:fill="auto"/>
            <w:hideMark/>
          </w:tcPr>
          <w:p w:rsidR="003672C4" w:rsidRPr="003672C4" w:rsidRDefault="003672C4" w:rsidP="003672C4">
            <w:pPr>
              <w:spacing w:after="0"/>
              <w:jc w:val="left"/>
              <w:rPr>
                <w:rFonts w:ascii="Arial" w:hAnsi="Arial" w:cs="Arial"/>
                <w:b/>
                <w:bCs/>
                <w:sz w:val="18"/>
                <w:szCs w:val="18"/>
              </w:rPr>
            </w:pPr>
            <w:r w:rsidRPr="003672C4">
              <w:rPr>
                <w:rFonts w:ascii="Arial" w:hAnsi="Arial" w:cs="Arial"/>
                <w:b/>
                <w:bCs/>
                <w:sz w:val="18"/>
                <w:szCs w:val="18"/>
              </w:rPr>
              <w:t xml:space="preserve">  ВСЕГО по смете в текущих ценах с НДС 18%</w:t>
            </w:r>
          </w:p>
        </w:tc>
        <w:tc>
          <w:tcPr>
            <w:tcW w:w="308" w:type="pct"/>
            <w:shd w:val="clear" w:color="auto" w:fill="auto"/>
            <w:hideMark/>
          </w:tcPr>
          <w:p w:rsidR="003672C4" w:rsidRPr="003672C4" w:rsidRDefault="003672C4" w:rsidP="003672C4">
            <w:pPr>
              <w:spacing w:after="0"/>
              <w:jc w:val="right"/>
              <w:rPr>
                <w:rFonts w:ascii="Arial" w:hAnsi="Arial" w:cs="Arial"/>
                <w:b/>
                <w:bCs/>
                <w:sz w:val="16"/>
                <w:szCs w:val="16"/>
              </w:rPr>
            </w:pPr>
            <w:r w:rsidRPr="003672C4">
              <w:rPr>
                <w:rFonts w:ascii="Arial" w:hAnsi="Arial" w:cs="Arial"/>
                <w:b/>
                <w:bCs/>
                <w:sz w:val="16"/>
                <w:szCs w:val="16"/>
              </w:rPr>
              <w:t>403572,56</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351"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90" w:type="pct"/>
            <w:shd w:val="clear" w:color="auto" w:fill="auto"/>
            <w:hideMark/>
          </w:tcPr>
          <w:p w:rsidR="003672C4" w:rsidRPr="003672C4" w:rsidRDefault="003672C4" w:rsidP="003672C4">
            <w:pPr>
              <w:spacing w:after="0"/>
              <w:jc w:val="right"/>
              <w:rPr>
                <w:rFonts w:ascii="Arial" w:hAnsi="Arial" w:cs="Arial"/>
                <w:sz w:val="16"/>
                <w:szCs w:val="16"/>
              </w:rPr>
            </w:pPr>
            <w:r w:rsidRPr="003672C4">
              <w:rPr>
                <w:rFonts w:ascii="Arial" w:hAnsi="Arial" w:cs="Arial"/>
                <w:sz w:val="16"/>
                <w:szCs w:val="16"/>
              </w:rPr>
              <w:t> </w:t>
            </w:r>
          </w:p>
        </w:tc>
        <w:tc>
          <w:tcPr>
            <w:tcW w:w="289" w:type="pct"/>
            <w:shd w:val="clear" w:color="auto" w:fill="auto"/>
            <w:hideMark/>
          </w:tcPr>
          <w:p w:rsidR="003672C4" w:rsidRPr="003672C4" w:rsidRDefault="003672C4" w:rsidP="003672C4">
            <w:pPr>
              <w:spacing w:after="0"/>
              <w:jc w:val="right"/>
              <w:rPr>
                <w:rFonts w:ascii="Arial" w:hAnsi="Arial" w:cs="Arial"/>
                <w:b/>
                <w:bCs/>
                <w:sz w:val="16"/>
                <w:szCs w:val="16"/>
              </w:rPr>
            </w:pPr>
            <w:r w:rsidRPr="003672C4">
              <w:rPr>
                <w:rFonts w:ascii="Arial" w:hAnsi="Arial" w:cs="Arial"/>
                <w:b/>
                <w:bCs/>
                <w:sz w:val="16"/>
                <w:szCs w:val="16"/>
              </w:rPr>
              <w:t>202,45</w:t>
            </w:r>
          </w:p>
        </w:tc>
      </w:tr>
    </w:tbl>
    <w:p w:rsidR="00852733" w:rsidRDefault="00852733" w:rsidP="00754E64">
      <w:pPr>
        <w:ind w:right="-15"/>
        <w:jc w:val="left"/>
        <w:rPr>
          <w:b/>
          <w:sz w:val="20"/>
          <w:szCs w:val="20"/>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3672C4">
        <w:rPr>
          <w:b/>
          <w:sz w:val="20"/>
          <w:szCs w:val="20"/>
        </w:rPr>
        <w:t>403 572</w:t>
      </w:r>
      <w:r w:rsidR="00787B31">
        <w:rPr>
          <w:b/>
          <w:sz w:val="20"/>
          <w:szCs w:val="20"/>
        </w:rPr>
        <w:t xml:space="preserve"> рубля </w:t>
      </w:r>
      <w:r w:rsidR="003672C4">
        <w:rPr>
          <w:b/>
          <w:sz w:val="20"/>
          <w:szCs w:val="20"/>
        </w:rPr>
        <w:t>56</w:t>
      </w:r>
      <w:r w:rsidR="00787B31">
        <w:rPr>
          <w:b/>
          <w:sz w:val="20"/>
          <w:szCs w:val="20"/>
        </w:rPr>
        <w:t xml:space="preserve"> копеек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87" w:rsidRDefault="00660187">
      <w:r>
        <w:separator/>
      </w:r>
    </w:p>
  </w:endnote>
  <w:endnote w:type="continuationSeparator" w:id="0">
    <w:p w:rsidR="00660187" w:rsidRDefault="0066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87" w:rsidRDefault="00660187">
    <w:pPr>
      <w:pStyle w:val="a4"/>
      <w:jc w:val="right"/>
    </w:pPr>
  </w:p>
  <w:p w:rsidR="00660187" w:rsidRDefault="00660187">
    <w:pPr>
      <w:pStyle w:val="a4"/>
      <w:jc w:val="right"/>
    </w:pPr>
  </w:p>
  <w:p w:rsidR="00660187" w:rsidRDefault="00660187">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87" w:rsidRDefault="00660187">
    <w:pPr>
      <w:pStyle w:val="a4"/>
      <w:jc w:val="right"/>
    </w:pPr>
    <w:r>
      <w:fldChar w:fldCharType="begin"/>
    </w:r>
    <w:r>
      <w:instrText xml:space="preserve"> PAGE </w:instrText>
    </w:r>
    <w:r>
      <w:fldChar w:fldCharType="separate"/>
    </w:r>
    <w:r w:rsidR="008F0817">
      <w:rPr>
        <w:noProof/>
      </w:rPr>
      <w:t>37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87" w:rsidRDefault="0066018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60187" w:rsidRDefault="00660187"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87" w:rsidRDefault="0066018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F0817">
      <w:rPr>
        <w:rStyle w:val="a5"/>
        <w:noProof/>
      </w:rPr>
      <w:t>38</w:t>
    </w:r>
    <w:r>
      <w:rPr>
        <w:rStyle w:val="a5"/>
      </w:rPr>
      <w:fldChar w:fldCharType="end"/>
    </w:r>
  </w:p>
  <w:p w:rsidR="00660187" w:rsidRDefault="00660187"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87" w:rsidRDefault="00660187">
      <w:r>
        <w:separator/>
      </w:r>
    </w:p>
  </w:footnote>
  <w:footnote w:type="continuationSeparator" w:id="0">
    <w:p w:rsidR="00660187" w:rsidRDefault="00660187">
      <w:r>
        <w:continuationSeparator/>
      </w:r>
    </w:p>
  </w:footnote>
  <w:footnote w:id="1">
    <w:p w:rsidR="00660187" w:rsidRDefault="00660187"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60187" w:rsidRDefault="00660187"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660187" w:rsidRDefault="00660187" w:rsidP="00B01765">
      <w:pPr>
        <w:pStyle w:val="afa"/>
        <w:spacing w:after="0"/>
        <w:rPr>
          <w:kern w:val="2"/>
        </w:rPr>
      </w:pPr>
    </w:p>
    <w:p w:rsidR="00660187" w:rsidRDefault="00660187" w:rsidP="00B01765">
      <w:pPr>
        <w:pStyle w:val="afa"/>
        <w:spacing w:after="0"/>
        <w:rPr>
          <w:kern w:val="2"/>
        </w:rPr>
      </w:pPr>
    </w:p>
    <w:p w:rsidR="00660187" w:rsidRDefault="00660187" w:rsidP="00B01765">
      <w:pPr>
        <w:pStyle w:val="afa"/>
        <w:spacing w:after="0"/>
        <w:rPr>
          <w:kern w:val="2"/>
        </w:rPr>
      </w:pPr>
    </w:p>
    <w:p w:rsidR="00660187" w:rsidRDefault="00660187" w:rsidP="00B01765">
      <w:pPr>
        <w:pStyle w:val="afa"/>
        <w:spacing w:after="0"/>
        <w:rPr>
          <w:kern w:val="2"/>
        </w:rPr>
      </w:pPr>
    </w:p>
    <w:p w:rsidR="00660187" w:rsidRDefault="00660187" w:rsidP="00B01765">
      <w:pPr>
        <w:pStyle w:val="afa"/>
        <w:spacing w:after="0"/>
        <w:rPr>
          <w:kern w:val="2"/>
        </w:rPr>
      </w:pPr>
      <w:bookmarkStart w:id="40" w:name="_GoBack"/>
      <w:bookmarkEnd w:id="40"/>
    </w:p>
    <w:p w:rsidR="00660187" w:rsidRDefault="00660187" w:rsidP="00B01765">
      <w:pPr>
        <w:pStyle w:val="afa"/>
        <w:spacing w:after="0"/>
        <w:rPr>
          <w:kern w:val="2"/>
        </w:rPr>
      </w:pPr>
    </w:p>
    <w:p w:rsidR="00660187" w:rsidRDefault="00660187" w:rsidP="00B01765">
      <w:pPr>
        <w:pStyle w:val="afa"/>
        <w:spacing w:after="0"/>
        <w:rPr>
          <w:kern w:val="2"/>
        </w:rPr>
      </w:pPr>
    </w:p>
    <w:p w:rsidR="00660187" w:rsidRDefault="00660187" w:rsidP="00B01765">
      <w:pPr>
        <w:pStyle w:val="afa"/>
        <w:spacing w:after="0"/>
        <w:rPr>
          <w:kern w:val="2"/>
        </w:rPr>
      </w:pPr>
    </w:p>
    <w:p w:rsidR="00660187" w:rsidRDefault="00660187" w:rsidP="00B01765">
      <w:pPr>
        <w:pStyle w:val="afa"/>
        <w:spacing w:after="0"/>
        <w:rPr>
          <w:kern w:val="2"/>
        </w:rPr>
      </w:pPr>
    </w:p>
    <w:p w:rsidR="00660187" w:rsidRDefault="00660187"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0817"/>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7C3"/>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7CAC5-167D-4973-9DB4-C11C4FBB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42</Pages>
  <Words>15407</Words>
  <Characters>112905</Characters>
  <Application>Microsoft Office Word</Application>
  <DocSecurity>0</DocSecurity>
  <Lines>940</Lines>
  <Paragraphs>256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29</cp:revision>
  <cp:lastPrinted>2016-07-04T05:52:00Z</cp:lastPrinted>
  <dcterms:created xsi:type="dcterms:W3CDTF">2016-06-08T09:36:00Z</dcterms:created>
  <dcterms:modified xsi:type="dcterms:W3CDTF">2016-07-04T05:55:00Z</dcterms:modified>
</cp:coreProperties>
</file>