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01" w:rsidRDefault="00945E01" w:rsidP="00945E0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945E01" w:rsidRDefault="00945E01" w:rsidP="00945E0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945E01" w:rsidRDefault="00945E01" w:rsidP="00945E0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945E01" w:rsidRDefault="00945E01" w:rsidP="00945E0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945E01" w:rsidRDefault="00945E01" w:rsidP="00945E01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    № 0187300005819000172-3</w:t>
      </w:r>
    </w:p>
    <w:p w:rsidR="00945E01" w:rsidRPr="00564408" w:rsidRDefault="00945E01" w:rsidP="00945E0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56440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64408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40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45E01" w:rsidRPr="00564408" w:rsidRDefault="00945E01" w:rsidP="00945E0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564408">
        <w:rPr>
          <w:rFonts w:ascii="PT Astra Serif" w:hAnsi="PT Astra Serif"/>
          <w:sz w:val="24"/>
          <w:szCs w:val="24"/>
        </w:rPr>
        <w:t xml:space="preserve">С. Д. </w:t>
      </w:r>
      <w:proofErr w:type="spellStart"/>
      <w:r w:rsidRPr="00564408">
        <w:rPr>
          <w:rFonts w:ascii="PT Astra Serif" w:hAnsi="PT Astra Serif"/>
          <w:sz w:val="24"/>
          <w:szCs w:val="24"/>
        </w:rPr>
        <w:t>Голин</w:t>
      </w:r>
      <w:proofErr w:type="spellEnd"/>
      <w:r w:rsidRPr="00564408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945E01" w:rsidRPr="00564408" w:rsidRDefault="00945E01" w:rsidP="00945E0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564408">
        <w:rPr>
          <w:rFonts w:ascii="PT Astra Serif" w:hAnsi="PT Astra Serif"/>
          <w:sz w:val="24"/>
          <w:szCs w:val="24"/>
        </w:rPr>
        <w:t>Члены комиссии:</w:t>
      </w:r>
    </w:p>
    <w:p w:rsidR="00945E01" w:rsidRPr="00564408" w:rsidRDefault="00945E01" w:rsidP="00945E0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564408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564408">
        <w:rPr>
          <w:rFonts w:ascii="PT Astra Serif" w:hAnsi="PT Astra Serif"/>
          <w:sz w:val="24"/>
          <w:szCs w:val="24"/>
        </w:rPr>
        <w:t>Бандурин</w:t>
      </w:r>
      <w:proofErr w:type="spellEnd"/>
      <w:r w:rsidRPr="00564408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564408">
        <w:rPr>
          <w:rFonts w:ascii="PT Astra Serif" w:hAnsi="PT Astra Serif"/>
          <w:sz w:val="24"/>
          <w:szCs w:val="24"/>
        </w:rPr>
        <w:t>жилищно</w:t>
      </w:r>
      <w:proofErr w:type="spellEnd"/>
      <w:r w:rsidRPr="00564408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564408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408">
        <w:rPr>
          <w:rFonts w:ascii="PT Astra Serif" w:hAnsi="PT Astra Serif"/>
          <w:sz w:val="24"/>
          <w:szCs w:val="24"/>
        </w:rPr>
        <w:t>;</w:t>
      </w:r>
    </w:p>
    <w:p w:rsidR="00945E01" w:rsidRPr="00564408" w:rsidRDefault="00945E01" w:rsidP="00945E0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564408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945E01" w:rsidRPr="00564408" w:rsidRDefault="00945E01" w:rsidP="00945E0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564408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564408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564408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564408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408">
        <w:rPr>
          <w:rFonts w:ascii="PT Astra Serif" w:hAnsi="PT Astra Serif"/>
          <w:sz w:val="24"/>
          <w:szCs w:val="24"/>
        </w:rPr>
        <w:t>;</w:t>
      </w:r>
    </w:p>
    <w:p w:rsidR="00945E01" w:rsidRPr="00564408" w:rsidRDefault="00945E01" w:rsidP="00945E0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564408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564408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564408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564408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408">
        <w:rPr>
          <w:rFonts w:ascii="PT Astra Serif" w:hAnsi="PT Astra Serif"/>
          <w:sz w:val="24"/>
          <w:szCs w:val="24"/>
        </w:rPr>
        <w:t>;</w:t>
      </w:r>
    </w:p>
    <w:p w:rsidR="00945E01" w:rsidRPr="00564408" w:rsidRDefault="00945E01" w:rsidP="00945E0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564408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64408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408">
        <w:rPr>
          <w:rFonts w:ascii="PT Astra Serif" w:hAnsi="PT Astra Serif"/>
          <w:sz w:val="24"/>
          <w:szCs w:val="24"/>
        </w:rPr>
        <w:t>;</w:t>
      </w:r>
    </w:p>
    <w:p w:rsidR="00945E01" w:rsidRPr="00564408" w:rsidRDefault="00945E01" w:rsidP="00945E0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564408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64408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408">
        <w:rPr>
          <w:rFonts w:ascii="PT Astra Serif" w:hAnsi="PT Astra Serif"/>
          <w:sz w:val="24"/>
          <w:szCs w:val="24"/>
        </w:rPr>
        <w:t>.</w:t>
      </w:r>
    </w:p>
    <w:p w:rsidR="00945E01" w:rsidRDefault="00945E01" w:rsidP="00945E0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564408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945E01" w:rsidRDefault="00945E01" w:rsidP="00945E0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ксана Александровна, заведующий хозяйством групп детей дошкольного возраста муниципального бюджетного общеобразовательного учреждения </w:t>
      </w:r>
      <w:r>
        <w:rPr>
          <w:rFonts w:ascii="PT Astra Serif" w:hAnsi="PT Astra Serif"/>
          <w:bCs/>
          <w:sz w:val="24"/>
          <w:szCs w:val="24"/>
        </w:rPr>
        <w:t>«Средняя общеобразовательная школа № 2».</w:t>
      </w:r>
    </w:p>
    <w:p w:rsidR="00945E01" w:rsidRDefault="00945E01" w:rsidP="00945E0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0187300005819000172 </w:t>
      </w:r>
      <w:r>
        <w:rPr>
          <w:bCs/>
          <w:color w:val="000000" w:themeColor="text1"/>
          <w:sz w:val="22"/>
          <w:szCs w:val="22"/>
        </w:rPr>
        <w:t>на право заключения гражданско-правового договора на поставку продуктов питания (сметана).</w:t>
      </w:r>
    </w:p>
    <w:p w:rsidR="00945E01" w:rsidRDefault="00945E01" w:rsidP="00945E01">
      <w:pPr>
        <w:tabs>
          <w:tab w:val="num" w:pos="0"/>
          <w:tab w:val="num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0187300005819000172. </w:t>
      </w:r>
    </w:p>
    <w:p w:rsidR="00945E01" w:rsidRDefault="00945E01" w:rsidP="00945E01">
      <w:pPr>
        <w:keepNext/>
        <w:keepLines/>
        <w:suppressLineNumbers/>
        <w:suppressAutoHyphens/>
        <w:rPr>
          <w:b/>
          <w:color w:val="000000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color w:val="000000" w:themeColor="text1"/>
          <w:sz w:val="22"/>
          <w:szCs w:val="22"/>
        </w:rPr>
        <w:t>193862200262586220100100300011051000</w:t>
      </w:r>
      <w:r>
        <w:rPr>
          <w:bCs/>
          <w:color w:val="000000"/>
          <w:sz w:val="22"/>
          <w:szCs w:val="22"/>
        </w:rPr>
        <w:t>.</w:t>
      </w:r>
    </w:p>
    <w:p w:rsidR="00945E01" w:rsidRDefault="00945E01" w:rsidP="00945E0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 </w:t>
      </w:r>
      <w:r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945E01" w:rsidRDefault="00945E01" w:rsidP="00945E01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945E01" w:rsidRDefault="00945E01" w:rsidP="00945E01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945E01" w:rsidTr="00945E0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45E01" w:rsidTr="00945E01">
        <w:trPr>
          <w:cantSplit/>
          <w:trHeight w:val="337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945E01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07.08.2018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31739.81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6659198924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667801001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.В</w:t>
                  </w:r>
                  <w:proofErr w:type="gramEnd"/>
                  <w:r>
                    <w:rPr>
                      <w:rFonts w:ascii="Calibri" w:hAnsi="Calibri"/>
                    </w:rPr>
                    <w:t>асилия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Еремина, д.12 - 316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опова</w:t>
                  </w:r>
                  <w:proofErr w:type="spellEnd"/>
                  <w:r>
                    <w:rPr>
                      <w:rFonts w:ascii="Calibri" w:hAnsi="Calibri"/>
                    </w:rPr>
                    <w:t>, д.1а</w:t>
                  </w:r>
                </w:p>
              </w:tc>
            </w:tr>
          </w:tbl>
          <w:p w:rsidR="00945E01" w:rsidRDefault="00945E0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31739.81</w:t>
            </w:r>
          </w:p>
        </w:tc>
      </w:tr>
      <w:tr w:rsidR="00945E01" w:rsidTr="00945E0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</w:t>
                  </w:r>
                  <w:r w:rsidR="00564408">
                    <w:rPr>
                      <w:rFonts w:ascii="Calibri" w:hAnsi="Calibri"/>
                      <w:b/>
                      <w:bCs/>
                    </w:rPr>
                    <w:t>т</w:t>
                  </w:r>
                  <w:r>
                    <w:rPr>
                      <w:rFonts w:ascii="Calibri" w:hAnsi="Calibri"/>
                      <w:b/>
                      <w:bCs/>
                    </w:rPr>
                    <w:t>венностью "ИСТОК"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17.12.2018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31949.00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осадская</w:t>
                  </w:r>
                  <w:proofErr w:type="spellEnd"/>
                  <w:r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осадская</w:t>
                  </w:r>
                  <w:proofErr w:type="spellEnd"/>
                  <w:r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945E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+79028713162</w:t>
                  </w:r>
                </w:p>
              </w:tc>
            </w:tr>
          </w:tbl>
          <w:p w:rsidR="00945E01" w:rsidRDefault="00945E0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31949.00</w:t>
            </w:r>
          </w:p>
        </w:tc>
      </w:tr>
      <w:tr w:rsidR="00945E01" w:rsidTr="00945E0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Беккер Александр Викторович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01.05.2019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34251.00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641700536866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/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АО ХАНТЫ-МАНСИЙСКИЙ АВТОНОМНЫЙ ОКРУГ - ЮГРА86, Г ЮГОРСК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79224211111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Беккер Александр Викторович</w:t>
                  </w:r>
                </w:p>
              </w:tc>
            </w:tr>
          </w:tbl>
          <w:p w:rsidR="00945E01" w:rsidRDefault="00945E0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34251.00</w:t>
            </w:r>
          </w:p>
        </w:tc>
      </w:tr>
      <w:tr w:rsidR="00945E01" w:rsidTr="00945E0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Оптторг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>-Продукт"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14.09.2016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40583.70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620012,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.У</w:t>
                  </w:r>
                  <w:proofErr w:type="gramEnd"/>
                  <w:r>
                    <w:rPr>
                      <w:rFonts w:ascii="Calibri" w:hAnsi="Calibri"/>
                    </w:rPr>
                    <w:t>ральских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рабочих, д.4 - 49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рассовиков</w:t>
                  </w:r>
                  <w:proofErr w:type="spellEnd"/>
                  <w:r>
                    <w:rPr>
                      <w:rFonts w:ascii="Calibri" w:hAnsi="Calibri"/>
                    </w:rPr>
                    <w:t>, д.1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8 346 753 74 79</w:t>
                  </w:r>
                </w:p>
              </w:tc>
            </w:tr>
            <w:tr w:rsidR="00945E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E01" w:rsidRDefault="00945E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Шарафиев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Ильдар </w:t>
                  </w:r>
                  <w:proofErr w:type="spellStart"/>
                  <w:r>
                    <w:rPr>
                      <w:rFonts w:ascii="Calibri" w:hAnsi="Calibri"/>
                    </w:rPr>
                    <w:t>Гафурьянович</w:t>
                  </w:r>
                  <w:proofErr w:type="spellEnd"/>
                </w:p>
              </w:tc>
            </w:tr>
          </w:tbl>
          <w:p w:rsidR="00945E01" w:rsidRDefault="00945E0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40583.70</w:t>
            </w:r>
          </w:p>
        </w:tc>
      </w:tr>
    </w:tbl>
    <w:p w:rsidR="00945E01" w:rsidRDefault="00945E01" w:rsidP="00945E0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945E01" w:rsidRDefault="00945E01" w:rsidP="00945E0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Общество с ограниченной ответственностью "Северная торговая компания";</w:t>
      </w:r>
    </w:p>
    <w:p w:rsidR="00945E01" w:rsidRDefault="00945E01" w:rsidP="00945E0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Общество с ограниченной ответственностью "ИСТОК";</w:t>
      </w:r>
    </w:p>
    <w:p w:rsidR="00945E01" w:rsidRDefault="00945E01" w:rsidP="00945E0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Беккер Александр Викторович;</w:t>
      </w:r>
    </w:p>
    <w:p w:rsidR="00945E01" w:rsidRDefault="00945E01" w:rsidP="00945E0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Общество с ограниченной ответственностью "Сов-</w:t>
      </w:r>
      <w:proofErr w:type="spellStart"/>
      <w:r>
        <w:rPr>
          <w:rFonts w:ascii="PT Astra Serif" w:hAnsi="PT Astra Serif"/>
          <w:sz w:val="24"/>
          <w:szCs w:val="24"/>
        </w:rPr>
        <w:t>Оптторг</w:t>
      </w:r>
      <w:proofErr w:type="spellEnd"/>
      <w:r>
        <w:rPr>
          <w:rFonts w:ascii="PT Astra Serif" w:hAnsi="PT Astra Serif"/>
          <w:sz w:val="24"/>
          <w:szCs w:val="24"/>
        </w:rPr>
        <w:t>-Продукт".</w:t>
      </w:r>
    </w:p>
    <w:p w:rsidR="00945E01" w:rsidRDefault="00945E01" w:rsidP="00945E0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14.06.2019 победителем аукциона в электронной форме признается Общество с ограниченной ответственностью "Северная торговая компания", с ценой муниципального контракта 31739.81 рублей. </w:t>
      </w:r>
    </w:p>
    <w:p w:rsidR="00945E01" w:rsidRDefault="006B38B1" w:rsidP="00945E0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945E01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45E0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45E01">
        <w:rPr>
          <w:rFonts w:ascii="PT Astra Serif" w:hAnsi="PT Astra Serif"/>
          <w:sz w:val="24"/>
          <w:szCs w:val="24"/>
        </w:rPr>
        <w:t>.</w:t>
      </w:r>
    </w:p>
    <w:p w:rsidR="00945E01" w:rsidRDefault="00945E01" w:rsidP="00945E0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945E01" w:rsidRDefault="00945E01" w:rsidP="00945E0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945E01" w:rsidRDefault="00945E01" w:rsidP="00945E0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945E01" w:rsidRDefault="00945E01" w:rsidP="00945E01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945E01" w:rsidTr="00945E0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5E01" w:rsidTr="00945E0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01" w:rsidRDefault="00945E01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45E01" w:rsidTr="00945E0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945E01" w:rsidTr="00945E0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01" w:rsidRDefault="00945E0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945E01" w:rsidTr="00945E0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01" w:rsidRDefault="00945E0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945E01" w:rsidTr="00945E0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01" w:rsidRDefault="00945E0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945E01" w:rsidTr="00945E0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01" w:rsidRDefault="00945E01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945E01" w:rsidTr="00945E0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01" w:rsidRDefault="00945E0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01" w:rsidRDefault="00945E01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945E01" w:rsidRDefault="00945E01" w:rsidP="00945E01">
      <w:pPr>
        <w:jc w:val="both"/>
        <w:rPr>
          <w:rFonts w:ascii="PT Serif" w:hAnsi="PT Serif"/>
          <w:b/>
          <w:sz w:val="24"/>
          <w:szCs w:val="24"/>
        </w:rPr>
      </w:pPr>
    </w:p>
    <w:p w:rsidR="00945E01" w:rsidRDefault="00945E01" w:rsidP="00945E0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945E01" w:rsidRDefault="00945E01" w:rsidP="00945E0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945E01" w:rsidRDefault="00945E01" w:rsidP="00945E0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945E01" w:rsidRDefault="00945E01" w:rsidP="00945E01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945E01" w:rsidRDefault="00945E01" w:rsidP="00945E0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945E01" w:rsidRDefault="00945E01" w:rsidP="00945E0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945E01" w:rsidRDefault="00945E01" w:rsidP="00945E0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945E01" w:rsidRDefault="00945E01" w:rsidP="00945E0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945E01" w:rsidRDefault="00945E01" w:rsidP="00945E0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945E01" w:rsidRDefault="00945E01" w:rsidP="00945E01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945E01" w:rsidRDefault="00945E01" w:rsidP="00945E01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945E01" w:rsidRDefault="00945E01" w:rsidP="00945E01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О.А. Никулина</w:t>
      </w:r>
    </w:p>
    <w:p w:rsidR="00D94F28" w:rsidRDefault="00D94F2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/>
    <w:p w:rsidR="00564408" w:rsidRDefault="00564408" w:rsidP="00564408">
      <w:pPr>
        <w:ind w:hanging="426"/>
        <w:jc w:val="right"/>
        <w:sectPr w:rsidR="00564408" w:rsidSect="00945E01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564408" w:rsidRDefault="00564408" w:rsidP="00564408">
      <w:pPr>
        <w:ind w:hanging="426"/>
        <w:jc w:val="right"/>
      </w:pPr>
      <w:r>
        <w:lastRenderedPageBreak/>
        <w:t xml:space="preserve">Приложение </w:t>
      </w:r>
    </w:p>
    <w:p w:rsidR="00564408" w:rsidRDefault="00564408" w:rsidP="00564408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64408" w:rsidRDefault="00564408" w:rsidP="00564408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564408" w:rsidRDefault="00564408" w:rsidP="00564408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«18» июня 2019 г. </w:t>
      </w:r>
      <w:r>
        <w:rPr>
          <w:color w:val="000000"/>
        </w:rPr>
        <w:t>0187300005819000172</w:t>
      </w:r>
      <w:r>
        <w:t>-3</w:t>
      </w:r>
    </w:p>
    <w:p w:rsidR="00564408" w:rsidRDefault="00564408" w:rsidP="00564408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564408" w:rsidRDefault="00564408" w:rsidP="00564408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 xml:space="preserve">Таблица подведения итогов аукциона в электронной форме </w:t>
      </w:r>
    </w:p>
    <w:p w:rsidR="00564408" w:rsidRDefault="00564408" w:rsidP="00564408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на право заключения гражданско-правового договора на поставку продуктов питания (сметана)</w:t>
      </w:r>
    </w:p>
    <w:p w:rsidR="00564408" w:rsidRDefault="00564408" w:rsidP="00564408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729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0"/>
        <w:gridCol w:w="1417"/>
        <w:gridCol w:w="1984"/>
        <w:gridCol w:w="2268"/>
        <w:gridCol w:w="1702"/>
        <w:gridCol w:w="1702"/>
        <w:gridCol w:w="1702"/>
      </w:tblGrid>
      <w:tr w:rsidR="00564408" w:rsidTr="00564408">
        <w:trPr>
          <w:gridAfter w:val="1"/>
          <w:wAfter w:w="1702" w:type="dxa"/>
          <w:trHeight w:val="174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237</w:t>
            </w:r>
          </w:p>
        </w:tc>
      </w:tr>
      <w:tr w:rsidR="00564408" w:rsidTr="00564408">
        <w:trPr>
          <w:gridAfter w:val="1"/>
          <w:wAfter w:w="1702" w:type="dxa"/>
          <w:trHeight w:val="4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Общество с ограниченной ответственностью «ИСТОК», 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Екатеринбург</w:t>
            </w:r>
          </w:p>
          <w:p w:rsidR="00564408" w:rsidRDefault="00564408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Индивидуальный предприниматель</w:t>
            </w:r>
          </w:p>
          <w:p w:rsidR="00564408" w:rsidRDefault="00564408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Глава крестьянского (фермерского) хозяйства</w:t>
            </w:r>
          </w:p>
          <w:p w:rsidR="00564408" w:rsidRDefault="00564408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Беккер Александр Викторович г. 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Югорск</w:t>
            </w:r>
            <w:proofErr w:type="spellEnd"/>
          </w:p>
          <w:p w:rsidR="00564408" w:rsidRDefault="00564408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«Сов-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Оптторг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-Продукт», </w:t>
            </w:r>
          </w:p>
          <w:p w:rsidR="00564408" w:rsidRDefault="00564408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г. Екатеринбург</w:t>
            </w:r>
          </w:p>
        </w:tc>
      </w:tr>
      <w:tr w:rsidR="00564408" w:rsidTr="00564408">
        <w:trPr>
          <w:gridAfter w:val="1"/>
          <w:wAfter w:w="1702" w:type="dxa"/>
          <w:trHeight w:val="5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Pr="00564408" w:rsidRDefault="00564408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564408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564408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564408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564408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564408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564408">
              <w:rPr>
                <w:bCs/>
                <w:sz w:val="12"/>
                <w:szCs w:val="12"/>
                <w:lang w:eastAsia="en-US"/>
              </w:rPr>
              <w:t>закупки</w:t>
            </w:r>
            <w:r w:rsidRPr="00564408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564408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564408">
              <w:rPr>
                <w:sz w:val="12"/>
                <w:szCs w:val="12"/>
                <w:lang w:eastAsia="en-US"/>
              </w:rPr>
              <w:t>банкротом</w:t>
            </w:r>
            <w:r w:rsidRPr="00564408">
              <w:rPr>
                <w:bCs/>
                <w:sz w:val="12"/>
                <w:szCs w:val="12"/>
                <w:lang w:eastAsia="en-US"/>
              </w:rPr>
              <w:t>)</w:t>
            </w:r>
            <w:r w:rsidRPr="00564408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64408" w:rsidTr="00564408">
        <w:trPr>
          <w:gridAfter w:val="1"/>
          <w:wAfter w:w="1702" w:type="dxa"/>
          <w:trHeight w:val="49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Pr="00564408" w:rsidRDefault="00564408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64408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564408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564408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564408">
              <w:rPr>
                <w:bCs/>
                <w:sz w:val="12"/>
                <w:szCs w:val="12"/>
                <w:lang w:eastAsia="en-US"/>
              </w:rPr>
              <w:t>закупки</w:t>
            </w:r>
            <w:r w:rsidRPr="00564408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564408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564408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64408" w:rsidTr="00564408">
        <w:trPr>
          <w:gridAfter w:val="1"/>
          <w:wAfter w:w="1702" w:type="dxa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Pr="00564408" w:rsidRDefault="00564408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64408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564408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564408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564408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564408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564408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64408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564408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64408" w:rsidTr="00564408">
        <w:trPr>
          <w:gridAfter w:val="1"/>
          <w:wAfter w:w="1702" w:type="dxa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Pr="00564408" w:rsidRDefault="00564408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64408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564408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564408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64408" w:rsidTr="00564408">
        <w:trPr>
          <w:gridAfter w:val="1"/>
          <w:wAfter w:w="1702" w:type="dxa"/>
          <w:trHeight w:val="7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Pr="00564408" w:rsidRDefault="00564408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64408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64408" w:rsidTr="00564408">
        <w:trPr>
          <w:gridAfter w:val="1"/>
          <w:wAfter w:w="1702" w:type="dxa"/>
          <w:trHeight w:val="42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Pr="00564408" w:rsidRDefault="00564408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64408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564408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564408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564408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564408">
              <w:rPr>
                <w:sz w:val="12"/>
                <w:szCs w:val="12"/>
                <w:lang w:eastAsia="en-US"/>
              </w:rPr>
              <w:t xml:space="preserve">либо иными органами </w:t>
            </w:r>
            <w:r w:rsidRPr="00564408">
              <w:rPr>
                <w:sz w:val="12"/>
                <w:szCs w:val="12"/>
                <w:lang w:eastAsia="en-US"/>
              </w:rPr>
              <w:lastRenderedPageBreak/>
              <w:t xml:space="preserve">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564408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564408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564408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64408" w:rsidTr="00564408">
        <w:trPr>
          <w:gridAfter w:val="1"/>
          <w:wAfter w:w="1702" w:type="dxa"/>
          <w:trHeight w:val="26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Pr="00564408" w:rsidRDefault="00564408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64408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564408" w:rsidTr="00564408">
        <w:trPr>
          <w:gridAfter w:val="1"/>
          <w:wAfter w:w="1702" w:type="dxa"/>
          <w:trHeight w:val="42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Pr="00564408" w:rsidRDefault="00564408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564408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564408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564408">
              <w:rPr>
                <w:sz w:val="12"/>
                <w:szCs w:val="12"/>
                <w:lang w:eastAsia="en-US"/>
              </w:rPr>
              <w:t xml:space="preserve">, </w:t>
            </w:r>
            <w:r w:rsidRPr="00564408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564408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564408">
              <w:rPr>
                <w:bCs/>
                <w:sz w:val="12"/>
                <w:szCs w:val="12"/>
                <w:lang w:eastAsia="en-US"/>
              </w:rPr>
              <w:t>о</w:t>
            </w:r>
            <w:r w:rsidRPr="00564408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564408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564408" w:rsidRDefault="005644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564408" w:rsidTr="00564408">
        <w:trPr>
          <w:gridAfter w:val="1"/>
          <w:wAfter w:w="1702" w:type="dxa"/>
          <w:trHeight w:val="30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564408" w:rsidTr="00564408">
        <w:trPr>
          <w:trHeight w:val="390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41 838 </w:t>
            </w:r>
            <w:r>
              <w:rPr>
                <w:b/>
                <w:sz w:val="16"/>
                <w:szCs w:val="16"/>
                <w:lang w:eastAsia="en-US"/>
              </w:rPr>
              <w:t>рублей 44 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408" w:rsidRDefault="00564408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4408" w:rsidRDefault="00564408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64408" w:rsidTr="00564408">
        <w:trPr>
          <w:gridAfter w:val="1"/>
          <w:wAfter w:w="1702" w:type="dxa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31 739,81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31 949,00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34 251,00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40 583,70</w:t>
            </w:r>
          </w:p>
        </w:tc>
      </w:tr>
      <w:tr w:rsidR="00564408" w:rsidTr="00564408">
        <w:trPr>
          <w:gridAfter w:val="1"/>
          <w:wAfter w:w="1702" w:type="dxa"/>
          <w:trHeight w:val="259"/>
        </w:trPr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08" w:rsidRDefault="00564408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08" w:rsidRDefault="00564408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</w:tr>
    </w:tbl>
    <w:p w:rsidR="00564408" w:rsidRDefault="00564408">
      <w:pPr>
        <w:sectPr w:rsidR="00564408" w:rsidSect="00564408">
          <w:pgSz w:w="16838" w:h="11906" w:orient="landscape"/>
          <w:pgMar w:top="709" w:right="425" w:bottom="851" w:left="1134" w:header="709" w:footer="709" w:gutter="0"/>
          <w:cols w:space="708"/>
          <w:docGrid w:linePitch="360"/>
        </w:sectPr>
      </w:pPr>
    </w:p>
    <w:p w:rsidR="00564408" w:rsidRDefault="00564408"/>
    <w:p w:rsidR="00564408" w:rsidRDefault="00564408"/>
    <w:p w:rsidR="00564408" w:rsidRDefault="00564408"/>
    <w:p w:rsidR="00564408" w:rsidRDefault="00564408"/>
    <w:sectPr w:rsidR="00564408" w:rsidSect="00945E0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E5"/>
    <w:rsid w:val="00081905"/>
    <w:rsid w:val="00564408"/>
    <w:rsid w:val="006B38B1"/>
    <w:rsid w:val="007B0BE5"/>
    <w:rsid w:val="00823F29"/>
    <w:rsid w:val="00945E01"/>
    <w:rsid w:val="00982380"/>
    <w:rsid w:val="00BB75D2"/>
    <w:rsid w:val="00D94F2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5E0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945E01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5644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564408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644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44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4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5E0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945E01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5644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564408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644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44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4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2019-06-17T14:24:00Z</cp:lastPrinted>
  <dcterms:created xsi:type="dcterms:W3CDTF">2019-06-17T08:50:00Z</dcterms:created>
  <dcterms:modified xsi:type="dcterms:W3CDTF">2019-06-17T14:24:00Z</dcterms:modified>
</cp:coreProperties>
</file>