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13" w:rsidRDefault="00393213" w:rsidP="0039321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ED0C57" w:rsidRDefault="00ED0C57" w:rsidP="0039321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213" w:rsidRDefault="00393213" w:rsidP="0039321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451D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отдыха и оздоровления детей </w:t>
      </w:r>
    </w:p>
    <w:p w:rsidR="00393213" w:rsidRPr="00DB451D" w:rsidRDefault="00393213" w:rsidP="0039321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Организация отдыха и оздоровления детей города Югорска осуществляется в рамках муниципальной программы города Югорска </w:t>
      </w:r>
      <w:r w:rsidRPr="006C7155">
        <w:rPr>
          <w:rFonts w:ascii="Times New Roman" w:hAnsi="Times New Roman" w:cs="Times New Roman"/>
          <w:i/>
          <w:sz w:val="24"/>
          <w:szCs w:val="24"/>
        </w:rPr>
        <w:t>«Отдых и оздоровление детей города Югорска на 2014 – 2020 годы»</w:t>
      </w:r>
      <w:r w:rsidRPr="006C7155">
        <w:rPr>
          <w:rFonts w:ascii="Times New Roman" w:hAnsi="Times New Roman" w:cs="Times New Roman"/>
          <w:sz w:val="24"/>
          <w:szCs w:val="24"/>
        </w:rPr>
        <w:t>, разработанной с целью создания оптимальных условий, направленных на повышение качества предоставления муниципальных услуг в сфере оздоровления и отдыха детей города Югорска.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 представляет собой одно из важных направлений государственной политики в социальной сфере. Это обусловлено необходимостью заботы государства и общества о социальной защите детства, создания условий для развития личности ребёнка и укрепления его здоровья. В городе Югорске сложилась стабильная система поддержки граждан, оздоровления, отдыха и занятости детей. Основным элементом данной системы является межведомственное взаимодействие, которое строится через создание единого правового поля, порядка финансирования, координацию деятельности, реализацию функций государственного контроля, информационное обеспечение и повышение уровня материально-технической базы учреждений, оказывающих услуги по организации оздоровления и отдыха детей.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Ежегодно для детей и подростков города организуется отдых и оздоровление как на базе учреждений, расположенных на территории города Югорска: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лагеря с дневным пребыванием детей;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- санаторий – профилакторий общества с ограниченной ответственностью «Газпром трансгаз Югорск», 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так и за его пределами в климатически благоприятных зонах (детские оздоровительные лагеря). 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К началу летнего периода был проведен конкурс программ-проектов по организации отдыха и оздоровления детей, подростков и молодежи. Данные программы в дальнейшем были реализованы в лагерях с дневным пребыванием детей.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С марта 2018 года на базе муниципального автономного учреждения «Молодежный центр «Гелиос» был начат прием заявлений от родителей на отдых и оздоровление детей от 6 до 17 лет (включительно) в лагеря, расположенные за пределами города Югорска, а также в санаторий – профилакторий общества с ограниченной ответственностью «Газпром трансгаз Югорск».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География отдыха и оздоровления детей в 2018 году: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санаторий – профилакторий «Газпром трансгаз Югорск» (г. Югорск);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ДОЛ «Восток» (г. Туапсе);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ДОЛ «Эволюция» (г. Евпатория);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ДОЛ «Энергетик» (г. Анапа, п. Сукко);</w:t>
      </w:r>
    </w:p>
    <w:p w:rsidR="00F90283" w:rsidRPr="006C7155" w:rsidRDefault="00F9028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ММЦ «</w:t>
      </w:r>
      <w:proofErr w:type="spellStart"/>
      <w:r w:rsidRPr="006C7155">
        <w:rPr>
          <w:rFonts w:ascii="Times New Roman" w:hAnsi="Times New Roman" w:cs="Times New Roman"/>
          <w:sz w:val="24"/>
          <w:szCs w:val="24"/>
        </w:rPr>
        <w:t>Приморско</w:t>
      </w:r>
      <w:proofErr w:type="spellEnd"/>
      <w:r w:rsidRPr="006C7155">
        <w:rPr>
          <w:rFonts w:ascii="Times New Roman" w:hAnsi="Times New Roman" w:cs="Times New Roman"/>
          <w:sz w:val="24"/>
          <w:szCs w:val="24"/>
        </w:rPr>
        <w:t>» (Р. Болгария);</w:t>
      </w:r>
    </w:p>
    <w:p w:rsidR="00F90283" w:rsidRPr="006C7155" w:rsidRDefault="00F9028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ДОЛ «Жемчужина России» и «Морская волна» (Краснодарский край);</w:t>
      </w:r>
    </w:p>
    <w:p w:rsidR="00F90283" w:rsidRPr="006C7155" w:rsidRDefault="00F9028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ЛПЛ «Бобровый остров» (</w:t>
      </w:r>
      <w:proofErr w:type="gramStart"/>
      <w:r w:rsidRPr="006C7155">
        <w:rPr>
          <w:rFonts w:ascii="Times New Roman" w:hAnsi="Times New Roman" w:cs="Times New Roman"/>
          <w:sz w:val="24"/>
          <w:szCs w:val="24"/>
        </w:rPr>
        <w:t>Свердловская</w:t>
      </w:r>
      <w:proofErr w:type="gramEnd"/>
      <w:r w:rsidRPr="006C7155">
        <w:rPr>
          <w:rFonts w:ascii="Times New Roman" w:hAnsi="Times New Roman" w:cs="Times New Roman"/>
          <w:sz w:val="24"/>
          <w:szCs w:val="24"/>
        </w:rPr>
        <w:t xml:space="preserve"> обл.);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ДОЛ «Окуневские зори» (г. Советский);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АНО ООЦСТ «Энергетик» (Тюменская область);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ДОЛ «Голубая лагуна» (г. Алушта).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Отдых и оздоровление детей города Югорска в 201</w:t>
      </w:r>
      <w:r w:rsidR="00F90283" w:rsidRPr="006C7155">
        <w:rPr>
          <w:rFonts w:ascii="Times New Roman" w:hAnsi="Times New Roman" w:cs="Times New Roman"/>
          <w:sz w:val="24"/>
          <w:szCs w:val="24"/>
        </w:rPr>
        <w:t>8</w:t>
      </w:r>
      <w:r w:rsidRPr="006C7155">
        <w:rPr>
          <w:rFonts w:ascii="Times New Roman" w:hAnsi="Times New Roman" w:cs="Times New Roman"/>
          <w:sz w:val="24"/>
          <w:szCs w:val="24"/>
        </w:rPr>
        <w:t xml:space="preserve"> году реализовыва</w:t>
      </w:r>
      <w:r w:rsidR="00F90283" w:rsidRPr="006C7155">
        <w:rPr>
          <w:rFonts w:ascii="Times New Roman" w:hAnsi="Times New Roman" w:cs="Times New Roman"/>
          <w:sz w:val="24"/>
          <w:szCs w:val="24"/>
        </w:rPr>
        <w:t>лся</w:t>
      </w:r>
      <w:r w:rsidRPr="006C7155">
        <w:rPr>
          <w:rFonts w:ascii="Times New Roman" w:hAnsi="Times New Roman" w:cs="Times New Roman"/>
          <w:sz w:val="24"/>
          <w:szCs w:val="24"/>
        </w:rPr>
        <w:t xml:space="preserve"> с мая на территории города (санаторий – профилакторий)</w:t>
      </w:r>
      <w:r w:rsidR="00F90283" w:rsidRPr="006C7155">
        <w:rPr>
          <w:rFonts w:ascii="Times New Roman" w:hAnsi="Times New Roman" w:cs="Times New Roman"/>
          <w:sz w:val="24"/>
          <w:szCs w:val="24"/>
        </w:rPr>
        <w:t>,</w:t>
      </w:r>
      <w:r w:rsidRPr="006C7155">
        <w:rPr>
          <w:rFonts w:ascii="Times New Roman" w:hAnsi="Times New Roman" w:cs="Times New Roman"/>
          <w:sz w:val="24"/>
          <w:szCs w:val="24"/>
        </w:rPr>
        <w:t xml:space="preserve"> с июня стартовала отправка первой организованной смены детей в ДОЛ, расположенные за пределами города.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Всего за отчетный период организованным отдыхом и оздоровлением было охвачено: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- 115 детей на базе </w:t>
      </w:r>
      <w:proofErr w:type="spellStart"/>
      <w:r w:rsidRPr="006C7155">
        <w:rPr>
          <w:rFonts w:ascii="Times New Roman" w:hAnsi="Times New Roman" w:cs="Times New Roman"/>
          <w:sz w:val="24"/>
          <w:szCs w:val="24"/>
        </w:rPr>
        <w:t>санатария</w:t>
      </w:r>
      <w:proofErr w:type="spellEnd"/>
      <w:r w:rsidRPr="006C7155">
        <w:rPr>
          <w:rFonts w:ascii="Times New Roman" w:hAnsi="Times New Roman" w:cs="Times New Roman"/>
          <w:sz w:val="24"/>
          <w:szCs w:val="24"/>
        </w:rPr>
        <w:t xml:space="preserve"> – профилактория «Газпром трансгаз Югорск» (город Югорск);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- выездным отдыхом было охвачено 257 ребенка (в том числе 20 наградных); 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- 2 220 детей, отдохнуло на базе лагерей с дневным пребыванием детей на базе учреждений города Югорска.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Целевые показатели программы по организации отдыха детей на территории города Югорска и за его пределами выполнены в полном объеме.</w:t>
      </w:r>
    </w:p>
    <w:p w:rsidR="00F90283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lastRenderedPageBreak/>
        <w:t>Стоит отметить, что на помимо выездного отдыха, ежегодно организуется отдых и оздоровление детей на базе учреждений социальной сферы (Управление образования администрации города Югорска, Управление культуры администрации города Югорска, Управление социальной политики администрации города Югорска)</w:t>
      </w:r>
      <w:r w:rsidR="00F90283" w:rsidRPr="006C71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155" w:rsidRPr="006C7155" w:rsidRDefault="006C7155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Впервые в этом году на базе МАУ "Молодежный Центр "Гелиос" был организован лагерь труда и отдыха (охват составил 25чел.).   </w:t>
      </w:r>
    </w:p>
    <w:p w:rsidR="006C7155" w:rsidRPr="006C7155" w:rsidRDefault="006C7155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В течение весеннего периода был организован отдых и оздоровление детей в лагерях с дневным пребыванием детей на базе учреждений социальной сферы. Всего было организовано 6 лагерей на базе 5 образовательных учреждений. Охват детей составил 620 человек. </w:t>
      </w:r>
    </w:p>
    <w:p w:rsidR="006C7155" w:rsidRPr="006C7155" w:rsidRDefault="006C7155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В течение летнего периода  была организована работа 14 лагерей с дневным пребыванием детей на базе учреждений социальной сферы (учреждения образования, культуры, спорта и молодежной политики). Охват составил 1 000 детей, в том числе: 25 чел. - лагерь труда и отдыха и 15 чел. - палаточный лагерь. </w:t>
      </w:r>
    </w:p>
    <w:p w:rsidR="00F90283" w:rsidRPr="006C7155" w:rsidRDefault="006C7155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В течение осенних каникул лагеря с дневным пребыванием детей были организованы на базе средних общеобразовательных учреждений (6 школ). Охват составил 600 человек.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Говоря о результативности </w:t>
      </w:r>
      <w:r w:rsidR="006C7155" w:rsidRPr="006C7155">
        <w:rPr>
          <w:rFonts w:ascii="Times New Roman" w:hAnsi="Times New Roman" w:cs="Times New Roman"/>
          <w:sz w:val="24"/>
          <w:szCs w:val="24"/>
        </w:rPr>
        <w:t>при организации отдыха и оздоровления детей</w:t>
      </w:r>
      <w:r w:rsidRPr="006C7155">
        <w:rPr>
          <w:rFonts w:ascii="Times New Roman" w:hAnsi="Times New Roman" w:cs="Times New Roman"/>
          <w:sz w:val="24"/>
          <w:szCs w:val="24"/>
        </w:rPr>
        <w:t>,  стоит отметить ряд позитивных моментов: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в городе сложилась и эффективно работает система взаимодействия всех структур и ведомств, занятых в организации летнего отдыха детей, подростков и молодежи, созданы условия для полноценного отдыха и оздоровления;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стабильно высокими остаются показатели оздоровления детей, охваченных организованными формами отдыха и оздоровления;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- полное отсутствие </w:t>
      </w:r>
      <w:proofErr w:type="spellStart"/>
      <w:r w:rsidRPr="006C7155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6C7155">
        <w:rPr>
          <w:rFonts w:ascii="Times New Roman" w:hAnsi="Times New Roman" w:cs="Times New Roman"/>
          <w:sz w:val="24"/>
          <w:szCs w:val="24"/>
        </w:rPr>
        <w:t xml:space="preserve"> - транспортных происшествий с детьми, отдыхающих в составе организованных групп;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стопроцентное страхование детей, как во время отдыха, так и во время следования детей к месту отдыха и обратно;</w:t>
      </w: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>- отсутствие массовых инфекционных заболеваний, а также пищевых отравлений, связанных с питанием детей в лагерях.</w:t>
      </w:r>
    </w:p>
    <w:p w:rsidR="00BC2297" w:rsidRPr="006C7155" w:rsidRDefault="00BC2297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213" w:rsidRPr="006C7155" w:rsidRDefault="00393213" w:rsidP="006C71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Многолетняя практика реализации ведомственных целевых программ подтвердила необходимость дальнейшей работы на основе межведомственного и комплексного подхода к организации отдыха и оздоровления детей города Югорска. Достижение положительного эффекта при организации отдыха и оздоровления предполагается посредством решения взаимосвязанных и взаимодополняющих задач, направленных на положительный результат.   </w:t>
      </w:r>
    </w:p>
    <w:p w:rsidR="00393213" w:rsidRDefault="00393213" w:rsidP="003932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155" w:rsidRPr="00F06D39" w:rsidRDefault="00F06D39" w:rsidP="00F06D3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D39">
        <w:rPr>
          <w:rFonts w:ascii="Times New Roman" w:hAnsi="Times New Roman" w:cs="Times New Roman"/>
          <w:b/>
          <w:i/>
          <w:sz w:val="24"/>
          <w:szCs w:val="24"/>
        </w:rPr>
        <w:t>Работа с детьми и молодежью</w:t>
      </w:r>
    </w:p>
    <w:p w:rsidR="006C7155" w:rsidRDefault="006C7155" w:rsidP="003932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>Реализация молодежной политики в городе является одной из важнейших составляющих социально-экономической политики, предусматривающей формирование необходимых условий для конструктивного взаимодействия молодежи с институтами гражданского общества. Организацию и проведение массовых мероприятий с детьми и молодежью, создание условий в сфере трудоустройства и занятости подростков и молодежи обеспечивает МАУ «Молодежный центр «Гелиос».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>Основными целями реализации мероприятий в сфере работы с детьми и молодежью в городе Югорске являются: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>1) повышение эффективности реализации молодежной политики в интересах социально ориентированного развития города, которое достигаются за счет: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 xml:space="preserve"> - поддержки талантливой молодежи, молодежных инициатив;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>- гражданского становления и патриотического воспитания молодежи;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>- пропаганды здорового образа жизни, организации досуга молодежи;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eastAsia="Arial Unicode MS" w:hAnsi="Times New Roman" w:cs="Times New Roman"/>
          <w:bCs/>
          <w:kern w:val="2"/>
          <w:sz w:val="24"/>
          <w:szCs w:val="24"/>
          <w:lang w:bidi="en-US"/>
        </w:rPr>
        <w:t>- поддержки деятельности молодежных общественных объединений и волонтерского движения в городе;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>- поддержки молодых семей, популяризации семейных ценностей.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>2) развитие эффективной комплексной системы организации временного трудоустройства в городе Югорске.</w:t>
      </w: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D39">
        <w:rPr>
          <w:rFonts w:ascii="Times New Roman" w:hAnsi="Times New Roman" w:cs="Times New Roman"/>
          <w:sz w:val="24"/>
          <w:szCs w:val="24"/>
        </w:rPr>
        <w:lastRenderedPageBreak/>
        <w:t xml:space="preserve">С целью воспитания у молодых людей потребности в активном и здоровом образе жизни, укрепления здоровья, развития гражданской позиции, социальной активности в городе была разработана и реализовывалась муниципальная программа города Югорска «Реализация молодежной политики и организация временного трудоустройства в городе Югорске на 2014 – 2020 годы», в которой были определены основные приоритеты развития сферы на ближайший период. </w:t>
      </w:r>
      <w:proofErr w:type="gramEnd"/>
    </w:p>
    <w:p w:rsid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 xml:space="preserve">В рамках первого направления </w:t>
      </w:r>
      <w:r w:rsidRPr="00E25CB6">
        <w:rPr>
          <w:rFonts w:ascii="Times New Roman" w:hAnsi="Times New Roman" w:cs="Times New Roman"/>
          <w:b/>
          <w:sz w:val="24"/>
          <w:szCs w:val="24"/>
        </w:rPr>
        <w:t>программы «Молодежь города Югорска»</w:t>
      </w:r>
      <w:r w:rsidRPr="00F06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D39">
        <w:rPr>
          <w:rFonts w:ascii="Times New Roman" w:hAnsi="Times New Roman" w:cs="Times New Roman"/>
          <w:sz w:val="24"/>
          <w:szCs w:val="24"/>
        </w:rPr>
        <w:t xml:space="preserve">предусмотрена поддержка деятельности молодежных общественных объединений, талантливой молодежи, развитие </w:t>
      </w:r>
      <w:proofErr w:type="spellStart"/>
      <w:r w:rsidRPr="00F06D39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F06D39">
        <w:rPr>
          <w:rFonts w:ascii="Times New Roman" w:hAnsi="Times New Roman" w:cs="Times New Roman"/>
          <w:sz w:val="24"/>
          <w:szCs w:val="24"/>
        </w:rPr>
        <w:t xml:space="preserve"> – патриотических качеств молодежи.</w:t>
      </w:r>
    </w:p>
    <w:p w:rsidR="00E25CB6" w:rsidRDefault="00E25CB6" w:rsidP="00E25CB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CB6" w:rsidRPr="00780130" w:rsidRDefault="00E25CB6" w:rsidP="00E25CB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30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E25CB6" w:rsidRPr="00ED0C57" w:rsidRDefault="00E25CB6" w:rsidP="00E25CB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Поддержка деятельности молодежных общественных объединений, талантливой молодежи, развитие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 xml:space="preserve"> – патриотических качеств молодежи.</w:t>
      </w:r>
    </w:p>
    <w:p w:rsidR="00E25CB6" w:rsidRPr="00DA575A" w:rsidRDefault="00E25CB6" w:rsidP="00E25CB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25CB6" w:rsidRPr="00B73F9E" w:rsidRDefault="00E25CB6" w:rsidP="00E25C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Для молодого поколения характерна социальная неустойчивость, нестабильность положения в обществе. Решение проблемы возможно путем содействия процессу социализации личности ребенка – подростка – молодого человека. Основным содержанием процесса социализации молодежи является - передача опыта деятельности и коллективного выживания, освоение социальных ролей в единстве процессов воспитания, создание условий для самореализации и включения потенциала молодежи в государственное и общественное строительство, вовлечение молодежи в социально - активную деятельность, развитие детских и молодежных общественных организаций и объединений.</w:t>
      </w:r>
    </w:p>
    <w:p w:rsidR="00E25CB6" w:rsidRPr="00B73F9E" w:rsidRDefault="00E25CB6" w:rsidP="00E25C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На сегодняшний день в городе Югорске сложилась качественная система развития социально – активной молодежи, которая находит поддержку среди учреждений и предприятий города и складывает положительный имидж развития города в целом.</w:t>
      </w:r>
    </w:p>
    <w:p w:rsidR="00E25CB6" w:rsidRPr="00B73F9E" w:rsidRDefault="00E25CB6" w:rsidP="00E25C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 городе Югорске последнее время активно развивается волонтерское движение. Молодежными и детскими объединениями оказывается содействие стимулированию молодежных инициатив, развитию волонтёрского движения.</w:t>
      </w:r>
    </w:p>
    <w:p w:rsidR="00E25CB6" w:rsidRPr="00F06D39" w:rsidRDefault="00E25CB6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D39">
        <w:rPr>
          <w:rFonts w:ascii="Times New Roman" w:hAnsi="Times New Roman" w:cs="Times New Roman"/>
          <w:sz w:val="24"/>
          <w:szCs w:val="24"/>
        </w:rPr>
        <w:t>В городе Югорске зарегистрировано 35 молодежных организаций, в том числе общественных объединений, с общим охватом 1 650 человек молодежных организаций (на 5 организаций меньше чем в 2017 году, в связи с укрупнением и объединением некоторых организаций), в которые входят 4 099 человек (на уровне 2017 года), 12 волонтерских объединений (на уровне 2017 года) с количеством участников -744 человека (на уровне</w:t>
      </w:r>
      <w:proofErr w:type="gramEnd"/>
      <w:r w:rsidRPr="00F06D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D39">
        <w:rPr>
          <w:rFonts w:ascii="Times New Roman" w:hAnsi="Times New Roman" w:cs="Times New Roman"/>
          <w:sz w:val="24"/>
          <w:szCs w:val="24"/>
        </w:rPr>
        <w:t>2017 года).</w:t>
      </w:r>
      <w:proofErr w:type="gramEnd"/>
    </w:p>
    <w:p w:rsidR="001906B9" w:rsidRDefault="001906B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Несмотря на существующую проблему в сфере молодежной политики – отсутствие нормативной базы, регламентирующей деятельность в данной сфере, ведущим направлением во всей деятельности Управления продолжает оставаться создание и обеспечение условий, необходимых для жизненного самоопределения, успешного формирования социально – профессионального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брачного статуса молодежи. 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Бесспорным является тот факт, что одаренных детей нужно не только выявлять и оказывать им поддержку, сколько создавать им такие условия, в которых эти способности и таланты могли бы в полной мере проявиться. Решение поставленной задачи направлено на создание условий для развития и реализации способностей одаренных детей и молодежи.</w:t>
      </w:r>
    </w:p>
    <w:p w:rsidR="001906B9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 городе созданы условия для реализации творческих способностей молодежи в самых различных направлениях молодежной культуры. Традиционное проведение мероприятий способствует повышению исполнительского мастерства самодеятельных творческих коллективов, воспитанию вкуса и культуры молодых людей, переход от потребительского отношения к активному участию в организации и проведении молодежных мероприятий, проводимых не только в городе, но и за его пределами.</w:t>
      </w:r>
    </w:p>
    <w:p w:rsidR="001906B9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 Одним из направлений молодежной политики  является создание условий для развития патриотических качеств молодежи.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iCs/>
          <w:color w:val="000000"/>
          <w:sz w:val="24"/>
          <w:szCs w:val="24"/>
        </w:rPr>
        <w:t>Достижение поставленной задачи достигается</w:t>
      </w:r>
      <w:r w:rsidRPr="00B73F9E">
        <w:rPr>
          <w:rFonts w:ascii="Times New Roman" w:hAnsi="Times New Roman" w:cs="Times New Roman"/>
          <w:sz w:val="24"/>
          <w:szCs w:val="24"/>
        </w:rPr>
        <w:t xml:space="preserve"> путем вовлечения молодежи в многообразную социальную практику и деятельность институтов гражданского общества, через развитие многофункциональных подростковых и молодежных клубов и доступных мест </w:t>
      </w:r>
      <w:r w:rsidRPr="00B73F9E">
        <w:rPr>
          <w:rFonts w:ascii="Times New Roman" w:hAnsi="Times New Roman" w:cs="Times New Roman"/>
          <w:sz w:val="24"/>
          <w:szCs w:val="24"/>
        </w:rPr>
        <w:lastRenderedPageBreak/>
        <w:t>проведения свободного времени, развития сотрудничества  с общественным организациями и лидерами массового молодежного спорта, туризма и экстремальных видов досуга.</w:t>
      </w:r>
      <w:proofErr w:type="gramEnd"/>
    </w:p>
    <w:p w:rsidR="001906B9" w:rsidRPr="00F06D39" w:rsidRDefault="001906B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6D39" w:rsidRPr="00F06D39" w:rsidRDefault="00F06D39" w:rsidP="00F06D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39">
        <w:rPr>
          <w:rFonts w:ascii="Times New Roman" w:hAnsi="Times New Roman" w:cs="Times New Roman"/>
          <w:sz w:val="24"/>
          <w:szCs w:val="24"/>
        </w:rPr>
        <w:t>В течение 2018 года было организовано и проведено 58 мероприятий с общим охватом 12 223 человек.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Из наиболее ярких можно отметить: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- Чествование первого новорожденного ребенка;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- Мероприятия, посвященные «Дню студента»;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- Городская экологическая акция по оказанию помощи бездомным животным «В Добрые руки»;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- Комплекс мероприятий приуроченных ко Дню космонавтики: «Космический забег»; «Юный космонавт»; «Улыбка Гагарина»;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 xml:space="preserve">- Поддержка студенческого движения: Конкурс «Студент ЮПК - 2017», Студенческий творческий конкурс «Капустник 2018»; 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 xml:space="preserve">- Первый городской турнир по </w:t>
      </w:r>
      <w:proofErr w:type="spellStart"/>
      <w:r w:rsidRPr="001906B9">
        <w:rPr>
          <w:rFonts w:ascii="Times New Roman" w:hAnsi="Times New Roman" w:cs="Times New Roman"/>
          <w:sz w:val="24"/>
          <w:szCs w:val="24"/>
        </w:rPr>
        <w:t>Киберспорту</w:t>
      </w:r>
      <w:proofErr w:type="spellEnd"/>
      <w:r w:rsidRPr="001906B9">
        <w:rPr>
          <w:rFonts w:ascii="Times New Roman" w:hAnsi="Times New Roman" w:cs="Times New Roman"/>
          <w:sz w:val="24"/>
          <w:szCs w:val="24"/>
        </w:rPr>
        <w:t>, посвященный дню защитника Отечества и чемпионату мира по футболу;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 xml:space="preserve">- Церемония награждения по итогам муниципального этапа окружного конкурса «Семья основа государства» и муниципального этапа окружного конкурса «Семья года Югры»; 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- Церемония награждения по итогам проведения городского конкурса программ и проектов по организации отдыха, оздоровления;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- Комплекс мероприятий, приуроченных ко «Дню защиты детей»;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 xml:space="preserve">-  Мероприятия, приуроченные </w:t>
      </w:r>
      <w:proofErr w:type="gramStart"/>
      <w:r w:rsidRPr="001906B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1906B9">
        <w:rPr>
          <w:rFonts w:ascii="Times New Roman" w:hAnsi="Times New Roman" w:cs="Times New Roman"/>
          <w:sz w:val="24"/>
          <w:szCs w:val="24"/>
        </w:rPr>
        <w:t xml:space="preserve"> Всероссийскому дню молодежи: Первый городской турнир по картингу среди молодежи, конкурс водительского мастерства среди жителей города Югорска;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 xml:space="preserve">- Открытый городской </w:t>
      </w:r>
      <w:proofErr w:type="spellStart"/>
      <w:r w:rsidRPr="001906B9">
        <w:rPr>
          <w:rFonts w:ascii="Times New Roman" w:hAnsi="Times New Roman" w:cs="Times New Roman"/>
          <w:sz w:val="24"/>
          <w:szCs w:val="24"/>
        </w:rPr>
        <w:t>мотофестиваль</w:t>
      </w:r>
      <w:proofErr w:type="spellEnd"/>
      <w:r w:rsidRPr="001906B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906B9">
        <w:rPr>
          <w:rFonts w:ascii="Times New Roman" w:hAnsi="Times New Roman" w:cs="Times New Roman"/>
          <w:sz w:val="24"/>
          <w:szCs w:val="24"/>
        </w:rPr>
        <w:t>Взлетка</w:t>
      </w:r>
      <w:proofErr w:type="spellEnd"/>
      <w:r w:rsidRPr="001906B9">
        <w:rPr>
          <w:rFonts w:ascii="Times New Roman" w:hAnsi="Times New Roman" w:cs="Times New Roman"/>
          <w:sz w:val="24"/>
          <w:szCs w:val="24"/>
        </w:rPr>
        <w:t>»;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- Мероприятия, приуроченные ко «Дню семьи любви и верности»: городской семейный фестиваль «Брусника»; городская акция «Югорская Ромашка»;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6B9">
        <w:rPr>
          <w:rFonts w:ascii="Times New Roman" w:hAnsi="Times New Roman" w:cs="Times New Roman"/>
          <w:sz w:val="24"/>
          <w:szCs w:val="24"/>
        </w:rPr>
        <w:t>- Муниципальный и окружной этапы конкурса «Молодой изобретатель» (результатами которого стало:</w:t>
      </w:r>
      <w:proofErr w:type="gramEnd"/>
      <w:r w:rsidRPr="001906B9">
        <w:rPr>
          <w:rFonts w:ascii="Times New Roman" w:hAnsi="Times New Roman" w:cs="Times New Roman"/>
          <w:sz w:val="24"/>
          <w:szCs w:val="24"/>
        </w:rPr>
        <w:t xml:space="preserve"> Окружной этап: </w:t>
      </w:r>
      <w:proofErr w:type="gramStart"/>
      <w:r w:rsidRPr="001906B9">
        <w:rPr>
          <w:rFonts w:ascii="Times New Roman" w:hAnsi="Times New Roman" w:cs="Times New Roman"/>
          <w:sz w:val="24"/>
          <w:szCs w:val="24"/>
        </w:rPr>
        <w:t>I место – в номинации «Лучший инновационный продукт», III место – в номинации «Лучший инновационный проект»);</w:t>
      </w:r>
      <w:proofErr w:type="gramEnd"/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- Мероприятия, посвященные празднованию «Дню матери»;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- Создание муниципального добровольческого штаба в городе Югорске;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 xml:space="preserve">- Участие в Форуме «Наставник» </w:t>
      </w:r>
      <w:proofErr w:type="spellStart"/>
      <w:r w:rsidRPr="001906B9">
        <w:rPr>
          <w:rFonts w:ascii="Times New Roman" w:hAnsi="Times New Roman" w:cs="Times New Roman"/>
          <w:sz w:val="24"/>
          <w:szCs w:val="24"/>
        </w:rPr>
        <w:t>УрФО</w:t>
      </w:r>
      <w:proofErr w:type="spellEnd"/>
      <w:r w:rsidRPr="001906B9">
        <w:rPr>
          <w:rFonts w:ascii="Times New Roman" w:hAnsi="Times New Roman" w:cs="Times New Roman"/>
          <w:sz w:val="24"/>
          <w:szCs w:val="24"/>
        </w:rPr>
        <w:t>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- Региональный этап «Гражданского форума общественного согласия»;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- Поддержка общественного объединения «Поисковый отряд Каскад»;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- Форсайт сессия в рамках стратегической недели «Югра-2024»;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- Акция «Белые журавли», в день солидарности в борьбе с терроризмом;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 xml:space="preserve">- Региональный этап конкурса «Доброволец России – 2018»; 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- Всемирная акция чистоты «Соберем!»;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- III Международный гуманитарный форум «Гражданские инициативы регионов 60-й параллели»;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 xml:space="preserve">- Региональный </w:t>
      </w:r>
      <w:proofErr w:type="spellStart"/>
      <w:r w:rsidRPr="001906B9">
        <w:rPr>
          <w:rFonts w:ascii="Times New Roman" w:hAnsi="Times New Roman" w:cs="Times New Roman"/>
          <w:sz w:val="24"/>
          <w:szCs w:val="24"/>
        </w:rPr>
        <w:t>роботехнический</w:t>
      </w:r>
      <w:proofErr w:type="spellEnd"/>
      <w:r w:rsidRPr="001906B9">
        <w:rPr>
          <w:rFonts w:ascii="Times New Roman" w:hAnsi="Times New Roman" w:cs="Times New Roman"/>
          <w:sz w:val="24"/>
          <w:szCs w:val="24"/>
        </w:rPr>
        <w:t xml:space="preserve"> фестиваль «</w:t>
      </w:r>
      <w:proofErr w:type="spellStart"/>
      <w:r w:rsidRPr="001906B9">
        <w:rPr>
          <w:rFonts w:ascii="Times New Roman" w:hAnsi="Times New Roman" w:cs="Times New Roman"/>
          <w:sz w:val="24"/>
          <w:szCs w:val="24"/>
        </w:rPr>
        <w:t>Робфест</w:t>
      </w:r>
      <w:proofErr w:type="spellEnd"/>
      <w:r w:rsidRPr="001906B9">
        <w:rPr>
          <w:rFonts w:ascii="Times New Roman" w:hAnsi="Times New Roman" w:cs="Times New Roman"/>
          <w:sz w:val="24"/>
          <w:szCs w:val="24"/>
        </w:rPr>
        <w:t>-Югра»;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B9">
        <w:rPr>
          <w:rFonts w:ascii="Times New Roman" w:hAnsi="Times New Roman" w:cs="Times New Roman"/>
          <w:sz w:val="24"/>
          <w:szCs w:val="24"/>
        </w:rPr>
        <w:t>- Окружной конкурс среди лидеров и руководителей детских и молодежных общественных объединений «Лидер XXI века».</w:t>
      </w:r>
    </w:p>
    <w:p w:rsidR="00F06D39" w:rsidRPr="001906B9" w:rsidRDefault="00F06D39" w:rsidP="001906B9">
      <w:pPr>
        <w:pStyle w:val="a3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1906B9">
        <w:rPr>
          <w:rFonts w:ascii="Times New Roman" w:eastAsia="Arial" w:hAnsi="Times New Roman" w:cs="Times New Roman"/>
          <w:sz w:val="24"/>
          <w:szCs w:val="24"/>
        </w:rPr>
        <w:t>В целом, мероприятия по данному направлению способствуют формированию ценностной системы нравственных ориентиров и идеалов в молодежной среде, укреплению и возрождению семейных традиций, поддержки талантливой и активной молодежи, также способствуют укреплению в подростковой и молодёжной среде таких понятий как национальная гордость, патриотизм, историческая память, гражданственность, повышение у молодых граждан чувства ответственности за судьбу города, страны.</w:t>
      </w:r>
      <w:proofErr w:type="gramEnd"/>
    </w:p>
    <w:p w:rsidR="00634C57" w:rsidRDefault="00634C57" w:rsidP="001906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57" w:rsidRDefault="00634C57" w:rsidP="001906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57" w:rsidRDefault="00634C57" w:rsidP="001906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57" w:rsidRDefault="00634C57" w:rsidP="001906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6B9" w:rsidRPr="001906B9" w:rsidRDefault="001906B9" w:rsidP="001906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6B9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ED0C57" w:rsidRDefault="001906B9" w:rsidP="001906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Организационное,</w:t>
      </w:r>
      <w:r w:rsidR="00ED0C57">
        <w:rPr>
          <w:rFonts w:ascii="Times New Roman" w:hAnsi="Times New Roman" w:cs="Times New Roman"/>
          <w:sz w:val="24"/>
          <w:szCs w:val="24"/>
        </w:rPr>
        <w:t xml:space="preserve"> </w:t>
      </w:r>
      <w:r w:rsidRPr="00ED0C57">
        <w:rPr>
          <w:rFonts w:ascii="Times New Roman" w:hAnsi="Times New Roman" w:cs="Times New Roman"/>
          <w:sz w:val="24"/>
          <w:szCs w:val="24"/>
        </w:rPr>
        <w:t>материально – техническое</w:t>
      </w:r>
    </w:p>
    <w:p w:rsidR="001906B9" w:rsidRPr="00ED0C57" w:rsidRDefault="001906B9" w:rsidP="001906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 и информационное обеспечение реализации муниципальной программы.</w:t>
      </w:r>
    </w:p>
    <w:p w:rsidR="001906B9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06B9" w:rsidRPr="0095419A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F03">
        <w:rPr>
          <w:rFonts w:ascii="Times New Roman" w:hAnsi="Times New Roman" w:cs="Times New Roman"/>
          <w:sz w:val="24"/>
          <w:szCs w:val="24"/>
        </w:rPr>
        <w:t>Эффективная реализация молодежной политики в городе требует качественного управления и включает в себя с</w:t>
      </w:r>
      <w:r w:rsidRPr="00512F03">
        <w:rPr>
          <w:rFonts w:ascii="Times New Roman" w:hAnsi="Times New Roman" w:cs="Times New Roman"/>
          <w:sz w:val="24"/>
          <w:szCs w:val="24"/>
          <w:shd w:val="clear" w:color="auto" w:fill="FFFFFF"/>
        </w:rPr>
        <w:t>овокупность целей и мер, принимаемых органами местного самоуправления в целях создания и обеспечения условий и гарантий для самореализации личности молодого человека и развития молодежных объединений, движений, инициатив. Для реализации эффективной молодежной политики в администрации города Югорска создано и выполняет свои трудовые функции Управление социальной политики, которое осуществляет реализацию вопросов местного значения, направленных на реализацию мероприятий для детей и молодежи. Об эффективности деятельности Управления можно судить по реализованным мероприятия, программам, деятельности общественных организаций и объединений, достигнутых резул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ьтатах.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Несмотря на существующую проблему в сфере молодежной политики – отсутствие нормативной базы, регламентирующей деятельность в данной сфере, ведущим направлением во всей деятельности Управления продолжает оставаться создание и обеспечение условий, необходимых для жизненного самоопределения, успешного формирования социально – профессионального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брачного статуса молодежи. Разработанная программа полностью учитывает и руководствуется задачами, которые предусматривает проводимая государством молодежная политика и направлена на достижение социально значимых результатов работы с детьми и молодёжью в городе Югорске: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повышение уровня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патриотического сознания молодежи;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укрепление института молодой семьи;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создание условий для реализации творческого, духовно – нравственного и интеллектуального потенциала молодежи;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содействие профессиональной занятости и росту деловой активности работающей молодежи;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поддержка деятельности детских и молодежных общественных объединений, развитие системы клубов для молодых семей;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совершенствование системы организации и осуществления работы с молодежью и укрепление нормативной базы;</w:t>
      </w:r>
    </w:p>
    <w:p w:rsidR="001906B9" w:rsidRPr="0095419A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создание условий для организации благоприятног</w:t>
      </w:r>
      <w:r>
        <w:rPr>
          <w:rFonts w:ascii="Times New Roman" w:hAnsi="Times New Roman" w:cs="Times New Roman"/>
          <w:sz w:val="24"/>
          <w:szCs w:val="24"/>
        </w:rPr>
        <w:t>о досуга подростков и молодежи.</w:t>
      </w:r>
    </w:p>
    <w:p w:rsidR="001906B9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06B9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решения поставленной задачи 2 муниципальной программы, предусмотрена реализация мероприятий, направленных на достижение вышеуказанных целей, через систему пропаганды (информационное сопровождение), обеспечение деятельности муниципального автономного учреждения «Молодежный центр «Г</w:t>
      </w:r>
      <w:r w:rsidR="00CA175F">
        <w:rPr>
          <w:rFonts w:ascii="Times New Roman" w:hAnsi="Times New Roman" w:cs="Times New Roman"/>
          <w:sz w:val="24"/>
          <w:szCs w:val="24"/>
        </w:rPr>
        <w:t>елиос»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01D">
        <w:rPr>
          <w:rFonts w:ascii="Times New Roman" w:hAnsi="Times New Roman" w:cs="Times New Roman"/>
          <w:sz w:val="24"/>
          <w:szCs w:val="24"/>
        </w:rPr>
        <w:t>и эффективного обеспечения функций Управления.</w:t>
      </w:r>
    </w:p>
    <w:p w:rsidR="001906B9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Об успешных показателях реализации мероприятий программы можно судить по достигнутым итогам 201</w:t>
      </w:r>
      <w:r w:rsidR="009A501D">
        <w:rPr>
          <w:rFonts w:ascii="Times New Roman" w:hAnsi="Times New Roman" w:cs="Times New Roman"/>
          <w:sz w:val="24"/>
          <w:szCs w:val="24"/>
        </w:rPr>
        <w:t>8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</w:t>
      </w:r>
      <w:r w:rsidR="00F02285">
        <w:rPr>
          <w:rFonts w:ascii="Times New Roman" w:hAnsi="Times New Roman" w:cs="Times New Roman"/>
          <w:sz w:val="24"/>
          <w:szCs w:val="24"/>
        </w:rPr>
        <w:t xml:space="preserve">увеличение </w:t>
      </w:r>
      <w:r>
        <w:rPr>
          <w:rFonts w:ascii="Times New Roman" w:hAnsi="Times New Roman" w:cs="Times New Roman"/>
          <w:sz w:val="24"/>
          <w:szCs w:val="24"/>
        </w:rPr>
        <w:t>количества</w:t>
      </w:r>
      <w:r w:rsidRPr="00B73F9E">
        <w:rPr>
          <w:rFonts w:ascii="Times New Roman" w:hAnsi="Times New Roman" w:cs="Times New Roman"/>
          <w:sz w:val="24"/>
          <w:szCs w:val="24"/>
        </w:rPr>
        <w:t xml:space="preserve"> социально - значимых проектов, заявленных на</w:t>
      </w:r>
      <w:r>
        <w:rPr>
          <w:rFonts w:ascii="Times New Roman" w:hAnsi="Times New Roman" w:cs="Times New Roman"/>
          <w:sz w:val="24"/>
          <w:szCs w:val="24"/>
        </w:rPr>
        <w:t xml:space="preserve"> конкурсы различного уровня</w:t>
      </w:r>
      <w:r w:rsidR="00F02285">
        <w:rPr>
          <w:rFonts w:ascii="Times New Roman" w:hAnsi="Times New Roman" w:cs="Times New Roman"/>
          <w:sz w:val="24"/>
          <w:szCs w:val="24"/>
        </w:rPr>
        <w:t xml:space="preserve"> к АППГ на 1шт., 2017 – 34шт., 2018 – 35шт.</w:t>
      </w:r>
      <w:r w:rsidRPr="00B73F9E">
        <w:rPr>
          <w:rFonts w:ascii="Times New Roman" w:hAnsi="Times New Roman" w:cs="Times New Roman"/>
          <w:sz w:val="24"/>
          <w:szCs w:val="24"/>
        </w:rPr>
        <w:t>;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сохранение количества</w:t>
      </w:r>
      <w:r w:rsidRPr="00B73F9E">
        <w:rPr>
          <w:rFonts w:ascii="Times New Roman" w:hAnsi="Times New Roman" w:cs="Times New Roman"/>
          <w:sz w:val="24"/>
          <w:szCs w:val="24"/>
        </w:rPr>
        <w:t xml:space="preserve"> молодых людей, вовлеченных в реализуемые проекты и программы в сфере поддержки талан</w:t>
      </w:r>
      <w:r>
        <w:rPr>
          <w:rFonts w:ascii="Times New Roman" w:hAnsi="Times New Roman" w:cs="Times New Roman"/>
          <w:sz w:val="24"/>
          <w:szCs w:val="24"/>
        </w:rPr>
        <w:t>тливой молодежи</w:t>
      </w:r>
      <w:r w:rsidRPr="00B73F9E">
        <w:rPr>
          <w:rFonts w:ascii="Times New Roman" w:hAnsi="Times New Roman" w:cs="Times New Roman"/>
          <w:sz w:val="24"/>
          <w:szCs w:val="24"/>
        </w:rPr>
        <w:t>;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</w:t>
      </w:r>
      <w:r w:rsidR="009A501D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Pr="00B73F9E">
        <w:rPr>
          <w:rFonts w:ascii="Times New Roman" w:hAnsi="Times New Roman" w:cs="Times New Roman"/>
          <w:sz w:val="24"/>
          <w:szCs w:val="24"/>
        </w:rPr>
        <w:t>количеств</w:t>
      </w:r>
      <w:r w:rsidR="009A501D">
        <w:rPr>
          <w:rFonts w:ascii="Times New Roman" w:hAnsi="Times New Roman" w:cs="Times New Roman"/>
          <w:sz w:val="24"/>
          <w:szCs w:val="24"/>
        </w:rPr>
        <w:t>а</w:t>
      </w:r>
      <w:r w:rsidRPr="00B73F9E">
        <w:rPr>
          <w:rFonts w:ascii="Times New Roman" w:hAnsi="Times New Roman" w:cs="Times New Roman"/>
          <w:sz w:val="24"/>
          <w:szCs w:val="24"/>
        </w:rPr>
        <w:t xml:space="preserve"> молодых людей в возрасте 14 - 30 лет, вовлеченных в общественные объединения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3C3B">
        <w:rPr>
          <w:rFonts w:ascii="Times New Roman" w:hAnsi="Times New Roman" w:cs="Times New Roman"/>
          <w:sz w:val="24"/>
          <w:szCs w:val="24"/>
        </w:rPr>
        <w:t>участвующих в добровольческой деятельности</w:t>
      </w:r>
      <w:r w:rsidRPr="00B73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(АППГ- 1 6</w:t>
      </w:r>
      <w:r w:rsidR="009A501D">
        <w:rPr>
          <w:rFonts w:ascii="Times New Roman" w:hAnsi="Times New Roman" w:cs="Times New Roman"/>
          <w:sz w:val="24"/>
          <w:szCs w:val="24"/>
        </w:rPr>
        <w:t>5</w:t>
      </w:r>
      <w:r w:rsidRPr="00B73F9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73F9E">
        <w:rPr>
          <w:rFonts w:ascii="Times New Roman" w:hAnsi="Times New Roman" w:cs="Times New Roman"/>
          <w:sz w:val="24"/>
          <w:szCs w:val="24"/>
        </w:rPr>
        <w:t>;</w:t>
      </w:r>
    </w:p>
    <w:p w:rsidR="001906B9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за счет внедрения новых форм проведения общегородских и узконаправленных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3F9E">
        <w:rPr>
          <w:rFonts w:ascii="Times New Roman" w:hAnsi="Times New Roman" w:cs="Times New Roman"/>
          <w:sz w:val="24"/>
          <w:szCs w:val="24"/>
        </w:rPr>
        <w:t xml:space="preserve">в сфере работы с детьми и молодежью </w:t>
      </w:r>
      <w:r w:rsidR="006E448D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="006E448D">
        <w:rPr>
          <w:rFonts w:ascii="Times New Roman" w:hAnsi="Times New Roman" w:cs="Times New Roman"/>
          <w:sz w:val="24"/>
          <w:szCs w:val="24"/>
        </w:rPr>
        <w:t>молодых людей, вовлеченных в мероприятия данного направления продолжает</w:t>
      </w:r>
      <w:proofErr w:type="gramEnd"/>
      <w:r w:rsidR="006E448D">
        <w:rPr>
          <w:rFonts w:ascii="Times New Roman" w:hAnsi="Times New Roman" w:cs="Times New Roman"/>
          <w:sz w:val="24"/>
          <w:szCs w:val="24"/>
        </w:rPr>
        <w:t xml:space="preserve"> увеличиваться, 2017 – 64,0%, 2018 – 65,0%</w:t>
      </w:r>
      <w:r w:rsidRPr="00B73F9E">
        <w:rPr>
          <w:rFonts w:ascii="Times New Roman" w:hAnsi="Times New Roman" w:cs="Times New Roman"/>
          <w:sz w:val="24"/>
          <w:szCs w:val="24"/>
        </w:rPr>
        <w:t>;</w:t>
      </w:r>
    </w:p>
    <w:p w:rsidR="001906B9" w:rsidRPr="00783C3B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448D">
        <w:rPr>
          <w:rFonts w:ascii="Times New Roman" w:hAnsi="Times New Roman" w:cs="Times New Roman"/>
          <w:sz w:val="24"/>
          <w:szCs w:val="24"/>
        </w:rPr>
        <w:t xml:space="preserve">сохранение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83C3B">
        <w:rPr>
          <w:rFonts w:ascii="Times New Roman" w:hAnsi="Times New Roman" w:cs="Times New Roman"/>
          <w:sz w:val="24"/>
          <w:szCs w:val="24"/>
        </w:rPr>
        <w:t>ол</w:t>
      </w:r>
      <w:r w:rsidR="006E448D">
        <w:rPr>
          <w:rFonts w:ascii="Times New Roman" w:hAnsi="Times New Roman" w:cs="Times New Roman"/>
          <w:sz w:val="24"/>
          <w:szCs w:val="24"/>
        </w:rPr>
        <w:t>и</w:t>
      </w:r>
      <w:r w:rsidRPr="00783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3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783C3B">
        <w:rPr>
          <w:rFonts w:ascii="Times New Roman" w:hAnsi="Times New Roman" w:cs="Times New Roman"/>
          <w:sz w:val="24"/>
          <w:szCs w:val="24"/>
        </w:rPr>
        <w:t xml:space="preserve"> – активной молодежи в возрасте от 14 – 30 лет, участвующих в деятельности общественных объединений</w:t>
      </w:r>
      <w:r w:rsidR="006E448D">
        <w:rPr>
          <w:rFonts w:ascii="Times New Roman" w:hAnsi="Times New Roman" w:cs="Times New Roman"/>
          <w:sz w:val="24"/>
          <w:szCs w:val="24"/>
        </w:rPr>
        <w:t xml:space="preserve"> на уровне АППГ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4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27,0%</w:t>
      </w:r>
      <w:r w:rsidR="006E44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06B9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доля населения города Югорска, удовлетворенная качеством мероприятий по молодежной полити</w:t>
      </w:r>
      <w:r>
        <w:rPr>
          <w:rFonts w:ascii="Times New Roman" w:hAnsi="Times New Roman" w:cs="Times New Roman"/>
          <w:sz w:val="24"/>
          <w:szCs w:val="24"/>
        </w:rPr>
        <w:t>ке сохранилась на уровне 100,0%;</w:t>
      </w:r>
    </w:p>
    <w:p w:rsidR="001906B9" w:rsidRPr="00B73F9E" w:rsidRDefault="001906B9" w:rsidP="001906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сохранение </w:t>
      </w:r>
      <w:r w:rsidRPr="00783C3B">
        <w:rPr>
          <w:rFonts w:ascii="Times New Roman" w:hAnsi="Times New Roman" w:cs="Times New Roman"/>
          <w:sz w:val="24"/>
          <w:szCs w:val="24"/>
        </w:rPr>
        <w:t>административно – управленческого персонала в сфере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на уровне 100%.</w:t>
      </w:r>
    </w:p>
    <w:p w:rsidR="00ED0C57" w:rsidRDefault="00ED0C57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48D">
        <w:rPr>
          <w:rFonts w:ascii="Times New Roman" w:hAnsi="Times New Roman" w:cs="Times New Roman"/>
          <w:sz w:val="24"/>
          <w:szCs w:val="24"/>
        </w:rPr>
        <w:t xml:space="preserve">Второе направление программы </w:t>
      </w:r>
      <w:r w:rsidRPr="00731CC8">
        <w:rPr>
          <w:rFonts w:ascii="Times New Roman" w:hAnsi="Times New Roman" w:cs="Times New Roman"/>
          <w:b/>
          <w:sz w:val="24"/>
          <w:szCs w:val="24"/>
        </w:rPr>
        <w:t>«Временное трудоустройство в городе Югорске»</w:t>
      </w:r>
      <w:r w:rsidRPr="006E448D">
        <w:rPr>
          <w:rFonts w:ascii="Times New Roman" w:hAnsi="Times New Roman" w:cs="Times New Roman"/>
          <w:sz w:val="24"/>
          <w:szCs w:val="24"/>
        </w:rPr>
        <w:t xml:space="preserve"> позволяет сохранить потребность населения в сфере организации временного трудоустройства </w:t>
      </w:r>
      <w:r w:rsidRPr="006E448D">
        <w:rPr>
          <w:rFonts w:ascii="Times New Roman" w:hAnsi="Times New Roman" w:cs="Times New Roman"/>
          <w:sz w:val="24"/>
          <w:szCs w:val="24"/>
        </w:rPr>
        <w:lastRenderedPageBreak/>
        <w:t>различных категорий подростков и молодёжи, через ориентирование потребителей услуги на получение социально-значимых результатов в общественно-полезной деятельности. Данное направление реализуется муниципальным автономным учреждением «Молодежный центр «Гелиос».</w:t>
      </w: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48D">
        <w:rPr>
          <w:rFonts w:ascii="Times New Roman" w:hAnsi="Times New Roman" w:cs="Times New Roman"/>
          <w:sz w:val="24"/>
          <w:szCs w:val="24"/>
        </w:rPr>
        <w:t xml:space="preserve">Всего в 2018 году было трудоустроено 469 человек. </w:t>
      </w: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48D">
        <w:rPr>
          <w:rFonts w:ascii="Times New Roman" w:hAnsi="Times New Roman" w:cs="Times New Roman"/>
          <w:sz w:val="24"/>
          <w:szCs w:val="24"/>
        </w:rPr>
        <w:t>Из них;</w:t>
      </w: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48D">
        <w:rPr>
          <w:rFonts w:ascii="Times New Roman" w:hAnsi="Times New Roman" w:cs="Times New Roman"/>
          <w:sz w:val="24"/>
          <w:szCs w:val="24"/>
        </w:rPr>
        <w:t>- временным трудоустройством граждан в возрасте от 14 до 18 лет в свободное от учебы время и молодежных трудовых отрядов был охвачен 431 подросток:</w:t>
      </w: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48D">
        <w:rPr>
          <w:rFonts w:ascii="Times New Roman" w:hAnsi="Times New Roman" w:cs="Times New Roman"/>
          <w:sz w:val="24"/>
          <w:szCs w:val="24"/>
        </w:rPr>
        <w:t>- трудоустроено 6 безработных граждан, имеющих высшее, среднее профессиональное образование и ищущих работу;</w:t>
      </w: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48D">
        <w:rPr>
          <w:rFonts w:ascii="Times New Roman" w:hAnsi="Times New Roman" w:cs="Times New Roman"/>
          <w:sz w:val="24"/>
          <w:szCs w:val="24"/>
        </w:rPr>
        <w:t>- организацией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охвачено – 32 человека.</w:t>
      </w: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48D">
        <w:rPr>
          <w:rFonts w:ascii="Times New Roman" w:hAnsi="Times New Roman" w:cs="Times New Roman"/>
          <w:sz w:val="24"/>
          <w:szCs w:val="24"/>
        </w:rPr>
        <w:t>100% временных рабочих прошли первичный медосмотр при трудоустройстве.</w:t>
      </w:r>
    </w:p>
    <w:p w:rsidR="00F06D39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48D">
        <w:rPr>
          <w:rFonts w:ascii="Times New Roman" w:hAnsi="Times New Roman" w:cs="Times New Roman"/>
          <w:bCs/>
          <w:sz w:val="24"/>
          <w:szCs w:val="24"/>
        </w:rPr>
        <w:t xml:space="preserve">Совместно с Центром занятости населения, предприятиями и организациями города проводится работа по исполнению законодательства Российской Федерации и автономного округа о квотировании рабочих мест инвалидам. </w:t>
      </w:r>
    </w:p>
    <w:p w:rsidR="00612C42" w:rsidRPr="00B73F9E" w:rsidRDefault="00612C42" w:rsidP="00612C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Успешное решение поставленной задачи позволяет сохранить качество оказываемой услуги путём удовлетворения потребностей в сфере временного трудоустройства различных категорий подростков и молодёжи, создания дополнительных общественных рабочих мест.  Создание условий для временного трудоустройства несовершеннолетних граждан, помогает снизить уровень преступности среди подростков, приобщить их к труду. </w:t>
      </w:r>
    </w:p>
    <w:p w:rsidR="00612C42" w:rsidRPr="006E448D" w:rsidRDefault="00612C42" w:rsidP="006E448D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48D">
        <w:rPr>
          <w:rFonts w:ascii="Times New Roman" w:hAnsi="Times New Roman" w:cs="Times New Roman"/>
          <w:sz w:val="24"/>
          <w:szCs w:val="24"/>
          <w:lang w:eastAsia="ru-RU"/>
        </w:rPr>
        <w:t xml:space="preserve">На базе Мультимедийного агентства МАУ «МЦ «Гелиос» предоставляется комплексная помощь школьникам в вопросах профессиональной ориентации с помощью компьютерного тестирования, направленного на исследование интересов, способностей, работоспособности, а также на диагностику личностных свойств, профессиональных предпочтений и склонностей тестируемых. </w:t>
      </w:r>
      <w:r w:rsidRPr="006E448D">
        <w:rPr>
          <w:rFonts w:ascii="Times New Roman" w:hAnsi="Times New Roman" w:cs="Times New Roman"/>
          <w:sz w:val="24"/>
          <w:szCs w:val="24"/>
        </w:rPr>
        <w:t>В рамках выполнения муниципальной работы, учреждение занимается вовлечением детей и молодежи в мероприятия социально-консультационной направленности.</w:t>
      </w: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48D">
        <w:rPr>
          <w:rStyle w:val="FontStyle28"/>
        </w:rPr>
        <w:t>В 2018 году Мультимедийное агентство учреждения предоставило 6</w:t>
      </w:r>
      <w:r w:rsidR="006E448D" w:rsidRPr="006E448D">
        <w:rPr>
          <w:rStyle w:val="FontStyle28"/>
        </w:rPr>
        <w:t xml:space="preserve"> </w:t>
      </w:r>
      <w:r w:rsidRPr="006E448D">
        <w:rPr>
          <w:rStyle w:val="FontStyle28"/>
        </w:rPr>
        <w:t>290 услуг, что на 1,7% больше показателей 2017 года (в 2017 году было оказано 6</w:t>
      </w:r>
      <w:r w:rsidR="006E448D" w:rsidRPr="006E448D">
        <w:rPr>
          <w:rStyle w:val="FontStyle28"/>
        </w:rPr>
        <w:t xml:space="preserve"> </w:t>
      </w:r>
      <w:r w:rsidRPr="006E448D">
        <w:rPr>
          <w:rStyle w:val="FontStyle28"/>
        </w:rPr>
        <w:t>187 услуг) по следующим направлениям:</w:t>
      </w: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48D">
        <w:rPr>
          <w:rFonts w:ascii="Times New Roman" w:hAnsi="Times New Roman" w:cs="Times New Roman"/>
          <w:sz w:val="24"/>
          <w:szCs w:val="24"/>
        </w:rPr>
        <w:t xml:space="preserve">-предоставлялись услуги по информированию, консультированию по использованию персонального компьютера; </w:t>
      </w: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448D">
        <w:rPr>
          <w:rFonts w:ascii="Times New Roman" w:hAnsi="Times New Roman" w:cs="Times New Roman"/>
          <w:sz w:val="24"/>
          <w:szCs w:val="24"/>
          <w:lang w:eastAsia="ru-RU"/>
        </w:rPr>
        <w:t xml:space="preserve">-проводилась совместная работа с образовательными учреждениями и учреждениями досуга для детей и подростков в организации детских площадок, групповые занятия по конструированию и роботостроению, социальная практика школьников 9-11 классов по профессиям – программист и системный администратор. </w:t>
      </w:r>
    </w:p>
    <w:p w:rsidR="00F06D39" w:rsidRPr="006E448D" w:rsidRDefault="00F06D39" w:rsidP="006E4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48D">
        <w:rPr>
          <w:rFonts w:ascii="Times New Roman" w:hAnsi="Times New Roman" w:cs="Times New Roman"/>
          <w:sz w:val="24"/>
          <w:szCs w:val="24"/>
        </w:rPr>
        <w:t xml:space="preserve">Психолог–профконсультант Отдела молодежных инициатив учреждения предоставил в 2018 году </w:t>
      </w:r>
      <w:r w:rsidRPr="006E448D">
        <w:rPr>
          <w:rStyle w:val="FontStyle28"/>
        </w:rPr>
        <w:t>366 услуг, что на 15% меньше показателей 2017 года (в 2017 году было оказано 432 услуги, уменьшение показателей связано с увольнением и длительным отсутствием психолога учреждения).</w:t>
      </w:r>
    </w:p>
    <w:p w:rsidR="00F06D39" w:rsidRPr="006E448D" w:rsidRDefault="00F06D39" w:rsidP="006E448D">
      <w:pPr>
        <w:pStyle w:val="a3"/>
        <w:ind w:firstLine="567"/>
        <w:jc w:val="both"/>
        <w:rPr>
          <w:rStyle w:val="FontStyle28"/>
        </w:rPr>
      </w:pPr>
      <w:r w:rsidRPr="006E448D">
        <w:rPr>
          <w:rStyle w:val="FontStyle28"/>
        </w:rPr>
        <w:t>Всего в 2018 году было оказано 6</w:t>
      </w:r>
      <w:r w:rsidR="006E448D">
        <w:rPr>
          <w:rStyle w:val="FontStyle28"/>
        </w:rPr>
        <w:t xml:space="preserve"> </w:t>
      </w:r>
      <w:r w:rsidRPr="006E448D">
        <w:rPr>
          <w:rStyle w:val="FontStyle28"/>
        </w:rPr>
        <w:t>656 услуг. В мероприятия социально-консультационной направленности в 2018 году было вовлечено 6 799 человек, что на 2,2% больше плана на 2018 год (6650 человек).</w:t>
      </w:r>
    </w:p>
    <w:p w:rsidR="00612C42" w:rsidRPr="00612C42" w:rsidRDefault="00612C42" w:rsidP="00612C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C42">
        <w:rPr>
          <w:rFonts w:ascii="Times New Roman" w:hAnsi="Times New Roman" w:cs="Times New Roman"/>
          <w:sz w:val="24"/>
          <w:szCs w:val="24"/>
        </w:rPr>
        <w:t>Достижение определенных результатов в работе с детьми и молодежью приносит ощутимую пользу в улучшении качества жизни молодежи в городе и стимулирует оздоровление социально-психологического состояния общества, обеспечивает вовлечение молодых квалифицированных кадров в деятельность субъектов рынка труда и развивает у молодежи навыки здорового образа жизни.</w:t>
      </w:r>
    </w:p>
    <w:p w:rsidR="00634C57" w:rsidRDefault="00634C57" w:rsidP="00F252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34C57" w:rsidRDefault="00634C57" w:rsidP="00F252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34C57" w:rsidRDefault="00634C57" w:rsidP="00F252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509E" w:rsidRPr="00F252FF" w:rsidRDefault="00FF509E" w:rsidP="00F252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2FF">
        <w:rPr>
          <w:rFonts w:ascii="Times New Roman" w:hAnsi="Times New Roman" w:cs="Times New Roman"/>
          <w:b/>
          <w:i/>
          <w:sz w:val="24"/>
          <w:szCs w:val="24"/>
        </w:rPr>
        <w:t>Развитие физической культуры и спорта в городе Югорске</w:t>
      </w:r>
    </w:p>
    <w:p w:rsidR="00F252FF" w:rsidRPr="00F252FF" w:rsidRDefault="00F252FF" w:rsidP="00F252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lastRenderedPageBreak/>
        <w:t>Существенное влияние на нравственное и физическое состояние жителей города оказывает функционирование и развитие физкультурно-спортивного движения в городе. Условия для развития на территории города физической культуры и спорта обеспечивает деятельность муниципального учреждения спортивной направленности, ведомственные учреждения физкультурно-оздоровительные и культурно-спортивные комплексы ООО «Газпром трансгаз Югорск». Создание единого соревновательного пространства в городе играет важную роль в привлечении населения к систематическим занятиям физической культурой и спортом.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В городе Югорске сформирована сеть учреждений, реализующих </w:t>
      </w:r>
      <w:r w:rsidRPr="00ED0C57">
        <w:rPr>
          <w:rFonts w:ascii="Times New Roman" w:eastAsia="Calibri" w:hAnsi="Times New Roman" w:cs="Times New Roman"/>
          <w:sz w:val="24"/>
          <w:szCs w:val="24"/>
        </w:rPr>
        <w:t xml:space="preserve">развитие физической культуры и спорта, </w:t>
      </w:r>
      <w:r w:rsidRPr="00ED0C57">
        <w:rPr>
          <w:rFonts w:ascii="Times New Roman" w:hAnsi="Times New Roman" w:cs="Times New Roman"/>
          <w:sz w:val="24"/>
          <w:szCs w:val="24"/>
        </w:rPr>
        <w:t>включающая в себя</w:t>
      </w:r>
      <w:r w:rsidRPr="00ED0C5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C57">
        <w:rPr>
          <w:rFonts w:ascii="Times New Roman" w:eastAsia="Calibri" w:hAnsi="Times New Roman" w:cs="Times New Roman"/>
          <w:sz w:val="24"/>
          <w:szCs w:val="24"/>
        </w:rPr>
        <w:t>- МБУ СШОР «Центр Югорского спорта»;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C57">
        <w:rPr>
          <w:rFonts w:ascii="Times New Roman" w:eastAsia="Calibri" w:hAnsi="Times New Roman" w:cs="Times New Roman"/>
          <w:sz w:val="24"/>
          <w:szCs w:val="24"/>
        </w:rPr>
        <w:t>- сеть ведомственных учреждений общества с ограниченной ответственностью «Газпром трансгаз Югорск»;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C57">
        <w:rPr>
          <w:rFonts w:ascii="Times New Roman" w:eastAsia="Calibri" w:hAnsi="Times New Roman" w:cs="Times New Roman"/>
          <w:sz w:val="24"/>
          <w:szCs w:val="24"/>
        </w:rPr>
        <w:t>- филиал окружного «Центра спорта инвалидов Югры» в городе Югорске.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C57">
        <w:rPr>
          <w:rFonts w:ascii="Times New Roman" w:hAnsi="Times New Roman" w:cs="Times New Roman"/>
          <w:sz w:val="24"/>
          <w:szCs w:val="24"/>
        </w:rPr>
        <w:t>Реализация мероприятий по физической культуре и спорту осуществляется в рамках муниципальная программы города Югорска «Развитие физической культуры и спорта в городе Югорске на 2014 – 2020 годы», основным исполнителем которой является Управление социальной политики администрации города Югорска, в ведомстве которого находится Муниципальное бюджетное учреждение спортивная школа олимпийского резерва «Центр Югорского спорта», которое занимается непосредственно полномочиями по выполнению муниципальных услуг (работ) по</w:t>
      </w:r>
      <w:proofErr w:type="gramEnd"/>
      <w:r w:rsidRPr="00ED0C57">
        <w:rPr>
          <w:rFonts w:ascii="Times New Roman" w:hAnsi="Times New Roman" w:cs="Times New Roman"/>
          <w:sz w:val="24"/>
          <w:szCs w:val="24"/>
        </w:rPr>
        <w:t xml:space="preserve"> физической культуре и спорту.  </w:t>
      </w:r>
    </w:p>
    <w:p w:rsidR="00ED0C57" w:rsidRPr="00ED0C57" w:rsidRDefault="00ED0C57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Мероприятия программы направлены на сохранение доступности, объема и качества оказываемых услуг и работ по обеспечению условий для развития на территории города Югорска физической культуры и массового спорта посредством выполнения следующих задач:</w:t>
      </w:r>
    </w:p>
    <w:p w:rsidR="00ED0C57" w:rsidRPr="00ED0C57" w:rsidRDefault="00ED0C57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- развитие материально – технической базы муниципальных учреждений физической культуры и спорта, спортивной инфраструктуры;</w:t>
      </w:r>
    </w:p>
    <w:p w:rsidR="00ED0C57" w:rsidRPr="00ED0C57" w:rsidRDefault="00ED0C57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- развитие физической культуры, школьного спорта и массового спорта, подготовка спортивного резерва;</w:t>
      </w:r>
    </w:p>
    <w:p w:rsidR="00ED0C57" w:rsidRPr="00ED0C57" w:rsidRDefault="00ED0C57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- обеспечение условий для успешного выступления спортсменов города Югорска на официальных соревнованиях различного уровня, пропаганда здорового образа жизни.  </w:t>
      </w:r>
    </w:p>
    <w:p w:rsidR="00ED0C57" w:rsidRPr="00ED0C57" w:rsidRDefault="00ED0C57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2FF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 В  учреждении  занимается 1</w:t>
      </w:r>
      <w:r w:rsidR="00F252FF" w:rsidRPr="00ED0C57">
        <w:rPr>
          <w:rFonts w:ascii="Times New Roman" w:hAnsi="Times New Roman" w:cs="Times New Roman"/>
          <w:sz w:val="24"/>
          <w:szCs w:val="24"/>
        </w:rPr>
        <w:t xml:space="preserve"> </w:t>
      </w:r>
      <w:r w:rsidRPr="00ED0C57">
        <w:rPr>
          <w:rFonts w:ascii="Times New Roman" w:hAnsi="Times New Roman" w:cs="Times New Roman"/>
          <w:sz w:val="24"/>
          <w:szCs w:val="24"/>
        </w:rPr>
        <w:t xml:space="preserve">401 спортсмен, подростки и молодежь по следующим видам спорта: </w:t>
      </w:r>
    </w:p>
    <w:p w:rsidR="00F252FF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C57">
        <w:rPr>
          <w:rFonts w:ascii="Times New Roman" w:hAnsi="Times New Roman" w:cs="Times New Roman"/>
          <w:sz w:val="24"/>
          <w:szCs w:val="24"/>
        </w:rPr>
        <w:t xml:space="preserve">мини-футбол, волейбол, бокс, спортивная аэробика, спортивная акробатика, пауэрлифтинг, теннис,  дзюдо,  волейбол, художественная гимнастика, хоккей с шайбой,  баскетбол, скандинавская ходьба, лыжероллеры. </w:t>
      </w:r>
      <w:proofErr w:type="gramEnd"/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В оперативном управлении учреждения находится здание, в котором расположены спортивный зал 42 х 24 метра с трибунами на 150 зрительских мест, тренажерный зал.  В вечернее время и выходные дни проводятся тренировочные  занятия, городские и окружные спортивно-массовые мероприятия с молодежью и взрослым населением города по различным видам спорта, проводятся уроки по физической культуре со студентами Югорского политехнического колледжа.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C57">
        <w:rPr>
          <w:rFonts w:ascii="Times New Roman" w:hAnsi="Times New Roman" w:cs="Times New Roman"/>
          <w:sz w:val="24"/>
          <w:szCs w:val="24"/>
        </w:rPr>
        <w:t>По причине наличия у учреждения одного спортивного зала многие тренеры вынуждены проводить тренировочные занятия с детьми и взрослыми  в спортивных залах общеобразовательных школ, Культурно-спортивного комплекса «НОРД» общества с ограниченной ответственностью «Газпром трансгаз Югорск» (далее ООО «Газпром трансгаз Югорск»), отдела по развитию адаптивного спорта в городе Югорске бюджетного учреждения Ханты-Мансийского автономного округа - Югры «Центр адаптивного спорта Югры» согласно утвержденного расписания.</w:t>
      </w:r>
      <w:proofErr w:type="gramEnd"/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В 2018 году осуществляли  свою работу </w:t>
      </w:r>
      <w:r w:rsidR="00F252FF" w:rsidRPr="00ED0C57">
        <w:rPr>
          <w:rFonts w:ascii="Times New Roman" w:hAnsi="Times New Roman" w:cs="Times New Roman"/>
          <w:sz w:val="24"/>
          <w:szCs w:val="24"/>
        </w:rPr>
        <w:t xml:space="preserve">и </w:t>
      </w:r>
      <w:r w:rsidRPr="00ED0C57">
        <w:rPr>
          <w:rFonts w:ascii="Times New Roman" w:hAnsi="Times New Roman" w:cs="Times New Roman"/>
          <w:sz w:val="24"/>
          <w:szCs w:val="24"/>
        </w:rPr>
        <w:t>общественные  организации</w:t>
      </w:r>
      <w:r w:rsidR="00F252FF" w:rsidRPr="00ED0C57">
        <w:rPr>
          <w:rFonts w:ascii="Times New Roman" w:hAnsi="Times New Roman" w:cs="Times New Roman"/>
          <w:sz w:val="24"/>
          <w:szCs w:val="24"/>
        </w:rPr>
        <w:t>, работающие в отрасли физической культуры и спорта</w:t>
      </w:r>
      <w:r w:rsidRPr="00ED0C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1CC8" w:rsidRPr="00ED0C57" w:rsidRDefault="00F252FF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-</w:t>
      </w:r>
      <w:r w:rsidR="00731CC8" w:rsidRPr="00ED0C57">
        <w:rPr>
          <w:rFonts w:ascii="Times New Roman" w:hAnsi="Times New Roman" w:cs="Times New Roman"/>
          <w:sz w:val="24"/>
          <w:szCs w:val="24"/>
        </w:rPr>
        <w:t xml:space="preserve"> Федерация волейбола</w:t>
      </w:r>
      <w:r w:rsidRPr="00ED0C57">
        <w:rPr>
          <w:rFonts w:ascii="Times New Roman" w:hAnsi="Times New Roman" w:cs="Times New Roman"/>
          <w:sz w:val="24"/>
          <w:szCs w:val="24"/>
        </w:rPr>
        <w:t>;</w:t>
      </w:r>
      <w:r w:rsidR="00731CC8" w:rsidRPr="00ED0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CC8" w:rsidRPr="00ED0C57" w:rsidRDefault="00F252FF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-</w:t>
      </w:r>
      <w:r w:rsidR="00731CC8" w:rsidRPr="00ED0C57">
        <w:rPr>
          <w:rFonts w:ascii="Times New Roman" w:hAnsi="Times New Roman" w:cs="Times New Roman"/>
          <w:sz w:val="24"/>
          <w:szCs w:val="24"/>
        </w:rPr>
        <w:t xml:space="preserve"> Федерация по футболу;</w:t>
      </w:r>
    </w:p>
    <w:p w:rsidR="00731CC8" w:rsidRPr="00ED0C57" w:rsidRDefault="00F252FF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-</w:t>
      </w:r>
      <w:r w:rsidR="00731CC8" w:rsidRPr="00ED0C57">
        <w:rPr>
          <w:rFonts w:ascii="Times New Roman" w:hAnsi="Times New Roman" w:cs="Times New Roman"/>
          <w:sz w:val="24"/>
          <w:szCs w:val="24"/>
        </w:rPr>
        <w:t xml:space="preserve"> Окружная федерация </w:t>
      </w:r>
      <w:proofErr w:type="spellStart"/>
      <w:r w:rsidR="00731CC8" w:rsidRPr="00ED0C57">
        <w:rPr>
          <w:rFonts w:ascii="Times New Roman" w:hAnsi="Times New Roman" w:cs="Times New Roman"/>
          <w:sz w:val="24"/>
          <w:szCs w:val="24"/>
        </w:rPr>
        <w:t>Тхеквондо</w:t>
      </w:r>
      <w:proofErr w:type="spellEnd"/>
      <w:r w:rsidR="00731CC8" w:rsidRPr="00ED0C57">
        <w:rPr>
          <w:rFonts w:ascii="Times New Roman" w:hAnsi="Times New Roman" w:cs="Times New Roman"/>
          <w:sz w:val="24"/>
          <w:szCs w:val="24"/>
        </w:rPr>
        <w:t>;</w:t>
      </w:r>
    </w:p>
    <w:p w:rsidR="00731CC8" w:rsidRPr="00ED0C57" w:rsidRDefault="00F252FF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-</w:t>
      </w:r>
      <w:r w:rsidR="00731CC8" w:rsidRPr="00ED0C57">
        <w:rPr>
          <w:rFonts w:ascii="Times New Roman" w:hAnsi="Times New Roman" w:cs="Times New Roman"/>
          <w:sz w:val="24"/>
          <w:szCs w:val="24"/>
        </w:rPr>
        <w:t xml:space="preserve"> Городская общественная организация боксёров «Гонг»;</w:t>
      </w:r>
    </w:p>
    <w:p w:rsidR="00731CC8" w:rsidRPr="00ED0C57" w:rsidRDefault="00F252FF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-</w:t>
      </w:r>
      <w:r w:rsidR="00731CC8" w:rsidRPr="00ED0C57">
        <w:rPr>
          <w:rFonts w:ascii="Times New Roman" w:hAnsi="Times New Roman" w:cs="Times New Roman"/>
          <w:sz w:val="24"/>
          <w:szCs w:val="24"/>
        </w:rPr>
        <w:t xml:space="preserve"> Федерация бильярдного спорта</w:t>
      </w:r>
      <w:r w:rsidRPr="00ED0C57">
        <w:rPr>
          <w:rFonts w:ascii="Times New Roman" w:hAnsi="Times New Roman" w:cs="Times New Roman"/>
          <w:sz w:val="24"/>
          <w:szCs w:val="24"/>
        </w:rPr>
        <w:t>;</w:t>
      </w:r>
      <w:r w:rsidR="00731CC8" w:rsidRPr="00ED0C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1CC8" w:rsidRPr="00ED0C57" w:rsidRDefault="00F252FF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-</w:t>
      </w:r>
      <w:r w:rsidR="00731CC8" w:rsidRPr="00ED0C57">
        <w:rPr>
          <w:rFonts w:ascii="Times New Roman" w:hAnsi="Times New Roman" w:cs="Times New Roman"/>
          <w:sz w:val="24"/>
          <w:szCs w:val="24"/>
        </w:rPr>
        <w:t xml:space="preserve"> Окружная федерация велоспорт</w:t>
      </w:r>
      <w:r w:rsidRPr="00ED0C57">
        <w:rPr>
          <w:rFonts w:ascii="Times New Roman" w:hAnsi="Times New Roman" w:cs="Times New Roman"/>
          <w:sz w:val="24"/>
          <w:szCs w:val="24"/>
        </w:rPr>
        <w:t>.</w:t>
      </w:r>
      <w:r w:rsidR="00731CC8" w:rsidRPr="00ED0C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lastRenderedPageBreak/>
        <w:t>В городе Югорске 5 общественных, некоммерческих организаций, занимающихся оказывающих услуги в сфере физической культуры и спорта: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0C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Некоммерческое партнерство стрелковый клуб "Патриот";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0C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Окружная Федерация Тхэквондо;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0C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Благотворительный фонд "Югорск без наркотиков";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0C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Городское общественное объединение боксеров "Гонг";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0C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Автономная некоммерческая организация дополнительного образования и спорта "Спортивно-технический клуб "Адреналин".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ab/>
        <w:t>На протяжении 2018 года управление социальной политики совместно с общественными и некоммерческими организациями провело 39 спортивно-массовых мероприятий   с общим охватом участников около 2</w:t>
      </w:r>
      <w:r w:rsidR="00F252FF" w:rsidRPr="00ED0C57">
        <w:rPr>
          <w:rFonts w:ascii="Times New Roman" w:hAnsi="Times New Roman" w:cs="Times New Roman"/>
          <w:sz w:val="24"/>
          <w:szCs w:val="24"/>
        </w:rPr>
        <w:t xml:space="preserve"> </w:t>
      </w:r>
      <w:r w:rsidRPr="00ED0C57">
        <w:rPr>
          <w:rFonts w:ascii="Times New Roman" w:hAnsi="Times New Roman" w:cs="Times New Roman"/>
          <w:sz w:val="24"/>
          <w:szCs w:val="24"/>
        </w:rPr>
        <w:t xml:space="preserve">950 человек. 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ab/>
        <w:t xml:space="preserve"> В течение 2018 года студенты  города Югорска являются активными участниками  всех спортивно-массовых мероприятиях проводимых управлением социальной политики, Культурно-спортивным комплексом «НОРД» ООО «Газпром трансгаз Югорск», молодёжным комитетом ООО «Газпром трансгаз Югорск».  В рамках проведения военно-полевых сборов соревнования по пейнтболу, ко дню молодежи соревнования по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страйкболу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>, экстремальным видам спорта (скейтборд, роликовые коньки, самбо, рукопашный бой).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В 2018 году среди  обучающихся образовательных учреждений проводился месячник военно-патриотического воспитания, в рамках которого была организована Спартакиада допризывной молодежи, общеобразовательных учреждений. Все общеобразовательные школы участвуют в городских соревнованиях «Школа безопасности». В городе организованы и традиционно проводятся городские соревнования по пожарно-спасательному спорту, городской смотр-конкурс на лучший кабинет ОБЖ. В Спартакиаду 2018 – 2019 учебного года включены соревнования по сдачи нормативов ГТО. Обучающиеся старших классов принимают участие в военно-спортивных состязаниях, посвященных «Дню защитника Отечества». Проводится городской слет юных инспекторов дорожного движения «Безопасное колесо», военно-полевые сборы. Проводятся спортивно-массовые мероприятия посвященные Дню Победы. </w:t>
      </w:r>
    </w:p>
    <w:p w:rsidR="00F252FF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C57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ED0C57">
        <w:rPr>
          <w:rFonts w:ascii="Times New Roman" w:hAnsi="Times New Roman" w:cs="Times New Roman"/>
          <w:sz w:val="24"/>
          <w:szCs w:val="24"/>
        </w:rPr>
        <w:t xml:space="preserve"> календарного плана спортивно-массовых мероприятий 2018 года в городе Югорске проводились городские Спартакиады среди школьников и педагогических работников города, Спартакиада ОБЖ среди школьников, летняя Спартакиада среди дворовых команд с детьми, не выезжающих за пределы города Югорска, Спартакиада среди инвалидов, Первенства города Югорска по различным видам спорта среди детей и взрослых. С 01 января по 31 декабря 2018 года муниципальным бюджетным учреждением спортивная школа олимпийского резерва «Центр Югорского спорта» проведено более 222 городских, окружных, Российских и международных спортивно-массовых мероприятий с общим охватом участников более 14</w:t>
      </w:r>
      <w:r w:rsidR="00F252FF" w:rsidRPr="00ED0C57">
        <w:rPr>
          <w:rFonts w:ascii="Times New Roman" w:hAnsi="Times New Roman" w:cs="Times New Roman"/>
          <w:sz w:val="24"/>
          <w:szCs w:val="24"/>
        </w:rPr>
        <w:t xml:space="preserve"> </w:t>
      </w:r>
      <w:r w:rsidRPr="00ED0C57">
        <w:rPr>
          <w:rFonts w:ascii="Times New Roman" w:hAnsi="Times New Roman" w:cs="Times New Roman"/>
          <w:sz w:val="24"/>
          <w:szCs w:val="24"/>
        </w:rPr>
        <w:t xml:space="preserve">316 человек. 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Из общего количества мероприятий можно отметить наиболее значимые:</w:t>
      </w:r>
    </w:p>
    <w:p w:rsidR="00731CC8" w:rsidRPr="00ED0C57" w:rsidRDefault="00ED0C57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31CC8" w:rsidRPr="00ED0C57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731CC8" w:rsidRPr="00ED0C57">
        <w:rPr>
          <w:rFonts w:ascii="Times New Roman" w:hAnsi="Times New Roman" w:cs="Times New Roman"/>
          <w:sz w:val="24"/>
          <w:szCs w:val="24"/>
        </w:rPr>
        <w:t>Всероссийских</w:t>
      </w:r>
      <w:proofErr w:type="gramEnd"/>
      <w:r w:rsidR="00731CC8" w:rsidRPr="00ED0C57">
        <w:rPr>
          <w:rFonts w:ascii="Times New Roman" w:hAnsi="Times New Roman" w:cs="Times New Roman"/>
          <w:sz w:val="24"/>
          <w:szCs w:val="24"/>
        </w:rPr>
        <w:t xml:space="preserve"> соревнования: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 Спидвей - </w:t>
      </w:r>
      <w:r w:rsidRPr="00ED0C57">
        <w:rPr>
          <w:rFonts w:ascii="Times New Roman" w:hAnsi="Times New Roman" w:cs="Times New Roman"/>
          <w:bCs/>
          <w:sz w:val="24"/>
          <w:szCs w:val="24"/>
        </w:rPr>
        <w:t>Кубок России по мотоциклетным гонкам на льду с 15 по 16 января 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 Всероссийская массовая лыжная гонка "Лыжня РОССИИ -  2018" – 24 марта 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C57">
        <w:rPr>
          <w:rFonts w:ascii="Times New Roman" w:hAnsi="Times New Roman" w:cs="Times New Roman"/>
          <w:bCs/>
          <w:sz w:val="24"/>
          <w:szCs w:val="24"/>
        </w:rPr>
        <w:t xml:space="preserve"> Всероссийский день бега "КРОСС НАЦИИ  - 2018" -  15 сентября 2018 г.</w:t>
      </w:r>
    </w:p>
    <w:p w:rsidR="00ED0C57" w:rsidRDefault="00ED0C57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CC8" w:rsidRPr="00ED0C57" w:rsidRDefault="00ED0C57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31CC8" w:rsidRPr="00ED0C57">
        <w:rPr>
          <w:rFonts w:ascii="Times New Roman" w:hAnsi="Times New Roman" w:cs="Times New Roman"/>
          <w:sz w:val="24"/>
          <w:szCs w:val="24"/>
        </w:rPr>
        <w:t>18 Региональных соревнований: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 Открытый Кубок ХМАО – Югры по автогонкам на люду -23.02.2018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Открытый региональный турнир по художественной гимнастике «Дебют» - 30.03 – 01.04.2018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Финальный этап чемпионата ХМАО – Югры по мини – футболу среди юношей 2008 г.р. – 03 – 07.04.2018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Всероссийские спортивные соревнования школьников ХМАО – Югры «Президентские состязания» среди учащихся 9 классов – 14 – 19.05.2018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Открытый чемпионат ХМАО – Югры по авиамодельному спорту – 21.05.2018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Первенство ХМАО – Югры по лёгкой атлетике среди девушек и юношей 2000 – 2005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>. р. – 21 – 24.09.2018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Первенство ХМАО – Югры по баскетболу среди команд юношей 2001 – 2003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>. р.- 02 – 07.10.2018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lastRenderedPageBreak/>
        <w:t xml:space="preserve">Первенство ХМАО – Югры по баскетболу среди команд юношей 2005 – 2006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>. р.- 09 – 14.10.2018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Первенство ХМАО – Югры по баскетболу среди команд юношей 2002 – 2004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>. р.- 23 – 28.10.2018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Первенство ХМАО – Югры по волейболу среди команд девушек 2006 – 2007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>. р.- 01 – 06.11.2018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Зональный этап первенства ХМАО – Югры по мини – футболу среди юношей 2003 – 2004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>. р.  – 12 – 13.11.2018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Открытый региональный турнир по баскетболу среди юношей 2003 – 2005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>. р., посвящённый памяти им. А.Н. Дудоладова – 21 – 24.11.2018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Зональный этап первенства ХМАО – Югры по мини – футболу среди юношей 2009 – 2010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>. р.  – 27 – 29.11.2018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Зональный этап первенства ХМАО – Югры по мини – футболу среди юношей 2001 – 2002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>. р.  – 28 – 29.11.2018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Зональный этап первенства ХМАО – Югры по мини – футболу среди юношей 2005 – 2006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>. р.  – 05 – 07.12.2018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Зональный этап первенства ХМАО – Югры по мини – футболу среди юношей 2007 – 2008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>. р. (2-ой тур) – 13 – 15.12.2018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Зональный чемпионат школьной баскетбольной лиги «КЭС - БАСКЕТ» - 13 – 16.12.2018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Зональный этап первенства ХМАО – Югры по мини – футболу среди юношей 2001 – 2002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>. р. (3 -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 xml:space="preserve"> тур) – 18 – 19.12.2018 г.</w:t>
      </w:r>
    </w:p>
    <w:p w:rsidR="00ED0C57" w:rsidRDefault="00ED0C57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CC8" w:rsidRPr="00ED0C57" w:rsidRDefault="00ED0C57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31CC8" w:rsidRPr="00ED0C57">
        <w:rPr>
          <w:rFonts w:ascii="Times New Roman" w:hAnsi="Times New Roman" w:cs="Times New Roman"/>
          <w:sz w:val="24"/>
          <w:szCs w:val="24"/>
        </w:rPr>
        <w:t>13 Межмуниципальных соревнований: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 Открытое первенство города Югорска по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тхэквандо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 xml:space="preserve"> – 14.01.2018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Открытые соревнования города Югорска по лыжным гонкам (1 этап) – 20 – 21.01.2018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Открытые соревнования города Югорска по лыжным гонкам (2 этап) – 26 – 28.01.2018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Открытый турнир по мини – футболу среди юношей 2009 – 2011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гг.р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 xml:space="preserve">., посвящённый 29 –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 xml:space="preserve"> вывода Советских войск из Афганистана 17 – 18.02.2018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Открытое первенство города Югорска по мини – баскетболу среди мальчиков 2008 – 2009 </w:t>
      </w:r>
      <w:proofErr w:type="spellStart"/>
      <w:r w:rsidRPr="00ED0C57">
        <w:rPr>
          <w:rFonts w:ascii="Times New Roman" w:hAnsi="Times New Roman" w:cs="Times New Roman"/>
          <w:sz w:val="24"/>
          <w:szCs w:val="24"/>
        </w:rPr>
        <w:t>г.г.р</w:t>
      </w:r>
      <w:proofErr w:type="spellEnd"/>
      <w:r w:rsidRPr="00ED0C57">
        <w:rPr>
          <w:rFonts w:ascii="Times New Roman" w:hAnsi="Times New Roman" w:cs="Times New Roman"/>
          <w:sz w:val="24"/>
          <w:szCs w:val="24"/>
        </w:rPr>
        <w:t>. – 24 – 25.03.2018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Открытые соревнования города Югорска по лыжным гонкам (финал) – 31.03 – 01.04.2018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Открытый турнир города Югорска по рукопашному бою среди юношей и девушек до 13 лет – 29.04.2018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Открытый турнир ООО «Газпром трансгаз Югорск» по волейболу среди девушек 2004 г.р. и младше  - 30.04 – 03.05.2018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Открытый турнир ООО «Газпром трансгаз Югорск» по волейболу среди юношей 2006 г.р. и младше  - 30.04 – 03.05.2018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Открытый турнир города Югорска по художественной гимнастике среди юных спортсменок – 13.05.2018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Открытый турнир города Югорска по баскетболу среди юношей 2005 г.р. – 17 – 20.05.2018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Массовый велопробег – Югорск – Советский – Югорск – 27.05.2018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Открытый турнир города Югорска по баскетболу среди мужских команд, посвящённых Дню города Югорска – 07.09.2018 г.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Открытое первенство города Югорска по художественной гимнастике на призы деда Мороза и Снегурочки – 22 – 23.12.2018</w:t>
      </w:r>
    </w:p>
    <w:p w:rsidR="00731CC8" w:rsidRPr="00ED0C57" w:rsidRDefault="00ED0C57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31CC8" w:rsidRPr="00ED0C57">
        <w:rPr>
          <w:rFonts w:ascii="Times New Roman" w:hAnsi="Times New Roman" w:cs="Times New Roman"/>
          <w:sz w:val="24"/>
          <w:szCs w:val="24"/>
        </w:rPr>
        <w:t>187 Городских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C57" w:rsidRDefault="00ED0C57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В 2018 году продолжилось внедрение Всероссийского физкультурно-спортивного комплекса «Готов к труду и обороне» ГТО. Проведено 16 мероприятий по приемке нормативов у обучающихся общеобразовательных школ и взрослого населения, в которых приняли участие  808 человек.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ab/>
        <w:t xml:space="preserve">  Количество спортивных сооружений в 2018 году увеличилось до 90, что на 2 сооружения больше по сравнению с 2017 годом, соответственно увеличилась единовременная пропускная способность с 2</w:t>
      </w:r>
      <w:r w:rsidR="00F252FF" w:rsidRPr="00ED0C57">
        <w:rPr>
          <w:rFonts w:ascii="Times New Roman" w:hAnsi="Times New Roman" w:cs="Times New Roman"/>
          <w:sz w:val="24"/>
          <w:szCs w:val="24"/>
        </w:rPr>
        <w:t xml:space="preserve"> </w:t>
      </w:r>
      <w:r w:rsidRPr="00ED0C57">
        <w:rPr>
          <w:rFonts w:ascii="Times New Roman" w:hAnsi="Times New Roman" w:cs="Times New Roman"/>
          <w:sz w:val="24"/>
          <w:szCs w:val="24"/>
        </w:rPr>
        <w:t>884 человек до  2</w:t>
      </w:r>
      <w:r w:rsidR="00F252FF" w:rsidRPr="00ED0C57">
        <w:rPr>
          <w:rFonts w:ascii="Times New Roman" w:hAnsi="Times New Roman" w:cs="Times New Roman"/>
          <w:sz w:val="24"/>
          <w:szCs w:val="24"/>
        </w:rPr>
        <w:t xml:space="preserve"> </w:t>
      </w:r>
      <w:r w:rsidRPr="00ED0C57">
        <w:rPr>
          <w:rFonts w:ascii="Times New Roman" w:hAnsi="Times New Roman" w:cs="Times New Roman"/>
          <w:sz w:val="24"/>
          <w:szCs w:val="24"/>
        </w:rPr>
        <w:t xml:space="preserve">918 человек.  Количество  систематически </w:t>
      </w:r>
      <w:r w:rsidRPr="00ED0C57">
        <w:rPr>
          <w:rFonts w:ascii="Times New Roman" w:hAnsi="Times New Roman" w:cs="Times New Roman"/>
          <w:sz w:val="24"/>
          <w:szCs w:val="24"/>
        </w:rPr>
        <w:lastRenderedPageBreak/>
        <w:t>занимающихся в 2018 году возросло с 15</w:t>
      </w:r>
      <w:r w:rsidR="00F252FF" w:rsidRPr="00ED0C57">
        <w:rPr>
          <w:rFonts w:ascii="Times New Roman" w:hAnsi="Times New Roman" w:cs="Times New Roman"/>
          <w:sz w:val="24"/>
          <w:szCs w:val="24"/>
        </w:rPr>
        <w:t xml:space="preserve"> </w:t>
      </w:r>
      <w:r w:rsidRPr="00ED0C57">
        <w:rPr>
          <w:rFonts w:ascii="Times New Roman" w:hAnsi="Times New Roman" w:cs="Times New Roman"/>
          <w:sz w:val="24"/>
          <w:szCs w:val="24"/>
        </w:rPr>
        <w:t>136 человек до 16</w:t>
      </w:r>
      <w:r w:rsidR="00F252FF" w:rsidRPr="00ED0C57">
        <w:rPr>
          <w:rFonts w:ascii="Times New Roman" w:hAnsi="Times New Roman" w:cs="Times New Roman"/>
          <w:sz w:val="24"/>
          <w:szCs w:val="24"/>
        </w:rPr>
        <w:t xml:space="preserve"> </w:t>
      </w:r>
      <w:r w:rsidRPr="00ED0C57">
        <w:rPr>
          <w:rFonts w:ascii="Times New Roman" w:hAnsi="Times New Roman" w:cs="Times New Roman"/>
          <w:sz w:val="24"/>
          <w:szCs w:val="24"/>
        </w:rPr>
        <w:t>176 человек.   Больше детей и подростков стали заниматься с родителями в индивидуальном порядке на плоскостных сооружениях, особенно принадлежащих ООО «Газпром трансгаз Югорск». Активнее стали заниматься граждане старшего поколения.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Результат</w:t>
      </w:r>
      <w:r w:rsidR="00ED0C57" w:rsidRPr="00ED0C57">
        <w:rPr>
          <w:rFonts w:ascii="Times New Roman" w:hAnsi="Times New Roman" w:cs="Times New Roman"/>
          <w:sz w:val="24"/>
          <w:szCs w:val="24"/>
        </w:rPr>
        <w:t>ами</w:t>
      </w:r>
      <w:r w:rsidRPr="00ED0C57">
        <w:rPr>
          <w:rFonts w:ascii="Times New Roman" w:hAnsi="Times New Roman" w:cs="Times New Roman"/>
          <w:sz w:val="24"/>
          <w:szCs w:val="24"/>
        </w:rPr>
        <w:t xml:space="preserve"> выступления спортсменов города Югорска</w:t>
      </w:r>
      <w:r w:rsidR="00ED0C57" w:rsidRPr="00ED0C57">
        <w:rPr>
          <w:rFonts w:ascii="Times New Roman" w:hAnsi="Times New Roman" w:cs="Times New Roman"/>
          <w:sz w:val="24"/>
          <w:szCs w:val="24"/>
        </w:rPr>
        <w:t xml:space="preserve"> в 2018 году стало</w:t>
      </w:r>
      <w:r w:rsidRPr="00ED0C57">
        <w:rPr>
          <w:rFonts w:ascii="Times New Roman" w:hAnsi="Times New Roman" w:cs="Times New Roman"/>
          <w:sz w:val="24"/>
          <w:szCs w:val="24"/>
        </w:rPr>
        <w:t>:</w:t>
      </w:r>
    </w:p>
    <w:p w:rsidR="00731CC8" w:rsidRPr="00ED0C57" w:rsidRDefault="00ED0C57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-</w:t>
      </w:r>
      <w:r w:rsidR="00731CC8" w:rsidRPr="00ED0C57">
        <w:rPr>
          <w:rFonts w:ascii="Times New Roman" w:hAnsi="Times New Roman" w:cs="Times New Roman"/>
          <w:sz w:val="24"/>
          <w:szCs w:val="24"/>
        </w:rPr>
        <w:t xml:space="preserve"> 1</w:t>
      </w:r>
      <w:r w:rsidRPr="00ED0C57">
        <w:rPr>
          <w:rFonts w:ascii="Times New Roman" w:hAnsi="Times New Roman" w:cs="Times New Roman"/>
          <w:sz w:val="24"/>
          <w:szCs w:val="24"/>
        </w:rPr>
        <w:t xml:space="preserve"> </w:t>
      </w:r>
      <w:r w:rsidR="00731CC8" w:rsidRPr="00ED0C57">
        <w:rPr>
          <w:rFonts w:ascii="Times New Roman" w:hAnsi="Times New Roman" w:cs="Times New Roman"/>
          <w:sz w:val="24"/>
          <w:szCs w:val="24"/>
        </w:rPr>
        <w:t xml:space="preserve">539 спортсменов города Югорска приняли участие в  соревнованиях окружного, регионального (УРФО), Всероссийского и международного уровня и завоевали 646 медалей, в том числе золотых – 233, </w:t>
      </w:r>
      <w:r w:rsidRPr="00ED0C57">
        <w:rPr>
          <w:rFonts w:ascii="Times New Roman" w:hAnsi="Times New Roman" w:cs="Times New Roman"/>
          <w:sz w:val="24"/>
          <w:szCs w:val="24"/>
        </w:rPr>
        <w:t>серебряных</w:t>
      </w:r>
      <w:r w:rsidR="00731CC8" w:rsidRPr="00ED0C57">
        <w:rPr>
          <w:rFonts w:ascii="Times New Roman" w:hAnsi="Times New Roman" w:cs="Times New Roman"/>
          <w:sz w:val="24"/>
          <w:szCs w:val="24"/>
        </w:rPr>
        <w:t xml:space="preserve"> – 211, бронзовых – 202.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ab/>
      </w:r>
      <w:r w:rsidR="00ED0C57" w:rsidRPr="00ED0C57">
        <w:rPr>
          <w:rFonts w:ascii="Times New Roman" w:hAnsi="Times New Roman" w:cs="Times New Roman"/>
          <w:sz w:val="24"/>
          <w:szCs w:val="24"/>
        </w:rPr>
        <w:t>В</w:t>
      </w:r>
      <w:r w:rsidRPr="00ED0C57">
        <w:rPr>
          <w:rFonts w:ascii="Times New Roman" w:hAnsi="Times New Roman" w:cs="Times New Roman"/>
          <w:sz w:val="24"/>
          <w:szCs w:val="24"/>
        </w:rPr>
        <w:t xml:space="preserve">едется работа по укреплению материально-технической базы существующих клубов и рассматривается возможность о создании новых. В летний период данная работа ведется, путем привлечения учителей физической культуры и </w:t>
      </w:r>
      <w:proofErr w:type="gramStart"/>
      <w:r w:rsidRPr="00ED0C57">
        <w:rPr>
          <w:rFonts w:ascii="Times New Roman" w:hAnsi="Times New Roman" w:cs="Times New Roman"/>
          <w:sz w:val="24"/>
          <w:szCs w:val="24"/>
        </w:rPr>
        <w:t>тренеров-преподавателей</w:t>
      </w:r>
      <w:proofErr w:type="gramEnd"/>
      <w:r w:rsidRPr="00ED0C57">
        <w:rPr>
          <w:rFonts w:ascii="Times New Roman" w:hAnsi="Times New Roman" w:cs="Times New Roman"/>
          <w:sz w:val="24"/>
          <w:szCs w:val="24"/>
        </w:rPr>
        <w:t xml:space="preserve"> не выезжающих за пределы города на спортивные площадки в микрорайонах.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В течение 2018 года просматривалс</w:t>
      </w:r>
      <w:r w:rsidR="00ED0C57" w:rsidRPr="00ED0C57">
        <w:rPr>
          <w:rFonts w:ascii="Times New Roman" w:hAnsi="Times New Roman" w:cs="Times New Roman"/>
          <w:sz w:val="24"/>
          <w:szCs w:val="24"/>
        </w:rPr>
        <w:t>я</w:t>
      </w:r>
      <w:r w:rsidRPr="00ED0C57">
        <w:rPr>
          <w:rFonts w:ascii="Times New Roman" w:hAnsi="Times New Roman" w:cs="Times New Roman"/>
          <w:sz w:val="24"/>
          <w:szCs w:val="24"/>
        </w:rPr>
        <w:t xml:space="preserve"> ряд помещени</w:t>
      </w:r>
      <w:r w:rsidR="00ED0C57" w:rsidRPr="00ED0C57">
        <w:rPr>
          <w:rFonts w:ascii="Times New Roman" w:hAnsi="Times New Roman" w:cs="Times New Roman"/>
          <w:sz w:val="24"/>
          <w:szCs w:val="24"/>
        </w:rPr>
        <w:t>й</w:t>
      </w:r>
      <w:r w:rsidRPr="00ED0C57">
        <w:rPr>
          <w:rFonts w:ascii="Times New Roman" w:hAnsi="Times New Roman" w:cs="Times New Roman"/>
          <w:sz w:val="24"/>
          <w:szCs w:val="24"/>
        </w:rPr>
        <w:t>, для создания клубов по месту жительства, но на сегодняшний день свободных и отвечающих санитарным нормам помещений нет. Планируется создание клуба на базе нового физкультурно-спортивного комплекса с универсальным игровым залом, после ввода его в эксплуатацию.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 xml:space="preserve"> Физическая культура и спорт среди инвалидов</w:t>
      </w:r>
      <w:r w:rsidR="00ED0C57" w:rsidRPr="00ED0C57">
        <w:rPr>
          <w:rFonts w:ascii="Times New Roman" w:hAnsi="Times New Roman" w:cs="Times New Roman"/>
          <w:sz w:val="24"/>
          <w:szCs w:val="24"/>
        </w:rPr>
        <w:t>:</w:t>
      </w:r>
    </w:p>
    <w:p w:rsidR="00731CC8" w:rsidRPr="00ED0C57" w:rsidRDefault="00731CC8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Количество инвалидов в городе Югорске составляет 1</w:t>
      </w:r>
      <w:r w:rsidR="00ED0C57" w:rsidRPr="00ED0C57">
        <w:rPr>
          <w:rFonts w:ascii="Times New Roman" w:hAnsi="Times New Roman" w:cs="Times New Roman"/>
          <w:sz w:val="24"/>
          <w:szCs w:val="24"/>
        </w:rPr>
        <w:t xml:space="preserve"> </w:t>
      </w:r>
      <w:r w:rsidRPr="00ED0C57">
        <w:rPr>
          <w:rFonts w:ascii="Times New Roman" w:hAnsi="Times New Roman" w:cs="Times New Roman"/>
          <w:sz w:val="24"/>
          <w:szCs w:val="24"/>
        </w:rPr>
        <w:t xml:space="preserve">464 человек, из них детей 168 человека. </w:t>
      </w:r>
      <w:r w:rsidR="00ED0C57" w:rsidRPr="00ED0C57">
        <w:rPr>
          <w:rFonts w:ascii="Times New Roman" w:hAnsi="Times New Roman" w:cs="Times New Roman"/>
          <w:sz w:val="24"/>
          <w:szCs w:val="24"/>
        </w:rPr>
        <w:t>С</w:t>
      </w:r>
      <w:r w:rsidRPr="00ED0C57">
        <w:rPr>
          <w:rFonts w:ascii="Times New Roman" w:hAnsi="Times New Roman" w:cs="Times New Roman"/>
          <w:sz w:val="24"/>
          <w:szCs w:val="24"/>
        </w:rPr>
        <w:t>истематически занимаются физической культурой и спортом и принимают участие в соревнованиях порядка 425 человек с ограниченными физическими</w:t>
      </w:r>
      <w:r w:rsidRPr="00ED0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0C57">
        <w:rPr>
          <w:rFonts w:ascii="Times New Roman" w:hAnsi="Times New Roman" w:cs="Times New Roman"/>
          <w:sz w:val="24"/>
          <w:szCs w:val="24"/>
        </w:rPr>
        <w:t xml:space="preserve">возможностями (29,03% от общего количества инвалидов в городе). </w:t>
      </w:r>
    </w:p>
    <w:p w:rsidR="00FF509E" w:rsidRPr="00ED0C57" w:rsidRDefault="00FF509E" w:rsidP="00ED0C57">
      <w:pPr>
        <w:pStyle w:val="a3"/>
        <w:ind w:firstLine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ED0C57">
        <w:rPr>
          <w:rFonts w:ascii="Times New Roman" w:eastAsia="Andale Sans UI" w:hAnsi="Times New Roman" w:cs="Times New Roman"/>
          <w:iCs/>
          <w:color w:val="000000"/>
          <w:kern w:val="3"/>
          <w:sz w:val="24"/>
          <w:szCs w:val="24"/>
          <w:lang w:eastAsia="ja-JP" w:bidi="fa-IR"/>
        </w:rPr>
        <w:t>Реализация мероприятий в сфере физической культуры и массового спорта способствует ежегодному увеличению систематически занимающихся, увеличению единовременной пропускной способности сооружений, увеличению количества проведения спортивно - массовых мероприятий в городе, качественному выступлению спортсменов на окружных, региональных, Российских и международных соревнованиях по различным видам спорта (</w:t>
      </w:r>
      <w:r w:rsidRPr="00ED0C5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мини — футбол; бокс; спортивная аэробика; пауэрлифтинг; теннис; дзюдо; волейбол; баскетбол; пулевая стрельба; авиамодельный спорт; хоккей; гимнастика).</w:t>
      </w:r>
    </w:p>
    <w:p w:rsidR="00FF509E" w:rsidRPr="00ED0C57" w:rsidRDefault="00FF509E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Приоритетными направлениями развития отрасли продолжают оставаться:</w:t>
      </w:r>
    </w:p>
    <w:p w:rsidR="00FF509E" w:rsidRPr="00ED0C57" w:rsidRDefault="00FF509E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1. Развитие массовой физической культуры и спорта, спортивной инфраструктуры, пропаганда здорового образа жизни.</w:t>
      </w:r>
    </w:p>
    <w:p w:rsidR="00FF509E" w:rsidRPr="00ED0C57" w:rsidRDefault="00FF509E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2. Обеспечение успешного выступления  спортсменов города Югорска на официальных окружных, всероссийских и международных спортивных соревнованиях, подготовка спортивного резерва,  в том числе  лиц с ограниченными возможностями здоровья.</w:t>
      </w:r>
    </w:p>
    <w:p w:rsidR="00FF509E" w:rsidRPr="00ED0C57" w:rsidRDefault="00FF509E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C57">
        <w:rPr>
          <w:rFonts w:ascii="Times New Roman" w:hAnsi="Times New Roman" w:cs="Times New Roman"/>
          <w:sz w:val="24"/>
          <w:szCs w:val="24"/>
        </w:rPr>
        <w:t>Обеспечение населения услугами физической культуры и спорта в городе предусмотрено не только за счет расширения инфраструктуры, но и повышения эффективности использования имеющихся и возводимых объектов спорта, включение объектов спорта во всероссийский реестр  объектов спорта, проведение сертификации и стандартизации объектов спорта, оказываемых услуг,  дополнения в оценки эффективности деятельности органов исполнительной власти муниципального образования показателей, характеризующих развитие  физической культуры и спорта.</w:t>
      </w:r>
      <w:proofErr w:type="gramEnd"/>
    </w:p>
    <w:p w:rsidR="00FF509E" w:rsidRPr="00ED0C57" w:rsidRDefault="00FF509E" w:rsidP="00ED0C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57">
        <w:rPr>
          <w:rFonts w:ascii="Times New Roman" w:hAnsi="Times New Roman" w:cs="Times New Roman"/>
          <w:sz w:val="24"/>
          <w:szCs w:val="24"/>
        </w:rPr>
        <w:t>При улучшении базы спортивных сооружений и ввода новых современных объектов, спортсмены города Югорска смогут заниматься в лучших условиях, что позволит добиваться более высоких результатов. Соответственно улучшение результатов привлечет жителей города к занятиям физической культурой и спортом, особенно детей и подростков.</w:t>
      </w:r>
    </w:p>
    <w:p w:rsidR="00FF509E" w:rsidRDefault="00FF509E" w:rsidP="00FF50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4C57" w:rsidRDefault="00634C57" w:rsidP="003932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297" w:rsidRDefault="00393213" w:rsidP="003932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E74">
        <w:rPr>
          <w:rFonts w:ascii="Times New Roman" w:hAnsi="Times New Roman" w:cs="Times New Roman"/>
          <w:b/>
          <w:sz w:val="24"/>
          <w:szCs w:val="24"/>
        </w:rPr>
        <w:t>Начальник Управления</w:t>
      </w:r>
      <w:r w:rsidR="00BC2297">
        <w:rPr>
          <w:rFonts w:ascii="Times New Roman" w:hAnsi="Times New Roman" w:cs="Times New Roman"/>
          <w:b/>
          <w:sz w:val="24"/>
          <w:szCs w:val="24"/>
        </w:rPr>
        <w:t xml:space="preserve"> социальной политики</w:t>
      </w:r>
    </w:p>
    <w:p w:rsidR="00393213" w:rsidRPr="009B3E74" w:rsidRDefault="00BC2297" w:rsidP="003932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Югорска </w:t>
      </w:r>
      <w:r w:rsidR="00393213" w:rsidRPr="009B3E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В.М. Бурматов</w:t>
      </w:r>
    </w:p>
    <w:p w:rsidR="00BC2297" w:rsidRDefault="00BC2297" w:rsidP="003932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34C57" w:rsidRDefault="00634C57" w:rsidP="003932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34C57" w:rsidRDefault="00634C57" w:rsidP="003932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34C57" w:rsidRDefault="00634C57" w:rsidP="003932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34C57" w:rsidRDefault="00634C57" w:rsidP="003932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93213" w:rsidRPr="009B3E74" w:rsidRDefault="00393213" w:rsidP="003932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B3E74">
        <w:rPr>
          <w:rFonts w:ascii="Times New Roman" w:hAnsi="Times New Roman" w:cs="Times New Roman"/>
          <w:sz w:val="20"/>
          <w:szCs w:val="20"/>
        </w:rPr>
        <w:t>Исп.: начальник отдела по СЭП УСП</w:t>
      </w:r>
    </w:p>
    <w:p w:rsidR="004D22F8" w:rsidRDefault="00BC2297" w:rsidP="00634C57">
      <w:pPr>
        <w:pStyle w:val="a3"/>
        <w:jc w:val="both"/>
      </w:pPr>
      <w:r>
        <w:rPr>
          <w:rFonts w:ascii="Times New Roman" w:hAnsi="Times New Roman" w:cs="Times New Roman"/>
          <w:sz w:val="20"/>
          <w:szCs w:val="20"/>
        </w:rPr>
        <w:t>О</w:t>
      </w:r>
      <w:r w:rsidR="00393213" w:rsidRPr="009B3E7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="00393213" w:rsidRPr="009B3E7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Самсоненко</w:t>
      </w:r>
      <w:r w:rsidR="00393213" w:rsidRPr="009B3E74">
        <w:rPr>
          <w:rFonts w:ascii="Times New Roman" w:hAnsi="Times New Roman" w:cs="Times New Roman"/>
          <w:sz w:val="20"/>
          <w:szCs w:val="20"/>
        </w:rPr>
        <w:t>, тел.: 8(34675) 5-00-24 (198)</w:t>
      </w:r>
      <w:r w:rsidR="00393213" w:rsidRPr="009B3E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D22F8" w:rsidSect="00634C57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FAA"/>
    <w:multiLevelType w:val="hybridMultilevel"/>
    <w:tmpl w:val="D37823BA"/>
    <w:lvl w:ilvl="0" w:tplc="68480B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368D9"/>
    <w:multiLevelType w:val="hybridMultilevel"/>
    <w:tmpl w:val="C7B4C6D6"/>
    <w:lvl w:ilvl="0" w:tplc="F67ECB90">
      <w:start w:val="5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D41946"/>
    <w:multiLevelType w:val="hybridMultilevel"/>
    <w:tmpl w:val="7750DE4E"/>
    <w:lvl w:ilvl="0" w:tplc="ECDA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30D86"/>
    <w:multiLevelType w:val="multilevel"/>
    <w:tmpl w:val="796E16D0"/>
    <w:lvl w:ilvl="0">
      <w:start w:val="1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1800"/>
      </w:pPr>
      <w:rPr>
        <w:rFonts w:hint="default"/>
      </w:rPr>
    </w:lvl>
  </w:abstractNum>
  <w:abstractNum w:abstractNumId="4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2B547EE7"/>
    <w:multiLevelType w:val="hybridMultilevel"/>
    <w:tmpl w:val="793E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126BA"/>
    <w:multiLevelType w:val="hybridMultilevel"/>
    <w:tmpl w:val="A508C9E6"/>
    <w:lvl w:ilvl="0" w:tplc="0F22E4F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071011E"/>
    <w:multiLevelType w:val="hybridMultilevel"/>
    <w:tmpl w:val="B1A4735E"/>
    <w:lvl w:ilvl="0" w:tplc="CA84E2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F57E9B"/>
    <w:multiLevelType w:val="hybridMultilevel"/>
    <w:tmpl w:val="2A36ABCC"/>
    <w:lvl w:ilvl="0" w:tplc="6B5AC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672A1"/>
    <w:multiLevelType w:val="hybridMultilevel"/>
    <w:tmpl w:val="C3EA6648"/>
    <w:lvl w:ilvl="0" w:tplc="32241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A0ABB"/>
    <w:multiLevelType w:val="hybridMultilevel"/>
    <w:tmpl w:val="6326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41A12"/>
    <w:multiLevelType w:val="hybridMultilevel"/>
    <w:tmpl w:val="EBBE655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5DFD05B3"/>
    <w:multiLevelType w:val="multilevel"/>
    <w:tmpl w:val="06C4DA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63B55944"/>
    <w:multiLevelType w:val="hybridMultilevel"/>
    <w:tmpl w:val="E10AF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860FB"/>
    <w:multiLevelType w:val="multilevel"/>
    <w:tmpl w:val="E54657E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>
    <w:nsid w:val="751F04B3"/>
    <w:multiLevelType w:val="hybridMultilevel"/>
    <w:tmpl w:val="F8C65EEA"/>
    <w:lvl w:ilvl="0" w:tplc="817874B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741CBC"/>
    <w:multiLevelType w:val="hybridMultilevel"/>
    <w:tmpl w:val="4E3C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16"/>
  </w:num>
  <w:num w:numId="11">
    <w:abstractNumId w:val="15"/>
  </w:num>
  <w:num w:numId="12">
    <w:abstractNumId w:val="8"/>
  </w:num>
  <w:num w:numId="13">
    <w:abstractNumId w:val="2"/>
  </w:num>
  <w:num w:numId="14">
    <w:abstractNumId w:val="9"/>
  </w:num>
  <w:num w:numId="15">
    <w:abstractNumId w:val="11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39"/>
    <w:rsid w:val="001906B9"/>
    <w:rsid w:val="00393213"/>
    <w:rsid w:val="004D22F8"/>
    <w:rsid w:val="00612C42"/>
    <w:rsid w:val="00634C57"/>
    <w:rsid w:val="006C7155"/>
    <w:rsid w:val="006E448D"/>
    <w:rsid w:val="00731CC8"/>
    <w:rsid w:val="00844939"/>
    <w:rsid w:val="00934397"/>
    <w:rsid w:val="009A501D"/>
    <w:rsid w:val="00B931B7"/>
    <w:rsid w:val="00BC2297"/>
    <w:rsid w:val="00CA175F"/>
    <w:rsid w:val="00DC3B51"/>
    <w:rsid w:val="00E25CB6"/>
    <w:rsid w:val="00ED0C57"/>
    <w:rsid w:val="00F02285"/>
    <w:rsid w:val="00F06D39"/>
    <w:rsid w:val="00F252FF"/>
    <w:rsid w:val="00F90283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9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1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C71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393213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393213"/>
  </w:style>
  <w:style w:type="table" w:styleId="a5">
    <w:name w:val="Table Grid"/>
    <w:basedOn w:val="a1"/>
    <w:uiPriority w:val="59"/>
    <w:rsid w:val="006C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715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8">
    <w:name w:val="Font Style28"/>
    <w:uiPriority w:val="99"/>
    <w:rsid w:val="00F06D39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731C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31CC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qFormat/>
    <w:rsid w:val="00731CC8"/>
    <w:rPr>
      <w:b/>
      <w:bCs/>
    </w:rPr>
  </w:style>
  <w:style w:type="paragraph" w:customStyle="1" w:styleId="1">
    <w:name w:val="Текст1"/>
    <w:basedOn w:val="a"/>
    <w:rsid w:val="00731CC8"/>
    <w:pPr>
      <w:widowControl w:val="0"/>
      <w:suppressAutoHyphens/>
      <w:spacing w:after="0" w:line="240" w:lineRule="auto"/>
    </w:pPr>
    <w:rPr>
      <w:rFonts w:ascii="Courier New" w:eastAsia="Andale Sans UI" w:hAnsi="Courier New" w:cs="Courier New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31CC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731CC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731CC8"/>
  </w:style>
  <w:style w:type="character" w:styleId="aa">
    <w:name w:val="Hyperlink"/>
    <w:basedOn w:val="a0"/>
    <w:uiPriority w:val="99"/>
    <w:semiHidden/>
    <w:unhideWhenUsed/>
    <w:rsid w:val="00731CC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31CC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731C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31CC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731C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31CC8"/>
  </w:style>
  <w:style w:type="paragraph" w:customStyle="1" w:styleId="ConsPlusCell">
    <w:name w:val="ConsPlusCell"/>
    <w:uiPriority w:val="99"/>
    <w:rsid w:val="0073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9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1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C71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393213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393213"/>
  </w:style>
  <w:style w:type="table" w:styleId="a5">
    <w:name w:val="Table Grid"/>
    <w:basedOn w:val="a1"/>
    <w:uiPriority w:val="59"/>
    <w:rsid w:val="006C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715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8">
    <w:name w:val="Font Style28"/>
    <w:uiPriority w:val="99"/>
    <w:rsid w:val="00F06D39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731C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31CC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qFormat/>
    <w:rsid w:val="00731CC8"/>
    <w:rPr>
      <w:b/>
      <w:bCs/>
    </w:rPr>
  </w:style>
  <w:style w:type="paragraph" w:customStyle="1" w:styleId="1">
    <w:name w:val="Текст1"/>
    <w:basedOn w:val="a"/>
    <w:rsid w:val="00731CC8"/>
    <w:pPr>
      <w:widowControl w:val="0"/>
      <w:suppressAutoHyphens/>
      <w:spacing w:after="0" w:line="240" w:lineRule="auto"/>
    </w:pPr>
    <w:rPr>
      <w:rFonts w:ascii="Courier New" w:eastAsia="Andale Sans UI" w:hAnsi="Courier New" w:cs="Courier New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31CC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731CC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731CC8"/>
  </w:style>
  <w:style w:type="character" w:styleId="aa">
    <w:name w:val="Hyperlink"/>
    <w:basedOn w:val="a0"/>
    <w:uiPriority w:val="99"/>
    <w:semiHidden/>
    <w:unhideWhenUsed/>
    <w:rsid w:val="00731CC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31CC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731C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31CC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731C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31CC8"/>
  </w:style>
  <w:style w:type="paragraph" w:customStyle="1" w:styleId="ConsPlusCell">
    <w:name w:val="ConsPlusCell"/>
    <w:uiPriority w:val="99"/>
    <w:rsid w:val="0073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5224</Words>
  <Characters>29779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Губина Элла Алексеевна</cp:lastModifiedBy>
  <cp:revision>10</cp:revision>
  <dcterms:created xsi:type="dcterms:W3CDTF">2019-02-04T10:01:00Z</dcterms:created>
  <dcterms:modified xsi:type="dcterms:W3CDTF">2019-06-14T04:28:00Z</dcterms:modified>
</cp:coreProperties>
</file>