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2F961FA4" w14:textId="77777777" w:rsidR="0095098A" w:rsidRPr="006C5A09" w:rsidRDefault="0095098A" w:rsidP="0095098A">
      <w:pPr>
        <w:tabs>
          <w:tab w:val="num" w:pos="720"/>
          <w:tab w:val="left" w:pos="1276"/>
        </w:tabs>
        <w:spacing w:after="0"/>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14:paraId="2D48AA59" w14:textId="77777777" w:rsidR="0095098A" w:rsidRPr="00DE0BCB" w:rsidRDefault="0095098A" w:rsidP="0095098A">
      <w:pPr>
        <w:tabs>
          <w:tab w:val="num" w:pos="720"/>
        </w:tabs>
        <w:spacing w:after="0"/>
        <w:ind w:left="-284"/>
        <w:rPr>
          <w:rFonts w:ascii="PT Astra Serif" w:hAnsi="PT Astra Serif"/>
          <w:sz w:val="22"/>
          <w:szCs w:val="22"/>
        </w:rPr>
      </w:pPr>
      <w:r w:rsidRPr="00DE0BCB">
        <w:rPr>
          <w:rFonts w:ascii="PT Astra Serif" w:hAnsi="PT Astra Serif"/>
          <w:sz w:val="22"/>
          <w:szCs w:val="22"/>
        </w:rPr>
        <w:t>- 62826</w:t>
      </w:r>
      <w:r>
        <w:rPr>
          <w:rFonts w:ascii="PT Astra Serif" w:hAnsi="PT Astra Serif"/>
          <w:sz w:val="22"/>
          <w:szCs w:val="22"/>
        </w:rPr>
        <w:t>3</w:t>
      </w:r>
      <w:r w:rsidRPr="00DE0BCB">
        <w:rPr>
          <w:rFonts w:ascii="PT Astra Serif" w:hAnsi="PT Astra Serif"/>
          <w:sz w:val="22"/>
          <w:szCs w:val="22"/>
        </w:rPr>
        <w:t>, Тюменская область, Ханты-Мансийский автономный округ - Югра, г. Югорск,</w:t>
      </w:r>
      <w:r w:rsidRPr="00130CC6">
        <w:rPr>
          <w:bCs/>
        </w:rPr>
        <w:t xml:space="preserve"> </w:t>
      </w:r>
      <w:r>
        <w:rPr>
          <w:rFonts w:ascii="PT Astra Serif" w:hAnsi="PT Astra Serif"/>
          <w:sz w:val="22"/>
          <w:szCs w:val="22"/>
        </w:rPr>
        <w:t xml:space="preserve">Ермака д.7, Уральская д. 16а </w:t>
      </w:r>
      <w:r w:rsidRPr="00DE0BCB">
        <w:rPr>
          <w:rFonts w:ascii="PT Astra Serif" w:hAnsi="PT Astra Serif"/>
          <w:sz w:val="22"/>
          <w:szCs w:val="22"/>
        </w:rPr>
        <w:t>;</w:t>
      </w:r>
    </w:p>
    <w:p w14:paraId="57BBF504" w14:textId="77777777" w:rsidR="0095098A" w:rsidRDefault="0095098A" w:rsidP="0095098A">
      <w:pPr>
        <w:tabs>
          <w:tab w:val="num" w:pos="720"/>
        </w:tabs>
        <w:spacing w:after="0"/>
        <w:ind w:left="-284"/>
        <w:rPr>
          <w:rFonts w:ascii="PT Astra Serif" w:hAnsi="PT Astra Serif"/>
          <w:sz w:val="22"/>
          <w:szCs w:val="22"/>
        </w:rPr>
      </w:pPr>
      <w:r w:rsidRPr="00DE0BCB">
        <w:rPr>
          <w:rFonts w:ascii="PT Astra Serif" w:hAnsi="PT Astra Serif"/>
          <w:sz w:val="22"/>
          <w:szCs w:val="22"/>
          <w:u w:val="single"/>
        </w:rPr>
        <w:t>Сроки поставки</w:t>
      </w:r>
      <w:r w:rsidRPr="00DE0BCB">
        <w:rPr>
          <w:rFonts w:ascii="PT Astra Serif" w:hAnsi="PT Astra Serif"/>
          <w:sz w:val="22"/>
          <w:szCs w:val="22"/>
        </w:rPr>
        <w:t xml:space="preserve">: </w:t>
      </w:r>
      <w:r w:rsidRPr="009D3519">
        <w:rPr>
          <w:rFonts w:ascii="PT Astra Serif" w:hAnsi="PT Astra Serif"/>
          <w:sz w:val="22"/>
          <w:szCs w:val="22"/>
        </w:rPr>
        <w:t>поставка товара должна осуществляться с даты заключения гражданско-правового договора по 31.12.2023 г. по письменной  или телефонной заявке заказчика 3 раза в неделю с 9-00 часов до 15-00 часов местного времени</w:t>
      </w:r>
      <w:r>
        <w:rPr>
          <w:rFonts w:ascii="PT Astra Serif" w:hAnsi="PT Astra Serif"/>
          <w:sz w:val="22"/>
          <w:szCs w:val="22"/>
        </w:rPr>
        <w:t>.</w:t>
      </w:r>
    </w:p>
    <w:p w14:paraId="60B38EBD" w14:textId="77777777" w:rsidR="0095098A" w:rsidRPr="00DE0BCB" w:rsidRDefault="0095098A" w:rsidP="0095098A">
      <w:pPr>
        <w:tabs>
          <w:tab w:val="num" w:pos="720"/>
        </w:tabs>
        <w:spacing w:after="0"/>
        <w:ind w:left="-284"/>
        <w:rPr>
          <w:rFonts w:ascii="PT Astra Serif" w:hAnsi="PT Astra Serif"/>
          <w:sz w:val="22"/>
          <w:szCs w:val="22"/>
        </w:rPr>
      </w:pPr>
      <w:r w:rsidRPr="00DE0BCB">
        <w:rPr>
          <w:rFonts w:ascii="PT Astra Serif" w:hAnsi="PT Astra Serif"/>
          <w:sz w:val="22"/>
          <w:szCs w:val="22"/>
          <w:u w:val="single"/>
        </w:rPr>
        <w:t>Количество поставляемого товара</w:t>
      </w:r>
      <w:r w:rsidRPr="00DE0BCB">
        <w:rPr>
          <w:rFonts w:ascii="PT Astra Serif" w:hAnsi="PT Astra Serif"/>
          <w:sz w:val="22"/>
          <w:szCs w:val="22"/>
        </w:rPr>
        <w:t>: в соответствии с настоящим техническим заданием и условиями гражданско-правового договора.</w:t>
      </w:r>
    </w:p>
    <w:p w14:paraId="6377E544" w14:textId="77777777" w:rsidR="0095098A" w:rsidRDefault="0095098A" w:rsidP="0095098A">
      <w:pPr>
        <w:tabs>
          <w:tab w:val="num" w:pos="720"/>
        </w:tabs>
        <w:spacing w:after="0"/>
        <w:ind w:left="-284"/>
        <w:rPr>
          <w:rFonts w:ascii="PT Astra Serif" w:hAnsi="PT Astra Serif"/>
          <w:sz w:val="22"/>
          <w:szCs w:val="22"/>
          <w:u w:val="single"/>
        </w:rPr>
      </w:pPr>
      <w:r w:rsidRPr="00DE0BCB">
        <w:rPr>
          <w:rFonts w:ascii="PT Astra Serif" w:hAnsi="PT Astra Serif"/>
          <w:sz w:val="22"/>
          <w:szCs w:val="22"/>
          <w:u w:val="singl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09A33E2B" w14:textId="77777777" w:rsidR="0095098A" w:rsidRDefault="0095098A" w:rsidP="0095098A">
      <w:pPr>
        <w:tabs>
          <w:tab w:val="num" w:pos="720"/>
          <w:tab w:val="left" w:pos="1276"/>
        </w:tabs>
        <w:spacing w:after="0"/>
        <w:contextualSpacing/>
        <w:rPr>
          <w:rFonts w:ascii="PT Astra Serif" w:hAnsi="PT Astra Serif"/>
          <w:sz w:val="22"/>
          <w:szCs w:val="22"/>
          <w:u w:val="single"/>
        </w:rPr>
      </w:pPr>
    </w:p>
    <w:p w14:paraId="5694B0A4" w14:textId="77777777" w:rsidR="0095098A" w:rsidRDefault="0095098A" w:rsidP="0095098A">
      <w:pPr>
        <w:tabs>
          <w:tab w:val="num" w:pos="720"/>
          <w:tab w:val="left" w:pos="1276"/>
        </w:tabs>
        <w:spacing w:after="0"/>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21496630" w14:textId="77777777" w:rsidR="0095098A" w:rsidRDefault="0095098A" w:rsidP="0095098A">
      <w:pPr>
        <w:tabs>
          <w:tab w:val="num" w:pos="720"/>
          <w:tab w:val="left" w:pos="1276"/>
        </w:tabs>
        <w:spacing w:after="0"/>
        <w:contextualSpacing/>
        <w:rPr>
          <w:rFonts w:ascii="PT Astra Serif" w:hAnsi="PT Astra Serif"/>
          <w:sz w:val="22"/>
          <w:szCs w:val="22"/>
        </w:rPr>
      </w:pPr>
      <w:r w:rsidRPr="006E6D67">
        <w:rPr>
          <w:rFonts w:ascii="PT Astra Serif" w:hAnsi="PT Astra Serif"/>
          <w:sz w:val="22"/>
          <w:szCs w:val="22"/>
        </w:rPr>
        <w:t>Сроки поставки: поставка товара должна осуществляться с даты заключения гражданско-правового договора по 31.12.2023 г. по письменной  или телефонной заявке заказчика 3 раза в неделю с 9-00 часов до 15-00 часов местного времени.</w:t>
      </w:r>
    </w:p>
    <w:p w14:paraId="17E1F46A" w14:textId="77777777" w:rsidR="0095098A" w:rsidRDefault="0095098A" w:rsidP="0095098A">
      <w:pPr>
        <w:tabs>
          <w:tab w:val="num" w:pos="720"/>
          <w:tab w:val="left" w:pos="1276"/>
        </w:tabs>
        <w:spacing w:after="0"/>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526A4A18" w14:textId="77777777" w:rsidR="0095098A" w:rsidRDefault="0095098A" w:rsidP="0095098A">
      <w:pPr>
        <w:tabs>
          <w:tab w:val="num" w:pos="720"/>
          <w:tab w:val="left" w:pos="1276"/>
        </w:tabs>
        <w:spacing w:after="0"/>
        <w:contextualSpacing/>
        <w:rPr>
          <w:rFonts w:ascii="PT Astra Serif" w:hAnsi="PT Astra Serif"/>
          <w:sz w:val="22"/>
          <w:szCs w:val="22"/>
          <w:u w:val="single"/>
        </w:rPr>
      </w:pPr>
      <w:r w:rsidRPr="006E6D6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2A94E6A" w14:textId="77777777" w:rsidR="0095098A" w:rsidRDefault="0095098A" w:rsidP="0095098A">
      <w:pPr>
        <w:pStyle w:val="af7"/>
        <w:widowControl w:val="0"/>
        <w:tabs>
          <w:tab w:val="left" w:pos="709"/>
          <w:tab w:val="left" w:pos="1134"/>
          <w:tab w:val="left" w:pos="1276"/>
        </w:tabs>
        <w:autoSpaceDE w:val="0"/>
        <w:autoSpaceDN w:val="0"/>
        <w:ind w:left="0"/>
        <w:contextualSpacing/>
        <w:jc w:val="center"/>
        <w:rPr>
          <w:rFonts w:ascii="PT Astra Serif" w:hAnsi="PT Astra Serif"/>
          <w:sz w:val="22"/>
          <w:szCs w:val="22"/>
          <w:u w:val="single"/>
        </w:rPr>
      </w:pPr>
    </w:p>
    <w:p w14:paraId="44320E3A"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center"/>
        <w:rPr>
          <w:rFonts w:ascii="PT Astra Serif" w:hAnsi="PT Astra Serif"/>
          <w:sz w:val="22"/>
          <w:szCs w:val="22"/>
          <w:u w:val="single"/>
        </w:rPr>
      </w:pPr>
      <w:r>
        <w:rPr>
          <w:rFonts w:ascii="PT Astra Serif" w:hAnsi="PT Astra Serif"/>
          <w:sz w:val="22"/>
          <w:szCs w:val="22"/>
          <w:u w:val="single"/>
        </w:rPr>
        <w:t>4</w:t>
      </w:r>
      <w:r w:rsidRPr="006C5A09">
        <w:rPr>
          <w:rFonts w:ascii="PT Astra Serif" w:hAnsi="PT Astra Serif"/>
          <w:sz w:val="22"/>
          <w:szCs w:val="22"/>
          <w:u w:val="single"/>
        </w:rPr>
        <w:t>. Перечень нормативно-техниче</w:t>
      </w:r>
      <w:r>
        <w:rPr>
          <w:rFonts w:ascii="PT Astra Serif" w:hAnsi="PT Astra Serif"/>
          <w:sz w:val="22"/>
          <w:szCs w:val="22"/>
          <w:u w:val="single"/>
        </w:rPr>
        <w:t>ских и нормативно-правовых актов, гарантирующих качество и безопасность закупаемых товаров</w:t>
      </w:r>
      <w:r w:rsidRPr="006C5A09">
        <w:rPr>
          <w:rFonts w:ascii="PT Astra Serif" w:hAnsi="PT Astra Serif"/>
          <w:sz w:val="22"/>
          <w:szCs w:val="22"/>
          <w:u w:val="single"/>
        </w:rPr>
        <w:t>:</w:t>
      </w:r>
    </w:p>
    <w:p w14:paraId="4F58991E" w14:textId="77777777" w:rsidR="0095098A" w:rsidRPr="009625D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 xml:space="preserve">1. </w:t>
      </w:r>
      <w:r w:rsidRPr="006C5A09">
        <w:rPr>
          <w:rFonts w:ascii="PT Astra Serif" w:hAnsi="PT Astra Serif"/>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14:paraId="14F6E9C5" w14:textId="77777777" w:rsidR="0095098A" w:rsidRPr="0075112A"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2</w:t>
      </w:r>
      <w:r w:rsidRPr="0075112A">
        <w:rPr>
          <w:rFonts w:ascii="PT Astra Serif" w:hAnsi="PT Astra Serif"/>
          <w:bCs/>
          <w:sz w:val="22"/>
          <w:szCs w:val="22"/>
        </w:rPr>
        <w:t>. Технический регламент Таможенного союза ТР ТС 021/2011 «О безопасности пищевой продукции» (утвержден решением Комиссии Таможенного союза от 09.12.2011 № 880).</w:t>
      </w:r>
    </w:p>
    <w:p w14:paraId="5F72E42F" w14:textId="77777777" w:rsidR="0095098A" w:rsidRPr="0075112A"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3</w:t>
      </w:r>
      <w:r w:rsidRPr="0075112A">
        <w:rPr>
          <w:rFonts w:ascii="PT Astra Serif" w:hAnsi="PT Astra Serif"/>
          <w:bCs/>
          <w:sz w:val="22"/>
          <w:szCs w:val="22"/>
        </w:rPr>
        <w:t>. Технический регламент Таможенного союза ТР ТС 029/2012 «Требования безопасности пищевых добавок, ароматизаторов и технологических вспомогательных средств» (принят Решением Совета Евразийской экономической комиссии от 20.07.2012 № 58).</w:t>
      </w:r>
    </w:p>
    <w:p w14:paraId="55A8D310"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4.</w:t>
      </w:r>
      <w:r w:rsidRPr="0075112A">
        <w:rPr>
          <w:rFonts w:ascii="PT Astra Serif" w:hAnsi="PT Astra Serif"/>
          <w:bCs/>
          <w:sz w:val="22"/>
          <w:szCs w:val="22"/>
        </w:rPr>
        <w:t xml:space="preserve">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w:t>
      </w:r>
      <w:r w:rsidRPr="006C5A09">
        <w:rPr>
          <w:rFonts w:ascii="PT Astra Serif" w:hAnsi="PT Astra Serif"/>
          <w:bCs/>
          <w:sz w:val="22"/>
          <w:szCs w:val="22"/>
        </w:rPr>
        <w:t xml:space="preserve"> Решением Совета Евразийской экономической комиссии от 15.06.2012 № 34).</w:t>
      </w:r>
    </w:p>
    <w:p w14:paraId="48B5ED8B"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4.5</w:t>
      </w:r>
      <w:r w:rsidRPr="006C5A09">
        <w:rPr>
          <w:rFonts w:ascii="PT Astra Serif" w:hAnsi="PT Astra Serif"/>
          <w:bCs/>
          <w:sz w:val="22"/>
          <w:szCs w:val="22"/>
        </w:rPr>
        <w:t>. Технический регламент Таможенного союза ТР ТС 007/2011 «О безопасности продукции, предназначенной для детей и подростков» (утвержден Решением Комиссии Таможенного союза от 23.09.2011 № 797).</w:t>
      </w:r>
    </w:p>
    <w:p w14:paraId="0666DA72"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4.6</w:t>
      </w:r>
      <w:r w:rsidRPr="006C5A09">
        <w:rPr>
          <w:rFonts w:ascii="PT Astra Serif" w:hAnsi="PT Astra Serif"/>
          <w:bCs/>
          <w:sz w:val="22"/>
          <w:szCs w:val="22"/>
        </w:rPr>
        <w:t>.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32D6FEF0"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4.7</w:t>
      </w:r>
      <w:r w:rsidRPr="006C5A09">
        <w:rPr>
          <w:rFonts w:ascii="PT Astra Serif" w:hAnsi="PT Astra Serif"/>
          <w:bCs/>
          <w:sz w:val="22"/>
          <w:szCs w:val="22"/>
        </w:rPr>
        <w:t>. Федеральный закон от 30.03.1999 № 52-ФЗ «О санитарно-эпидемиологическом благополучии населения».</w:t>
      </w:r>
    </w:p>
    <w:p w14:paraId="7CFF078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4.8</w:t>
      </w:r>
      <w:r w:rsidRPr="006C5A09">
        <w:rPr>
          <w:rFonts w:ascii="PT Astra Serif" w:hAnsi="PT Astra Serif"/>
          <w:bCs/>
          <w:sz w:val="22"/>
          <w:szCs w:val="22"/>
        </w:rPr>
        <w:t>. Федеральный закон от 02.01.2000 № 29-ФЗ «О качестве и безопасности пищевых продуктов».</w:t>
      </w:r>
    </w:p>
    <w:p w14:paraId="5ED033FC"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4.9</w:t>
      </w:r>
      <w:r w:rsidRPr="006C5A09">
        <w:rPr>
          <w:rFonts w:ascii="PT Astra Serif" w:hAnsi="PT Astra Serif"/>
          <w:bCs/>
          <w:sz w:val="22"/>
          <w:szCs w:val="22"/>
        </w:rPr>
        <w:t>. Федеральный закон от 21.11.2011 № 323-ФЗ «Об основах охраны здоровья граждан в Российской Федерации».</w:t>
      </w:r>
    </w:p>
    <w:p w14:paraId="74672D1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0</w:t>
      </w:r>
      <w:r w:rsidRPr="006C5A09">
        <w:rPr>
          <w:rFonts w:ascii="PT Astra Serif" w:hAnsi="PT Astra Serif"/>
          <w:bCs/>
          <w:sz w:val="22"/>
          <w:szCs w:val="22"/>
        </w:rPr>
        <w:t>. Закон Российской Федерации от 14.05.1993 № 4979-1 «О ветеринарии».</w:t>
      </w:r>
    </w:p>
    <w:p w14:paraId="35392CA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1</w:t>
      </w:r>
      <w:r w:rsidRPr="006C5A09">
        <w:rPr>
          <w:rFonts w:ascii="PT Astra Serif" w:hAnsi="PT Astra Serif"/>
          <w:bCs/>
          <w:sz w:val="22"/>
          <w:szCs w:val="22"/>
        </w:rPr>
        <w:t>.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14:paraId="6D723112"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2</w:t>
      </w:r>
      <w:r w:rsidRPr="006C5A09">
        <w:rPr>
          <w:rFonts w:ascii="PT Astra Serif" w:hAnsi="PT Astra Serif"/>
          <w:bCs/>
          <w:sz w:val="22"/>
          <w:szCs w:val="22"/>
        </w:rPr>
        <w:t>.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«Гигиенические требования к срокам годности и условиям хранения пищевых продуктов».</w:t>
      </w:r>
    </w:p>
    <w:p w14:paraId="50D160CC"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lastRenderedPageBreak/>
        <w:t>4</w:t>
      </w:r>
      <w:r w:rsidRPr="006C5A09">
        <w:rPr>
          <w:rFonts w:ascii="PT Astra Serif" w:hAnsi="PT Astra Serif"/>
          <w:bCs/>
          <w:sz w:val="22"/>
          <w:szCs w:val="22"/>
        </w:rPr>
        <w:t>.1</w:t>
      </w:r>
      <w:r>
        <w:rPr>
          <w:rFonts w:ascii="PT Astra Serif" w:hAnsi="PT Astra Serif"/>
          <w:bCs/>
          <w:sz w:val="22"/>
          <w:szCs w:val="22"/>
        </w:rPr>
        <w:t>3</w:t>
      </w:r>
      <w:r w:rsidRPr="006C5A09">
        <w:rPr>
          <w:rFonts w:ascii="PT Astra Serif" w:hAnsi="PT Astra Serif"/>
          <w:bCs/>
          <w:sz w:val="22"/>
          <w:szCs w:val="22"/>
        </w:rPr>
        <w:t>.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14:paraId="0B7B434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4</w:t>
      </w:r>
      <w:r w:rsidRPr="006C5A09">
        <w:rPr>
          <w:rFonts w:ascii="PT Astra Serif" w:hAnsi="PT Astra Serif"/>
          <w:bCs/>
          <w:sz w:val="22"/>
          <w:szCs w:val="22"/>
        </w:rPr>
        <w:t>. 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2D009F4"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15</w:t>
      </w:r>
      <w:r w:rsidRPr="006C5A09">
        <w:rPr>
          <w:rFonts w:ascii="PT Astra Serif" w:hAnsi="PT Astra Serif"/>
          <w:bCs/>
          <w:sz w:val="22"/>
          <w:szCs w:val="22"/>
        </w:rPr>
        <w:t>.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14:paraId="521A9A59"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6</w:t>
      </w:r>
      <w:r w:rsidRPr="006C5A09">
        <w:rPr>
          <w:rFonts w:ascii="PT Astra Serif" w:hAnsi="PT Astra Serif"/>
          <w:bCs/>
          <w:sz w:val="22"/>
          <w:szCs w:val="22"/>
        </w:rPr>
        <w:t>.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1A037D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17</w:t>
      </w:r>
      <w:r w:rsidRPr="006C5A09">
        <w:rPr>
          <w:rFonts w:ascii="PT Astra Serif" w:hAnsi="PT Astra Serif"/>
          <w:bCs/>
          <w:sz w:val="22"/>
          <w:szCs w:val="22"/>
        </w:rPr>
        <w:t>. Национальный стандарт ГОСТ Р 51074-2003 «Продукты пищевые. Информация для потребителя, общие требования».</w:t>
      </w:r>
    </w:p>
    <w:p w14:paraId="5A8A7E48"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4.18</w:t>
      </w:r>
      <w:r w:rsidRPr="006C5A09">
        <w:rPr>
          <w:rFonts w:ascii="PT Astra Serif" w:hAnsi="PT Astra Serif"/>
          <w:bCs/>
          <w:sz w:val="22"/>
          <w:szCs w:val="22"/>
        </w:rPr>
        <w:t>. Стать</w:t>
      </w:r>
      <w:r>
        <w:rPr>
          <w:rFonts w:ascii="PT Astra Serif" w:hAnsi="PT Astra Serif"/>
          <w:bCs/>
          <w:sz w:val="22"/>
          <w:szCs w:val="22"/>
        </w:rPr>
        <w:t>я</w:t>
      </w:r>
      <w:r w:rsidRPr="006C5A09">
        <w:rPr>
          <w:rFonts w:ascii="PT Astra Serif" w:hAnsi="PT Astra Serif"/>
          <w:bCs/>
          <w:sz w:val="22"/>
          <w:szCs w:val="22"/>
        </w:rPr>
        <w:t xml:space="preserve"> 469 Гражданского кодекса Российской Федерации.</w:t>
      </w:r>
    </w:p>
    <w:p w14:paraId="0E1B67D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4.19</w:t>
      </w:r>
      <w:r w:rsidRPr="006C5A09">
        <w:rPr>
          <w:rFonts w:ascii="PT Astra Serif" w:hAnsi="PT Astra Serif"/>
          <w:bCs/>
          <w:sz w:val="22"/>
          <w:szCs w:val="22"/>
        </w:rPr>
        <w:t>. Решение Комиссии Таможенного союза от 28.05.2010 № 299 «О применении санитарных мер в Евразийском экономическом союзе».</w:t>
      </w:r>
    </w:p>
    <w:p w14:paraId="4C6AD10F"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0</w:t>
      </w:r>
      <w:r w:rsidRPr="006C5A09">
        <w:rPr>
          <w:rFonts w:ascii="PT Astra Serif" w:hAnsi="PT Astra Serif"/>
          <w:bCs/>
          <w:sz w:val="22"/>
          <w:szCs w:val="22"/>
        </w:rPr>
        <w:t>. Решение Комиссии Таможенного союза от 16.08.2011 № 769 «О принятии технического регламента Таможенного союза «О безопасности упаковки».</w:t>
      </w:r>
    </w:p>
    <w:p w14:paraId="38E30A43"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1</w:t>
      </w:r>
      <w:r w:rsidRPr="006C5A09">
        <w:rPr>
          <w:rFonts w:ascii="PT Astra Serif" w:hAnsi="PT Astra Serif"/>
          <w:bCs/>
          <w:sz w:val="22"/>
          <w:szCs w:val="22"/>
        </w:rPr>
        <w:t>. Решение Комиссии Таможенного союза от 09.12.2011 № 880 «О принятии технического регламента Таможенного союза «О безопасности пищевой продукции».</w:t>
      </w:r>
    </w:p>
    <w:p w14:paraId="790D6FB2"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2</w:t>
      </w:r>
      <w:r w:rsidRPr="006C5A09">
        <w:rPr>
          <w:rFonts w:ascii="PT Astra Serif" w:hAnsi="PT Astra Serif"/>
          <w:bCs/>
          <w:sz w:val="22"/>
          <w:szCs w:val="22"/>
        </w:rPr>
        <w:t>. Решение Комиссии Таможенного союза от 09.12.2011 № 881 «О принятии технического регламента Таможенного союза «Пищевая продукция в части ее маркировки».</w:t>
      </w:r>
    </w:p>
    <w:p w14:paraId="13830B2F" w14:textId="77777777" w:rsidR="0095098A" w:rsidRPr="006C5A09" w:rsidRDefault="0095098A" w:rsidP="0095098A">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3</w:t>
      </w:r>
      <w:r w:rsidRPr="006C5A09">
        <w:rPr>
          <w:rFonts w:ascii="PT Astra Serif" w:hAnsi="PT Astra Serif"/>
          <w:bCs/>
          <w:sz w:val="22"/>
          <w:szCs w:val="22"/>
        </w:rPr>
        <w:t>. Федеральный закон от 27.12.2002 № 184-ФЗ «О техническом регулировании».</w:t>
      </w:r>
    </w:p>
    <w:p w14:paraId="2550C5F2"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24</w:t>
      </w:r>
      <w:r w:rsidRPr="006C5A09">
        <w:rPr>
          <w:rFonts w:ascii="PT Astra Serif" w:hAnsi="PT Astra Serif"/>
          <w:bCs/>
          <w:sz w:val="22"/>
          <w:szCs w:val="22"/>
        </w:rPr>
        <w:t xml:space="preserve">. </w:t>
      </w:r>
      <w:r w:rsidRPr="006C5A09">
        <w:rPr>
          <w:rFonts w:ascii="PT Astra Serif" w:hAnsi="PT Astra Serif"/>
          <w:sz w:val="22"/>
          <w:szCs w:val="22"/>
        </w:rPr>
        <w:t>Постановление</w:t>
      </w:r>
      <w:r w:rsidRPr="006C5A09">
        <w:rPr>
          <w:rFonts w:ascii="PT Astra Serif" w:hAnsi="PT Astra Serif"/>
          <w:spacing w:val="1"/>
          <w:sz w:val="22"/>
          <w:szCs w:val="22"/>
        </w:rPr>
        <w:t xml:space="preserve"> </w:t>
      </w:r>
      <w:r w:rsidRPr="006C5A09">
        <w:rPr>
          <w:rFonts w:ascii="PT Astra Serif" w:hAnsi="PT Astra Serif"/>
          <w:sz w:val="22"/>
          <w:szCs w:val="22"/>
        </w:rPr>
        <w:t>Главного</w:t>
      </w:r>
      <w:r w:rsidRPr="006C5A09">
        <w:rPr>
          <w:rFonts w:ascii="PT Astra Serif" w:hAnsi="PT Astra Serif"/>
          <w:spacing w:val="1"/>
          <w:sz w:val="22"/>
          <w:szCs w:val="22"/>
        </w:rPr>
        <w:t xml:space="preserve"> </w:t>
      </w:r>
      <w:r w:rsidRPr="006C5A09">
        <w:rPr>
          <w:rFonts w:ascii="PT Astra Serif" w:hAnsi="PT Astra Serif"/>
          <w:sz w:val="22"/>
          <w:szCs w:val="22"/>
        </w:rPr>
        <w:t>государственного</w:t>
      </w:r>
      <w:r w:rsidRPr="006C5A09">
        <w:rPr>
          <w:rFonts w:ascii="PT Astra Serif" w:hAnsi="PT Astra Serif"/>
          <w:spacing w:val="1"/>
          <w:sz w:val="22"/>
          <w:szCs w:val="22"/>
        </w:rPr>
        <w:t xml:space="preserve"> </w:t>
      </w:r>
      <w:r w:rsidRPr="006C5A09">
        <w:rPr>
          <w:rFonts w:ascii="PT Astra Serif" w:hAnsi="PT Astra Serif"/>
          <w:sz w:val="22"/>
          <w:szCs w:val="22"/>
        </w:rPr>
        <w:t>санитарного</w:t>
      </w:r>
      <w:r w:rsidRPr="006C5A09">
        <w:rPr>
          <w:rFonts w:ascii="PT Astra Serif" w:hAnsi="PT Astra Serif"/>
          <w:spacing w:val="1"/>
          <w:sz w:val="22"/>
          <w:szCs w:val="22"/>
        </w:rPr>
        <w:t xml:space="preserve"> </w:t>
      </w:r>
      <w:r w:rsidRPr="006C5A09">
        <w:rPr>
          <w:rFonts w:ascii="PT Astra Serif" w:hAnsi="PT Astra Serif"/>
          <w:sz w:val="22"/>
          <w:szCs w:val="22"/>
        </w:rPr>
        <w:t>врача</w:t>
      </w:r>
      <w:r w:rsidRPr="006C5A09">
        <w:rPr>
          <w:rFonts w:ascii="PT Astra Serif" w:hAnsi="PT Astra Serif"/>
          <w:spacing w:val="1"/>
          <w:sz w:val="22"/>
          <w:szCs w:val="22"/>
        </w:rPr>
        <w:t xml:space="preserve"> </w:t>
      </w:r>
      <w:r w:rsidRPr="006C5A09">
        <w:rPr>
          <w:rFonts w:ascii="PT Astra Serif" w:hAnsi="PT Astra Serif"/>
          <w:sz w:val="22"/>
          <w:szCs w:val="22"/>
        </w:rPr>
        <w:t>РФ</w:t>
      </w:r>
      <w:r w:rsidRPr="006C5A09">
        <w:rPr>
          <w:rFonts w:ascii="PT Astra Serif" w:hAnsi="PT Astra Serif"/>
          <w:spacing w:val="1"/>
          <w:sz w:val="22"/>
          <w:szCs w:val="22"/>
        </w:rPr>
        <w:t xml:space="preserve"> </w:t>
      </w:r>
      <w:r w:rsidRPr="006C5A09">
        <w:rPr>
          <w:rFonts w:ascii="PT Astra Serif" w:hAnsi="PT Astra Serif"/>
          <w:sz w:val="22"/>
          <w:szCs w:val="22"/>
        </w:rPr>
        <w:t>от</w:t>
      </w:r>
      <w:r w:rsidRPr="006C5A09">
        <w:rPr>
          <w:rFonts w:ascii="PT Astra Serif" w:hAnsi="PT Astra Serif"/>
          <w:spacing w:val="1"/>
          <w:sz w:val="22"/>
          <w:szCs w:val="22"/>
        </w:rPr>
        <w:t xml:space="preserve"> </w:t>
      </w:r>
      <w:r w:rsidRPr="006C5A09">
        <w:rPr>
          <w:rFonts w:ascii="PT Astra Serif" w:hAnsi="PT Astra Serif"/>
          <w:sz w:val="22"/>
          <w:szCs w:val="22"/>
        </w:rPr>
        <w:t>30.05.2012</w:t>
      </w:r>
      <w:r w:rsidRPr="006C5A09">
        <w:rPr>
          <w:rFonts w:ascii="PT Astra Serif" w:hAnsi="PT Astra Serif"/>
          <w:spacing w:val="1"/>
          <w:sz w:val="22"/>
          <w:szCs w:val="22"/>
        </w:rPr>
        <w:t xml:space="preserve"> № </w:t>
      </w:r>
      <w:r w:rsidRPr="006C5A09">
        <w:rPr>
          <w:rFonts w:ascii="PT Astra Serif" w:hAnsi="PT Astra Serif"/>
          <w:sz w:val="22"/>
          <w:szCs w:val="22"/>
        </w:rPr>
        <w:t>33</w:t>
      </w:r>
      <w:r w:rsidRPr="006C5A09">
        <w:rPr>
          <w:rFonts w:ascii="PT Astra Serif" w:hAnsi="PT Astra Serif"/>
          <w:spacing w:val="1"/>
          <w:sz w:val="22"/>
          <w:szCs w:val="22"/>
        </w:rPr>
        <w:t xml:space="preserve"> «</w:t>
      </w:r>
      <w:r w:rsidRPr="006C5A09">
        <w:rPr>
          <w:rFonts w:ascii="PT Astra Serif" w:hAnsi="PT Astra Serif"/>
          <w:sz w:val="22"/>
          <w:szCs w:val="22"/>
        </w:rPr>
        <w:t>Об</w:t>
      </w:r>
      <w:r w:rsidRPr="006C5A09">
        <w:rPr>
          <w:rFonts w:ascii="PT Astra Serif" w:hAnsi="PT Astra Serif"/>
          <w:spacing w:val="1"/>
          <w:sz w:val="22"/>
          <w:szCs w:val="22"/>
        </w:rPr>
        <w:t xml:space="preserve"> </w:t>
      </w:r>
      <w:r w:rsidRPr="006C5A09">
        <w:rPr>
          <w:rFonts w:ascii="PT Astra Serif" w:hAnsi="PT Astra Serif"/>
          <w:sz w:val="22"/>
          <w:szCs w:val="22"/>
        </w:rPr>
        <w:t>упаковке,</w:t>
      </w:r>
      <w:r w:rsidRPr="006C5A09">
        <w:rPr>
          <w:rFonts w:ascii="PT Astra Serif" w:hAnsi="PT Astra Serif"/>
          <w:spacing w:val="-1"/>
          <w:sz w:val="22"/>
          <w:szCs w:val="22"/>
        </w:rPr>
        <w:t xml:space="preserve"> </w:t>
      </w:r>
      <w:r w:rsidRPr="006C5A09">
        <w:rPr>
          <w:rFonts w:ascii="PT Astra Serif" w:hAnsi="PT Astra Serif"/>
          <w:sz w:val="22"/>
          <w:szCs w:val="22"/>
        </w:rPr>
        <w:t>хранении и</w:t>
      </w:r>
      <w:r w:rsidRPr="006C5A09">
        <w:rPr>
          <w:rFonts w:ascii="PT Astra Serif" w:hAnsi="PT Astra Serif"/>
          <w:spacing w:val="-1"/>
          <w:sz w:val="22"/>
          <w:szCs w:val="22"/>
        </w:rPr>
        <w:t xml:space="preserve"> </w:t>
      </w:r>
      <w:r w:rsidRPr="006C5A09">
        <w:rPr>
          <w:rFonts w:ascii="PT Astra Serif" w:hAnsi="PT Astra Serif"/>
          <w:sz w:val="22"/>
          <w:szCs w:val="22"/>
        </w:rPr>
        <w:t>транспортировке пищевых</w:t>
      </w:r>
      <w:r w:rsidRPr="006C5A09">
        <w:rPr>
          <w:rFonts w:ascii="PT Astra Serif" w:hAnsi="PT Astra Serif"/>
          <w:spacing w:val="-2"/>
          <w:sz w:val="22"/>
          <w:szCs w:val="22"/>
        </w:rPr>
        <w:t xml:space="preserve"> </w:t>
      </w:r>
      <w:r w:rsidRPr="006C5A09">
        <w:rPr>
          <w:rFonts w:ascii="PT Astra Serif" w:hAnsi="PT Astra Serif"/>
          <w:sz w:val="22"/>
          <w:szCs w:val="22"/>
        </w:rPr>
        <w:t>продуктов».</w:t>
      </w:r>
    </w:p>
    <w:p w14:paraId="26C68D69"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2</w:t>
      </w:r>
      <w:r>
        <w:rPr>
          <w:rFonts w:ascii="PT Astra Serif" w:hAnsi="PT Astra Serif"/>
          <w:sz w:val="22"/>
          <w:szCs w:val="22"/>
        </w:rPr>
        <w:t>5</w:t>
      </w:r>
      <w:r w:rsidRPr="006C5A09">
        <w:rPr>
          <w:rFonts w:ascii="PT Astra Serif" w:hAnsi="PT Astra Serif"/>
          <w:sz w:val="22"/>
          <w:szCs w:val="22"/>
        </w:rPr>
        <w:t xml:space="preserve">. ГОСТ Р 51074-2003. Национальный стандарт Российской Федерации. </w:t>
      </w:r>
      <w:r>
        <w:rPr>
          <w:rFonts w:ascii="PT Astra Serif" w:hAnsi="PT Astra Serif"/>
          <w:sz w:val="22"/>
          <w:szCs w:val="22"/>
        </w:rPr>
        <w:t xml:space="preserve">«Продукты </w:t>
      </w:r>
      <w:r w:rsidRPr="006C5A09">
        <w:rPr>
          <w:rFonts w:ascii="PT Astra Serif" w:hAnsi="PT Astra Serif"/>
          <w:sz w:val="22"/>
          <w:szCs w:val="22"/>
        </w:rPr>
        <w:t>пищевые. Информация для потребителя. Общие требования» (утвержден Постановлением Госстандарта РФ от 29.12.2003 № 401-ст).</w:t>
      </w:r>
    </w:p>
    <w:p w14:paraId="2A2BCD56"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w:t>
      </w:r>
      <w:r>
        <w:rPr>
          <w:rFonts w:ascii="PT Astra Serif" w:hAnsi="PT Astra Serif"/>
          <w:sz w:val="22"/>
          <w:szCs w:val="22"/>
        </w:rPr>
        <w:t>26</w:t>
      </w:r>
      <w:r w:rsidRPr="006C5A09">
        <w:rPr>
          <w:rFonts w:ascii="PT Astra Serif" w:hAnsi="PT Astra Serif"/>
          <w:sz w:val="22"/>
          <w:szCs w:val="22"/>
        </w:rPr>
        <w:t>. Межгосударственный стандарт ГОСТ 17527-2020. «Упаковка. Термины и определения» (введен в действие приказом Федерального агентства по техническому регулированию и метрологии от 02.10.2020 № 737-ст).</w:t>
      </w:r>
    </w:p>
    <w:p w14:paraId="6D712E10"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4.27</w:t>
      </w:r>
      <w:r w:rsidRPr="006C5A09">
        <w:rPr>
          <w:rFonts w:ascii="PT Astra Serif" w:hAnsi="PT Astra Serif"/>
          <w:sz w:val="22"/>
          <w:szCs w:val="22"/>
        </w:rPr>
        <w:t>.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2A010324"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4.28</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14:paraId="03E24224" w14:textId="77777777" w:rsidR="0095098A" w:rsidRPr="006C5A09" w:rsidRDefault="0095098A" w:rsidP="0095098A">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4.29</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w:t>
      </w:r>
    </w:p>
    <w:p w14:paraId="1A100C30" w14:textId="77777777" w:rsidR="0095098A" w:rsidRPr="006C5A09" w:rsidRDefault="0095098A" w:rsidP="0095098A">
      <w:pPr>
        <w:pStyle w:val="af7"/>
        <w:widowControl w:val="0"/>
        <w:tabs>
          <w:tab w:val="left" w:pos="1080"/>
          <w:tab w:val="left" w:pos="1276"/>
        </w:tabs>
        <w:autoSpaceDE w:val="0"/>
        <w:autoSpaceDN w:val="0"/>
        <w:ind w:left="0"/>
        <w:contextualSpacing/>
        <w:jc w:val="both"/>
        <w:rPr>
          <w:rFonts w:ascii="PT Astra Serif" w:hAnsi="PT Astra Serif"/>
          <w:sz w:val="22"/>
          <w:szCs w:val="22"/>
        </w:rPr>
      </w:pP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260"/>
        <w:gridCol w:w="1276"/>
        <w:gridCol w:w="1275"/>
        <w:gridCol w:w="1276"/>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7"/>
            <w:tcBorders>
              <w:top w:val="single" w:sz="4" w:space="0" w:color="auto"/>
              <w:left w:val="single" w:sz="4" w:space="0" w:color="auto"/>
              <w:right w:val="single" w:sz="4" w:space="0" w:color="auto"/>
            </w:tcBorders>
          </w:tcPr>
          <w:p w14:paraId="336DFB98" w14:textId="77777777" w:rsidR="008E071B" w:rsidRPr="009F0174" w:rsidRDefault="008E071B" w:rsidP="00DC0629">
            <w:pPr>
              <w:autoSpaceDE w:val="0"/>
              <w:autoSpaceDN w:val="0"/>
              <w:adjustRightInd w:val="0"/>
              <w:spacing w:after="0"/>
              <w:jc w:val="center"/>
              <w:rPr>
                <w:sz w:val="20"/>
                <w:szCs w:val="20"/>
              </w:rPr>
            </w:pPr>
            <w:r w:rsidRPr="009F0174">
              <w:rPr>
                <w:sz w:val="20"/>
                <w:szCs w:val="20"/>
              </w:rPr>
              <w:t>Предмет гражданско-правового договора</w:t>
            </w:r>
          </w:p>
        </w:tc>
      </w:tr>
      <w:tr w:rsidR="009F0174" w:rsidRPr="006A36ED" w14:paraId="4894EB5B" w14:textId="77777777" w:rsidTr="009F0174">
        <w:trPr>
          <w:gridAfter w:val="1"/>
          <w:wAfter w:w="13" w:type="dxa"/>
          <w:trHeight w:val="824"/>
        </w:trPr>
        <w:tc>
          <w:tcPr>
            <w:tcW w:w="567" w:type="dxa"/>
            <w:vMerge/>
            <w:tcBorders>
              <w:left w:val="single" w:sz="4" w:space="0" w:color="auto"/>
              <w:right w:val="single" w:sz="4" w:space="0" w:color="auto"/>
            </w:tcBorders>
          </w:tcPr>
          <w:p w14:paraId="07642918" w14:textId="77777777" w:rsidR="009F0174" w:rsidRPr="001952D2" w:rsidRDefault="009F0174" w:rsidP="009F0174">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F0174" w:rsidRPr="009F0174" w:rsidRDefault="009F0174" w:rsidP="009F0174">
            <w:pPr>
              <w:autoSpaceDE w:val="0"/>
              <w:autoSpaceDN w:val="0"/>
              <w:adjustRightInd w:val="0"/>
              <w:spacing w:after="0"/>
              <w:jc w:val="center"/>
              <w:rPr>
                <w:sz w:val="20"/>
                <w:szCs w:val="20"/>
              </w:rPr>
            </w:pPr>
            <w:r w:rsidRPr="009F0174">
              <w:rPr>
                <w:sz w:val="20"/>
                <w:szCs w:val="20"/>
              </w:rPr>
              <w:t>Код</w:t>
            </w:r>
          </w:p>
          <w:p w14:paraId="33A6CC06" w14:textId="77777777" w:rsidR="009F0174" w:rsidRPr="009F0174" w:rsidRDefault="009F0174" w:rsidP="009F0174">
            <w:pPr>
              <w:autoSpaceDE w:val="0"/>
              <w:autoSpaceDN w:val="0"/>
              <w:adjustRightInd w:val="0"/>
              <w:spacing w:after="0"/>
              <w:jc w:val="center"/>
              <w:rPr>
                <w:sz w:val="20"/>
                <w:szCs w:val="20"/>
              </w:rPr>
            </w:pPr>
            <w:r w:rsidRPr="009F0174">
              <w:rPr>
                <w:sz w:val="20"/>
                <w:szCs w:val="20"/>
              </w:rPr>
              <w:t>КТРУ</w:t>
            </w:r>
          </w:p>
        </w:tc>
        <w:tc>
          <w:tcPr>
            <w:tcW w:w="3260" w:type="dxa"/>
            <w:tcBorders>
              <w:top w:val="single" w:sz="4" w:space="0" w:color="auto"/>
              <w:left w:val="single" w:sz="4" w:space="0" w:color="auto"/>
              <w:bottom w:val="single" w:sz="4" w:space="0" w:color="auto"/>
              <w:right w:val="single" w:sz="4" w:space="0" w:color="auto"/>
            </w:tcBorders>
            <w:hideMark/>
          </w:tcPr>
          <w:p w14:paraId="20EDDCEC" w14:textId="77777777" w:rsidR="009F0174" w:rsidRPr="009F0174" w:rsidRDefault="009F0174" w:rsidP="009F0174">
            <w:pPr>
              <w:autoSpaceDE w:val="0"/>
              <w:autoSpaceDN w:val="0"/>
              <w:adjustRightInd w:val="0"/>
              <w:spacing w:after="0"/>
              <w:jc w:val="center"/>
              <w:rPr>
                <w:sz w:val="20"/>
                <w:szCs w:val="20"/>
              </w:rPr>
            </w:pPr>
            <w:r w:rsidRPr="009F0174">
              <w:rPr>
                <w:sz w:val="20"/>
                <w:szCs w:val="20"/>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6040FBEF" w14:textId="77777777" w:rsidR="009F0174" w:rsidRPr="009F0174" w:rsidRDefault="009F0174" w:rsidP="009F0174">
            <w:pPr>
              <w:autoSpaceDE w:val="0"/>
              <w:autoSpaceDN w:val="0"/>
              <w:adjustRightInd w:val="0"/>
              <w:spacing w:after="0"/>
              <w:jc w:val="center"/>
              <w:rPr>
                <w:sz w:val="20"/>
                <w:szCs w:val="20"/>
              </w:rPr>
            </w:pPr>
            <w:r w:rsidRPr="009F0174">
              <w:rPr>
                <w:sz w:val="20"/>
                <w:szCs w:val="20"/>
              </w:rPr>
              <w:t>Ед.</w:t>
            </w:r>
          </w:p>
          <w:p w14:paraId="380DF47D" w14:textId="77777777" w:rsidR="009F0174" w:rsidRPr="009F0174" w:rsidRDefault="009F0174" w:rsidP="009F0174">
            <w:pPr>
              <w:autoSpaceDE w:val="0"/>
              <w:autoSpaceDN w:val="0"/>
              <w:adjustRightInd w:val="0"/>
              <w:spacing w:after="0"/>
              <w:jc w:val="center"/>
              <w:rPr>
                <w:sz w:val="20"/>
                <w:szCs w:val="20"/>
              </w:rPr>
            </w:pPr>
            <w:r w:rsidRPr="009F0174">
              <w:rPr>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65AF7BF6" w:rsidR="009F0174" w:rsidRPr="009F0174" w:rsidRDefault="009F0174" w:rsidP="009F0174">
            <w:pPr>
              <w:autoSpaceDE w:val="0"/>
              <w:autoSpaceDN w:val="0"/>
              <w:adjustRightInd w:val="0"/>
              <w:spacing w:after="0"/>
              <w:jc w:val="center"/>
              <w:rPr>
                <w:sz w:val="20"/>
                <w:szCs w:val="20"/>
              </w:rPr>
            </w:pPr>
            <w:r w:rsidRPr="009F0174">
              <w:rPr>
                <w:sz w:val="20"/>
                <w:szCs w:val="20"/>
              </w:rPr>
              <w:t xml:space="preserve">Количество поставляемых товаров по адресу: 628263, Тюменская область, Ханты-Мансийский автономный округ - Югра, г. Югорск, ул. </w:t>
            </w:r>
            <w:r w:rsidRPr="009F0174">
              <w:rPr>
                <w:sz w:val="20"/>
                <w:szCs w:val="20"/>
              </w:rPr>
              <w:lastRenderedPageBreak/>
              <w:t>Ермака, д. 7</w:t>
            </w:r>
          </w:p>
        </w:tc>
        <w:tc>
          <w:tcPr>
            <w:tcW w:w="1276" w:type="dxa"/>
            <w:tcBorders>
              <w:top w:val="single" w:sz="4" w:space="0" w:color="auto"/>
              <w:left w:val="single" w:sz="4" w:space="0" w:color="auto"/>
              <w:bottom w:val="single" w:sz="4" w:space="0" w:color="auto"/>
              <w:right w:val="single" w:sz="4" w:space="0" w:color="auto"/>
            </w:tcBorders>
          </w:tcPr>
          <w:p w14:paraId="09CF1470" w14:textId="084F6765" w:rsidR="009F0174" w:rsidRPr="009F0174" w:rsidRDefault="009F0174" w:rsidP="009F0174">
            <w:pPr>
              <w:autoSpaceDE w:val="0"/>
              <w:autoSpaceDN w:val="0"/>
              <w:adjustRightInd w:val="0"/>
              <w:spacing w:after="0"/>
              <w:jc w:val="center"/>
              <w:rPr>
                <w:sz w:val="20"/>
                <w:szCs w:val="20"/>
              </w:rPr>
            </w:pPr>
            <w:r w:rsidRPr="009F0174">
              <w:rPr>
                <w:sz w:val="20"/>
                <w:szCs w:val="20"/>
              </w:rPr>
              <w:lastRenderedPageBreak/>
              <w:t xml:space="preserve">Количество поставляемых товаров по адресу: 628263, Тюменская область, Ханты-Мансийский автономный округ - Югра, г. Югорск, ул. </w:t>
            </w:r>
            <w:r w:rsidRPr="009F0174">
              <w:rPr>
                <w:sz w:val="20"/>
                <w:szCs w:val="20"/>
              </w:rPr>
              <w:lastRenderedPageBreak/>
              <w:t>Уральская, д. 16а</w:t>
            </w:r>
          </w:p>
        </w:tc>
        <w:tc>
          <w:tcPr>
            <w:tcW w:w="1134" w:type="dxa"/>
            <w:tcBorders>
              <w:left w:val="single" w:sz="4" w:space="0" w:color="auto"/>
              <w:right w:val="single" w:sz="4" w:space="0" w:color="auto"/>
            </w:tcBorders>
          </w:tcPr>
          <w:p w14:paraId="00B50A36" w14:textId="49C0F04A" w:rsidR="009F0174" w:rsidRPr="009F0174" w:rsidRDefault="009F0174" w:rsidP="009F0174">
            <w:pPr>
              <w:spacing w:after="0"/>
              <w:jc w:val="left"/>
              <w:rPr>
                <w:sz w:val="20"/>
                <w:szCs w:val="20"/>
              </w:rPr>
            </w:pPr>
            <w:r w:rsidRPr="009F0174">
              <w:rPr>
                <w:sz w:val="20"/>
                <w:szCs w:val="20"/>
              </w:rPr>
              <w:lastRenderedPageBreak/>
              <w:t>Остаточный срок годности</w:t>
            </w:r>
          </w:p>
        </w:tc>
      </w:tr>
      <w:tr w:rsidR="009F0174" w:rsidRPr="006A36ED" w14:paraId="6C38EC92" w14:textId="77777777" w:rsidTr="009F0174">
        <w:trPr>
          <w:gridAfter w:val="1"/>
          <w:wAfter w:w="13" w:type="dxa"/>
          <w:trHeight w:val="458"/>
        </w:trPr>
        <w:tc>
          <w:tcPr>
            <w:tcW w:w="567" w:type="dxa"/>
            <w:tcBorders>
              <w:left w:val="single" w:sz="4" w:space="0" w:color="auto"/>
              <w:right w:val="single" w:sz="4" w:space="0" w:color="auto"/>
            </w:tcBorders>
          </w:tcPr>
          <w:p w14:paraId="1EFF08C8" w14:textId="6E757D70" w:rsidR="009F0174" w:rsidRPr="001952D2" w:rsidRDefault="009F0174"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9F0174" w:rsidRPr="009F0174" w:rsidRDefault="009F0174" w:rsidP="00DC0629">
            <w:pPr>
              <w:autoSpaceDE w:val="0"/>
              <w:autoSpaceDN w:val="0"/>
              <w:adjustRightInd w:val="0"/>
              <w:spacing w:after="0"/>
              <w:jc w:val="left"/>
              <w:rPr>
                <w:sz w:val="20"/>
                <w:szCs w:val="20"/>
              </w:rPr>
            </w:pPr>
            <w:r w:rsidRPr="009F0174">
              <w:rPr>
                <w:sz w:val="20"/>
                <w:szCs w:val="20"/>
              </w:rPr>
              <w:t>01.23.13.000-00000003</w:t>
            </w:r>
          </w:p>
        </w:tc>
        <w:tc>
          <w:tcPr>
            <w:tcW w:w="3260" w:type="dxa"/>
            <w:tcBorders>
              <w:top w:val="single" w:sz="4" w:space="0" w:color="auto"/>
              <w:left w:val="single" w:sz="4" w:space="0" w:color="auto"/>
              <w:bottom w:val="single" w:sz="4" w:space="0" w:color="auto"/>
              <w:right w:val="single" w:sz="4" w:space="0" w:color="auto"/>
            </w:tcBorders>
          </w:tcPr>
          <w:p w14:paraId="69F16379" w14:textId="51462300" w:rsidR="009F0174" w:rsidRPr="009F0174" w:rsidRDefault="009F0174" w:rsidP="000D700A">
            <w:pPr>
              <w:autoSpaceDE w:val="0"/>
              <w:autoSpaceDN w:val="0"/>
              <w:adjustRightInd w:val="0"/>
              <w:spacing w:after="0"/>
              <w:jc w:val="left"/>
              <w:rPr>
                <w:sz w:val="20"/>
                <w:szCs w:val="20"/>
              </w:rPr>
            </w:pPr>
            <w:r w:rsidRPr="009F0174">
              <w:rPr>
                <w:sz w:val="20"/>
                <w:szCs w:val="20"/>
              </w:rPr>
              <w:t>Апельсины.  Товарный сорт: Не ниже высшего.</w:t>
            </w:r>
          </w:p>
        </w:tc>
        <w:tc>
          <w:tcPr>
            <w:tcW w:w="1276" w:type="dxa"/>
            <w:tcBorders>
              <w:top w:val="single" w:sz="4" w:space="0" w:color="auto"/>
              <w:left w:val="single" w:sz="4" w:space="0" w:color="auto"/>
              <w:bottom w:val="single" w:sz="4" w:space="0" w:color="auto"/>
              <w:right w:val="single" w:sz="4" w:space="0" w:color="auto"/>
            </w:tcBorders>
          </w:tcPr>
          <w:p w14:paraId="6C820B98" w14:textId="4FC3A0FF"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56CEF2A9" w:rsidR="009F0174" w:rsidRPr="00672F5F" w:rsidRDefault="00672F5F" w:rsidP="00DC0629">
            <w:pPr>
              <w:autoSpaceDE w:val="0"/>
              <w:autoSpaceDN w:val="0"/>
              <w:adjustRightInd w:val="0"/>
              <w:spacing w:after="0"/>
              <w:jc w:val="center"/>
              <w:rPr>
                <w:sz w:val="20"/>
                <w:szCs w:val="20"/>
              </w:rPr>
            </w:pPr>
            <w:r w:rsidRPr="00672F5F">
              <w:rPr>
                <w:sz w:val="20"/>
                <w:szCs w:val="20"/>
              </w:rPr>
              <w:t>800</w:t>
            </w:r>
          </w:p>
        </w:tc>
        <w:tc>
          <w:tcPr>
            <w:tcW w:w="1276" w:type="dxa"/>
            <w:tcBorders>
              <w:top w:val="single" w:sz="4" w:space="0" w:color="auto"/>
              <w:left w:val="single" w:sz="4" w:space="0" w:color="auto"/>
              <w:bottom w:val="single" w:sz="4" w:space="0" w:color="auto"/>
              <w:right w:val="single" w:sz="4" w:space="0" w:color="auto"/>
            </w:tcBorders>
          </w:tcPr>
          <w:p w14:paraId="7E7570FA" w14:textId="715DEEE7" w:rsidR="009F0174" w:rsidRPr="00672F5F" w:rsidRDefault="00672F5F" w:rsidP="009F0174">
            <w:pPr>
              <w:autoSpaceDE w:val="0"/>
              <w:autoSpaceDN w:val="0"/>
              <w:adjustRightInd w:val="0"/>
              <w:spacing w:after="0"/>
              <w:jc w:val="center"/>
              <w:rPr>
                <w:sz w:val="20"/>
                <w:szCs w:val="20"/>
              </w:rPr>
            </w:pPr>
            <w:r w:rsidRPr="00672F5F">
              <w:rPr>
                <w:sz w:val="20"/>
                <w:szCs w:val="20"/>
              </w:rPr>
              <w:t>400</w:t>
            </w:r>
          </w:p>
        </w:tc>
        <w:tc>
          <w:tcPr>
            <w:tcW w:w="1134" w:type="dxa"/>
            <w:tcBorders>
              <w:top w:val="single" w:sz="4" w:space="0" w:color="auto"/>
              <w:left w:val="single" w:sz="4" w:space="0" w:color="auto"/>
              <w:bottom w:val="single" w:sz="4" w:space="0" w:color="auto"/>
              <w:right w:val="single" w:sz="4" w:space="0" w:color="auto"/>
            </w:tcBorders>
          </w:tcPr>
          <w:p w14:paraId="2F5BB4EE" w14:textId="63603F9E" w:rsidR="009F0174" w:rsidRPr="009F0174" w:rsidRDefault="009F0174" w:rsidP="00FB688E">
            <w:pPr>
              <w:spacing w:after="0"/>
              <w:jc w:val="left"/>
              <w:rPr>
                <w:sz w:val="20"/>
                <w:szCs w:val="20"/>
              </w:rPr>
            </w:pPr>
            <w:r w:rsidRPr="009F0174">
              <w:rPr>
                <w:sz w:val="20"/>
                <w:szCs w:val="20"/>
              </w:rPr>
              <w:t>не менее 5 дней</w:t>
            </w:r>
          </w:p>
        </w:tc>
      </w:tr>
      <w:tr w:rsidR="009F0174" w:rsidRPr="006A36ED" w14:paraId="27365D8D" w14:textId="77777777" w:rsidTr="009F0174">
        <w:trPr>
          <w:gridAfter w:val="1"/>
          <w:wAfter w:w="13" w:type="dxa"/>
          <w:trHeight w:val="458"/>
        </w:trPr>
        <w:tc>
          <w:tcPr>
            <w:tcW w:w="567" w:type="dxa"/>
            <w:tcBorders>
              <w:left w:val="single" w:sz="4" w:space="0" w:color="auto"/>
              <w:right w:val="single" w:sz="4" w:space="0" w:color="auto"/>
            </w:tcBorders>
          </w:tcPr>
          <w:p w14:paraId="1A5A7BB2" w14:textId="51DD2261" w:rsidR="009F0174" w:rsidRPr="001952D2"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9F0174" w:rsidRPr="009F0174" w:rsidRDefault="009F0174" w:rsidP="00DC0629">
            <w:pPr>
              <w:autoSpaceDE w:val="0"/>
              <w:autoSpaceDN w:val="0"/>
              <w:adjustRightInd w:val="0"/>
              <w:spacing w:after="0"/>
              <w:jc w:val="left"/>
              <w:rPr>
                <w:sz w:val="20"/>
                <w:szCs w:val="20"/>
              </w:rPr>
            </w:pPr>
            <w:r w:rsidRPr="009F0174">
              <w:rPr>
                <w:sz w:val="20"/>
                <w:szCs w:val="20"/>
              </w:rPr>
              <w:t>01.23.14.000-00000003</w:t>
            </w:r>
          </w:p>
        </w:tc>
        <w:tc>
          <w:tcPr>
            <w:tcW w:w="3260" w:type="dxa"/>
            <w:tcBorders>
              <w:top w:val="single" w:sz="4" w:space="0" w:color="auto"/>
              <w:left w:val="single" w:sz="4" w:space="0" w:color="auto"/>
              <w:bottom w:val="single" w:sz="4" w:space="0" w:color="auto"/>
              <w:right w:val="single" w:sz="4" w:space="0" w:color="auto"/>
            </w:tcBorders>
          </w:tcPr>
          <w:p w14:paraId="146B1EE4" w14:textId="218A6F48" w:rsidR="009F0174" w:rsidRPr="009F0174" w:rsidRDefault="009F0174" w:rsidP="003D260E">
            <w:pPr>
              <w:autoSpaceDE w:val="0"/>
              <w:autoSpaceDN w:val="0"/>
              <w:adjustRightInd w:val="0"/>
              <w:spacing w:after="0"/>
              <w:jc w:val="left"/>
              <w:rPr>
                <w:sz w:val="20"/>
                <w:szCs w:val="20"/>
              </w:rPr>
            </w:pPr>
            <w:r w:rsidRPr="009F0174">
              <w:rPr>
                <w:sz w:val="20"/>
                <w:szCs w:val="20"/>
              </w:rPr>
              <w:t>Мандарины. Товарный сорт: не ниже высшего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tcPr>
          <w:p w14:paraId="6C8CC2F4" w14:textId="3754DE61"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448C41CE" w:rsidR="009F0174" w:rsidRPr="00672F5F" w:rsidRDefault="00672F5F" w:rsidP="00DC0629">
            <w:pPr>
              <w:autoSpaceDE w:val="0"/>
              <w:autoSpaceDN w:val="0"/>
              <w:adjustRightInd w:val="0"/>
              <w:spacing w:after="0"/>
              <w:jc w:val="center"/>
              <w:rPr>
                <w:sz w:val="20"/>
                <w:szCs w:val="20"/>
              </w:rPr>
            </w:pPr>
            <w:r w:rsidRPr="00672F5F">
              <w:rPr>
                <w:sz w:val="20"/>
                <w:szCs w:val="20"/>
              </w:rPr>
              <w:t>2500</w:t>
            </w:r>
          </w:p>
        </w:tc>
        <w:tc>
          <w:tcPr>
            <w:tcW w:w="1276" w:type="dxa"/>
            <w:tcBorders>
              <w:top w:val="single" w:sz="4" w:space="0" w:color="auto"/>
              <w:left w:val="single" w:sz="4" w:space="0" w:color="auto"/>
              <w:bottom w:val="single" w:sz="4" w:space="0" w:color="auto"/>
              <w:right w:val="single" w:sz="4" w:space="0" w:color="auto"/>
            </w:tcBorders>
          </w:tcPr>
          <w:p w14:paraId="01E4D650" w14:textId="680BE36F" w:rsidR="009F0174" w:rsidRPr="00672F5F" w:rsidRDefault="00672F5F" w:rsidP="00DC0629">
            <w:pPr>
              <w:autoSpaceDE w:val="0"/>
              <w:autoSpaceDN w:val="0"/>
              <w:adjustRightInd w:val="0"/>
              <w:spacing w:after="0"/>
              <w:jc w:val="center"/>
              <w:rPr>
                <w:sz w:val="20"/>
                <w:szCs w:val="20"/>
              </w:rPr>
            </w:pPr>
            <w:r>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14:paraId="3886D216" w14:textId="3EC40AF3" w:rsidR="009F0174" w:rsidRPr="009F0174" w:rsidRDefault="009F0174" w:rsidP="00DC0629">
            <w:pPr>
              <w:spacing w:after="0"/>
              <w:jc w:val="left"/>
              <w:rPr>
                <w:sz w:val="20"/>
                <w:szCs w:val="20"/>
              </w:rPr>
            </w:pPr>
            <w:r w:rsidRPr="009F0174">
              <w:rPr>
                <w:sz w:val="20"/>
                <w:szCs w:val="20"/>
              </w:rPr>
              <w:t>не менее 5 дней</w:t>
            </w:r>
          </w:p>
        </w:tc>
      </w:tr>
      <w:tr w:rsidR="009F0174" w:rsidRPr="006A36ED" w14:paraId="43FA1D7C" w14:textId="77777777" w:rsidTr="009F0174">
        <w:trPr>
          <w:gridAfter w:val="1"/>
          <w:wAfter w:w="13" w:type="dxa"/>
          <w:trHeight w:val="361"/>
        </w:trPr>
        <w:tc>
          <w:tcPr>
            <w:tcW w:w="567" w:type="dxa"/>
            <w:tcBorders>
              <w:left w:val="single" w:sz="4" w:space="0" w:color="auto"/>
              <w:right w:val="single" w:sz="4" w:space="0" w:color="auto"/>
            </w:tcBorders>
          </w:tcPr>
          <w:p w14:paraId="69D98ED1" w14:textId="2B7CC35F" w:rsidR="009F0174" w:rsidRPr="001952D2"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9F0174" w:rsidRPr="009F0174" w:rsidRDefault="009F0174" w:rsidP="00DC0629">
            <w:pPr>
              <w:autoSpaceDE w:val="0"/>
              <w:autoSpaceDN w:val="0"/>
              <w:adjustRightInd w:val="0"/>
              <w:spacing w:after="0"/>
              <w:jc w:val="left"/>
              <w:rPr>
                <w:sz w:val="20"/>
                <w:szCs w:val="20"/>
              </w:rPr>
            </w:pPr>
            <w:r w:rsidRPr="009F0174">
              <w:rPr>
                <w:color w:val="000000"/>
                <w:sz w:val="20"/>
                <w:szCs w:val="20"/>
              </w:rPr>
              <w:t>01.23.12.000-00000003</w:t>
            </w:r>
          </w:p>
        </w:tc>
        <w:tc>
          <w:tcPr>
            <w:tcW w:w="3260" w:type="dxa"/>
            <w:tcBorders>
              <w:top w:val="single" w:sz="4" w:space="0" w:color="auto"/>
              <w:left w:val="single" w:sz="4" w:space="0" w:color="auto"/>
              <w:bottom w:val="single" w:sz="4" w:space="0" w:color="auto"/>
              <w:right w:val="single" w:sz="4" w:space="0" w:color="auto"/>
            </w:tcBorders>
          </w:tcPr>
          <w:p w14:paraId="39855118" w14:textId="19D11A1D" w:rsidR="009F0174" w:rsidRPr="009F0174" w:rsidRDefault="009F0174" w:rsidP="00DC0629">
            <w:pPr>
              <w:autoSpaceDE w:val="0"/>
              <w:autoSpaceDN w:val="0"/>
              <w:adjustRightInd w:val="0"/>
              <w:spacing w:after="0"/>
              <w:jc w:val="left"/>
              <w:rPr>
                <w:sz w:val="20"/>
                <w:szCs w:val="20"/>
              </w:rPr>
            </w:pPr>
            <w:r w:rsidRPr="009F0174">
              <w:rPr>
                <w:color w:val="000000"/>
                <w:sz w:val="20"/>
                <w:szCs w:val="20"/>
              </w:rPr>
              <w:t>Лимоны. Товарный сорт: не ниже: высшего.</w:t>
            </w:r>
          </w:p>
        </w:tc>
        <w:tc>
          <w:tcPr>
            <w:tcW w:w="1276" w:type="dxa"/>
            <w:tcBorders>
              <w:top w:val="single" w:sz="4" w:space="0" w:color="auto"/>
              <w:left w:val="single" w:sz="4" w:space="0" w:color="auto"/>
              <w:bottom w:val="single" w:sz="4" w:space="0" w:color="auto"/>
              <w:right w:val="single" w:sz="4" w:space="0" w:color="auto"/>
            </w:tcBorders>
          </w:tcPr>
          <w:p w14:paraId="4A84CC60" w14:textId="790500EB"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775059B1" w:rsidR="009F0174" w:rsidRPr="00672F5F" w:rsidRDefault="00672F5F" w:rsidP="00FB688E">
            <w:pPr>
              <w:autoSpaceDE w:val="0"/>
              <w:autoSpaceDN w:val="0"/>
              <w:adjustRightInd w:val="0"/>
              <w:spacing w:after="0"/>
              <w:jc w:val="center"/>
              <w:rPr>
                <w:sz w:val="20"/>
                <w:szCs w:val="20"/>
              </w:rPr>
            </w:pPr>
            <w:r w:rsidRPr="00672F5F">
              <w:rPr>
                <w:sz w:val="20"/>
                <w:szCs w:val="20"/>
              </w:rPr>
              <w:t>200</w:t>
            </w:r>
          </w:p>
        </w:tc>
        <w:tc>
          <w:tcPr>
            <w:tcW w:w="1276" w:type="dxa"/>
            <w:tcBorders>
              <w:top w:val="single" w:sz="4" w:space="0" w:color="auto"/>
              <w:left w:val="single" w:sz="4" w:space="0" w:color="auto"/>
              <w:bottom w:val="single" w:sz="4" w:space="0" w:color="auto"/>
              <w:right w:val="single" w:sz="4" w:space="0" w:color="auto"/>
            </w:tcBorders>
          </w:tcPr>
          <w:p w14:paraId="4E25AEFC" w14:textId="2D7BBD22" w:rsidR="009F0174" w:rsidRPr="00672F5F" w:rsidRDefault="00672F5F" w:rsidP="00FB688E">
            <w:pPr>
              <w:autoSpaceDE w:val="0"/>
              <w:autoSpaceDN w:val="0"/>
              <w:adjustRightInd w:val="0"/>
              <w:spacing w:after="0"/>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417BC324" w14:textId="4FCEDDF4" w:rsidR="009F0174" w:rsidRPr="009F0174" w:rsidRDefault="009F0174" w:rsidP="00DC0629">
            <w:pPr>
              <w:spacing w:after="0"/>
              <w:jc w:val="left"/>
              <w:rPr>
                <w:sz w:val="20"/>
                <w:szCs w:val="20"/>
              </w:rPr>
            </w:pPr>
            <w:r w:rsidRPr="009F0174">
              <w:rPr>
                <w:sz w:val="20"/>
                <w:szCs w:val="20"/>
              </w:rPr>
              <w:t>не менее 5 дней</w:t>
            </w:r>
          </w:p>
        </w:tc>
      </w:tr>
      <w:tr w:rsidR="009F0174" w:rsidRPr="006A36ED" w14:paraId="3F13E8AF" w14:textId="77777777" w:rsidTr="009F0174">
        <w:trPr>
          <w:gridAfter w:val="1"/>
          <w:wAfter w:w="13" w:type="dxa"/>
          <w:trHeight w:val="361"/>
        </w:trPr>
        <w:tc>
          <w:tcPr>
            <w:tcW w:w="567" w:type="dxa"/>
            <w:tcBorders>
              <w:left w:val="single" w:sz="4" w:space="0" w:color="auto"/>
              <w:right w:val="single" w:sz="4" w:space="0" w:color="auto"/>
            </w:tcBorders>
          </w:tcPr>
          <w:p w14:paraId="462BCB1A" w14:textId="6C5FEF12" w:rsidR="009F0174"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9F0174" w:rsidRPr="009F0174" w:rsidRDefault="009F0174" w:rsidP="00DC0629">
            <w:pPr>
              <w:autoSpaceDE w:val="0"/>
              <w:autoSpaceDN w:val="0"/>
              <w:adjustRightInd w:val="0"/>
              <w:spacing w:after="0"/>
              <w:jc w:val="left"/>
              <w:rPr>
                <w:color w:val="000000"/>
                <w:sz w:val="20"/>
                <w:szCs w:val="20"/>
              </w:rPr>
            </w:pPr>
            <w:r w:rsidRPr="009F0174">
              <w:rPr>
                <w:color w:val="000000"/>
                <w:sz w:val="20"/>
                <w:szCs w:val="20"/>
              </w:rPr>
              <w:t>01.22.12.000-00000002</w:t>
            </w:r>
          </w:p>
        </w:tc>
        <w:tc>
          <w:tcPr>
            <w:tcW w:w="3260" w:type="dxa"/>
            <w:tcBorders>
              <w:top w:val="single" w:sz="4" w:space="0" w:color="auto"/>
              <w:left w:val="single" w:sz="4" w:space="0" w:color="auto"/>
              <w:bottom w:val="single" w:sz="4" w:space="0" w:color="auto"/>
              <w:right w:val="single" w:sz="4" w:space="0" w:color="auto"/>
            </w:tcBorders>
          </w:tcPr>
          <w:p w14:paraId="50B13235" w14:textId="20D78070" w:rsidR="009F0174" w:rsidRPr="009F0174" w:rsidRDefault="009F0174" w:rsidP="003D260E">
            <w:pPr>
              <w:autoSpaceDE w:val="0"/>
              <w:autoSpaceDN w:val="0"/>
              <w:adjustRightInd w:val="0"/>
              <w:spacing w:after="0"/>
              <w:jc w:val="left"/>
              <w:rPr>
                <w:color w:val="000000"/>
                <w:sz w:val="20"/>
                <w:szCs w:val="20"/>
              </w:rPr>
            </w:pPr>
            <w:r w:rsidRPr="009F0174">
              <w:rPr>
                <w:color w:val="000000"/>
                <w:sz w:val="20"/>
                <w:szCs w:val="20"/>
              </w:rPr>
              <w:t>Бананы. Товарный класс: не ниже первого</w:t>
            </w:r>
          </w:p>
        </w:tc>
        <w:tc>
          <w:tcPr>
            <w:tcW w:w="1276" w:type="dxa"/>
            <w:tcBorders>
              <w:top w:val="single" w:sz="4" w:space="0" w:color="auto"/>
              <w:left w:val="single" w:sz="4" w:space="0" w:color="auto"/>
              <w:bottom w:val="single" w:sz="4" w:space="0" w:color="auto"/>
              <w:right w:val="single" w:sz="4" w:space="0" w:color="auto"/>
            </w:tcBorders>
          </w:tcPr>
          <w:p w14:paraId="38DFEA9B" w14:textId="2D272D72"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132AA6FC" w:rsidR="009F0174" w:rsidRPr="00672F5F" w:rsidRDefault="00672F5F" w:rsidP="00DC0629">
            <w:pPr>
              <w:autoSpaceDE w:val="0"/>
              <w:autoSpaceDN w:val="0"/>
              <w:adjustRightInd w:val="0"/>
              <w:spacing w:after="0"/>
              <w:jc w:val="center"/>
              <w:rPr>
                <w:sz w:val="20"/>
                <w:szCs w:val="20"/>
              </w:rPr>
            </w:pPr>
            <w:r w:rsidRPr="00672F5F">
              <w:rPr>
                <w:sz w:val="20"/>
                <w:szCs w:val="20"/>
              </w:rPr>
              <w:t>400</w:t>
            </w:r>
          </w:p>
        </w:tc>
        <w:tc>
          <w:tcPr>
            <w:tcW w:w="1276" w:type="dxa"/>
            <w:tcBorders>
              <w:top w:val="single" w:sz="4" w:space="0" w:color="auto"/>
              <w:left w:val="single" w:sz="4" w:space="0" w:color="auto"/>
              <w:bottom w:val="single" w:sz="4" w:space="0" w:color="auto"/>
              <w:right w:val="single" w:sz="4" w:space="0" w:color="auto"/>
            </w:tcBorders>
          </w:tcPr>
          <w:p w14:paraId="595F75FD" w14:textId="46CD1CAF" w:rsidR="009F0174" w:rsidRPr="00672F5F" w:rsidRDefault="00672F5F" w:rsidP="00DC0629">
            <w:pPr>
              <w:autoSpaceDE w:val="0"/>
              <w:autoSpaceDN w:val="0"/>
              <w:adjustRightInd w:val="0"/>
              <w:spacing w:after="0"/>
              <w:jc w:val="center"/>
              <w:rPr>
                <w:sz w:val="20"/>
                <w:szCs w:val="20"/>
              </w:rPr>
            </w:pPr>
            <w:r>
              <w:rPr>
                <w:sz w:val="20"/>
                <w:szCs w:val="20"/>
              </w:rPr>
              <w:t>460</w:t>
            </w:r>
          </w:p>
        </w:tc>
        <w:tc>
          <w:tcPr>
            <w:tcW w:w="1134" w:type="dxa"/>
            <w:tcBorders>
              <w:top w:val="single" w:sz="4" w:space="0" w:color="auto"/>
              <w:left w:val="single" w:sz="4" w:space="0" w:color="auto"/>
              <w:bottom w:val="single" w:sz="4" w:space="0" w:color="auto"/>
              <w:right w:val="single" w:sz="4" w:space="0" w:color="auto"/>
            </w:tcBorders>
          </w:tcPr>
          <w:p w14:paraId="5C04CC06" w14:textId="26B3C37E" w:rsidR="009F0174" w:rsidRPr="009F0174" w:rsidRDefault="009F0174" w:rsidP="00DC0629">
            <w:pPr>
              <w:spacing w:after="0"/>
              <w:jc w:val="left"/>
              <w:rPr>
                <w:sz w:val="20"/>
                <w:szCs w:val="20"/>
              </w:rPr>
            </w:pPr>
            <w:r w:rsidRPr="009F0174">
              <w:rPr>
                <w:sz w:val="20"/>
                <w:szCs w:val="20"/>
              </w:rPr>
              <w:t>не менее 5 дней</w:t>
            </w:r>
          </w:p>
        </w:tc>
      </w:tr>
      <w:tr w:rsidR="009F0174" w:rsidRPr="006A36ED" w14:paraId="45DD323D" w14:textId="77777777" w:rsidTr="009F0174">
        <w:trPr>
          <w:gridAfter w:val="1"/>
          <w:wAfter w:w="13" w:type="dxa"/>
          <w:trHeight w:val="361"/>
        </w:trPr>
        <w:tc>
          <w:tcPr>
            <w:tcW w:w="567" w:type="dxa"/>
            <w:tcBorders>
              <w:left w:val="single" w:sz="4" w:space="0" w:color="auto"/>
              <w:right w:val="single" w:sz="4" w:space="0" w:color="auto"/>
            </w:tcBorders>
          </w:tcPr>
          <w:p w14:paraId="0386AE16" w14:textId="37638465" w:rsidR="009F0174"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9F0174" w:rsidRPr="009F0174" w:rsidRDefault="009F0174" w:rsidP="00DC0629">
            <w:pPr>
              <w:autoSpaceDE w:val="0"/>
              <w:autoSpaceDN w:val="0"/>
              <w:adjustRightInd w:val="0"/>
              <w:spacing w:after="0"/>
              <w:jc w:val="left"/>
              <w:rPr>
                <w:color w:val="000000"/>
                <w:sz w:val="20"/>
                <w:szCs w:val="20"/>
              </w:rPr>
            </w:pPr>
            <w:r w:rsidRPr="009F0174">
              <w:rPr>
                <w:color w:val="000000"/>
                <w:sz w:val="20"/>
                <w:szCs w:val="20"/>
              </w:rPr>
              <w:t>01.24.21.000-00000001</w:t>
            </w:r>
          </w:p>
        </w:tc>
        <w:tc>
          <w:tcPr>
            <w:tcW w:w="3260" w:type="dxa"/>
            <w:tcBorders>
              <w:top w:val="single" w:sz="4" w:space="0" w:color="auto"/>
              <w:left w:val="single" w:sz="4" w:space="0" w:color="auto"/>
              <w:bottom w:val="single" w:sz="4" w:space="0" w:color="auto"/>
              <w:right w:val="single" w:sz="4" w:space="0" w:color="auto"/>
            </w:tcBorders>
          </w:tcPr>
          <w:p w14:paraId="5519CCF9" w14:textId="69B0CCF9" w:rsidR="009F0174" w:rsidRPr="009F0174" w:rsidRDefault="009F0174" w:rsidP="003D260E">
            <w:pPr>
              <w:autoSpaceDE w:val="0"/>
              <w:autoSpaceDN w:val="0"/>
              <w:adjustRightInd w:val="0"/>
              <w:spacing w:after="0"/>
              <w:jc w:val="left"/>
              <w:rPr>
                <w:color w:val="000000"/>
                <w:sz w:val="20"/>
                <w:szCs w:val="20"/>
              </w:rPr>
            </w:pPr>
            <w:r w:rsidRPr="009F0174">
              <w:rPr>
                <w:color w:val="000000"/>
                <w:sz w:val="20"/>
                <w:szCs w:val="20"/>
              </w:rPr>
              <w:t>Груша. Вид груши по сроку созревания: позднего срока созревания. Товарный сорт: не ниже высшего</w:t>
            </w:r>
          </w:p>
        </w:tc>
        <w:tc>
          <w:tcPr>
            <w:tcW w:w="1276" w:type="dxa"/>
            <w:tcBorders>
              <w:top w:val="single" w:sz="4" w:space="0" w:color="auto"/>
              <w:left w:val="single" w:sz="4" w:space="0" w:color="auto"/>
              <w:bottom w:val="single" w:sz="4" w:space="0" w:color="auto"/>
              <w:right w:val="single" w:sz="4" w:space="0" w:color="auto"/>
            </w:tcBorders>
          </w:tcPr>
          <w:p w14:paraId="59D942FF" w14:textId="6A161A90"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2C76A385" w:rsidR="009F0174" w:rsidRPr="00672F5F" w:rsidRDefault="00672F5F" w:rsidP="00DC0629">
            <w:pPr>
              <w:autoSpaceDE w:val="0"/>
              <w:autoSpaceDN w:val="0"/>
              <w:adjustRightInd w:val="0"/>
              <w:spacing w:after="0"/>
              <w:jc w:val="center"/>
              <w:rPr>
                <w:sz w:val="20"/>
                <w:szCs w:val="20"/>
              </w:rPr>
            </w:pPr>
            <w:r w:rsidRPr="00672F5F">
              <w:rPr>
                <w:sz w:val="20"/>
                <w:szCs w:val="20"/>
              </w:rPr>
              <w:t>800</w:t>
            </w:r>
          </w:p>
        </w:tc>
        <w:tc>
          <w:tcPr>
            <w:tcW w:w="1276" w:type="dxa"/>
            <w:tcBorders>
              <w:top w:val="single" w:sz="4" w:space="0" w:color="auto"/>
              <w:left w:val="single" w:sz="4" w:space="0" w:color="auto"/>
              <w:bottom w:val="single" w:sz="4" w:space="0" w:color="auto"/>
              <w:right w:val="single" w:sz="4" w:space="0" w:color="auto"/>
            </w:tcBorders>
          </w:tcPr>
          <w:p w14:paraId="086F025C" w14:textId="540CBAC8" w:rsidR="009F0174" w:rsidRPr="00672F5F" w:rsidRDefault="00672F5F" w:rsidP="00DC0629">
            <w:pPr>
              <w:autoSpaceDE w:val="0"/>
              <w:autoSpaceDN w:val="0"/>
              <w:adjustRightInd w:val="0"/>
              <w:spacing w:after="0"/>
              <w:jc w:val="center"/>
              <w:rPr>
                <w:sz w:val="20"/>
                <w:szCs w:val="20"/>
              </w:rPr>
            </w:pPr>
            <w:r>
              <w:rPr>
                <w:sz w:val="20"/>
                <w:szCs w:val="20"/>
              </w:rPr>
              <w:t>360</w:t>
            </w:r>
          </w:p>
        </w:tc>
        <w:tc>
          <w:tcPr>
            <w:tcW w:w="1134" w:type="dxa"/>
            <w:tcBorders>
              <w:top w:val="single" w:sz="4" w:space="0" w:color="auto"/>
              <w:left w:val="single" w:sz="4" w:space="0" w:color="auto"/>
              <w:bottom w:val="single" w:sz="4" w:space="0" w:color="auto"/>
              <w:right w:val="single" w:sz="4" w:space="0" w:color="auto"/>
            </w:tcBorders>
          </w:tcPr>
          <w:p w14:paraId="44ECA75B" w14:textId="45A5E5D5" w:rsidR="009F0174" w:rsidRPr="009F0174" w:rsidRDefault="009F0174" w:rsidP="00DC0629">
            <w:pPr>
              <w:spacing w:after="0"/>
              <w:jc w:val="left"/>
              <w:rPr>
                <w:sz w:val="20"/>
                <w:szCs w:val="20"/>
              </w:rPr>
            </w:pPr>
            <w:r w:rsidRPr="009F0174">
              <w:rPr>
                <w:sz w:val="20"/>
                <w:szCs w:val="20"/>
              </w:rPr>
              <w:t>Не менее 5 дней</w:t>
            </w:r>
          </w:p>
        </w:tc>
      </w:tr>
      <w:tr w:rsidR="009F0174" w:rsidRPr="006A36ED" w14:paraId="23ECF6F2" w14:textId="77777777" w:rsidTr="009F0174">
        <w:trPr>
          <w:gridAfter w:val="1"/>
          <w:wAfter w:w="13" w:type="dxa"/>
          <w:trHeight w:val="480"/>
        </w:trPr>
        <w:tc>
          <w:tcPr>
            <w:tcW w:w="567" w:type="dxa"/>
            <w:tcBorders>
              <w:left w:val="single" w:sz="4" w:space="0" w:color="auto"/>
              <w:right w:val="single" w:sz="4" w:space="0" w:color="auto"/>
            </w:tcBorders>
          </w:tcPr>
          <w:p w14:paraId="78F53107" w14:textId="7FDADE18" w:rsidR="009F0174" w:rsidRPr="001952D2"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9F0174" w:rsidRPr="009F0174" w:rsidRDefault="009F0174" w:rsidP="00DC0629">
            <w:pPr>
              <w:autoSpaceDE w:val="0"/>
              <w:autoSpaceDN w:val="0"/>
              <w:adjustRightInd w:val="0"/>
              <w:spacing w:after="0"/>
              <w:jc w:val="left"/>
              <w:rPr>
                <w:sz w:val="20"/>
                <w:szCs w:val="20"/>
              </w:rPr>
            </w:pPr>
            <w:r w:rsidRPr="009F0174">
              <w:rPr>
                <w:sz w:val="20"/>
                <w:szCs w:val="20"/>
              </w:rPr>
              <w:t>01.24.10.000-00000001</w:t>
            </w:r>
          </w:p>
        </w:tc>
        <w:tc>
          <w:tcPr>
            <w:tcW w:w="3260" w:type="dxa"/>
            <w:tcBorders>
              <w:top w:val="single" w:sz="4" w:space="0" w:color="auto"/>
              <w:left w:val="single" w:sz="4" w:space="0" w:color="auto"/>
              <w:bottom w:val="single" w:sz="4" w:space="0" w:color="auto"/>
              <w:right w:val="single" w:sz="4" w:space="0" w:color="auto"/>
            </w:tcBorders>
          </w:tcPr>
          <w:p w14:paraId="32B6DDFD" w14:textId="65EF9B24" w:rsidR="009F0174" w:rsidRPr="009F0174" w:rsidRDefault="009F0174" w:rsidP="00DC0629">
            <w:pPr>
              <w:autoSpaceDE w:val="0"/>
              <w:autoSpaceDN w:val="0"/>
              <w:adjustRightInd w:val="0"/>
              <w:spacing w:after="0"/>
              <w:jc w:val="left"/>
              <w:rPr>
                <w:sz w:val="20"/>
                <w:szCs w:val="20"/>
              </w:rPr>
            </w:pPr>
            <w:r w:rsidRPr="009F0174">
              <w:rPr>
                <w:sz w:val="20"/>
                <w:szCs w:val="20"/>
              </w:rPr>
              <w:t>Яблоки. Товарный сорт: не ниже высшего.</w:t>
            </w:r>
          </w:p>
          <w:p w14:paraId="0FC25CE6" w14:textId="2C6EFEF7" w:rsidR="009F0174" w:rsidRPr="009F0174" w:rsidRDefault="009F0174" w:rsidP="00DC0629">
            <w:pPr>
              <w:autoSpaceDE w:val="0"/>
              <w:autoSpaceDN w:val="0"/>
              <w:adjustRightInd w:val="0"/>
              <w:spacing w:after="0"/>
              <w:jc w:val="left"/>
              <w:rPr>
                <w:sz w:val="20"/>
                <w:szCs w:val="20"/>
              </w:rPr>
            </w:pPr>
            <w:r w:rsidRPr="009F0174">
              <w:rPr>
                <w:sz w:val="20"/>
                <w:szCs w:val="20"/>
              </w:rPr>
              <w:t>Яблоко зеленое: да.</w:t>
            </w:r>
          </w:p>
        </w:tc>
        <w:tc>
          <w:tcPr>
            <w:tcW w:w="1276" w:type="dxa"/>
            <w:tcBorders>
              <w:top w:val="single" w:sz="4" w:space="0" w:color="auto"/>
              <w:left w:val="single" w:sz="4" w:space="0" w:color="auto"/>
              <w:bottom w:val="single" w:sz="4" w:space="0" w:color="auto"/>
              <w:right w:val="single" w:sz="4" w:space="0" w:color="auto"/>
            </w:tcBorders>
          </w:tcPr>
          <w:p w14:paraId="2E729A07" w14:textId="17AA789F"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7B31042D" w:rsidR="009F0174" w:rsidRPr="00672F5F" w:rsidRDefault="00672F5F" w:rsidP="00DC0629">
            <w:pPr>
              <w:autoSpaceDE w:val="0"/>
              <w:autoSpaceDN w:val="0"/>
              <w:adjustRightInd w:val="0"/>
              <w:spacing w:after="0"/>
              <w:jc w:val="center"/>
              <w:rPr>
                <w:sz w:val="20"/>
                <w:szCs w:val="20"/>
              </w:rPr>
            </w:pPr>
            <w:r w:rsidRPr="00672F5F">
              <w:rPr>
                <w:sz w:val="20"/>
                <w:szCs w:val="20"/>
              </w:rPr>
              <w:t>3500</w:t>
            </w:r>
          </w:p>
        </w:tc>
        <w:tc>
          <w:tcPr>
            <w:tcW w:w="1276" w:type="dxa"/>
            <w:tcBorders>
              <w:top w:val="single" w:sz="4" w:space="0" w:color="auto"/>
              <w:left w:val="single" w:sz="4" w:space="0" w:color="auto"/>
              <w:bottom w:val="single" w:sz="4" w:space="0" w:color="auto"/>
              <w:right w:val="single" w:sz="4" w:space="0" w:color="auto"/>
            </w:tcBorders>
          </w:tcPr>
          <w:p w14:paraId="48549376" w14:textId="2B1432E8" w:rsidR="009F0174" w:rsidRPr="00672F5F" w:rsidRDefault="00672F5F" w:rsidP="00DC0629">
            <w:pPr>
              <w:autoSpaceDE w:val="0"/>
              <w:autoSpaceDN w:val="0"/>
              <w:adjustRightInd w:val="0"/>
              <w:spacing w:after="0"/>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794695C7" w14:textId="01D0F506" w:rsidR="009F0174" w:rsidRPr="009F0174" w:rsidRDefault="009F0174" w:rsidP="00DC0629">
            <w:pPr>
              <w:spacing w:after="0"/>
              <w:jc w:val="left"/>
              <w:rPr>
                <w:sz w:val="20"/>
                <w:szCs w:val="20"/>
              </w:rPr>
            </w:pPr>
            <w:r w:rsidRPr="009F0174">
              <w:rPr>
                <w:sz w:val="20"/>
                <w:szCs w:val="20"/>
              </w:rPr>
              <w:t>не менее 5 дней</w:t>
            </w:r>
          </w:p>
        </w:tc>
      </w:tr>
      <w:tr w:rsidR="009F0174" w:rsidRPr="006A36ED" w14:paraId="64312CAB" w14:textId="77777777" w:rsidTr="00C44D1E">
        <w:trPr>
          <w:gridAfter w:val="1"/>
          <w:wAfter w:w="13" w:type="dxa"/>
          <w:trHeight w:val="2260"/>
        </w:trPr>
        <w:tc>
          <w:tcPr>
            <w:tcW w:w="567" w:type="dxa"/>
            <w:tcBorders>
              <w:left w:val="single" w:sz="4" w:space="0" w:color="auto"/>
              <w:right w:val="single" w:sz="4" w:space="0" w:color="auto"/>
            </w:tcBorders>
          </w:tcPr>
          <w:p w14:paraId="7D367AB7" w14:textId="0A8742E5" w:rsidR="009F0174" w:rsidRPr="001952D2" w:rsidRDefault="009F0174"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1B906F7D" w:rsidR="009F0174" w:rsidRPr="009F0174" w:rsidRDefault="009F0174" w:rsidP="00DC0629">
            <w:pPr>
              <w:autoSpaceDE w:val="0"/>
              <w:autoSpaceDN w:val="0"/>
              <w:adjustRightInd w:val="0"/>
              <w:spacing w:after="0"/>
              <w:jc w:val="left"/>
              <w:rPr>
                <w:sz w:val="20"/>
                <w:szCs w:val="20"/>
              </w:rPr>
            </w:pPr>
            <w:r w:rsidRPr="009F0174">
              <w:rPr>
                <w:sz w:val="20"/>
                <w:szCs w:val="20"/>
              </w:rPr>
              <w:t>10.39.22.110-00000003</w:t>
            </w:r>
          </w:p>
        </w:tc>
        <w:tc>
          <w:tcPr>
            <w:tcW w:w="3260" w:type="dxa"/>
            <w:tcBorders>
              <w:top w:val="single" w:sz="4" w:space="0" w:color="auto"/>
              <w:left w:val="single" w:sz="4" w:space="0" w:color="auto"/>
              <w:bottom w:val="single" w:sz="4" w:space="0" w:color="auto"/>
              <w:right w:val="single" w:sz="4" w:space="0" w:color="auto"/>
            </w:tcBorders>
          </w:tcPr>
          <w:p w14:paraId="06A1F228" w14:textId="15BE2C7B" w:rsidR="009F0174" w:rsidRPr="009F0174" w:rsidRDefault="009F0174" w:rsidP="00DC0629">
            <w:pPr>
              <w:autoSpaceDE w:val="0"/>
              <w:autoSpaceDN w:val="0"/>
              <w:adjustRightInd w:val="0"/>
              <w:spacing w:after="0"/>
              <w:jc w:val="left"/>
              <w:rPr>
                <w:sz w:val="20"/>
                <w:szCs w:val="20"/>
              </w:rPr>
            </w:pPr>
            <w:r w:rsidRPr="009F0174">
              <w:rPr>
                <w:sz w:val="20"/>
                <w:szCs w:val="20"/>
              </w:rPr>
              <w:t>Джем.  Вид продукта по способу обработки: нестерилизованный.  Вид сырья: абрикос. Наличие консервантов: нет. Наличие обогащающих компонентов: нет.  Продукт на основе сахарозаменителей: нет. Тип джема: Фруктовый. Индивидуальная упаковка: нет</w:t>
            </w:r>
          </w:p>
        </w:tc>
        <w:tc>
          <w:tcPr>
            <w:tcW w:w="1276" w:type="dxa"/>
            <w:tcBorders>
              <w:top w:val="single" w:sz="4" w:space="0" w:color="auto"/>
              <w:left w:val="single" w:sz="4" w:space="0" w:color="auto"/>
              <w:bottom w:val="single" w:sz="4" w:space="0" w:color="auto"/>
              <w:right w:val="single" w:sz="4" w:space="0" w:color="auto"/>
            </w:tcBorders>
          </w:tcPr>
          <w:p w14:paraId="0DD3920B" w14:textId="01E238DE" w:rsidR="009F0174" w:rsidRPr="009F0174" w:rsidRDefault="009F0174" w:rsidP="00DC0629">
            <w:pPr>
              <w:autoSpaceDE w:val="0"/>
              <w:autoSpaceDN w:val="0"/>
              <w:adjustRightInd w:val="0"/>
              <w:spacing w:after="0"/>
              <w:jc w:val="center"/>
              <w:rPr>
                <w:sz w:val="20"/>
                <w:szCs w:val="20"/>
              </w:rPr>
            </w:pPr>
            <w:r w:rsidRPr="009F0174">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2687815D" w:rsidR="009F0174" w:rsidRPr="00672F5F" w:rsidRDefault="00672F5F" w:rsidP="00DC0629">
            <w:pPr>
              <w:autoSpaceDE w:val="0"/>
              <w:autoSpaceDN w:val="0"/>
              <w:adjustRightInd w:val="0"/>
              <w:spacing w:after="0"/>
              <w:jc w:val="center"/>
              <w:rPr>
                <w:sz w:val="20"/>
                <w:szCs w:val="20"/>
              </w:rPr>
            </w:pPr>
            <w:r w:rsidRPr="00672F5F">
              <w:rPr>
                <w:sz w:val="20"/>
                <w:szCs w:val="20"/>
              </w:rPr>
              <w:t>200</w:t>
            </w:r>
          </w:p>
        </w:tc>
        <w:tc>
          <w:tcPr>
            <w:tcW w:w="1276" w:type="dxa"/>
            <w:tcBorders>
              <w:top w:val="single" w:sz="4" w:space="0" w:color="auto"/>
              <w:left w:val="single" w:sz="4" w:space="0" w:color="auto"/>
              <w:bottom w:val="single" w:sz="4" w:space="0" w:color="auto"/>
              <w:right w:val="single" w:sz="4" w:space="0" w:color="auto"/>
            </w:tcBorders>
          </w:tcPr>
          <w:p w14:paraId="7E2699D8" w14:textId="32E2FD9E" w:rsidR="009F0174" w:rsidRPr="00672F5F" w:rsidRDefault="00672F5F" w:rsidP="009F0174">
            <w:pPr>
              <w:autoSpaceDE w:val="0"/>
              <w:autoSpaceDN w:val="0"/>
              <w:adjustRightInd w:val="0"/>
              <w:spacing w:after="0"/>
              <w:jc w:val="center"/>
              <w:rPr>
                <w:sz w:val="20"/>
                <w:szCs w:val="20"/>
              </w:rPr>
            </w:pPr>
            <w:r>
              <w:rPr>
                <w:sz w:val="20"/>
                <w:szCs w:val="20"/>
              </w:rPr>
              <w:t>336</w:t>
            </w:r>
          </w:p>
        </w:tc>
        <w:tc>
          <w:tcPr>
            <w:tcW w:w="1134" w:type="dxa"/>
            <w:tcBorders>
              <w:top w:val="single" w:sz="4" w:space="0" w:color="auto"/>
              <w:left w:val="single" w:sz="4" w:space="0" w:color="auto"/>
              <w:bottom w:val="single" w:sz="4" w:space="0" w:color="auto"/>
              <w:right w:val="single" w:sz="4" w:space="0" w:color="auto"/>
            </w:tcBorders>
          </w:tcPr>
          <w:p w14:paraId="101080FD" w14:textId="099D99EC" w:rsidR="009F0174" w:rsidRPr="009F0174" w:rsidRDefault="009F0174" w:rsidP="00FB688E">
            <w:pPr>
              <w:spacing w:after="0"/>
              <w:jc w:val="left"/>
              <w:rPr>
                <w:sz w:val="20"/>
                <w:szCs w:val="20"/>
              </w:rPr>
            </w:pPr>
            <w:r w:rsidRPr="009F0174">
              <w:rPr>
                <w:sz w:val="20"/>
                <w:szCs w:val="20"/>
              </w:rPr>
              <w:t>не менее 3х месяцев</w:t>
            </w:r>
          </w:p>
        </w:tc>
      </w:tr>
      <w:tr w:rsidR="004A61ED" w:rsidRPr="006A36ED" w14:paraId="05D218E1" w14:textId="77777777" w:rsidTr="00C44D1E">
        <w:trPr>
          <w:gridAfter w:val="1"/>
          <w:wAfter w:w="13" w:type="dxa"/>
          <w:trHeight w:val="2260"/>
        </w:trPr>
        <w:tc>
          <w:tcPr>
            <w:tcW w:w="567" w:type="dxa"/>
            <w:tcBorders>
              <w:left w:val="single" w:sz="4" w:space="0" w:color="auto"/>
              <w:right w:val="single" w:sz="4" w:space="0" w:color="auto"/>
            </w:tcBorders>
          </w:tcPr>
          <w:p w14:paraId="5BAD7DA7" w14:textId="436E383B" w:rsidR="004A61ED" w:rsidRDefault="004A61E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14:paraId="29BA4AEF" w14:textId="322EDA06" w:rsidR="004A61ED" w:rsidRPr="009F0174" w:rsidRDefault="004A61ED" w:rsidP="00DC0629">
            <w:pPr>
              <w:autoSpaceDE w:val="0"/>
              <w:autoSpaceDN w:val="0"/>
              <w:adjustRightInd w:val="0"/>
              <w:spacing w:after="0"/>
              <w:jc w:val="left"/>
              <w:rPr>
                <w:sz w:val="20"/>
                <w:szCs w:val="20"/>
              </w:rPr>
            </w:pPr>
            <w:r w:rsidRPr="004A61ED">
              <w:rPr>
                <w:sz w:val="20"/>
                <w:szCs w:val="20"/>
              </w:rPr>
              <w:t>01.25.19.190-00000029</w:t>
            </w:r>
          </w:p>
        </w:tc>
        <w:tc>
          <w:tcPr>
            <w:tcW w:w="3260" w:type="dxa"/>
            <w:tcBorders>
              <w:top w:val="single" w:sz="4" w:space="0" w:color="auto"/>
              <w:left w:val="single" w:sz="4" w:space="0" w:color="auto"/>
              <w:bottom w:val="single" w:sz="4" w:space="0" w:color="auto"/>
              <w:right w:val="single" w:sz="4" w:space="0" w:color="auto"/>
            </w:tcBorders>
          </w:tcPr>
          <w:p w14:paraId="6AD96F70" w14:textId="1F7B71E7" w:rsidR="004A61ED" w:rsidRPr="004A61ED" w:rsidRDefault="004A61ED" w:rsidP="00DC0629">
            <w:pPr>
              <w:autoSpaceDE w:val="0"/>
              <w:autoSpaceDN w:val="0"/>
              <w:adjustRightInd w:val="0"/>
              <w:spacing w:after="0"/>
              <w:jc w:val="left"/>
              <w:rPr>
                <w:sz w:val="22"/>
                <w:szCs w:val="22"/>
              </w:rPr>
            </w:pPr>
            <w:r w:rsidRPr="004A61ED">
              <w:rPr>
                <w:color w:val="000000"/>
                <w:sz w:val="22"/>
                <w:szCs w:val="22"/>
              </w:rPr>
              <w:t>Ягоды сушеные. Вид винограда сушеного: Изюм. Вид изюма: Окрашенный. Вид применяемой сушки: Тепловая. Наименование ягод: Виноград. Товарный сорт: Высший. Вид ягод: Целые.</w:t>
            </w:r>
          </w:p>
        </w:tc>
        <w:tc>
          <w:tcPr>
            <w:tcW w:w="1276" w:type="dxa"/>
            <w:tcBorders>
              <w:top w:val="single" w:sz="4" w:space="0" w:color="auto"/>
              <w:left w:val="single" w:sz="4" w:space="0" w:color="auto"/>
              <w:bottom w:val="single" w:sz="4" w:space="0" w:color="auto"/>
              <w:right w:val="single" w:sz="4" w:space="0" w:color="auto"/>
            </w:tcBorders>
          </w:tcPr>
          <w:p w14:paraId="329519DE" w14:textId="37461AF8" w:rsidR="004A61ED" w:rsidRPr="009F0174" w:rsidRDefault="004A61ED" w:rsidP="00DC0629">
            <w:pPr>
              <w:autoSpaceDE w:val="0"/>
              <w:autoSpaceDN w:val="0"/>
              <w:adjustRightInd w:val="0"/>
              <w:spacing w:after="0"/>
              <w:jc w:val="center"/>
              <w:rPr>
                <w:sz w:val="20"/>
                <w:szCs w:val="20"/>
              </w:rPr>
            </w:pPr>
            <w:r w:rsidRPr="004A61ED">
              <w:rPr>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1D0E2EFF" w14:textId="296B350F" w:rsidR="004A61ED" w:rsidRPr="00672F5F" w:rsidRDefault="004A61ED" w:rsidP="00DC0629">
            <w:pPr>
              <w:autoSpaceDE w:val="0"/>
              <w:autoSpaceDN w:val="0"/>
              <w:adjustRightInd w:val="0"/>
              <w:spacing w:after="0"/>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442D9BD7" w14:textId="62194BC1" w:rsidR="004A61ED" w:rsidRDefault="004A61ED" w:rsidP="009F0174">
            <w:pPr>
              <w:autoSpaceDE w:val="0"/>
              <w:autoSpaceDN w:val="0"/>
              <w:adjustRightInd w:val="0"/>
              <w:spacing w:after="0"/>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24C07195" w14:textId="5D38EBC5" w:rsidR="004A61ED" w:rsidRPr="009F0174" w:rsidRDefault="004A61ED" w:rsidP="00FB688E">
            <w:pPr>
              <w:spacing w:after="0"/>
              <w:jc w:val="left"/>
              <w:rPr>
                <w:sz w:val="20"/>
                <w:szCs w:val="20"/>
              </w:rPr>
            </w:pPr>
            <w:r w:rsidRPr="004A61ED">
              <w:rPr>
                <w:sz w:val="20"/>
                <w:szCs w:val="20"/>
              </w:rPr>
              <w:t>не менее 3х месяцев</w:t>
            </w:r>
          </w:p>
        </w:tc>
      </w:tr>
      <w:tr w:rsidR="004A61ED" w:rsidRPr="006A36ED" w14:paraId="344B2F9C" w14:textId="77777777" w:rsidTr="00C44D1E">
        <w:trPr>
          <w:gridAfter w:val="1"/>
          <w:wAfter w:w="13" w:type="dxa"/>
          <w:trHeight w:val="2260"/>
        </w:trPr>
        <w:tc>
          <w:tcPr>
            <w:tcW w:w="567" w:type="dxa"/>
            <w:tcBorders>
              <w:left w:val="single" w:sz="4" w:space="0" w:color="auto"/>
              <w:right w:val="single" w:sz="4" w:space="0" w:color="auto"/>
            </w:tcBorders>
          </w:tcPr>
          <w:p w14:paraId="2DC164D7" w14:textId="767010FD" w:rsidR="004A61ED" w:rsidRDefault="004A61ED" w:rsidP="004A61ED">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6F46481F" w14:textId="3B68AD6A" w:rsidR="004A61ED" w:rsidRPr="004A61ED" w:rsidRDefault="004A61ED" w:rsidP="004A61ED">
            <w:pPr>
              <w:autoSpaceDE w:val="0"/>
              <w:autoSpaceDN w:val="0"/>
              <w:adjustRightInd w:val="0"/>
              <w:spacing w:after="0"/>
              <w:jc w:val="left"/>
              <w:rPr>
                <w:sz w:val="20"/>
                <w:szCs w:val="20"/>
              </w:rPr>
            </w:pPr>
            <w:r w:rsidRPr="004A61ED">
              <w:rPr>
                <w:sz w:val="20"/>
                <w:szCs w:val="20"/>
              </w:rPr>
              <w:t>01.25.19.190-00000010</w:t>
            </w:r>
          </w:p>
        </w:tc>
        <w:tc>
          <w:tcPr>
            <w:tcW w:w="3260" w:type="dxa"/>
            <w:tcBorders>
              <w:top w:val="single" w:sz="4" w:space="0" w:color="auto"/>
              <w:left w:val="single" w:sz="4" w:space="0" w:color="auto"/>
              <w:bottom w:val="single" w:sz="4" w:space="0" w:color="auto"/>
              <w:right w:val="single" w:sz="4" w:space="0" w:color="auto"/>
            </w:tcBorders>
          </w:tcPr>
          <w:p w14:paraId="7649BA0E" w14:textId="14D6A72A" w:rsidR="004A61ED" w:rsidRPr="004A61ED" w:rsidRDefault="004A61ED" w:rsidP="004A61ED">
            <w:pPr>
              <w:autoSpaceDE w:val="0"/>
              <w:autoSpaceDN w:val="0"/>
              <w:adjustRightInd w:val="0"/>
              <w:spacing w:after="0"/>
              <w:jc w:val="left"/>
              <w:rPr>
                <w:color w:val="000000"/>
                <w:sz w:val="22"/>
                <w:szCs w:val="22"/>
              </w:rPr>
            </w:pPr>
            <w:r w:rsidRPr="004A61ED">
              <w:rPr>
                <w:color w:val="000000"/>
                <w:sz w:val="22"/>
                <w:szCs w:val="22"/>
              </w:rPr>
              <w:t>Ягоды сушеные. Наименование ягод: Шиповник (плоды). Вид применяемой сушки: Тепловая. Вид ягод: Целые. Товарный сорт: Высший.</w:t>
            </w:r>
          </w:p>
        </w:tc>
        <w:tc>
          <w:tcPr>
            <w:tcW w:w="1276" w:type="dxa"/>
            <w:tcBorders>
              <w:top w:val="single" w:sz="4" w:space="0" w:color="auto"/>
              <w:left w:val="single" w:sz="4" w:space="0" w:color="auto"/>
              <w:bottom w:val="single" w:sz="4" w:space="0" w:color="auto"/>
              <w:right w:val="single" w:sz="4" w:space="0" w:color="auto"/>
            </w:tcBorders>
          </w:tcPr>
          <w:p w14:paraId="0573A167" w14:textId="256861EA" w:rsidR="004A61ED" w:rsidRPr="004A61ED" w:rsidRDefault="004A61ED" w:rsidP="004A61ED">
            <w:pPr>
              <w:autoSpaceDE w:val="0"/>
              <w:autoSpaceDN w:val="0"/>
              <w:adjustRightInd w:val="0"/>
              <w:spacing w:after="0"/>
              <w:jc w:val="center"/>
              <w:rPr>
                <w:sz w:val="22"/>
                <w:szCs w:val="22"/>
              </w:rPr>
            </w:pPr>
            <w:r w:rsidRPr="004A61ED">
              <w:rPr>
                <w:sz w:val="22"/>
                <w:szCs w:val="22"/>
              </w:rPr>
              <w:t>килограмм</w:t>
            </w:r>
          </w:p>
        </w:tc>
        <w:tc>
          <w:tcPr>
            <w:tcW w:w="1275" w:type="dxa"/>
            <w:tcBorders>
              <w:top w:val="single" w:sz="4" w:space="0" w:color="auto"/>
              <w:left w:val="single" w:sz="4" w:space="0" w:color="auto"/>
              <w:bottom w:val="single" w:sz="4" w:space="0" w:color="auto"/>
              <w:right w:val="single" w:sz="4" w:space="0" w:color="auto"/>
            </w:tcBorders>
          </w:tcPr>
          <w:p w14:paraId="400398B3" w14:textId="00866DDF" w:rsidR="004A61ED" w:rsidRPr="004A61ED" w:rsidRDefault="004A61ED" w:rsidP="004A61ED">
            <w:pPr>
              <w:autoSpaceDE w:val="0"/>
              <w:autoSpaceDN w:val="0"/>
              <w:adjustRightInd w:val="0"/>
              <w:spacing w:after="0"/>
              <w:jc w:val="center"/>
              <w:rPr>
                <w:sz w:val="22"/>
                <w:szCs w:val="22"/>
              </w:rPr>
            </w:pPr>
            <w:r>
              <w:rPr>
                <w:sz w:val="22"/>
                <w:szCs w:val="22"/>
              </w:rPr>
              <w:t>40</w:t>
            </w:r>
          </w:p>
        </w:tc>
        <w:tc>
          <w:tcPr>
            <w:tcW w:w="1276" w:type="dxa"/>
            <w:tcBorders>
              <w:top w:val="single" w:sz="4" w:space="0" w:color="auto"/>
              <w:left w:val="single" w:sz="4" w:space="0" w:color="auto"/>
              <w:bottom w:val="single" w:sz="4" w:space="0" w:color="auto"/>
              <w:right w:val="single" w:sz="4" w:space="0" w:color="auto"/>
            </w:tcBorders>
          </w:tcPr>
          <w:p w14:paraId="6505F247" w14:textId="631C8172" w:rsidR="004A61ED" w:rsidRPr="004A61ED" w:rsidRDefault="004A61ED" w:rsidP="004A61ED">
            <w:pPr>
              <w:autoSpaceDE w:val="0"/>
              <w:autoSpaceDN w:val="0"/>
              <w:adjustRightInd w:val="0"/>
              <w:spacing w:after="0"/>
              <w:jc w:val="center"/>
              <w:rPr>
                <w:sz w:val="22"/>
                <w:szCs w:val="22"/>
              </w:rPr>
            </w:pPr>
            <w:r w:rsidRPr="004A61ED">
              <w:rPr>
                <w:sz w:val="22"/>
                <w:szCs w:val="22"/>
              </w:rPr>
              <w:t>60</w:t>
            </w:r>
          </w:p>
        </w:tc>
        <w:tc>
          <w:tcPr>
            <w:tcW w:w="1134" w:type="dxa"/>
            <w:tcBorders>
              <w:top w:val="single" w:sz="4" w:space="0" w:color="auto"/>
              <w:left w:val="single" w:sz="4" w:space="0" w:color="auto"/>
              <w:bottom w:val="single" w:sz="4" w:space="0" w:color="auto"/>
              <w:right w:val="single" w:sz="4" w:space="0" w:color="auto"/>
            </w:tcBorders>
          </w:tcPr>
          <w:p w14:paraId="302C732C" w14:textId="579EE042" w:rsidR="004A61ED" w:rsidRPr="004A61ED" w:rsidRDefault="004A61ED" w:rsidP="004A61ED">
            <w:pPr>
              <w:spacing w:after="0"/>
              <w:jc w:val="left"/>
              <w:rPr>
                <w:sz w:val="22"/>
                <w:szCs w:val="22"/>
              </w:rPr>
            </w:pPr>
            <w:r w:rsidRPr="004A61ED">
              <w:rPr>
                <w:sz w:val="22"/>
                <w:szCs w:val="22"/>
              </w:rPr>
              <w:t>не менее 3х месяцев</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lastRenderedPageBreak/>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5D05" w14:textId="77777777" w:rsidR="00EB6CA5" w:rsidRDefault="00EB6CA5">
      <w:r>
        <w:separator/>
      </w:r>
    </w:p>
  </w:endnote>
  <w:endnote w:type="continuationSeparator" w:id="0">
    <w:p w14:paraId="7C4A7798" w14:textId="77777777" w:rsidR="00EB6CA5" w:rsidRDefault="00EB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0B21" w14:textId="77777777" w:rsidR="00EB6CA5" w:rsidRDefault="00EB6CA5">
      <w:r>
        <w:separator/>
      </w:r>
    </w:p>
  </w:footnote>
  <w:footnote w:type="continuationSeparator" w:id="0">
    <w:p w14:paraId="3B199A50" w14:textId="77777777" w:rsidR="00EB6CA5" w:rsidRDefault="00EB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4B0C"/>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61ED"/>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2598"/>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840"/>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2F5F"/>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2EF"/>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098A"/>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BBE"/>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0174"/>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50"/>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6B84"/>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4D1E"/>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77053"/>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6CA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5F77-1D3C-417D-A427-CFC26079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8</cp:revision>
  <cp:lastPrinted>2022-12-06T11:40:00Z</cp:lastPrinted>
  <dcterms:created xsi:type="dcterms:W3CDTF">2023-05-11T09:35:00Z</dcterms:created>
  <dcterms:modified xsi:type="dcterms:W3CDTF">2023-05-25T08:46:00Z</dcterms:modified>
</cp:coreProperties>
</file>