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790B95"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43624"/>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624"/>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675E67" w:rsidP="00924A3D">
            <w:pPr>
              <w:keepNext/>
              <w:keepLines/>
              <w:widowControl w:val="0"/>
              <w:suppressLineNumbers/>
              <w:suppressAutoHyphens/>
              <w:rPr>
                <w:color w:val="FF0000"/>
              </w:rPr>
            </w:pPr>
            <w:r>
              <w:rPr>
                <w:color w:val="FF0000"/>
              </w:rPr>
              <w:t>2038622011490862201001002</w:t>
            </w:r>
            <w:r w:rsidR="000E61D3">
              <w:rPr>
                <w:color w:val="FF0000"/>
              </w:rPr>
              <w:t>3</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r w:rsidRPr="008B7279">
              <w:rPr>
                <w:lang w:val="en-US"/>
              </w:rPr>
              <w:t>Proshkina</w:t>
            </w:r>
            <w:r w:rsidRPr="008B7279">
              <w:t>_</w:t>
            </w:r>
            <w:r w:rsidRPr="008B7279">
              <w:rPr>
                <w:lang w:val="en-US"/>
              </w:rPr>
              <w:t>ml</w:t>
            </w:r>
            <w:r w:rsidRPr="008B7279">
              <w:t>@</w:t>
            </w:r>
            <w:r w:rsidRPr="008B7279">
              <w:rPr>
                <w:lang w:val="en-US"/>
              </w:rPr>
              <w:t>ugorsk</w:t>
            </w:r>
            <w:r w:rsidRPr="008B7279">
              <w:t>.</w:t>
            </w:r>
            <w:r w:rsidRPr="008B7279">
              <w:rPr>
                <w:lang w:val="en-US"/>
              </w:rPr>
              <w:t>ru</w:t>
            </w:r>
          </w:p>
          <w:p w:rsidR="00AB5AB7" w:rsidRPr="008B7279" w:rsidRDefault="00AB5AB7" w:rsidP="00924A3D">
            <w:pPr>
              <w:keepNext/>
              <w:keepLines/>
              <w:widowControl w:val="0"/>
              <w:suppressLineNumbers/>
              <w:suppressAutoHyphens/>
            </w:pPr>
            <w:r w:rsidRPr="008B7279">
              <w:t>Ответственное должностное лицо: Прошкина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каб.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628260, Ханты - Мансийский автономный округ - Югра, Тюменская обл.,  г. Югорск, ул. 40 лет Победы, 11, каб.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r w:rsidRPr="008B7279">
              <w:rPr>
                <w:lang w:val="en-US"/>
              </w:rPr>
              <w:t>ermakov</w:t>
            </w:r>
            <w:r w:rsidRPr="008B7279">
              <w:t>_</w:t>
            </w:r>
            <w:r w:rsidRPr="008B7279">
              <w:rPr>
                <w:lang w:val="en-US"/>
              </w:rPr>
              <w:t>au</w:t>
            </w:r>
            <w:r w:rsidRPr="008B7279">
              <w:t>@</w:t>
            </w:r>
            <w:r w:rsidRPr="008B7279">
              <w:rPr>
                <w:lang w:val="en-US"/>
              </w:rPr>
              <w:t>ugorsk</w:t>
            </w:r>
            <w:r w:rsidRPr="008B7279">
              <w:t>.</w:t>
            </w:r>
            <w:r w:rsidRPr="008B7279">
              <w:rPr>
                <w:lang w:val="en-US"/>
              </w:rPr>
              <w:t>ru</w:t>
            </w:r>
          </w:p>
          <w:p w:rsidR="00AB5AB7" w:rsidRPr="008B7279" w:rsidRDefault="00AB5AB7" w:rsidP="00924A3D">
            <w:pPr>
              <w:keepNext/>
              <w:keepLines/>
              <w:widowControl w:val="0"/>
              <w:suppressLineNumbers/>
              <w:suppressAutoHyphens/>
            </w:pPr>
            <w:r w:rsidRPr="008B7279">
              <w:t xml:space="preserve">Ответственный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628260, Ханты - Мансийский автономный округ - Югра, Тюменская обл.,  г. Югорск, ул. 40 лет Победы, 11, каб.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Заместитель начальника управления жилищной политики администрации города Югорска, Прошкина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r w:rsidRPr="008B7279">
              <w:rPr>
                <w:lang w:val="en-US"/>
              </w:rPr>
              <w:t>Proshkina</w:t>
            </w:r>
            <w:r w:rsidRPr="008B7279">
              <w:t>_</w:t>
            </w:r>
            <w:r w:rsidRPr="008B7279">
              <w:rPr>
                <w:lang w:val="en-US"/>
              </w:rPr>
              <w:t>ml</w:t>
            </w:r>
            <w:r w:rsidRPr="008B7279">
              <w:t>@</w:t>
            </w:r>
            <w:r w:rsidRPr="008B7279">
              <w:rPr>
                <w:lang w:val="en-US"/>
              </w:rPr>
              <w:t>ugorsk</w:t>
            </w:r>
            <w:r w:rsidRPr="008B7279">
              <w:t>.</w:t>
            </w:r>
            <w:r w:rsidRPr="008B7279">
              <w:rPr>
                <w:lang w:val="en-US"/>
              </w:rPr>
              <w:t>ru</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r w:rsidRPr="008B7279">
              <w:rPr>
                <w:lang w:val="en-US"/>
              </w:rPr>
              <w:t>sberbank</w:t>
            </w:r>
            <w:r w:rsidRPr="008B7279">
              <w:t>-</w:t>
            </w:r>
            <w:r w:rsidRPr="008B7279">
              <w:rPr>
                <w:lang w:val="en-US"/>
              </w:rPr>
              <w:t>ast</w:t>
            </w:r>
            <w:r w:rsidRPr="008B7279">
              <w:t>.ru</w:t>
            </w:r>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rPr>
                <w:rStyle w:val="a8"/>
                <w:i w:val="0"/>
              </w:rPr>
            </w:pPr>
            <w:r w:rsidRPr="008B7279">
              <w:rPr>
                <w:rStyle w:val="a8"/>
                <w:b/>
                <w:i w:val="0"/>
                <w:highlight w:val="yellow"/>
              </w:rPr>
              <w:t>1 857 801,00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30 (тридцати)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непроведение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неприостановление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r w:rsidRPr="008B727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r w:rsidRPr="008B727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Дата окончания предоставления разъяснений положений документации об аукционе «</w:t>
            </w:r>
            <w:r w:rsidR="00221AA2">
              <w:t>19</w:t>
            </w:r>
            <w:r w:rsidRPr="008B7279">
              <w:t>» </w:t>
            </w:r>
            <w:r w:rsidR="00221AA2">
              <w:t xml:space="preserve">сентября </w:t>
            </w:r>
            <w:r w:rsidRPr="008B7279">
              <w:t>202</w:t>
            </w:r>
            <w:r w:rsidR="00221AA2">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21AA2">
              <w:rPr>
                <w:color w:val="000099"/>
              </w:rPr>
              <w:t>10</w:t>
            </w:r>
            <w:r w:rsidRPr="008B7279">
              <w:rPr>
                <w:color w:val="000099"/>
              </w:rPr>
              <w:t xml:space="preserve"> часов </w:t>
            </w:r>
            <w:r w:rsidR="00221AA2">
              <w:rPr>
                <w:color w:val="000099"/>
              </w:rPr>
              <w:t>00</w:t>
            </w:r>
            <w:r w:rsidRPr="008B7279">
              <w:rPr>
                <w:color w:val="000099"/>
              </w:rPr>
              <w:t xml:space="preserve"> минут «</w:t>
            </w:r>
            <w:r w:rsidR="00221AA2">
              <w:rPr>
                <w:color w:val="000099"/>
              </w:rPr>
              <w:t>21</w:t>
            </w:r>
            <w:r w:rsidRPr="008B7279">
              <w:rPr>
                <w:color w:val="000099"/>
              </w:rPr>
              <w:t>» </w:t>
            </w:r>
            <w:r w:rsidR="00221AA2">
              <w:t xml:space="preserve">сентября </w:t>
            </w:r>
            <w:r w:rsidRPr="008B7279">
              <w:rPr>
                <w:color w:val="000099"/>
              </w:rPr>
              <w:t>202</w:t>
            </w:r>
            <w:r w:rsidR="00221AA2">
              <w:rPr>
                <w:color w:val="000099"/>
              </w:rPr>
              <w:t>0</w:t>
            </w:r>
            <w:r w:rsidRPr="008B7279">
              <w:rPr>
                <w:color w:val="000099"/>
              </w:rPr>
              <w:t xml:space="preserve"> года.</w:t>
            </w:r>
          </w:p>
          <w:p w:rsidR="00AB5AB7" w:rsidRPr="008B7279" w:rsidRDefault="00AB5AB7" w:rsidP="00924A3D">
            <w:pPr>
              <w:spacing w:line="276" w:lineRule="auto"/>
            </w:pPr>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221AA2">
            <w:pPr>
              <w:spacing w:line="276" w:lineRule="auto"/>
            </w:pPr>
            <w:r w:rsidRPr="008B7279">
              <w:t>«</w:t>
            </w:r>
            <w:r w:rsidR="00221AA2">
              <w:t>22</w:t>
            </w:r>
            <w:r w:rsidRPr="008B7279">
              <w:t>» </w:t>
            </w:r>
            <w:r w:rsidR="00221AA2">
              <w:t xml:space="preserve">сентября </w:t>
            </w:r>
            <w:r w:rsidRPr="008B7279">
              <w:t>202</w:t>
            </w:r>
            <w:r w:rsidR="00221AA2">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221AA2">
            <w:pPr>
              <w:spacing w:line="276" w:lineRule="auto"/>
            </w:pPr>
            <w:r w:rsidRPr="008B7279">
              <w:t>«</w:t>
            </w:r>
            <w:r w:rsidR="00221AA2">
              <w:t>23</w:t>
            </w:r>
            <w:bookmarkStart w:id="13" w:name="_GoBack"/>
            <w:bookmarkEnd w:id="13"/>
            <w:r w:rsidRPr="008B7279">
              <w:t>» </w:t>
            </w:r>
            <w:r w:rsidR="00221AA2">
              <w:t xml:space="preserve">сентября </w:t>
            </w:r>
            <w:r w:rsidRPr="008B7279">
              <w:t>202</w:t>
            </w:r>
            <w:r w:rsidR="00221AA2">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B7279">
              <w:rPr>
                <w:b/>
                <w:kern w:val="1"/>
                <w:lang w:eastAsia="ar-SA"/>
              </w:rPr>
              <w:t>не требуется;</w:t>
            </w:r>
          </w:p>
          <w:p w:rsidR="00AB5AB7" w:rsidRPr="008B7279" w:rsidRDefault="00AB5AB7" w:rsidP="00924A3D">
            <w:pPr>
              <w:suppressAutoHyphens/>
              <w:ind w:left="33"/>
              <w:rPr>
                <w:kern w:val="1"/>
                <w:lang w:eastAsia="ar-SA"/>
              </w:rPr>
            </w:pPr>
            <w:r w:rsidRPr="008B7279">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указанного;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«от… до…»</w:t>
            </w:r>
            <w:r w:rsidRPr="008B7279">
              <w:t xml:space="preserve"> - участником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r w:rsidRPr="008B7279">
              <w:rPr>
                <w:b/>
                <w:bCs/>
              </w:rPr>
              <w:t>»</w:t>
            </w:r>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AB5AB7" w:rsidRPr="008B7279" w:rsidRDefault="00AB5AB7" w:rsidP="00924A3D">
            <w:pPr>
              <w:autoSpaceDE w:val="0"/>
              <w:autoSpaceDN w:val="0"/>
            </w:pPr>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 xml:space="preserve">«ниже»,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24A3D">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18 578,01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с </w:t>
            </w:r>
            <w:r w:rsidRPr="008B7279">
              <w:rPr>
                <w:color w:val="0000FF"/>
              </w:rPr>
              <w:t>даты размещения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r w:rsidRPr="008B7279">
              <w:t>уклонившимися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r w:rsidRPr="008B7279">
              <w:rPr>
                <w:color w:val="000099"/>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92 890,05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
          <w:p w:rsidR="00344C75" w:rsidRPr="008B7279" w:rsidRDefault="00344C75" w:rsidP="00924A3D">
            <w:pPr>
              <w:rPr>
                <w:color w:val="000099"/>
              </w:rPr>
            </w:pPr>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8B7279" w:rsidRDefault="00AB5AB7" w:rsidP="00924A3D">
            <w:pPr>
              <w:autoSpaceDE w:val="0"/>
              <w:autoSpaceDN w:val="0"/>
              <w:adjustRightInd w:val="0"/>
              <w:spacing w:after="0"/>
              <w:ind w:firstLine="540"/>
              <w:rPr>
                <w:color w:val="000099"/>
              </w:rPr>
            </w:pPr>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 xml:space="preserve">. ПРОЕКТ КОНТРАКТА) </w:t>
            </w:r>
            <w:bookmarkEnd w:id="28"/>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 xml:space="preserve">Получатель: УФК по Ханты-Мансийскому автономному округу-Югре (ДМСиГ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Банк получателя: РКЦ Ханты-Мансийск г. Ханты-Мансийск, БИК 047162000, ИНН 8622011490, КПП 862201001, р/с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0E61D3">
            <w:pPr>
              <w:keepNext/>
              <w:keepLines/>
              <w:widowControl w:val="0"/>
              <w:suppressLineNumbers/>
              <w:suppressAutoHyphens/>
              <w:rPr>
                <w:color w:val="FF0000"/>
              </w:rPr>
            </w:pPr>
            <w:r w:rsidRPr="008B7279">
              <w:rPr>
                <w:color w:val="FF0000"/>
              </w:rPr>
              <w:t>ИКЗ</w:t>
            </w:r>
            <w:r w:rsidR="00675E67">
              <w:rPr>
                <w:color w:val="FF0000"/>
              </w:rPr>
              <w:t xml:space="preserve"> № 2038622011490862201001002</w:t>
            </w:r>
            <w:r w:rsidR="000E61D3">
              <w:rPr>
                <w:color w:val="FF0000"/>
              </w:rPr>
              <w:t>3</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37 156,02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 xml:space="preserve">Получатель: УФК по Ханты-Мансийскому автономному округу-Югре (ДМСиГ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Банк получателя: РКЦ Ханты-Мансийск г. Ханты-Мансийск, БИК 047162000, ИНН 8622011490, КПП 862201001, р/с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0E61D3">
            <w:r w:rsidRPr="001618DA">
              <w:rPr>
                <w:highlight w:val="yellow"/>
              </w:rPr>
              <w:t xml:space="preserve">ИКЗ №  </w:t>
            </w:r>
            <w:r>
              <w:rPr>
                <w:color w:val="FF0000"/>
              </w:rPr>
              <w:t>20</w:t>
            </w:r>
            <w:r w:rsidR="00675E67">
              <w:rPr>
                <w:color w:val="FF0000"/>
              </w:rPr>
              <w:t>38622011490862201001002</w:t>
            </w:r>
            <w:r w:rsidR="000E61D3">
              <w:rPr>
                <w:color w:val="FF0000"/>
              </w:rPr>
              <w:t>3</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w:t>
            </w:r>
            <w:r w:rsidRPr="008B7279">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8B7279">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февраля 2015 г. № 102 «Об установлении ограничения допуска </w:t>
            </w:r>
            <w:r w:rsidRPr="008B7279">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E64722" w:rsidRPr="00E64722" w:rsidRDefault="00E64722" w:rsidP="00E64722">
            <w:pPr>
              <w:autoSpaceDE w:val="0"/>
              <w:autoSpaceDN w:val="0"/>
              <w:adjustRightInd w:val="0"/>
              <w:rPr>
                <w:color w:val="002060"/>
              </w:rPr>
            </w:pPr>
            <w:r w:rsidRPr="00E64722">
              <w:rPr>
                <w:color w:val="002060"/>
              </w:rPr>
              <w:t xml:space="preserve">- В соответствии с Постановлением Правительства РФ от </w:t>
            </w:r>
            <w:r w:rsidRPr="00E64722">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w:t>
            </w:r>
            <w:r w:rsidRPr="008B7279">
              <w:rPr>
                <w:rFonts w:ascii="Times New Roman" w:hAnsi="Times New Roman"/>
                <w:color w:val="000099"/>
                <w:sz w:val="24"/>
                <w:szCs w:val="24"/>
              </w:rPr>
              <w:lastRenderedPageBreak/>
              <w:t xml:space="preserve">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8B7279">
              <w:rPr>
                <w:rFonts w:ascii="Times New Roman" w:hAnsi="Times New Roman" w:cs="Times New Roman"/>
                <w:color w:val="000099"/>
                <w:sz w:val="24"/>
                <w:szCs w:val="24"/>
              </w:rPr>
              <w:t>предлагаемым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8B7279">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E61D3"/>
    <w:rsid w:val="00221AA2"/>
    <w:rsid w:val="002E47EC"/>
    <w:rsid w:val="00325CD1"/>
    <w:rsid w:val="00344C75"/>
    <w:rsid w:val="00406417"/>
    <w:rsid w:val="00487A76"/>
    <w:rsid w:val="005B289E"/>
    <w:rsid w:val="006405CF"/>
    <w:rsid w:val="00675E67"/>
    <w:rsid w:val="006D0DAD"/>
    <w:rsid w:val="00756930"/>
    <w:rsid w:val="00790B95"/>
    <w:rsid w:val="007D752E"/>
    <w:rsid w:val="008C6DBB"/>
    <w:rsid w:val="008E1433"/>
    <w:rsid w:val="009113D0"/>
    <w:rsid w:val="0097010A"/>
    <w:rsid w:val="00AB5AB7"/>
    <w:rsid w:val="00B23F9C"/>
    <w:rsid w:val="00B93B5A"/>
    <w:rsid w:val="00C7490E"/>
    <w:rsid w:val="00D63451"/>
    <w:rsid w:val="00D84F9E"/>
    <w:rsid w:val="00E64722"/>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26</Pages>
  <Words>8589</Words>
  <Characters>48961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25</cp:revision>
  <cp:lastPrinted>2020-03-24T10:11:00Z</cp:lastPrinted>
  <dcterms:created xsi:type="dcterms:W3CDTF">2020-03-19T05:45:00Z</dcterms:created>
  <dcterms:modified xsi:type="dcterms:W3CDTF">2020-09-09T11:12:00Z</dcterms:modified>
</cp:coreProperties>
</file>