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0" w:rsidRDefault="0072541D" w:rsidP="006F6518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794B76" w:rsidRDefault="003B02D2" w:rsidP="00A33919">
      <w:pPr>
        <w:ind w:left="709"/>
        <w:jc w:val="center"/>
        <w:rPr>
          <w:b/>
        </w:rPr>
      </w:pPr>
      <w:r>
        <w:rPr>
          <w:b/>
          <w:bCs/>
        </w:rPr>
        <w:t>о результатах публичных слушаний</w:t>
      </w:r>
      <w:r w:rsidR="00A849DF">
        <w:rPr>
          <w:b/>
          <w:bCs/>
        </w:rPr>
        <w:t xml:space="preserve"> </w:t>
      </w:r>
      <w:r w:rsidR="006F6518" w:rsidRPr="00FB1EE9">
        <w:rPr>
          <w:b/>
        </w:rPr>
        <w:t xml:space="preserve">по </w:t>
      </w:r>
      <w:r w:rsidR="00DE053B">
        <w:rPr>
          <w:b/>
        </w:rPr>
        <w:t>проекту внесения изменений в Правила благоустройства территории города Югорска, утвержденные решением Думы города Югорска от 28.08.2018 № 56.</w:t>
      </w:r>
    </w:p>
    <w:p w:rsidR="006D3937" w:rsidRPr="00A07A0A" w:rsidRDefault="006D3937" w:rsidP="006D3937">
      <w:pPr>
        <w:ind w:firstLine="709"/>
        <w:jc w:val="center"/>
        <w:rPr>
          <w:b/>
        </w:rPr>
      </w:pPr>
    </w:p>
    <w:p w:rsidR="00DE053B" w:rsidRPr="00DE053B" w:rsidRDefault="003B02D2" w:rsidP="00A33919">
      <w:pPr>
        <w:ind w:left="709" w:firstLine="709"/>
        <w:jc w:val="both"/>
      </w:pPr>
      <w:r w:rsidRPr="001D1AB2">
        <w:rPr>
          <w:b/>
        </w:rPr>
        <w:t>Тема публичных слушаний:</w:t>
      </w:r>
      <w:r w:rsidR="00C329E7">
        <w:t xml:space="preserve"> </w:t>
      </w:r>
      <w:r w:rsidR="00A33919">
        <w:t>проект</w:t>
      </w:r>
      <w:r w:rsidR="00DE053B" w:rsidRPr="00DE053B">
        <w:t xml:space="preserve"> внесения изменений в Правила благоустройства территории города Югорска, утвержденные решением Думы города Югорска от 28.08.2018 </w:t>
      </w:r>
      <w:r w:rsidR="00884AA0">
        <w:t xml:space="preserve">  </w:t>
      </w:r>
      <w:r w:rsidR="00DE053B" w:rsidRPr="00DE053B">
        <w:t>№ 56.</w:t>
      </w:r>
    </w:p>
    <w:p w:rsidR="006F6518" w:rsidRPr="006F6518" w:rsidRDefault="003B02D2" w:rsidP="00DE053B">
      <w:pPr>
        <w:ind w:left="709" w:firstLine="709"/>
        <w:jc w:val="both"/>
      </w:pPr>
      <w:r w:rsidRPr="001D1AB2">
        <w:rPr>
          <w:b/>
        </w:rPr>
        <w:t>Цель публичных слушаний:</w:t>
      </w:r>
      <w:r>
        <w:t xml:space="preserve"> обсуждение с непосредственным участием жителей города Югорска </w:t>
      </w:r>
      <w:r w:rsidR="00DE053B">
        <w:t xml:space="preserve">проекта </w:t>
      </w:r>
      <w:r w:rsidR="00DE053B" w:rsidRPr="00DE053B">
        <w:t>внесения изменений в Правила благоустрой</w:t>
      </w:r>
      <w:r w:rsidR="00DE053B">
        <w:t>ства территории города Югорска.</w:t>
      </w:r>
    </w:p>
    <w:p w:rsidR="003B02D2" w:rsidRDefault="003B02D2" w:rsidP="00DE053B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Правовое</w:t>
      </w:r>
      <w:proofErr w:type="gramEnd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обоснования публичных слушаний: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06.10.2003 </w:t>
      </w:r>
      <w:r w:rsidR="00884A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 131-ФЗ «Об общих принципах организации местного самоуправления в Российской Федерации», Градостроительный кодекс РФ, порядок организации и проведения публичных слушаний в городе Югорске, утвержденным решением Думы города Югорска от</w:t>
      </w:r>
      <w:r w:rsidR="000939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23.03.2017 № 24, постановление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главы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Югорска от 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61C0C">
        <w:rPr>
          <w:rFonts w:ascii="Times New Roman" w:eastAsia="Calibri" w:hAnsi="Times New Roman" w:cs="Times New Roman"/>
          <w:sz w:val="24"/>
          <w:szCs w:val="24"/>
          <w:lang w:eastAsia="en-US"/>
        </w:rPr>
        <w:t>5.01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>.2019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C61C0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проведении публичных слушаний».</w:t>
      </w:r>
    </w:p>
    <w:p w:rsidR="007D346C" w:rsidRDefault="003B02D2" w:rsidP="006F6518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проводились </w:t>
      </w:r>
      <w:r w:rsidR="00C61C0C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февраля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  <w:r w:rsidR="00FD0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FD0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 </w:t>
      </w:r>
      <w:r w:rsidR="00E044FB">
        <w:rPr>
          <w:rFonts w:ascii="Times New Roman" w:eastAsia="Calibri" w:hAnsi="Times New Roman" w:cs="Times New Roman"/>
          <w:sz w:val="24"/>
          <w:szCs w:val="24"/>
          <w:lang w:eastAsia="en-US"/>
        </w:rPr>
        <w:t>февраля</w:t>
      </w:r>
      <w:r w:rsidR="00FD0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2019</w:t>
      </w:r>
      <w:r w:rsidR="00EB5E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адресу: Ханты – Мансийский автономный округ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Югра, город Югорск, улица 40 лет Победы, до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>м 11, кабинет № 410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F7A90" w:rsidRPr="001D1AB2" w:rsidRDefault="0034071D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Присутствовали:</w:t>
      </w:r>
    </w:p>
    <w:p w:rsidR="00C61C0C" w:rsidRDefault="00C61C0C" w:rsidP="00C61C0C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публичных слушаний:</w:t>
      </w:r>
    </w:p>
    <w:p w:rsidR="00A33919" w:rsidRDefault="00C61C0C" w:rsidP="00C61C0C">
      <w:pPr>
        <w:pStyle w:val="ac"/>
        <w:ind w:left="709" w:firstLine="709"/>
        <w:rPr>
          <w:szCs w:val="24"/>
          <w:lang w:val="ru-RU"/>
        </w:rPr>
      </w:pPr>
      <w:proofErr w:type="spellStart"/>
      <w:r>
        <w:rPr>
          <w:rFonts w:eastAsia="Calibri"/>
          <w:b/>
          <w:szCs w:val="24"/>
          <w:lang w:eastAsia="en-US"/>
        </w:rPr>
        <w:t>Голин</w:t>
      </w:r>
      <w:proofErr w:type="spellEnd"/>
      <w:r>
        <w:rPr>
          <w:rFonts w:eastAsia="Calibri"/>
          <w:b/>
          <w:szCs w:val="24"/>
          <w:lang w:eastAsia="en-US"/>
        </w:rPr>
        <w:t xml:space="preserve"> Сергей Дмитриевич </w:t>
      </w:r>
      <w:r>
        <w:rPr>
          <w:rFonts w:eastAsia="Calibri"/>
          <w:szCs w:val="24"/>
          <w:lang w:eastAsia="en-US"/>
        </w:rPr>
        <w:t xml:space="preserve">– первый заместитель главы города - директор </w:t>
      </w:r>
      <w:r w:rsidR="00884AA0">
        <w:rPr>
          <w:rFonts w:eastAsia="Calibri"/>
          <w:szCs w:val="24"/>
          <w:lang w:val="ru-RU" w:eastAsia="en-US"/>
        </w:rPr>
        <w:t>Д</w:t>
      </w:r>
      <w:proofErr w:type="spellStart"/>
      <w:r>
        <w:rPr>
          <w:rFonts w:eastAsia="Calibri"/>
          <w:szCs w:val="24"/>
          <w:lang w:eastAsia="en-US"/>
        </w:rPr>
        <w:t>епартамента</w:t>
      </w:r>
      <w:proofErr w:type="spellEnd"/>
      <w:r>
        <w:rPr>
          <w:rFonts w:eastAsia="Calibri"/>
          <w:szCs w:val="24"/>
          <w:lang w:eastAsia="en-US"/>
        </w:rPr>
        <w:t xml:space="preserve"> муниципальной собс</w:t>
      </w:r>
      <w:r w:rsidR="00A33919">
        <w:rPr>
          <w:rFonts w:eastAsia="Calibri"/>
          <w:szCs w:val="24"/>
          <w:lang w:eastAsia="en-US"/>
        </w:rPr>
        <w:t>твенности и градостроительства</w:t>
      </w:r>
      <w:r w:rsidR="00A33919">
        <w:rPr>
          <w:rFonts w:eastAsia="Calibri"/>
          <w:szCs w:val="24"/>
          <w:lang w:val="ru-RU" w:eastAsia="en-US"/>
        </w:rPr>
        <w:t>;</w:t>
      </w:r>
    </w:p>
    <w:p w:rsidR="00C61C0C" w:rsidRDefault="00C61C0C" w:rsidP="00C61C0C">
      <w:pPr>
        <w:pStyle w:val="ac"/>
        <w:ind w:left="709" w:firstLine="709"/>
        <w:rPr>
          <w:rFonts w:eastAsia="Calibri"/>
          <w:szCs w:val="24"/>
          <w:lang w:val="ru-RU" w:eastAsia="en-US"/>
        </w:rPr>
      </w:pPr>
      <w:r>
        <w:rPr>
          <w:szCs w:val="24"/>
          <w:lang w:val="ru-RU"/>
        </w:rPr>
        <w:t>С</w:t>
      </w:r>
      <w:proofErr w:type="spellStart"/>
      <w:r w:rsidR="00A33919">
        <w:rPr>
          <w:szCs w:val="24"/>
        </w:rPr>
        <w:t>екретарь</w:t>
      </w:r>
      <w:proofErr w:type="spellEnd"/>
      <w:r>
        <w:rPr>
          <w:b/>
          <w:szCs w:val="24"/>
          <w:lang w:val="ru-RU"/>
        </w:rPr>
        <w:t xml:space="preserve"> </w:t>
      </w:r>
      <w:r>
        <w:rPr>
          <w:rFonts w:eastAsia="Calibri"/>
          <w:szCs w:val="24"/>
          <w:lang w:eastAsia="en-US"/>
        </w:rPr>
        <w:t>публичных слушаний:</w:t>
      </w:r>
    </w:p>
    <w:p w:rsidR="00C61C0C" w:rsidRDefault="00C61C0C" w:rsidP="00C61C0C">
      <w:pPr>
        <w:pStyle w:val="ac"/>
        <w:ind w:left="709" w:firstLine="709"/>
        <w:rPr>
          <w:szCs w:val="24"/>
          <w:lang w:val="ru-RU"/>
        </w:rPr>
      </w:pPr>
      <w:r>
        <w:rPr>
          <w:b/>
          <w:szCs w:val="24"/>
          <w:lang w:val="ru-RU"/>
        </w:rPr>
        <w:t>Зайцева Анна Анатольевна</w:t>
      </w:r>
      <w:r w:rsidRPr="003E08EB">
        <w:rPr>
          <w:b/>
          <w:szCs w:val="24"/>
        </w:rPr>
        <w:t xml:space="preserve"> – </w:t>
      </w:r>
      <w:r>
        <w:rPr>
          <w:szCs w:val="24"/>
          <w:lang w:val="ru-RU"/>
        </w:rPr>
        <w:t>ведущий</w:t>
      </w:r>
      <w:r>
        <w:rPr>
          <w:szCs w:val="24"/>
        </w:rPr>
        <w:t xml:space="preserve"> специалист отдела по работе с юридическими лицами</w:t>
      </w:r>
      <w:r w:rsidRPr="003E08EB">
        <w:rPr>
          <w:szCs w:val="24"/>
        </w:rPr>
        <w:t xml:space="preserve">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>
        <w:rPr>
          <w:szCs w:val="24"/>
          <w:lang w:val="ru-RU"/>
        </w:rPr>
        <w:t>.</w:t>
      </w:r>
    </w:p>
    <w:p w:rsidR="00C61C0C" w:rsidRDefault="00DF7A90" w:rsidP="00C61C0C">
      <w:pPr>
        <w:pStyle w:val="ac"/>
        <w:ind w:left="709" w:firstLine="709"/>
        <w:rPr>
          <w:rFonts w:eastAsia="Calibri"/>
          <w:szCs w:val="24"/>
          <w:lang w:val="ru-RU" w:eastAsia="en-US"/>
        </w:rPr>
      </w:pPr>
      <w:r>
        <w:rPr>
          <w:rFonts w:eastAsia="Calibri"/>
          <w:szCs w:val="24"/>
          <w:lang w:eastAsia="en-US"/>
        </w:rPr>
        <w:t xml:space="preserve">Члены </w:t>
      </w:r>
      <w:r w:rsidR="00C61C0C">
        <w:rPr>
          <w:rFonts w:eastAsia="Calibri"/>
          <w:szCs w:val="24"/>
          <w:lang w:eastAsia="en-US"/>
        </w:rPr>
        <w:t>организационного комитета по подготовке и проведению публичных слушаний:</w:t>
      </w:r>
    </w:p>
    <w:p w:rsidR="00C61C0C" w:rsidRPr="00C61C0C" w:rsidRDefault="00C61C0C" w:rsidP="00C61C0C">
      <w:pPr>
        <w:pStyle w:val="ac"/>
        <w:ind w:left="709" w:firstLine="709"/>
        <w:rPr>
          <w:szCs w:val="24"/>
          <w:lang w:val="ru-RU"/>
        </w:rPr>
      </w:pPr>
      <w:proofErr w:type="spellStart"/>
      <w:r>
        <w:rPr>
          <w:b/>
          <w:szCs w:val="24"/>
        </w:rPr>
        <w:t>Каушкина</w:t>
      </w:r>
      <w:proofErr w:type="spellEnd"/>
      <w:r>
        <w:rPr>
          <w:b/>
          <w:szCs w:val="24"/>
        </w:rPr>
        <w:t xml:space="preserve"> </w:t>
      </w:r>
      <w:r w:rsidRPr="006506A9">
        <w:rPr>
          <w:b/>
          <w:szCs w:val="24"/>
        </w:rPr>
        <w:t>Ирина Константиновна</w:t>
      </w:r>
      <w:r>
        <w:rPr>
          <w:b/>
          <w:szCs w:val="24"/>
        </w:rPr>
        <w:t xml:space="preserve"> </w:t>
      </w:r>
      <w:r>
        <w:rPr>
          <w:szCs w:val="24"/>
        </w:rPr>
        <w:t>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>
        <w:rPr>
          <w:szCs w:val="24"/>
          <w:lang w:val="ru-RU"/>
        </w:rPr>
        <w:t>;</w:t>
      </w:r>
    </w:p>
    <w:p w:rsidR="00C61C0C" w:rsidRPr="00C61C0C" w:rsidRDefault="00C61C0C" w:rsidP="00C61C0C">
      <w:pPr>
        <w:pStyle w:val="ac"/>
        <w:ind w:left="709" w:firstLine="709"/>
        <w:rPr>
          <w:b/>
          <w:szCs w:val="24"/>
          <w:lang w:val="ru-RU"/>
        </w:rPr>
      </w:pPr>
      <w:proofErr w:type="spellStart"/>
      <w:r w:rsidRPr="000D5DA2">
        <w:rPr>
          <w:b/>
          <w:szCs w:val="24"/>
        </w:rPr>
        <w:t>Федеряева</w:t>
      </w:r>
      <w:proofErr w:type="spellEnd"/>
      <w:r w:rsidRPr="000D5DA2">
        <w:rPr>
          <w:b/>
          <w:szCs w:val="24"/>
        </w:rPr>
        <w:t xml:space="preserve"> Екатерина Викторовна</w:t>
      </w:r>
      <w:r>
        <w:rPr>
          <w:b/>
          <w:szCs w:val="24"/>
        </w:rPr>
        <w:t xml:space="preserve"> – </w:t>
      </w:r>
      <w:r w:rsidRPr="000D5DA2">
        <w:rPr>
          <w:szCs w:val="24"/>
        </w:rPr>
        <w:t>заместитель начальника</w:t>
      </w:r>
      <w:r w:rsidRPr="000D5DA2">
        <w:t xml:space="preserve"> </w:t>
      </w:r>
      <w:r w:rsidRPr="000D5DA2">
        <w:rPr>
          <w:szCs w:val="24"/>
        </w:rPr>
        <w:t>управления</w:t>
      </w:r>
      <w:r>
        <w:rPr>
          <w:szCs w:val="24"/>
        </w:rPr>
        <w:t xml:space="preserve"> - начальник</w:t>
      </w:r>
      <w:r w:rsidRPr="000D5DA2">
        <w:t xml:space="preserve"> </w:t>
      </w:r>
      <w:r w:rsidRPr="000D5DA2">
        <w:rPr>
          <w:szCs w:val="24"/>
        </w:rPr>
        <w:t xml:space="preserve">отдела по работе с юридическими лицами </w:t>
      </w:r>
      <w:r>
        <w:rPr>
          <w:szCs w:val="24"/>
        </w:rPr>
        <w:t xml:space="preserve">управления </w:t>
      </w:r>
      <w:r w:rsidRPr="000D5DA2">
        <w:rPr>
          <w:szCs w:val="24"/>
        </w:rPr>
        <w:t>архитектуры и градостроительства Департамента муниципальной собственности и градостроительства администрации города Югорска</w:t>
      </w:r>
      <w:r>
        <w:rPr>
          <w:szCs w:val="24"/>
          <w:lang w:val="ru-RU"/>
        </w:rPr>
        <w:t>;</w:t>
      </w:r>
    </w:p>
    <w:p w:rsidR="00C61C0C" w:rsidRPr="00C61C0C" w:rsidRDefault="00C61C0C" w:rsidP="00C61C0C">
      <w:pPr>
        <w:pStyle w:val="ac"/>
        <w:ind w:left="709" w:firstLine="709"/>
        <w:rPr>
          <w:szCs w:val="24"/>
          <w:lang w:val="ru-RU"/>
        </w:rPr>
      </w:pPr>
      <w:r>
        <w:rPr>
          <w:b/>
          <w:szCs w:val="24"/>
        </w:rPr>
        <w:t xml:space="preserve">Ковалева Людмила Павловна – </w:t>
      </w:r>
      <w:r w:rsidRPr="001C29D4">
        <w:rPr>
          <w:szCs w:val="24"/>
        </w:rPr>
        <w:t xml:space="preserve">заместитель председателя </w:t>
      </w:r>
      <w:r>
        <w:rPr>
          <w:szCs w:val="24"/>
        </w:rPr>
        <w:t xml:space="preserve">Югорской городской организации общероссийской общественной организации «Всероссийское общество </w:t>
      </w:r>
      <w:r w:rsidRPr="00C61C0C">
        <w:rPr>
          <w:szCs w:val="24"/>
        </w:rPr>
        <w:t>инвалидов»</w:t>
      </w:r>
      <w:r w:rsidRPr="00C61C0C">
        <w:rPr>
          <w:szCs w:val="24"/>
          <w:lang w:val="ru-RU"/>
        </w:rPr>
        <w:t>;</w:t>
      </w:r>
    </w:p>
    <w:p w:rsidR="00C61C0C" w:rsidRDefault="00C61C0C" w:rsidP="00C61C0C">
      <w:pPr>
        <w:pStyle w:val="ac"/>
        <w:ind w:left="709" w:firstLine="709"/>
        <w:rPr>
          <w:szCs w:val="24"/>
          <w:lang w:val="ru-RU"/>
        </w:rPr>
      </w:pPr>
      <w:r w:rsidRPr="00C61C0C">
        <w:rPr>
          <w:szCs w:val="24"/>
          <w:lang w:val="ru-RU"/>
        </w:rPr>
        <w:t>Депутаты города Югорска</w:t>
      </w:r>
      <w:r>
        <w:rPr>
          <w:szCs w:val="24"/>
          <w:lang w:val="ru-RU"/>
        </w:rPr>
        <w:t>:</w:t>
      </w:r>
    </w:p>
    <w:p w:rsidR="00C61C0C" w:rsidRDefault="00C61C0C" w:rsidP="00C61C0C">
      <w:pPr>
        <w:pStyle w:val="ac"/>
        <w:ind w:left="709" w:firstLine="709"/>
        <w:rPr>
          <w:b/>
          <w:szCs w:val="24"/>
          <w:lang w:val="ru-RU"/>
        </w:rPr>
      </w:pPr>
      <w:proofErr w:type="spellStart"/>
      <w:r>
        <w:rPr>
          <w:b/>
          <w:szCs w:val="24"/>
          <w:lang w:val="ru-RU"/>
        </w:rPr>
        <w:t>Климин</w:t>
      </w:r>
      <w:proofErr w:type="spellEnd"/>
      <w:r>
        <w:rPr>
          <w:b/>
          <w:szCs w:val="24"/>
          <w:lang w:val="ru-RU"/>
        </w:rPr>
        <w:t xml:space="preserve"> Вячеслав Анатольевич </w:t>
      </w:r>
      <w:r w:rsidRPr="00C61C0C">
        <w:rPr>
          <w:szCs w:val="24"/>
          <w:lang w:val="ru-RU"/>
        </w:rPr>
        <w:t>– председатель Думы города Югорска;</w:t>
      </w:r>
    </w:p>
    <w:p w:rsidR="00C61C0C" w:rsidRPr="00C61C0C" w:rsidRDefault="00C61C0C" w:rsidP="00C61C0C">
      <w:pPr>
        <w:pStyle w:val="ac"/>
        <w:ind w:left="709" w:firstLine="709"/>
        <w:rPr>
          <w:szCs w:val="24"/>
          <w:lang w:val="ru-RU"/>
        </w:rPr>
      </w:pPr>
      <w:proofErr w:type="spellStart"/>
      <w:r>
        <w:rPr>
          <w:b/>
          <w:szCs w:val="24"/>
          <w:lang w:val="ru-RU"/>
        </w:rPr>
        <w:t>Бодак</w:t>
      </w:r>
      <w:proofErr w:type="spellEnd"/>
      <w:r>
        <w:rPr>
          <w:b/>
          <w:szCs w:val="24"/>
          <w:lang w:val="ru-RU"/>
        </w:rPr>
        <w:t xml:space="preserve"> Михаил Иванович </w:t>
      </w:r>
      <w:r w:rsidRPr="00C61C0C">
        <w:rPr>
          <w:szCs w:val="24"/>
          <w:lang w:val="ru-RU"/>
        </w:rPr>
        <w:t xml:space="preserve">– заместитель председателя </w:t>
      </w:r>
      <w:r w:rsidR="00A33919">
        <w:rPr>
          <w:szCs w:val="24"/>
          <w:lang w:val="ru-RU"/>
        </w:rPr>
        <w:t>Думы города Югорска,</w:t>
      </w:r>
    </w:p>
    <w:p w:rsidR="00DF7A90" w:rsidRDefault="00C61C0C" w:rsidP="006F6518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в том числе у</w:t>
      </w:r>
      <w:r w:rsidR="00DF7A90">
        <w:rPr>
          <w:szCs w:val="24"/>
          <w:lang w:val="ru-RU"/>
        </w:rPr>
        <w:t>частники публичных слушаний в количестве</w:t>
      </w:r>
      <w:r>
        <w:rPr>
          <w:szCs w:val="24"/>
          <w:lang w:val="ru-RU"/>
        </w:rPr>
        <w:t xml:space="preserve"> </w:t>
      </w:r>
      <w:r w:rsidR="00FD0723">
        <w:rPr>
          <w:szCs w:val="24"/>
          <w:lang w:val="ru-RU"/>
        </w:rPr>
        <w:t>43</w:t>
      </w:r>
      <w:r w:rsidR="006F6518">
        <w:rPr>
          <w:szCs w:val="24"/>
          <w:lang w:val="ru-RU"/>
        </w:rPr>
        <w:t xml:space="preserve"> человек</w:t>
      </w:r>
      <w:r w:rsidR="00DF7A90">
        <w:rPr>
          <w:szCs w:val="24"/>
          <w:lang w:val="ru-RU"/>
        </w:rPr>
        <w:t>.</w:t>
      </w:r>
    </w:p>
    <w:p w:rsidR="00DF7A90" w:rsidRDefault="000939C4" w:rsidP="001D1AB2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Председатель</w:t>
      </w:r>
      <w:r w:rsidR="00DF7A90">
        <w:rPr>
          <w:szCs w:val="24"/>
          <w:lang w:val="ru-RU"/>
        </w:rPr>
        <w:t xml:space="preserve"> открыл публи</w:t>
      </w:r>
      <w:r w:rsidR="00121425">
        <w:rPr>
          <w:szCs w:val="24"/>
          <w:lang w:val="ru-RU"/>
        </w:rPr>
        <w:t xml:space="preserve">чные слушания, </w:t>
      </w:r>
      <w:r w:rsidR="00745C65">
        <w:rPr>
          <w:szCs w:val="24"/>
          <w:lang w:val="ru-RU"/>
        </w:rPr>
        <w:t>ознакомил участников с регламентом проведения публичных слушаний.</w:t>
      </w:r>
    </w:p>
    <w:p w:rsidR="00C61C0C" w:rsidRPr="00DE053B" w:rsidRDefault="00C61C0C" w:rsidP="00C61C0C">
      <w:pPr>
        <w:ind w:left="709" w:firstLine="709"/>
        <w:jc w:val="both"/>
      </w:pPr>
      <w:proofErr w:type="spellStart"/>
      <w:r>
        <w:rPr>
          <w:rFonts w:eastAsia="Calibri"/>
          <w:lang w:eastAsia="en-US"/>
        </w:rPr>
        <w:t>Каушкина</w:t>
      </w:r>
      <w:proofErr w:type="spellEnd"/>
      <w:r>
        <w:rPr>
          <w:rFonts w:eastAsia="Calibri"/>
          <w:lang w:eastAsia="en-US"/>
        </w:rPr>
        <w:t xml:space="preserve"> Ирина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 </w:t>
      </w:r>
      <w:r w:rsidR="00745C65">
        <w:rPr>
          <w:rFonts w:eastAsia="Calibri"/>
          <w:lang w:eastAsia="en-US"/>
        </w:rPr>
        <w:t>выступ</w:t>
      </w:r>
      <w:r w:rsidR="00DA393E">
        <w:rPr>
          <w:rFonts w:eastAsia="Calibri"/>
          <w:lang w:eastAsia="en-US"/>
        </w:rPr>
        <w:t>и</w:t>
      </w:r>
      <w:r w:rsidR="00745C65">
        <w:rPr>
          <w:rFonts w:eastAsia="Calibri"/>
          <w:lang w:eastAsia="en-US"/>
        </w:rPr>
        <w:t>л</w:t>
      </w:r>
      <w:r w:rsidR="006D3937">
        <w:rPr>
          <w:rFonts w:eastAsia="Calibri"/>
          <w:lang w:eastAsia="en-US"/>
        </w:rPr>
        <w:t>а</w:t>
      </w:r>
      <w:r w:rsidR="00745C65">
        <w:rPr>
          <w:rFonts w:eastAsia="Calibri"/>
          <w:lang w:eastAsia="en-US"/>
        </w:rPr>
        <w:t xml:space="preserve"> с подробным докладом </w:t>
      </w:r>
      <w:r w:rsidR="00B618B6">
        <w:t xml:space="preserve">по </w:t>
      </w:r>
      <w:r>
        <w:t xml:space="preserve">проекту </w:t>
      </w:r>
      <w:r w:rsidRPr="00DE053B">
        <w:t>внесения изменений в Правила благоустройства территории города Югорска, утвержденные решением Думы города Югорска от 28.08.2018 № 56.</w:t>
      </w:r>
    </w:p>
    <w:p w:rsidR="00745C65" w:rsidRDefault="00121425" w:rsidP="006D3937">
      <w:pPr>
        <w:ind w:left="709" w:firstLine="709"/>
        <w:jc w:val="both"/>
      </w:pPr>
      <w:r>
        <w:rPr>
          <w:rFonts w:eastAsia="Calibri"/>
          <w:lang w:eastAsia="en-US"/>
        </w:rPr>
        <w:t xml:space="preserve">Председатель </w:t>
      </w:r>
      <w:r w:rsidR="00B618B6">
        <w:t>предложил</w:t>
      </w:r>
      <w:r w:rsidR="00FA672C">
        <w:t xml:space="preserve"> участникам публичных слушаний задать вопросы к докладчику, высказать свою точку зрения по рассматриваемому вопросу.</w:t>
      </w:r>
    </w:p>
    <w:p w:rsidR="001D1AB2" w:rsidRDefault="000939C4" w:rsidP="000939C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121425">
        <w:rPr>
          <w:sz w:val="24"/>
          <w:szCs w:val="24"/>
        </w:rPr>
        <w:t xml:space="preserve">момента опубликования объявления «О проведении публичных слушаний» в официальном печатном издании города Югорска и на официальном сайте органов местного самоуправления города Югорска от </w:t>
      </w:r>
      <w:r w:rsidR="00B618B6">
        <w:rPr>
          <w:sz w:val="24"/>
          <w:szCs w:val="24"/>
        </w:rPr>
        <w:t>24</w:t>
      </w:r>
      <w:r w:rsidRPr="00121425">
        <w:rPr>
          <w:sz w:val="24"/>
          <w:szCs w:val="24"/>
        </w:rPr>
        <w:t>.</w:t>
      </w:r>
      <w:r w:rsidR="00B618B6">
        <w:rPr>
          <w:sz w:val="24"/>
          <w:szCs w:val="24"/>
        </w:rPr>
        <w:t>01</w:t>
      </w:r>
      <w:r w:rsidRPr="00121425">
        <w:rPr>
          <w:sz w:val="24"/>
          <w:szCs w:val="24"/>
        </w:rPr>
        <w:t>.201</w:t>
      </w:r>
      <w:r w:rsidR="00B618B6">
        <w:rPr>
          <w:sz w:val="24"/>
          <w:szCs w:val="24"/>
        </w:rPr>
        <w:t>9</w:t>
      </w:r>
      <w:r w:rsidRPr="00121425">
        <w:rPr>
          <w:sz w:val="24"/>
          <w:szCs w:val="24"/>
        </w:rPr>
        <w:t xml:space="preserve"> в </w:t>
      </w:r>
      <w:r w:rsidR="00C61C0C">
        <w:rPr>
          <w:sz w:val="24"/>
          <w:szCs w:val="24"/>
        </w:rPr>
        <w:t xml:space="preserve">организационный комитет по подготовке и </w:t>
      </w:r>
      <w:r w:rsidR="00C61C0C">
        <w:rPr>
          <w:sz w:val="24"/>
          <w:szCs w:val="24"/>
        </w:rPr>
        <w:lastRenderedPageBreak/>
        <w:t>проведени</w:t>
      </w:r>
      <w:r w:rsidR="00884AA0">
        <w:rPr>
          <w:sz w:val="24"/>
          <w:szCs w:val="24"/>
        </w:rPr>
        <w:t>ю</w:t>
      </w:r>
      <w:r w:rsidR="00C61C0C">
        <w:rPr>
          <w:sz w:val="24"/>
          <w:szCs w:val="24"/>
        </w:rPr>
        <w:t xml:space="preserve"> публичных слушаний </w:t>
      </w:r>
      <w:r w:rsidRPr="00121425">
        <w:rPr>
          <w:sz w:val="24"/>
          <w:szCs w:val="24"/>
        </w:rPr>
        <w:t>поступил</w:t>
      </w:r>
      <w:r w:rsidR="00907CB6">
        <w:rPr>
          <w:sz w:val="24"/>
          <w:szCs w:val="24"/>
        </w:rPr>
        <w:t>и</w:t>
      </w:r>
      <w:r w:rsidR="00B618B6">
        <w:rPr>
          <w:sz w:val="24"/>
          <w:szCs w:val="24"/>
        </w:rPr>
        <w:t xml:space="preserve"> предложения</w:t>
      </w:r>
      <w:r w:rsidR="00907CB6">
        <w:rPr>
          <w:sz w:val="24"/>
          <w:szCs w:val="24"/>
        </w:rPr>
        <w:t xml:space="preserve"> от структурного подразделения администрации города Югорска Управления контроля</w:t>
      </w:r>
      <w:r w:rsidR="00B618B6">
        <w:rPr>
          <w:sz w:val="24"/>
          <w:szCs w:val="24"/>
        </w:rPr>
        <w:t>.</w:t>
      </w:r>
    </w:p>
    <w:p w:rsidR="00907CB6" w:rsidRDefault="00907CB6" w:rsidP="000939C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</w:p>
    <w:tbl>
      <w:tblPr>
        <w:tblStyle w:val="a8"/>
        <w:tblW w:w="973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1843"/>
        <w:gridCol w:w="2551"/>
        <w:gridCol w:w="3501"/>
      </w:tblGrid>
      <w:tr w:rsidR="00907CB6" w:rsidTr="00275B04">
        <w:tc>
          <w:tcPr>
            <w:tcW w:w="540" w:type="dxa"/>
          </w:tcPr>
          <w:p w:rsidR="00907CB6" w:rsidRDefault="00907CB6" w:rsidP="00275B04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3" w:type="dxa"/>
          </w:tcPr>
          <w:p w:rsidR="00907CB6" w:rsidRDefault="00907CB6" w:rsidP="00275B04">
            <w:pPr>
              <w:jc w:val="both"/>
            </w:pPr>
            <w:r>
              <w:t>Дата внесения</w:t>
            </w:r>
          </w:p>
        </w:tc>
        <w:tc>
          <w:tcPr>
            <w:tcW w:w="1843" w:type="dxa"/>
          </w:tcPr>
          <w:p w:rsidR="00907CB6" w:rsidRDefault="00907CB6" w:rsidP="00275B04">
            <w:pPr>
              <w:jc w:val="both"/>
            </w:pPr>
            <w:r>
              <w:t>Кто внес</w:t>
            </w:r>
          </w:p>
        </w:tc>
        <w:tc>
          <w:tcPr>
            <w:tcW w:w="2551" w:type="dxa"/>
          </w:tcPr>
          <w:p w:rsidR="00907CB6" w:rsidRDefault="00907CB6" w:rsidP="00275B04">
            <w:pPr>
              <w:jc w:val="both"/>
            </w:pPr>
            <w:r>
              <w:t>Вопросы, предложения, пояснения, замечания</w:t>
            </w:r>
          </w:p>
        </w:tc>
        <w:tc>
          <w:tcPr>
            <w:tcW w:w="3501" w:type="dxa"/>
          </w:tcPr>
          <w:p w:rsidR="00907CB6" w:rsidRDefault="00907CB6" w:rsidP="00275B04">
            <w:pPr>
              <w:jc w:val="both"/>
            </w:pPr>
            <w:r>
              <w:t>Предложения организационного комитета</w:t>
            </w:r>
          </w:p>
        </w:tc>
      </w:tr>
      <w:tr w:rsidR="00907CB6" w:rsidTr="00275B04">
        <w:tc>
          <w:tcPr>
            <w:tcW w:w="540" w:type="dxa"/>
          </w:tcPr>
          <w:p w:rsidR="00907CB6" w:rsidRDefault="00907CB6" w:rsidP="00275B04">
            <w:pPr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907CB6" w:rsidRDefault="00907CB6" w:rsidP="00275B04">
            <w:pPr>
              <w:jc w:val="both"/>
            </w:pPr>
          </w:p>
          <w:p w:rsidR="00907CB6" w:rsidRDefault="00907CB6" w:rsidP="00275B04">
            <w:pPr>
              <w:jc w:val="both"/>
            </w:pPr>
          </w:p>
          <w:p w:rsidR="00907CB6" w:rsidRDefault="00907CB6" w:rsidP="00275B04">
            <w:pPr>
              <w:jc w:val="both"/>
            </w:pPr>
          </w:p>
          <w:p w:rsidR="00907CB6" w:rsidRDefault="00907CB6" w:rsidP="00275B04">
            <w:pPr>
              <w:jc w:val="both"/>
            </w:pPr>
          </w:p>
          <w:p w:rsidR="00907CB6" w:rsidRDefault="00907CB6" w:rsidP="00275B04">
            <w:pPr>
              <w:jc w:val="both"/>
            </w:pPr>
          </w:p>
          <w:p w:rsidR="00907CB6" w:rsidRDefault="00907CB6" w:rsidP="00275B04">
            <w:pPr>
              <w:jc w:val="both"/>
            </w:pPr>
          </w:p>
        </w:tc>
        <w:tc>
          <w:tcPr>
            <w:tcW w:w="1843" w:type="dxa"/>
          </w:tcPr>
          <w:p w:rsidR="00907CB6" w:rsidRPr="00D96D6F" w:rsidRDefault="00907CB6" w:rsidP="00275B04">
            <w:pPr>
              <w:pStyle w:val="31"/>
              <w:tabs>
                <w:tab w:val="left" w:pos="426"/>
              </w:tabs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Управление контроля администрации города Югорска</w:t>
            </w:r>
          </w:p>
          <w:p w:rsidR="00907CB6" w:rsidRDefault="00907CB6" w:rsidP="00275B04">
            <w:pPr>
              <w:jc w:val="center"/>
            </w:pPr>
          </w:p>
        </w:tc>
        <w:tc>
          <w:tcPr>
            <w:tcW w:w="2551" w:type="dxa"/>
          </w:tcPr>
          <w:p w:rsidR="00907CB6" w:rsidRDefault="004B409E" w:rsidP="004B409E">
            <w:pPr>
              <w:jc w:val="both"/>
            </w:pPr>
            <w:r>
              <w:t>1. Подпункт 13 пункта 44.20 статьи 44 изложить в следующей редакции:</w:t>
            </w:r>
          </w:p>
          <w:p w:rsidR="004B409E" w:rsidRDefault="004B409E" w:rsidP="004B409E">
            <w:pPr>
              <w:jc w:val="both"/>
            </w:pPr>
            <w:r>
              <w:t>«13) Складирование на землях общего пользования, придомовых территориях строительных материалов (плит перекрытий, песка, щебня, поддонов, кирпичей, досок и др.)»</w:t>
            </w:r>
            <w:r w:rsidR="00884AA0">
              <w:t>.</w:t>
            </w:r>
          </w:p>
          <w:p w:rsidR="004B409E" w:rsidRDefault="004B409E" w:rsidP="004B409E">
            <w:pPr>
              <w:jc w:val="both"/>
            </w:pPr>
            <w:r>
              <w:t>2. Подпункт 16 пункта 44.20  статьи 44 изложить в следующей редакции:</w:t>
            </w:r>
          </w:p>
          <w:p w:rsidR="004B409E" w:rsidRDefault="004B409E" w:rsidP="004B409E">
            <w:pPr>
              <w:jc w:val="both"/>
            </w:pPr>
            <w:r>
              <w:t>«16). Размещение разукомплектованных транспортных средств и иных механизмов вне установленных для этих целей мест</w:t>
            </w:r>
            <w:proofErr w:type="gramStart"/>
            <w:r>
              <w:t>.»</w:t>
            </w:r>
            <w:r w:rsidR="00884AA0">
              <w:t>.</w:t>
            </w:r>
            <w:proofErr w:type="gramEnd"/>
          </w:p>
          <w:p w:rsidR="004B409E" w:rsidRDefault="004B409E" w:rsidP="00275B04">
            <w:pPr>
              <w:jc w:val="both"/>
            </w:pPr>
            <w:r>
              <w:t xml:space="preserve">3. </w:t>
            </w:r>
            <w:r w:rsidR="00EF3EDE">
              <w:t>Пункт статьи 44.20 статьи 44 дополнить подпунктами 48-51 следующего содержания:</w:t>
            </w:r>
          </w:p>
          <w:p w:rsidR="00EF3EDE" w:rsidRDefault="00EF3EDE" w:rsidP="00275B04">
            <w:pPr>
              <w:jc w:val="both"/>
            </w:pPr>
            <w:r>
              <w:t>«48) Складирование на землях общего пользования</w:t>
            </w:r>
            <w:r w:rsidR="00884AA0">
              <w:t>,</w:t>
            </w:r>
            <w:r>
              <w:t xml:space="preserve"> придомовых территориях дров, угля и сена.</w:t>
            </w:r>
          </w:p>
          <w:p w:rsidR="00EF3EDE" w:rsidRDefault="00EF3EDE" w:rsidP="00275B04">
            <w:pPr>
              <w:jc w:val="both"/>
            </w:pPr>
            <w:r>
              <w:t>49) Выброс, сброс, складирование, размещение твердых коммунальных, а также крупногабаритных отходов и отходов производства, в том числе образовавшихся во время ремонта вне установленных органами местного самоуправления ме</w:t>
            </w:r>
            <w:proofErr w:type="gramStart"/>
            <w:r>
              <w:t>ст скл</w:t>
            </w:r>
            <w:proofErr w:type="gramEnd"/>
            <w:r>
              <w:t xml:space="preserve">адирования и </w:t>
            </w:r>
            <w:r>
              <w:lastRenderedPageBreak/>
              <w:t>хранения.</w:t>
            </w:r>
          </w:p>
          <w:p w:rsidR="00EF3EDE" w:rsidRDefault="00EF3EDE" w:rsidP="00275B04">
            <w:pPr>
              <w:jc w:val="both"/>
            </w:pPr>
            <w:r>
              <w:t>50) Слив (разлив) жидких бытовых и промышленных отходов, технических жидкостей</w:t>
            </w:r>
            <w:r w:rsidR="00FD0723">
              <w:t xml:space="preserve"> (нефтепродуктов, химических веществ и т.п.) вне специально отведенных для этих целей мест.</w:t>
            </w:r>
          </w:p>
          <w:p w:rsidR="00FD0723" w:rsidRDefault="00FD0723" w:rsidP="00FD0723">
            <w:pPr>
              <w:jc w:val="both"/>
            </w:pPr>
            <w:r>
              <w:t>51) Размещение механических транспортных средств на детских, спортивных площадках, площадках для выгула животных</w:t>
            </w:r>
            <w:proofErr w:type="gramStart"/>
            <w:r>
              <w:t>.».</w:t>
            </w:r>
            <w:proofErr w:type="gramEnd"/>
          </w:p>
        </w:tc>
        <w:tc>
          <w:tcPr>
            <w:tcW w:w="3501" w:type="dxa"/>
          </w:tcPr>
          <w:p w:rsidR="00907CB6" w:rsidRDefault="00907CB6" w:rsidP="00275B04">
            <w:pPr>
              <w:jc w:val="both"/>
            </w:pPr>
            <w:r>
              <w:lastRenderedPageBreak/>
              <w:t xml:space="preserve">Предложение принято. </w:t>
            </w:r>
          </w:p>
          <w:p w:rsidR="00907CB6" w:rsidRDefault="00907CB6" w:rsidP="00275B04">
            <w:pPr>
              <w:jc w:val="both"/>
            </w:pPr>
          </w:p>
        </w:tc>
      </w:tr>
    </w:tbl>
    <w:p w:rsidR="001A5306" w:rsidRDefault="001A5306" w:rsidP="00907CB6">
      <w:pPr>
        <w:pStyle w:val="31"/>
        <w:tabs>
          <w:tab w:val="left" w:pos="709"/>
        </w:tabs>
        <w:rPr>
          <w:sz w:val="24"/>
          <w:szCs w:val="24"/>
        </w:rPr>
      </w:pPr>
    </w:p>
    <w:p w:rsidR="006D3937" w:rsidRDefault="006D3937" w:rsidP="000939C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В ходе собрания публичных слушаний </w:t>
      </w:r>
      <w:r w:rsidRPr="006D3937">
        <w:rPr>
          <w:sz w:val="24"/>
          <w:szCs w:val="24"/>
        </w:rPr>
        <w:t>поступили предложения</w:t>
      </w:r>
      <w:r w:rsidR="001A5306">
        <w:rPr>
          <w:sz w:val="24"/>
          <w:szCs w:val="24"/>
        </w:rPr>
        <w:t>:</w:t>
      </w:r>
    </w:p>
    <w:p w:rsidR="001A5306" w:rsidRPr="006D3937" w:rsidRDefault="001A5306" w:rsidP="000939C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</w:p>
    <w:tbl>
      <w:tblPr>
        <w:tblStyle w:val="a8"/>
        <w:tblW w:w="973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1843"/>
        <w:gridCol w:w="2551"/>
        <w:gridCol w:w="3501"/>
      </w:tblGrid>
      <w:tr w:rsidR="0027129F" w:rsidTr="006D3937">
        <w:tc>
          <w:tcPr>
            <w:tcW w:w="540" w:type="dxa"/>
          </w:tcPr>
          <w:p w:rsidR="0027129F" w:rsidRDefault="0027129F" w:rsidP="00FF18F2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3" w:type="dxa"/>
          </w:tcPr>
          <w:p w:rsidR="0027129F" w:rsidRDefault="0027129F" w:rsidP="00FF18F2">
            <w:pPr>
              <w:jc w:val="both"/>
            </w:pPr>
            <w:r>
              <w:t>Дата внесения</w:t>
            </w:r>
          </w:p>
        </w:tc>
        <w:tc>
          <w:tcPr>
            <w:tcW w:w="1843" w:type="dxa"/>
          </w:tcPr>
          <w:p w:rsidR="0027129F" w:rsidRDefault="0027129F" w:rsidP="00FF18F2">
            <w:pPr>
              <w:jc w:val="both"/>
            </w:pPr>
            <w:r>
              <w:t>Кто внес</w:t>
            </w:r>
          </w:p>
        </w:tc>
        <w:tc>
          <w:tcPr>
            <w:tcW w:w="2551" w:type="dxa"/>
          </w:tcPr>
          <w:p w:rsidR="0027129F" w:rsidRDefault="0027129F" w:rsidP="00FF18F2">
            <w:pPr>
              <w:jc w:val="both"/>
            </w:pPr>
            <w:r>
              <w:t>Вопросы, предложения, пояснения, замечания</w:t>
            </w:r>
          </w:p>
        </w:tc>
        <w:tc>
          <w:tcPr>
            <w:tcW w:w="3501" w:type="dxa"/>
          </w:tcPr>
          <w:p w:rsidR="0027129F" w:rsidRDefault="0027129F" w:rsidP="00FF18F2">
            <w:pPr>
              <w:jc w:val="both"/>
            </w:pPr>
            <w:r>
              <w:t>Предложения организационного комитета</w:t>
            </w:r>
          </w:p>
        </w:tc>
      </w:tr>
      <w:tr w:rsidR="0027129F" w:rsidTr="006D3937">
        <w:tc>
          <w:tcPr>
            <w:tcW w:w="540" w:type="dxa"/>
          </w:tcPr>
          <w:p w:rsidR="0027129F" w:rsidRDefault="0027129F" w:rsidP="0027129F">
            <w:pPr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27129F" w:rsidRDefault="00907CB6" w:rsidP="00FF18F2">
            <w:pPr>
              <w:jc w:val="both"/>
            </w:pPr>
            <w:r>
              <w:t>21</w:t>
            </w:r>
            <w:r w:rsidR="0027129F">
              <w:t>.</w:t>
            </w:r>
            <w:r w:rsidR="006D3937">
              <w:t>02</w:t>
            </w:r>
            <w:r w:rsidR="0027129F">
              <w:t>.201</w:t>
            </w:r>
            <w:r w:rsidR="006D3937">
              <w:t>9</w:t>
            </w: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</w:tc>
        <w:tc>
          <w:tcPr>
            <w:tcW w:w="1843" w:type="dxa"/>
          </w:tcPr>
          <w:p w:rsidR="0027129F" w:rsidRPr="00D96D6F" w:rsidRDefault="00907CB6" w:rsidP="00FF18F2">
            <w:pPr>
              <w:pStyle w:val="31"/>
              <w:tabs>
                <w:tab w:val="left" w:pos="426"/>
              </w:tabs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Созонов Евгений Михайлович</w:t>
            </w:r>
          </w:p>
          <w:p w:rsidR="0027129F" w:rsidRDefault="0027129F" w:rsidP="00FF18F2">
            <w:pPr>
              <w:jc w:val="center"/>
            </w:pPr>
          </w:p>
        </w:tc>
        <w:tc>
          <w:tcPr>
            <w:tcW w:w="2551" w:type="dxa"/>
          </w:tcPr>
          <w:p w:rsidR="006D3937" w:rsidRDefault="0027129F" w:rsidP="00884AA0">
            <w:pPr>
              <w:jc w:val="both"/>
            </w:pPr>
            <w:r>
              <w:t xml:space="preserve">Предложение </w:t>
            </w:r>
            <w:r w:rsidR="00907CB6">
              <w:t>по включению паспорта благоустройства объекта.</w:t>
            </w:r>
          </w:p>
        </w:tc>
        <w:tc>
          <w:tcPr>
            <w:tcW w:w="3501" w:type="dxa"/>
          </w:tcPr>
          <w:p w:rsidR="0027129F" w:rsidRDefault="0027129F" w:rsidP="00FF18F2">
            <w:pPr>
              <w:jc w:val="both"/>
            </w:pPr>
            <w:r>
              <w:t xml:space="preserve">Предложение </w:t>
            </w:r>
            <w:r w:rsidR="00907CB6">
              <w:t>отклонено</w:t>
            </w:r>
            <w:r>
              <w:t xml:space="preserve">. </w:t>
            </w:r>
          </w:p>
          <w:p w:rsidR="00907CB6" w:rsidRDefault="00907CB6" w:rsidP="00FF18F2">
            <w:pPr>
              <w:jc w:val="both"/>
            </w:pPr>
            <w:r>
              <w:t xml:space="preserve">Паспорт благоустройства объекта утвержден в отдельном документе (постановление администрации города Югорска от 02.10.2018 </w:t>
            </w:r>
            <w:r w:rsidR="00884AA0">
              <w:t xml:space="preserve">           </w:t>
            </w:r>
            <w:bookmarkStart w:id="0" w:name="_GoBack"/>
            <w:bookmarkEnd w:id="0"/>
            <w:r>
              <w:t>№ 2363).</w:t>
            </w:r>
          </w:p>
          <w:p w:rsidR="0027129F" w:rsidRDefault="0027129F" w:rsidP="001A5306">
            <w:pPr>
              <w:jc w:val="both"/>
            </w:pPr>
          </w:p>
        </w:tc>
      </w:tr>
    </w:tbl>
    <w:p w:rsidR="009C6771" w:rsidRDefault="009C6771" w:rsidP="009C6771">
      <w:pPr>
        <w:jc w:val="both"/>
        <w:rPr>
          <w:color w:val="000000"/>
        </w:rPr>
      </w:pPr>
    </w:p>
    <w:p w:rsidR="00794B76" w:rsidRPr="00794B76" w:rsidRDefault="00794B76" w:rsidP="00794B76">
      <w:pPr>
        <w:ind w:left="709" w:firstLine="709"/>
        <w:jc w:val="both"/>
      </w:pPr>
    </w:p>
    <w:p w:rsidR="001A5306" w:rsidRDefault="001D1AB2" w:rsidP="001A5306">
      <w:pPr>
        <w:ind w:firstLine="709"/>
        <w:jc w:val="both"/>
        <w:rPr>
          <w:rFonts w:eastAsia="Calibri"/>
          <w:b/>
          <w:lang w:eastAsia="en-US"/>
        </w:rPr>
      </w:pPr>
      <w:r w:rsidRPr="001D1AB2">
        <w:rPr>
          <w:rFonts w:eastAsia="Calibri"/>
          <w:b/>
          <w:lang w:eastAsia="en-US"/>
        </w:rPr>
        <w:t>Результаты публичных слушаний:</w:t>
      </w:r>
    </w:p>
    <w:p w:rsidR="001D1AB2" w:rsidRPr="00907CB6" w:rsidRDefault="001D1AB2" w:rsidP="00907CB6">
      <w:pPr>
        <w:ind w:left="709" w:firstLine="709"/>
        <w:jc w:val="both"/>
      </w:pPr>
      <w:r w:rsidRPr="001D1AB2">
        <w:rPr>
          <w:rFonts w:eastAsia="Calibri"/>
          <w:lang w:eastAsia="en-US"/>
        </w:rPr>
        <w:t xml:space="preserve">Считать публичные слушания </w:t>
      </w:r>
      <w:r w:rsidR="006D3937" w:rsidRPr="006D3937">
        <w:t xml:space="preserve">по проекту </w:t>
      </w:r>
      <w:r w:rsidR="00907CB6" w:rsidRPr="00DE053B">
        <w:t>внесения изменений в Правила благоустройства территории города Югорска, утвержденные решением Думы го</w:t>
      </w:r>
      <w:r w:rsidR="00907CB6">
        <w:t xml:space="preserve">рода Югорска от 28.08.2018 № 56 </w:t>
      </w:r>
      <w:r w:rsidR="009C6771">
        <w:rPr>
          <w:rFonts w:eastAsia="Calibri"/>
          <w:lang w:eastAsia="en-US"/>
        </w:rPr>
        <w:t>состоявшимися.</w:t>
      </w:r>
    </w:p>
    <w:p w:rsidR="001D1AB2" w:rsidRDefault="001D1AB2" w:rsidP="001D1AB2">
      <w:pPr>
        <w:ind w:firstLine="709"/>
        <w:jc w:val="both"/>
      </w:pPr>
    </w:p>
    <w:p w:rsidR="004A608D" w:rsidRDefault="004A608D" w:rsidP="009C6771">
      <w:pPr>
        <w:pStyle w:val="a4"/>
        <w:ind w:left="0" w:right="51"/>
        <w:rPr>
          <w:rFonts w:ascii="Times New Roman" w:hAnsi="Times New Roman" w:cs="Times New Roman"/>
          <w:b/>
          <w:sz w:val="24"/>
          <w:szCs w:val="24"/>
        </w:rPr>
      </w:pPr>
    </w:p>
    <w:p w:rsidR="009C6771" w:rsidRDefault="009C6771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p w:rsidR="00F41BF0" w:rsidRPr="00661764" w:rsidRDefault="00F41BF0" w:rsidP="00907CB6">
      <w:pPr>
        <w:spacing w:line="276" w:lineRule="auto"/>
        <w:ind w:firstLine="709"/>
        <w:jc w:val="both"/>
        <w:rPr>
          <w:b/>
        </w:rPr>
      </w:pPr>
      <w:r w:rsidRPr="00245FD3">
        <w:rPr>
          <w:b/>
        </w:rPr>
        <w:t>П</w:t>
      </w:r>
      <w:r w:rsidR="00907CB6">
        <w:rPr>
          <w:b/>
        </w:rPr>
        <w:t xml:space="preserve">редседатель публичных слушаний                     </w:t>
      </w:r>
      <w:r w:rsidR="007079CD">
        <w:rPr>
          <w:b/>
        </w:rPr>
        <w:tab/>
      </w:r>
      <w:r w:rsidR="007079CD">
        <w:rPr>
          <w:b/>
        </w:rPr>
        <w:tab/>
      </w:r>
      <w:r w:rsidR="007079CD">
        <w:rPr>
          <w:b/>
        </w:rPr>
        <w:tab/>
        <w:t xml:space="preserve">        </w:t>
      </w:r>
      <w:r>
        <w:rPr>
          <w:b/>
        </w:rPr>
        <w:t xml:space="preserve">            </w:t>
      </w:r>
      <w:r w:rsidRPr="00245FD3">
        <w:rPr>
          <w:b/>
        </w:rPr>
        <w:t xml:space="preserve">С.Д. </w:t>
      </w:r>
      <w:proofErr w:type="spellStart"/>
      <w:r w:rsidRPr="00245FD3">
        <w:rPr>
          <w:b/>
        </w:rPr>
        <w:t>Голин</w:t>
      </w:r>
      <w:proofErr w:type="spellEnd"/>
    </w:p>
    <w:p w:rsidR="00A849DF" w:rsidRPr="00A849DF" w:rsidRDefault="00A849DF" w:rsidP="00121425"/>
    <w:p w:rsidR="00121425" w:rsidRPr="00A849DF" w:rsidRDefault="00121425" w:rsidP="001D1AB2">
      <w:pPr>
        <w:ind w:left="709"/>
      </w:pPr>
    </w:p>
    <w:p w:rsidR="00303DF4" w:rsidRPr="00A849DF" w:rsidRDefault="00303DF4" w:rsidP="00E00206"/>
    <w:p w:rsidR="002077C9" w:rsidRPr="00303DF4" w:rsidRDefault="002077C9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sectPr w:rsidR="002077C9" w:rsidRPr="00303DF4" w:rsidSect="00B3258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63F5B"/>
    <w:multiLevelType w:val="hybridMultilevel"/>
    <w:tmpl w:val="28BC316C"/>
    <w:lvl w:ilvl="0" w:tplc="3A5AF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E55ED"/>
    <w:multiLevelType w:val="hybridMultilevel"/>
    <w:tmpl w:val="854A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0"/>
    <w:rsid w:val="0000657F"/>
    <w:rsid w:val="00053FBB"/>
    <w:rsid w:val="00055557"/>
    <w:rsid w:val="000916E4"/>
    <w:rsid w:val="000939C4"/>
    <w:rsid w:val="00097AF3"/>
    <w:rsid w:val="000A07E5"/>
    <w:rsid w:val="000A1843"/>
    <w:rsid w:val="000E3312"/>
    <w:rsid w:val="001063C9"/>
    <w:rsid w:val="00111DA2"/>
    <w:rsid w:val="00121425"/>
    <w:rsid w:val="00125599"/>
    <w:rsid w:val="00195855"/>
    <w:rsid w:val="001A5306"/>
    <w:rsid w:val="001C224F"/>
    <w:rsid w:val="001D1AB2"/>
    <w:rsid w:val="00203025"/>
    <w:rsid w:val="002055C3"/>
    <w:rsid w:val="002077C9"/>
    <w:rsid w:val="0021647F"/>
    <w:rsid w:val="00237DEE"/>
    <w:rsid w:val="00240644"/>
    <w:rsid w:val="0027129F"/>
    <w:rsid w:val="00273D2F"/>
    <w:rsid w:val="002806CA"/>
    <w:rsid w:val="00293176"/>
    <w:rsid w:val="002A2EE1"/>
    <w:rsid w:val="002A530E"/>
    <w:rsid w:val="002D4F5C"/>
    <w:rsid w:val="00303DE2"/>
    <w:rsid w:val="00303DF4"/>
    <w:rsid w:val="00330721"/>
    <w:rsid w:val="0034071D"/>
    <w:rsid w:val="00344D4F"/>
    <w:rsid w:val="003811A9"/>
    <w:rsid w:val="003A10C1"/>
    <w:rsid w:val="003B02D2"/>
    <w:rsid w:val="003C091C"/>
    <w:rsid w:val="003C65A2"/>
    <w:rsid w:val="003C7CBD"/>
    <w:rsid w:val="00405660"/>
    <w:rsid w:val="00423848"/>
    <w:rsid w:val="00451189"/>
    <w:rsid w:val="0046005D"/>
    <w:rsid w:val="004623FA"/>
    <w:rsid w:val="004942FA"/>
    <w:rsid w:val="004A0534"/>
    <w:rsid w:val="004A09F1"/>
    <w:rsid w:val="004A608D"/>
    <w:rsid w:val="004B409E"/>
    <w:rsid w:val="004C7308"/>
    <w:rsid w:val="004E4E79"/>
    <w:rsid w:val="004F2A8B"/>
    <w:rsid w:val="0050094F"/>
    <w:rsid w:val="005107CF"/>
    <w:rsid w:val="00515A21"/>
    <w:rsid w:val="00554EC1"/>
    <w:rsid w:val="00570E46"/>
    <w:rsid w:val="005909CE"/>
    <w:rsid w:val="005909E8"/>
    <w:rsid w:val="00593332"/>
    <w:rsid w:val="005A4240"/>
    <w:rsid w:val="005A48B3"/>
    <w:rsid w:val="005A583F"/>
    <w:rsid w:val="005D7240"/>
    <w:rsid w:val="005E74C7"/>
    <w:rsid w:val="00603497"/>
    <w:rsid w:val="00614559"/>
    <w:rsid w:val="006375A2"/>
    <w:rsid w:val="00666665"/>
    <w:rsid w:val="00684E61"/>
    <w:rsid w:val="00686917"/>
    <w:rsid w:val="00695E64"/>
    <w:rsid w:val="006A2C54"/>
    <w:rsid w:val="006C185F"/>
    <w:rsid w:val="006D3937"/>
    <w:rsid w:val="006D748F"/>
    <w:rsid w:val="006E04DE"/>
    <w:rsid w:val="006F6518"/>
    <w:rsid w:val="007046D4"/>
    <w:rsid w:val="00706600"/>
    <w:rsid w:val="007079CD"/>
    <w:rsid w:val="0072541D"/>
    <w:rsid w:val="00727EBB"/>
    <w:rsid w:val="007348F5"/>
    <w:rsid w:val="00745C65"/>
    <w:rsid w:val="00770E54"/>
    <w:rsid w:val="007858D2"/>
    <w:rsid w:val="00794B76"/>
    <w:rsid w:val="00795AF4"/>
    <w:rsid w:val="007A44A4"/>
    <w:rsid w:val="007D1078"/>
    <w:rsid w:val="007D346C"/>
    <w:rsid w:val="007E7682"/>
    <w:rsid w:val="0081440C"/>
    <w:rsid w:val="00882495"/>
    <w:rsid w:val="00884AA0"/>
    <w:rsid w:val="008939BF"/>
    <w:rsid w:val="00896925"/>
    <w:rsid w:val="008A1DD1"/>
    <w:rsid w:val="008C3B8B"/>
    <w:rsid w:val="008E466F"/>
    <w:rsid w:val="008F385B"/>
    <w:rsid w:val="008F662D"/>
    <w:rsid w:val="00905D1C"/>
    <w:rsid w:val="00905FD0"/>
    <w:rsid w:val="00907CB6"/>
    <w:rsid w:val="009212EA"/>
    <w:rsid w:val="009627CC"/>
    <w:rsid w:val="00962994"/>
    <w:rsid w:val="00970C64"/>
    <w:rsid w:val="00972492"/>
    <w:rsid w:val="00973A54"/>
    <w:rsid w:val="009B2FFF"/>
    <w:rsid w:val="009C6771"/>
    <w:rsid w:val="00A07A0A"/>
    <w:rsid w:val="00A151C1"/>
    <w:rsid w:val="00A33919"/>
    <w:rsid w:val="00A37C3C"/>
    <w:rsid w:val="00A849DF"/>
    <w:rsid w:val="00AF44E6"/>
    <w:rsid w:val="00AF4B97"/>
    <w:rsid w:val="00B161E0"/>
    <w:rsid w:val="00B32580"/>
    <w:rsid w:val="00B3660D"/>
    <w:rsid w:val="00B5427D"/>
    <w:rsid w:val="00B55CC5"/>
    <w:rsid w:val="00B56B93"/>
    <w:rsid w:val="00B618B6"/>
    <w:rsid w:val="00BD241E"/>
    <w:rsid w:val="00BD4882"/>
    <w:rsid w:val="00BD6CB7"/>
    <w:rsid w:val="00BF3ACD"/>
    <w:rsid w:val="00BF4688"/>
    <w:rsid w:val="00C07C24"/>
    <w:rsid w:val="00C16E0B"/>
    <w:rsid w:val="00C329E7"/>
    <w:rsid w:val="00C35F92"/>
    <w:rsid w:val="00C43ADB"/>
    <w:rsid w:val="00C61C0C"/>
    <w:rsid w:val="00C67089"/>
    <w:rsid w:val="00C7504D"/>
    <w:rsid w:val="00C76DCC"/>
    <w:rsid w:val="00C90B28"/>
    <w:rsid w:val="00C93C65"/>
    <w:rsid w:val="00CC1AF0"/>
    <w:rsid w:val="00CD0BEC"/>
    <w:rsid w:val="00CD0F38"/>
    <w:rsid w:val="00CD2302"/>
    <w:rsid w:val="00CD4F2B"/>
    <w:rsid w:val="00CF2A68"/>
    <w:rsid w:val="00CF72FD"/>
    <w:rsid w:val="00D066E7"/>
    <w:rsid w:val="00D15AD8"/>
    <w:rsid w:val="00D21D03"/>
    <w:rsid w:val="00D23E42"/>
    <w:rsid w:val="00D25307"/>
    <w:rsid w:val="00D65CC7"/>
    <w:rsid w:val="00D90F9E"/>
    <w:rsid w:val="00DA32D0"/>
    <w:rsid w:val="00DA393E"/>
    <w:rsid w:val="00DA46C4"/>
    <w:rsid w:val="00DA6088"/>
    <w:rsid w:val="00DB049D"/>
    <w:rsid w:val="00DD1F04"/>
    <w:rsid w:val="00DD6613"/>
    <w:rsid w:val="00DE053B"/>
    <w:rsid w:val="00DF042A"/>
    <w:rsid w:val="00DF11CF"/>
    <w:rsid w:val="00DF7A90"/>
    <w:rsid w:val="00E00206"/>
    <w:rsid w:val="00E0045F"/>
    <w:rsid w:val="00E044FB"/>
    <w:rsid w:val="00E46AE3"/>
    <w:rsid w:val="00E523D8"/>
    <w:rsid w:val="00E53B04"/>
    <w:rsid w:val="00E56E49"/>
    <w:rsid w:val="00E739F0"/>
    <w:rsid w:val="00E91F63"/>
    <w:rsid w:val="00EB16A3"/>
    <w:rsid w:val="00EB5E69"/>
    <w:rsid w:val="00EC6DDB"/>
    <w:rsid w:val="00ED0473"/>
    <w:rsid w:val="00EE48B8"/>
    <w:rsid w:val="00EF074A"/>
    <w:rsid w:val="00EF3EDE"/>
    <w:rsid w:val="00EF7DFF"/>
    <w:rsid w:val="00F31A57"/>
    <w:rsid w:val="00F35C0B"/>
    <w:rsid w:val="00F3712C"/>
    <w:rsid w:val="00F41BF0"/>
    <w:rsid w:val="00F536B9"/>
    <w:rsid w:val="00F5410E"/>
    <w:rsid w:val="00F86618"/>
    <w:rsid w:val="00FA672C"/>
    <w:rsid w:val="00FB3E63"/>
    <w:rsid w:val="00FC22D8"/>
    <w:rsid w:val="00F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4B4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4B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A106-C708-4874-9603-0999B070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636</Words>
  <Characters>4873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Gorodovich_VV</cp:lastModifiedBy>
  <cp:revision>6</cp:revision>
  <cp:lastPrinted>2019-03-01T09:25:00Z</cp:lastPrinted>
  <dcterms:created xsi:type="dcterms:W3CDTF">2019-03-01T07:38:00Z</dcterms:created>
  <dcterms:modified xsi:type="dcterms:W3CDTF">2019-03-01T09:50:00Z</dcterms:modified>
</cp:coreProperties>
</file>