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EB" w:rsidRDefault="001C3CEB" w:rsidP="002C0143">
      <w:pPr>
        <w:jc w:val="center"/>
        <w:rPr>
          <w:rFonts w:ascii="PT Astra Serif" w:hAnsi="PT Astra Serif"/>
          <w:b/>
          <w:sz w:val="24"/>
          <w:szCs w:val="24"/>
        </w:rPr>
      </w:pPr>
    </w:p>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DD5051">
        <w:rPr>
          <w:rFonts w:ascii="PT Astra Serif" w:hAnsi="PT Astra Serif"/>
          <w:sz w:val="24"/>
          <w:szCs w:val="24"/>
        </w:rPr>
        <w:t>11</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w:t>
      </w:r>
      <w:r w:rsidR="00234919">
        <w:rPr>
          <w:rFonts w:ascii="PT Astra Serif" w:hAnsi="PT Astra Serif"/>
          <w:sz w:val="24"/>
          <w:szCs w:val="24"/>
        </w:rPr>
        <w:t>10</w:t>
      </w:r>
      <w:r w:rsidR="001C3CEB">
        <w:rPr>
          <w:rFonts w:ascii="PT Astra Serif" w:hAnsi="PT Astra Serif"/>
          <w:sz w:val="24"/>
          <w:szCs w:val="24"/>
        </w:rPr>
        <w:t>1</w:t>
      </w:r>
      <w:r>
        <w:rPr>
          <w:rFonts w:ascii="PT Astra Serif" w:hAnsi="PT Astra Serif"/>
          <w:sz w:val="24"/>
          <w:szCs w:val="24"/>
        </w:rPr>
        <w:t>-1</w:t>
      </w:r>
    </w:p>
    <w:p w:rsidR="00C71A66" w:rsidRPr="00B66B94" w:rsidRDefault="00C71A66" w:rsidP="002C0143">
      <w:pPr>
        <w:jc w:val="both"/>
        <w:rPr>
          <w:rFonts w:ascii="PT Astra Serif" w:hAnsi="PT Astra Serif"/>
          <w:sz w:val="24"/>
          <w:szCs w:val="24"/>
        </w:rPr>
      </w:pPr>
    </w:p>
    <w:p w:rsidR="00581F2A" w:rsidRPr="00B66B94" w:rsidRDefault="00581F2A" w:rsidP="00581F2A">
      <w:pPr>
        <w:tabs>
          <w:tab w:val="left" w:pos="0"/>
        </w:tabs>
        <w:jc w:val="both"/>
        <w:rPr>
          <w:rFonts w:ascii="PT Astra Serif" w:hAnsi="PT Astra Serif"/>
          <w:sz w:val="24"/>
          <w:szCs w:val="24"/>
        </w:rPr>
      </w:pPr>
      <w:r w:rsidRPr="00B66B94">
        <w:rPr>
          <w:rFonts w:ascii="PT Astra Serif" w:hAnsi="PT Astra Serif"/>
          <w:sz w:val="24"/>
          <w:szCs w:val="24"/>
        </w:rPr>
        <w:t xml:space="preserve">ПРИСУТСТВОВАЛИ: </w:t>
      </w:r>
    </w:p>
    <w:p w:rsidR="00581F2A" w:rsidRPr="00B66B94" w:rsidRDefault="00581F2A" w:rsidP="00581F2A">
      <w:pPr>
        <w:tabs>
          <w:tab w:val="left" w:pos="0"/>
        </w:tabs>
        <w:ind w:right="142"/>
        <w:jc w:val="both"/>
        <w:rPr>
          <w:rFonts w:ascii="PT Astra Serif" w:hAnsi="PT Astra Serif"/>
          <w:sz w:val="24"/>
          <w:szCs w:val="24"/>
        </w:rPr>
      </w:pPr>
      <w:r w:rsidRPr="00B66B9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6B94">
        <w:rPr>
          <w:rFonts w:ascii="PT Astra Serif" w:hAnsi="PT Astra Serif"/>
          <w:sz w:val="24"/>
          <w:szCs w:val="24"/>
        </w:rPr>
        <w:t>Югорска</w:t>
      </w:r>
      <w:proofErr w:type="spellEnd"/>
      <w:r w:rsidRPr="00B66B94">
        <w:rPr>
          <w:rFonts w:ascii="PT Astra Serif" w:hAnsi="PT Astra Serif"/>
          <w:sz w:val="24"/>
          <w:szCs w:val="24"/>
        </w:rPr>
        <w:t xml:space="preserve"> (далее - комиссия) в следующем  составе:</w:t>
      </w:r>
    </w:p>
    <w:p w:rsidR="00581F2A" w:rsidRPr="00B66B94" w:rsidRDefault="00581F2A" w:rsidP="00581F2A">
      <w:pPr>
        <w:pStyle w:val="a6"/>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proofErr w:type="gramStart"/>
      <w:r w:rsidRPr="00B66B94">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B66B94">
        <w:rPr>
          <w:rFonts w:ascii="PT Astra Serif" w:hAnsi="PT Astra Serif"/>
          <w:spacing w:val="-6"/>
          <w:sz w:val="24"/>
          <w:szCs w:val="24"/>
        </w:rPr>
        <w:t>Югорска</w:t>
      </w:r>
      <w:proofErr w:type="spellEnd"/>
      <w:r w:rsidRPr="00B66B94">
        <w:rPr>
          <w:rFonts w:ascii="PT Astra Serif" w:hAnsi="PT Astra Serif"/>
          <w:spacing w:val="-6"/>
          <w:sz w:val="24"/>
          <w:szCs w:val="24"/>
        </w:rPr>
        <w:t xml:space="preserve">, утвержденного постановлением  администрации города </w:t>
      </w:r>
      <w:proofErr w:type="spellStart"/>
      <w:r w:rsidRPr="00B66B94">
        <w:rPr>
          <w:rFonts w:ascii="PT Astra Serif" w:hAnsi="PT Astra Serif"/>
          <w:spacing w:val="-6"/>
          <w:sz w:val="24"/>
          <w:szCs w:val="24"/>
        </w:rPr>
        <w:t>Югорска</w:t>
      </w:r>
      <w:proofErr w:type="spellEnd"/>
      <w:r w:rsidRPr="00B66B94">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B66B94">
        <w:rPr>
          <w:rFonts w:ascii="PT Astra Serif" w:hAnsi="PT Astra Serif"/>
          <w:spacing w:val="-6"/>
          <w:sz w:val="24"/>
          <w:szCs w:val="24"/>
        </w:rPr>
        <w:t>Югорска</w:t>
      </w:r>
      <w:proofErr w:type="spellEnd"/>
      <w:r w:rsidRPr="00B66B94">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B66B94">
        <w:rPr>
          <w:rFonts w:ascii="PT Astra Serif" w:hAnsi="PT Astra Serif"/>
          <w:spacing w:val="-6"/>
          <w:sz w:val="24"/>
          <w:szCs w:val="24"/>
        </w:rPr>
        <w:t>Долгодворова</w:t>
      </w:r>
      <w:proofErr w:type="spellEnd"/>
      <w:r w:rsidRPr="00B66B94">
        <w:rPr>
          <w:rFonts w:ascii="PT Astra Serif" w:hAnsi="PT Astra Serif"/>
          <w:spacing w:val="-6"/>
          <w:sz w:val="24"/>
          <w:szCs w:val="24"/>
        </w:rPr>
        <w:t xml:space="preserve">, </w:t>
      </w:r>
      <w:r w:rsidRPr="00B66B94">
        <w:rPr>
          <w:rFonts w:ascii="PT Astra Serif" w:hAnsi="PT Astra Serif"/>
          <w:sz w:val="24"/>
          <w:szCs w:val="24"/>
        </w:rPr>
        <w:t xml:space="preserve">заместитель главы города </w:t>
      </w:r>
      <w:proofErr w:type="spellStart"/>
      <w:r w:rsidRPr="00B66B94">
        <w:rPr>
          <w:rFonts w:ascii="PT Astra Serif" w:hAnsi="PT Astra Serif"/>
          <w:sz w:val="24"/>
          <w:szCs w:val="24"/>
        </w:rPr>
        <w:t>Югорска</w:t>
      </w:r>
      <w:proofErr w:type="spellEnd"/>
      <w:r w:rsidRPr="00B66B94">
        <w:rPr>
          <w:rFonts w:ascii="PT Astra Serif" w:hAnsi="PT Astra Serif"/>
          <w:sz w:val="24"/>
          <w:szCs w:val="24"/>
        </w:rPr>
        <w:t>;</w:t>
      </w:r>
      <w:proofErr w:type="gramEnd"/>
    </w:p>
    <w:p w:rsidR="00581F2A" w:rsidRPr="00B66B94" w:rsidRDefault="00581F2A" w:rsidP="00581F2A">
      <w:pPr>
        <w:pStyle w:val="a6"/>
        <w:tabs>
          <w:tab w:val="left" w:pos="0"/>
          <w:tab w:val="left" w:pos="426"/>
          <w:tab w:val="left" w:pos="851"/>
        </w:tabs>
        <w:ind w:left="0" w:right="-1"/>
        <w:jc w:val="both"/>
        <w:rPr>
          <w:rFonts w:ascii="PT Astra Serif" w:hAnsi="PT Astra Serif"/>
          <w:sz w:val="24"/>
          <w:szCs w:val="24"/>
        </w:rPr>
      </w:pPr>
      <w:r w:rsidRPr="00B66B94">
        <w:rPr>
          <w:rFonts w:ascii="PT Astra Serif" w:hAnsi="PT Astra Serif"/>
          <w:sz w:val="24"/>
          <w:szCs w:val="24"/>
        </w:rPr>
        <w:t>Члены комиссии:</w:t>
      </w:r>
    </w:p>
    <w:p w:rsidR="00581F2A" w:rsidRPr="00B66B94"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B66B94">
        <w:rPr>
          <w:rFonts w:ascii="PT Astra Serif" w:hAnsi="PT Astra Serif"/>
          <w:sz w:val="24"/>
          <w:szCs w:val="24"/>
        </w:rPr>
        <w:t xml:space="preserve">В. А. Климин – председатель Думы города </w:t>
      </w:r>
      <w:proofErr w:type="spellStart"/>
      <w:r w:rsidRPr="00B66B94">
        <w:rPr>
          <w:rFonts w:ascii="PT Astra Serif" w:hAnsi="PT Astra Serif"/>
          <w:spacing w:val="-6"/>
          <w:sz w:val="24"/>
          <w:szCs w:val="24"/>
        </w:rPr>
        <w:t>Югорска</w:t>
      </w:r>
      <w:proofErr w:type="spellEnd"/>
      <w:r w:rsidRPr="00B66B94">
        <w:rPr>
          <w:rFonts w:ascii="PT Astra Serif" w:hAnsi="PT Astra Serif"/>
          <w:spacing w:val="-6"/>
          <w:sz w:val="24"/>
          <w:szCs w:val="24"/>
        </w:rPr>
        <w:t>;</w:t>
      </w:r>
    </w:p>
    <w:p w:rsidR="00581F2A" w:rsidRPr="00B66B94"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B66B94">
        <w:rPr>
          <w:rFonts w:ascii="PT Astra Serif" w:hAnsi="PT Astra Serif"/>
          <w:sz w:val="24"/>
          <w:szCs w:val="24"/>
        </w:rPr>
        <w:t>Н.А. Морозова – советник руководителя;</w:t>
      </w:r>
    </w:p>
    <w:p w:rsidR="00581F2A" w:rsidRPr="00B66B94" w:rsidRDefault="00581F2A" w:rsidP="00581F2A">
      <w:pPr>
        <w:numPr>
          <w:ilvl w:val="0"/>
          <w:numId w:val="1"/>
        </w:numPr>
        <w:tabs>
          <w:tab w:val="left" w:pos="284"/>
          <w:tab w:val="left" w:pos="426"/>
        </w:tabs>
        <w:ind w:left="0" w:right="142" w:firstLine="0"/>
        <w:jc w:val="both"/>
        <w:rPr>
          <w:rFonts w:ascii="PT Astra Serif" w:hAnsi="PT Astra Serif"/>
          <w:spacing w:val="-6"/>
          <w:sz w:val="24"/>
          <w:szCs w:val="24"/>
        </w:rPr>
      </w:pPr>
      <w:r w:rsidRPr="00B66B9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6B94">
        <w:rPr>
          <w:rFonts w:ascii="PT Astra Serif" w:hAnsi="PT Astra Serif"/>
          <w:spacing w:val="-6"/>
          <w:sz w:val="24"/>
          <w:szCs w:val="24"/>
        </w:rPr>
        <w:t>Югорска</w:t>
      </w:r>
      <w:proofErr w:type="spellEnd"/>
      <w:r w:rsidRPr="00B66B94">
        <w:rPr>
          <w:rFonts w:ascii="PT Astra Serif" w:hAnsi="PT Astra Serif"/>
          <w:spacing w:val="-6"/>
          <w:sz w:val="24"/>
          <w:szCs w:val="24"/>
        </w:rPr>
        <w:t>;</w:t>
      </w:r>
    </w:p>
    <w:p w:rsidR="00581F2A" w:rsidRPr="00B66B94" w:rsidRDefault="00581F2A" w:rsidP="00581F2A">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B66B9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66B94">
        <w:rPr>
          <w:rFonts w:ascii="PT Astra Serif" w:hAnsi="PT Astra Serif"/>
          <w:sz w:val="24"/>
          <w:szCs w:val="24"/>
        </w:rPr>
        <w:t>Югорска</w:t>
      </w:r>
      <w:proofErr w:type="spellEnd"/>
    </w:p>
    <w:p w:rsidR="00581F2A" w:rsidRPr="00B66B94" w:rsidRDefault="00581F2A" w:rsidP="00581F2A">
      <w:pPr>
        <w:pStyle w:val="a6"/>
        <w:tabs>
          <w:tab w:val="left" w:pos="0"/>
          <w:tab w:val="left" w:pos="426"/>
        </w:tabs>
        <w:autoSpaceDE w:val="0"/>
        <w:autoSpaceDN w:val="0"/>
        <w:adjustRightInd w:val="0"/>
        <w:ind w:left="0" w:right="142"/>
        <w:jc w:val="both"/>
        <w:rPr>
          <w:rFonts w:ascii="PT Astra Serif" w:hAnsi="PT Astra Serif"/>
          <w:sz w:val="24"/>
          <w:szCs w:val="24"/>
        </w:rPr>
      </w:pPr>
      <w:r w:rsidRPr="00B66B94">
        <w:rPr>
          <w:rFonts w:ascii="PT Astra Serif" w:hAnsi="PT Astra Serif"/>
          <w:sz w:val="24"/>
          <w:szCs w:val="24"/>
        </w:rPr>
        <w:t>Всего присутствовали 5 членов комиссии из 8.</w:t>
      </w:r>
    </w:p>
    <w:p w:rsidR="00CA4779" w:rsidRPr="00B66B94" w:rsidRDefault="00CA4779" w:rsidP="00B66B94">
      <w:pPr>
        <w:widowControl/>
        <w:tabs>
          <w:tab w:val="num" w:pos="567"/>
        </w:tabs>
        <w:autoSpaceDE w:val="0"/>
        <w:autoSpaceDN w:val="0"/>
        <w:adjustRightInd w:val="0"/>
        <w:jc w:val="both"/>
        <w:rPr>
          <w:rFonts w:ascii="PT Astra Serif" w:hAnsi="PT Astra Serif"/>
          <w:sz w:val="24"/>
          <w:szCs w:val="24"/>
        </w:rPr>
      </w:pPr>
      <w:r w:rsidRPr="00B66B94">
        <w:rPr>
          <w:rFonts w:ascii="PT Astra Serif" w:hAnsi="PT Astra Serif"/>
          <w:sz w:val="24"/>
          <w:szCs w:val="24"/>
        </w:rPr>
        <w:t>Представитель заказчи</w:t>
      </w:r>
      <w:r w:rsidR="00C71A66" w:rsidRPr="00B66B94">
        <w:rPr>
          <w:rFonts w:ascii="PT Astra Serif" w:hAnsi="PT Astra Serif"/>
          <w:sz w:val="24"/>
          <w:szCs w:val="24"/>
        </w:rPr>
        <w:t xml:space="preserve">ка:  </w:t>
      </w:r>
      <w:r w:rsidR="00B66B94" w:rsidRPr="00B66B94">
        <w:rPr>
          <w:rFonts w:ascii="PT Astra Serif" w:hAnsi="PT Astra Serif"/>
          <w:sz w:val="24"/>
          <w:szCs w:val="24"/>
        </w:rPr>
        <w:t xml:space="preserve">Овечкин Виктор Юрьевич, заместитель директора </w:t>
      </w:r>
      <w:r w:rsidR="00ED458A">
        <w:rPr>
          <w:rFonts w:ascii="PT Astra Serif" w:hAnsi="PT Astra Serif"/>
          <w:sz w:val="24"/>
          <w:szCs w:val="24"/>
        </w:rPr>
        <w:t>м</w:t>
      </w:r>
      <w:r w:rsidR="00B66B94" w:rsidRPr="00B66B94">
        <w:rPr>
          <w:rFonts w:ascii="PT Astra Serif" w:hAnsi="PT Astra Serif"/>
          <w:sz w:val="24"/>
          <w:szCs w:val="24"/>
        </w:rPr>
        <w:t>униципально</w:t>
      </w:r>
      <w:r w:rsidR="00ED458A">
        <w:rPr>
          <w:rFonts w:ascii="PT Astra Serif" w:hAnsi="PT Astra Serif"/>
          <w:sz w:val="24"/>
          <w:szCs w:val="24"/>
        </w:rPr>
        <w:t>го</w:t>
      </w:r>
      <w:r w:rsidR="00B66B94" w:rsidRPr="00B66B94">
        <w:rPr>
          <w:rFonts w:ascii="PT Astra Serif" w:hAnsi="PT Astra Serif"/>
          <w:sz w:val="24"/>
          <w:szCs w:val="24"/>
        </w:rPr>
        <w:t xml:space="preserve"> казенно</w:t>
      </w:r>
      <w:r w:rsidR="00ED458A">
        <w:rPr>
          <w:rFonts w:ascii="PT Astra Serif" w:hAnsi="PT Astra Serif"/>
          <w:sz w:val="24"/>
          <w:szCs w:val="24"/>
        </w:rPr>
        <w:t>го</w:t>
      </w:r>
      <w:r w:rsidR="00B66B94" w:rsidRPr="00B66B94">
        <w:rPr>
          <w:rFonts w:ascii="PT Astra Serif" w:hAnsi="PT Astra Serif"/>
          <w:sz w:val="24"/>
          <w:szCs w:val="24"/>
        </w:rPr>
        <w:t xml:space="preserve"> учреждени</w:t>
      </w:r>
      <w:r w:rsidR="00ED458A">
        <w:rPr>
          <w:rFonts w:ascii="PT Astra Serif" w:hAnsi="PT Astra Serif"/>
          <w:sz w:val="24"/>
          <w:szCs w:val="24"/>
        </w:rPr>
        <w:t>я</w:t>
      </w:r>
      <w:r w:rsidR="00B66B94" w:rsidRPr="00B66B94">
        <w:rPr>
          <w:rFonts w:ascii="PT Astra Serif" w:hAnsi="PT Astra Serif"/>
          <w:sz w:val="24"/>
          <w:szCs w:val="24"/>
        </w:rPr>
        <w:t xml:space="preserve"> «Служба обеспечения органов местного самоуправления».</w:t>
      </w:r>
    </w:p>
    <w:p w:rsidR="00C71A66" w:rsidRPr="00B66B94" w:rsidRDefault="002C0143"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B66B94">
        <w:rPr>
          <w:rFonts w:ascii="PT Astra Serif" w:hAnsi="PT Astra Serif"/>
          <w:sz w:val="24"/>
          <w:szCs w:val="24"/>
        </w:rPr>
        <w:t>Наименование аукциона: аукцион в электронной форме № 0187300005821000</w:t>
      </w:r>
      <w:r w:rsidR="00234919" w:rsidRPr="00B66B94">
        <w:rPr>
          <w:rFonts w:ascii="PT Astra Serif" w:hAnsi="PT Astra Serif"/>
          <w:sz w:val="24"/>
          <w:szCs w:val="24"/>
        </w:rPr>
        <w:t>10</w:t>
      </w:r>
      <w:r w:rsidR="001C3CEB" w:rsidRPr="00B66B94">
        <w:rPr>
          <w:rFonts w:ascii="PT Astra Serif" w:hAnsi="PT Astra Serif"/>
          <w:sz w:val="24"/>
          <w:szCs w:val="24"/>
        </w:rPr>
        <w:t>1</w:t>
      </w:r>
      <w:r w:rsidR="005022F9" w:rsidRPr="00B66B94">
        <w:rPr>
          <w:rFonts w:ascii="PT Astra Serif" w:hAnsi="PT Astra Serif"/>
          <w:sz w:val="24"/>
          <w:szCs w:val="24"/>
        </w:rPr>
        <w:t xml:space="preserve"> на право заключения </w:t>
      </w:r>
      <w:r w:rsidR="00C71A66" w:rsidRPr="00B66B94">
        <w:rPr>
          <w:rFonts w:ascii="PT Astra Serif" w:hAnsi="PT Astra Serif"/>
          <w:sz w:val="24"/>
          <w:szCs w:val="24"/>
        </w:rPr>
        <w:t>муниципального контракта</w:t>
      </w:r>
      <w:r w:rsidR="005022F9" w:rsidRPr="00B66B94">
        <w:rPr>
          <w:rFonts w:ascii="PT Astra Serif" w:hAnsi="PT Astra Serif"/>
          <w:sz w:val="24"/>
          <w:szCs w:val="24"/>
        </w:rPr>
        <w:t xml:space="preserve"> на </w:t>
      </w:r>
      <w:r w:rsidR="00A0473E" w:rsidRPr="00B66B94">
        <w:rPr>
          <w:rFonts w:ascii="PT Astra Serif" w:hAnsi="PT Astra Serif"/>
          <w:sz w:val="24"/>
          <w:szCs w:val="24"/>
        </w:rPr>
        <w:t xml:space="preserve">поставку </w:t>
      </w:r>
      <w:r w:rsidR="001C3CEB" w:rsidRPr="00B66B94">
        <w:rPr>
          <w:rFonts w:ascii="PT Astra Serif" w:hAnsi="PT Astra Serif"/>
          <w:sz w:val="24"/>
          <w:szCs w:val="24"/>
        </w:rPr>
        <w:t>автомобильного бензина.</w:t>
      </w:r>
    </w:p>
    <w:p w:rsidR="002C0143" w:rsidRPr="00B66B94" w:rsidRDefault="002C0143" w:rsidP="009C4423">
      <w:pPr>
        <w:pStyle w:val="a6"/>
        <w:tabs>
          <w:tab w:val="left" w:pos="284"/>
        </w:tabs>
        <w:autoSpaceDE w:val="0"/>
        <w:autoSpaceDN w:val="0"/>
        <w:adjustRightInd w:val="0"/>
        <w:ind w:left="0"/>
        <w:jc w:val="both"/>
        <w:rPr>
          <w:rFonts w:ascii="PT Astra Serif" w:hAnsi="PT Astra Serif"/>
          <w:sz w:val="24"/>
          <w:szCs w:val="24"/>
        </w:rPr>
      </w:pPr>
      <w:r w:rsidRPr="00B66B9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66B94">
          <w:rPr>
            <w:rFonts w:ascii="PT Astra Serif" w:hAnsi="PT Astra Serif"/>
            <w:sz w:val="24"/>
            <w:szCs w:val="24"/>
          </w:rPr>
          <w:t>http://zakupki.gov.ru/</w:t>
        </w:r>
      </w:hyperlink>
      <w:r w:rsidRPr="00B66B94">
        <w:rPr>
          <w:rFonts w:ascii="PT Astra Serif" w:hAnsi="PT Astra Serif"/>
          <w:sz w:val="24"/>
          <w:szCs w:val="24"/>
        </w:rPr>
        <w:t xml:space="preserve">, </w:t>
      </w:r>
      <w:r w:rsidR="005022F9" w:rsidRPr="00B66B94">
        <w:rPr>
          <w:rFonts w:ascii="PT Astra Serif" w:hAnsi="PT Astra Serif"/>
          <w:sz w:val="24"/>
          <w:szCs w:val="24"/>
        </w:rPr>
        <w:t>код аукциона 0187300005821000</w:t>
      </w:r>
      <w:r w:rsidR="00234919" w:rsidRPr="00B66B94">
        <w:rPr>
          <w:rFonts w:ascii="PT Astra Serif" w:hAnsi="PT Astra Serif"/>
          <w:sz w:val="24"/>
          <w:szCs w:val="24"/>
        </w:rPr>
        <w:t>10</w:t>
      </w:r>
      <w:r w:rsidR="001C3CEB" w:rsidRPr="00B66B94">
        <w:rPr>
          <w:rFonts w:ascii="PT Astra Serif" w:hAnsi="PT Astra Serif"/>
          <w:sz w:val="24"/>
          <w:szCs w:val="24"/>
        </w:rPr>
        <w:t>1</w:t>
      </w:r>
      <w:r w:rsidRPr="00B66B94">
        <w:rPr>
          <w:rFonts w:ascii="PT Astra Serif" w:hAnsi="PT Astra Serif"/>
          <w:sz w:val="24"/>
          <w:szCs w:val="24"/>
        </w:rPr>
        <w:t xml:space="preserve">. </w:t>
      </w:r>
    </w:p>
    <w:p w:rsidR="002C0143" w:rsidRPr="00B66B94" w:rsidRDefault="002C0143" w:rsidP="002C0143">
      <w:pPr>
        <w:jc w:val="both"/>
        <w:rPr>
          <w:rFonts w:ascii="PT Astra Serif" w:hAnsi="PT Astra Serif"/>
          <w:sz w:val="24"/>
          <w:szCs w:val="24"/>
        </w:rPr>
      </w:pPr>
      <w:r w:rsidRPr="00B66B94">
        <w:rPr>
          <w:rFonts w:ascii="PT Astra Serif" w:hAnsi="PT Astra Serif"/>
          <w:sz w:val="24"/>
          <w:szCs w:val="24"/>
        </w:rPr>
        <w:t xml:space="preserve">Идентификационный код закупки: </w:t>
      </w:r>
      <w:r w:rsidR="001C3CEB" w:rsidRPr="00B66B94">
        <w:rPr>
          <w:rFonts w:ascii="PT Astra Serif" w:hAnsi="PT Astra Serif"/>
          <w:sz w:val="24"/>
          <w:szCs w:val="24"/>
        </w:rPr>
        <w:t>213862201905886220100100210010000244</w:t>
      </w:r>
      <w:r w:rsidRPr="00B66B94">
        <w:rPr>
          <w:rFonts w:ascii="PT Astra Serif" w:hAnsi="PT Astra Serif"/>
          <w:sz w:val="24"/>
          <w:szCs w:val="24"/>
        </w:rPr>
        <w:t>.</w:t>
      </w:r>
    </w:p>
    <w:p w:rsidR="002C0143" w:rsidRPr="00B66B94" w:rsidRDefault="002C0143" w:rsidP="00B66B94">
      <w:pPr>
        <w:widowControl/>
        <w:tabs>
          <w:tab w:val="num" w:pos="567"/>
        </w:tabs>
        <w:autoSpaceDE w:val="0"/>
        <w:autoSpaceDN w:val="0"/>
        <w:adjustRightInd w:val="0"/>
        <w:jc w:val="both"/>
        <w:rPr>
          <w:rFonts w:ascii="PT Astra Serif" w:hAnsi="PT Astra Serif"/>
          <w:sz w:val="24"/>
          <w:szCs w:val="24"/>
        </w:rPr>
      </w:pPr>
      <w:r w:rsidRPr="00B66B94">
        <w:rPr>
          <w:rFonts w:ascii="PT Astra Serif" w:hAnsi="PT Astra Serif"/>
          <w:sz w:val="24"/>
          <w:szCs w:val="24"/>
        </w:rPr>
        <w:t xml:space="preserve">2. Заказчик: </w:t>
      </w:r>
      <w:r w:rsidR="00B66B94" w:rsidRPr="00B66B94">
        <w:rPr>
          <w:rFonts w:ascii="PT Astra Serif" w:hAnsi="PT Astra Serif"/>
          <w:sz w:val="24"/>
          <w:szCs w:val="24"/>
        </w:rPr>
        <w:t xml:space="preserve">Муниципальное казенное учреждение «Служба обеспечения органов местного самоуправления». </w:t>
      </w:r>
      <w:proofErr w:type="gramStart"/>
      <w:r w:rsidRPr="00B66B94">
        <w:rPr>
          <w:rFonts w:ascii="PT Astra Serif" w:hAnsi="PT Astra Serif"/>
          <w:sz w:val="24"/>
          <w:szCs w:val="24"/>
        </w:rPr>
        <w:t>Почтовый адрес: 628260, Ханты - Мансийский автономный округ - Югра</w:t>
      </w:r>
      <w:r w:rsidR="00C71A66" w:rsidRPr="00B66B94">
        <w:rPr>
          <w:rFonts w:ascii="PT Astra Serif" w:hAnsi="PT Astra Serif"/>
          <w:sz w:val="24"/>
          <w:szCs w:val="24"/>
        </w:rPr>
        <w:t xml:space="preserve">, Тюменская обл., г. Югорск, </w:t>
      </w:r>
      <w:r w:rsidRPr="00B66B94">
        <w:rPr>
          <w:rFonts w:ascii="PT Astra Serif" w:hAnsi="PT Astra Serif"/>
          <w:sz w:val="24"/>
          <w:szCs w:val="24"/>
        </w:rPr>
        <w:t xml:space="preserve"> </w:t>
      </w:r>
      <w:r w:rsidR="00C71A66" w:rsidRPr="00B66B94">
        <w:rPr>
          <w:rFonts w:ascii="PT Astra Serif" w:hAnsi="PT Astra Serif"/>
          <w:sz w:val="24"/>
          <w:szCs w:val="24"/>
        </w:rPr>
        <w:t>ул. 40 лет Победы, 11.</w:t>
      </w:r>
      <w:proofErr w:type="gramEnd"/>
    </w:p>
    <w:p w:rsidR="002C0143" w:rsidRPr="00084A56" w:rsidRDefault="002C0143" w:rsidP="002C0143">
      <w:pPr>
        <w:jc w:val="both"/>
        <w:rPr>
          <w:rFonts w:ascii="PT Astra Serif" w:hAnsi="PT Astra Serif"/>
          <w:sz w:val="24"/>
          <w:szCs w:val="24"/>
        </w:rPr>
      </w:pPr>
      <w:r w:rsidRPr="00B66B94">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DD5051" w:rsidRPr="00B66B94">
        <w:rPr>
          <w:rFonts w:ascii="PT Astra Serif" w:hAnsi="PT Astra Serif"/>
          <w:sz w:val="24"/>
          <w:szCs w:val="24"/>
        </w:rPr>
        <w:t xml:space="preserve">  11</w:t>
      </w:r>
      <w:r w:rsidR="009C4423" w:rsidRPr="00B66B94">
        <w:rPr>
          <w:rFonts w:ascii="PT Astra Serif" w:hAnsi="PT Astra Serif"/>
          <w:sz w:val="24"/>
          <w:szCs w:val="24"/>
        </w:rPr>
        <w:t xml:space="preserve"> </w:t>
      </w:r>
      <w:r w:rsidRPr="00B66B94">
        <w:rPr>
          <w:rFonts w:ascii="PT Astra Serif" w:hAnsi="PT Astra Serif"/>
          <w:sz w:val="24"/>
          <w:szCs w:val="24"/>
        </w:rPr>
        <w:t xml:space="preserve"> </w:t>
      </w:r>
      <w:r w:rsidR="009C4423" w:rsidRPr="00B66B94">
        <w:rPr>
          <w:rFonts w:ascii="PT Astra Serif" w:hAnsi="PT Astra Serif"/>
          <w:sz w:val="24"/>
          <w:szCs w:val="24"/>
        </w:rPr>
        <w:t>марта</w:t>
      </w:r>
      <w:r w:rsidRPr="00B66B94">
        <w:rPr>
          <w:rFonts w:ascii="PT Astra Serif" w:hAnsi="PT Astra Serif"/>
          <w:sz w:val="24"/>
          <w:szCs w:val="24"/>
        </w:rPr>
        <w:t xml:space="preserve"> 2021 года, по </w:t>
      </w:r>
      <w:r w:rsidRPr="00084A56">
        <w:rPr>
          <w:rFonts w:ascii="PT Astra Serif" w:hAnsi="PT Astra Serif"/>
          <w:sz w:val="24"/>
          <w:szCs w:val="24"/>
        </w:rPr>
        <w:t>адресу: ул. 40 лет Победы, 11, г. Югорск, Ханты-Мансийский  автономный  округ-Югра, Тюменская область.</w:t>
      </w:r>
    </w:p>
    <w:p w:rsidR="002C0143" w:rsidRPr="00084A56" w:rsidRDefault="002C0143" w:rsidP="002C0143">
      <w:pPr>
        <w:jc w:val="both"/>
        <w:rPr>
          <w:rFonts w:ascii="PT Astra Serif" w:hAnsi="PT Astra Serif"/>
          <w:noProof/>
          <w:sz w:val="24"/>
          <w:szCs w:val="24"/>
        </w:rPr>
      </w:pPr>
      <w:r w:rsidRPr="00084A56">
        <w:rPr>
          <w:rFonts w:ascii="PT Astra Serif" w:hAnsi="PT Astra Serif"/>
          <w:noProof/>
          <w:sz w:val="24"/>
          <w:szCs w:val="24"/>
        </w:rPr>
        <w:t>4. Количество поступивших заявок на участие  в аукционе –</w:t>
      </w:r>
      <w:r w:rsidR="00084A56" w:rsidRPr="00084A56">
        <w:rPr>
          <w:rFonts w:ascii="PT Astra Serif" w:hAnsi="PT Astra Serif"/>
          <w:noProof/>
          <w:sz w:val="24"/>
          <w:szCs w:val="24"/>
        </w:rPr>
        <w:t xml:space="preserve"> 4</w:t>
      </w:r>
      <w:r w:rsidRPr="00084A56">
        <w:rPr>
          <w:rFonts w:ascii="PT Astra Serif" w:hAnsi="PT Astra Serif"/>
          <w:noProof/>
          <w:sz w:val="24"/>
          <w:szCs w:val="24"/>
        </w:rPr>
        <w:t>.</w:t>
      </w:r>
    </w:p>
    <w:p w:rsidR="002C0143" w:rsidRPr="00084A56" w:rsidRDefault="002C0143" w:rsidP="002C0143">
      <w:pPr>
        <w:jc w:val="both"/>
        <w:rPr>
          <w:rFonts w:ascii="PT Astra Serif" w:hAnsi="PT Astra Serif"/>
          <w:noProof/>
          <w:sz w:val="24"/>
          <w:szCs w:val="24"/>
        </w:rPr>
      </w:pPr>
      <w:r w:rsidRPr="00084A5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084A56"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084A56" w:rsidRDefault="002C0143">
            <w:pPr>
              <w:pStyle w:val="a5"/>
              <w:spacing w:line="276" w:lineRule="auto"/>
              <w:jc w:val="center"/>
              <w:rPr>
                <w:rFonts w:ascii="Times New Roman" w:eastAsia="Times New Roman" w:hAnsi="Times New Roman"/>
                <w:sz w:val="24"/>
                <w:szCs w:val="24"/>
              </w:rPr>
            </w:pPr>
            <w:r w:rsidRPr="00084A56">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084A56" w:rsidRDefault="002C0143">
            <w:pPr>
              <w:pStyle w:val="a5"/>
              <w:spacing w:line="276" w:lineRule="auto"/>
              <w:jc w:val="center"/>
              <w:rPr>
                <w:rFonts w:ascii="Times New Roman" w:eastAsia="Times New Roman" w:hAnsi="Times New Roman"/>
                <w:sz w:val="24"/>
                <w:szCs w:val="24"/>
              </w:rPr>
            </w:pPr>
            <w:r w:rsidRPr="00084A56">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084A56" w:rsidRDefault="002C0143">
            <w:pPr>
              <w:pStyle w:val="a5"/>
              <w:spacing w:line="276" w:lineRule="auto"/>
              <w:jc w:val="center"/>
              <w:rPr>
                <w:rFonts w:ascii="Times New Roman" w:eastAsia="Times New Roman" w:hAnsi="Times New Roman"/>
                <w:sz w:val="24"/>
                <w:szCs w:val="24"/>
              </w:rPr>
            </w:pPr>
            <w:r w:rsidRPr="00084A56">
              <w:rPr>
                <w:rFonts w:ascii="Times New Roman" w:eastAsia="Times New Roman" w:hAnsi="Times New Roman"/>
                <w:sz w:val="24"/>
                <w:szCs w:val="24"/>
              </w:rPr>
              <w:t>Причина отказа в допуске</w:t>
            </w:r>
          </w:p>
        </w:tc>
      </w:tr>
      <w:tr w:rsidR="006162E3" w:rsidRPr="00084A56"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62E3" w:rsidRPr="00084A56" w:rsidRDefault="006162E3" w:rsidP="00C71A66">
            <w:pPr>
              <w:spacing w:line="276" w:lineRule="auto"/>
              <w:jc w:val="center"/>
              <w:rPr>
                <w:lang w:eastAsia="en-US"/>
              </w:rPr>
            </w:pPr>
            <w:r w:rsidRPr="00084A56">
              <w:rPr>
                <w:lang w:eastAsia="en-US"/>
              </w:rPr>
              <w:t>193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62E3" w:rsidRPr="001119C7" w:rsidRDefault="006866C6" w:rsidP="00F51FAA">
            <w:pPr>
              <w:jc w:val="center"/>
              <w:rPr>
                <w:spacing w:val="-6"/>
                <w:sz w:val="18"/>
                <w:szCs w:val="18"/>
              </w:rPr>
            </w:pPr>
            <w:r w:rsidRPr="00084A56">
              <w:rPr>
                <w:spacing w:val="-6"/>
                <w:sz w:val="18"/>
                <w:szCs w:val="18"/>
                <w:lang w:eastAsia="en-US"/>
              </w:rPr>
              <w:t>допустить к участию в аукционе и признать участником аукциона</w:t>
            </w:r>
            <w:r w:rsidR="006162E3" w:rsidRPr="001119C7">
              <w:rPr>
                <w:spacing w:val="-6"/>
                <w:sz w:val="18"/>
                <w:szCs w:val="18"/>
              </w:rPr>
              <w:t>.</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62E3" w:rsidRPr="001119C7" w:rsidRDefault="006162E3" w:rsidP="00F51FAA">
            <w:pPr>
              <w:jc w:val="both"/>
              <w:rPr>
                <w:rFonts w:cs="Calibri"/>
                <w:color w:val="000000"/>
                <w:kern w:val="2"/>
                <w:sz w:val="18"/>
                <w:szCs w:val="18"/>
                <w:lang w:eastAsia="ar-SA"/>
              </w:rPr>
            </w:pPr>
          </w:p>
        </w:tc>
      </w:tr>
      <w:tr w:rsidR="002C0143" w:rsidRPr="00084A56"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84A56" w:rsidRDefault="00084A56" w:rsidP="00CA4779">
            <w:pPr>
              <w:spacing w:line="276" w:lineRule="auto"/>
              <w:jc w:val="center"/>
              <w:rPr>
                <w:lang w:eastAsia="en-US"/>
              </w:rPr>
            </w:pPr>
            <w:r w:rsidRPr="00084A56">
              <w:rPr>
                <w:lang w:eastAsia="en-US"/>
              </w:rPr>
              <w:t>103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84A56" w:rsidRDefault="002C0143">
            <w:pPr>
              <w:spacing w:line="276" w:lineRule="auto"/>
              <w:jc w:val="center"/>
              <w:rPr>
                <w:spacing w:val="-6"/>
                <w:sz w:val="18"/>
                <w:szCs w:val="18"/>
                <w:lang w:eastAsia="en-US"/>
              </w:rPr>
            </w:pPr>
            <w:r w:rsidRPr="00084A5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084A56" w:rsidRDefault="002C0143">
            <w:pPr>
              <w:widowControl/>
              <w:spacing w:line="276" w:lineRule="auto"/>
              <w:rPr>
                <w:rFonts w:ascii="Calibri" w:eastAsia="Calibri" w:hAnsi="Calibri"/>
                <w:lang w:eastAsia="en-US"/>
              </w:rPr>
            </w:pPr>
          </w:p>
        </w:tc>
      </w:tr>
      <w:tr w:rsidR="002C0143" w:rsidRPr="00084A56"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84A56" w:rsidRDefault="00084A56">
            <w:pPr>
              <w:spacing w:line="276" w:lineRule="auto"/>
              <w:jc w:val="center"/>
              <w:rPr>
                <w:lang w:eastAsia="en-US"/>
              </w:rPr>
            </w:pPr>
            <w:r w:rsidRPr="00084A56">
              <w:rPr>
                <w:lang w:eastAsia="en-US"/>
              </w:rPr>
              <w:t>25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84A56" w:rsidRDefault="002C0143">
            <w:pPr>
              <w:spacing w:line="276" w:lineRule="auto"/>
              <w:jc w:val="center"/>
              <w:rPr>
                <w:spacing w:val="-6"/>
                <w:sz w:val="18"/>
                <w:szCs w:val="18"/>
                <w:lang w:eastAsia="en-US"/>
              </w:rPr>
            </w:pPr>
            <w:r w:rsidRPr="00084A5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084A56" w:rsidRDefault="002C0143">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084A56" w:rsidRDefault="00084A56">
            <w:pPr>
              <w:spacing w:line="276" w:lineRule="auto"/>
              <w:jc w:val="center"/>
              <w:rPr>
                <w:lang w:eastAsia="en-US"/>
              </w:rPr>
            </w:pPr>
            <w:r w:rsidRPr="00084A56">
              <w:rPr>
                <w:lang w:eastAsia="en-US"/>
              </w:rPr>
              <w:t>89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084A56" w:rsidRDefault="00C71A66" w:rsidP="009C4423">
            <w:pPr>
              <w:jc w:val="center"/>
            </w:pPr>
            <w:r w:rsidRPr="00084A5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bl>
    <w:p w:rsidR="00084A56" w:rsidRDefault="00084A56" w:rsidP="002C0143">
      <w:pPr>
        <w:tabs>
          <w:tab w:val="left" w:pos="426"/>
          <w:tab w:val="left" w:pos="567"/>
        </w:tabs>
        <w:jc w:val="both"/>
        <w:rPr>
          <w:rFonts w:ascii="PT Astra Serif" w:hAnsi="PT Astra Serif"/>
          <w:sz w:val="24"/>
          <w:szCs w:val="24"/>
        </w:rPr>
      </w:pPr>
    </w:p>
    <w:p w:rsidR="002C0143" w:rsidRDefault="002C0143" w:rsidP="002C0143">
      <w:pPr>
        <w:tabs>
          <w:tab w:val="left" w:pos="426"/>
          <w:tab w:val="left" w:pos="567"/>
        </w:tabs>
        <w:jc w:val="both"/>
        <w:rPr>
          <w:rFonts w:ascii="PT Astra Serif" w:hAnsi="PT Astra Serif"/>
          <w:sz w:val="24"/>
          <w:szCs w:val="24"/>
        </w:rPr>
      </w:pPr>
      <w:r w:rsidRPr="00234919">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84A56" w:rsidRDefault="00084A56" w:rsidP="00ED458A">
      <w:pPr>
        <w:rPr>
          <w:rFonts w:ascii="PT Astra Serif" w:hAnsi="PT Astra Serif"/>
          <w:noProof/>
          <w:sz w:val="24"/>
          <w:szCs w:val="24"/>
        </w:rPr>
      </w:pPr>
    </w:p>
    <w:p w:rsidR="00084A56" w:rsidRDefault="00084A56" w:rsidP="002C0143">
      <w:pPr>
        <w:jc w:val="center"/>
        <w:rPr>
          <w:rFonts w:ascii="PT Astra Serif" w:hAnsi="PT Astra Serif"/>
          <w:noProof/>
          <w:sz w:val="24"/>
          <w:szCs w:val="24"/>
        </w:rPr>
      </w:pPr>
    </w:p>
    <w:p w:rsidR="006866C6" w:rsidRDefault="006866C6" w:rsidP="002C0143">
      <w:pPr>
        <w:jc w:val="center"/>
        <w:rPr>
          <w:rFonts w:ascii="PT Astra Serif" w:hAnsi="PT Astra Serif"/>
          <w:noProof/>
          <w:sz w:val="24"/>
          <w:szCs w:val="24"/>
        </w:rPr>
      </w:pPr>
    </w:p>
    <w:p w:rsidR="006866C6" w:rsidRDefault="006866C6" w:rsidP="002C0143">
      <w:pPr>
        <w:jc w:val="center"/>
        <w:rPr>
          <w:rFonts w:ascii="PT Astra Serif" w:hAnsi="PT Astra Serif"/>
          <w:noProof/>
          <w:sz w:val="24"/>
          <w:szCs w:val="24"/>
        </w:rPr>
      </w:pPr>
    </w:p>
    <w:p w:rsidR="006866C6" w:rsidRDefault="006866C6"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В.А. Климин</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Н.А. Морозова</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lang w:eastAsia="en-US"/>
              </w:rPr>
            </w:pPr>
            <w:r w:rsidRPr="00E31ACA">
              <w:rPr>
                <w:sz w:val="24"/>
                <w:lang w:eastAsia="en-US"/>
              </w:rPr>
              <w:t>А.Т. Абдуллаев</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Н.Б. Захарова</w:t>
            </w:r>
          </w:p>
        </w:tc>
      </w:tr>
    </w:tbl>
    <w:p w:rsidR="00581F2A" w:rsidRDefault="00581F2A" w:rsidP="00581F2A">
      <w:pPr>
        <w:jc w:val="both"/>
        <w:rPr>
          <w:b/>
          <w:color w:val="FF0000"/>
          <w:sz w:val="24"/>
          <w:szCs w:val="24"/>
        </w:rPr>
      </w:pPr>
    </w:p>
    <w:p w:rsidR="00581F2A" w:rsidRPr="008B5494" w:rsidRDefault="00581F2A" w:rsidP="00581F2A">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581F2A" w:rsidRPr="008B5494" w:rsidRDefault="00581F2A" w:rsidP="00581F2A">
      <w:pPr>
        <w:jc w:val="right"/>
        <w:rPr>
          <w:sz w:val="24"/>
        </w:rPr>
      </w:pPr>
      <w:r w:rsidRPr="008B5494">
        <w:rPr>
          <w:sz w:val="24"/>
        </w:rPr>
        <w:t xml:space="preserve">                                                               </w:t>
      </w:r>
    </w:p>
    <w:p w:rsidR="00581F2A" w:rsidRPr="008B5494" w:rsidRDefault="00581F2A" w:rsidP="00581F2A">
      <w:pPr>
        <w:jc w:val="right"/>
        <w:rPr>
          <w:sz w:val="24"/>
        </w:rPr>
      </w:pPr>
      <w:r w:rsidRPr="008B5494">
        <w:rPr>
          <w:sz w:val="24"/>
        </w:rPr>
        <w:t xml:space="preserve">____________________ В.А. Климин </w:t>
      </w:r>
    </w:p>
    <w:p w:rsidR="00581F2A" w:rsidRPr="008B5494" w:rsidRDefault="00581F2A" w:rsidP="00581F2A">
      <w:pPr>
        <w:jc w:val="right"/>
        <w:rPr>
          <w:sz w:val="24"/>
        </w:rPr>
      </w:pPr>
      <w:r w:rsidRPr="008B5494">
        <w:rPr>
          <w:sz w:val="24"/>
        </w:rPr>
        <w:t xml:space="preserve">  ___________________Н.А. Морозова</w:t>
      </w:r>
    </w:p>
    <w:p w:rsidR="00581F2A" w:rsidRDefault="00581F2A" w:rsidP="00581F2A">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581F2A" w:rsidRDefault="00581F2A" w:rsidP="00581F2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r w:rsidR="00ED458A">
        <w:rPr>
          <w:sz w:val="24"/>
          <w:szCs w:val="24"/>
        </w:rPr>
        <w:t>В.Ю.</w:t>
      </w:r>
      <w:r w:rsidR="00084A56">
        <w:rPr>
          <w:sz w:val="24"/>
          <w:szCs w:val="24"/>
        </w:rPr>
        <w:t xml:space="preserve"> </w:t>
      </w:r>
      <w:r w:rsidR="00ED458A">
        <w:rPr>
          <w:sz w:val="24"/>
          <w:szCs w:val="24"/>
        </w:rPr>
        <w:t>Овечкин</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sectPr w:rsidR="00964FB3" w:rsidSect="00C71A66">
          <w:pgSz w:w="11906" w:h="16838"/>
          <w:pgMar w:top="425" w:right="426" w:bottom="567" w:left="568" w:header="709" w:footer="709" w:gutter="0"/>
          <w:cols w:space="708"/>
          <w:docGrid w:linePitch="360"/>
        </w:sectPr>
      </w:pPr>
    </w:p>
    <w:p w:rsidR="00EE3BA1" w:rsidRPr="0088341F" w:rsidRDefault="00EE3BA1" w:rsidP="00EE3BA1">
      <w:pPr>
        <w:jc w:val="right"/>
        <w:rPr>
          <w:bCs/>
        </w:rPr>
      </w:pPr>
      <w:r w:rsidRPr="0088341F">
        <w:rPr>
          <w:bCs/>
        </w:rPr>
        <w:lastRenderedPageBreak/>
        <w:t xml:space="preserve">Приложение </w:t>
      </w:r>
    </w:p>
    <w:p w:rsidR="00EE3BA1" w:rsidRPr="0088341F" w:rsidRDefault="00EE3BA1" w:rsidP="00EE3BA1">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EE3BA1" w:rsidRPr="0088341F" w:rsidRDefault="00EE3BA1" w:rsidP="00EE3BA1">
      <w:pPr>
        <w:jc w:val="right"/>
        <w:rPr>
          <w:bCs/>
        </w:rPr>
      </w:pPr>
      <w:r w:rsidRPr="0088341F">
        <w:rPr>
          <w:bCs/>
        </w:rPr>
        <w:t>аукциона в электронной форме</w:t>
      </w:r>
    </w:p>
    <w:p w:rsidR="00EE3BA1" w:rsidRPr="00640D0D" w:rsidRDefault="00EE3BA1" w:rsidP="00EE3BA1">
      <w:pPr>
        <w:jc w:val="right"/>
        <w:rPr>
          <w:bCs/>
        </w:rPr>
      </w:pPr>
      <w:r w:rsidRPr="0088341F">
        <w:rPr>
          <w:bCs/>
        </w:rPr>
        <w:t xml:space="preserve">от </w:t>
      </w:r>
      <w:r>
        <w:rPr>
          <w:bCs/>
        </w:rPr>
        <w:t xml:space="preserve">11 марта </w:t>
      </w:r>
      <w:r w:rsidRPr="0088341F">
        <w:rPr>
          <w:bCs/>
        </w:rPr>
        <w:t>20</w:t>
      </w:r>
      <w:r>
        <w:rPr>
          <w:bCs/>
        </w:rPr>
        <w:t>21</w:t>
      </w:r>
      <w:r w:rsidRPr="0088341F">
        <w:rPr>
          <w:bCs/>
        </w:rPr>
        <w:t xml:space="preserve"> г. </w:t>
      </w:r>
      <w:r w:rsidRPr="00D97EC3">
        <w:rPr>
          <w:b/>
          <w:bCs/>
        </w:rPr>
        <w:t xml:space="preserve">№ </w:t>
      </w:r>
      <w:r w:rsidRPr="003D502D">
        <w:rPr>
          <w:b/>
          <w:bCs/>
        </w:rPr>
        <w:t>0187300005821000101</w:t>
      </w:r>
      <w:r w:rsidRPr="00640D0D">
        <w:rPr>
          <w:bCs/>
        </w:rPr>
        <w:t>-1</w:t>
      </w:r>
    </w:p>
    <w:p w:rsidR="00EE3BA1" w:rsidRPr="007C14A7" w:rsidRDefault="00EE3BA1" w:rsidP="00EE3BA1">
      <w:pPr>
        <w:jc w:val="center"/>
        <w:rPr>
          <w:b/>
          <w:bCs/>
          <w:sz w:val="22"/>
          <w:szCs w:val="22"/>
        </w:rPr>
      </w:pPr>
      <w:r w:rsidRPr="007C14A7">
        <w:rPr>
          <w:b/>
          <w:bCs/>
          <w:sz w:val="22"/>
          <w:szCs w:val="22"/>
        </w:rPr>
        <w:t>Таблица рассмотрения заявок</w:t>
      </w:r>
    </w:p>
    <w:p w:rsidR="00EE3BA1" w:rsidRPr="007C14A7" w:rsidRDefault="00EE3BA1" w:rsidP="00EE3BA1">
      <w:pPr>
        <w:jc w:val="center"/>
        <w:rPr>
          <w:b/>
          <w:bCs/>
          <w:sz w:val="22"/>
          <w:szCs w:val="22"/>
        </w:rPr>
      </w:pPr>
      <w:r w:rsidRPr="007C14A7">
        <w:rPr>
          <w:b/>
          <w:bCs/>
          <w:sz w:val="22"/>
          <w:szCs w:val="22"/>
        </w:rPr>
        <w:t>аукциона в электронной форме на право заключения муниципального контракта на поставку автомобильного бензина.</w:t>
      </w:r>
    </w:p>
    <w:p w:rsidR="00EE3BA1" w:rsidRPr="007C14A7" w:rsidRDefault="00EE3BA1" w:rsidP="00EE3BA1">
      <w:pPr>
        <w:rPr>
          <w:b/>
          <w:sz w:val="22"/>
          <w:szCs w:val="22"/>
        </w:rPr>
      </w:pPr>
    </w:p>
    <w:p w:rsidR="00EE3BA1" w:rsidRPr="007C14A7" w:rsidRDefault="00EE3BA1" w:rsidP="00EE3BA1">
      <w:pPr>
        <w:spacing w:after="120"/>
        <w:rPr>
          <w:sz w:val="22"/>
          <w:szCs w:val="22"/>
        </w:rPr>
      </w:pPr>
      <w:r w:rsidRPr="007C14A7">
        <w:rPr>
          <w:sz w:val="22"/>
          <w:szCs w:val="22"/>
        </w:rPr>
        <w:t>Заказчик: Муниципальное казенное учреждение «Служба обеспечения органов местного самоуправления».</w:t>
      </w:r>
    </w:p>
    <w:tbl>
      <w:tblPr>
        <w:tblW w:w="155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644"/>
        <w:gridCol w:w="567"/>
        <w:gridCol w:w="2835"/>
        <w:gridCol w:w="709"/>
        <w:gridCol w:w="1843"/>
        <w:gridCol w:w="1701"/>
        <w:gridCol w:w="1701"/>
        <w:gridCol w:w="1559"/>
      </w:tblGrid>
      <w:tr w:rsidR="00EE3BA1" w:rsidRPr="00EF56D8" w:rsidTr="00F51FAA">
        <w:trPr>
          <w:trHeight w:val="255"/>
        </w:trPr>
        <w:tc>
          <w:tcPr>
            <w:tcW w:w="4644" w:type="dxa"/>
            <w:vMerge w:val="restart"/>
            <w:tcBorders>
              <w:left w:val="single" w:sz="8" w:space="0" w:color="auto"/>
              <w:right w:val="single" w:sz="8" w:space="0" w:color="auto"/>
            </w:tcBorders>
            <w:vAlign w:val="center"/>
            <w:hideMark/>
          </w:tcPr>
          <w:p w:rsidR="00EE3BA1" w:rsidRPr="00EF56D8" w:rsidRDefault="00EE3BA1" w:rsidP="00F51FAA">
            <w:pPr>
              <w:jc w:val="center"/>
              <w:rPr>
                <w:szCs w:val="22"/>
              </w:rPr>
            </w:pPr>
            <w:r w:rsidRPr="00EF56D8">
              <w:rPr>
                <w:szCs w:val="22"/>
              </w:rPr>
              <w:t>Обязательные требования</w:t>
            </w:r>
          </w:p>
          <w:p w:rsidR="00EE3BA1" w:rsidRPr="00EF56D8" w:rsidRDefault="00EE3BA1" w:rsidP="00F51FAA">
            <w:pPr>
              <w:jc w:val="center"/>
              <w:rPr>
                <w:szCs w:val="22"/>
              </w:rPr>
            </w:pPr>
            <w:r w:rsidRPr="00EF56D8">
              <w:rPr>
                <w:szCs w:val="22"/>
              </w:rPr>
              <w:t>Первая часть заявки на участие в электронном аукционе должна содержать следующие сведения:</w:t>
            </w:r>
          </w:p>
          <w:p w:rsidR="00EE3BA1" w:rsidRPr="00EF56D8" w:rsidRDefault="00EE3BA1" w:rsidP="00F51FAA">
            <w:pPr>
              <w:jc w:val="center"/>
              <w:rPr>
                <w:szCs w:val="22"/>
              </w:rPr>
            </w:pPr>
            <w:r w:rsidRPr="00EF56D8">
              <w:rPr>
                <w:szCs w:val="22"/>
              </w:rPr>
              <w:t xml:space="preserve">а) наименование страны происхождения товара;  </w:t>
            </w:r>
          </w:p>
          <w:p w:rsidR="00EE3BA1" w:rsidRPr="00EF56D8" w:rsidRDefault="00EE3BA1" w:rsidP="00F51FAA">
            <w:pPr>
              <w:jc w:val="center"/>
              <w:rPr>
                <w:szCs w:val="22"/>
              </w:rPr>
            </w:pPr>
            <w:proofErr w:type="gramStart"/>
            <w:r w:rsidRPr="00EF56D8">
              <w:rPr>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F56D8">
              <w:rPr>
                <w:szCs w:val="22"/>
              </w:rPr>
              <w:t xml:space="preserve"> в документации об электронном аукционе).</w:t>
            </w:r>
          </w:p>
          <w:p w:rsidR="00EE3BA1" w:rsidRPr="00EF56D8" w:rsidRDefault="00EE3BA1" w:rsidP="00F51FAA">
            <w:pPr>
              <w:jc w:val="center"/>
              <w:rPr>
                <w:szCs w:val="22"/>
              </w:rPr>
            </w:pPr>
            <w:r w:rsidRPr="00EF56D8">
              <w:rPr>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8" w:space="0" w:color="auto"/>
              <w:left w:val="single" w:sz="8" w:space="0" w:color="auto"/>
              <w:right w:val="single" w:sz="8" w:space="0" w:color="auto"/>
            </w:tcBorders>
            <w:vAlign w:val="center"/>
            <w:hideMark/>
          </w:tcPr>
          <w:p w:rsidR="00EE3BA1" w:rsidRPr="00EF56D8" w:rsidRDefault="00EE3BA1" w:rsidP="00F51FAA">
            <w:pPr>
              <w:ind w:left="-108" w:right="-108"/>
              <w:jc w:val="center"/>
              <w:rPr>
                <w:szCs w:val="22"/>
              </w:rPr>
            </w:pPr>
            <w:r w:rsidRPr="00EF56D8">
              <w:rPr>
                <w:szCs w:val="22"/>
              </w:rPr>
              <w:t xml:space="preserve">№ </w:t>
            </w:r>
            <w:proofErr w:type="gramStart"/>
            <w:r w:rsidRPr="00EF56D8">
              <w:rPr>
                <w:szCs w:val="22"/>
              </w:rPr>
              <w:t>п</w:t>
            </w:r>
            <w:proofErr w:type="gramEnd"/>
            <w:r w:rsidRPr="00EF56D8">
              <w:rPr>
                <w:szCs w:val="22"/>
              </w:rPr>
              <w:t>/п</w:t>
            </w:r>
          </w:p>
        </w:tc>
        <w:tc>
          <w:tcPr>
            <w:tcW w:w="2835" w:type="dxa"/>
            <w:vMerge w:val="restart"/>
            <w:tcBorders>
              <w:top w:val="single" w:sz="8" w:space="0" w:color="auto"/>
              <w:left w:val="single" w:sz="8" w:space="0" w:color="auto"/>
              <w:right w:val="single" w:sz="8" w:space="0" w:color="auto"/>
            </w:tcBorders>
            <w:vAlign w:val="center"/>
            <w:hideMark/>
          </w:tcPr>
          <w:p w:rsidR="00EE3BA1" w:rsidRPr="00EF56D8" w:rsidRDefault="00EE3BA1" w:rsidP="00F51FAA">
            <w:pPr>
              <w:jc w:val="center"/>
              <w:rPr>
                <w:szCs w:val="22"/>
              </w:rPr>
            </w:pPr>
            <w:r w:rsidRPr="00EF56D8">
              <w:rPr>
                <w:szCs w:val="22"/>
              </w:rPr>
              <w:t>Характеристика</w:t>
            </w:r>
          </w:p>
        </w:tc>
        <w:tc>
          <w:tcPr>
            <w:tcW w:w="709" w:type="dxa"/>
            <w:vMerge w:val="restart"/>
            <w:tcBorders>
              <w:top w:val="single" w:sz="8" w:space="0" w:color="auto"/>
              <w:left w:val="single" w:sz="8" w:space="0" w:color="auto"/>
              <w:right w:val="single" w:sz="8" w:space="0" w:color="auto"/>
            </w:tcBorders>
            <w:vAlign w:val="center"/>
            <w:hideMark/>
          </w:tcPr>
          <w:p w:rsidR="00EE3BA1" w:rsidRPr="00EF56D8" w:rsidRDefault="00EE3BA1" w:rsidP="00F51FAA">
            <w:pPr>
              <w:jc w:val="center"/>
              <w:rPr>
                <w:szCs w:val="22"/>
              </w:rPr>
            </w:pPr>
            <w:r w:rsidRPr="00EF56D8">
              <w:rPr>
                <w:szCs w:val="22"/>
              </w:rPr>
              <w:t>Ед. изм.</w:t>
            </w:r>
          </w:p>
        </w:tc>
        <w:tc>
          <w:tcPr>
            <w:tcW w:w="6804" w:type="dxa"/>
            <w:gridSpan w:val="4"/>
            <w:tcBorders>
              <w:top w:val="single" w:sz="8" w:space="0" w:color="auto"/>
              <w:left w:val="single" w:sz="8" w:space="0" w:color="auto"/>
              <w:bottom w:val="single" w:sz="8" w:space="0" w:color="auto"/>
              <w:right w:val="single" w:sz="8" w:space="0" w:color="auto"/>
            </w:tcBorders>
          </w:tcPr>
          <w:p w:rsidR="00EE3BA1" w:rsidRPr="00EF56D8" w:rsidRDefault="00EE3BA1" w:rsidP="00F51FAA">
            <w:pPr>
              <w:jc w:val="center"/>
              <w:rPr>
                <w:szCs w:val="22"/>
              </w:rPr>
            </w:pPr>
            <w:r w:rsidRPr="00EF56D8">
              <w:rPr>
                <w:szCs w:val="22"/>
              </w:rPr>
              <w:t>Идентификационный номер заявки</w:t>
            </w:r>
          </w:p>
        </w:tc>
      </w:tr>
      <w:tr w:rsidR="00EE3BA1" w:rsidRPr="00EF56D8" w:rsidTr="00F51FAA">
        <w:trPr>
          <w:trHeight w:val="255"/>
        </w:trPr>
        <w:tc>
          <w:tcPr>
            <w:tcW w:w="4644" w:type="dxa"/>
            <w:vMerge/>
            <w:tcBorders>
              <w:left w:val="single" w:sz="8" w:space="0" w:color="auto"/>
              <w:right w:val="single" w:sz="8" w:space="0" w:color="auto"/>
            </w:tcBorders>
            <w:vAlign w:val="center"/>
          </w:tcPr>
          <w:p w:rsidR="00EE3BA1" w:rsidRPr="00EF56D8" w:rsidRDefault="00EE3BA1" w:rsidP="00F51FAA">
            <w:pPr>
              <w:jc w:val="center"/>
              <w:rPr>
                <w:szCs w:val="22"/>
              </w:rPr>
            </w:pPr>
          </w:p>
        </w:tc>
        <w:tc>
          <w:tcPr>
            <w:tcW w:w="567" w:type="dxa"/>
            <w:vMerge/>
            <w:tcBorders>
              <w:left w:val="single" w:sz="8" w:space="0" w:color="auto"/>
              <w:bottom w:val="single" w:sz="8" w:space="0" w:color="auto"/>
              <w:right w:val="single" w:sz="8" w:space="0" w:color="auto"/>
            </w:tcBorders>
            <w:vAlign w:val="center"/>
          </w:tcPr>
          <w:p w:rsidR="00EE3BA1" w:rsidRPr="00EF56D8" w:rsidRDefault="00EE3BA1" w:rsidP="00F51FAA">
            <w:pPr>
              <w:jc w:val="center"/>
              <w:rPr>
                <w:szCs w:val="22"/>
              </w:rPr>
            </w:pPr>
          </w:p>
        </w:tc>
        <w:tc>
          <w:tcPr>
            <w:tcW w:w="2835" w:type="dxa"/>
            <w:vMerge/>
            <w:tcBorders>
              <w:left w:val="single" w:sz="8" w:space="0" w:color="auto"/>
              <w:bottom w:val="single" w:sz="8" w:space="0" w:color="auto"/>
              <w:right w:val="single" w:sz="8" w:space="0" w:color="auto"/>
            </w:tcBorders>
            <w:vAlign w:val="center"/>
          </w:tcPr>
          <w:p w:rsidR="00EE3BA1" w:rsidRPr="00EF56D8" w:rsidRDefault="00EE3BA1" w:rsidP="00F51FAA">
            <w:pPr>
              <w:jc w:val="center"/>
              <w:rPr>
                <w:szCs w:val="22"/>
              </w:rPr>
            </w:pPr>
          </w:p>
        </w:tc>
        <w:tc>
          <w:tcPr>
            <w:tcW w:w="709" w:type="dxa"/>
            <w:vMerge/>
            <w:tcBorders>
              <w:left w:val="single" w:sz="8" w:space="0" w:color="auto"/>
              <w:bottom w:val="single" w:sz="8" w:space="0" w:color="auto"/>
              <w:right w:val="single" w:sz="8" w:space="0" w:color="auto"/>
            </w:tcBorders>
            <w:vAlign w:val="center"/>
          </w:tcPr>
          <w:p w:rsidR="00EE3BA1" w:rsidRPr="00EF56D8" w:rsidRDefault="00EE3BA1" w:rsidP="00F51FAA">
            <w:pPr>
              <w:jc w:val="center"/>
              <w:rPr>
                <w:szCs w:val="22"/>
              </w:rPr>
            </w:pPr>
          </w:p>
        </w:tc>
        <w:tc>
          <w:tcPr>
            <w:tcW w:w="1843" w:type="dxa"/>
            <w:tcBorders>
              <w:top w:val="single" w:sz="8" w:space="0" w:color="auto"/>
              <w:left w:val="single" w:sz="8" w:space="0" w:color="auto"/>
              <w:bottom w:val="single" w:sz="8" w:space="0" w:color="auto"/>
              <w:right w:val="single" w:sz="8" w:space="0" w:color="auto"/>
            </w:tcBorders>
            <w:vAlign w:val="center"/>
          </w:tcPr>
          <w:p w:rsidR="00EE3BA1" w:rsidRPr="00AE2AD6" w:rsidRDefault="00EE3BA1" w:rsidP="00F51FAA">
            <w:pPr>
              <w:jc w:val="center"/>
              <w:rPr>
                <w:szCs w:val="22"/>
              </w:rPr>
            </w:pPr>
            <w:r w:rsidRPr="00AE2AD6">
              <w:rPr>
                <w:szCs w:val="22"/>
              </w:rPr>
              <w:t>193</w:t>
            </w:r>
          </w:p>
        </w:tc>
        <w:tc>
          <w:tcPr>
            <w:tcW w:w="1701" w:type="dxa"/>
            <w:tcBorders>
              <w:left w:val="single" w:sz="8" w:space="0" w:color="auto"/>
              <w:bottom w:val="single" w:sz="8" w:space="0" w:color="auto"/>
              <w:right w:val="single" w:sz="8" w:space="0" w:color="auto"/>
            </w:tcBorders>
            <w:vAlign w:val="center"/>
          </w:tcPr>
          <w:p w:rsidR="00EE3BA1" w:rsidRPr="00AE2AD6" w:rsidRDefault="00EE3BA1" w:rsidP="00F51FAA">
            <w:pPr>
              <w:jc w:val="center"/>
              <w:rPr>
                <w:szCs w:val="22"/>
              </w:rPr>
            </w:pPr>
            <w:r w:rsidRPr="00AE2AD6">
              <w:rPr>
                <w:szCs w:val="22"/>
              </w:rPr>
              <w:t>103</w:t>
            </w:r>
          </w:p>
        </w:tc>
        <w:tc>
          <w:tcPr>
            <w:tcW w:w="1701" w:type="dxa"/>
            <w:tcBorders>
              <w:left w:val="single" w:sz="8" w:space="0" w:color="auto"/>
              <w:bottom w:val="single" w:sz="8" w:space="0" w:color="auto"/>
              <w:right w:val="single" w:sz="8" w:space="0" w:color="auto"/>
            </w:tcBorders>
          </w:tcPr>
          <w:p w:rsidR="00EE3BA1" w:rsidRPr="00AE2AD6" w:rsidRDefault="00EE3BA1" w:rsidP="00F51FAA">
            <w:pPr>
              <w:jc w:val="center"/>
              <w:rPr>
                <w:szCs w:val="22"/>
              </w:rPr>
            </w:pPr>
            <w:r w:rsidRPr="00AE2AD6">
              <w:rPr>
                <w:szCs w:val="22"/>
              </w:rPr>
              <w:t>25</w:t>
            </w:r>
          </w:p>
        </w:tc>
        <w:tc>
          <w:tcPr>
            <w:tcW w:w="1559" w:type="dxa"/>
            <w:tcBorders>
              <w:left w:val="single" w:sz="8" w:space="0" w:color="auto"/>
              <w:bottom w:val="single" w:sz="8" w:space="0" w:color="auto"/>
              <w:right w:val="single" w:sz="8" w:space="0" w:color="auto"/>
            </w:tcBorders>
          </w:tcPr>
          <w:p w:rsidR="00EE3BA1" w:rsidRPr="00AE2AD6" w:rsidRDefault="00EE3BA1" w:rsidP="00F51FAA">
            <w:pPr>
              <w:jc w:val="center"/>
              <w:rPr>
                <w:szCs w:val="22"/>
              </w:rPr>
            </w:pPr>
            <w:r w:rsidRPr="00AE2AD6">
              <w:rPr>
                <w:szCs w:val="22"/>
              </w:rPr>
              <w:t>89</w:t>
            </w:r>
          </w:p>
        </w:tc>
      </w:tr>
      <w:tr w:rsidR="00EE3BA1" w:rsidRPr="00EF56D8" w:rsidTr="00F51FAA">
        <w:trPr>
          <w:trHeight w:val="2673"/>
        </w:trPr>
        <w:tc>
          <w:tcPr>
            <w:tcW w:w="4644" w:type="dxa"/>
            <w:vMerge/>
            <w:tcBorders>
              <w:left w:val="single" w:sz="8" w:space="0" w:color="auto"/>
              <w:right w:val="single" w:sz="8" w:space="0" w:color="auto"/>
            </w:tcBorders>
            <w:vAlign w:val="center"/>
            <w:hideMark/>
          </w:tcPr>
          <w:p w:rsidR="00EE3BA1" w:rsidRPr="00EF56D8" w:rsidRDefault="00EE3BA1" w:rsidP="00F51FAA">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EE3BA1" w:rsidRPr="00EF56D8" w:rsidRDefault="00EE3BA1" w:rsidP="00F51FAA">
            <w:pPr>
              <w:jc w:val="center"/>
              <w:rPr>
                <w:szCs w:val="22"/>
              </w:rPr>
            </w:pPr>
            <w:r w:rsidRPr="00EF56D8">
              <w:rPr>
                <w:szCs w:val="22"/>
              </w:rPr>
              <w:t>1</w:t>
            </w:r>
          </w:p>
        </w:tc>
        <w:tc>
          <w:tcPr>
            <w:tcW w:w="2835"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autoSpaceDE w:val="0"/>
              <w:autoSpaceDN w:val="0"/>
              <w:adjustRightInd w:val="0"/>
              <w:rPr>
                <w:szCs w:val="22"/>
              </w:rPr>
            </w:pPr>
            <w:r w:rsidRPr="00EF56D8">
              <w:rPr>
                <w:szCs w:val="22"/>
              </w:rPr>
              <w:t>Бензин автомобильный АИ-92 экологического класса не ниже К5 (розничная реализация).</w:t>
            </w:r>
          </w:p>
          <w:p w:rsidR="00EE3BA1" w:rsidRPr="00EF56D8" w:rsidRDefault="00EE3BA1" w:rsidP="00F51FAA">
            <w:pPr>
              <w:autoSpaceDE w:val="0"/>
              <w:autoSpaceDN w:val="0"/>
              <w:adjustRightInd w:val="0"/>
              <w:rPr>
                <w:szCs w:val="22"/>
              </w:rPr>
            </w:pPr>
            <w:r w:rsidRPr="00EF56D8">
              <w:rPr>
                <w:szCs w:val="22"/>
              </w:rPr>
              <w:t>Октановое число бензина автомобильного по исследовательскому методу</w:t>
            </w:r>
          </w:p>
          <w:p w:rsidR="00EE3BA1" w:rsidRPr="00EF56D8" w:rsidRDefault="00EE3BA1" w:rsidP="00F51FAA">
            <w:pPr>
              <w:autoSpaceDE w:val="0"/>
              <w:autoSpaceDN w:val="0"/>
              <w:adjustRightInd w:val="0"/>
              <w:rPr>
                <w:szCs w:val="22"/>
              </w:rPr>
            </w:pPr>
            <w:r w:rsidRPr="00EF56D8">
              <w:rPr>
                <w:szCs w:val="22"/>
              </w:rPr>
              <w:t>≥ 92 и &lt; 95,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jc w:val="center"/>
              <w:rPr>
                <w:szCs w:val="22"/>
              </w:rPr>
            </w:pPr>
            <w:r w:rsidRPr="00EF56D8">
              <w:rPr>
                <w:szCs w:val="22"/>
              </w:rPr>
              <w:t>литр</w:t>
            </w:r>
          </w:p>
        </w:tc>
        <w:tc>
          <w:tcPr>
            <w:tcW w:w="1843" w:type="dxa"/>
            <w:tcBorders>
              <w:top w:val="single" w:sz="8" w:space="0" w:color="auto"/>
              <w:left w:val="single" w:sz="8" w:space="0" w:color="auto"/>
              <w:bottom w:val="single" w:sz="8" w:space="0" w:color="auto"/>
              <w:right w:val="single" w:sz="8" w:space="0" w:color="auto"/>
            </w:tcBorders>
            <w:vAlign w:val="center"/>
          </w:tcPr>
          <w:p w:rsidR="00EE3BA1" w:rsidRPr="00AE2AD6" w:rsidRDefault="006866C6" w:rsidP="00F51FAA">
            <w:pPr>
              <w:ind w:left="-109" w:right="-108"/>
              <w:jc w:val="center"/>
              <w:rPr>
                <w:szCs w:val="22"/>
                <w:highlight w:val="yellow"/>
              </w:rPr>
            </w:pPr>
            <w:r w:rsidRPr="00EF56D8">
              <w:rPr>
                <w:szCs w:val="22"/>
              </w:rPr>
              <w:t>Соответствует</w:t>
            </w:r>
          </w:p>
        </w:tc>
        <w:tc>
          <w:tcPr>
            <w:tcW w:w="1701"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9" w:right="-108"/>
              <w:jc w:val="center"/>
              <w:rPr>
                <w:szCs w:val="22"/>
              </w:rPr>
            </w:pPr>
            <w:r w:rsidRPr="00EF56D8">
              <w:rPr>
                <w:szCs w:val="22"/>
              </w:rPr>
              <w:t>Соответствует</w:t>
            </w:r>
          </w:p>
        </w:tc>
        <w:tc>
          <w:tcPr>
            <w:tcW w:w="1701"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9" w:right="-108"/>
              <w:jc w:val="center"/>
              <w:rPr>
                <w:szCs w:val="22"/>
              </w:rPr>
            </w:pPr>
            <w:r w:rsidRPr="00EF56D8">
              <w:rPr>
                <w:szCs w:val="22"/>
              </w:rPr>
              <w:t>Соответствует</w:t>
            </w:r>
          </w:p>
        </w:tc>
        <w:tc>
          <w:tcPr>
            <w:tcW w:w="1559"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9" w:right="-108"/>
              <w:jc w:val="center"/>
              <w:rPr>
                <w:szCs w:val="22"/>
              </w:rPr>
            </w:pPr>
            <w:r w:rsidRPr="00EF56D8">
              <w:rPr>
                <w:szCs w:val="22"/>
              </w:rPr>
              <w:t>Соответствует</w:t>
            </w:r>
          </w:p>
        </w:tc>
      </w:tr>
      <w:tr w:rsidR="00EE3BA1" w:rsidRPr="00EF56D8" w:rsidTr="00F51FAA">
        <w:trPr>
          <w:trHeight w:val="973"/>
        </w:trPr>
        <w:tc>
          <w:tcPr>
            <w:tcW w:w="4644" w:type="dxa"/>
            <w:vMerge/>
            <w:tcBorders>
              <w:left w:val="single" w:sz="8" w:space="0" w:color="auto"/>
              <w:right w:val="single" w:sz="8" w:space="0" w:color="auto"/>
            </w:tcBorders>
            <w:vAlign w:val="center"/>
          </w:tcPr>
          <w:p w:rsidR="00EE3BA1" w:rsidRPr="00EF56D8" w:rsidRDefault="00EE3BA1" w:rsidP="00F51FAA">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jc w:val="center"/>
              <w:rPr>
                <w:szCs w:val="22"/>
              </w:rPr>
            </w:pPr>
            <w:r w:rsidRPr="00EF56D8">
              <w:rPr>
                <w:szCs w:val="22"/>
              </w:rPr>
              <w:t>2</w:t>
            </w:r>
          </w:p>
        </w:tc>
        <w:tc>
          <w:tcPr>
            <w:tcW w:w="2835"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autoSpaceDE w:val="0"/>
              <w:autoSpaceDN w:val="0"/>
              <w:adjustRightInd w:val="0"/>
              <w:spacing w:line="0" w:lineRule="atLeast"/>
              <w:rPr>
                <w:szCs w:val="22"/>
              </w:rPr>
            </w:pPr>
            <w:r w:rsidRPr="00EF56D8">
              <w:rPr>
                <w:szCs w:val="22"/>
              </w:rPr>
              <w:t>Бензин автомобильный АИ-95 экологического класса не ниже К5 (розничная реализация).</w:t>
            </w:r>
          </w:p>
          <w:p w:rsidR="00EE3BA1" w:rsidRPr="00EF56D8" w:rsidRDefault="00EE3BA1" w:rsidP="00F51FAA">
            <w:pPr>
              <w:autoSpaceDE w:val="0"/>
              <w:autoSpaceDN w:val="0"/>
              <w:adjustRightInd w:val="0"/>
              <w:spacing w:line="0" w:lineRule="atLeast"/>
              <w:rPr>
                <w:szCs w:val="22"/>
              </w:rPr>
            </w:pPr>
            <w:r w:rsidRPr="00EF56D8">
              <w:rPr>
                <w:szCs w:val="22"/>
              </w:rPr>
              <w:t>Октановое число бензина автомобильного по исследовательскому методу</w:t>
            </w:r>
          </w:p>
          <w:p w:rsidR="00EE3BA1" w:rsidRPr="00EF56D8" w:rsidRDefault="00EE3BA1" w:rsidP="00F51FAA">
            <w:pPr>
              <w:autoSpaceDE w:val="0"/>
              <w:autoSpaceDN w:val="0"/>
              <w:adjustRightInd w:val="0"/>
              <w:spacing w:line="0" w:lineRule="atLeast"/>
              <w:rPr>
                <w:szCs w:val="22"/>
              </w:rPr>
            </w:pPr>
            <w:r w:rsidRPr="00EF56D8">
              <w:rPr>
                <w:szCs w:val="22"/>
              </w:rPr>
              <w:t>≥ 95 и &lt; 98,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jc w:val="center"/>
              <w:rPr>
                <w:szCs w:val="22"/>
              </w:rPr>
            </w:pPr>
            <w:r w:rsidRPr="00EF56D8">
              <w:rPr>
                <w:szCs w:val="22"/>
              </w:rPr>
              <w:t>литр</w:t>
            </w:r>
          </w:p>
        </w:tc>
        <w:tc>
          <w:tcPr>
            <w:tcW w:w="1843"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8" w:right="-108"/>
              <w:jc w:val="center"/>
              <w:rPr>
                <w:szCs w:val="22"/>
              </w:rPr>
            </w:pPr>
            <w:r w:rsidRPr="00EF56D8">
              <w:rPr>
                <w:szCs w:val="22"/>
              </w:rPr>
              <w:t>Соответствует</w:t>
            </w:r>
          </w:p>
        </w:tc>
        <w:tc>
          <w:tcPr>
            <w:tcW w:w="1701"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8" w:right="-108"/>
              <w:jc w:val="center"/>
              <w:rPr>
                <w:szCs w:val="22"/>
              </w:rPr>
            </w:pPr>
            <w:r w:rsidRPr="00EF56D8">
              <w:rPr>
                <w:szCs w:val="22"/>
              </w:rPr>
              <w:t>Соответствует</w:t>
            </w:r>
          </w:p>
        </w:tc>
        <w:tc>
          <w:tcPr>
            <w:tcW w:w="1701"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8" w:right="-108"/>
              <w:jc w:val="center"/>
              <w:rPr>
                <w:szCs w:val="22"/>
              </w:rPr>
            </w:pPr>
            <w:r w:rsidRPr="00EF56D8">
              <w:rPr>
                <w:szCs w:val="22"/>
              </w:rPr>
              <w:t>Соответствует</w:t>
            </w:r>
          </w:p>
        </w:tc>
        <w:tc>
          <w:tcPr>
            <w:tcW w:w="1559" w:type="dxa"/>
            <w:tcBorders>
              <w:top w:val="single" w:sz="8" w:space="0" w:color="auto"/>
              <w:left w:val="single" w:sz="8" w:space="0" w:color="auto"/>
              <w:bottom w:val="single" w:sz="8" w:space="0" w:color="auto"/>
              <w:right w:val="single" w:sz="8" w:space="0" w:color="auto"/>
            </w:tcBorders>
            <w:vAlign w:val="center"/>
          </w:tcPr>
          <w:p w:rsidR="00EE3BA1" w:rsidRPr="00EF56D8" w:rsidRDefault="00EE3BA1" w:rsidP="00F51FAA">
            <w:pPr>
              <w:ind w:left="-108" w:right="-108"/>
              <w:jc w:val="center"/>
              <w:rPr>
                <w:szCs w:val="22"/>
              </w:rPr>
            </w:pPr>
            <w:r w:rsidRPr="00EF56D8">
              <w:rPr>
                <w:szCs w:val="22"/>
              </w:rPr>
              <w:t>Соответствует</w:t>
            </w:r>
          </w:p>
        </w:tc>
      </w:tr>
    </w:tbl>
    <w:p w:rsidR="006162E3" w:rsidRDefault="006162E3">
      <w:pPr>
        <w:sectPr w:rsidR="006162E3" w:rsidSect="006162E3">
          <w:pgSz w:w="16838" w:h="11906" w:orient="landscape"/>
          <w:pgMar w:top="567" w:right="425" w:bottom="425" w:left="567" w:header="709" w:footer="709" w:gutter="0"/>
          <w:cols w:space="708"/>
          <w:docGrid w:linePitch="360"/>
        </w:sectPr>
      </w:pPr>
      <w:bookmarkStart w:id="0" w:name="_GoBack"/>
      <w:bookmarkEnd w:id="0"/>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084A56"/>
    <w:rsid w:val="001C3CEB"/>
    <w:rsid w:val="00216592"/>
    <w:rsid w:val="00234919"/>
    <w:rsid w:val="002C0143"/>
    <w:rsid w:val="002D1F5B"/>
    <w:rsid w:val="005022F9"/>
    <w:rsid w:val="00581F2A"/>
    <w:rsid w:val="006162E3"/>
    <w:rsid w:val="006866C6"/>
    <w:rsid w:val="007E5585"/>
    <w:rsid w:val="008A6C0A"/>
    <w:rsid w:val="00964FB3"/>
    <w:rsid w:val="00993BA6"/>
    <w:rsid w:val="009A4F77"/>
    <w:rsid w:val="009B1904"/>
    <w:rsid w:val="009C4423"/>
    <w:rsid w:val="009D5B69"/>
    <w:rsid w:val="009E6634"/>
    <w:rsid w:val="00A0473E"/>
    <w:rsid w:val="00A7447E"/>
    <w:rsid w:val="00A96A65"/>
    <w:rsid w:val="00B66B94"/>
    <w:rsid w:val="00BE3931"/>
    <w:rsid w:val="00C1603F"/>
    <w:rsid w:val="00C71A66"/>
    <w:rsid w:val="00CA4779"/>
    <w:rsid w:val="00DD5051"/>
    <w:rsid w:val="00E14A8C"/>
    <w:rsid w:val="00E97A15"/>
    <w:rsid w:val="00ED458A"/>
    <w:rsid w:val="00EE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2021-03-11T05:18:00Z</cp:lastPrinted>
  <dcterms:created xsi:type="dcterms:W3CDTF">2021-02-04T09:05:00Z</dcterms:created>
  <dcterms:modified xsi:type="dcterms:W3CDTF">2021-03-11T05:30:00Z</dcterms:modified>
</cp:coreProperties>
</file>