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Pr="001F4CBB" w:rsidRDefault="00B526E0" w:rsidP="00B526E0">
      <w:pPr>
        <w:pStyle w:val="ConsPlusNormal"/>
        <w:widowControl/>
        <w:ind w:firstLine="0"/>
        <w:jc w:val="center"/>
        <w:outlineLvl w:val="0"/>
        <w:rPr>
          <w:rFonts w:ascii="Times New Roman" w:hAnsi="Times New Roman" w:cs="Times New Roman"/>
          <w:b/>
          <w:sz w:val="22"/>
          <w:szCs w:val="22"/>
        </w:rPr>
      </w:pPr>
    </w:p>
    <w:p w:rsidR="00B526E0" w:rsidRPr="001F4CBB" w:rsidRDefault="00B526E0" w:rsidP="00B526E0">
      <w:pPr>
        <w:numPr>
          <w:ilvl w:val="1"/>
          <w:numId w:val="1"/>
        </w:numPr>
        <w:tabs>
          <w:tab w:val="clear" w:pos="1075"/>
          <w:tab w:val="num" w:pos="0"/>
        </w:tabs>
        <w:autoSpaceDE w:val="0"/>
        <w:autoSpaceDN w:val="0"/>
        <w:adjustRightInd w:val="0"/>
        <w:ind w:left="0" w:firstLine="0"/>
        <w:jc w:val="both"/>
        <w:rPr>
          <w:sz w:val="22"/>
          <w:szCs w:val="22"/>
        </w:rPr>
      </w:pPr>
      <w:r w:rsidRPr="001F4CBB">
        <w:rPr>
          <w:sz w:val="22"/>
          <w:szCs w:val="22"/>
        </w:rPr>
        <w:t>Наименование аукциона в электронной форме: А</w:t>
      </w:r>
      <w:r w:rsidRPr="001F4CBB">
        <w:rPr>
          <w:sz w:val="22"/>
          <w:szCs w:val="22"/>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4273C" w:rsidRPr="001F4CBB">
        <w:rPr>
          <w:sz w:val="22"/>
          <w:szCs w:val="22"/>
          <w:u w:val="single"/>
        </w:rPr>
        <w:t>компьютеров в сборе</w:t>
      </w:r>
      <w:r w:rsidRPr="001F4CBB">
        <w:rPr>
          <w:sz w:val="22"/>
          <w:szCs w:val="22"/>
          <w:u w:val="single"/>
        </w:rPr>
        <w:t>.</w:t>
      </w:r>
    </w:p>
    <w:p w:rsidR="00B526E0" w:rsidRPr="001F4CBB" w:rsidRDefault="00B526E0" w:rsidP="00A65217">
      <w:pPr>
        <w:numPr>
          <w:ilvl w:val="1"/>
          <w:numId w:val="1"/>
        </w:numPr>
        <w:tabs>
          <w:tab w:val="clear" w:pos="1075"/>
          <w:tab w:val="num" w:pos="0"/>
        </w:tabs>
        <w:autoSpaceDE w:val="0"/>
        <w:autoSpaceDN w:val="0"/>
        <w:adjustRightInd w:val="0"/>
        <w:ind w:left="709" w:hanging="709"/>
        <w:jc w:val="both"/>
        <w:rPr>
          <w:sz w:val="22"/>
          <w:szCs w:val="22"/>
        </w:rPr>
      </w:pPr>
      <w:r w:rsidRPr="001F4CBB">
        <w:rPr>
          <w:sz w:val="22"/>
          <w:szCs w:val="22"/>
        </w:rPr>
        <w:t>Аукцион в электронной форме проводит: Уполномоченный орган.</w:t>
      </w:r>
    </w:p>
    <w:p w:rsidR="00B526E0" w:rsidRPr="001F4CBB" w:rsidRDefault="00B526E0" w:rsidP="00B526E0">
      <w:pPr>
        <w:numPr>
          <w:ilvl w:val="1"/>
          <w:numId w:val="1"/>
        </w:numPr>
        <w:tabs>
          <w:tab w:val="clear" w:pos="1075"/>
          <w:tab w:val="num" w:pos="0"/>
        </w:tabs>
        <w:autoSpaceDE w:val="0"/>
        <w:autoSpaceDN w:val="0"/>
        <w:adjustRightInd w:val="0"/>
        <w:ind w:left="0" w:firstLine="0"/>
        <w:jc w:val="both"/>
        <w:rPr>
          <w:sz w:val="22"/>
          <w:szCs w:val="22"/>
        </w:rPr>
      </w:pPr>
      <w:r w:rsidRPr="001F4CBB">
        <w:rPr>
          <w:sz w:val="22"/>
          <w:szCs w:val="22"/>
        </w:rPr>
        <w:t xml:space="preserve">Заказчик: </w:t>
      </w:r>
      <w:r w:rsidRPr="001F4CBB">
        <w:rPr>
          <w:bCs/>
          <w:sz w:val="22"/>
          <w:szCs w:val="22"/>
        </w:rPr>
        <w:t xml:space="preserve">Муниципальное бюджетное </w:t>
      </w:r>
      <w:r w:rsidR="008D02B3" w:rsidRPr="001F4CBB">
        <w:rPr>
          <w:bCs/>
          <w:sz w:val="22"/>
          <w:szCs w:val="22"/>
        </w:rPr>
        <w:t xml:space="preserve"> </w:t>
      </w:r>
      <w:r w:rsidRPr="001F4CBB">
        <w:rPr>
          <w:bCs/>
          <w:sz w:val="22"/>
          <w:szCs w:val="22"/>
        </w:rPr>
        <w:t xml:space="preserve">  учреждение «</w:t>
      </w:r>
      <w:r w:rsidR="00A4273C" w:rsidRPr="001F4CBB">
        <w:rPr>
          <w:bCs/>
          <w:sz w:val="22"/>
          <w:szCs w:val="22"/>
        </w:rPr>
        <w:t xml:space="preserve"> </w:t>
      </w:r>
      <w:r w:rsidR="00C4786A" w:rsidRPr="001F4CBB">
        <w:rPr>
          <w:bCs/>
          <w:sz w:val="22"/>
          <w:szCs w:val="22"/>
        </w:rPr>
        <w:t>Централизованная библиотечная система г. Югорска</w:t>
      </w:r>
      <w:r w:rsidRPr="001F4CBB">
        <w:rPr>
          <w:bCs/>
          <w:sz w:val="22"/>
          <w:szCs w:val="22"/>
        </w:rPr>
        <w:t>»</w:t>
      </w:r>
    </w:p>
    <w:p w:rsidR="00B526E0" w:rsidRPr="001F4CBB" w:rsidRDefault="00B526E0" w:rsidP="00B526E0">
      <w:pPr>
        <w:numPr>
          <w:ilvl w:val="1"/>
          <w:numId w:val="1"/>
        </w:numPr>
        <w:tabs>
          <w:tab w:val="clear" w:pos="1075"/>
          <w:tab w:val="num" w:pos="0"/>
        </w:tabs>
        <w:autoSpaceDE w:val="0"/>
        <w:autoSpaceDN w:val="0"/>
        <w:adjustRightInd w:val="0"/>
        <w:ind w:left="0" w:firstLine="0"/>
        <w:jc w:val="both"/>
        <w:rPr>
          <w:b/>
          <w:sz w:val="22"/>
          <w:szCs w:val="22"/>
        </w:rPr>
      </w:pPr>
      <w:r w:rsidRPr="001F4CBB">
        <w:rPr>
          <w:sz w:val="22"/>
          <w:szCs w:val="22"/>
        </w:rPr>
        <w:t>Место нахождения: 628260, Ханты - Мансийский автономный округ - Югра, Тюменская обл.,   г. Югорск, ул</w:t>
      </w:r>
      <w:r w:rsidR="00C4786A" w:rsidRPr="001F4CBB">
        <w:rPr>
          <w:sz w:val="22"/>
          <w:szCs w:val="22"/>
        </w:rPr>
        <w:t>. Механизаторов, д.6</w:t>
      </w:r>
      <w:r w:rsidRPr="001F4CBB">
        <w:rPr>
          <w:sz w:val="22"/>
          <w:szCs w:val="22"/>
        </w:rPr>
        <w:t>;</w:t>
      </w:r>
    </w:p>
    <w:p w:rsidR="00B526E0" w:rsidRPr="001F4CBB" w:rsidRDefault="00B526E0" w:rsidP="00B526E0">
      <w:pPr>
        <w:numPr>
          <w:ilvl w:val="1"/>
          <w:numId w:val="1"/>
        </w:numPr>
        <w:tabs>
          <w:tab w:val="clear" w:pos="1075"/>
          <w:tab w:val="num" w:pos="0"/>
        </w:tabs>
        <w:autoSpaceDE w:val="0"/>
        <w:autoSpaceDN w:val="0"/>
        <w:adjustRightInd w:val="0"/>
        <w:ind w:left="0" w:firstLine="0"/>
        <w:jc w:val="both"/>
        <w:rPr>
          <w:sz w:val="22"/>
          <w:szCs w:val="22"/>
        </w:rPr>
      </w:pPr>
      <w:r w:rsidRPr="001F4CBB">
        <w:rPr>
          <w:sz w:val="22"/>
          <w:szCs w:val="22"/>
        </w:rPr>
        <w:t xml:space="preserve">Почтовый адрес: 628260, Ханты - Мансийский автономный округ - Югра, Тюменская обл.,        г. Югорск, ул. </w:t>
      </w:r>
      <w:r w:rsidR="00C4786A" w:rsidRPr="001F4CBB">
        <w:rPr>
          <w:sz w:val="22"/>
          <w:szCs w:val="22"/>
        </w:rPr>
        <w:t xml:space="preserve">Механизаторов, д.6 </w:t>
      </w:r>
      <w:r w:rsidRPr="001F4CBB">
        <w:rPr>
          <w:sz w:val="22"/>
          <w:szCs w:val="22"/>
        </w:rPr>
        <w:t>.</w:t>
      </w:r>
    </w:p>
    <w:p w:rsidR="00A35721" w:rsidRPr="001F4CBB" w:rsidRDefault="00B526E0" w:rsidP="001F4CBB">
      <w:pPr>
        <w:rPr>
          <w:sz w:val="22"/>
          <w:szCs w:val="22"/>
        </w:rPr>
      </w:pPr>
      <w:r w:rsidRPr="001F4CBB">
        <w:rPr>
          <w:sz w:val="22"/>
          <w:szCs w:val="22"/>
        </w:rPr>
        <w:t xml:space="preserve">1.6.   Адрес электронной почты: </w:t>
      </w:r>
      <w:proofErr w:type="spellStart"/>
      <w:r w:rsidR="00A35721" w:rsidRPr="001F4CBB">
        <w:rPr>
          <w:sz w:val="22"/>
          <w:szCs w:val="22"/>
          <w:lang w:val="en-US"/>
        </w:rPr>
        <w:t>yug</w:t>
      </w:r>
      <w:hyperlink r:id="rId8" w:history="1">
        <w:r w:rsidR="00A35721" w:rsidRPr="001F4CBB">
          <w:rPr>
            <w:rStyle w:val="ae"/>
            <w:color w:val="auto"/>
            <w:sz w:val="22"/>
            <w:szCs w:val="22"/>
            <w:lang w:val="en-US"/>
          </w:rPr>
          <w:t>book</w:t>
        </w:r>
        <w:proofErr w:type="spellEnd"/>
        <w:r w:rsidR="00A35721" w:rsidRPr="001F4CBB">
          <w:rPr>
            <w:rStyle w:val="ae"/>
            <w:color w:val="auto"/>
            <w:sz w:val="22"/>
            <w:szCs w:val="22"/>
          </w:rPr>
          <w:t>@</w:t>
        </w:r>
        <w:r w:rsidR="00A35721" w:rsidRPr="001F4CBB">
          <w:rPr>
            <w:rStyle w:val="ae"/>
            <w:color w:val="auto"/>
            <w:sz w:val="22"/>
            <w:szCs w:val="22"/>
            <w:lang w:val="en-US"/>
          </w:rPr>
          <w:t>mail</w:t>
        </w:r>
        <w:r w:rsidR="00A35721" w:rsidRPr="001F4CBB">
          <w:rPr>
            <w:rStyle w:val="ae"/>
            <w:color w:val="auto"/>
            <w:sz w:val="22"/>
            <w:szCs w:val="22"/>
          </w:rPr>
          <w:t>.</w:t>
        </w:r>
        <w:proofErr w:type="spellStart"/>
        <w:r w:rsidR="00A35721" w:rsidRPr="001F4CBB">
          <w:rPr>
            <w:rStyle w:val="ae"/>
            <w:color w:val="auto"/>
            <w:sz w:val="22"/>
            <w:szCs w:val="22"/>
            <w:lang w:val="en-US"/>
          </w:rPr>
          <w:t>ru</w:t>
        </w:r>
        <w:proofErr w:type="spellEnd"/>
      </w:hyperlink>
    </w:p>
    <w:p w:rsidR="00B526E0" w:rsidRPr="001F4CBB" w:rsidRDefault="00B526E0" w:rsidP="001F4CBB">
      <w:pPr>
        <w:pStyle w:val="ConsPlusNormal"/>
        <w:widowControl/>
        <w:ind w:firstLine="0"/>
        <w:jc w:val="both"/>
        <w:rPr>
          <w:rFonts w:ascii="Times New Roman" w:hAnsi="Times New Roman" w:cs="Times New Roman"/>
          <w:sz w:val="22"/>
          <w:szCs w:val="22"/>
        </w:rPr>
      </w:pPr>
      <w:r w:rsidRPr="001F4CBB">
        <w:rPr>
          <w:rFonts w:ascii="Times New Roman" w:hAnsi="Times New Roman" w:cs="Times New Roman"/>
          <w:sz w:val="22"/>
          <w:szCs w:val="22"/>
        </w:rPr>
        <w:t xml:space="preserve">Номер контактного телефона: 8 (34675) </w:t>
      </w:r>
      <w:r w:rsidR="00A35721" w:rsidRPr="001F4CBB">
        <w:rPr>
          <w:rFonts w:ascii="Times New Roman" w:hAnsi="Times New Roman" w:cs="Times New Roman"/>
          <w:sz w:val="22"/>
          <w:szCs w:val="22"/>
        </w:rPr>
        <w:t xml:space="preserve"> 7-04-70</w:t>
      </w:r>
      <w:r w:rsidR="00A07A54" w:rsidRPr="001F4CBB">
        <w:rPr>
          <w:rFonts w:ascii="Times New Roman" w:hAnsi="Times New Roman" w:cs="Times New Roman"/>
          <w:sz w:val="22"/>
          <w:szCs w:val="22"/>
        </w:rPr>
        <w:t xml:space="preserve">, </w:t>
      </w:r>
      <w:r w:rsidR="00A35721" w:rsidRPr="001F4CBB">
        <w:rPr>
          <w:rFonts w:ascii="Times New Roman" w:hAnsi="Times New Roman" w:cs="Times New Roman"/>
          <w:sz w:val="22"/>
          <w:szCs w:val="22"/>
        </w:rPr>
        <w:t xml:space="preserve"> 7-45-10</w:t>
      </w:r>
      <w:r w:rsidRPr="001F4CBB">
        <w:rPr>
          <w:rFonts w:ascii="Times New Roman" w:hAnsi="Times New Roman" w:cs="Times New Roman"/>
          <w:sz w:val="22"/>
          <w:szCs w:val="22"/>
        </w:rPr>
        <w:t>, факс 8 (34675)</w:t>
      </w:r>
      <w:r w:rsidR="00A35721" w:rsidRPr="001F4CBB">
        <w:rPr>
          <w:rFonts w:ascii="Times New Roman" w:hAnsi="Times New Roman" w:cs="Times New Roman"/>
          <w:sz w:val="22"/>
          <w:szCs w:val="22"/>
        </w:rPr>
        <w:t xml:space="preserve"> 7-04-70</w:t>
      </w:r>
      <w:r w:rsidRPr="001F4CBB">
        <w:rPr>
          <w:rFonts w:ascii="Times New Roman" w:hAnsi="Times New Roman" w:cs="Times New Roman"/>
          <w:sz w:val="22"/>
          <w:szCs w:val="22"/>
        </w:rPr>
        <w:t>.</w:t>
      </w:r>
    </w:p>
    <w:p w:rsidR="000A40D1" w:rsidRPr="001F4CBB" w:rsidRDefault="00B526E0" w:rsidP="00B526E0">
      <w:pPr>
        <w:jc w:val="both"/>
        <w:rPr>
          <w:sz w:val="22"/>
          <w:szCs w:val="22"/>
        </w:rPr>
      </w:pPr>
      <w:r w:rsidRPr="001F4CBB">
        <w:rPr>
          <w:sz w:val="22"/>
          <w:szCs w:val="22"/>
        </w:rPr>
        <w:t xml:space="preserve">Ответственное должностное лицо: </w:t>
      </w:r>
      <w:r w:rsidR="00A07A54" w:rsidRPr="001F4CBB">
        <w:rPr>
          <w:sz w:val="22"/>
          <w:szCs w:val="22"/>
        </w:rPr>
        <w:t xml:space="preserve">заместитель директора по </w:t>
      </w:r>
      <w:r w:rsidR="004B5581" w:rsidRPr="001F4CBB">
        <w:rPr>
          <w:sz w:val="22"/>
          <w:szCs w:val="22"/>
        </w:rPr>
        <w:t>административно-</w:t>
      </w:r>
      <w:r w:rsidR="00A07A54" w:rsidRPr="001F4CBB">
        <w:rPr>
          <w:sz w:val="22"/>
          <w:szCs w:val="22"/>
        </w:rPr>
        <w:t xml:space="preserve">хозяйственной </w:t>
      </w:r>
      <w:r w:rsidR="004B5581" w:rsidRPr="001F4CBB">
        <w:rPr>
          <w:sz w:val="22"/>
          <w:szCs w:val="22"/>
        </w:rPr>
        <w:t xml:space="preserve"> части Волкова Татьяна Сергеевна</w:t>
      </w:r>
    </w:p>
    <w:p w:rsidR="00B526E0" w:rsidRPr="001F4CBB" w:rsidRDefault="00B526E0" w:rsidP="00B526E0">
      <w:pPr>
        <w:jc w:val="both"/>
        <w:rPr>
          <w:sz w:val="22"/>
          <w:szCs w:val="22"/>
        </w:rPr>
      </w:pPr>
      <w:r w:rsidRPr="001F4CBB">
        <w:rPr>
          <w:sz w:val="22"/>
          <w:szCs w:val="22"/>
        </w:rPr>
        <w:t xml:space="preserve">1.7.   Уполномоченный орган (учреждение): </w:t>
      </w:r>
      <w:r w:rsidRPr="001F4CBB">
        <w:rPr>
          <w:sz w:val="22"/>
          <w:szCs w:val="22"/>
          <w:u w:val="single"/>
        </w:rPr>
        <w:t>Администрация города Югорска</w:t>
      </w:r>
      <w:r w:rsidRPr="001F4CBB">
        <w:rPr>
          <w:sz w:val="22"/>
          <w:szCs w:val="22"/>
        </w:rPr>
        <w:t>.</w:t>
      </w:r>
    </w:p>
    <w:p w:rsidR="00B526E0" w:rsidRPr="001F4CBB" w:rsidRDefault="00B526E0" w:rsidP="00B526E0">
      <w:pPr>
        <w:pStyle w:val="ConsPlusNormal"/>
        <w:widowControl/>
        <w:tabs>
          <w:tab w:val="left" w:pos="567"/>
        </w:tabs>
        <w:ind w:firstLine="0"/>
        <w:jc w:val="both"/>
        <w:rPr>
          <w:rFonts w:ascii="Times New Roman" w:hAnsi="Times New Roman" w:cs="Times New Roman"/>
          <w:sz w:val="22"/>
          <w:szCs w:val="22"/>
        </w:rPr>
      </w:pPr>
      <w:r w:rsidRPr="001F4CBB">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
    <w:p w:rsidR="00B526E0" w:rsidRPr="001F4CBB" w:rsidRDefault="00B526E0" w:rsidP="00B526E0">
      <w:pPr>
        <w:pStyle w:val="ConsPlusNormal"/>
        <w:widowControl/>
        <w:tabs>
          <w:tab w:val="left" w:pos="567"/>
        </w:tabs>
        <w:ind w:firstLine="0"/>
        <w:jc w:val="both"/>
        <w:rPr>
          <w:rFonts w:ascii="Times New Roman" w:hAnsi="Times New Roman" w:cs="Times New Roman"/>
          <w:sz w:val="22"/>
          <w:szCs w:val="22"/>
        </w:rPr>
      </w:pPr>
      <w:r w:rsidRPr="001F4CBB">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
    <w:p w:rsidR="00B526E0" w:rsidRPr="001F4CBB" w:rsidRDefault="00B526E0" w:rsidP="00B526E0">
      <w:pPr>
        <w:pStyle w:val="ConsPlusNormal"/>
        <w:widowControl/>
        <w:numPr>
          <w:ilvl w:val="0"/>
          <w:numId w:val="1"/>
        </w:numPr>
        <w:tabs>
          <w:tab w:val="left" w:pos="567"/>
        </w:tabs>
        <w:jc w:val="both"/>
        <w:rPr>
          <w:rFonts w:ascii="Times New Roman" w:hAnsi="Times New Roman" w:cs="Times New Roman"/>
          <w:sz w:val="22"/>
          <w:szCs w:val="22"/>
        </w:rPr>
      </w:pPr>
      <w:r w:rsidRPr="001F4CBB">
        <w:rPr>
          <w:rFonts w:ascii="Times New Roman" w:hAnsi="Times New Roman" w:cs="Times New Roman"/>
          <w:sz w:val="22"/>
          <w:szCs w:val="22"/>
        </w:rPr>
        <w:t>Адрес электронной почты: omz@ugorsk.ru</w:t>
      </w:r>
    </w:p>
    <w:p w:rsidR="00B526E0" w:rsidRPr="001F4CBB" w:rsidRDefault="00B526E0" w:rsidP="00B526E0">
      <w:pPr>
        <w:pStyle w:val="ConsPlusNormal"/>
        <w:widowControl/>
        <w:numPr>
          <w:ilvl w:val="0"/>
          <w:numId w:val="1"/>
        </w:numPr>
        <w:tabs>
          <w:tab w:val="left" w:pos="567"/>
        </w:tabs>
        <w:jc w:val="both"/>
        <w:rPr>
          <w:rFonts w:ascii="Times New Roman" w:hAnsi="Times New Roman" w:cs="Times New Roman"/>
          <w:sz w:val="22"/>
          <w:szCs w:val="22"/>
        </w:rPr>
      </w:pPr>
      <w:r w:rsidRPr="001F4CBB">
        <w:rPr>
          <w:rFonts w:ascii="Times New Roman" w:hAnsi="Times New Roman" w:cs="Times New Roman"/>
          <w:sz w:val="22"/>
          <w:szCs w:val="22"/>
        </w:rPr>
        <w:t>Номер контактного телефона: 8 (34675) 5-00-37</w:t>
      </w:r>
    </w:p>
    <w:p w:rsidR="00B526E0" w:rsidRPr="001F4CBB" w:rsidRDefault="00B526E0" w:rsidP="00B526E0">
      <w:pPr>
        <w:pStyle w:val="ConsPlusNormal"/>
        <w:widowControl/>
        <w:tabs>
          <w:tab w:val="left" w:pos="567"/>
        </w:tabs>
        <w:ind w:firstLine="0"/>
        <w:jc w:val="both"/>
        <w:rPr>
          <w:rFonts w:ascii="Times New Roman" w:hAnsi="Times New Roman" w:cs="Times New Roman"/>
          <w:sz w:val="22"/>
          <w:szCs w:val="22"/>
        </w:rPr>
      </w:pPr>
      <w:r w:rsidRPr="001F4CBB">
        <w:rPr>
          <w:rFonts w:ascii="Times New Roman" w:hAnsi="Times New Roman" w:cs="Times New Roman"/>
          <w:sz w:val="22"/>
          <w:szCs w:val="22"/>
        </w:rPr>
        <w:t>4. Ответственное должностное лицо: начальник отдела муниципальных закупок Захарова Наталья Борисовна.</w:t>
      </w:r>
    </w:p>
    <w:p w:rsidR="00B526E0" w:rsidRPr="001F4CBB" w:rsidRDefault="00B526E0" w:rsidP="00B526E0">
      <w:pPr>
        <w:tabs>
          <w:tab w:val="left" w:pos="567"/>
          <w:tab w:val="num" w:pos="1075"/>
        </w:tabs>
        <w:autoSpaceDE w:val="0"/>
        <w:autoSpaceDN w:val="0"/>
        <w:adjustRightInd w:val="0"/>
        <w:jc w:val="both"/>
        <w:rPr>
          <w:sz w:val="22"/>
          <w:szCs w:val="22"/>
        </w:rPr>
      </w:pPr>
      <w:r w:rsidRPr="001F4CBB">
        <w:rPr>
          <w:sz w:val="22"/>
          <w:szCs w:val="22"/>
        </w:rPr>
        <w:t xml:space="preserve">4.1.  Специализированная организация: </w:t>
      </w:r>
      <w:r w:rsidRPr="001F4CBB">
        <w:rPr>
          <w:sz w:val="22"/>
          <w:szCs w:val="22"/>
          <w:u w:val="single"/>
        </w:rPr>
        <w:t>не привлекается.</w:t>
      </w:r>
    </w:p>
    <w:p w:rsidR="00B526E0" w:rsidRPr="001F4CBB" w:rsidRDefault="00B526E0" w:rsidP="00B526E0">
      <w:pPr>
        <w:numPr>
          <w:ilvl w:val="0"/>
          <w:numId w:val="3"/>
        </w:numPr>
        <w:tabs>
          <w:tab w:val="num" w:pos="0"/>
          <w:tab w:val="left" w:pos="426"/>
        </w:tabs>
        <w:autoSpaceDE w:val="0"/>
        <w:autoSpaceDN w:val="0"/>
        <w:adjustRightInd w:val="0"/>
        <w:ind w:left="0" w:firstLine="0"/>
        <w:jc w:val="both"/>
        <w:rPr>
          <w:sz w:val="22"/>
          <w:szCs w:val="22"/>
        </w:rPr>
      </w:pPr>
      <w:r w:rsidRPr="001F4CBB">
        <w:rPr>
          <w:sz w:val="22"/>
          <w:szCs w:val="22"/>
        </w:rPr>
        <w:t xml:space="preserve">Адрес электронной площадки в информационно-телекоммуникационной сети «Интернет»: </w:t>
      </w:r>
      <w:r w:rsidRPr="001F4CBB">
        <w:rPr>
          <w:sz w:val="22"/>
          <w:szCs w:val="22"/>
          <w:u w:val="single"/>
        </w:rPr>
        <w:t>http://</w:t>
      </w:r>
      <w:proofErr w:type="spellStart"/>
      <w:r w:rsidRPr="001F4CBB">
        <w:rPr>
          <w:sz w:val="22"/>
          <w:szCs w:val="22"/>
          <w:u w:val="single"/>
          <w:lang w:val="en-US"/>
        </w:rPr>
        <w:t>sberbank</w:t>
      </w:r>
      <w:proofErr w:type="spellEnd"/>
      <w:r w:rsidRPr="001F4CBB">
        <w:rPr>
          <w:sz w:val="22"/>
          <w:szCs w:val="22"/>
          <w:u w:val="single"/>
        </w:rPr>
        <w:t>-</w:t>
      </w:r>
      <w:proofErr w:type="spellStart"/>
      <w:r w:rsidRPr="001F4CBB">
        <w:rPr>
          <w:sz w:val="22"/>
          <w:szCs w:val="22"/>
          <w:u w:val="single"/>
          <w:lang w:val="en-US"/>
        </w:rPr>
        <w:t>ast</w:t>
      </w:r>
      <w:proofErr w:type="spellEnd"/>
      <w:r w:rsidRPr="001F4CBB">
        <w:rPr>
          <w:sz w:val="22"/>
          <w:szCs w:val="22"/>
          <w:u w:val="single"/>
        </w:rPr>
        <w:t>.</w:t>
      </w:r>
      <w:proofErr w:type="spellStart"/>
      <w:r w:rsidRPr="001F4CBB">
        <w:rPr>
          <w:sz w:val="22"/>
          <w:szCs w:val="22"/>
          <w:u w:val="single"/>
        </w:rPr>
        <w:t>ru</w:t>
      </w:r>
      <w:proofErr w:type="spellEnd"/>
      <w:r w:rsidRPr="001F4CBB">
        <w:rPr>
          <w:sz w:val="22"/>
          <w:szCs w:val="22"/>
          <w:u w:val="single"/>
        </w:rPr>
        <w:t>/.</w:t>
      </w:r>
    </w:p>
    <w:p w:rsidR="00B526E0" w:rsidRDefault="00B526E0" w:rsidP="00B526E0">
      <w:pPr>
        <w:numPr>
          <w:ilvl w:val="0"/>
          <w:numId w:val="3"/>
        </w:numPr>
        <w:tabs>
          <w:tab w:val="left" w:pos="0"/>
        </w:tabs>
        <w:autoSpaceDE w:val="0"/>
        <w:autoSpaceDN w:val="0"/>
        <w:adjustRightInd w:val="0"/>
        <w:ind w:left="0" w:firstLine="0"/>
      </w:pPr>
      <w:r w:rsidRPr="001F4CBB">
        <w:rPr>
          <w:sz w:val="22"/>
          <w:szCs w:val="22"/>
        </w:rPr>
        <w:t>Предмет и начальная (максимальная) цена гражданско-правового договора: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4962"/>
        <w:gridCol w:w="567"/>
        <w:gridCol w:w="850"/>
        <w:gridCol w:w="1134"/>
        <w:gridCol w:w="1276"/>
      </w:tblGrid>
      <w:tr w:rsidR="00BB6508" w:rsidRPr="00F930D5" w:rsidTr="000A40D1">
        <w:trPr>
          <w:trHeight w:val="205"/>
        </w:trPr>
        <w:tc>
          <w:tcPr>
            <w:tcW w:w="7372" w:type="dxa"/>
            <w:gridSpan w:val="4"/>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Предмет гражданско-правового договора</w:t>
            </w:r>
          </w:p>
        </w:tc>
        <w:tc>
          <w:tcPr>
            <w:tcW w:w="850" w:type="dxa"/>
            <w:vMerge w:val="restart"/>
            <w:tcBorders>
              <w:top w:val="single" w:sz="4" w:space="0" w:color="auto"/>
              <w:left w:val="single" w:sz="4" w:space="0" w:color="auto"/>
              <w:right w:val="single" w:sz="4" w:space="0" w:color="auto"/>
            </w:tcBorders>
          </w:tcPr>
          <w:p w:rsidR="00BB6508" w:rsidRPr="00F930D5" w:rsidRDefault="00BB6508" w:rsidP="00BE36AA">
            <w:pPr>
              <w:jc w:val="center"/>
              <w:rPr>
                <w:sz w:val="20"/>
                <w:szCs w:val="20"/>
              </w:rPr>
            </w:pPr>
            <w:r>
              <w:rPr>
                <w:sz w:val="20"/>
                <w:szCs w:val="20"/>
              </w:rPr>
              <w:t>Кол-во постав-ляе</w:t>
            </w:r>
            <w:r w:rsidR="000A40D1">
              <w:rPr>
                <w:sz w:val="20"/>
                <w:szCs w:val="20"/>
              </w:rPr>
              <w:t>-</w:t>
            </w:r>
            <w:r>
              <w:rPr>
                <w:sz w:val="20"/>
                <w:szCs w:val="20"/>
              </w:rPr>
              <w:t>мого товара</w:t>
            </w:r>
          </w:p>
        </w:tc>
        <w:tc>
          <w:tcPr>
            <w:tcW w:w="1134"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Pr>
                <w:sz w:val="20"/>
                <w:szCs w:val="20"/>
              </w:rPr>
              <w:t>Цена за единицу, руб.</w:t>
            </w:r>
          </w:p>
        </w:tc>
        <w:tc>
          <w:tcPr>
            <w:tcW w:w="1276"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Начальная (</w:t>
            </w:r>
            <w:proofErr w:type="gramStart"/>
            <w:r w:rsidRPr="00F930D5">
              <w:rPr>
                <w:sz w:val="20"/>
                <w:szCs w:val="20"/>
              </w:rPr>
              <w:t>максималь-ная</w:t>
            </w:r>
            <w:proofErr w:type="gramEnd"/>
            <w:r w:rsidRPr="00F930D5">
              <w:rPr>
                <w:sz w:val="20"/>
                <w:szCs w:val="20"/>
              </w:rPr>
              <w:t>) цена гражданско-правового договора</w:t>
            </w:r>
          </w:p>
          <w:p w:rsidR="00BB6508" w:rsidRPr="00F930D5" w:rsidRDefault="00BB6508" w:rsidP="00F930D5">
            <w:pPr>
              <w:jc w:val="center"/>
              <w:rPr>
                <w:sz w:val="20"/>
                <w:szCs w:val="20"/>
              </w:rPr>
            </w:pPr>
            <w:r w:rsidRPr="00F930D5">
              <w:rPr>
                <w:sz w:val="20"/>
                <w:szCs w:val="20"/>
              </w:rPr>
              <w:t xml:space="preserve"> руб</w:t>
            </w:r>
          </w:p>
        </w:tc>
      </w:tr>
      <w:tr w:rsidR="00BB6508" w:rsidRPr="00F930D5" w:rsidTr="004E4463">
        <w:trPr>
          <w:trHeight w:val="1121"/>
        </w:trPr>
        <w:tc>
          <w:tcPr>
            <w:tcW w:w="568" w:type="dxa"/>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 п\</w:t>
            </w:r>
            <w:proofErr w:type="gramStart"/>
            <w:r w:rsidRPr="00F930D5">
              <w:rPr>
                <w:sz w:val="20"/>
                <w:szCs w:val="20"/>
              </w:rPr>
              <w:t>п</w:t>
            </w:r>
            <w:proofErr w:type="gramEnd"/>
          </w:p>
        </w:tc>
        <w:tc>
          <w:tcPr>
            <w:tcW w:w="1275" w:type="dxa"/>
            <w:tcBorders>
              <w:top w:val="single" w:sz="4" w:space="0" w:color="auto"/>
              <w:left w:val="single" w:sz="4" w:space="0" w:color="auto"/>
              <w:right w:val="single" w:sz="4" w:space="0" w:color="auto"/>
            </w:tcBorders>
          </w:tcPr>
          <w:p w:rsidR="00BB6508" w:rsidRPr="00F930D5" w:rsidRDefault="00BB6508" w:rsidP="00F930D5">
            <w:pPr>
              <w:ind w:left="-51"/>
              <w:jc w:val="center"/>
              <w:rPr>
                <w:sz w:val="20"/>
                <w:szCs w:val="20"/>
              </w:rPr>
            </w:pPr>
            <w:r w:rsidRPr="00F930D5">
              <w:rPr>
                <w:sz w:val="20"/>
                <w:szCs w:val="20"/>
              </w:rPr>
              <w:t>Код ОКПД</w:t>
            </w:r>
          </w:p>
        </w:tc>
        <w:tc>
          <w:tcPr>
            <w:tcW w:w="4962" w:type="dxa"/>
            <w:tcBorders>
              <w:top w:val="single" w:sz="4" w:space="0" w:color="auto"/>
              <w:left w:val="single" w:sz="4" w:space="0" w:color="auto"/>
              <w:right w:val="single" w:sz="4" w:space="0" w:color="auto"/>
            </w:tcBorders>
            <w:hideMark/>
          </w:tcPr>
          <w:p w:rsidR="00BB6508" w:rsidRPr="00F930D5" w:rsidRDefault="00BB6508" w:rsidP="00F930D5">
            <w:pPr>
              <w:jc w:val="center"/>
              <w:rPr>
                <w:sz w:val="20"/>
                <w:szCs w:val="20"/>
              </w:rPr>
            </w:pPr>
            <w:r w:rsidRPr="00F930D5">
              <w:rPr>
                <w:sz w:val="20"/>
                <w:szCs w:val="20"/>
              </w:rPr>
              <w:t>Наименование и описание объекта закупки</w:t>
            </w:r>
          </w:p>
        </w:tc>
        <w:tc>
          <w:tcPr>
            <w:tcW w:w="567" w:type="dxa"/>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Ед. изм.</w:t>
            </w:r>
          </w:p>
        </w:tc>
        <w:tc>
          <w:tcPr>
            <w:tcW w:w="850"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134"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r>
      <w:tr w:rsidR="00A07A54" w:rsidRPr="00F930D5" w:rsidTr="004E4463">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F930D5">
            <w:pPr>
              <w:jc w:val="center"/>
              <w:rPr>
                <w:sz w:val="20"/>
                <w:szCs w:val="20"/>
              </w:rPr>
            </w:pPr>
            <w:r w:rsidRPr="00F930D5">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A07A54" w:rsidRPr="00F930D5" w:rsidRDefault="009A672F" w:rsidP="001B2E94">
            <w:pPr>
              <w:ind w:left="-51"/>
              <w:jc w:val="center"/>
              <w:rPr>
                <w:sz w:val="20"/>
                <w:szCs w:val="20"/>
              </w:rPr>
            </w:pPr>
            <w:r>
              <w:rPr>
                <w:sz w:val="20"/>
                <w:szCs w:val="20"/>
              </w:rPr>
              <w:t xml:space="preserve"> 26</w:t>
            </w:r>
            <w:r w:rsidR="00124DB8">
              <w:rPr>
                <w:sz w:val="20"/>
                <w:szCs w:val="20"/>
              </w:rPr>
              <w:t>.</w:t>
            </w:r>
            <w:r>
              <w:rPr>
                <w:sz w:val="20"/>
                <w:szCs w:val="20"/>
              </w:rPr>
              <w:t>20.15.00</w:t>
            </w:r>
          </w:p>
        </w:tc>
        <w:tc>
          <w:tcPr>
            <w:tcW w:w="4962" w:type="dxa"/>
            <w:tcBorders>
              <w:top w:val="single" w:sz="4" w:space="0" w:color="auto"/>
              <w:left w:val="single" w:sz="4" w:space="0" w:color="auto"/>
              <w:bottom w:val="single" w:sz="4" w:space="0" w:color="auto"/>
              <w:right w:val="single" w:sz="4" w:space="0" w:color="auto"/>
            </w:tcBorders>
          </w:tcPr>
          <w:p w:rsidR="00A07A54" w:rsidRPr="004E4463" w:rsidRDefault="003F7A1E" w:rsidP="001B2E94">
            <w:pPr>
              <w:rPr>
                <w:sz w:val="20"/>
                <w:szCs w:val="20"/>
                <w:u w:val="single"/>
              </w:rPr>
            </w:pPr>
            <w:r>
              <w:rPr>
                <w:b/>
                <w:sz w:val="20"/>
                <w:szCs w:val="20"/>
              </w:rPr>
              <w:t>Компьютер в сборе</w:t>
            </w:r>
            <w:proofErr w:type="gramStart"/>
            <w:r>
              <w:rPr>
                <w:b/>
                <w:sz w:val="20"/>
                <w:szCs w:val="20"/>
              </w:rPr>
              <w:t xml:space="preserve"> ,</w:t>
            </w:r>
            <w:proofErr w:type="gramEnd"/>
            <w:r>
              <w:rPr>
                <w:sz w:val="20"/>
                <w:szCs w:val="20"/>
                <w:u w:val="single"/>
              </w:rPr>
              <w:t xml:space="preserve">соответстующий  </w:t>
            </w:r>
            <w:r w:rsidR="004E4463">
              <w:rPr>
                <w:b/>
                <w:color w:val="434343"/>
                <w:sz w:val="18"/>
                <w:szCs w:val="18"/>
              </w:rPr>
              <w:t>ГОСТу 28147-89</w:t>
            </w:r>
          </w:p>
          <w:p w:rsidR="00A07A54" w:rsidRPr="00D374F3" w:rsidRDefault="00A07A54" w:rsidP="001B2E94">
            <w:pPr>
              <w:rPr>
                <w:sz w:val="20"/>
                <w:szCs w:val="20"/>
                <w:u w:val="single"/>
              </w:rPr>
            </w:pPr>
            <w:r w:rsidRPr="00941B74">
              <w:rPr>
                <w:sz w:val="20"/>
                <w:szCs w:val="20"/>
                <w:u w:val="single"/>
              </w:rPr>
              <w:t xml:space="preserve">Системный блок персонального компьютера </w:t>
            </w:r>
          </w:p>
          <w:p w:rsidR="00A07A54" w:rsidRPr="00BD55BE" w:rsidRDefault="00A07A54" w:rsidP="001B2E94">
            <w:pPr>
              <w:rPr>
                <w:sz w:val="20"/>
                <w:szCs w:val="20"/>
              </w:rPr>
            </w:pPr>
            <w:r w:rsidRPr="00941B74">
              <w:rPr>
                <w:sz w:val="20"/>
                <w:szCs w:val="20"/>
              </w:rPr>
              <w:t>Характеристики устройства</w:t>
            </w:r>
            <w:r w:rsidRPr="00BD55BE">
              <w:rPr>
                <w:sz w:val="20"/>
                <w:szCs w:val="20"/>
              </w:rPr>
              <w:t>:</w:t>
            </w:r>
          </w:p>
          <w:p w:rsidR="00A07A54" w:rsidRPr="00BD55BE" w:rsidRDefault="00A07A54" w:rsidP="001B2E94">
            <w:pPr>
              <w:rPr>
                <w:sz w:val="20"/>
                <w:szCs w:val="20"/>
              </w:rPr>
            </w:pPr>
            <w:r w:rsidRPr="00BD55BE">
              <w:rPr>
                <w:sz w:val="20"/>
                <w:szCs w:val="20"/>
              </w:rPr>
              <w:t xml:space="preserve">- </w:t>
            </w:r>
            <w:r w:rsidR="00997B39">
              <w:rPr>
                <w:sz w:val="20"/>
                <w:szCs w:val="20"/>
              </w:rPr>
              <w:t xml:space="preserve"> </w:t>
            </w:r>
            <w:r w:rsidRPr="00BD55BE">
              <w:rPr>
                <w:sz w:val="20"/>
                <w:szCs w:val="20"/>
              </w:rPr>
              <w:t xml:space="preserve"> процессор: </w:t>
            </w:r>
            <w:r w:rsidR="00997B39">
              <w:rPr>
                <w:sz w:val="20"/>
                <w:szCs w:val="20"/>
              </w:rPr>
              <w:t xml:space="preserve"> </w:t>
            </w:r>
            <w:r w:rsidRPr="00BD55BE">
              <w:rPr>
                <w:sz w:val="20"/>
                <w:szCs w:val="20"/>
              </w:rPr>
              <w:t xml:space="preserve"> не менее 4</w:t>
            </w:r>
            <w:r w:rsidR="00997B39">
              <w:rPr>
                <w:sz w:val="20"/>
                <w:szCs w:val="20"/>
              </w:rPr>
              <w:t>ядер</w:t>
            </w:r>
            <w:r w:rsidRPr="00BD55BE">
              <w:rPr>
                <w:sz w:val="20"/>
                <w:szCs w:val="20"/>
              </w:rPr>
              <w:t>, тактовая частота не ниже 3,3 ГГц, объем кэша L3 не менее 6 Мб, встроенный графический контроллер (c частотой 650/1150 МГц), тепловыделение не выше 77 Вт, процессорный разъем LGA115</w:t>
            </w:r>
            <w:r>
              <w:rPr>
                <w:sz w:val="20"/>
                <w:szCs w:val="20"/>
              </w:rPr>
              <w:t>0</w:t>
            </w:r>
            <w:r w:rsidRPr="00BD55BE">
              <w:rPr>
                <w:sz w:val="20"/>
                <w:szCs w:val="20"/>
              </w:rPr>
              <w:t>;</w:t>
            </w:r>
          </w:p>
          <w:p w:rsidR="00A07A54" w:rsidRPr="00BD55BE" w:rsidRDefault="00A07A54" w:rsidP="001B2E94">
            <w:pPr>
              <w:rPr>
                <w:sz w:val="20"/>
                <w:szCs w:val="20"/>
              </w:rPr>
            </w:pPr>
            <w:r w:rsidRPr="00BD55BE">
              <w:rPr>
                <w:sz w:val="20"/>
                <w:szCs w:val="20"/>
              </w:rPr>
              <w:t>- материнская плата: процессорный разъём LGA115</w:t>
            </w:r>
            <w:r>
              <w:rPr>
                <w:sz w:val="20"/>
                <w:szCs w:val="20"/>
              </w:rPr>
              <w:t>0</w:t>
            </w:r>
            <w:r w:rsidRPr="00BD55BE">
              <w:rPr>
                <w:sz w:val="20"/>
                <w:szCs w:val="20"/>
              </w:rPr>
              <w:t>, наличие не менее 4 слотов оперативной памяти DDR3</w:t>
            </w:r>
            <w:r w:rsidR="00572F2D">
              <w:rPr>
                <w:sz w:val="20"/>
                <w:szCs w:val="20"/>
              </w:rPr>
              <w:t xml:space="preserve"> не менее 4 Гбайт</w:t>
            </w:r>
            <w:r w:rsidRPr="00BD55BE">
              <w:rPr>
                <w:sz w:val="20"/>
                <w:szCs w:val="20"/>
              </w:rPr>
              <w:t>, сетевой контроллер производительностью не менее 1 Гбит/с, интегрированный видеоконтроллер с разъёмами HDMI, DVI, RGB, выходами audio, поддержка интерфейсов SATA 3.0, USB 3.0, форм-фактор ATX;</w:t>
            </w:r>
          </w:p>
          <w:p w:rsidR="00A07A54" w:rsidRPr="00BD55BE" w:rsidRDefault="00A07A54" w:rsidP="001B2E94">
            <w:pPr>
              <w:rPr>
                <w:sz w:val="20"/>
                <w:szCs w:val="20"/>
              </w:rPr>
            </w:pPr>
            <w:r w:rsidRPr="00BD55BE">
              <w:rPr>
                <w:sz w:val="20"/>
                <w:szCs w:val="20"/>
              </w:rPr>
              <w:t xml:space="preserve">- оперативная память объёмом не менее 8 Гб (4Гб х  2 </w:t>
            </w:r>
            <w:proofErr w:type="gramStart"/>
            <w:r w:rsidRPr="00BD55BE">
              <w:rPr>
                <w:sz w:val="20"/>
                <w:szCs w:val="20"/>
              </w:rPr>
              <w:t>шт</w:t>
            </w:r>
            <w:proofErr w:type="gramEnd"/>
            <w:r w:rsidRPr="00BD55BE">
              <w:rPr>
                <w:sz w:val="20"/>
                <w:szCs w:val="20"/>
              </w:rPr>
              <w:t>) DDR3 PC3-10600 рабочей частотой не менее 1333МГц;</w:t>
            </w:r>
          </w:p>
          <w:p w:rsidR="00A07A54" w:rsidRPr="00BD55BE" w:rsidRDefault="00A07A54" w:rsidP="001B2E94">
            <w:pPr>
              <w:rPr>
                <w:sz w:val="20"/>
                <w:szCs w:val="20"/>
              </w:rPr>
            </w:pPr>
            <w:r w:rsidRPr="00BD55BE">
              <w:rPr>
                <w:sz w:val="20"/>
                <w:szCs w:val="20"/>
              </w:rPr>
              <w:t xml:space="preserve">- накопитель на жестких магнитных дисках с интерфейсом SATA-III ёмкостью не менее </w:t>
            </w:r>
            <w:r w:rsidR="00572F2D">
              <w:rPr>
                <w:sz w:val="20"/>
                <w:szCs w:val="20"/>
              </w:rPr>
              <w:t xml:space="preserve"> 10</w:t>
            </w:r>
            <w:r w:rsidRPr="00BD55BE">
              <w:rPr>
                <w:sz w:val="20"/>
                <w:szCs w:val="20"/>
              </w:rPr>
              <w:t>00 Гб, скорость вращения не менее 7200rpm, объем буфера не менее 16MB;</w:t>
            </w:r>
          </w:p>
          <w:p w:rsidR="00A07A54" w:rsidRPr="00BD55BE" w:rsidRDefault="00656C3F" w:rsidP="001B2E94">
            <w:pPr>
              <w:rPr>
                <w:sz w:val="20"/>
                <w:szCs w:val="20"/>
              </w:rPr>
            </w:pPr>
            <w:r>
              <w:rPr>
                <w:sz w:val="20"/>
                <w:szCs w:val="20"/>
              </w:rPr>
              <w:t xml:space="preserve"> </w:t>
            </w:r>
            <w:r w:rsidR="00A07A54" w:rsidRPr="00BD55BE">
              <w:rPr>
                <w:sz w:val="20"/>
                <w:szCs w:val="20"/>
              </w:rPr>
              <w:t xml:space="preserve">- корпус размера MidiTower с блоком питания </w:t>
            </w:r>
            <w:r w:rsidR="005A41D6">
              <w:rPr>
                <w:sz w:val="20"/>
                <w:szCs w:val="20"/>
              </w:rPr>
              <w:t xml:space="preserve">мощностью </w:t>
            </w:r>
            <w:r w:rsidR="00A07A54" w:rsidRPr="00BD55BE">
              <w:rPr>
                <w:sz w:val="20"/>
                <w:szCs w:val="20"/>
              </w:rPr>
              <w:t xml:space="preserve"> не менее 500 Вт с характеристиками:</w:t>
            </w:r>
          </w:p>
          <w:p w:rsidR="00A07A54" w:rsidRPr="00BD55BE" w:rsidRDefault="004B5581" w:rsidP="001B2E94">
            <w:pPr>
              <w:rPr>
                <w:sz w:val="20"/>
                <w:szCs w:val="20"/>
              </w:rPr>
            </w:pPr>
            <w:r>
              <w:rPr>
                <w:sz w:val="20"/>
                <w:szCs w:val="20"/>
              </w:rPr>
              <w:t>*</w:t>
            </w:r>
            <w:r w:rsidR="00A07A54" w:rsidRPr="00BD55BE">
              <w:rPr>
                <w:sz w:val="20"/>
                <w:szCs w:val="20"/>
              </w:rPr>
              <w:t xml:space="preserve"> цвет корпуса: черный;</w:t>
            </w:r>
          </w:p>
          <w:p w:rsidR="00A07A54" w:rsidRPr="00BD55BE" w:rsidRDefault="004B5581" w:rsidP="001B2E94">
            <w:pPr>
              <w:rPr>
                <w:sz w:val="20"/>
                <w:szCs w:val="20"/>
              </w:rPr>
            </w:pPr>
            <w:r>
              <w:rPr>
                <w:sz w:val="20"/>
                <w:szCs w:val="20"/>
              </w:rPr>
              <w:t>*</w:t>
            </w:r>
            <w:r w:rsidR="00A07A54" w:rsidRPr="00BD55BE">
              <w:rPr>
                <w:sz w:val="20"/>
                <w:szCs w:val="20"/>
              </w:rPr>
              <w:t xml:space="preserve"> материал корпуса: сталь толщиной не менее 0,8 мм;</w:t>
            </w:r>
          </w:p>
          <w:p w:rsidR="00A07A54" w:rsidRDefault="004B5581" w:rsidP="001B2E94">
            <w:pPr>
              <w:rPr>
                <w:sz w:val="20"/>
                <w:szCs w:val="20"/>
              </w:rPr>
            </w:pPr>
            <w:r>
              <w:rPr>
                <w:sz w:val="20"/>
                <w:szCs w:val="20"/>
              </w:rPr>
              <w:t>*</w:t>
            </w:r>
            <w:r w:rsidR="00A07A54" w:rsidRPr="00BD55BE">
              <w:rPr>
                <w:sz w:val="20"/>
                <w:szCs w:val="20"/>
              </w:rPr>
              <w:t xml:space="preserve"> блок питания ATX, мощностью не менее 500 Вт</w:t>
            </w:r>
          </w:p>
          <w:p w:rsidR="00A07A54" w:rsidRPr="00BD55BE" w:rsidRDefault="004B5581" w:rsidP="001B2E94">
            <w:pPr>
              <w:rPr>
                <w:sz w:val="20"/>
                <w:szCs w:val="20"/>
              </w:rPr>
            </w:pPr>
            <w:r>
              <w:rPr>
                <w:sz w:val="20"/>
                <w:szCs w:val="20"/>
              </w:rPr>
              <w:t>*</w:t>
            </w:r>
            <w:r w:rsidR="00A07A54" w:rsidRPr="00BD55BE">
              <w:rPr>
                <w:sz w:val="20"/>
                <w:szCs w:val="20"/>
              </w:rPr>
              <w:t>наличие не менее 2 разъемов питания SATA;</w:t>
            </w:r>
          </w:p>
          <w:p w:rsidR="00A07A54" w:rsidRPr="00BD55BE" w:rsidRDefault="004B5581" w:rsidP="001B2E94">
            <w:pPr>
              <w:rPr>
                <w:sz w:val="20"/>
                <w:szCs w:val="20"/>
              </w:rPr>
            </w:pPr>
            <w:r>
              <w:rPr>
                <w:sz w:val="20"/>
                <w:szCs w:val="20"/>
              </w:rPr>
              <w:t>*</w:t>
            </w:r>
            <w:r w:rsidR="00A07A54" w:rsidRPr="00BD55BE">
              <w:rPr>
                <w:sz w:val="20"/>
                <w:szCs w:val="20"/>
              </w:rPr>
              <w:t xml:space="preserve"> наличие дополнительного вентилятора охлаждения 120х120 мм на задней стенке корпуса;</w:t>
            </w:r>
          </w:p>
          <w:p w:rsidR="00A07A54" w:rsidRPr="008E1F85" w:rsidRDefault="009C5E08" w:rsidP="001B2E94">
            <w:pPr>
              <w:rPr>
                <w:sz w:val="20"/>
                <w:szCs w:val="20"/>
              </w:rPr>
            </w:pPr>
            <w:r>
              <w:rPr>
                <w:sz w:val="20"/>
                <w:szCs w:val="20"/>
              </w:rPr>
              <w:lastRenderedPageBreak/>
              <w:t>*</w:t>
            </w:r>
            <w:r w:rsidR="00A07A54" w:rsidRPr="00BD55BE">
              <w:rPr>
                <w:sz w:val="20"/>
                <w:szCs w:val="20"/>
              </w:rPr>
              <w:t xml:space="preserve"> наличие не менее 2 разъемов USB на передней панели корпуса.</w:t>
            </w:r>
          </w:p>
          <w:p w:rsidR="00A07A54" w:rsidRDefault="00A07A54" w:rsidP="001B2E94">
            <w:pPr>
              <w:rPr>
                <w:sz w:val="20"/>
                <w:szCs w:val="20"/>
              </w:rPr>
            </w:pPr>
            <w:r>
              <w:rPr>
                <w:sz w:val="20"/>
                <w:szCs w:val="20"/>
                <w:u w:val="single"/>
              </w:rPr>
              <w:t>Клавиатура</w:t>
            </w:r>
            <w:r w:rsidRPr="00BD55BE">
              <w:rPr>
                <w:sz w:val="20"/>
                <w:szCs w:val="20"/>
              </w:rPr>
              <w:t>:</w:t>
            </w:r>
          </w:p>
          <w:p w:rsidR="00A07A54" w:rsidRDefault="00A07A54" w:rsidP="001B2E94">
            <w:pPr>
              <w:rPr>
                <w:sz w:val="20"/>
                <w:szCs w:val="20"/>
              </w:rPr>
            </w:pPr>
            <w:r>
              <w:rPr>
                <w:sz w:val="20"/>
                <w:szCs w:val="20"/>
              </w:rPr>
              <w:t xml:space="preserve">цвет черный, интерфейс подключения </w:t>
            </w:r>
            <w:r>
              <w:rPr>
                <w:sz w:val="20"/>
                <w:szCs w:val="20"/>
                <w:lang w:val="en-US"/>
              </w:rPr>
              <w:t>USB</w:t>
            </w:r>
            <w:r>
              <w:rPr>
                <w:sz w:val="20"/>
                <w:szCs w:val="20"/>
              </w:rPr>
              <w:t>, тип клавиатуры мембранный, количество клавиш не менее 104, количество дополнительных клавиш не менее 3, длина кабеля не менее 1,5м</w:t>
            </w:r>
            <w:r w:rsidR="00FD4B5C">
              <w:rPr>
                <w:sz w:val="20"/>
                <w:szCs w:val="20"/>
              </w:rPr>
              <w:t xml:space="preserve"> </w:t>
            </w:r>
          </w:p>
          <w:p w:rsidR="00A07A54" w:rsidRDefault="00A07A54" w:rsidP="001B2E94">
            <w:pPr>
              <w:rPr>
                <w:sz w:val="20"/>
                <w:szCs w:val="20"/>
                <w:u w:val="single"/>
              </w:rPr>
            </w:pPr>
            <w:r w:rsidRPr="00CA5DF1">
              <w:rPr>
                <w:sz w:val="20"/>
                <w:szCs w:val="20"/>
                <w:u w:val="single"/>
              </w:rPr>
              <w:t>Манипулятор (мышь)</w:t>
            </w:r>
            <w:r>
              <w:rPr>
                <w:sz w:val="20"/>
                <w:szCs w:val="20"/>
                <w:u w:val="single"/>
              </w:rPr>
              <w:t>:</w:t>
            </w:r>
          </w:p>
          <w:p w:rsidR="00FD4B5C" w:rsidRDefault="00FD4B5C" w:rsidP="00FD4B5C">
            <w:pPr>
              <w:rPr>
                <w:sz w:val="20"/>
                <w:szCs w:val="20"/>
              </w:rPr>
            </w:pPr>
            <w:r>
              <w:rPr>
                <w:sz w:val="20"/>
                <w:szCs w:val="20"/>
              </w:rPr>
              <w:t xml:space="preserve"> 3-кнопочная, </w:t>
            </w:r>
            <w:proofErr w:type="gramStart"/>
            <w:r>
              <w:rPr>
                <w:sz w:val="20"/>
                <w:szCs w:val="20"/>
              </w:rPr>
              <w:t>лазерная</w:t>
            </w:r>
            <w:proofErr w:type="gramEnd"/>
            <w:r>
              <w:rPr>
                <w:sz w:val="20"/>
                <w:szCs w:val="20"/>
              </w:rPr>
              <w:t xml:space="preserve"> со скроллингом, цвет черный, интерфейс подключения </w:t>
            </w:r>
            <w:r>
              <w:rPr>
                <w:sz w:val="20"/>
                <w:szCs w:val="20"/>
                <w:lang w:val="en-US"/>
              </w:rPr>
              <w:t>USB</w:t>
            </w:r>
            <w:r>
              <w:rPr>
                <w:sz w:val="20"/>
                <w:szCs w:val="20"/>
              </w:rPr>
              <w:t xml:space="preserve">,    </w:t>
            </w:r>
          </w:p>
          <w:p w:rsidR="00A07A54" w:rsidRDefault="00A07A54" w:rsidP="001B2E94">
            <w:pPr>
              <w:rPr>
                <w:sz w:val="20"/>
                <w:szCs w:val="20"/>
                <w:u w:val="single"/>
              </w:rPr>
            </w:pPr>
            <w:r w:rsidRPr="00CA5DF1">
              <w:rPr>
                <w:sz w:val="20"/>
                <w:szCs w:val="20"/>
                <w:u w:val="single"/>
              </w:rPr>
              <w:t>Монитор</w:t>
            </w:r>
            <w:r>
              <w:rPr>
                <w:sz w:val="20"/>
                <w:szCs w:val="20"/>
                <w:u w:val="single"/>
              </w:rPr>
              <w:t>:</w:t>
            </w:r>
          </w:p>
          <w:p w:rsidR="00A07A54" w:rsidRDefault="00631C1D" w:rsidP="001B2E94">
            <w:pPr>
              <w:rPr>
                <w:sz w:val="20"/>
                <w:szCs w:val="20"/>
                <w:vertAlign w:val="subscript"/>
              </w:rPr>
            </w:pPr>
            <w:r>
              <w:rPr>
                <w:sz w:val="20"/>
                <w:szCs w:val="20"/>
              </w:rPr>
              <w:t xml:space="preserve"> </w:t>
            </w:r>
            <w:r w:rsidR="00A07A54">
              <w:rPr>
                <w:sz w:val="20"/>
                <w:szCs w:val="20"/>
              </w:rPr>
              <w:t xml:space="preserve"> </w:t>
            </w:r>
            <w:r w:rsidRPr="00631C1D">
              <w:rPr>
                <w:rStyle w:val="iceouttxt6"/>
                <w:rFonts w:ascii="Times New Roman" w:hAnsi="Times New Roman" w:cs="Times New Roman"/>
                <w:color w:val="auto"/>
              </w:rPr>
              <w:t>размер не менее 23,8дюйма</w:t>
            </w:r>
            <w:r>
              <w:rPr>
                <w:rStyle w:val="iceouttxt6"/>
                <w:rFonts w:ascii="Times New Roman" w:hAnsi="Times New Roman" w:cs="Times New Roman"/>
                <w:color w:val="auto"/>
              </w:rPr>
              <w:t>,</w:t>
            </w:r>
            <w:r>
              <w:rPr>
                <w:sz w:val="20"/>
                <w:szCs w:val="20"/>
              </w:rPr>
              <w:t xml:space="preserve"> </w:t>
            </w:r>
            <w:r w:rsidR="00A07A54">
              <w:rPr>
                <w:sz w:val="20"/>
                <w:szCs w:val="20"/>
              </w:rPr>
              <w:t>цвет черный, покрытие экрана матовое. Разрешение не менее 1920*1080</w:t>
            </w:r>
            <w:r w:rsidR="00A07A54">
              <w:rPr>
                <w:sz w:val="20"/>
                <w:szCs w:val="20"/>
                <w:lang w:val="en-US"/>
              </w:rPr>
              <w:t>dpi</w:t>
            </w:r>
            <w:r w:rsidR="00A07A54">
              <w:rPr>
                <w:sz w:val="20"/>
                <w:szCs w:val="20"/>
              </w:rPr>
              <w:t>, время реакции не менее 4мс, контрастность  не менее 5000:1, яркость не менее 300кд/м</w:t>
            </w:r>
            <w:proofErr w:type="gramStart"/>
            <w:r w:rsidR="00A07A54" w:rsidRPr="00CC52E9">
              <w:rPr>
                <w:sz w:val="20"/>
                <w:szCs w:val="20"/>
                <w:vertAlign w:val="superscript"/>
              </w:rPr>
              <w:t>2</w:t>
            </w:r>
            <w:proofErr w:type="gramEnd"/>
            <w:r w:rsidR="00A07A54">
              <w:rPr>
                <w:sz w:val="20"/>
                <w:szCs w:val="20"/>
                <w:vertAlign w:val="subscript"/>
              </w:rPr>
              <w:t xml:space="preserve">, </w:t>
            </w:r>
          </w:p>
          <w:p w:rsidR="00A07A54" w:rsidRPr="009A6C67" w:rsidRDefault="00A07A54" w:rsidP="001B2E94">
            <w:pPr>
              <w:rPr>
                <w:sz w:val="20"/>
                <w:szCs w:val="20"/>
              </w:rPr>
            </w:pPr>
            <w:r>
              <w:rPr>
                <w:sz w:val="20"/>
                <w:szCs w:val="20"/>
              </w:rPr>
              <w:t>Класс энергоэффективности не ниже «А».</w:t>
            </w:r>
          </w:p>
        </w:tc>
        <w:tc>
          <w:tcPr>
            <w:tcW w:w="567"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ind w:firstLine="33"/>
              <w:jc w:val="center"/>
              <w:rPr>
                <w:sz w:val="20"/>
                <w:szCs w:val="20"/>
              </w:rPr>
            </w:pPr>
            <w:proofErr w:type="gramStart"/>
            <w:r>
              <w:rPr>
                <w:sz w:val="20"/>
                <w:szCs w:val="20"/>
              </w:rPr>
              <w:lastRenderedPageBreak/>
              <w:t>шт</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A07A54" w:rsidRPr="00F930D5" w:rsidRDefault="005A6562" w:rsidP="001B2E94">
            <w:pPr>
              <w:jc w:val="center"/>
              <w:rPr>
                <w:sz w:val="20"/>
                <w:szCs w:val="20"/>
              </w:rPr>
            </w:pPr>
            <w:r>
              <w:rPr>
                <w:sz w:val="20"/>
                <w:szCs w:val="20"/>
              </w:rPr>
              <w:t xml:space="preserve"> 5</w:t>
            </w:r>
          </w:p>
        </w:tc>
        <w:tc>
          <w:tcPr>
            <w:tcW w:w="1134" w:type="dxa"/>
            <w:tcBorders>
              <w:top w:val="single" w:sz="4" w:space="0" w:color="auto"/>
              <w:left w:val="single" w:sz="4" w:space="0" w:color="auto"/>
              <w:bottom w:val="single" w:sz="4" w:space="0" w:color="auto"/>
              <w:right w:val="single" w:sz="4" w:space="0" w:color="auto"/>
            </w:tcBorders>
            <w:vAlign w:val="center"/>
          </w:tcPr>
          <w:p w:rsidR="00A07A54" w:rsidRPr="00F930D5" w:rsidRDefault="005A6562" w:rsidP="001B2E94">
            <w:pPr>
              <w:ind w:left="-51"/>
              <w:jc w:val="center"/>
              <w:rPr>
                <w:sz w:val="20"/>
                <w:szCs w:val="20"/>
              </w:rPr>
            </w:pPr>
            <w:r>
              <w:rPr>
                <w:sz w:val="20"/>
                <w:szCs w:val="20"/>
              </w:rPr>
              <w:t xml:space="preserve">40 000,00 </w:t>
            </w:r>
          </w:p>
        </w:tc>
        <w:tc>
          <w:tcPr>
            <w:tcW w:w="1276" w:type="dxa"/>
            <w:tcBorders>
              <w:top w:val="single" w:sz="4" w:space="0" w:color="auto"/>
              <w:left w:val="single" w:sz="4" w:space="0" w:color="auto"/>
              <w:bottom w:val="single" w:sz="4" w:space="0" w:color="auto"/>
              <w:right w:val="single" w:sz="4" w:space="0" w:color="auto"/>
            </w:tcBorders>
            <w:vAlign w:val="center"/>
          </w:tcPr>
          <w:p w:rsidR="00A07A54" w:rsidRPr="00F930D5" w:rsidRDefault="005A6562" w:rsidP="00451DFA">
            <w:pPr>
              <w:jc w:val="center"/>
              <w:rPr>
                <w:sz w:val="20"/>
                <w:szCs w:val="20"/>
              </w:rPr>
            </w:pPr>
            <w:r>
              <w:rPr>
                <w:sz w:val="20"/>
                <w:szCs w:val="20"/>
              </w:rPr>
              <w:t xml:space="preserve"> 200 000,00</w:t>
            </w:r>
          </w:p>
        </w:tc>
      </w:tr>
      <w:tr w:rsidR="00BB6508" w:rsidRPr="00F930D5" w:rsidTr="000A40D1">
        <w:trPr>
          <w:trHeight w:val="251"/>
        </w:trPr>
        <w:tc>
          <w:tcPr>
            <w:tcW w:w="8222" w:type="dxa"/>
            <w:gridSpan w:val="5"/>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lastRenderedPageBreak/>
              <w:t>Начальная (максимальная) цена договора:</w:t>
            </w:r>
          </w:p>
        </w:tc>
        <w:tc>
          <w:tcPr>
            <w:tcW w:w="1134"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B6508" w:rsidRPr="00F930D5" w:rsidRDefault="001203CE" w:rsidP="00F930D5">
            <w:pPr>
              <w:jc w:val="center"/>
              <w:rPr>
                <w:b/>
                <w:bCs/>
                <w:sz w:val="20"/>
                <w:szCs w:val="20"/>
              </w:rPr>
            </w:pPr>
            <w:r>
              <w:rPr>
                <w:b/>
                <w:bCs/>
                <w:sz w:val="20"/>
                <w:szCs w:val="20"/>
              </w:rPr>
              <w:t xml:space="preserve"> 200 000,00</w:t>
            </w:r>
          </w:p>
        </w:tc>
      </w:tr>
    </w:tbl>
    <w:p w:rsidR="00B526E0" w:rsidRPr="00247533" w:rsidRDefault="00B526E0" w:rsidP="00B526E0">
      <w:pPr>
        <w:numPr>
          <w:ilvl w:val="0"/>
          <w:numId w:val="3"/>
        </w:numPr>
        <w:autoSpaceDE w:val="0"/>
        <w:autoSpaceDN w:val="0"/>
        <w:adjustRightInd w:val="0"/>
        <w:ind w:left="426" w:hanging="426"/>
      </w:pPr>
      <w:r w:rsidRPr="00247533">
        <w:t xml:space="preserve">Место поставки товара:  </w:t>
      </w:r>
    </w:p>
    <w:p w:rsidR="00B526E0" w:rsidRPr="00247533" w:rsidRDefault="00B526E0" w:rsidP="00BB6508">
      <w:pPr>
        <w:tabs>
          <w:tab w:val="left" w:pos="0"/>
          <w:tab w:val="left" w:pos="993"/>
          <w:tab w:val="left" w:pos="1276"/>
        </w:tabs>
        <w:ind w:left="426"/>
        <w:jc w:val="both"/>
        <w:rPr>
          <w:b/>
          <w:bCs/>
        </w:rPr>
      </w:pPr>
      <w:r w:rsidRPr="00247533">
        <w:t xml:space="preserve">628260, Ханты - Мансийский автономный округ - Югра, Тюменская обл., г. Югорск, ул. </w:t>
      </w:r>
      <w:r w:rsidR="00CA6D63" w:rsidRPr="00247533">
        <w:t>Механизаторов, д.6.</w:t>
      </w:r>
    </w:p>
    <w:p w:rsidR="00B526E0" w:rsidRPr="00247533" w:rsidRDefault="00BB6508" w:rsidP="00BB6508">
      <w:pPr>
        <w:tabs>
          <w:tab w:val="left" w:pos="426"/>
        </w:tabs>
        <w:autoSpaceDE w:val="0"/>
        <w:autoSpaceDN w:val="0"/>
        <w:adjustRightInd w:val="0"/>
      </w:pPr>
      <w:r w:rsidRPr="00247533">
        <w:t xml:space="preserve">8. </w:t>
      </w:r>
      <w:r w:rsidR="00B526E0" w:rsidRPr="00247533">
        <w:t xml:space="preserve">Сроки поставки товара: в течение </w:t>
      </w:r>
      <w:r w:rsidR="00A07A54" w:rsidRPr="00247533">
        <w:t>15</w:t>
      </w:r>
      <w:r w:rsidR="00FE4782" w:rsidRPr="00247533">
        <w:t xml:space="preserve"> </w:t>
      </w:r>
      <w:r w:rsidR="00B526E0" w:rsidRPr="00247533">
        <w:t xml:space="preserve"> дней </w:t>
      </w:r>
      <w:proofErr w:type="gramStart"/>
      <w:r w:rsidR="00B526E0" w:rsidRPr="00247533">
        <w:t>с даты заключения</w:t>
      </w:r>
      <w:proofErr w:type="gramEnd"/>
      <w:r w:rsidR="00B526E0" w:rsidRPr="00247533">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247533" w:rsidRDefault="00B526E0" w:rsidP="00B526E0">
      <w:pPr>
        <w:numPr>
          <w:ilvl w:val="0"/>
          <w:numId w:val="3"/>
        </w:numPr>
        <w:tabs>
          <w:tab w:val="left" w:pos="426"/>
        </w:tabs>
        <w:autoSpaceDE w:val="0"/>
        <w:autoSpaceDN w:val="0"/>
        <w:adjustRightInd w:val="0"/>
        <w:ind w:left="0" w:firstLine="0"/>
      </w:pPr>
      <w:r w:rsidRPr="00247533">
        <w:t xml:space="preserve"> Источник финансирования: </w:t>
      </w:r>
      <w:r w:rsidR="00CA6D63" w:rsidRPr="00247533">
        <w:rPr>
          <w:u w:val="single"/>
        </w:rPr>
        <w:t>Бюджет города Югорска на 2016</w:t>
      </w:r>
      <w:r w:rsidRPr="00247533">
        <w:rPr>
          <w:u w:val="single"/>
        </w:rPr>
        <w:t xml:space="preserve"> год.</w:t>
      </w:r>
    </w:p>
    <w:p w:rsidR="00A226D1" w:rsidRPr="00247533" w:rsidRDefault="00B526E0" w:rsidP="00A226D1">
      <w:pPr>
        <w:pStyle w:val="a6"/>
        <w:numPr>
          <w:ilvl w:val="0"/>
          <w:numId w:val="3"/>
        </w:numPr>
        <w:tabs>
          <w:tab w:val="left" w:pos="426"/>
          <w:tab w:val="left" w:pos="567"/>
        </w:tabs>
        <w:autoSpaceDE w:val="0"/>
        <w:autoSpaceDN w:val="0"/>
        <w:adjustRightInd w:val="0"/>
        <w:ind w:left="0" w:firstLine="0"/>
        <w:jc w:val="both"/>
      </w:pPr>
      <w:r w:rsidRPr="00247533">
        <w:t xml:space="preserve"> </w:t>
      </w:r>
      <w:r w:rsidR="00A226D1" w:rsidRPr="00247533">
        <w:t>Оплата производится в безналичном порядке путем перечисления Заказчиком денежных средств на указанный в Договоре расчетный счет Поставщика.</w:t>
      </w:r>
      <w:r w:rsidR="001B7DAB" w:rsidRPr="00247533">
        <w:t xml:space="preserve"> </w:t>
      </w:r>
      <w:r w:rsidR="00A226D1" w:rsidRPr="00247533">
        <w:t>Оплата производится в рублях Российской Федерации.</w:t>
      </w:r>
      <w:r w:rsidR="001B7DAB" w:rsidRPr="00247533">
        <w:t xml:space="preserve"> </w:t>
      </w:r>
      <w:r w:rsidR="00A226D1" w:rsidRPr="00247533">
        <w:t>Авансовый платеж по договору не предусмотрен.</w:t>
      </w:r>
    </w:p>
    <w:p w:rsidR="00A226D1" w:rsidRPr="00247533" w:rsidRDefault="00A226D1" w:rsidP="00866CD8">
      <w:pPr>
        <w:pStyle w:val="a6"/>
        <w:tabs>
          <w:tab w:val="num" w:pos="0"/>
        </w:tabs>
        <w:autoSpaceDE w:val="0"/>
        <w:autoSpaceDN w:val="0"/>
        <w:adjustRightInd w:val="0"/>
        <w:ind w:left="0"/>
        <w:jc w:val="both"/>
        <w:rPr>
          <w:iCs/>
        </w:rPr>
      </w:pPr>
      <w:r w:rsidRPr="00247533">
        <w:rPr>
          <w:iCs/>
        </w:rPr>
        <w:t xml:space="preserve">Расчет за поставленный </w:t>
      </w:r>
      <w:r w:rsidR="00866CD8" w:rsidRPr="00247533">
        <w:rPr>
          <w:iCs/>
        </w:rPr>
        <w:t xml:space="preserve">товар осуществляется в течение </w:t>
      </w:r>
      <w:r w:rsidR="00891008" w:rsidRPr="00247533">
        <w:rPr>
          <w:iCs/>
        </w:rPr>
        <w:t>15</w:t>
      </w:r>
      <w:r w:rsidRPr="00247533">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E7EF7" w:rsidRPr="00247533" w:rsidRDefault="007E7EF7" w:rsidP="007E7EF7">
      <w:r w:rsidRPr="00247533">
        <w:rPr>
          <w:iCs/>
        </w:rPr>
        <w:t>10</w:t>
      </w:r>
      <w:r w:rsidRPr="00247533">
        <w:t xml:space="preserve"> Гарантийный срок Поставщика на системные блоки компьютеров и мониторы должен составлять не менее тридцати шести месяцев, на остальное оборудование – не менее двенадцати месяцев со дня подписания товарной накладной. Гарантийный срок начинается течь с момента подписания Заказчиком товарной накладной. (Акт</w:t>
      </w:r>
      <w:proofErr w:type="gramStart"/>
      <w:r w:rsidRPr="00247533">
        <w:t>а-</w:t>
      </w:r>
      <w:proofErr w:type="gramEnd"/>
      <w:r w:rsidRPr="00247533">
        <w:t xml:space="preserve"> приемки товара).</w:t>
      </w:r>
    </w:p>
    <w:p w:rsidR="007E7EF7" w:rsidRPr="00247533" w:rsidRDefault="007E7EF7" w:rsidP="007E7EF7">
      <w:pPr>
        <w:ind w:firstLine="708"/>
      </w:pPr>
      <w:r w:rsidRPr="00247533">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247533">
        <w:t>с даты подписания</w:t>
      </w:r>
      <w:proofErr w:type="gramEnd"/>
      <w:r w:rsidRPr="00247533">
        <w:t xml:space="preserve"> Заказчиком Акта сдачи-приемки товара.</w:t>
      </w:r>
    </w:p>
    <w:p w:rsidR="007E7EF7" w:rsidRPr="00247533" w:rsidRDefault="007E7EF7" w:rsidP="007E7EF7">
      <w:r w:rsidRPr="00247533">
        <w:t xml:space="preserve"> </w:t>
      </w:r>
      <w:r w:rsidRPr="00247533">
        <w:tab/>
        <w:t xml:space="preserve">Продукция должна быть в упаковке фирмы – производителя. На изделии и упаковке должны быть указаны официальные знаки Соответствия фирмы-производителя. Обязательно указаны: модель, серийный номер изделия, дата продажи, четкие печати фирмы-продавца, подписи покупателя. Серийный номер и модель изделия соответствовать </w:t>
      </w:r>
      <w:proofErr w:type="gramStart"/>
      <w:r w:rsidRPr="00247533">
        <w:t>указанным</w:t>
      </w:r>
      <w:proofErr w:type="gramEnd"/>
      <w:r w:rsidRPr="00247533">
        <w:t xml:space="preserve"> в гарантийном талоне.</w:t>
      </w:r>
    </w:p>
    <w:p w:rsidR="007E7EF7" w:rsidRPr="00247533" w:rsidRDefault="007E7EF7" w:rsidP="007E7EF7">
      <w:pPr>
        <w:ind w:firstLine="708"/>
      </w:pPr>
      <w:r w:rsidRPr="00247533">
        <w:t>Товар должен соответствовать документации производителя.</w:t>
      </w:r>
    </w:p>
    <w:p w:rsidR="00BB6508" w:rsidRPr="00247533" w:rsidRDefault="00BB6508" w:rsidP="00BB6508">
      <w:pPr>
        <w:pStyle w:val="a6"/>
        <w:autoSpaceDE w:val="0"/>
        <w:autoSpaceDN w:val="0"/>
        <w:adjustRightInd w:val="0"/>
        <w:ind w:left="567"/>
        <w:jc w:val="both"/>
      </w:pPr>
      <w:r w:rsidRPr="00247533">
        <w:t>11. Требования к участникам закупки:</w:t>
      </w:r>
    </w:p>
    <w:p w:rsidR="00BB6508" w:rsidRPr="00247533" w:rsidRDefault="00BB6508" w:rsidP="00BB6508">
      <w:pPr>
        <w:suppressAutoHyphens/>
        <w:ind w:firstLine="567"/>
        <w:jc w:val="both"/>
      </w:pPr>
      <w:r w:rsidRPr="00247533">
        <w:t xml:space="preserve">1) соответствие требованиям, </w:t>
      </w:r>
      <w:r w:rsidRPr="00247533">
        <w:rPr>
          <w:bCs/>
        </w:rPr>
        <w:t>установленным</w:t>
      </w:r>
      <w:r w:rsidRPr="00247533">
        <w:t xml:space="preserve"> в соответствии с законодательством Российской Федерации к лицам, осуществляющим поставки товаров, выполнение работ и оказание услуг, </w:t>
      </w:r>
      <w:proofErr w:type="gramStart"/>
      <w:r w:rsidRPr="00247533">
        <w:t>являющихся</w:t>
      </w:r>
      <w:proofErr w:type="gramEnd"/>
      <w:r w:rsidRPr="00247533">
        <w:t xml:space="preserve"> объект</w:t>
      </w:r>
      <w:r w:rsidRPr="00247533">
        <w:rPr>
          <w:bCs/>
        </w:rPr>
        <w:t>ом</w:t>
      </w:r>
      <w:r w:rsidRPr="00247533">
        <w:t xml:space="preserve"> закупки</w:t>
      </w:r>
      <w:r w:rsidRPr="00247533">
        <w:rPr>
          <w:color w:val="000099"/>
        </w:rPr>
        <w:t>;</w:t>
      </w:r>
    </w:p>
    <w:p w:rsidR="00BB6508" w:rsidRPr="00247533" w:rsidRDefault="00BB6508" w:rsidP="00BB6508">
      <w:pPr>
        <w:suppressAutoHyphens/>
        <w:ind w:firstLine="567"/>
        <w:jc w:val="both"/>
      </w:pPr>
      <w:r w:rsidRPr="00247533">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6508" w:rsidRPr="00247533" w:rsidRDefault="00BB6508" w:rsidP="00BB6508">
      <w:pPr>
        <w:suppressAutoHyphens/>
        <w:ind w:firstLine="567"/>
        <w:jc w:val="both"/>
      </w:pPr>
      <w:r w:rsidRPr="00247533">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6508" w:rsidRPr="00247533" w:rsidRDefault="00BB6508" w:rsidP="00BB6508">
      <w:pPr>
        <w:suppressAutoHyphens/>
        <w:ind w:firstLine="567"/>
        <w:jc w:val="both"/>
      </w:pPr>
      <w:proofErr w:type="gramStart"/>
      <w:r w:rsidRPr="0024753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47533">
        <w:t xml:space="preserve"> обязанности </w:t>
      </w:r>
      <w:proofErr w:type="gramStart"/>
      <w:r w:rsidRPr="00247533">
        <w:t>заявителя</w:t>
      </w:r>
      <w:proofErr w:type="gramEnd"/>
      <w:r w:rsidRPr="00247533">
        <w:t xml:space="preserve"> по уплате этих сумм </w:t>
      </w:r>
      <w:r w:rsidRPr="00247533">
        <w:lastRenderedPageBreak/>
        <w:t xml:space="preserve">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7533">
        <w:t>указанных</w:t>
      </w:r>
      <w:proofErr w:type="gramEnd"/>
      <w:r w:rsidRPr="0024753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6508" w:rsidRPr="00247533" w:rsidRDefault="00BB6508" w:rsidP="00BB6508">
      <w:pPr>
        <w:suppressAutoHyphens/>
        <w:ind w:firstLine="567"/>
        <w:jc w:val="both"/>
      </w:pPr>
      <w:proofErr w:type="gramStart"/>
      <w:r w:rsidRPr="00247533">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rsidRPr="00247533">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B6508" w:rsidRPr="00247533" w:rsidRDefault="00BB6508" w:rsidP="00BB6508">
      <w:pPr>
        <w:suppressAutoHyphens/>
        <w:ind w:firstLine="567"/>
        <w:jc w:val="both"/>
      </w:pPr>
      <w:r w:rsidRPr="00247533">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B6508" w:rsidRPr="00247533" w:rsidRDefault="00BB6508" w:rsidP="00BB6508">
      <w:pPr>
        <w:suppressAutoHyphens/>
        <w:ind w:firstLine="567"/>
        <w:jc w:val="both"/>
      </w:pPr>
      <w:proofErr w:type="gramStart"/>
      <w:r w:rsidRPr="0024753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47533">
        <w:t xml:space="preserve"> </w:t>
      </w:r>
      <w:proofErr w:type="gramStart"/>
      <w:r w:rsidRPr="00247533">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4753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6508" w:rsidRPr="00247533" w:rsidRDefault="00BB6508" w:rsidP="00BB6508">
      <w:pPr>
        <w:suppressAutoHyphens/>
        <w:ind w:firstLine="567"/>
        <w:jc w:val="both"/>
      </w:pPr>
      <w:r w:rsidRPr="00247533">
        <w:t xml:space="preserve">8) </w:t>
      </w:r>
      <w:r w:rsidR="007C1BA8" w:rsidRPr="00247533">
        <w:t>участник закупки не является оф</w:t>
      </w:r>
      <w:r w:rsidRPr="00247533">
        <w:t>шорной компанией.</w:t>
      </w:r>
    </w:p>
    <w:p w:rsidR="00BB6508" w:rsidRPr="00247533" w:rsidRDefault="00BB6508" w:rsidP="00BB6508">
      <w:pPr>
        <w:pStyle w:val="a6"/>
        <w:autoSpaceDE w:val="0"/>
        <w:autoSpaceDN w:val="0"/>
        <w:adjustRightInd w:val="0"/>
        <w:ind w:left="0" w:firstLine="567"/>
        <w:jc w:val="both"/>
      </w:pPr>
      <w:r w:rsidRPr="00247533">
        <w:t>Требование об отсутствии сведений об участнике закупки в реестре недобросовестных поставщиков:</w:t>
      </w:r>
    </w:p>
    <w:p w:rsidR="00BB6508" w:rsidRPr="00247533" w:rsidRDefault="00BB6508" w:rsidP="00BB6508">
      <w:pPr>
        <w:pStyle w:val="a6"/>
        <w:autoSpaceDE w:val="0"/>
        <w:autoSpaceDN w:val="0"/>
        <w:adjustRightInd w:val="0"/>
        <w:ind w:left="0" w:firstLine="567"/>
        <w:jc w:val="both"/>
      </w:pPr>
      <w:r w:rsidRPr="0024753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B6508" w:rsidRPr="00247533" w:rsidRDefault="00BB6508" w:rsidP="00BB6508">
      <w:pPr>
        <w:pStyle w:val="a6"/>
        <w:autoSpaceDE w:val="0"/>
        <w:autoSpaceDN w:val="0"/>
        <w:adjustRightInd w:val="0"/>
        <w:ind w:left="0" w:firstLine="567"/>
        <w:jc w:val="both"/>
      </w:pPr>
      <w:r w:rsidRPr="00247533">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47533">
        <w:rPr>
          <w:u w:val="single"/>
        </w:rPr>
        <w:tab/>
        <w:t>не установлено</w:t>
      </w:r>
      <w:r w:rsidRPr="00247533">
        <w:rPr>
          <w:u w:val="single"/>
        </w:rPr>
        <w:tab/>
      </w:r>
      <w:r w:rsidRPr="00247533">
        <w:rPr>
          <w:u w:val="single"/>
        </w:rPr>
        <w:tab/>
      </w:r>
      <w:r w:rsidRPr="00247533">
        <w:rPr>
          <w:u w:val="single"/>
        </w:rPr>
        <w:tab/>
      </w:r>
      <w:r w:rsidRPr="00247533">
        <w:rPr>
          <w:u w:val="single"/>
        </w:rPr>
        <w:tab/>
        <w:t>.</w:t>
      </w:r>
    </w:p>
    <w:p w:rsidR="00BB6508" w:rsidRPr="00247533" w:rsidRDefault="00BB6508" w:rsidP="00BB6508">
      <w:pPr>
        <w:autoSpaceDE w:val="0"/>
        <w:autoSpaceDN w:val="0"/>
        <w:adjustRightInd w:val="0"/>
        <w:ind w:firstLine="709"/>
        <w:jc w:val="both"/>
        <w:rPr>
          <w:color w:val="000099"/>
          <w:u w:val="single"/>
        </w:rPr>
      </w:pPr>
      <w:r w:rsidRPr="00247533">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Pr="00247533">
        <w:rPr>
          <w:u w:val="single"/>
        </w:rPr>
        <w:tab/>
        <w:t>не установлено</w:t>
      </w:r>
      <w:r w:rsidRPr="00247533">
        <w:rPr>
          <w:color w:val="000099"/>
          <w:u w:val="single"/>
        </w:rPr>
        <w:t xml:space="preserve">. </w:t>
      </w:r>
    </w:p>
    <w:p w:rsidR="00BB6508" w:rsidRPr="00247533" w:rsidRDefault="00BB6508" w:rsidP="00BB6508">
      <w:pPr>
        <w:autoSpaceDE w:val="0"/>
        <w:autoSpaceDN w:val="0"/>
        <w:adjustRightInd w:val="0"/>
        <w:ind w:firstLine="709"/>
        <w:jc w:val="both"/>
      </w:pPr>
      <w:r w:rsidRPr="00247533">
        <w:t>14. Участниками закупки могут быть только субъекты малого предпринимательства и социально ориентированные некоммерческие организации.</w:t>
      </w:r>
    </w:p>
    <w:p w:rsidR="00BB6508" w:rsidRPr="00247533" w:rsidRDefault="00BB6508" w:rsidP="00BB6508">
      <w:pPr>
        <w:autoSpaceDE w:val="0"/>
        <w:autoSpaceDN w:val="0"/>
        <w:adjustRightInd w:val="0"/>
        <w:ind w:firstLine="709"/>
        <w:jc w:val="both"/>
      </w:pPr>
      <w:r w:rsidRPr="00247533">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47533">
        <w:rPr>
          <w:u w:val="single"/>
        </w:rPr>
        <w:tab/>
      </w:r>
      <w:r w:rsidRPr="00247533">
        <w:rPr>
          <w:u w:val="single"/>
        </w:rPr>
        <w:tab/>
        <w:t>не установлено</w:t>
      </w:r>
      <w:r w:rsidRPr="00247533">
        <w:rPr>
          <w:u w:val="single"/>
        </w:rPr>
        <w:tab/>
      </w:r>
      <w:r w:rsidRPr="00247533">
        <w:rPr>
          <w:i/>
        </w:rPr>
        <w:t>.</w:t>
      </w:r>
    </w:p>
    <w:p w:rsidR="00BB6508" w:rsidRPr="00247533" w:rsidRDefault="00BB6508" w:rsidP="00BB6508">
      <w:pPr>
        <w:autoSpaceDE w:val="0"/>
        <w:autoSpaceDN w:val="0"/>
        <w:adjustRightInd w:val="0"/>
        <w:ind w:firstLine="709"/>
        <w:jc w:val="both"/>
      </w:pPr>
      <w:r w:rsidRPr="00247533">
        <w:t xml:space="preserve">16. Документация об аукционе в электронной форме размещена на официальном сайте </w:t>
      </w:r>
      <w:r w:rsidRPr="00247533">
        <w:noBreakHyphen/>
        <w:t xml:space="preserve"> </w:t>
      </w:r>
      <w:proofErr w:type="spellStart"/>
      <w:r w:rsidRPr="00247533">
        <w:t>www</w:t>
      </w:r>
      <w:proofErr w:type="spellEnd"/>
      <w:r w:rsidRPr="00247533">
        <w:t>.</w:t>
      </w:r>
      <w:proofErr w:type="spellStart"/>
      <w:r w:rsidRPr="00247533">
        <w:rPr>
          <w:lang w:val="en-US"/>
        </w:rPr>
        <w:t>zakupki</w:t>
      </w:r>
      <w:proofErr w:type="spellEnd"/>
      <w:r w:rsidRPr="00247533">
        <w:t>.</w:t>
      </w:r>
      <w:proofErr w:type="spellStart"/>
      <w:r w:rsidRPr="00247533">
        <w:rPr>
          <w:lang w:val="en-US"/>
        </w:rPr>
        <w:t>gov</w:t>
      </w:r>
      <w:proofErr w:type="spellEnd"/>
      <w:r w:rsidRPr="00247533">
        <w:t>.</w:t>
      </w:r>
      <w:proofErr w:type="spellStart"/>
      <w:r w:rsidRPr="00247533">
        <w:rPr>
          <w:lang w:val="en-US"/>
        </w:rPr>
        <w:t>ru</w:t>
      </w:r>
      <w:proofErr w:type="spellEnd"/>
      <w:r w:rsidRPr="00247533">
        <w:t>.</w:t>
      </w:r>
    </w:p>
    <w:p w:rsidR="00BB6508" w:rsidRPr="00247533" w:rsidRDefault="00BB6508" w:rsidP="00BB6508">
      <w:pPr>
        <w:autoSpaceDE w:val="0"/>
        <w:autoSpaceDN w:val="0"/>
        <w:adjustRightInd w:val="0"/>
        <w:ind w:firstLine="709"/>
        <w:jc w:val="both"/>
      </w:pPr>
      <w:r w:rsidRPr="00247533">
        <w:lastRenderedPageBreak/>
        <w:t>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B1F93">
        <w:t>08</w:t>
      </w:r>
      <w:r w:rsidRPr="00247533">
        <w:t xml:space="preserve">»   </w:t>
      </w:r>
      <w:r w:rsidR="005B1F93">
        <w:t xml:space="preserve">ноября </w:t>
      </w:r>
      <w:r w:rsidR="00CA6D63" w:rsidRPr="00247533">
        <w:t>2016</w:t>
      </w:r>
      <w:r w:rsidRPr="00247533">
        <w:t xml:space="preserve"> года.</w:t>
      </w:r>
    </w:p>
    <w:p w:rsidR="00BB6508" w:rsidRPr="00247533" w:rsidRDefault="00BB6508" w:rsidP="00BB6508">
      <w:pPr>
        <w:autoSpaceDE w:val="0"/>
        <w:autoSpaceDN w:val="0"/>
        <w:adjustRightInd w:val="0"/>
        <w:ind w:firstLine="709"/>
        <w:jc w:val="both"/>
      </w:pPr>
      <w:r w:rsidRPr="00247533">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6508" w:rsidRPr="00247533" w:rsidRDefault="00BB6508" w:rsidP="00BB6508">
      <w:pPr>
        <w:autoSpaceDE w:val="0"/>
        <w:autoSpaceDN w:val="0"/>
        <w:adjustRightInd w:val="0"/>
        <w:ind w:firstLine="709"/>
        <w:jc w:val="both"/>
      </w:pPr>
      <w:r w:rsidRPr="00247533">
        <w:t>19. Дата окончания срока рассмотрения заявок на участие в аукционе в электронной форме:</w:t>
      </w:r>
    </w:p>
    <w:p w:rsidR="00BB6508" w:rsidRPr="00247533" w:rsidRDefault="00BB6508" w:rsidP="00BB6508">
      <w:pPr>
        <w:autoSpaceDE w:val="0"/>
        <w:autoSpaceDN w:val="0"/>
        <w:adjustRightInd w:val="0"/>
        <w:jc w:val="both"/>
      </w:pPr>
      <w:r w:rsidRPr="00247533">
        <w:t xml:space="preserve"> «</w:t>
      </w:r>
      <w:r w:rsidR="005B1F93">
        <w:t>10</w:t>
      </w:r>
      <w:r w:rsidRPr="00247533">
        <w:t>» </w:t>
      </w:r>
      <w:r w:rsidR="005B1F93">
        <w:t>ноября</w:t>
      </w:r>
      <w:r w:rsidR="003F7A1E" w:rsidRPr="00247533">
        <w:t xml:space="preserve"> </w:t>
      </w:r>
      <w:r w:rsidRPr="00247533">
        <w:t xml:space="preserve">  201</w:t>
      </w:r>
      <w:r w:rsidR="005B1F93">
        <w:t>6</w:t>
      </w:r>
      <w:bookmarkStart w:id="0" w:name="_GoBack"/>
      <w:bookmarkEnd w:id="0"/>
      <w:r w:rsidRPr="00247533">
        <w:t xml:space="preserve"> года.</w:t>
      </w:r>
    </w:p>
    <w:p w:rsidR="00BB6508" w:rsidRPr="00247533" w:rsidRDefault="00BB6508" w:rsidP="00BB6508">
      <w:pPr>
        <w:autoSpaceDE w:val="0"/>
        <w:autoSpaceDN w:val="0"/>
        <w:adjustRightInd w:val="0"/>
        <w:ind w:firstLine="709"/>
        <w:jc w:val="both"/>
      </w:pPr>
      <w:r w:rsidRPr="00247533">
        <w:t>20. Дата проведения аукциона в электронной форме: «</w:t>
      </w:r>
      <w:r w:rsidR="005B1F93">
        <w:t>14</w:t>
      </w:r>
      <w:r w:rsidRPr="00247533">
        <w:t xml:space="preserve">»  </w:t>
      </w:r>
      <w:r w:rsidR="00E61263" w:rsidRPr="00247533">
        <w:t xml:space="preserve"> </w:t>
      </w:r>
      <w:r w:rsidR="005B1F93">
        <w:t>ноября</w:t>
      </w:r>
      <w:r w:rsidRPr="00247533">
        <w:t xml:space="preserve"> 201</w:t>
      </w:r>
      <w:r w:rsidR="00E61263" w:rsidRPr="00247533">
        <w:t>6</w:t>
      </w:r>
      <w:r w:rsidRPr="00247533">
        <w:t xml:space="preserve"> года.</w:t>
      </w:r>
    </w:p>
    <w:p w:rsidR="00BB6508" w:rsidRPr="00247533" w:rsidRDefault="00BB6508" w:rsidP="00BB6508">
      <w:pPr>
        <w:autoSpaceDE w:val="0"/>
        <w:autoSpaceDN w:val="0"/>
        <w:adjustRightInd w:val="0"/>
        <w:ind w:firstLine="709"/>
        <w:jc w:val="both"/>
      </w:pPr>
      <w:r w:rsidRPr="00247533">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47533">
        <w:rPr>
          <w:u w:val="single"/>
        </w:rPr>
        <w:tab/>
      </w:r>
      <w:r w:rsidRPr="00247533">
        <w:rPr>
          <w:u w:val="single"/>
        </w:rPr>
        <w:tab/>
      </w:r>
      <w:r w:rsidRPr="00247533">
        <w:rPr>
          <w:u w:val="single"/>
        </w:rPr>
        <w:tab/>
        <w:t>не предоставляются</w:t>
      </w:r>
      <w:r w:rsidRPr="00247533">
        <w:rPr>
          <w:u w:val="single"/>
        </w:rPr>
        <w:tab/>
      </w:r>
      <w:r w:rsidRPr="00247533">
        <w:t>.</w:t>
      </w:r>
    </w:p>
    <w:p w:rsidR="00BB6508" w:rsidRPr="00247533" w:rsidRDefault="00BB6508" w:rsidP="00BB6508">
      <w:pPr>
        <w:autoSpaceDE w:val="0"/>
        <w:autoSpaceDN w:val="0"/>
        <w:adjustRightInd w:val="0"/>
        <w:ind w:firstLine="709"/>
        <w:jc w:val="both"/>
      </w:pPr>
      <w:r w:rsidRPr="00247533">
        <w:t>22. Преимущества, предоставляемые осуществляющим производство товаров, выполнение работ, оказание услуг организациям инвалидов:</w:t>
      </w:r>
      <w:r w:rsidRPr="00247533">
        <w:rPr>
          <w:u w:val="single"/>
        </w:rPr>
        <w:t xml:space="preserve"> </w:t>
      </w:r>
      <w:r w:rsidRPr="00247533">
        <w:rPr>
          <w:u w:val="single"/>
        </w:rPr>
        <w:tab/>
        <w:t>не предоставляются</w:t>
      </w:r>
      <w:r w:rsidRPr="00247533">
        <w:rPr>
          <w:u w:val="single"/>
        </w:rPr>
        <w:tab/>
      </w:r>
      <w:r w:rsidRPr="00247533">
        <w:t>.</w:t>
      </w:r>
    </w:p>
    <w:p w:rsidR="00C73C2F" w:rsidRPr="00247533" w:rsidRDefault="00BB6508" w:rsidP="00C73C2F">
      <w:pPr>
        <w:autoSpaceDE w:val="0"/>
        <w:autoSpaceDN w:val="0"/>
        <w:adjustRightInd w:val="0"/>
        <w:ind w:firstLine="539"/>
        <w:jc w:val="both"/>
      </w:pPr>
      <w:r w:rsidRPr="00247533">
        <w:t xml:space="preserve">23. Размер обеспечения заявки на участие в закупке в размере 1% от начальной (максимальной) цены </w:t>
      </w:r>
      <w:r w:rsidR="00523585" w:rsidRPr="00247533">
        <w:t>договор</w:t>
      </w:r>
      <w:r w:rsidRPr="00247533">
        <w:t xml:space="preserve">а составляет </w:t>
      </w:r>
      <w:r w:rsidR="00E61263" w:rsidRPr="00247533">
        <w:t xml:space="preserve"> 2000 </w:t>
      </w:r>
      <w:r w:rsidRPr="00247533">
        <w:t>(</w:t>
      </w:r>
      <w:r w:rsidR="00E61263" w:rsidRPr="00247533">
        <w:t>Две тысячи</w:t>
      </w:r>
      <w:r w:rsidRPr="00247533">
        <w:t>) рубл</w:t>
      </w:r>
      <w:r w:rsidR="00523585" w:rsidRPr="00247533">
        <w:t>ей</w:t>
      </w:r>
      <w:r w:rsidRPr="00247533">
        <w:t xml:space="preserve">. </w:t>
      </w:r>
      <w:r w:rsidR="00C73C2F" w:rsidRPr="00247533">
        <w:t>Денежные средства, внесенные в качестве обеспечения заявок, перечисляются на счет оператора электронной площадки в банке.</w:t>
      </w:r>
    </w:p>
    <w:p w:rsidR="00BB6508" w:rsidRPr="00247533" w:rsidRDefault="00BB6508" w:rsidP="00BB6508">
      <w:pPr>
        <w:autoSpaceDE w:val="0"/>
        <w:autoSpaceDN w:val="0"/>
        <w:adjustRightInd w:val="0"/>
        <w:ind w:firstLine="709"/>
        <w:jc w:val="both"/>
      </w:pPr>
      <w:r w:rsidRPr="00247533">
        <w:t xml:space="preserve">24. </w:t>
      </w:r>
      <w:r w:rsidR="00523585" w:rsidRPr="00247533">
        <w:t>Договор</w:t>
      </w:r>
      <w:r w:rsidRPr="00247533">
        <w:t xml:space="preserve"> заключается только после предоставления участником закупки, с которым заключается </w:t>
      </w:r>
      <w:r w:rsidR="00523585" w:rsidRPr="00247533">
        <w:t>договор</w:t>
      </w:r>
      <w:r w:rsidRPr="00247533">
        <w:t xml:space="preserve"> обеспечения исполнения </w:t>
      </w:r>
      <w:r w:rsidR="00523585" w:rsidRPr="00247533">
        <w:t>договор</w:t>
      </w:r>
      <w:r w:rsidRPr="00247533">
        <w:t>а.</w:t>
      </w:r>
    </w:p>
    <w:p w:rsidR="00BB6508" w:rsidRPr="00247533" w:rsidRDefault="00BB6508" w:rsidP="00BB6508">
      <w:pPr>
        <w:pStyle w:val="30"/>
        <w:keepNext w:val="0"/>
        <w:spacing w:before="0" w:after="0"/>
        <w:ind w:firstLine="709"/>
        <w:jc w:val="both"/>
        <w:rPr>
          <w:rFonts w:ascii="Times New Roman" w:hAnsi="Times New Roman"/>
          <w:b w:val="0"/>
          <w:bCs w:val="0"/>
          <w:sz w:val="24"/>
          <w:szCs w:val="24"/>
        </w:rPr>
      </w:pPr>
      <w:bookmarkStart w:id="1" w:name="_Ref166350695"/>
      <w:r w:rsidRPr="00247533">
        <w:rPr>
          <w:rFonts w:ascii="Times New Roman" w:hAnsi="Times New Roman"/>
          <w:b w:val="0"/>
          <w:bCs w:val="0"/>
          <w:sz w:val="24"/>
          <w:szCs w:val="24"/>
        </w:rPr>
        <w:t xml:space="preserve">Исполнение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определяется участником закупки, с которым заключается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самостоятельно.</w:t>
      </w:r>
    </w:p>
    <w:p w:rsidR="00BB6508" w:rsidRPr="00247533" w:rsidRDefault="00BB6508" w:rsidP="00BB6508">
      <w:pPr>
        <w:suppressAutoHyphens/>
        <w:autoSpaceDE w:val="0"/>
        <w:autoSpaceDN w:val="0"/>
        <w:adjustRightInd w:val="0"/>
        <w:ind w:firstLine="709"/>
        <w:jc w:val="both"/>
        <w:outlineLvl w:val="0"/>
      </w:pPr>
      <w:r w:rsidRPr="00247533">
        <w:t xml:space="preserve">Срок действия банковской гарантии должен превышать срок действия </w:t>
      </w:r>
      <w:r w:rsidR="00523585" w:rsidRPr="00247533">
        <w:t>договор</w:t>
      </w:r>
      <w:r w:rsidRPr="00247533">
        <w:t>а не менее чем на один месяц.</w:t>
      </w:r>
    </w:p>
    <w:bookmarkEnd w:id="1"/>
    <w:p w:rsidR="00BB6508" w:rsidRPr="00247533" w:rsidRDefault="00BB6508" w:rsidP="00BB6508">
      <w:pPr>
        <w:pStyle w:val="30"/>
        <w:keepNext w:val="0"/>
        <w:spacing w:before="0" w:after="0"/>
        <w:ind w:firstLine="709"/>
        <w:jc w:val="both"/>
        <w:rPr>
          <w:rFonts w:ascii="Times New Roman" w:hAnsi="Times New Roman"/>
          <w:b w:val="0"/>
          <w:bCs w:val="0"/>
          <w:sz w:val="24"/>
          <w:szCs w:val="24"/>
        </w:rPr>
      </w:pPr>
      <w:r w:rsidRPr="00247533">
        <w:rPr>
          <w:rFonts w:ascii="Times New Roman" w:hAnsi="Times New Roman"/>
          <w:b w:val="0"/>
          <w:bCs w:val="0"/>
          <w:sz w:val="24"/>
          <w:szCs w:val="24"/>
        </w:rPr>
        <w:t xml:space="preserve">Размер обеспечения исполнения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в размере 5% от начальной (максимальной) цены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 xml:space="preserve">а составляет </w:t>
      </w:r>
      <w:r w:rsidR="009E3E21" w:rsidRPr="00247533">
        <w:rPr>
          <w:rFonts w:ascii="Times New Roman" w:hAnsi="Times New Roman"/>
          <w:b w:val="0"/>
          <w:bCs w:val="0"/>
          <w:sz w:val="24"/>
          <w:szCs w:val="24"/>
        </w:rPr>
        <w:t xml:space="preserve"> 10 000</w:t>
      </w:r>
      <w:r w:rsidRPr="00247533">
        <w:rPr>
          <w:rFonts w:ascii="Times New Roman" w:hAnsi="Times New Roman"/>
          <w:b w:val="0"/>
          <w:bCs w:val="0"/>
          <w:sz w:val="24"/>
          <w:szCs w:val="24"/>
        </w:rPr>
        <w:t xml:space="preserve"> (</w:t>
      </w:r>
      <w:r w:rsidR="009E3E21" w:rsidRPr="00247533">
        <w:rPr>
          <w:rFonts w:ascii="Times New Roman" w:hAnsi="Times New Roman"/>
          <w:b w:val="0"/>
          <w:bCs w:val="0"/>
          <w:sz w:val="24"/>
          <w:szCs w:val="24"/>
        </w:rPr>
        <w:t>Десять тысяч</w:t>
      </w:r>
      <w:r w:rsidRPr="00247533">
        <w:rPr>
          <w:rFonts w:ascii="Times New Roman" w:hAnsi="Times New Roman"/>
          <w:b w:val="0"/>
          <w:bCs w:val="0"/>
          <w:sz w:val="24"/>
          <w:szCs w:val="24"/>
        </w:rPr>
        <w:t xml:space="preserve">) рублей </w:t>
      </w:r>
      <w:r w:rsidR="009E3E21" w:rsidRPr="00247533">
        <w:rPr>
          <w:rFonts w:ascii="Times New Roman" w:hAnsi="Times New Roman"/>
          <w:b w:val="0"/>
          <w:bCs w:val="0"/>
          <w:sz w:val="24"/>
          <w:szCs w:val="24"/>
        </w:rPr>
        <w:t>00</w:t>
      </w:r>
      <w:r w:rsidR="000F2AD0" w:rsidRPr="00247533">
        <w:rPr>
          <w:rFonts w:ascii="Times New Roman" w:hAnsi="Times New Roman"/>
          <w:b w:val="0"/>
          <w:bCs w:val="0"/>
          <w:sz w:val="24"/>
          <w:szCs w:val="24"/>
        </w:rPr>
        <w:t xml:space="preserve"> копеек.</w:t>
      </w:r>
    </w:p>
    <w:p w:rsidR="00BB6508" w:rsidRPr="00247533" w:rsidRDefault="00BB6508" w:rsidP="00BB6508">
      <w:pPr>
        <w:ind w:firstLine="540"/>
        <w:jc w:val="both"/>
      </w:pPr>
      <w:bookmarkStart w:id="2" w:name="_Ref166350767"/>
      <w:bookmarkStart w:id="3" w:name="OLE_LINK21"/>
      <w:r w:rsidRPr="00247533">
        <w:t xml:space="preserve">В случае возникновения обстоятельств, препятствующих заключению </w:t>
      </w:r>
      <w:r w:rsidR="00523585" w:rsidRPr="00247533">
        <w:t>договор</w:t>
      </w:r>
      <w:r w:rsidRPr="00247533">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BB6508" w:rsidRPr="00247533" w:rsidRDefault="00BB6508" w:rsidP="00BB6508">
      <w:pPr>
        <w:tabs>
          <w:tab w:val="left" w:pos="708"/>
        </w:tabs>
        <w:ind w:firstLine="540"/>
        <w:jc w:val="both"/>
        <w:outlineLvl w:val="2"/>
      </w:pPr>
      <w:r w:rsidRPr="00247533">
        <w:t xml:space="preserve">Обеспечение исполнения </w:t>
      </w:r>
      <w:r w:rsidR="00523585" w:rsidRPr="00247533">
        <w:t>договор</w:t>
      </w:r>
      <w:r w:rsidRPr="00247533">
        <w:t xml:space="preserve">а должно быть предоставлено одновременно с подписанным экземпляром </w:t>
      </w:r>
      <w:r w:rsidR="00523585" w:rsidRPr="00247533">
        <w:t>договор</w:t>
      </w:r>
      <w:r w:rsidRPr="00247533">
        <w:t>а.</w:t>
      </w:r>
    </w:p>
    <w:p w:rsidR="00BB6508" w:rsidRPr="00247533" w:rsidRDefault="00BB6508" w:rsidP="00BB6508">
      <w:pPr>
        <w:ind w:firstLine="567"/>
        <w:jc w:val="both"/>
        <w:outlineLvl w:val="2"/>
      </w:pPr>
      <w:r w:rsidRPr="00247533">
        <w:t>В случае</w:t>
      </w:r>
      <w:proofErr w:type="gramStart"/>
      <w:r w:rsidRPr="00247533">
        <w:t>,</w:t>
      </w:r>
      <w:proofErr w:type="gramEnd"/>
      <w:r w:rsidRPr="00247533">
        <w:t xml:space="preserve"> если участником закупки, с которым заключается </w:t>
      </w:r>
      <w:r w:rsidR="00523585" w:rsidRPr="00247533">
        <w:t>договор</w:t>
      </w:r>
      <w:r w:rsidRPr="00247533">
        <w:t xml:space="preserve">, является государственное или муниципальное казённое учреждение, данные положения об обеспечении исполнения </w:t>
      </w:r>
      <w:r w:rsidR="00523585" w:rsidRPr="00247533">
        <w:t>договор</w:t>
      </w:r>
      <w:r w:rsidRPr="00247533">
        <w:t>а к такому участнику закупки не применяются.</w:t>
      </w:r>
    </w:p>
    <w:p w:rsidR="00BB6508" w:rsidRPr="00247533" w:rsidRDefault="00BB6508" w:rsidP="00BB6508">
      <w:pPr>
        <w:tabs>
          <w:tab w:val="num" w:pos="0"/>
        </w:tabs>
        <w:jc w:val="both"/>
        <w:outlineLvl w:val="2"/>
      </w:pPr>
      <w:r w:rsidRPr="00247533">
        <w:tab/>
        <w:t xml:space="preserve">В ходе исполнения </w:t>
      </w:r>
      <w:r w:rsidR="00523585" w:rsidRPr="00247533">
        <w:t>договор</w:t>
      </w:r>
      <w:r w:rsidRPr="00247533">
        <w:t xml:space="preserve">а поставщик (подрядчик, исполнитель) вправе представить заказчику взамен ранее представленного обеспечения исполнения </w:t>
      </w:r>
      <w:r w:rsidR="00523585" w:rsidRPr="00247533">
        <w:t>договор</w:t>
      </w:r>
      <w:r w:rsidRPr="00247533">
        <w:t xml:space="preserve">а новое обеспечение исполнения </w:t>
      </w:r>
      <w:r w:rsidR="00523585" w:rsidRPr="00247533">
        <w:t>договор</w:t>
      </w:r>
      <w:r w:rsidRPr="00247533">
        <w:t xml:space="preserve">а, уменьшенное на размер выполненных обязательств по </w:t>
      </w:r>
      <w:r w:rsidR="00523585" w:rsidRPr="00247533">
        <w:t>договор</w:t>
      </w:r>
      <w:r w:rsidRPr="00247533">
        <w:t xml:space="preserve">у, при этом может быть изменён способ обеспечения исполнения </w:t>
      </w:r>
      <w:r w:rsidR="00523585" w:rsidRPr="00247533">
        <w:t>договор</w:t>
      </w:r>
      <w:r w:rsidRPr="00247533">
        <w:t xml:space="preserve">а. </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Требования к обеспечению исполнения </w:t>
      </w:r>
      <w:r w:rsidR="00523585" w:rsidRPr="00247533">
        <w:rPr>
          <w:rFonts w:ascii="Times New Roman" w:hAnsi="Times New Roman"/>
          <w:b w:val="0"/>
          <w:bCs w:val="0"/>
          <w:sz w:val="24"/>
          <w:szCs w:val="24"/>
        </w:rPr>
        <w:t>договор</w:t>
      </w:r>
      <w:r w:rsidRPr="00247533">
        <w:rPr>
          <w:rFonts w:ascii="Times New Roman" w:hAnsi="Times New Roman"/>
          <w:b w:val="0"/>
          <w:bCs w:val="0"/>
          <w:sz w:val="24"/>
          <w:szCs w:val="24"/>
        </w:rPr>
        <w:t>а, предоставляемому в виде банковской гарантии, установлены в статье 45 Закона о контрактной системе, а именно:</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1. Банковская гарантия должна быть безотзывной;</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2.  Банковская гарантия должна содержать: </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47533">
        <w:rPr>
          <w:rFonts w:ascii="Times New Roman" w:hAnsi="Times New Roman"/>
          <w:b w:val="0"/>
          <w:bCs w:val="0"/>
          <w:sz w:val="24"/>
          <w:szCs w:val="24"/>
        </w:rPr>
        <w:t>ств пр</w:t>
      </w:r>
      <w:proofErr w:type="gramEnd"/>
      <w:r w:rsidRPr="00247533">
        <w:rPr>
          <w:rFonts w:ascii="Times New Roman" w:hAnsi="Times New Roman"/>
          <w:b w:val="0"/>
          <w:bCs w:val="0"/>
          <w:sz w:val="24"/>
          <w:szCs w:val="24"/>
        </w:rPr>
        <w:t>инципалом в соответствии со статьёй 96 Закона о контрактной системе;</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247533">
        <w:rPr>
          <w:rFonts w:ascii="Times New Roman" w:hAnsi="Times New Roman"/>
          <w:b w:val="0"/>
          <w:bCs w:val="0"/>
          <w:sz w:val="24"/>
          <w:szCs w:val="24"/>
        </w:rPr>
        <w:lastRenderedPageBreak/>
        <w:t>денежной суммы по банковской гарантии, направленное до окончания срока действия банковской гарантии</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6) срок действия банковской гарантии;</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BB6508" w:rsidRPr="00247533" w:rsidRDefault="00BB6508" w:rsidP="00BB6508">
      <w:pPr>
        <w:pStyle w:val="30"/>
        <w:keepNext w:val="0"/>
        <w:spacing w:before="0" w:after="0"/>
        <w:ind w:firstLine="567"/>
        <w:jc w:val="both"/>
        <w:rPr>
          <w:rFonts w:ascii="Times New Roman" w:hAnsi="Times New Roman"/>
          <w:b w:val="0"/>
          <w:bCs w:val="0"/>
          <w:sz w:val="24"/>
          <w:szCs w:val="24"/>
        </w:rPr>
      </w:pPr>
      <w:r w:rsidRPr="00247533">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7415A" w:rsidRPr="00247533" w:rsidRDefault="00BB6508" w:rsidP="0027415A">
      <w:pPr>
        <w:tabs>
          <w:tab w:val="num" w:pos="34"/>
        </w:tabs>
        <w:snapToGrid w:val="0"/>
        <w:ind w:left="176"/>
      </w:pPr>
      <w:r w:rsidRPr="00247533">
        <w:t xml:space="preserve"> денежные средства, вносимые в обеспечение исполнения контракта, должны быть перечислены по следующим реквизитам: </w:t>
      </w:r>
      <w:r w:rsidR="009E3E21" w:rsidRPr="00247533">
        <w:t xml:space="preserve"> </w:t>
      </w:r>
    </w:p>
    <w:p w:rsidR="0027415A" w:rsidRPr="00247533" w:rsidRDefault="0027415A" w:rsidP="0027415A">
      <w:pPr>
        <w:tabs>
          <w:tab w:val="num" w:pos="34"/>
        </w:tabs>
        <w:snapToGrid w:val="0"/>
        <w:ind w:left="176"/>
        <w:rPr>
          <w:b/>
        </w:rPr>
      </w:pPr>
      <w:r w:rsidRPr="00247533">
        <w:rPr>
          <w:b/>
        </w:rPr>
        <w:t xml:space="preserve">Департамент финансов города Югорска, </w:t>
      </w:r>
    </w:p>
    <w:p w:rsidR="0027415A" w:rsidRPr="00247533" w:rsidRDefault="0027415A" w:rsidP="0027415A">
      <w:pPr>
        <w:tabs>
          <w:tab w:val="num" w:pos="34"/>
        </w:tabs>
        <w:snapToGrid w:val="0"/>
        <w:ind w:left="176"/>
        <w:rPr>
          <w:b/>
        </w:rPr>
      </w:pPr>
      <w:r w:rsidRPr="00247533">
        <w:rPr>
          <w:b/>
        </w:rPr>
        <w:t xml:space="preserve">Счёт получателя    40701810800063000007, </w:t>
      </w:r>
    </w:p>
    <w:p w:rsidR="0027415A" w:rsidRPr="00247533" w:rsidRDefault="00112DEB" w:rsidP="00112DEB">
      <w:pPr>
        <w:tabs>
          <w:tab w:val="num" w:pos="34"/>
        </w:tabs>
        <w:snapToGrid w:val="0"/>
        <w:rPr>
          <w:b/>
        </w:rPr>
      </w:pPr>
      <w:r>
        <w:rPr>
          <w:b/>
        </w:rPr>
        <w:t xml:space="preserve">   </w:t>
      </w:r>
      <w:r w:rsidR="0027415A" w:rsidRPr="00247533">
        <w:rPr>
          <w:b/>
        </w:rPr>
        <w:t xml:space="preserve">ФИЛИАЛ ЗАПАДНО-СИБИРСКИЙ ПАО </w:t>
      </w:r>
      <w:r>
        <w:rPr>
          <w:b/>
        </w:rPr>
        <w:t xml:space="preserve">БАНКА </w:t>
      </w:r>
      <w:r w:rsidR="0027415A" w:rsidRPr="00247533">
        <w:rPr>
          <w:b/>
        </w:rPr>
        <w:t xml:space="preserve">«ФК  ОТКРЫТИЕ»   </w:t>
      </w:r>
    </w:p>
    <w:p w:rsidR="00523585" w:rsidRPr="00247533" w:rsidRDefault="0027415A" w:rsidP="0027415A">
      <w:pPr>
        <w:pStyle w:val="4"/>
        <w:keepNext w:val="0"/>
        <w:numPr>
          <w:ilvl w:val="0"/>
          <w:numId w:val="2"/>
        </w:numPr>
        <w:spacing w:before="0" w:after="0"/>
        <w:ind w:left="0" w:firstLine="567"/>
        <w:jc w:val="both"/>
        <w:rPr>
          <w:sz w:val="24"/>
          <w:szCs w:val="24"/>
        </w:rPr>
      </w:pPr>
      <w:r w:rsidRPr="00247533">
        <w:rPr>
          <w:sz w:val="24"/>
          <w:szCs w:val="24"/>
        </w:rPr>
        <w:t xml:space="preserve">БИК 047 162 812,  </w:t>
      </w:r>
      <w:proofErr w:type="gramStart"/>
      <w:r w:rsidRPr="00247533">
        <w:rPr>
          <w:sz w:val="24"/>
          <w:szCs w:val="24"/>
        </w:rPr>
        <w:t>к</w:t>
      </w:r>
      <w:proofErr w:type="gramEnd"/>
      <w:r w:rsidRPr="00247533">
        <w:rPr>
          <w:sz w:val="24"/>
          <w:szCs w:val="24"/>
        </w:rPr>
        <w:t>/счёт   3010181046577700812</w:t>
      </w:r>
    </w:p>
    <w:p w:rsidR="007004B1" w:rsidRPr="00247533" w:rsidRDefault="00BB6508" w:rsidP="007004B1">
      <w:pPr>
        <w:tabs>
          <w:tab w:val="num" w:pos="34"/>
        </w:tabs>
        <w:snapToGrid w:val="0"/>
      </w:pPr>
      <w:r w:rsidRPr="00247533">
        <w:t>Назначение платежа:</w:t>
      </w:r>
      <w:r w:rsidRPr="00247533">
        <w:rPr>
          <w:color w:val="000099"/>
        </w:rPr>
        <w:t xml:space="preserve"> </w:t>
      </w:r>
      <w:r w:rsidR="007004B1" w:rsidRPr="00247533">
        <w:t>(МБУ «ЦБС г. Югорска  Л.С.   300.20.104.0</w:t>
      </w:r>
      <w:proofErr w:type="gramStart"/>
      <w:r w:rsidR="007004B1" w:rsidRPr="00247533">
        <w:t xml:space="preserve"> )</w:t>
      </w:r>
      <w:proofErr w:type="gramEnd"/>
      <w:r w:rsidR="007004B1" w:rsidRPr="00247533">
        <w:t xml:space="preserve"> </w:t>
      </w:r>
    </w:p>
    <w:p w:rsidR="00BB6508" w:rsidRPr="00247533" w:rsidRDefault="00BB6508" w:rsidP="00A513E6">
      <w:pPr>
        <w:pStyle w:val="4"/>
        <w:keepNext w:val="0"/>
        <w:spacing w:before="0" w:after="0"/>
        <w:ind w:left="567"/>
        <w:jc w:val="both"/>
        <w:rPr>
          <w:b w:val="0"/>
          <w:sz w:val="24"/>
          <w:szCs w:val="24"/>
        </w:rPr>
      </w:pPr>
      <w:r w:rsidRPr="00247533">
        <w:rPr>
          <w:b w:val="0"/>
          <w:sz w:val="24"/>
          <w:szCs w:val="24"/>
        </w:rPr>
        <w:t>«</w:t>
      </w:r>
      <w:r w:rsidR="00523585" w:rsidRPr="00247533">
        <w:rPr>
          <w:b w:val="0"/>
          <w:sz w:val="24"/>
          <w:szCs w:val="24"/>
        </w:rPr>
        <w:t xml:space="preserve">Обеспечение исполнения договора по аукциону в электронной форме № _______ на поставку </w:t>
      </w:r>
      <w:r w:rsidR="009D444F" w:rsidRPr="00247533">
        <w:rPr>
          <w:b w:val="0"/>
          <w:sz w:val="24"/>
          <w:szCs w:val="24"/>
        </w:rPr>
        <w:t xml:space="preserve">компьютеров в сборе </w:t>
      </w:r>
      <w:r w:rsidRPr="00247533">
        <w:rPr>
          <w:b w:val="0"/>
          <w:sz w:val="24"/>
          <w:szCs w:val="24"/>
        </w:rPr>
        <w:t>».</w:t>
      </w:r>
    </w:p>
    <w:bookmarkEnd w:id="2"/>
    <w:p w:rsidR="00BB6508" w:rsidRPr="00247533" w:rsidRDefault="00BB6508" w:rsidP="00BB6508">
      <w:pPr>
        <w:pStyle w:val="4"/>
        <w:keepNext w:val="0"/>
        <w:numPr>
          <w:ilvl w:val="0"/>
          <w:numId w:val="9"/>
        </w:numPr>
        <w:spacing w:before="0" w:after="0"/>
        <w:ind w:left="0" w:firstLine="567"/>
        <w:jc w:val="both"/>
        <w:rPr>
          <w:b w:val="0"/>
          <w:sz w:val="24"/>
          <w:szCs w:val="24"/>
        </w:rPr>
      </w:pPr>
      <w:r w:rsidRPr="00247533">
        <w:rPr>
          <w:b w:val="0"/>
          <w:sz w:val="24"/>
          <w:szCs w:val="24"/>
        </w:rPr>
        <w:t xml:space="preserve"> факт внесения денежных средств в обеспечение исполнения </w:t>
      </w:r>
      <w:r w:rsidR="00523585" w:rsidRPr="00247533">
        <w:rPr>
          <w:b w:val="0"/>
          <w:sz w:val="24"/>
          <w:szCs w:val="24"/>
        </w:rPr>
        <w:t>договор</w:t>
      </w:r>
      <w:r w:rsidRPr="00247533">
        <w:rPr>
          <w:b w:val="0"/>
          <w:sz w:val="24"/>
          <w:szCs w:val="24"/>
        </w:rPr>
        <w:t>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508" w:rsidRPr="00247533" w:rsidRDefault="00BB6508" w:rsidP="00BB6508">
      <w:pPr>
        <w:pStyle w:val="4"/>
        <w:keepNext w:val="0"/>
        <w:numPr>
          <w:ilvl w:val="0"/>
          <w:numId w:val="9"/>
        </w:numPr>
        <w:spacing w:before="0" w:after="0"/>
        <w:ind w:left="0" w:firstLine="567"/>
        <w:jc w:val="both"/>
        <w:rPr>
          <w:b w:val="0"/>
          <w:sz w:val="24"/>
          <w:szCs w:val="24"/>
        </w:rPr>
      </w:pPr>
      <w:r w:rsidRPr="00247533">
        <w:rPr>
          <w:b w:val="0"/>
          <w:sz w:val="24"/>
          <w:szCs w:val="24"/>
        </w:rPr>
        <w:t xml:space="preserve"> денежные средства, вносимые в обеспечение исполнения </w:t>
      </w:r>
      <w:r w:rsidR="00523585" w:rsidRPr="00247533">
        <w:rPr>
          <w:b w:val="0"/>
          <w:sz w:val="24"/>
          <w:szCs w:val="24"/>
        </w:rPr>
        <w:t>договор</w:t>
      </w:r>
      <w:r w:rsidRPr="00247533">
        <w:rPr>
          <w:b w:val="0"/>
          <w:sz w:val="24"/>
          <w:szCs w:val="24"/>
        </w:rPr>
        <w:t xml:space="preserve">а, должны быть зачислены по реквизитам счета заказчика до заключения </w:t>
      </w:r>
      <w:r w:rsidR="00523585" w:rsidRPr="00247533">
        <w:rPr>
          <w:b w:val="0"/>
          <w:sz w:val="24"/>
          <w:szCs w:val="24"/>
        </w:rPr>
        <w:t>договор</w:t>
      </w:r>
      <w:r w:rsidRPr="00247533">
        <w:rPr>
          <w:b w:val="0"/>
          <w:sz w:val="24"/>
          <w:szCs w:val="24"/>
        </w:rPr>
        <w:t xml:space="preserve">а; в противном случае обеспечение исполнения </w:t>
      </w:r>
      <w:r w:rsidR="00523585" w:rsidRPr="00247533">
        <w:rPr>
          <w:b w:val="0"/>
          <w:sz w:val="24"/>
          <w:szCs w:val="24"/>
        </w:rPr>
        <w:t>договор</w:t>
      </w:r>
      <w:r w:rsidRPr="00247533">
        <w:rPr>
          <w:b w:val="0"/>
          <w:sz w:val="24"/>
          <w:szCs w:val="24"/>
        </w:rPr>
        <w:t>а в виде денежных сре</w:t>
      </w:r>
      <w:proofErr w:type="gramStart"/>
      <w:r w:rsidRPr="00247533">
        <w:rPr>
          <w:b w:val="0"/>
          <w:sz w:val="24"/>
          <w:szCs w:val="24"/>
        </w:rPr>
        <w:t>дств сч</w:t>
      </w:r>
      <w:proofErr w:type="gramEnd"/>
      <w:r w:rsidRPr="00247533">
        <w:rPr>
          <w:b w:val="0"/>
          <w:sz w:val="24"/>
          <w:szCs w:val="24"/>
        </w:rPr>
        <w:t>итается непредоставленным;</w:t>
      </w:r>
    </w:p>
    <w:p w:rsidR="00BB6508" w:rsidRPr="00247533" w:rsidRDefault="00BB6508" w:rsidP="00BB6508">
      <w:pPr>
        <w:pStyle w:val="4"/>
        <w:keepNext w:val="0"/>
        <w:numPr>
          <w:ilvl w:val="0"/>
          <w:numId w:val="9"/>
        </w:numPr>
        <w:spacing w:before="0" w:after="0"/>
        <w:ind w:left="0" w:firstLine="567"/>
        <w:jc w:val="both"/>
        <w:rPr>
          <w:b w:val="0"/>
          <w:sz w:val="24"/>
          <w:szCs w:val="24"/>
        </w:rPr>
      </w:pPr>
      <w:r w:rsidRPr="00247533">
        <w:rPr>
          <w:b w:val="0"/>
          <w:sz w:val="24"/>
          <w:szCs w:val="24"/>
        </w:rPr>
        <w:t xml:space="preserve"> денежные средства возвращаются поставщику (подрядчику, исполнителю) с которым заключён </w:t>
      </w:r>
      <w:r w:rsidR="00523585" w:rsidRPr="00247533">
        <w:rPr>
          <w:b w:val="0"/>
          <w:sz w:val="24"/>
          <w:szCs w:val="24"/>
        </w:rPr>
        <w:t>договор</w:t>
      </w:r>
      <w:r w:rsidRPr="00247533">
        <w:rPr>
          <w:b w:val="0"/>
          <w:sz w:val="24"/>
          <w:szCs w:val="24"/>
        </w:rPr>
        <w:t xml:space="preserve">, при условии надлежащего исполнения им всех своих обязательств по </w:t>
      </w:r>
      <w:r w:rsidR="00523585" w:rsidRPr="00247533">
        <w:rPr>
          <w:b w:val="0"/>
          <w:sz w:val="24"/>
          <w:szCs w:val="24"/>
        </w:rPr>
        <w:t>договор</w:t>
      </w:r>
      <w:r w:rsidRPr="00247533">
        <w:rPr>
          <w:b w:val="0"/>
          <w:sz w:val="24"/>
          <w:szCs w:val="24"/>
        </w:rPr>
        <w:t xml:space="preserve">у в течение срока, установленного в проекте </w:t>
      </w:r>
      <w:r w:rsidR="00523585" w:rsidRPr="00247533">
        <w:rPr>
          <w:b w:val="0"/>
          <w:sz w:val="24"/>
          <w:szCs w:val="24"/>
        </w:rPr>
        <w:t>договор</w:t>
      </w:r>
      <w:r w:rsidRPr="00247533">
        <w:rPr>
          <w:b w:val="0"/>
          <w:sz w:val="24"/>
          <w:szCs w:val="24"/>
        </w:rPr>
        <w:t>а</w:t>
      </w:r>
      <w:r w:rsidR="00E86C38" w:rsidRPr="00247533">
        <w:rPr>
          <w:b w:val="0"/>
          <w:sz w:val="24"/>
          <w:szCs w:val="24"/>
        </w:rPr>
        <w:t>.</w:t>
      </w:r>
      <w:r w:rsidRPr="00247533">
        <w:rPr>
          <w:b w:val="0"/>
          <w:sz w:val="24"/>
          <w:szCs w:val="24"/>
        </w:rPr>
        <w:t xml:space="preserve"> </w:t>
      </w:r>
      <w:r w:rsidR="00E86C38" w:rsidRPr="00247533">
        <w:rPr>
          <w:b w:val="0"/>
          <w:sz w:val="24"/>
          <w:szCs w:val="24"/>
        </w:rPr>
        <w:t xml:space="preserve"> </w:t>
      </w:r>
    </w:p>
    <w:bookmarkEnd w:id="3"/>
    <w:p w:rsidR="004D621F" w:rsidRPr="00247533" w:rsidRDefault="004D621F" w:rsidP="00BD65E1">
      <w:pPr>
        <w:pStyle w:val="a6"/>
        <w:autoSpaceDE w:val="0"/>
        <w:autoSpaceDN w:val="0"/>
        <w:adjustRightInd w:val="0"/>
        <w:ind w:left="0" w:firstLine="567"/>
        <w:jc w:val="both"/>
      </w:pPr>
      <w:r w:rsidRPr="00247533">
        <w:t xml:space="preserve">25. </w:t>
      </w:r>
      <w:proofErr w:type="gramStart"/>
      <w:r w:rsidRPr="0024753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4D621F" w:rsidRPr="00247533" w:rsidRDefault="00BD65E1" w:rsidP="00BD65E1">
      <w:pPr>
        <w:pStyle w:val="a6"/>
        <w:autoSpaceDE w:val="0"/>
        <w:autoSpaceDN w:val="0"/>
        <w:adjustRightInd w:val="0"/>
        <w:ind w:left="0"/>
        <w:jc w:val="both"/>
        <w:rPr>
          <w:i/>
        </w:rPr>
      </w:pPr>
      <w:r w:rsidRPr="00247533">
        <w:t xml:space="preserve">        </w:t>
      </w:r>
      <w:r w:rsidR="004D621F" w:rsidRPr="00247533">
        <w:t xml:space="preserve"> </w:t>
      </w:r>
      <w:proofErr w:type="gramStart"/>
      <w:r w:rsidR="004D621F" w:rsidRPr="00247533">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4B61F3" w:rsidRPr="00247533">
        <w:t>ента РФ от 28.11.2015 № 583»:</w:t>
      </w:r>
      <w:proofErr w:type="gramEnd"/>
      <w:r w:rsidR="004B61F3" w:rsidRPr="00247533">
        <w:t xml:space="preserve"> </w:t>
      </w:r>
      <w:r w:rsidR="004D621F" w:rsidRPr="00247533">
        <w:t xml:space="preserve"> </w:t>
      </w:r>
      <w:r w:rsidR="004D621F" w:rsidRPr="00247533">
        <w:rPr>
          <w:u w:val="single"/>
        </w:rPr>
        <w:t>Не установлено</w:t>
      </w:r>
      <w:r w:rsidR="00D365B1" w:rsidRPr="00247533">
        <w:rPr>
          <w:i/>
        </w:rPr>
        <w:t>;</w:t>
      </w:r>
      <w:r w:rsidR="004D621F" w:rsidRPr="00247533">
        <w:rPr>
          <w:i/>
        </w:rPr>
        <w:t xml:space="preserve"> </w:t>
      </w:r>
      <w:r w:rsidR="004B61F3" w:rsidRPr="00247533">
        <w:rPr>
          <w:i/>
        </w:rPr>
        <w:t xml:space="preserve"> </w:t>
      </w:r>
    </w:p>
    <w:p w:rsidR="004D621F" w:rsidRPr="00247533" w:rsidRDefault="004D621F" w:rsidP="00883C27">
      <w:pPr>
        <w:pStyle w:val="a6"/>
        <w:autoSpaceDE w:val="0"/>
        <w:autoSpaceDN w:val="0"/>
        <w:adjustRightInd w:val="0"/>
        <w:ind w:left="0" w:firstLine="425"/>
        <w:jc w:val="both"/>
      </w:pPr>
      <w:r w:rsidRPr="00247533">
        <w:rPr>
          <w:i/>
        </w:rPr>
        <w:t xml:space="preserve">  -  </w:t>
      </w:r>
      <w:r w:rsidRPr="00247533">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835BA3" w:rsidRPr="00247533">
        <w:t xml:space="preserve"> </w:t>
      </w:r>
      <w:r w:rsidRPr="00247533">
        <w:t xml:space="preserve"> </w:t>
      </w:r>
      <w:r w:rsidRPr="00247533">
        <w:rPr>
          <w:u w:val="single"/>
        </w:rPr>
        <w:t>Не установлено</w:t>
      </w:r>
      <w:r w:rsidRPr="00247533">
        <w:t>;</w:t>
      </w:r>
    </w:p>
    <w:p w:rsidR="004D621F" w:rsidRPr="00247533" w:rsidRDefault="004D621F" w:rsidP="00883C27">
      <w:pPr>
        <w:pStyle w:val="a6"/>
        <w:autoSpaceDE w:val="0"/>
        <w:autoSpaceDN w:val="0"/>
        <w:adjustRightInd w:val="0"/>
        <w:ind w:left="0" w:firstLine="567"/>
        <w:jc w:val="both"/>
        <w:rPr>
          <w:rFonts w:eastAsia="Calibri"/>
          <w:lang w:eastAsia="en-US"/>
        </w:rPr>
      </w:pPr>
      <w:r w:rsidRPr="00247533">
        <w:t xml:space="preserve"> - В соответствии с</w:t>
      </w:r>
      <w:r w:rsidRPr="0024753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63ED7" w:rsidRPr="00247533">
        <w:rPr>
          <w:rFonts w:eastAsia="Calibri"/>
          <w:lang w:eastAsia="en-US"/>
        </w:rPr>
        <w:t xml:space="preserve"> </w:t>
      </w:r>
      <w:r w:rsidR="00835BA3" w:rsidRPr="00247533">
        <w:rPr>
          <w:rFonts w:eastAsia="Calibri"/>
          <w:lang w:eastAsia="en-US"/>
        </w:rPr>
        <w:t>Не у</w:t>
      </w:r>
      <w:r w:rsidR="00D365B1" w:rsidRPr="00247533">
        <w:rPr>
          <w:rFonts w:eastAsia="Calibri"/>
          <w:lang w:eastAsia="en-US"/>
        </w:rPr>
        <w:t>становлено;</w:t>
      </w:r>
    </w:p>
    <w:p w:rsidR="00E60D35" w:rsidRPr="00247533" w:rsidRDefault="00E60D35" w:rsidP="00C07D09">
      <w:pPr>
        <w:autoSpaceDE w:val="0"/>
        <w:autoSpaceDN w:val="0"/>
        <w:adjustRightInd w:val="0"/>
        <w:jc w:val="both"/>
      </w:pPr>
      <w:r w:rsidRPr="00247533">
        <w:t>-</w:t>
      </w:r>
      <w:r w:rsidRPr="00247533">
        <w:rPr>
          <w:b/>
        </w:rPr>
        <w:t xml:space="preserve"> </w:t>
      </w:r>
      <w:r w:rsidRPr="00247533">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C07D09" w:rsidRPr="00247533">
        <w:t xml:space="preserve"> </w:t>
      </w:r>
      <w:r w:rsidRPr="00247533">
        <w:t xml:space="preserve"> Не установлено;</w:t>
      </w:r>
    </w:p>
    <w:p w:rsidR="00E60D35" w:rsidRPr="00247533" w:rsidRDefault="00E60D35" w:rsidP="00C07D09">
      <w:pPr>
        <w:autoSpaceDE w:val="0"/>
        <w:autoSpaceDN w:val="0"/>
        <w:adjustRightInd w:val="0"/>
        <w:jc w:val="both"/>
      </w:pPr>
      <w:r w:rsidRPr="00247533">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247533">
        <w:lastRenderedPageBreak/>
        <w:t xml:space="preserve">препаратов, для целей осуществления закупок для обеспечения государственных и муниципальных нужд»: </w:t>
      </w:r>
      <w:r w:rsidR="00C07D09" w:rsidRPr="00247533">
        <w:t xml:space="preserve"> </w:t>
      </w:r>
      <w:r w:rsidRPr="00247533">
        <w:t xml:space="preserve"> Не установлено;</w:t>
      </w:r>
    </w:p>
    <w:p w:rsidR="00E60D35" w:rsidRPr="00247533" w:rsidRDefault="00E60D35" w:rsidP="00C07D09">
      <w:pPr>
        <w:autoSpaceDE w:val="0"/>
        <w:autoSpaceDN w:val="0"/>
        <w:adjustRightInd w:val="0"/>
        <w:jc w:val="both"/>
      </w:pPr>
      <w:r w:rsidRPr="00247533">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C07D09" w:rsidRPr="00247533">
        <w:t xml:space="preserve"> </w:t>
      </w:r>
      <w:r w:rsidRPr="00247533">
        <w:t xml:space="preserve"> Не установлено;</w:t>
      </w:r>
    </w:p>
    <w:p w:rsidR="00E60D35" w:rsidRPr="00247533" w:rsidRDefault="00E60D35" w:rsidP="00C07D09">
      <w:pPr>
        <w:autoSpaceDE w:val="0"/>
        <w:autoSpaceDN w:val="0"/>
        <w:adjustRightInd w:val="0"/>
        <w:jc w:val="both"/>
      </w:pPr>
      <w:r w:rsidRPr="0024753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07D09" w:rsidRPr="00247533">
        <w:t>:</w:t>
      </w:r>
      <w:r w:rsidRPr="00247533">
        <w:t xml:space="preserve"> Не установлено;</w:t>
      </w:r>
    </w:p>
    <w:p w:rsidR="00DF4391" w:rsidRPr="00247533" w:rsidRDefault="00DF4391" w:rsidP="00DF4391">
      <w:pPr>
        <w:pStyle w:val="a6"/>
        <w:autoSpaceDE w:val="0"/>
        <w:autoSpaceDN w:val="0"/>
        <w:adjustRightInd w:val="0"/>
        <w:ind w:left="0" w:firstLine="567"/>
        <w:jc w:val="both"/>
        <w:rPr>
          <w:bCs/>
          <w:color w:val="333333"/>
          <w:shd w:val="clear" w:color="auto" w:fill="EFEFF7"/>
        </w:rPr>
      </w:pPr>
      <w:r w:rsidRPr="00247533">
        <w:rPr>
          <w:rFonts w:eastAsia="Calibri"/>
          <w:lang w:eastAsia="en-US"/>
        </w:rPr>
        <w:t xml:space="preserve">- В соответствии </w:t>
      </w:r>
      <w:r w:rsidRPr="00247533">
        <w:rPr>
          <w:bCs/>
          <w:color w:val="000000"/>
          <w:shd w:val="clear" w:color="auto" w:fill="FFFFFF"/>
        </w:rPr>
        <w:t xml:space="preserve">Постановление Правительства РФ  от 26.09.2016г.№968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47533">
        <w:rPr>
          <w:bCs/>
          <w:color w:val="000000"/>
          <w:u w:val="single"/>
          <w:shd w:val="clear" w:color="auto" w:fill="FFFFFF"/>
        </w:rPr>
        <w:t>Установлено</w:t>
      </w:r>
      <w:r w:rsidRPr="00247533">
        <w:rPr>
          <w:bCs/>
          <w:color w:val="000000"/>
          <w:shd w:val="clear" w:color="auto" w:fill="FFFFFF"/>
        </w:rPr>
        <w:t xml:space="preserve"> </w:t>
      </w:r>
      <w:r w:rsidRPr="00247533">
        <w:rPr>
          <w:bCs/>
          <w:color w:val="333333"/>
          <w:shd w:val="clear" w:color="auto" w:fill="EFEFF7"/>
        </w:rPr>
        <w:t xml:space="preserve"> </w:t>
      </w:r>
      <w:r w:rsidRPr="00247533">
        <w:rPr>
          <w:bCs/>
          <w:color w:val="333333"/>
          <w:u w:val="single"/>
          <w:shd w:val="clear" w:color="auto" w:fill="EFEFF7"/>
        </w:rPr>
        <w:t xml:space="preserve"> </w:t>
      </w:r>
    </w:p>
    <w:p w:rsidR="00DF4391" w:rsidRPr="00247533" w:rsidRDefault="00DF4391" w:rsidP="00DF4391">
      <w:pPr>
        <w:pStyle w:val="10"/>
        <w:spacing w:before="0" w:line="288" w:lineRule="atLeast"/>
        <w:ind w:firstLine="567"/>
        <w:rPr>
          <w:rFonts w:ascii="Times New Roman" w:hAnsi="Times New Roman" w:cs="Times New Roman"/>
          <w:b w:val="0"/>
          <w:color w:val="auto"/>
          <w:sz w:val="24"/>
          <w:szCs w:val="24"/>
          <w:u w:val="single"/>
        </w:rPr>
      </w:pPr>
      <w:r w:rsidRPr="00247533">
        <w:rPr>
          <w:rFonts w:ascii="Times New Roman" w:eastAsia="Calibri" w:hAnsi="Times New Roman" w:cs="Times New Roman"/>
          <w:color w:val="auto"/>
          <w:sz w:val="24"/>
          <w:szCs w:val="24"/>
          <w:lang w:eastAsia="en-US"/>
        </w:rPr>
        <w:t xml:space="preserve">- </w:t>
      </w:r>
      <w:r w:rsidRPr="00247533">
        <w:rPr>
          <w:rFonts w:ascii="Times New Roman" w:eastAsia="Calibri" w:hAnsi="Times New Roman" w:cs="Times New Roman"/>
          <w:b w:val="0"/>
          <w:color w:val="auto"/>
          <w:sz w:val="24"/>
          <w:szCs w:val="24"/>
          <w:lang w:eastAsia="en-US"/>
        </w:rPr>
        <w:t xml:space="preserve">В соответствии с </w:t>
      </w:r>
      <w:r w:rsidRPr="00247533">
        <w:rPr>
          <w:rFonts w:ascii="Times New Roman" w:hAnsi="Times New Roman" w:cs="Times New Roman"/>
          <w:b w:val="0"/>
          <w:color w:val="auto"/>
          <w:sz w:val="24"/>
          <w:szCs w:val="24"/>
        </w:rPr>
        <w:t xml:space="preserve">Приказом Министерства экономического развития Российской Федерации (Минэкономразвития России) от 25 марта 2014 г. N 155 г. Москва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47533">
        <w:rPr>
          <w:rFonts w:ascii="Times New Roman" w:hAnsi="Times New Roman" w:cs="Times New Roman"/>
          <w:b w:val="0"/>
          <w:color w:val="auto"/>
          <w:sz w:val="24"/>
          <w:szCs w:val="24"/>
          <w:u w:val="single"/>
        </w:rPr>
        <w:t>Установлены</w:t>
      </w:r>
      <w:r w:rsidRPr="00247533">
        <w:rPr>
          <w:rFonts w:ascii="Times New Roman" w:hAnsi="Times New Roman" w:cs="Times New Roman"/>
          <w:b w:val="0"/>
          <w:color w:val="auto"/>
          <w:sz w:val="24"/>
          <w:szCs w:val="24"/>
        </w:rPr>
        <w:t xml:space="preserve"> преференции для товаров, произведенных на территории государств – членов Евразийского экономического союза, в размере 15% от цены договора;</w:t>
      </w:r>
    </w:p>
    <w:p w:rsidR="00E60D35" w:rsidRPr="00247533" w:rsidRDefault="00E60D35" w:rsidP="00C07D09"/>
    <w:p w:rsidR="00904094" w:rsidRPr="00247533" w:rsidRDefault="00904094" w:rsidP="00C07D09">
      <w:pPr>
        <w:pStyle w:val="a6"/>
        <w:autoSpaceDE w:val="0"/>
        <w:autoSpaceDN w:val="0"/>
        <w:adjustRightInd w:val="0"/>
        <w:ind w:left="0" w:firstLine="567"/>
        <w:jc w:val="both"/>
      </w:pPr>
    </w:p>
    <w:p w:rsidR="001F4CBB" w:rsidRPr="00247533" w:rsidRDefault="001F4CBB" w:rsidP="00C07D09"/>
    <w:p w:rsidR="001F4CBB" w:rsidRPr="00247533" w:rsidRDefault="001F4CBB" w:rsidP="00C07D09"/>
    <w:p w:rsidR="00C057F3" w:rsidRPr="00247533" w:rsidRDefault="00C057F3" w:rsidP="00C057F3">
      <w:pPr>
        <w:jc w:val="both"/>
      </w:pPr>
      <w:r w:rsidRPr="00247533">
        <w:t xml:space="preserve">Директор </w:t>
      </w:r>
      <w:r w:rsidR="002970C9" w:rsidRPr="00247533">
        <w:t xml:space="preserve"> МБУ «ЦБС г. Югорска»</w:t>
      </w:r>
      <w:r w:rsidRPr="00247533">
        <w:t xml:space="preserve">                                                                  </w:t>
      </w:r>
      <w:r w:rsidR="002970C9" w:rsidRPr="00247533">
        <w:t xml:space="preserve"> Н.А. Мотовилова</w:t>
      </w:r>
    </w:p>
    <w:p w:rsidR="00C057F3" w:rsidRPr="00247533" w:rsidRDefault="00C057F3" w:rsidP="00C057F3">
      <w:pPr>
        <w:jc w:val="both"/>
      </w:pPr>
    </w:p>
    <w:p w:rsidR="00C057F3" w:rsidRPr="00247533" w:rsidRDefault="00C057F3" w:rsidP="00C057F3">
      <w:pPr>
        <w:jc w:val="both"/>
      </w:pPr>
      <w:r w:rsidRPr="00247533">
        <w:t>Согласовано:</w:t>
      </w:r>
    </w:p>
    <w:p w:rsidR="00C057F3" w:rsidRPr="00247533" w:rsidRDefault="00C057F3" w:rsidP="00C057F3">
      <w:pPr>
        <w:jc w:val="both"/>
      </w:pPr>
    </w:p>
    <w:p w:rsidR="00C057F3" w:rsidRPr="00247533" w:rsidRDefault="00835BA3" w:rsidP="00C057F3">
      <w:pPr>
        <w:jc w:val="both"/>
      </w:pPr>
      <w:r w:rsidRPr="00247533">
        <w:t>Н</w:t>
      </w:r>
      <w:r w:rsidR="00C057F3" w:rsidRPr="00247533">
        <w:t>ачальник управления</w:t>
      </w:r>
    </w:p>
    <w:p w:rsidR="00C057F3" w:rsidRPr="00247533" w:rsidRDefault="00C057F3" w:rsidP="00C057F3">
      <w:pPr>
        <w:jc w:val="both"/>
      </w:pPr>
      <w:r w:rsidRPr="00247533">
        <w:t>экономической политики</w:t>
      </w:r>
      <w:r w:rsidRPr="00247533">
        <w:tab/>
      </w:r>
      <w:r w:rsidRPr="00247533">
        <w:tab/>
        <w:t xml:space="preserve">            </w:t>
      </w:r>
      <w:r w:rsidRPr="00247533">
        <w:tab/>
      </w:r>
      <w:r w:rsidRPr="00247533">
        <w:tab/>
      </w:r>
      <w:r w:rsidRPr="00247533">
        <w:tab/>
      </w:r>
      <w:r w:rsidRPr="00247533">
        <w:tab/>
        <w:t xml:space="preserve">         </w:t>
      </w:r>
      <w:r w:rsidR="001F4CBB" w:rsidRPr="00247533">
        <w:t xml:space="preserve">          </w:t>
      </w:r>
      <w:r w:rsidR="006B24A6" w:rsidRPr="00247533">
        <w:t xml:space="preserve"> И.В. Грудцына</w:t>
      </w:r>
    </w:p>
    <w:p w:rsidR="00C057F3" w:rsidRPr="00247533" w:rsidRDefault="00C057F3" w:rsidP="00C057F3">
      <w:pPr>
        <w:jc w:val="both"/>
        <w:rPr>
          <w:u w:val="single"/>
        </w:rPr>
      </w:pPr>
    </w:p>
    <w:p w:rsidR="00364508" w:rsidRPr="00247533" w:rsidRDefault="00C057F3" w:rsidP="00C057F3">
      <w:pPr>
        <w:jc w:val="both"/>
      </w:pPr>
      <w:r w:rsidRPr="00247533">
        <w:t xml:space="preserve">Проверено: </w:t>
      </w:r>
    </w:p>
    <w:p w:rsidR="00C057F3" w:rsidRPr="00247533" w:rsidRDefault="00C057F3" w:rsidP="00C057F3">
      <w:pPr>
        <w:jc w:val="both"/>
      </w:pPr>
      <w:r w:rsidRPr="00247533">
        <w:t xml:space="preserve">Начальник </w:t>
      </w:r>
    </w:p>
    <w:p w:rsidR="00C057F3" w:rsidRPr="00247533" w:rsidRDefault="00C057F3" w:rsidP="00C057F3">
      <w:pPr>
        <w:jc w:val="both"/>
      </w:pPr>
      <w:r w:rsidRPr="00247533">
        <w:t xml:space="preserve">отдела муниципальных закупок               </w:t>
      </w:r>
      <w:r w:rsidRPr="00247533">
        <w:tab/>
      </w:r>
      <w:r w:rsidRPr="00247533">
        <w:tab/>
      </w:r>
      <w:r w:rsidRPr="00247533">
        <w:tab/>
      </w:r>
      <w:r w:rsidRPr="00247533">
        <w:tab/>
      </w:r>
      <w:r w:rsidRPr="00247533">
        <w:tab/>
        <w:t xml:space="preserve">         Н.Б. Захарова </w:t>
      </w:r>
    </w:p>
    <w:p w:rsidR="0075655C" w:rsidRPr="00A513E6" w:rsidRDefault="0075655C" w:rsidP="00185485">
      <w:pPr>
        <w:pStyle w:val="a6"/>
        <w:tabs>
          <w:tab w:val="left" w:pos="567"/>
          <w:tab w:val="left" w:pos="851"/>
        </w:tabs>
        <w:autoSpaceDE w:val="0"/>
        <w:autoSpaceDN w:val="0"/>
        <w:adjustRightInd w:val="0"/>
        <w:ind w:left="0"/>
        <w:jc w:val="both"/>
        <w:rPr>
          <w:sz w:val="22"/>
          <w:szCs w:val="22"/>
        </w:rPr>
      </w:pPr>
    </w:p>
    <w:sectPr w:rsidR="0075655C" w:rsidRPr="00A513E6" w:rsidSect="00661AA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16" w:rsidRDefault="00121516" w:rsidP="00B526E0">
      <w:r>
        <w:separator/>
      </w:r>
    </w:p>
  </w:endnote>
  <w:endnote w:type="continuationSeparator" w:id="0">
    <w:p w:rsidR="00121516" w:rsidRDefault="00121516"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16" w:rsidRDefault="00121516" w:rsidP="00B526E0">
      <w:r>
        <w:separator/>
      </w:r>
    </w:p>
  </w:footnote>
  <w:footnote w:type="continuationSeparator" w:id="0">
    <w:p w:rsidR="00121516" w:rsidRDefault="00121516"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5"/>
  </w:num>
  <w:num w:numId="7">
    <w:abstractNumId w:val="8"/>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9376D"/>
    <w:rsid w:val="000A3AD2"/>
    <w:rsid w:val="000A40D1"/>
    <w:rsid w:val="000D39D9"/>
    <w:rsid w:val="000D5610"/>
    <w:rsid w:val="000F2AD0"/>
    <w:rsid w:val="00112DEB"/>
    <w:rsid w:val="001203CE"/>
    <w:rsid w:val="00121516"/>
    <w:rsid w:val="00124DB8"/>
    <w:rsid w:val="00154255"/>
    <w:rsid w:val="0015620E"/>
    <w:rsid w:val="00185485"/>
    <w:rsid w:val="00194904"/>
    <w:rsid w:val="001A6E4F"/>
    <w:rsid w:val="001A7E79"/>
    <w:rsid w:val="001B12A9"/>
    <w:rsid w:val="001B7DAB"/>
    <w:rsid w:val="001C4230"/>
    <w:rsid w:val="001F4CBB"/>
    <w:rsid w:val="00227EF2"/>
    <w:rsid w:val="00230634"/>
    <w:rsid w:val="0023181A"/>
    <w:rsid w:val="00236ED6"/>
    <w:rsid w:val="00247533"/>
    <w:rsid w:val="00253A3A"/>
    <w:rsid w:val="0027415A"/>
    <w:rsid w:val="00274819"/>
    <w:rsid w:val="002832A7"/>
    <w:rsid w:val="002970C9"/>
    <w:rsid w:val="002A5262"/>
    <w:rsid w:val="002A5996"/>
    <w:rsid w:val="002B1A04"/>
    <w:rsid w:val="002E6E66"/>
    <w:rsid w:val="002F1B41"/>
    <w:rsid w:val="00321E0B"/>
    <w:rsid w:val="003613BD"/>
    <w:rsid w:val="00364508"/>
    <w:rsid w:val="00392002"/>
    <w:rsid w:val="003B2C50"/>
    <w:rsid w:val="003B47F5"/>
    <w:rsid w:val="003C6903"/>
    <w:rsid w:val="003E1AE7"/>
    <w:rsid w:val="003F7A1E"/>
    <w:rsid w:val="0041305C"/>
    <w:rsid w:val="00422010"/>
    <w:rsid w:val="00430F2F"/>
    <w:rsid w:val="00460268"/>
    <w:rsid w:val="00481370"/>
    <w:rsid w:val="004A12E4"/>
    <w:rsid w:val="004B5581"/>
    <w:rsid w:val="004B61F3"/>
    <w:rsid w:val="004B7E6D"/>
    <w:rsid w:val="004D621F"/>
    <w:rsid w:val="004E3843"/>
    <w:rsid w:val="004E4463"/>
    <w:rsid w:val="004E7D78"/>
    <w:rsid w:val="00521E6C"/>
    <w:rsid w:val="00523585"/>
    <w:rsid w:val="00534D9D"/>
    <w:rsid w:val="005372BE"/>
    <w:rsid w:val="00572F2D"/>
    <w:rsid w:val="00582641"/>
    <w:rsid w:val="005A41D6"/>
    <w:rsid w:val="005A6562"/>
    <w:rsid w:val="005B1F93"/>
    <w:rsid w:val="005C208B"/>
    <w:rsid w:val="005D0A34"/>
    <w:rsid w:val="005D1C70"/>
    <w:rsid w:val="005E2680"/>
    <w:rsid w:val="005E5162"/>
    <w:rsid w:val="00607B12"/>
    <w:rsid w:val="00611979"/>
    <w:rsid w:val="0061233C"/>
    <w:rsid w:val="00631C1D"/>
    <w:rsid w:val="00656C3F"/>
    <w:rsid w:val="00662880"/>
    <w:rsid w:val="006A5F2A"/>
    <w:rsid w:val="006B24A6"/>
    <w:rsid w:val="006B5D94"/>
    <w:rsid w:val="006D2546"/>
    <w:rsid w:val="006D27CE"/>
    <w:rsid w:val="006E154F"/>
    <w:rsid w:val="007004B1"/>
    <w:rsid w:val="00720B6F"/>
    <w:rsid w:val="00725C8E"/>
    <w:rsid w:val="00741DCC"/>
    <w:rsid w:val="00753E6B"/>
    <w:rsid w:val="0075655C"/>
    <w:rsid w:val="00773587"/>
    <w:rsid w:val="0078253C"/>
    <w:rsid w:val="007841B1"/>
    <w:rsid w:val="00794E25"/>
    <w:rsid w:val="007C1BA8"/>
    <w:rsid w:val="007E7EF7"/>
    <w:rsid w:val="00832520"/>
    <w:rsid w:val="00835BA3"/>
    <w:rsid w:val="00866CD8"/>
    <w:rsid w:val="00877D04"/>
    <w:rsid w:val="00883C27"/>
    <w:rsid w:val="00883DFC"/>
    <w:rsid w:val="00891008"/>
    <w:rsid w:val="00894C9F"/>
    <w:rsid w:val="008B3AB3"/>
    <w:rsid w:val="008C4E55"/>
    <w:rsid w:val="008C54E8"/>
    <w:rsid w:val="008D02B3"/>
    <w:rsid w:val="008E18F3"/>
    <w:rsid w:val="008E76A3"/>
    <w:rsid w:val="00904094"/>
    <w:rsid w:val="00912A43"/>
    <w:rsid w:val="00913E9D"/>
    <w:rsid w:val="00934096"/>
    <w:rsid w:val="00937C8D"/>
    <w:rsid w:val="0094637E"/>
    <w:rsid w:val="00950E5E"/>
    <w:rsid w:val="00996FD1"/>
    <w:rsid w:val="00997B39"/>
    <w:rsid w:val="009A672F"/>
    <w:rsid w:val="009B65F5"/>
    <w:rsid w:val="009C1D51"/>
    <w:rsid w:val="009C5E08"/>
    <w:rsid w:val="009D444F"/>
    <w:rsid w:val="009E3E21"/>
    <w:rsid w:val="009F4CD7"/>
    <w:rsid w:val="009F6420"/>
    <w:rsid w:val="00A03BDF"/>
    <w:rsid w:val="00A07A54"/>
    <w:rsid w:val="00A07B5E"/>
    <w:rsid w:val="00A226D1"/>
    <w:rsid w:val="00A23D00"/>
    <w:rsid w:val="00A24186"/>
    <w:rsid w:val="00A24837"/>
    <w:rsid w:val="00A35721"/>
    <w:rsid w:val="00A4273C"/>
    <w:rsid w:val="00A513E6"/>
    <w:rsid w:val="00A55C0E"/>
    <w:rsid w:val="00A63F66"/>
    <w:rsid w:val="00A65217"/>
    <w:rsid w:val="00A80D11"/>
    <w:rsid w:val="00A928B8"/>
    <w:rsid w:val="00AA163D"/>
    <w:rsid w:val="00AA1DD3"/>
    <w:rsid w:val="00AA3886"/>
    <w:rsid w:val="00AA3A21"/>
    <w:rsid w:val="00AD1251"/>
    <w:rsid w:val="00B326CA"/>
    <w:rsid w:val="00B526E0"/>
    <w:rsid w:val="00B66666"/>
    <w:rsid w:val="00BA0249"/>
    <w:rsid w:val="00BB6508"/>
    <w:rsid w:val="00BD65E1"/>
    <w:rsid w:val="00BE36AA"/>
    <w:rsid w:val="00C017DF"/>
    <w:rsid w:val="00C057F3"/>
    <w:rsid w:val="00C07D09"/>
    <w:rsid w:val="00C12855"/>
    <w:rsid w:val="00C322B6"/>
    <w:rsid w:val="00C4786A"/>
    <w:rsid w:val="00C62782"/>
    <w:rsid w:val="00C73C2F"/>
    <w:rsid w:val="00C80C17"/>
    <w:rsid w:val="00C94B5F"/>
    <w:rsid w:val="00CA6D63"/>
    <w:rsid w:val="00CB068D"/>
    <w:rsid w:val="00CB4794"/>
    <w:rsid w:val="00CD172A"/>
    <w:rsid w:val="00D138F8"/>
    <w:rsid w:val="00D1408A"/>
    <w:rsid w:val="00D365B1"/>
    <w:rsid w:val="00D374F3"/>
    <w:rsid w:val="00D5057A"/>
    <w:rsid w:val="00D65FE8"/>
    <w:rsid w:val="00D93FE0"/>
    <w:rsid w:val="00D96CD9"/>
    <w:rsid w:val="00DB3663"/>
    <w:rsid w:val="00DF187A"/>
    <w:rsid w:val="00DF4391"/>
    <w:rsid w:val="00E11C6B"/>
    <w:rsid w:val="00E215B9"/>
    <w:rsid w:val="00E3752B"/>
    <w:rsid w:val="00E60D35"/>
    <w:rsid w:val="00E61263"/>
    <w:rsid w:val="00E61CB1"/>
    <w:rsid w:val="00E63ED7"/>
    <w:rsid w:val="00E67F5A"/>
    <w:rsid w:val="00E7718F"/>
    <w:rsid w:val="00E86C38"/>
    <w:rsid w:val="00E91E9C"/>
    <w:rsid w:val="00EA43BE"/>
    <w:rsid w:val="00ED7F26"/>
    <w:rsid w:val="00F1130D"/>
    <w:rsid w:val="00F15366"/>
    <w:rsid w:val="00F648BB"/>
    <w:rsid w:val="00F76987"/>
    <w:rsid w:val="00F81AA4"/>
    <w:rsid w:val="00F930D5"/>
    <w:rsid w:val="00FD4B5C"/>
    <w:rsid w:val="00FE4782"/>
    <w:rsid w:val="00FF028B"/>
    <w:rsid w:val="00FF4AAD"/>
    <w:rsid w:val="00FF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7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2520"/>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paragraph" w:styleId="12">
    <w:name w:val="toc 1"/>
    <w:basedOn w:val="a"/>
    <w:next w:val="a"/>
    <w:autoRedefine/>
    <w:rsid w:val="000A40D1"/>
    <w:pPr>
      <w:spacing w:before="120" w:after="120"/>
    </w:pPr>
    <w:rPr>
      <w:b/>
      <w:bCs/>
      <w:caps/>
      <w:sz w:val="20"/>
      <w:szCs w:val="20"/>
    </w:rPr>
  </w:style>
  <w:style w:type="character" w:customStyle="1" w:styleId="20">
    <w:name w:val="Заголовок 2 Знак"/>
    <w:basedOn w:val="a0"/>
    <w:link w:val="2"/>
    <w:uiPriority w:val="9"/>
    <w:semiHidden/>
    <w:rsid w:val="00832520"/>
    <w:rPr>
      <w:rFonts w:asciiTheme="majorHAnsi" w:eastAsiaTheme="majorEastAsia" w:hAnsiTheme="majorHAnsi" w:cstheme="majorBidi"/>
      <w:b/>
      <w:bCs/>
      <w:color w:val="4F81BD" w:themeColor="accent1"/>
      <w:sz w:val="26"/>
      <w:szCs w:val="26"/>
      <w:lang w:eastAsia="ru-RU"/>
    </w:rPr>
  </w:style>
  <w:style w:type="character" w:customStyle="1" w:styleId="iceouttxt6">
    <w:name w:val="iceouttxt6"/>
    <w:basedOn w:val="a0"/>
    <w:rsid w:val="00631C1D"/>
    <w:rPr>
      <w:rFonts w:ascii="Arial" w:hAnsi="Arial" w:cs="Arial" w:hint="default"/>
      <w:color w:val="666666"/>
      <w:sz w:val="19"/>
      <w:szCs w:val="19"/>
    </w:rPr>
  </w:style>
  <w:style w:type="character" w:styleId="ae">
    <w:name w:val="Hyperlink"/>
    <w:basedOn w:val="a0"/>
    <w:semiHidden/>
    <w:unhideWhenUsed/>
    <w:rsid w:val="00A35721"/>
    <w:rPr>
      <w:color w:val="0000FF"/>
      <w:u w:val="single"/>
    </w:rPr>
  </w:style>
  <w:style w:type="paragraph" w:customStyle="1" w:styleId="1">
    <w:name w:val="Стиль1"/>
    <w:basedOn w:val="a"/>
    <w:rsid w:val="0027415A"/>
    <w:pPr>
      <w:keepNext/>
      <w:keepLines/>
      <w:widowControl w:val="0"/>
      <w:numPr>
        <w:numId w:val="10"/>
      </w:numPr>
      <w:suppressLineNumbers/>
      <w:suppressAutoHyphens/>
      <w:spacing w:after="60"/>
      <w:jc w:val="both"/>
    </w:pPr>
    <w:rPr>
      <w:b/>
      <w:sz w:val="28"/>
    </w:rPr>
  </w:style>
  <w:style w:type="paragraph" w:customStyle="1" w:styleId="21">
    <w:name w:val="Стиль2"/>
    <w:basedOn w:val="22"/>
    <w:rsid w:val="0027415A"/>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rsid w:val="0027415A"/>
    <w:pPr>
      <w:numPr>
        <w:ilvl w:val="2"/>
        <w:numId w:val="10"/>
      </w:numPr>
      <w:tabs>
        <w:tab w:val="clear" w:pos="227"/>
      </w:tabs>
    </w:pPr>
  </w:style>
  <w:style w:type="paragraph" w:styleId="22">
    <w:name w:val="List Number 2"/>
    <w:basedOn w:val="23"/>
    <w:next w:val="3"/>
    <w:uiPriority w:val="99"/>
    <w:semiHidden/>
    <w:unhideWhenUsed/>
    <w:rsid w:val="0027415A"/>
    <w:pPr>
      <w:tabs>
        <w:tab w:val="num" w:pos="432"/>
      </w:tabs>
      <w:ind w:left="432" w:hanging="432"/>
      <w:contextualSpacing/>
    </w:pPr>
  </w:style>
  <w:style w:type="paragraph" w:styleId="23">
    <w:name w:val="Body Text Indent 2"/>
    <w:basedOn w:val="a"/>
    <w:link w:val="24"/>
    <w:uiPriority w:val="99"/>
    <w:semiHidden/>
    <w:unhideWhenUsed/>
    <w:rsid w:val="0027415A"/>
    <w:pPr>
      <w:spacing w:after="120" w:line="480" w:lineRule="auto"/>
      <w:ind w:left="283"/>
    </w:pPr>
  </w:style>
  <w:style w:type="character" w:customStyle="1" w:styleId="24">
    <w:name w:val="Основной текст с отступом 2 Знак"/>
    <w:basedOn w:val="a0"/>
    <w:link w:val="23"/>
    <w:uiPriority w:val="99"/>
    <w:semiHidden/>
    <w:rsid w:val="0027415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D5610"/>
  </w:style>
  <w:style w:type="character" w:customStyle="1" w:styleId="11">
    <w:name w:val="Заголовок 1 Знак"/>
    <w:basedOn w:val="a0"/>
    <w:link w:val="10"/>
    <w:uiPriority w:val="9"/>
    <w:rsid w:val="00E3752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 w:id="19332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6</Pages>
  <Words>3161</Words>
  <Characters>18022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Боярищева Татьяна Федоровна</cp:lastModifiedBy>
  <cp:revision>61</cp:revision>
  <cp:lastPrinted>2016-10-28T08:20:00Z</cp:lastPrinted>
  <dcterms:created xsi:type="dcterms:W3CDTF">2015-03-11T16:34:00Z</dcterms:created>
  <dcterms:modified xsi:type="dcterms:W3CDTF">2016-10-31T11:47:00Z</dcterms:modified>
</cp:coreProperties>
</file>