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D89" w:rsidRDefault="006C0D89" w:rsidP="006C0D89">
      <w:pPr>
        <w:tabs>
          <w:tab w:val="left" w:pos="0"/>
        </w:tabs>
        <w:jc w:val="right"/>
      </w:pPr>
    </w:p>
    <w:p w:rsidR="006C0D89" w:rsidRDefault="006C0D89" w:rsidP="006C0D89">
      <w:pPr>
        <w:tabs>
          <w:tab w:val="left" w:pos="0"/>
        </w:tabs>
        <w:ind w:right="-1134"/>
        <w:jc w:val="right"/>
      </w:pPr>
      <w:r>
        <w:t xml:space="preserve">Приложение 1 </w:t>
      </w:r>
    </w:p>
    <w:p w:rsidR="006C0D89" w:rsidRDefault="006C0D89" w:rsidP="006C0D89">
      <w:pPr>
        <w:tabs>
          <w:tab w:val="left" w:pos="0"/>
        </w:tabs>
        <w:ind w:right="-1134"/>
        <w:jc w:val="right"/>
      </w:pPr>
      <w:r>
        <w:t>к муниципальному контракту</w:t>
      </w:r>
    </w:p>
    <w:p w:rsidR="006C0D89" w:rsidRDefault="006C0D89" w:rsidP="006C0D89">
      <w:pPr>
        <w:tabs>
          <w:tab w:val="left" w:pos="0"/>
        </w:tabs>
        <w:ind w:right="-1134"/>
        <w:jc w:val="right"/>
      </w:pPr>
      <w:r>
        <w:t xml:space="preserve">                                                                                    на оказание услуг по техническому осмотру транспортных сре</w:t>
      </w:r>
      <w:proofErr w:type="gramStart"/>
      <w:r>
        <w:t>дств пр</w:t>
      </w:r>
      <w:proofErr w:type="gramEnd"/>
      <w:r>
        <w:t>и выпуске на линию</w:t>
      </w:r>
    </w:p>
    <w:p w:rsidR="006C0D89" w:rsidRDefault="006C0D89" w:rsidP="006C0D89">
      <w:pPr>
        <w:tabs>
          <w:tab w:val="left" w:pos="0"/>
        </w:tabs>
        <w:ind w:right="-1134"/>
        <w:jc w:val="right"/>
      </w:pPr>
      <w:r>
        <w:t xml:space="preserve"> от «____» _________ 20___   г. № ___</w:t>
      </w:r>
    </w:p>
    <w:p w:rsidR="006C0D89" w:rsidRDefault="006C0D89" w:rsidP="006C0D89">
      <w:pPr>
        <w:tabs>
          <w:tab w:val="left" w:pos="567"/>
        </w:tabs>
        <w:ind w:right="-1134"/>
        <w:jc w:val="right"/>
      </w:pPr>
    </w:p>
    <w:p w:rsidR="00D8538E" w:rsidRDefault="00D8538E" w:rsidP="006C0D89">
      <w:pPr>
        <w:tabs>
          <w:tab w:val="left" w:pos="567"/>
        </w:tabs>
        <w:jc w:val="center"/>
        <w:rPr>
          <w:b/>
        </w:rPr>
      </w:pPr>
    </w:p>
    <w:p w:rsidR="006C0D89" w:rsidRDefault="006C0D89" w:rsidP="006C0D89">
      <w:pPr>
        <w:tabs>
          <w:tab w:val="left" w:pos="567"/>
        </w:tabs>
        <w:jc w:val="center"/>
        <w:rPr>
          <w:b/>
        </w:rPr>
      </w:pPr>
      <w:r>
        <w:rPr>
          <w:b/>
        </w:rPr>
        <w:t xml:space="preserve">Спецификация оказываемых услуг </w:t>
      </w:r>
    </w:p>
    <w:p w:rsidR="00D8538E" w:rsidRDefault="00D8538E" w:rsidP="006C0D89">
      <w:pPr>
        <w:tabs>
          <w:tab w:val="left" w:pos="567"/>
        </w:tabs>
        <w:jc w:val="center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0"/>
        <w:gridCol w:w="3231"/>
        <w:gridCol w:w="1853"/>
        <w:gridCol w:w="2271"/>
        <w:gridCol w:w="1519"/>
        <w:gridCol w:w="1831"/>
        <w:gridCol w:w="1334"/>
        <w:gridCol w:w="1165"/>
      </w:tblGrid>
      <w:tr w:rsidR="007A151C" w:rsidRPr="00D8538E" w:rsidTr="007A151C">
        <w:trPr>
          <w:trHeight w:val="990"/>
        </w:trPr>
        <w:tc>
          <w:tcPr>
            <w:tcW w:w="622" w:type="dxa"/>
            <w:vMerge w:val="restart"/>
          </w:tcPr>
          <w:p w:rsidR="007A151C" w:rsidRPr="00D8538E" w:rsidRDefault="007A151C" w:rsidP="006C0D89">
            <w:pPr>
              <w:tabs>
                <w:tab w:val="left" w:pos="567"/>
              </w:tabs>
              <w:jc w:val="center"/>
            </w:pPr>
          </w:p>
          <w:p w:rsidR="007A151C" w:rsidRPr="00D8538E" w:rsidRDefault="007A151C" w:rsidP="006C0D89">
            <w:pPr>
              <w:tabs>
                <w:tab w:val="left" w:pos="567"/>
              </w:tabs>
              <w:jc w:val="center"/>
            </w:pPr>
          </w:p>
          <w:p w:rsidR="007A151C" w:rsidRPr="00D8538E" w:rsidRDefault="007A151C" w:rsidP="006C0D89">
            <w:pPr>
              <w:tabs>
                <w:tab w:val="left" w:pos="567"/>
              </w:tabs>
              <w:jc w:val="center"/>
            </w:pPr>
          </w:p>
          <w:p w:rsidR="007A151C" w:rsidRPr="00D8538E" w:rsidRDefault="007A151C" w:rsidP="006C0D89">
            <w:pPr>
              <w:tabs>
                <w:tab w:val="left" w:pos="567"/>
              </w:tabs>
              <w:jc w:val="center"/>
            </w:pPr>
            <w:r w:rsidRPr="00D8538E">
              <w:t>№</w:t>
            </w:r>
          </w:p>
          <w:p w:rsidR="007A151C" w:rsidRPr="00D8538E" w:rsidRDefault="007A151C" w:rsidP="006C0D89">
            <w:pPr>
              <w:tabs>
                <w:tab w:val="left" w:pos="567"/>
              </w:tabs>
              <w:jc w:val="center"/>
            </w:pPr>
            <w:proofErr w:type="gramStart"/>
            <w:r w:rsidRPr="00D8538E">
              <w:t>п</w:t>
            </w:r>
            <w:proofErr w:type="gramEnd"/>
            <w:r w:rsidRPr="00D8538E">
              <w:t>/п</w:t>
            </w:r>
          </w:p>
        </w:tc>
        <w:tc>
          <w:tcPr>
            <w:tcW w:w="3280" w:type="dxa"/>
            <w:vMerge w:val="restart"/>
          </w:tcPr>
          <w:p w:rsidR="007A151C" w:rsidRPr="00D8538E" w:rsidRDefault="007A151C" w:rsidP="00D8538E">
            <w:pPr>
              <w:tabs>
                <w:tab w:val="left" w:pos="567"/>
              </w:tabs>
              <w:jc w:val="center"/>
            </w:pPr>
          </w:p>
          <w:p w:rsidR="007A151C" w:rsidRPr="00D8538E" w:rsidRDefault="007A151C" w:rsidP="00D8538E">
            <w:pPr>
              <w:tabs>
                <w:tab w:val="left" w:pos="567"/>
              </w:tabs>
              <w:jc w:val="center"/>
            </w:pPr>
          </w:p>
          <w:p w:rsidR="007A151C" w:rsidRPr="00D8538E" w:rsidRDefault="007A151C" w:rsidP="00D8538E">
            <w:pPr>
              <w:tabs>
                <w:tab w:val="left" w:pos="567"/>
              </w:tabs>
              <w:jc w:val="center"/>
            </w:pPr>
          </w:p>
          <w:p w:rsidR="007A151C" w:rsidRPr="00D8538E" w:rsidRDefault="007A151C" w:rsidP="00D8538E">
            <w:pPr>
              <w:tabs>
                <w:tab w:val="left" w:pos="567"/>
              </w:tabs>
              <w:jc w:val="center"/>
            </w:pPr>
            <w:r w:rsidRPr="00D8538E">
              <w:t>Место оказания услуг</w:t>
            </w:r>
          </w:p>
        </w:tc>
        <w:tc>
          <w:tcPr>
            <w:tcW w:w="1859" w:type="dxa"/>
            <w:vMerge w:val="restart"/>
          </w:tcPr>
          <w:p w:rsidR="007A151C" w:rsidRPr="00D8538E" w:rsidRDefault="007A151C" w:rsidP="00D8538E">
            <w:pPr>
              <w:tabs>
                <w:tab w:val="left" w:pos="567"/>
              </w:tabs>
              <w:jc w:val="center"/>
            </w:pPr>
          </w:p>
          <w:p w:rsidR="007A151C" w:rsidRPr="00D8538E" w:rsidRDefault="007A151C" w:rsidP="00D8538E">
            <w:pPr>
              <w:tabs>
                <w:tab w:val="left" w:pos="567"/>
              </w:tabs>
              <w:jc w:val="center"/>
            </w:pPr>
          </w:p>
          <w:p w:rsidR="007A151C" w:rsidRPr="00D8538E" w:rsidRDefault="007A151C" w:rsidP="00D8538E">
            <w:pPr>
              <w:tabs>
                <w:tab w:val="left" w:pos="567"/>
              </w:tabs>
              <w:jc w:val="center"/>
            </w:pPr>
          </w:p>
          <w:p w:rsidR="007A151C" w:rsidRPr="00D8538E" w:rsidRDefault="007A151C" w:rsidP="00D8538E">
            <w:pPr>
              <w:tabs>
                <w:tab w:val="left" w:pos="567"/>
              </w:tabs>
              <w:jc w:val="center"/>
            </w:pPr>
            <w:r w:rsidRPr="00D8538E">
              <w:t>Количество транспортных средств</w:t>
            </w:r>
          </w:p>
          <w:p w:rsidR="007A151C" w:rsidRPr="00D8538E" w:rsidRDefault="007A151C" w:rsidP="00D8538E">
            <w:pPr>
              <w:tabs>
                <w:tab w:val="left" w:pos="567"/>
              </w:tabs>
              <w:jc w:val="center"/>
            </w:pPr>
            <w:r w:rsidRPr="00D8538E">
              <w:t>(</w:t>
            </w:r>
            <w:proofErr w:type="spellStart"/>
            <w:proofErr w:type="gramStart"/>
            <w:r w:rsidRPr="00D8538E">
              <w:t>шт</w:t>
            </w:r>
            <w:proofErr w:type="spellEnd"/>
            <w:proofErr w:type="gramEnd"/>
            <w:r w:rsidRPr="00D8538E">
              <w:t>)</w:t>
            </w:r>
          </w:p>
        </w:tc>
        <w:tc>
          <w:tcPr>
            <w:tcW w:w="2289" w:type="dxa"/>
            <w:vMerge w:val="restart"/>
          </w:tcPr>
          <w:p w:rsidR="007A151C" w:rsidRPr="00D8538E" w:rsidRDefault="007A151C" w:rsidP="00D8538E">
            <w:pPr>
              <w:tabs>
                <w:tab w:val="left" w:pos="567"/>
              </w:tabs>
              <w:jc w:val="center"/>
            </w:pPr>
            <w:r w:rsidRPr="00D8538E">
              <w:t>Количество технических осмотров 3 (трех) транспортных сре</w:t>
            </w:r>
            <w:proofErr w:type="gramStart"/>
            <w:r w:rsidRPr="00D8538E">
              <w:t>дств пр</w:t>
            </w:r>
            <w:proofErr w:type="gramEnd"/>
            <w:r w:rsidRPr="00D8538E">
              <w:t>и выпуске на линию</w:t>
            </w:r>
          </w:p>
          <w:p w:rsidR="007A151C" w:rsidRPr="00D8538E" w:rsidRDefault="007A151C" w:rsidP="00D8538E">
            <w:pPr>
              <w:tabs>
                <w:tab w:val="left" w:pos="567"/>
              </w:tabs>
              <w:jc w:val="center"/>
            </w:pPr>
            <w:r w:rsidRPr="00D8538E">
              <w:t>(в период с 09.01.2014г. по 31.12.2014г.)</w:t>
            </w:r>
          </w:p>
        </w:tc>
        <w:tc>
          <w:tcPr>
            <w:tcW w:w="1414" w:type="dxa"/>
            <w:vMerge w:val="restart"/>
          </w:tcPr>
          <w:p w:rsidR="007A151C" w:rsidRDefault="007A151C" w:rsidP="00D8538E">
            <w:pPr>
              <w:tabs>
                <w:tab w:val="left" w:pos="567"/>
              </w:tabs>
              <w:jc w:val="center"/>
            </w:pPr>
            <w:r>
              <w:t>Количество</w:t>
            </w:r>
          </w:p>
          <w:p w:rsidR="007A151C" w:rsidRDefault="007A151C" w:rsidP="00D8538E">
            <w:pPr>
              <w:tabs>
                <w:tab w:val="left" w:pos="567"/>
              </w:tabs>
              <w:jc w:val="center"/>
            </w:pPr>
            <w:r>
              <w:t>дней</w:t>
            </w:r>
          </w:p>
          <w:p w:rsidR="007A151C" w:rsidRDefault="007A151C" w:rsidP="00D8538E">
            <w:pPr>
              <w:tabs>
                <w:tab w:val="left" w:pos="567"/>
              </w:tabs>
              <w:jc w:val="center"/>
            </w:pPr>
            <w:r>
              <w:t>в году, подлежащих осмотру</w:t>
            </w:r>
          </w:p>
        </w:tc>
        <w:tc>
          <w:tcPr>
            <w:tcW w:w="1843" w:type="dxa"/>
            <w:vMerge w:val="restart"/>
          </w:tcPr>
          <w:p w:rsidR="007A151C" w:rsidRDefault="007A151C" w:rsidP="00D8538E">
            <w:pPr>
              <w:tabs>
                <w:tab w:val="left" w:pos="567"/>
              </w:tabs>
              <w:jc w:val="center"/>
            </w:pPr>
            <w:r>
              <w:t>Количество осмотров</w:t>
            </w:r>
          </w:p>
          <w:p w:rsidR="007A151C" w:rsidRDefault="007A151C" w:rsidP="00D8538E">
            <w:pPr>
              <w:tabs>
                <w:tab w:val="left" w:pos="567"/>
              </w:tabs>
              <w:jc w:val="center"/>
            </w:pPr>
            <w:r>
              <w:t xml:space="preserve"> в</w:t>
            </w:r>
          </w:p>
          <w:p w:rsidR="007A151C" w:rsidRDefault="007A151C" w:rsidP="00D8538E">
            <w:pPr>
              <w:tabs>
                <w:tab w:val="left" w:pos="567"/>
              </w:tabs>
              <w:jc w:val="center"/>
            </w:pPr>
            <w:r>
              <w:t>год</w:t>
            </w:r>
          </w:p>
        </w:tc>
        <w:tc>
          <w:tcPr>
            <w:tcW w:w="2517" w:type="dxa"/>
            <w:gridSpan w:val="2"/>
          </w:tcPr>
          <w:p w:rsidR="007A151C" w:rsidRPr="00D8538E" w:rsidRDefault="007A151C" w:rsidP="00D8538E">
            <w:pPr>
              <w:tabs>
                <w:tab w:val="left" w:pos="567"/>
              </w:tabs>
              <w:jc w:val="center"/>
            </w:pPr>
            <w:r>
              <w:t>Стоимость услуг</w:t>
            </w:r>
          </w:p>
        </w:tc>
      </w:tr>
      <w:tr w:rsidR="007A151C" w:rsidRPr="00D8538E" w:rsidTr="007A151C">
        <w:trPr>
          <w:trHeight w:val="940"/>
        </w:trPr>
        <w:tc>
          <w:tcPr>
            <w:tcW w:w="622" w:type="dxa"/>
            <w:vMerge/>
          </w:tcPr>
          <w:p w:rsidR="007A151C" w:rsidRPr="00D8538E" w:rsidRDefault="007A151C" w:rsidP="006C0D89">
            <w:pPr>
              <w:tabs>
                <w:tab w:val="left" w:pos="567"/>
              </w:tabs>
              <w:jc w:val="center"/>
            </w:pPr>
          </w:p>
        </w:tc>
        <w:tc>
          <w:tcPr>
            <w:tcW w:w="3280" w:type="dxa"/>
            <w:vMerge/>
          </w:tcPr>
          <w:p w:rsidR="007A151C" w:rsidRPr="00D8538E" w:rsidRDefault="007A151C" w:rsidP="00D8538E">
            <w:pPr>
              <w:tabs>
                <w:tab w:val="left" w:pos="567"/>
              </w:tabs>
              <w:jc w:val="center"/>
            </w:pPr>
          </w:p>
        </w:tc>
        <w:tc>
          <w:tcPr>
            <w:tcW w:w="1859" w:type="dxa"/>
            <w:vMerge/>
          </w:tcPr>
          <w:p w:rsidR="007A151C" w:rsidRPr="00D8538E" w:rsidRDefault="007A151C" w:rsidP="00D8538E">
            <w:pPr>
              <w:tabs>
                <w:tab w:val="left" w:pos="567"/>
              </w:tabs>
              <w:jc w:val="center"/>
            </w:pPr>
          </w:p>
        </w:tc>
        <w:tc>
          <w:tcPr>
            <w:tcW w:w="2289" w:type="dxa"/>
            <w:vMerge/>
          </w:tcPr>
          <w:p w:rsidR="007A151C" w:rsidRPr="00D8538E" w:rsidRDefault="007A151C" w:rsidP="00D8538E">
            <w:pPr>
              <w:tabs>
                <w:tab w:val="left" w:pos="567"/>
              </w:tabs>
              <w:jc w:val="center"/>
            </w:pPr>
          </w:p>
        </w:tc>
        <w:tc>
          <w:tcPr>
            <w:tcW w:w="1414" w:type="dxa"/>
            <w:vMerge/>
          </w:tcPr>
          <w:p w:rsidR="007A151C" w:rsidRDefault="007A151C" w:rsidP="00D8538E">
            <w:pPr>
              <w:tabs>
                <w:tab w:val="left" w:pos="567"/>
              </w:tabs>
              <w:jc w:val="center"/>
            </w:pPr>
          </w:p>
        </w:tc>
        <w:tc>
          <w:tcPr>
            <w:tcW w:w="1843" w:type="dxa"/>
            <w:vMerge/>
          </w:tcPr>
          <w:p w:rsidR="007A151C" w:rsidRDefault="007A151C" w:rsidP="00D8538E">
            <w:pPr>
              <w:tabs>
                <w:tab w:val="left" w:pos="567"/>
              </w:tabs>
              <w:jc w:val="center"/>
            </w:pPr>
          </w:p>
        </w:tc>
        <w:tc>
          <w:tcPr>
            <w:tcW w:w="1341" w:type="dxa"/>
          </w:tcPr>
          <w:p w:rsidR="007A151C" w:rsidRDefault="007A151C" w:rsidP="00D8538E">
            <w:pPr>
              <w:tabs>
                <w:tab w:val="left" w:pos="567"/>
              </w:tabs>
              <w:jc w:val="center"/>
            </w:pPr>
            <w:r>
              <w:t>За единицу</w:t>
            </w:r>
          </w:p>
          <w:p w:rsidR="007A151C" w:rsidRPr="00D8538E" w:rsidRDefault="007A151C" w:rsidP="00D8538E">
            <w:pPr>
              <w:tabs>
                <w:tab w:val="left" w:pos="567"/>
              </w:tabs>
              <w:jc w:val="center"/>
            </w:pPr>
            <w:r>
              <w:t>(руб.)</w:t>
            </w:r>
          </w:p>
        </w:tc>
        <w:tc>
          <w:tcPr>
            <w:tcW w:w="1176" w:type="dxa"/>
          </w:tcPr>
          <w:p w:rsidR="007A151C" w:rsidRDefault="007A151C" w:rsidP="00D8538E">
            <w:pPr>
              <w:tabs>
                <w:tab w:val="left" w:pos="567"/>
              </w:tabs>
              <w:jc w:val="center"/>
            </w:pPr>
            <w:r>
              <w:t>Всего</w:t>
            </w:r>
          </w:p>
          <w:p w:rsidR="007A151C" w:rsidRPr="00D8538E" w:rsidRDefault="007A151C" w:rsidP="00D8538E">
            <w:pPr>
              <w:tabs>
                <w:tab w:val="left" w:pos="567"/>
              </w:tabs>
              <w:jc w:val="center"/>
            </w:pPr>
            <w:r>
              <w:t>(руб.)</w:t>
            </w:r>
          </w:p>
        </w:tc>
      </w:tr>
      <w:tr w:rsidR="007A151C" w:rsidRPr="00D8538E" w:rsidTr="007A151C">
        <w:tc>
          <w:tcPr>
            <w:tcW w:w="622" w:type="dxa"/>
          </w:tcPr>
          <w:p w:rsidR="007A151C" w:rsidRPr="00D8538E" w:rsidRDefault="007A151C" w:rsidP="006C0D89">
            <w:pPr>
              <w:tabs>
                <w:tab w:val="left" w:pos="567"/>
              </w:tabs>
              <w:jc w:val="center"/>
            </w:pPr>
          </w:p>
        </w:tc>
        <w:tc>
          <w:tcPr>
            <w:tcW w:w="3280" w:type="dxa"/>
          </w:tcPr>
          <w:p w:rsidR="007A151C" w:rsidRPr="00D8538E" w:rsidRDefault="007A151C" w:rsidP="006C0D89">
            <w:pPr>
              <w:tabs>
                <w:tab w:val="left" w:pos="567"/>
              </w:tabs>
              <w:jc w:val="center"/>
            </w:pPr>
            <w:r w:rsidRPr="00D8538E">
              <w:t>По месту нахождения Исполнителя в пределах населенного пункта:</w:t>
            </w:r>
          </w:p>
          <w:p w:rsidR="007A151C" w:rsidRPr="00D8538E" w:rsidRDefault="007A151C" w:rsidP="006C0D89">
            <w:pPr>
              <w:tabs>
                <w:tab w:val="left" w:pos="567"/>
              </w:tabs>
              <w:jc w:val="center"/>
            </w:pPr>
            <w:r w:rsidRPr="00D8538E">
              <w:t>Ханты-Мансийский автономный окру</w:t>
            </w:r>
            <w:proofErr w:type="gramStart"/>
            <w:r w:rsidRPr="00D8538E">
              <w:t>г-</w:t>
            </w:r>
            <w:proofErr w:type="gramEnd"/>
            <w:r w:rsidRPr="00D8538E">
              <w:t xml:space="preserve"> </w:t>
            </w:r>
            <w:proofErr w:type="spellStart"/>
            <w:r w:rsidRPr="00D8538E">
              <w:t>Югра,город</w:t>
            </w:r>
            <w:proofErr w:type="spellEnd"/>
            <w:r w:rsidRPr="00D8538E">
              <w:t xml:space="preserve"> </w:t>
            </w:r>
            <w:proofErr w:type="spellStart"/>
            <w:r w:rsidRPr="00D8538E">
              <w:t>Югорск</w:t>
            </w:r>
            <w:proofErr w:type="spellEnd"/>
            <w:r w:rsidRPr="00D8538E">
              <w:t xml:space="preserve"> </w:t>
            </w:r>
          </w:p>
        </w:tc>
        <w:tc>
          <w:tcPr>
            <w:tcW w:w="1859" w:type="dxa"/>
          </w:tcPr>
          <w:p w:rsidR="007A151C" w:rsidRDefault="007A151C" w:rsidP="006C0D89">
            <w:pPr>
              <w:tabs>
                <w:tab w:val="left" w:pos="567"/>
              </w:tabs>
              <w:jc w:val="center"/>
            </w:pPr>
          </w:p>
          <w:p w:rsidR="007A151C" w:rsidRPr="00D8538E" w:rsidRDefault="007A151C" w:rsidP="006C0D89">
            <w:pPr>
              <w:tabs>
                <w:tab w:val="left" w:pos="567"/>
              </w:tabs>
              <w:jc w:val="center"/>
            </w:pPr>
            <w:r w:rsidRPr="00D8538E">
              <w:t>3</w:t>
            </w:r>
          </w:p>
        </w:tc>
        <w:tc>
          <w:tcPr>
            <w:tcW w:w="2289" w:type="dxa"/>
          </w:tcPr>
          <w:p w:rsidR="007A151C" w:rsidRDefault="007A151C" w:rsidP="006C0D89">
            <w:pPr>
              <w:tabs>
                <w:tab w:val="left" w:pos="567"/>
              </w:tabs>
              <w:jc w:val="center"/>
            </w:pPr>
          </w:p>
          <w:p w:rsidR="007A151C" w:rsidRDefault="007A151C" w:rsidP="006C0D89">
            <w:pPr>
              <w:tabs>
                <w:tab w:val="left" w:pos="567"/>
              </w:tabs>
              <w:jc w:val="center"/>
            </w:pPr>
            <w:r>
              <w:t>1 раз</w:t>
            </w:r>
            <w:r w:rsidRPr="00D8538E">
              <w:t xml:space="preserve"> в день</w:t>
            </w:r>
          </w:p>
          <w:p w:rsidR="007A151C" w:rsidRPr="00D8538E" w:rsidRDefault="007A151C" w:rsidP="006C0D89">
            <w:pPr>
              <w:tabs>
                <w:tab w:val="left" w:pos="567"/>
              </w:tabs>
              <w:jc w:val="center"/>
            </w:pPr>
          </w:p>
        </w:tc>
        <w:tc>
          <w:tcPr>
            <w:tcW w:w="1414" w:type="dxa"/>
          </w:tcPr>
          <w:p w:rsidR="007A151C" w:rsidRDefault="007A151C" w:rsidP="006C0D89">
            <w:pPr>
              <w:tabs>
                <w:tab w:val="left" w:pos="567"/>
              </w:tabs>
              <w:jc w:val="center"/>
            </w:pPr>
          </w:p>
          <w:p w:rsidR="007A151C" w:rsidRPr="00D8538E" w:rsidRDefault="007A151C" w:rsidP="006C0D89">
            <w:pPr>
              <w:tabs>
                <w:tab w:val="left" w:pos="567"/>
              </w:tabs>
              <w:jc w:val="center"/>
            </w:pPr>
            <w:r>
              <w:t>252</w:t>
            </w:r>
          </w:p>
        </w:tc>
        <w:tc>
          <w:tcPr>
            <w:tcW w:w="1843" w:type="dxa"/>
          </w:tcPr>
          <w:p w:rsidR="007A151C" w:rsidRDefault="007A151C" w:rsidP="006C0D89">
            <w:pPr>
              <w:tabs>
                <w:tab w:val="left" w:pos="567"/>
              </w:tabs>
              <w:jc w:val="center"/>
            </w:pPr>
          </w:p>
          <w:p w:rsidR="007A151C" w:rsidRPr="00D8538E" w:rsidRDefault="007A151C" w:rsidP="006C0D89">
            <w:pPr>
              <w:tabs>
                <w:tab w:val="left" w:pos="567"/>
              </w:tabs>
              <w:jc w:val="center"/>
            </w:pPr>
            <w:r>
              <w:t>756 раз</w:t>
            </w:r>
          </w:p>
        </w:tc>
        <w:tc>
          <w:tcPr>
            <w:tcW w:w="1341" w:type="dxa"/>
          </w:tcPr>
          <w:p w:rsidR="007A151C" w:rsidRPr="00D8538E" w:rsidRDefault="007A151C" w:rsidP="006C0D89">
            <w:pPr>
              <w:tabs>
                <w:tab w:val="left" w:pos="567"/>
              </w:tabs>
              <w:jc w:val="center"/>
            </w:pPr>
          </w:p>
        </w:tc>
        <w:tc>
          <w:tcPr>
            <w:tcW w:w="1176" w:type="dxa"/>
          </w:tcPr>
          <w:p w:rsidR="007A151C" w:rsidRPr="00D8538E" w:rsidRDefault="007A151C" w:rsidP="006C0D89">
            <w:pPr>
              <w:tabs>
                <w:tab w:val="left" w:pos="567"/>
              </w:tabs>
              <w:jc w:val="center"/>
            </w:pPr>
          </w:p>
        </w:tc>
      </w:tr>
    </w:tbl>
    <w:p w:rsidR="006C0D89" w:rsidRDefault="006C0D89" w:rsidP="006C0D89">
      <w:pPr>
        <w:tabs>
          <w:tab w:val="left" w:pos="567"/>
        </w:tabs>
        <w:jc w:val="center"/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252"/>
      </w:tblGrid>
      <w:tr w:rsidR="006C0D89" w:rsidTr="006C0D89">
        <w:trPr>
          <w:trHeight w:val="727"/>
        </w:trPr>
        <w:tc>
          <w:tcPr>
            <w:tcW w:w="20" w:type="dxa"/>
          </w:tcPr>
          <w:p w:rsidR="006C0D89" w:rsidRDefault="006C0D89" w:rsidP="006C0D89">
            <w:pPr>
              <w:pStyle w:val="a4"/>
              <w:tabs>
                <w:tab w:val="left" w:pos="567"/>
              </w:tabs>
            </w:pPr>
          </w:p>
        </w:tc>
        <w:tc>
          <w:tcPr>
            <w:tcW w:w="4252" w:type="dxa"/>
          </w:tcPr>
          <w:p w:rsidR="006C0D89" w:rsidRDefault="006C0D89" w:rsidP="006C0D89">
            <w:pPr>
              <w:pStyle w:val="a4"/>
              <w:tabs>
                <w:tab w:val="left" w:pos="567"/>
              </w:tabs>
              <w:snapToGrid w:val="0"/>
            </w:pPr>
          </w:p>
        </w:tc>
      </w:tr>
    </w:tbl>
    <w:p w:rsidR="00D8538E" w:rsidRDefault="006C0D89" w:rsidP="006C0D89">
      <w:r>
        <w:t xml:space="preserve"> </w:t>
      </w:r>
      <w:r w:rsidR="00621EE8">
        <w:t>Итого на общую сумму</w:t>
      </w:r>
      <w:r w:rsidR="00621EE8" w:rsidRPr="00621EE8">
        <w:rPr>
          <w:u w:val="single"/>
        </w:rPr>
        <w:t xml:space="preserve">: </w:t>
      </w:r>
      <w:r w:rsidR="004246EB">
        <w:rPr>
          <w:u w:val="single"/>
        </w:rPr>
        <w:t xml:space="preserve">                           </w:t>
      </w:r>
      <w:r w:rsidR="004246EB">
        <w:t xml:space="preserve">(       </w:t>
      </w:r>
      <w:r w:rsidR="00621EE8">
        <w:t>)</w:t>
      </w:r>
      <w:r>
        <w:t xml:space="preserve">  </w:t>
      </w:r>
      <w:r w:rsidR="004246EB">
        <w:t>рублей,</w:t>
      </w:r>
      <w:r w:rsidR="00621EE8">
        <w:t xml:space="preserve"> в том числе НДС (18%)</w:t>
      </w:r>
      <w:r w:rsidR="004246EB">
        <w:t>_________________(</w:t>
      </w:r>
      <w:proofErr w:type="gramStart"/>
      <w:r w:rsidR="004246EB">
        <w:t xml:space="preserve">        )</w:t>
      </w:r>
      <w:proofErr w:type="gramEnd"/>
      <w:r w:rsidR="004246EB">
        <w:t xml:space="preserve"> рублей,00 копеек.</w:t>
      </w:r>
      <w:r>
        <w:t xml:space="preserve">         </w:t>
      </w:r>
    </w:p>
    <w:p w:rsidR="00D8538E" w:rsidRPr="00D8538E" w:rsidRDefault="00D8538E" w:rsidP="00D8538E"/>
    <w:p w:rsidR="00D8538E" w:rsidRPr="00D8538E" w:rsidRDefault="00D8538E" w:rsidP="00D8538E"/>
    <w:p w:rsidR="00D8538E" w:rsidRDefault="00D8538E" w:rsidP="00D8538E"/>
    <w:p w:rsidR="00D8538E" w:rsidRDefault="00D8538E" w:rsidP="00D8538E"/>
    <w:p w:rsidR="00280DEA" w:rsidRDefault="00D8538E" w:rsidP="00D8538E">
      <w:pPr>
        <w:rPr>
          <w:b/>
        </w:rPr>
      </w:pPr>
      <w:r w:rsidRPr="00D8538E">
        <w:rPr>
          <w:b/>
        </w:rPr>
        <w:t>ИСПОЛНИТЕЛЬ:</w:t>
      </w:r>
      <w:r>
        <w:rPr>
          <w:b/>
        </w:rPr>
        <w:t xml:space="preserve">                                                                                                 ЗАКАЗЧИК:</w:t>
      </w:r>
    </w:p>
    <w:p w:rsidR="00280DEA" w:rsidRPr="0080664F" w:rsidRDefault="00280DEA" w:rsidP="00280DEA">
      <w:pPr>
        <w:jc w:val="center"/>
        <w:rPr>
          <w:sz w:val="22"/>
          <w:szCs w:val="22"/>
        </w:rPr>
      </w:pPr>
      <w:r w:rsidRPr="0080664F">
        <w:rPr>
          <w:sz w:val="22"/>
          <w:szCs w:val="22"/>
        </w:rPr>
        <w:lastRenderedPageBreak/>
        <w:t>Обоснование начальной (максимальной) цены на оказание услуг</w:t>
      </w:r>
    </w:p>
    <w:p w:rsidR="00280DEA" w:rsidRPr="0080664F" w:rsidRDefault="00280DEA" w:rsidP="00280DEA">
      <w:pPr>
        <w:jc w:val="center"/>
        <w:rPr>
          <w:sz w:val="22"/>
          <w:szCs w:val="22"/>
        </w:rPr>
      </w:pPr>
      <w:r w:rsidRPr="0080664F">
        <w:rPr>
          <w:sz w:val="22"/>
          <w:szCs w:val="22"/>
        </w:rPr>
        <w:t xml:space="preserve"> по техническому осмотру транспортных сре</w:t>
      </w:r>
      <w:proofErr w:type="gramStart"/>
      <w:r w:rsidRPr="0080664F">
        <w:rPr>
          <w:sz w:val="22"/>
          <w:szCs w:val="22"/>
        </w:rPr>
        <w:t>дств пр</w:t>
      </w:r>
      <w:proofErr w:type="gramEnd"/>
      <w:r w:rsidRPr="0080664F">
        <w:rPr>
          <w:sz w:val="22"/>
          <w:szCs w:val="22"/>
        </w:rPr>
        <w:t>и  выпуске на линию.</w:t>
      </w:r>
    </w:p>
    <w:p w:rsidR="00280DEA" w:rsidRPr="0080664F" w:rsidRDefault="00280DEA" w:rsidP="00280DEA">
      <w:pPr>
        <w:jc w:val="center"/>
        <w:rPr>
          <w:sz w:val="22"/>
          <w:szCs w:val="22"/>
        </w:rPr>
      </w:pPr>
    </w:p>
    <w:p w:rsidR="00280DEA" w:rsidRPr="0080664F" w:rsidRDefault="00280DEA" w:rsidP="00280DEA">
      <w:pPr>
        <w:jc w:val="center"/>
        <w:rPr>
          <w:sz w:val="22"/>
          <w:szCs w:val="22"/>
        </w:rPr>
      </w:pPr>
      <w:r w:rsidRPr="0080664F">
        <w:rPr>
          <w:sz w:val="22"/>
          <w:szCs w:val="22"/>
        </w:rPr>
        <w:t>Способ размещения заказа: запрос котировок на оказание услуг</w:t>
      </w:r>
    </w:p>
    <w:p w:rsidR="00280DEA" w:rsidRPr="004C6C1B" w:rsidRDefault="00280DEA" w:rsidP="00280DEA">
      <w:pPr>
        <w:jc w:val="center"/>
        <w:rPr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23"/>
        <w:gridCol w:w="3707"/>
        <w:gridCol w:w="1424"/>
        <w:gridCol w:w="1773"/>
        <w:gridCol w:w="1184"/>
        <w:gridCol w:w="7"/>
        <w:gridCol w:w="1143"/>
        <w:gridCol w:w="1149"/>
        <w:gridCol w:w="1714"/>
      </w:tblGrid>
      <w:tr w:rsidR="00482E9F" w:rsidRPr="0080664F" w:rsidTr="0080664F">
        <w:trPr>
          <w:trHeight w:val="330"/>
        </w:trPr>
        <w:tc>
          <w:tcPr>
            <w:tcW w:w="1723" w:type="dxa"/>
            <w:vMerge w:val="restart"/>
          </w:tcPr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  <w:r w:rsidRPr="0080664F"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3707" w:type="dxa"/>
            <w:vMerge w:val="restart"/>
          </w:tcPr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  <w:r w:rsidRPr="0080664F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1424" w:type="dxa"/>
            <w:vMerge w:val="restart"/>
          </w:tcPr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  <w:r w:rsidRPr="0080664F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80664F">
              <w:rPr>
                <w:sz w:val="20"/>
                <w:szCs w:val="20"/>
              </w:rPr>
              <w:t>транспортных</w:t>
            </w:r>
            <w:proofErr w:type="gramEnd"/>
          </w:p>
          <w:p w:rsidR="00482E9F" w:rsidRPr="0080664F" w:rsidRDefault="004C6C1B" w:rsidP="00280DEA">
            <w:pPr>
              <w:jc w:val="center"/>
              <w:rPr>
                <w:sz w:val="20"/>
                <w:szCs w:val="20"/>
              </w:rPr>
            </w:pPr>
            <w:r w:rsidRPr="0080664F">
              <w:rPr>
                <w:sz w:val="20"/>
                <w:szCs w:val="20"/>
              </w:rPr>
              <w:t>с</w:t>
            </w:r>
            <w:r w:rsidR="00482E9F" w:rsidRPr="0080664F">
              <w:rPr>
                <w:sz w:val="20"/>
                <w:szCs w:val="20"/>
              </w:rPr>
              <w:t>редств</w:t>
            </w:r>
          </w:p>
          <w:p w:rsidR="004C6C1B" w:rsidRPr="0080664F" w:rsidRDefault="004C6C1B" w:rsidP="00280DEA">
            <w:pPr>
              <w:jc w:val="center"/>
              <w:rPr>
                <w:sz w:val="20"/>
                <w:szCs w:val="20"/>
              </w:rPr>
            </w:pPr>
            <w:r w:rsidRPr="0080664F">
              <w:rPr>
                <w:sz w:val="20"/>
                <w:szCs w:val="20"/>
              </w:rPr>
              <w:t>(шт.)</w:t>
            </w:r>
          </w:p>
        </w:tc>
        <w:tc>
          <w:tcPr>
            <w:tcW w:w="1773" w:type="dxa"/>
            <w:vMerge w:val="restart"/>
          </w:tcPr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  <w:r w:rsidRPr="0080664F">
              <w:rPr>
                <w:sz w:val="20"/>
                <w:szCs w:val="20"/>
              </w:rPr>
              <w:t>Количество</w:t>
            </w:r>
          </w:p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  <w:r w:rsidRPr="0080664F">
              <w:rPr>
                <w:sz w:val="20"/>
                <w:szCs w:val="20"/>
              </w:rPr>
              <w:t>технических осмотров в год</w:t>
            </w:r>
          </w:p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3" w:type="dxa"/>
            <w:gridSpan w:val="4"/>
          </w:tcPr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  <w:r w:rsidRPr="0080664F">
              <w:rPr>
                <w:sz w:val="20"/>
                <w:szCs w:val="20"/>
              </w:rPr>
              <w:t>Единичные цены (тарифы)</w:t>
            </w:r>
          </w:p>
        </w:tc>
        <w:tc>
          <w:tcPr>
            <w:tcW w:w="1714" w:type="dxa"/>
            <w:vMerge w:val="restart"/>
          </w:tcPr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  <w:r w:rsidRPr="0080664F">
              <w:rPr>
                <w:sz w:val="20"/>
                <w:szCs w:val="20"/>
              </w:rPr>
              <w:t>Начальная цена</w:t>
            </w:r>
          </w:p>
        </w:tc>
      </w:tr>
      <w:tr w:rsidR="00482E9F" w:rsidRPr="0080664F" w:rsidTr="0080664F">
        <w:trPr>
          <w:trHeight w:val="330"/>
        </w:trPr>
        <w:tc>
          <w:tcPr>
            <w:tcW w:w="1723" w:type="dxa"/>
            <w:vMerge/>
          </w:tcPr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7" w:type="dxa"/>
            <w:vMerge/>
          </w:tcPr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  <w:r w:rsidRPr="0080664F">
              <w:rPr>
                <w:sz w:val="20"/>
                <w:szCs w:val="20"/>
              </w:rPr>
              <w:t>1*</w:t>
            </w:r>
          </w:p>
        </w:tc>
        <w:tc>
          <w:tcPr>
            <w:tcW w:w="1150" w:type="dxa"/>
            <w:gridSpan w:val="2"/>
          </w:tcPr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  <w:r w:rsidRPr="0080664F">
              <w:rPr>
                <w:sz w:val="20"/>
                <w:szCs w:val="20"/>
              </w:rPr>
              <w:t>2*</w:t>
            </w:r>
          </w:p>
        </w:tc>
        <w:tc>
          <w:tcPr>
            <w:tcW w:w="1149" w:type="dxa"/>
          </w:tcPr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  <w:r w:rsidRPr="0080664F">
              <w:rPr>
                <w:sz w:val="20"/>
                <w:szCs w:val="20"/>
              </w:rPr>
              <w:t>3*</w:t>
            </w:r>
          </w:p>
        </w:tc>
        <w:tc>
          <w:tcPr>
            <w:tcW w:w="1714" w:type="dxa"/>
            <w:vMerge/>
          </w:tcPr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</w:p>
        </w:tc>
      </w:tr>
      <w:tr w:rsidR="00482E9F" w:rsidRPr="0080664F" w:rsidTr="0080664F">
        <w:trPr>
          <w:trHeight w:val="240"/>
        </w:trPr>
        <w:tc>
          <w:tcPr>
            <w:tcW w:w="1723" w:type="dxa"/>
            <w:vMerge/>
          </w:tcPr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7" w:type="dxa"/>
            <w:vMerge/>
          </w:tcPr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  <w:proofErr w:type="spellStart"/>
            <w:r w:rsidRPr="0080664F">
              <w:rPr>
                <w:sz w:val="20"/>
                <w:szCs w:val="20"/>
              </w:rPr>
              <w:t>сумма</w:t>
            </w:r>
            <w:proofErr w:type="gramStart"/>
            <w:r w:rsidRPr="0080664F">
              <w:rPr>
                <w:sz w:val="20"/>
                <w:szCs w:val="20"/>
              </w:rPr>
              <w:t>,р</w:t>
            </w:r>
            <w:proofErr w:type="gramEnd"/>
            <w:r w:rsidRPr="0080664F">
              <w:rPr>
                <w:sz w:val="20"/>
                <w:szCs w:val="20"/>
              </w:rPr>
              <w:t>уб</w:t>
            </w:r>
            <w:proofErr w:type="spellEnd"/>
            <w:r w:rsidRPr="0080664F">
              <w:rPr>
                <w:sz w:val="20"/>
                <w:szCs w:val="20"/>
              </w:rPr>
              <w:t>.</w:t>
            </w:r>
          </w:p>
        </w:tc>
        <w:tc>
          <w:tcPr>
            <w:tcW w:w="1150" w:type="dxa"/>
            <w:gridSpan w:val="2"/>
          </w:tcPr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  <w:proofErr w:type="spellStart"/>
            <w:r w:rsidRPr="0080664F">
              <w:rPr>
                <w:sz w:val="20"/>
                <w:szCs w:val="20"/>
              </w:rPr>
              <w:t>сумма</w:t>
            </w:r>
            <w:proofErr w:type="gramStart"/>
            <w:r w:rsidRPr="0080664F">
              <w:rPr>
                <w:sz w:val="20"/>
                <w:szCs w:val="20"/>
              </w:rPr>
              <w:t>,р</w:t>
            </w:r>
            <w:proofErr w:type="gramEnd"/>
            <w:r w:rsidRPr="0080664F">
              <w:rPr>
                <w:sz w:val="20"/>
                <w:szCs w:val="20"/>
              </w:rPr>
              <w:t>уб</w:t>
            </w:r>
            <w:proofErr w:type="spellEnd"/>
            <w:r w:rsidRPr="0080664F">
              <w:rPr>
                <w:sz w:val="20"/>
                <w:szCs w:val="20"/>
              </w:rPr>
              <w:t>.</w:t>
            </w:r>
          </w:p>
        </w:tc>
        <w:tc>
          <w:tcPr>
            <w:tcW w:w="1149" w:type="dxa"/>
          </w:tcPr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  <w:proofErr w:type="spellStart"/>
            <w:r w:rsidRPr="0080664F">
              <w:rPr>
                <w:sz w:val="20"/>
                <w:szCs w:val="20"/>
              </w:rPr>
              <w:t>сумма</w:t>
            </w:r>
            <w:proofErr w:type="gramStart"/>
            <w:r w:rsidRPr="0080664F">
              <w:rPr>
                <w:sz w:val="20"/>
                <w:szCs w:val="20"/>
              </w:rPr>
              <w:t>,р</w:t>
            </w:r>
            <w:proofErr w:type="gramEnd"/>
            <w:r w:rsidRPr="0080664F">
              <w:rPr>
                <w:sz w:val="20"/>
                <w:szCs w:val="20"/>
              </w:rPr>
              <w:t>уб</w:t>
            </w:r>
            <w:proofErr w:type="spellEnd"/>
            <w:r w:rsidRPr="0080664F">
              <w:rPr>
                <w:sz w:val="20"/>
                <w:szCs w:val="20"/>
              </w:rPr>
              <w:t>.</w:t>
            </w:r>
          </w:p>
        </w:tc>
        <w:tc>
          <w:tcPr>
            <w:tcW w:w="1714" w:type="dxa"/>
          </w:tcPr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  <w:proofErr w:type="spellStart"/>
            <w:r w:rsidRPr="0080664F">
              <w:rPr>
                <w:sz w:val="20"/>
                <w:szCs w:val="20"/>
              </w:rPr>
              <w:t>сумма</w:t>
            </w:r>
            <w:proofErr w:type="gramStart"/>
            <w:r w:rsidRPr="0080664F">
              <w:rPr>
                <w:sz w:val="20"/>
                <w:szCs w:val="20"/>
              </w:rPr>
              <w:t>,р</w:t>
            </w:r>
            <w:proofErr w:type="gramEnd"/>
            <w:r w:rsidRPr="0080664F">
              <w:rPr>
                <w:sz w:val="20"/>
                <w:szCs w:val="20"/>
              </w:rPr>
              <w:t>уб</w:t>
            </w:r>
            <w:proofErr w:type="spellEnd"/>
            <w:r w:rsidRPr="0080664F">
              <w:rPr>
                <w:sz w:val="20"/>
                <w:szCs w:val="20"/>
              </w:rPr>
              <w:t>.</w:t>
            </w:r>
          </w:p>
        </w:tc>
      </w:tr>
      <w:tr w:rsidR="00482E9F" w:rsidRPr="0080664F" w:rsidTr="0080664F">
        <w:trPr>
          <w:trHeight w:val="3435"/>
        </w:trPr>
        <w:tc>
          <w:tcPr>
            <w:tcW w:w="1723" w:type="dxa"/>
          </w:tcPr>
          <w:p w:rsidR="00E337E3" w:rsidRPr="0080664F" w:rsidRDefault="00E337E3" w:rsidP="00280DEA">
            <w:pPr>
              <w:jc w:val="center"/>
              <w:rPr>
                <w:sz w:val="20"/>
                <w:szCs w:val="20"/>
              </w:rPr>
            </w:pPr>
            <w:r w:rsidRPr="0080664F">
              <w:rPr>
                <w:sz w:val="20"/>
                <w:szCs w:val="20"/>
              </w:rPr>
              <w:t>Технический осмотр транспортных сре</w:t>
            </w:r>
            <w:proofErr w:type="gramStart"/>
            <w:r w:rsidRPr="0080664F">
              <w:rPr>
                <w:sz w:val="20"/>
                <w:szCs w:val="20"/>
              </w:rPr>
              <w:t>дств пр</w:t>
            </w:r>
            <w:proofErr w:type="gramEnd"/>
            <w:r w:rsidRPr="0080664F">
              <w:rPr>
                <w:sz w:val="20"/>
                <w:szCs w:val="20"/>
              </w:rPr>
              <w:t>и выпуске на линию</w:t>
            </w:r>
          </w:p>
        </w:tc>
        <w:tc>
          <w:tcPr>
            <w:tcW w:w="3707" w:type="dxa"/>
          </w:tcPr>
          <w:p w:rsidR="00E337E3" w:rsidRPr="0080664F" w:rsidRDefault="008F0A6B" w:rsidP="008F0A6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0664F">
              <w:rPr>
                <w:rFonts w:eastAsia="Calibri"/>
                <w:color w:val="313235"/>
                <w:sz w:val="20"/>
                <w:szCs w:val="20"/>
                <w:lang w:eastAsia="en-US"/>
              </w:rPr>
              <w:t>- проверка</w:t>
            </w:r>
            <w:r w:rsidRPr="008F0A6B">
              <w:rPr>
                <w:rFonts w:eastAsia="Calibri"/>
                <w:color w:val="313235"/>
                <w:sz w:val="20"/>
                <w:szCs w:val="20"/>
                <w:lang w:eastAsia="en-US"/>
              </w:rPr>
              <w:t xml:space="preserve"> параметров транспортных средств согласно «Перечню неисправностей и условий, при которых запрещается эксплуатация транспортных средств» (Приложение к «Основным положениям по допуску транспортных средств к эксплуатации и обязанностям должностных лиц по обеспечению безопасности дорожного движения», утвержденных Постановлением Совета Министров – Правительства Российской Федерации от 23.10.1993 г. № 1090).</w:t>
            </w:r>
          </w:p>
        </w:tc>
        <w:tc>
          <w:tcPr>
            <w:tcW w:w="1424" w:type="dxa"/>
          </w:tcPr>
          <w:p w:rsidR="008F0A6B" w:rsidRPr="0080664F" w:rsidRDefault="008F0A6B" w:rsidP="00280DEA">
            <w:pPr>
              <w:jc w:val="center"/>
              <w:rPr>
                <w:sz w:val="20"/>
                <w:szCs w:val="20"/>
              </w:rPr>
            </w:pPr>
          </w:p>
          <w:p w:rsidR="008F0A6B" w:rsidRPr="0080664F" w:rsidRDefault="008F0A6B" w:rsidP="008F0A6B">
            <w:pPr>
              <w:rPr>
                <w:sz w:val="20"/>
                <w:szCs w:val="20"/>
              </w:rPr>
            </w:pPr>
          </w:p>
          <w:p w:rsidR="00482E9F" w:rsidRPr="0080664F" w:rsidRDefault="00482E9F" w:rsidP="008F0A6B">
            <w:pPr>
              <w:jc w:val="center"/>
              <w:rPr>
                <w:sz w:val="20"/>
                <w:szCs w:val="20"/>
              </w:rPr>
            </w:pPr>
          </w:p>
          <w:p w:rsidR="00482E9F" w:rsidRPr="0080664F" w:rsidRDefault="00482E9F" w:rsidP="008F0A6B">
            <w:pPr>
              <w:jc w:val="center"/>
              <w:rPr>
                <w:sz w:val="20"/>
                <w:szCs w:val="20"/>
              </w:rPr>
            </w:pPr>
          </w:p>
          <w:p w:rsidR="00482E9F" w:rsidRPr="0080664F" w:rsidRDefault="00482E9F" w:rsidP="008F0A6B">
            <w:pPr>
              <w:jc w:val="center"/>
              <w:rPr>
                <w:sz w:val="20"/>
                <w:szCs w:val="20"/>
              </w:rPr>
            </w:pPr>
          </w:p>
          <w:p w:rsidR="00482E9F" w:rsidRPr="0080664F" w:rsidRDefault="00482E9F" w:rsidP="008F0A6B">
            <w:pPr>
              <w:jc w:val="center"/>
              <w:rPr>
                <w:sz w:val="20"/>
                <w:szCs w:val="20"/>
              </w:rPr>
            </w:pPr>
          </w:p>
          <w:p w:rsidR="00482E9F" w:rsidRPr="0080664F" w:rsidRDefault="00482E9F" w:rsidP="008F0A6B">
            <w:pPr>
              <w:jc w:val="center"/>
              <w:rPr>
                <w:sz w:val="20"/>
                <w:szCs w:val="20"/>
              </w:rPr>
            </w:pPr>
          </w:p>
          <w:p w:rsidR="00E337E3" w:rsidRPr="0080664F" w:rsidRDefault="008F0A6B" w:rsidP="008F0A6B">
            <w:pPr>
              <w:jc w:val="center"/>
              <w:rPr>
                <w:sz w:val="20"/>
                <w:szCs w:val="20"/>
              </w:rPr>
            </w:pPr>
            <w:r w:rsidRPr="0080664F">
              <w:rPr>
                <w:sz w:val="20"/>
                <w:szCs w:val="20"/>
              </w:rPr>
              <w:t>3</w:t>
            </w:r>
          </w:p>
        </w:tc>
        <w:tc>
          <w:tcPr>
            <w:tcW w:w="1773" w:type="dxa"/>
          </w:tcPr>
          <w:p w:rsidR="008F0A6B" w:rsidRPr="0080664F" w:rsidRDefault="008F0A6B" w:rsidP="00280DEA">
            <w:pPr>
              <w:jc w:val="center"/>
              <w:rPr>
                <w:sz w:val="20"/>
                <w:szCs w:val="20"/>
              </w:rPr>
            </w:pPr>
          </w:p>
          <w:p w:rsidR="008F0A6B" w:rsidRPr="0080664F" w:rsidRDefault="008F0A6B" w:rsidP="008F0A6B">
            <w:pPr>
              <w:rPr>
                <w:sz w:val="20"/>
                <w:szCs w:val="20"/>
              </w:rPr>
            </w:pPr>
          </w:p>
          <w:p w:rsidR="00482E9F" w:rsidRPr="0080664F" w:rsidRDefault="00482E9F" w:rsidP="008F0A6B">
            <w:pPr>
              <w:jc w:val="center"/>
              <w:rPr>
                <w:sz w:val="20"/>
                <w:szCs w:val="20"/>
              </w:rPr>
            </w:pPr>
          </w:p>
          <w:p w:rsidR="00482E9F" w:rsidRPr="0080664F" w:rsidRDefault="00482E9F" w:rsidP="008F0A6B">
            <w:pPr>
              <w:jc w:val="center"/>
              <w:rPr>
                <w:sz w:val="20"/>
                <w:szCs w:val="20"/>
              </w:rPr>
            </w:pPr>
          </w:p>
          <w:p w:rsidR="00482E9F" w:rsidRPr="0080664F" w:rsidRDefault="00482E9F" w:rsidP="008F0A6B">
            <w:pPr>
              <w:jc w:val="center"/>
              <w:rPr>
                <w:sz w:val="20"/>
                <w:szCs w:val="20"/>
              </w:rPr>
            </w:pPr>
          </w:p>
          <w:p w:rsidR="00482E9F" w:rsidRPr="0080664F" w:rsidRDefault="00482E9F" w:rsidP="008F0A6B">
            <w:pPr>
              <w:jc w:val="center"/>
              <w:rPr>
                <w:sz w:val="20"/>
                <w:szCs w:val="20"/>
              </w:rPr>
            </w:pPr>
          </w:p>
          <w:p w:rsidR="00482E9F" w:rsidRPr="0080664F" w:rsidRDefault="00482E9F" w:rsidP="008F0A6B">
            <w:pPr>
              <w:jc w:val="center"/>
              <w:rPr>
                <w:sz w:val="20"/>
                <w:szCs w:val="20"/>
              </w:rPr>
            </w:pPr>
          </w:p>
          <w:p w:rsidR="00E337E3" w:rsidRPr="0080664F" w:rsidRDefault="008F0A6B" w:rsidP="008F0A6B">
            <w:pPr>
              <w:jc w:val="center"/>
              <w:rPr>
                <w:sz w:val="20"/>
                <w:szCs w:val="20"/>
              </w:rPr>
            </w:pPr>
            <w:r w:rsidRPr="0080664F">
              <w:rPr>
                <w:sz w:val="20"/>
                <w:szCs w:val="20"/>
              </w:rPr>
              <w:t>756 раз</w:t>
            </w:r>
          </w:p>
        </w:tc>
        <w:tc>
          <w:tcPr>
            <w:tcW w:w="1191" w:type="dxa"/>
            <w:gridSpan w:val="2"/>
          </w:tcPr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</w:p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</w:p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</w:p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</w:p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</w:p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</w:p>
          <w:p w:rsidR="004C6C1B" w:rsidRPr="0080664F" w:rsidRDefault="004C6C1B" w:rsidP="00280DEA">
            <w:pPr>
              <w:jc w:val="center"/>
              <w:rPr>
                <w:sz w:val="20"/>
                <w:szCs w:val="20"/>
              </w:rPr>
            </w:pPr>
          </w:p>
          <w:p w:rsidR="00E337E3" w:rsidRPr="0080664F" w:rsidRDefault="00482E9F" w:rsidP="00280DEA">
            <w:pPr>
              <w:jc w:val="center"/>
              <w:rPr>
                <w:sz w:val="20"/>
                <w:szCs w:val="20"/>
              </w:rPr>
            </w:pPr>
            <w:r w:rsidRPr="0080664F">
              <w:rPr>
                <w:sz w:val="20"/>
                <w:szCs w:val="20"/>
              </w:rPr>
              <w:t>396 904,80</w:t>
            </w:r>
          </w:p>
        </w:tc>
        <w:tc>
          <w:tcPr>
            <w:tcW w:w="1143" w:type="dxa"/>
          </w:tcPr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</w:p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</w:p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</w:p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</w:p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</w:p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</w:p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</w:p>
          <w:p w:rsidR="00E337E3" w:rsidRPr="0080664F" w:rsidRDefault="00482E9F" w:rsidP="00280DEA">
            <w:pPr>
              <w:jc w:val="center"/>
              <w:rPr>
                <w:sz w:val="20"/>
                <w:szCs w:val="20"/>
              </w:rPr>
            </w:pPr>
            <w:r w:rsidRPr="0080664F">
              <w:rPr>
                <w:sz w:val="20"/>
                <w:szCs w:val="20"/>
              </w:rPr>
              <w:t>427 309,55</w:t>
            </w:r>
          </w:p>
        </w:tc>
        <w:tc>
          <w:tcPr>
            <w:tcW w:w="1149" w:type="dxa"/>
          </w:tcPr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</w:p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</w:p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</w:p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</w:p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</w:p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</w:p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</w:p>
          <w:p w:rsidR="00E337E3" w:rsidRPr="0080664F" w:rsidRDefault="00482E9F" w:rsidP="00280DEA">
            <w:pPr>
              <w:jc w:val="center"/>
              <w:rPr>
                <w:sz w:val="20"/>
                <w:szCs w:val="20"/>
              </w:rPr>
            </w:pPr>
            <w:r w:rsidRPr="0080664F">
              <w:rPr>
                <w:sz w:val="20"/>
                <w:szCs w:val="20"/>
              </w:rPr>
              <w:t>385 159,00</w:t>
            </w:r>
          </w:p>
        </w:tc>
        <w:tc>
          <w:tcPr>
            <w:tcW w:w="1714" w:type="dxa"/>
          </w:tcPr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</w:p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</w:p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</w:p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</w:p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</w:p>
          <w:p w:rsidR="00482E9F" w:rsidRPr="0080664F" w:rsidRDefault="00482E9F" w:rsidP="00280DEA">
            <w:pPr>
              <w:jc w:val="center"/>
              <w:rPr>
                <w:sz w:val="20"/>
                <w:szCs w:val="20"/>
              </w:rPr>
            </w:pPr>
          </w:p>
          <w:p w:rsidR="004C6C1B" w:rsidRPr="0080664F" w:rsidRDefault="004C6C1B" w:rsidP="00280DEA">
            <w:pPr>
              <w:jc w:val="center"/>
              <w:rPr>
                <w:sz w:val="20"/>
                <w:szCs w:val="20"/>
              </w:rPr>
            </w:pPr>
          </w:p>
          <w:p w:rsidR="00E337E3" w:rsidRPr="0080664F" w:rsidRDefault="00482E9F" w:rsidP="00280DEA">
            <w:pPr>
              <w:jc w:val="center"/>
              <w:rPr>
                <w:sz w:val="20"/>
                <w:szCs w:val="20"/>
              </w:rPr>
            </w:pPr>
            <w:r w:rsidRPr="0080664F">
              <w:rPr>
                <w:sz w:val="20"/>
                <w:szCs w:val="20"/>
              </w:rPr>
              <w:t>385 163,00</w:t>
            </w:r>
          </w:p>
        </w:tc>
      </w:tr>
      <w:tr w:rsidR="00031F33" w:rsidRPr="0080664F" w:rsidTr="00031F33">
        <w:trPr>
          <w:trHeight w:val="613"/>
        </w:trPr>
        <w:tc>
          <w:tcPr>
            <w:tcW w:w="1723" w:type="dxa"/>
          </w:tcPr>
          <w:p w:rsidR="00031F33" w:rsidRPr="0080664F" w:rsidRDefault="00031F33" w:rsidP="004C6C1B">
            <w:pPr>
              <w:jc w:val="center"/>
              <w:rPr>
                <w:sz w:val="20"/>
                <w:szCs w:val="20"/>
              </w:rPr>
            </w:pPr>
            <w:r w:rsidRPr="0080664F">
              <w:rPr>
                <w:sz w:val="20"/>
                <w:szCs w:val="20"/>
              </w:rPr>
              <w:t>Итого начальная (максимальная) цена</w:t>
            </w:r>
          </w:p>
        </w:tc>
        <w:tc>
          <w:tcPr>
            <w:tcW w:w="3707" w:type="dxa"/>
          </w:tcPr>
          <w:p w:rsidR="00031F33" w:rsidRPr="008F0A6B" w:rsidRDefault="00031F33" w:rsidP="008F0A6B">
            <w:pPr>
              <w:spacing w:after="200" w:line="276" w:lineRule="auto"/>
              <w:jc w:val="both"/>
              <w:rPr>
                <w:rFonts w:eastAsia="Calibri"/>
                <w:color w:val="313235"/>
                <w:sz w:val="20"/>
                <w:szCs w:val="20"/>
                <w:lang w:eastAsia="en-US"/>
              </w:rPr>
            </w:pPr>
          </w:p>
          <w:p w:rsidR="00031F33" w:rsidRPr="0080664F" w:rsidRDefault="00031F33" w:rsidP="00280DEA">
            <w:pPr>
              <w:jc w:val="center"/>
              <w:rPr>
                <w:rFonts w:eastAsia="Calibri"/>
                <w:color w:val="313235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</w:tcPr>
          <w:p w:rsidR="00031F33" w:rsidRPr="0080664F" w:rsidRDefault="00031F33" w:rsidP="00280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031F33" w:rsidRPr="0080664F" w:rsidRDefault="00031F33" w:rsidP="00280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031F33" w:rsidRPr="0080664F" w:rsidRDefault="00031F33" w:rsidP="004C6C1B">
            <w:pPr>
              <w:jc w:val="center"/>
              <w:rPr>
                <w:sz w:val="20"/>
                <w:szCs w:val="20"/>
              </w:rPr>
            </w:pPr>
          </w:p>
          <w:p w:rsidR="00031F33" w:rsidRPr="0080664F" w:rsidRDefault="00031F33" w:rsidP="004C6C1B">
            <w:pPr>
              <w:jc w:val="center"/>
              <w:rPr>
                <w:sz w:val="20"/>
                <w:szCs w:val="20"/>
              </w:rPr>
            </w:pPr>
            <w:r w:rsidRPr="0080664F">
              <w:rPr>
                <w:sz w:val="20"/>
                <w:szCs w:val="20"/>
              </w:rPr>
              <w:t>396 904,80</w:t>
            </w:r>
          </w:p>
        </w:tc>
        <w:tc>
          <w:tcPr>
            <w:tcW w:w="1143" w:type="dxa"/>
          </w:tcPr>
          <w:p w:rsidR="00031F33" w:rsidRPr="0080664F" w:rsidRDefault="00031F33" w:rsidP="004C6C1B">
            <w:pPr>
              <w:jc w:val="center"/>
              <w:rPr>
                <w:sz w:val="20"/>
                <w:szCs w:val="20"/>
              </w:rPr>
            </w:pPr>
          </w:p>
          <w:p w:rsidR="00031F33" w:rsidRPr="0080664F" w:rsidRDefault="00031F33" w:rsidP="004C6C1B">
            <w:pPr>
              <w:jc w:val="center"/>
              <w:rPr>
                <w:sz w:val="20"/>
                <w:szCs w:val="20"/>
              </w:rPr>
            </w:pPr>
            <w:r w:rsidRPr="0080664F">
              <w:rPr>
                <w:sz w:val="20"/>
                <w:szCs w:val="20"/>
              </w:rPr>
              <w:t>427 309,55</w:t>
            </w:r>
          </w:p>
        </w:tc>
        <w:tc>
          <w:tcPr>
            <w:tcW w:w="1149" w:type="dxa"/>
          </w:tcPr>
          <w:p w:rsidR="00031F33" w:rsidRPr="0080664F" w:rsidRDefault="00031F33" w:rsidP="004C6C1B">
            <w:pPr>
              <w:jc w:val="center"/>
              <w:rPr>
                <w:sz w:val="20"/>
                <w:szCs w:val="20"/>
              </w:rPr>
            </w:pPr>
          </w:p>
          <w:p w:rsidR="00031F33" w:rsidRPr="0080664F" w:rsidRDefault="00031F33" w:rsidP="004C6C1B">
            <w:pPr>
              <w:jc w:val="center"/>
              <w:rPr>
                <w:sz w:val="20"/>
                <w:szCs w:val="20"/>
              </w:rPr>
            </w:pPr>
            <w:r w:rsidRPr="0080664F">
              <w:rPr>
                <w:sz w:val="20"/>
                <w:szCs w:val="20"/>
              </w:rPr>
              <w:t>385 159,00</w:t>
            </w:r>
          </w:p>
        </w:tc>
        <w:tc>
          <w:tcPr>
            <w:tcW w:w="1714" w:type="dxa"/>
          </w:tcPr>
          <w:p w:rsidR="00031F33" w:rsidRPr="0080664F" w:rsidRDefault="00031F33" w:rsidP="004C6C1B">
            <w:pPr>
              <w:jc w:val="center"/>
              <w:rPr>
                <w:sz w:val="20"/>
                <w:szCs w:val="20"/>
              </w:rPr>
            </w:pPr>
          </w:p>
          <w:p w:rsidR="00031F33" w:rsidRPr="0080664F" w:rsidRDefault="00031F33" w:rsidP="004C6C1B">
            <w:pPr>
              <w:jc w:val="center"/>
              <w:rPr>
                <w:sz w:val="20"/>
                <w:szCs w:val="20"/>
              </w:rPr>
            </w:pPr>
            <w:r w:rsidRPr="0080664F">
              <w:rPr>
                <w:sz w:val="20"/>
                <w:szCs w:val="20"/>
              </w:rPr>
              <w:t>385,163,00</w:t>
            </w:r>
          </w:p>
        </w:tc>
      </w:tr>
      <w:tr w:rsidR="00482E9F" w:rsidRPr="0080664F" w:rsidTr="0080664F">
        <w:tc>
          <w:tcPr>
            <w:tcW w:w="1723" w:type="dxa"/>
          </w:tcPr>
          <w:p w:rsidR="00E337E3" w:rsidRPr="0080664F" w:rsidRDefault="004C6C1B" w:rsidP="004C6C1B">
            <w:pPr>
              <w:jc w:val="center"/>
              <w:rPr>
                <w:sz w:val="20"/>
                <w:szCs w:val="20"/>
              </w:rPr>
            </w:pPr>
            <w:r w:rsidRPr="0080664F">
              <w:rPr>
                <w:sz w:val="20"/>
                <w:szCs w:val="20"/>
              </w:rPr>
              <w:t>Дата сбора данных</w:t>
            </w:r>
          </w:p>
        </w:tc>
        <w:tc>
          <w:tcPr>
            <w:tcW w:w="3707" w:type="dxa"/>
          </w:tcPr>
          <w:p w:rsidR="00E337E3" w:rsidRPr="0080664F" w:rsidRDefault="00E337E3" w:rsidP="004C6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E337E3" w:rsidRPr="0080664F" w:rsidRDefault="00E337E3" w:rsidP="004C6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E337E3" w:rsidRPr="0080664F" w:rsidRDefault="00E337E3" w:rsidP="004C6C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E337E3" w:rsidRPr="0080664F" w:rsidRDefault="004C6C1B" w:rsidP="004C6C1B">
            <w:pPr>
              <w:jc w:val="center"/>
              <w:rPr>
                <w:sz w:val="20"/>
                <w:szCs w:val="20"/>
              </w:rPr>
            </w:pPr>
            <w:r w:rsidRPr="0080664F">
              <w:rPr>
                <w:sz w:val="20"/>
                <w:szCs w:val="20"/>
              </w:rPr>
              <w:t>20.11.2013</w:t>
            </w:r>
          </w:p>
        </w:tc>
        <w:tc>
          <w:tcPr>
            <w:tcW w:w="1143" w:type="dxa"/>
          </w:tcPr>
          <w:p w:rsidR="00E337E3" w:rsidRPr="0080664F" w:rsidRDefault="004C6C1B" w:rsidP="004C6C1B">
            <w:pPr>
              <w:jc w:val="center"/>
              <w:rPr>
                <w:sz w:val="20"/>
                <w:szCs w:val="20"/>
              </w:rPr>
            </w:pPr>
            <w:r w:rsidRPr="0080664F">
              <w:rPr>
                <w:sz w:val="20"/>
                <w:szCs w:val="20"/>
              </w:rPr>
              <w:t>19.11.2013</w:t>
            </w:r>
          </w:p>
        </w:tc>
        <w:tc>
          <w:tcPr>
            <w:tcW w:w="1149" w:type="dxa"/>
          </w:tcPr>
          <w:p w:rsidR="00E337E3" w:rsidRPr="0080664F" w:rsidRDefault="004C6C1B" w:rsidP="004C6C1B">
            <w:pPr>
              <w:jc w:val="center"/>
              <w:rPr>
                <w:sz w:val="20"/>
                <w:szCs w:val="20"/>
              </w:rPr>
            </w:pPr>
            <w:r w:rsidRPr="0080664F">
              <w:rPr>
                <w:sz w:val="20"/>
                <w:szCs w:val="20"/>
              </w:rPr>
              <w:t>14.11.1013</w:t>
            </w:r>
          </w:p>
        </w:tc>
        <w:tc>
          <w:tcPr>
            <w:tcW w:w="1714" w:type="dxa"/>
          </w:tcPr>
          <w:p w:rsidR="00E337E3" w:rsidRPr="0080664F" w:rsidRDefault="0080664F" w:rsidP="004C6C1B">
            <w:pPr>
              <w:jc w:val="center"/>
              <w:rPr>
                <w:sz w:val="20"/>
                <w:szCs w:val="20"/>
              </w:rPr>
            </w:pPr>
            <w:r w:rsidRPr="0080664F">
              <w:rPr>
                <w:sz w:val="20"/>
                <w:szCs w:val="20"/>
              </w:rPr>
              <w:t xml:space="preserve">385 </w:t>
            </w:r>
            <w:r w:rsidR="004C6C1B" w:rsidRPr="0080664F">
              <w:rPr>
                <w:sz w:val="20"/>
                <w:szCs w:val="20"/>
              </w:rPr>
              <w:t>163,00</w:t>
            </w:r>
          </w:p>
        </w:tc>
      </w:tr>
    </w:tbl>
    <w:p w:rsidR="004C6C1B" w:rsidRPr="0080664F" w:rsidRDefault="004C6C1B" w:rsidP="004C6C1B">
      <w:pPr>
        <w:jc w:val="center"/>
        <w:rPr>
          <w:sz w:val="20"/>
          <w:szCs w:val="20"/>
        </w:rPr>
      </w:pPr>
    </w:p>
    <w:p w:rsidR="00280DEA" w:rsidRPr="0080664F" w:rsidRDefault="004C6C1B" w:rsidP="004C6C1B">
      <w:pPr>
        <w:rPr>
          <w:sz w:val="20"/>
          <w:szCs w:val="20"/>
        </w:rPr>
      </w:pPr>
      <w:r w:rsidRPr="0080664F">
        <w:rPr>
          <w:sz w:val="20"/>
          <w:szCs w:val="20"/>
        </w:rPr>
        <w:t>1*-действующая цена с НДС ОАО «Ремонтно-строительное управление»  на 2014 год</w:t>
      </w:r>
      <w:proofErr w:type="gramStart"/>
      <w:r w:rsidRPr="0080664F">
        <w:rPr>
          <w:sz w:val="20"/>
          <w:szCs w:val="20"/>
        </w:rPr>
        <w:t>.</w:t>
      </w:r>
      <w:proofErr w:type="gramEnd"/>
      <w:r w:rsidR="0080664F" w:rsidRPr="0080664F">
        <w:rPr>
          <w:sz w:val="20"/>
          <w:szCs w:val="20"/>
        </w:rPr>
        <w:t xml:space="preserve"> </w:t>
      </w:r>
      <w:r w:rsidRPr="0080664F">
        <w:rPr>
          <w:sz w:val="20"/>
          <w:szCs w:val="20"/>
        </w:rPr>
        <w:t>(</w:t>
      </w:r>
      <w:proofErr w:type="gramStart"/>
      <w:r w:rsidRPr="0080664F">
        <w:rPr>
          <w:sz w:val="20"/>
          <w:szCs w:val="20"/>
        </w:rPr>
        <w:t>п</w:t>
      </w:r>
      <w:proofErr w:type="gramEnd"/>
      <w:r w:rsidRPr="0080664F">
        <w:rPr>
          <w:sz w:val="20"/>
          <w:szCs w:val="20"/>
        </w:rPr>
        <w:t>исьмо от 20.11.2013г.)</w:t>
      </w:r>
    </w:p>
    <w:p w:rsidR="0080664F" w:rsidRPr="0080664F" w:rsidRDefault="0080664F" w:rsidP="004C6C1B">
      <w:pPr>
        <w:rPr>
          <w:sz w:val="20"/>
          <w:szCs w:val="20"/>
        </w:rPr>
      </w:pPr>
      <w:r w:rsidRPr="0080664F">
        <w:rPr>
          <w:sz w:val="20"/>
          <w:szCs w:val="20"/>
        </w:rPr>
        <w:t>2*-действующая цена с НДС ООО «</w:t>
      </w:r>
      <w:proofErr w:type="spellStart"/>
      <w:r w:rsidRPr="0080664F">
        <w:rPr>
          <w:sz w:val="20"/>
          <w:szCs w:val="20"/>
        </w:rPr>
        <w:t>Югорскэнергогаз</w:t>
      </w:r>
      <w:proofErr w:type="spellEnd"/>
      <w:r w:rsidRPr="0080664F">
        <w:rPr>
          <w:sz w:val="20"/>
          <w:szCs w:val="20"/>
        </w:rPr>
        <w:t>» на 2014 год</w:t>
      </w:r>
      <w:proofErr w:type="gramStart"/>
      <w:r w:rsidRPr="0080664F">
        <w:rPr>
          <w:sz w:val="20"/>
          <w:szCs w:val="20"/>
        </w:rPr>
        <w:t>.</w:t>
      </w:r>
      <w:proofErr w:type="gramEnd"/>
      <w:r w:rsidRPr="0080664F">
        <w:rPr>
          <w:sz w:val="20"/>
          <w:szCs w:val="20"/>
        </w:rPr>
        <w:t xml:space="preserve"> (</w:t>
      </w:r>
      <w:proofErr w:type="gramStart"/>
      <w:r w:rsidRPr="0080664F">
        <w:rPr>
          <w:sz w:val="20"/>
          <w:szCs w:val="20"/>
        </w:rPr>
        <w:t>п</w:t>
      </w:r>
      <w:proofErr w:type="gramEnd"/>
      <w:r w:rsidRPr="0080664F">
        <w:rPr>
          <w:sz w:val="20"/>
          <w:szCs w:val="20"/>
        </w:rPr>
        <w:t>исьмо от 19.11.2013г.)</w:t>
      </w:r>
    </w:p>
    <w:p w:rsidR="0080664F" w:rsidRPr="0080664F" w:rsidRDefault="0080664F" w:rsidP="004C6C1B">
      <w:pPr>
        <w:rPr>
          <w:sz w:val="20"/>
          <w:szCs w:val="20"/>
        </w:rPr>
      </w:pPr>
      <w:r w:rsidRPr="0080664F">
        <w:rPr>
          <w:sz w:val="20"/>
          <w:szCs w:val="20"/>
        </w:rPr>
        <w:t xml:space="preserve">3*-действующая цена с НДС ООО «Газпром </w:t>
      </w:r>
      <w:proofErr w:type="spellStart"/>
      <w:r w:rsidRPr="0080664F">
        <w:rPr>
          <w:sz w:val="20"/>
          <w:szCs w:val="20"/>
        </w:rPr>
        <w:t>трансгаз</w:t>
      </w:r>
      <w:proofErr w:type="spellEnd"/>
      <w:r w:rsidRPr="0080664F">
        <w:rPr>
          <w:sz w:val="20"/>
          <w:szCs w:val="20"/>
        </w:rPr>
        <w:t xml:space="preserve"> </w:t>
      </w:r>
      <w:proofErr w:type="spellStart"/>
      <w:r w:rsidRPr="0080664F">
        <w:rPr>
          <w:sz w:val="20"/>
          <w:szCs w:val="20"/>
        </w:rPr>
        <w:t>Югорск</w:t>
      </w:r>
      <w:proofErr w:type="spellEnd"/>
      <w:r w:rsidRPr="0080664F">
        <w:rPr>
          <w:sz w:val="20"/>
          <w:szCs w:val="20"/>
        </w:rPr>
        <w:t>» на 2014 год. (14.11.2013г.)</w:t>
      </w:r>
    </w:p>
    <w:p w:rsidR="007A151C" w:rsidRDefault="0080664F" w:rsidP="00031F33">
      <w:pPr>
        <w:rPr>
          <w:b/>
          <w:sz w:val="20"/>
          <w:szCs w:val="20"/>
        </w:rPr>
      </w:pPr>
      <w:r w:rsidRPr="0080664F">
        <w:rPr>
          <w:b/>
          <w:sz w:val="20"/>
          <w:szCs w:val="20"/>
        </w:rPr>
        <w:t>Итого: Начальная максимальная цена контракта: 385 163,00 (триста восемьдесят пять тысяч сто шестьдесят три) рубля 00 копеек.</w:t>
      </w:r>
    </w:p>
    <w:p w:rsidR="007A151C" w:rsidRDefault="007A151C" w:rsidP="00031F33">
      <w:pPr>
        <w:rPr>
          <w:sz w:val="20"/>
          <w:szCs w:val="20"/>
        </w:rPr>
      </w:pPr>
    </w:p>
    <w:p w:rsidR="007A151C" w:rsidRDefault="007A151C" w:rsidP="00031F33">
      <w:pPr>
        <w:rPr>
          <w:sz w:val="20"/>
          <w:szCs w:val="20"/>
        </w:rPr>
      </w:pPr>
    </w:p>
    <w:p w:rsidR="00031F33" w:rsidRDefault="00031F33" w:rsidP="00031F33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Д</w:t>
      </w:r>
      <w:r w:rsidR="0080664F" w:rsidRPr="0080664F">
        <w:rPr>
          <w:sz w:val="20"/>
          <w:szCs w:val="20"/>
        </w:rPr>
        <w:t xml:space="preserve">иректор                                                                                                                               </w:t>
      </w:r>
      <w:proofErr w:type="spellStart"/>
      <w:r w:rsidR="0080664F" w:rsidRPr="0080664F">
        <w:rPr>
          <w:sz w:val="20"/>
          <w:szCs w:val="20"/>
        </w:rPr>
        <w:t>М.Ю.Ермакова</w:t>
      </w:r>
      <w:proofErr w:type="spellEnd"/>
    </w:p>
    <w:p w:rsidR="00031F33" w:rsidRDefault="00031F33" w:rsidP="00031F33">
      <w:pPr>
        <w:tabs>
          <w:tab w:val="center" w:pos="6804"/>
        </w:tabs>
        <w:rPr>
          <w:sz w:val="20"/>
          <w:szCs w:val="20"/>
        </w:rPr>
      </w:pPr>
    </w:p>
    <w:p w:rsidR="0080664F" w:rsidRPr="0080664F" w:rsidRDefault="00031F33" w:rsidP="00031F33">
      <w:pPr>
        <w:tabs>
          <w:tab w:val="center" w:pos="6804"/>
        </w:tabs>
        <w:rPr>
          <w:sz w:val="20"/>
          <w:szCs w:val="20"/>
        </w:rPr>
      </w:pPr>
      <w:r>
        <w:rPr>
          <w:sz w:val="20"/>
          <w:szCs w:val="20"/>
        </w:rPr>
        <w:t>Исполнитель: главный инженер, тел.7-58-35</w:t>
      </w:r>
      <w:r>
        <w:rPr>
          <w:sz w:val="20"/>
          <w:szCs w:val="20"/>
        </w:rPr>
        <w:tab/>
        <w:t xml:space="preserve">                                     </w:t>
      </w:r>
      <w:proofErr w:type="spellStart"/>
      <w:r>
        <w:rPr>
          <w:sz w:val="20"/>
          <w:szCs w:val="20"/>
        </w:rPr>
        <w:t>П.П.Фурсова</w:t>
      </w:r>
      <w:proofErr w:type="spellEnd"/>
    </w:p>
    <w:sectPr w:rsidR="0080664F" w:rsidRPr="0080664F" w:rsidSect="006C0D89">
      <w:pgSz w:w="16838" w:h="11906" w:orient="landscape"/>
      <w:pgMar w:top="1701" w:right="209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09F" w:rsidRDefault="0009109F" w:rsidP="0080664F">
      <w:r>
        <w:separator/>
      </w:r>
    </w:p>
  </w:endnote>
  <w:endnote w:type="continuationSeparator" w:id="0">
    <w:p w:rsidR="0009109F" w:rsidRDefault="0009109F" w:rsidP="0080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09F" w:rsidRDefault="0009109F" w:rsidP="0080664F">
      <w:r>
        <w:separator/>
      </w:r>
    </w:p>
  </w:footnote>
  <w:footnote w:type="continuationSeparator" w:id="0">
    <w:p w:rsidR="0009109F" w:rsidRDefault="0009109F" w:rsidP="00806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500"/>
    <w:rsid w:val="00031F33"/>
    <w:rsid w:val="0009109F"/>
    <w:rsid w:val="000A5B1A"/>
    <w:rsid w:val="00280DEA"/>
    <w:rsid w:val="00393E0E"/>
    <w:rsid w:val="004246EB"/>
    <w:rsid w:val="00482E9F"/>
    <w:rsid w:val="004C6C1B"/>
    <w:rsid w:val="00617A62"/>
    <w:rsid w:val="00621EE8"/>
    <w:rsid w:val="006C0D89"/>
    <w:rsid w:val="007A151C"/>
    <w:rsid w:val="0080664F"/>
    <w:rsid w:val="008F0A6B"/>
    <w:rsid w:val="008F2FF4"/>
    <w:rsid w:val="00B73F8E"/>
    <w:rsid w:val="00D8538E"/>
    <w:rsid w:val="00E337E3"/>
    <w:rsid w:val="00F3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nhideWhenUsed/>
    <w:rsid w:val="006C0D89"/>
    <w:pPr>
      <w:tabs>
        <w:tab w:val="left" w:pos="708"/>
        <w:tab w:val="left" w:pos="1680"/>
        <w:tab w:val="right" w:leader="dot" w:pos="10148"/>
      </w:tabs>
      <w:jc w:val="center"/>
    </w:pPr>
    <w:rPr>
      <w:b/>
      <w:bCs/>
      <w:szCs w:val="20"/>
    </w:rPr>
  </w:style>
  <w:style w:type="paragraph" w:styleId="a3">
    <w:name w:val="List Number"/>
    <w:basedOn w:val="a"/>
    <w:unhideWhenUsed/>
    <w:rsid w:val="006C0D89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styleId="a4">
    <w:name w:val="Body Text"/>
    <w:basedOn w:val="a"/>
    <w:link w:val="a5"/>
    <w:unhideWhenUsed/>
    <w:rsid w:val="006C0D89"/>
    <w:pPr>
      <w:jc w:val="center"/>
    </w:pPr>
    <w:rPr>
      <w:b/>
      <w:bCs/>
    </w:rPr>
  </w:style>
  <w:style w:type="character" w:customStyle="1" w:styleId="a5">
    <w:name w:val="Основной текст Знак"/>
    <w:basedOn w:val="a0"/>
    <w:link w:val="a4"/>
    <w:rsid w:val="006C0D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rsid w:val="006C0D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C0D8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C0D8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C0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0664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66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0664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66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A15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15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nhideWhenUsed/>
    <w:rsid w:val="006C0D89"/>
    <w:pPr>
      <w:tabs>
        <w:tab w:val="left" w:pos="708"/>
        <w:tab w:val="left" w:pos="1680"/>
        <w:tab w:val="right" w:leader="dot" w:pos="10148"/>
      </w:tabs>
      <w:jc w:val="center"/>
    </w:pPr>
    <w:rPr>
      <w:b/>
      <w:bCs/>
      <w:szCs w:val="20"/>
    </w:rPr>
  </w:style>
  <w:style w:type="paragraph" w:styleId="a3">
    <w:name w:val="List Number"/>
    <w:basedOn w:val="a"/>
    <w:unhideWhenUsed/>
    <w:rsid w:val="006C0D89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styleId="a4">
    <w:name w:val="Body Text"/>
    <w:basedOn w:val="a"/>
    <w:link w:val="a5"/>
    <w:unhideWhenUsed/>
    <w:rsid w:val="006C0D89"/>
    <w:pPr>
      <w:jc w:val="center"/>
    </w:pPr>
    <w:rPr>
      <w:b/>
      <w:bCs/>
    </w:rPr>
  </w:style>
  <w:style w:type="character" w:customStyle="1" w:styleId="a5">
    <w:name w:val="Основной текст Знак"/>
    <w:basedOn w:val="a0"/>
    <w:link w:val="a4"/>
    <w:rsid w:val="006C0D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rsid w:val="006C0D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C0D8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C0D8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C0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0664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66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0664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66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A15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15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1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2013-11-28T06:19:00Z</cp:lastPrinted>
  <dcterms:created xsi:type="dcterms:W3CDTF">2013-11-20T09:50:00Z</dcterms:created>
  <dcterms:modified xsi:type="dcterms:W3CDTF">2013-11-28T06:20:00Z</dcterms:modified>
</cp:coreProperties>
</file>