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29" w:type="dxa"/>
        <w:tblLayout w:type="fixed"/>
        <w:tblLook w:val="01E0"/>
      </w:tblPr>
      <w:tblGrid>
        <w:gridCol w:w="5148"/>
        <w:gridCol w:w="5760"/>
      </w:tblGrid>
      <w:tr w:rsidR="001B6B20" w:rsidRPr="00E84893" w:rsidTr="006E2615">
        <w:tc>
          <w:tcPr>
            <w:tcW w:w="5148" w:type="dxa"/>
          </w:tcPr>
          <w:p w:rsidR="001B6B20" w:rsidRPr="00ED0B62" w:rsidRDefault="00B7648F" w:rsidP="006E2615">
            <w:pPr>
              <w:keepNext/>
              <w:keepLines/>
              <w:widowControl w:val="0"/>
              <w:suppressLineNumbers/>
              <w:suppressAutoHyphens/>
              <w:jc w:val="left"/>
              <w:rPr>
                <w:sz w:val="26"/>
                <w:szCs w:val="26"/>
              </w:rPr>
            </w:pPr>
            <w:r>
              <w:rPr>
                <w:sz w:val="26"/>
                <w:szCs w:val="26"/>
              </w:rPr>
              <w:t xml:space="preserve">                                               </w:t>
            </w: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2113DA" w:rsidP="002113DA">
            <w:pPr>
              <w:widowControl w:val="0"/>
              <w:suppressLineNumbers/>
              <w:spacing w:after="0"/>
              <w:jc w:val="right"/>
            </w:pPr>
            <w:r w:rsidRPr="00E84893">
              <w:t xml:space="preserve">директор департамента муниципальной собственности и градостроительства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0E735A">
            <w:pPr>
              <w:keepNext/>
              <w:keepLines/>
              <w:widowControl w:val="0"/>
              <w:suppressLineNumbers/>
              <w:suppressAutoHyphens/>
              <w:jc w:val="right"/>
              <w:rPr>
                <w:sz w:val="26"/>
                <w:szCs w:val="26"/>
              </w:rPr>
            </w:pPr>
            <w:r w:rsidRPr="00E84893">
              <w:t xml:space="preserve">                      «_____»______________ 201</w:t>
            </w:r>
            <w:r w:rsidR="000E735A" w:rsidRPr="00E84893">
              <w:t>4</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2113DA" w:rsidRPr="00E84893" w:rsidRDefault="002113DA" w:rsidP="002113DA">
      <w:pPr>
        <w:keepNext/>
        <w:keepLines/>
        <w:widowControl w:val="0"/>
        <w:suppressLineNumbers/>
        <w:jc w:val="center"/>
        <w:rPr>
          <w:sz w:val="28"/>
        </w:rPr>
      </w:pPr>
      <w:r w:rsidRPr="00E84893">
        <w:rPr>
          <w:sz w:val="28"/>
        </w:rPr>
        <w:t>на право заключения муниципального конт</w:t>
      </w:r>
      <w:r w:rsidR="00D151B9">
        <w:rPr>
          <w:sz w:val="28"/>
        </w:rPr>
        <w:t>ракта на поставку благоустроенных квартир</w:t>
      </w:r>
      <w:r w:rsidRPr="00E84893">
        <w:rPr>
          <w:sz w:val="28"/>
        </w:rPr>
        <w:t xml:space="preserve"> в городе Югорске</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r w:rsidRPr="00E84893">
        <w:rPr>
          <w:b/>
          <w:bCs/>
        </w:rPr>
        <w:t>2014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Указывается с 01.01.2015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D151B9" w:rsidP="005F7D6A">
            <w:pPr>
              <w:keepNext/>
              <w:keepLines/>
              <w:widowControl w:val="0"/>
              <w:suppressLineNumbers/>
              <w:suppressAutoHyphens/>
              <w:jc w:val="left"/>
            </w:pPr>
            <w:r>
              <w:rPr>
                <w:sz w:val="22"/>
                <w:szCs w:val="22"/>
              </w:rPr>
              <w:t>Телефон: тел. 8(34675)500</w:t>
            </w:r>
            <w:r w:rsidR="005F7D6A" w:rsidRPr="00E84893">
              <w:rPr>
                <w:sz w:val="22"/>
                <w:szCs w:val="22"/>
              </w:rPr>
              <w:t>5</w:t>
            </w:r>
            <w:r>
              <w:rPr>
                <w:sz w:val="22"/>
                <w:szCs w:val="22"/>
              </w:rPr>
              <w:t>7</w:t>
            </w:r>
            <w:r w:rsidR="005F7D6A" w:rsidRPr="00E84893">
              <w:rPr>
                <w:sz w:val="22"/>
                <w:szCs w:val="22"/>
              </w:rPr>
              <w:t>,   факс:  8 (34675)50058</w:t>
            </w:r>
          </w:p>
          <w:p w:rsidR="005F7D6A" w:rsidRPr="00E84893" w:rsidRDefault="005F7D6A" w:rsidP="005F7D6A">
            <w:r w:rsidRPr="00E84893">
              <w:rPr>
                <w:sz w:val="22"/>
                <w:szCs w:val="22"/>
              </w:rPr>
              <w:t xml:space="preserve">Адрес электронной почты:  </w:t>
            </w:r>
            <w:proofErr w:type="spellStart"/>
            <w:r w:rsidRPr="00E84893">
              <w:rPr>
                <w:sz w:val="22"/>
                <w:szCs w:val="22"/>
                <w:lang w:val="en-US"/>
              </w:rPr>
              <w:t>admjo</w:t>
            </w:r>
            <w:proofErr w:type="spellEnd"/>
            <w:r w:rsidRPr="00E84893">
              <w:rPr>
                <w:sz w:val="22"/>
                <w:szCs w:val="22"/>
              </w:rPr>
              <w:t>-</w:t>
            </w:r>
            <w:proofErr w:type="spellStart"/>
            <w:r w:rsidRPr="00E84893">
              <w:rPr>
                <w:sz w:val="22"/>
                <w:szCs w:val="22"/>
                <w:lang w:val="en-US"/>
              </w:rPr>
              <w:t>ugorsk</w:t>
            </w:r>
            <w:proofErr w:type="spellEnd"/>
            <w:r w:rsidRPr="00E84893">
              <w:rPr>
                <w:sz w:val="22"/>
                <w:szCs w:val="22"/>
              </w:rPr>
              <w:t>@</w:t>
            </w:r>
            <w:proofErr w:type="spellStart"/>
            <w:r w:rsidRPr="00E84893">
              <w:rPr>
                <w:sz w:val="22"/>
                <w:szCs w:val="22"/>
                <w:lang w:val="en-US"/>
              </w:rPr>
              <w:t>zambler</w:t>
            </w:r>
            <w:proofErr w:type="spellEnd"/>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70045E">
            <w:pPr>
              <w:keepNext/>
              <w:keepLines/>
              <w:widowControl w:val="0"/>
              <w:suppressLineNumbers/>
              <w:suppressAutoHyphens/>
            </w:pPr>
            <w:r w:rsidRPr="00E84893">
              <w:rPr>
                <w:sz w:val="22"/>
                <w:szCs w:val="22"/>
              </w:rPr>
              <w:t xml:space="preserve">Ответственное должностное лицо: </w:t>
            </w:r>
            <w:r w:rsidR="0070045E">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6E261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Информация о контрактной службе заказчика, 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D151B9" w:rsidP="00C41CA1">
            <w:pPr>
              <w:keepNext/>
              <w:keepLines/>
              <w:widowControl w:val="0"/>
              <w:suppressLineNumbers/>
              <w:suppressAutoHyphens/>
              <w:snapToGrid w:val="0"/>
              <w:spacing w:after="0"/>
              <w:rPr>
                <w:kern w:val="1"/>
                <w:lang w:eastAsia="ar-SA"/>
              </w:rPr>
            </w:pPr>
            <w:r>
              <w:rPr>
                <w:kern w:val="1"/>
                <w:sz w:val="22"/>
                <w:szCs w:val="22"/>
                <w:lang w:eastAsia="ar-SA"/>
              </w:rPr>
              <w:t>начальник</w:t>
            </w:r>
            <w:r w:rsidR="001929B8">
              <w:rPr>
                <w:kern w:val="1"/>
                <w:sz w:val="22"/>
                <w:szCs w:val="22"/>
                <w:lang w:eastAsia="ar-SA"/>
              </w:rPr>
              <w:t xml:space="preserve"> управления жилищной политики администрации города Югорска</w:t>
            </w:r>
            <w:r w:rsidR="007A7ADA">
              <w:rPr>
                <w:kern w:val="1"/>
                <w:sz w:val="22"/>
                <w:szCs w:val="22"/>
                <w:lang w:eastAsia="ar-SA"/>
              </w:rPr>
              <w:t xml:space="preserve">, </w:t>
            </w:r>
            <w:r w:rsidR="001929B8">
              <w:rPr>
                <w:kern w:val="1"/>
                <w:sz w:val="22"/>
                <w:szCs w:val="22"/>
                <w:lang w:eastAsia="ar-SA"/>
              </w:rPr>
              <w:t>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lastRenderedPageBreak/>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01689D" w:rsidRDefault="0001689D" w:rsidP="0001689D">
            <w:pPr>
              <w:keepNext/>
              <w:keepLines/>
              <w:widowControl w:val="0"/>
              <w:suppressLineNumbers/>
              <w:jc w:val="left"/>
              <w:rPr>
                <w:i/>
                <w:highlight w:val="yellow"/>
              </w:rPr>
            </w:pPr>
            <w:r w:rsidRPr="00D151B9">
              <w:rPr>
                <w:sz w:val="22"/>
                <w:szCs w:val="22"/>
              </w:rPr>
              <w:t>Аукцион в электронной форме на</w:t>
            </w:r>
            <w:r w:rsidR="001B6B20" w:rsidRPr="00D151B9">
              <w:rPr>
                <w:sz w:val="22"/>
                <w:szCs w:val="22"/>
              </w:rPr>
              <w:t xml:space="preserve"> </w:t>
            </w:r>
            <w:r w:rsidR="00DF2C7B" w:rsidRPr="00D151B9">
              <w:rPr>
                <w:sz w:val="22"/>
                <w:szCs w:val="22"/>
              </w:rPr>
              <w:t xml:space="preserve"> право заключения муниципального контр</w:t>
            </w:r>
            <w:r w:rsidRPr="00D151B9">
              <w:rPr>
                <w:sz w:val="22"/>
                <w:szCs w:val="22"/>
              </w:rPr>
              <w:t>акта на поставку благоустроенных</w:t>
            </w:r>
            <w:r w:rsidR="00DF2C7B" w:rsidRPr="00D151B9">
              <w:rPr>
                <w:sz w:val="22"/>
                <w:szCs w:val="22"/>
              </w:rPr>
              <w:t xml:space="preserve"> квартир в городе Югорске</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E84893" w:rsidRDefault="0088731F" w:rsidP="00DF2C7B">
            <w:pPr>
              <w:spacing w:after="0"/>
            </w:pPr>
            <w:r w:rsidRPr="00E84893">
              <w:rPr>
                <w:sz w:val="22"/>
                <w:szCs w:val="22"/>
              </w:rPr>
              <w:t>К</w:t>
            </w:r>
            <w:r w:rsidR="00014680">
              <w:rPr>
                <w:sz w:val="22"/>
                <w:szCs w:val="22"/>
              </w:rPr>
              <w:t>вартиры должны</w:t>
            </w:r>
            <w:r w:rsidR="00DF2C7B" w:rsidRPr="00E84893">
              <w:rPr>
                <w:sz w:val="22"/>
                <w:szCs w:val="22"/>
              </w:rPr>
              <w:t xml:space="preserve"> располагаться по адресу г. Югорск, Ханты-Мансийский автономный округ — Югра, Тюменская область </w:t>
            </w:r>
          </w:p>
          <w:p w:rsidR="001B6B20" w:rsidRPr="00E84893" w:rsidRDefault="001B6B20" w:rsidP="006E2615">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E84893" w:rsidRDefault="001B6B20" w:rsidP="00DF2C7B">
            <w:pPr>
              <w:spacing w:after="0"/>
            </w:pPr>
            <w:r w:rsidRPr="00E84893">
              <w:rPr>
                <w:b/>
                <w:sz w:val="22"/>
                <w:szCs w:val="22"/>
              </w:rPr>
              <w:t>Сроки поставки товара</w:t>
            </w:r>
            <w:r w:rsidR="004E6FF1" w:rsidRPr="00E84893">
              <w:rPr>
                <w:b/>
                <w:sz w:val="22"/>
                <w:szCs w:val="22"/>
              </w:rPr>
              <w:t xml:space="preserve"> з</w:t>
            </w:r>
            <w:r w:rsidR="00DF2C7B" w:rsidRPr="00E84893">
              <w:rPr>
                <w:b/>
                <w:sz w:val="22"/>
                <w:szCs w:val="22"/>
              </w:rPr>
              <w:t xml:space="preserve">аказчику — </w:t>
            </w:r>
            <w:r w:rsidR="00DF2C7B" w:rsidRPr="00E84893">
              <w:rPr>
                <w:sz w:val="22"/>
                <w:szCs w:val="22"/>
              </w:rPr>
              <w:t xml:space="preserve">в течение 3 (трех) дней со дня подписания муниципального контракта </w:t>
            </w:r>
          </w:p>
          <w:p w:rsidR="001B6B20" w:rsidRPr="00E84893" w:rsidRDefault="001B6B20" w:rsidP="006E2615">
            <w:pPr>
              <w:autoSpaceDE w:val="0"/>
              <w:autoSpaceDN w:val="0"/>
              <w:adjustRightInd w:val="0"/>
              <w:spacing w:after="0"/>
              <w:jc w:val="left"/>
            </w:pP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01689D" w:rsidP="006E2615">
            <w:pPr>
              <w:keepNext/>
              <w:keepLines/>
              <w:widowControl w:val="0"/>
              <w:suppressLineNumbers/>
              <w:suppressAutoHyphens/>
              <w:rPr>
                <w:rStyle w:val="afb"/>
                <w:i w:val="0"/>
              </w:rPr>
            </w:pPr>
            <w:r w:rsidRPr="0001689D">
              <w:rPr>
                <w:rStyle w:val="afb"/>
                <w:b/>
                <w:i w:val="0"/>
                <w:sz w:val="22"/>
                <w:szCs w:val="22"/>
              </w:rPr>
              <w:t>22 225 529,04</w:t>
            </w:r>
            <w:r w:rsidR="0066452A">
              <w:rPr>
                <w:rStyle w:val="afb"/>
                <w:i w:val="0"/>
                <w:sz w:val="22"/>
                <w:szCs w:val="22"/>
              </w:rPr>
              <w:t xml:space="preserve"> </w:t>
            </w:r>
            <w:r w:rsidRPr="0001689D">
              <w:rPr>
                <w:rStyle w:val="afb"/>
                <w:b/>
                <w:i w:val="0"/>
                <w:sz w:val="22"/>
                <w:szCs w:val="22"/>
              </w:rPr>
              <w:t>рублей</w:t>
            </w:r>
            <w:r w:rsidR="0088731F" w:rsidRPr="0001689D">
              <w:rPr>
                <w:rStyle w:val="afb"/>
                <w:b/>
                <w:i w:val="0"/>
                <w:sz w:val="22"/>
                <w:szCs w:val="22"/>
              </w:rPr>
              <w:t>.</w:t>
            </w:r>
          </w:p>
          <w:p w:rsidR="001B6B20" w:rsidRPr="00E84893" w:rsidRDefault="001B6B20" w:rsidP="00977AC7">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rPr>
                <w:i/>
              </w:rPr>
            </w:pPr>
            <w:r w:rsidRPr="00E84893">
              <w:rPr>
                <w:sz w:val="22"/>
                <w:szCs w:val="22"/>
              </w:rPr>
              <w:t>Бюджет города Югорска на 2014 год.</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E84893" w:rsidRDefault="0088731F" w:rsidP="0088731F">
            <w:r w:rsidRPr="00E84893">
              <w:rPr>
                <w:sz w:val="22"/>
                <w:szCs w:val="22"/>
              </w:rPr>
              <w:t>В течение 10 (десяти) рабочих дней после сдачи всех необходимых документов в Югорский отдел Управления Федеральной службы государственной  регистрации, кадастра и картографии по Ханты-Мансийскому автономному округу-Югре для государственной регистрации перехода права собственности и регистрации права  собственности Заказчика на квартиру.</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pStyle w:val="31"/>
              <w:keepNext w:val="0"/>
              <w:numPr>
                <w:ilvl w:val="0"/>
                <w:numId w:val="0"/>
              </w:numPr>
              <w:spacing w:before="60"/>
              <w:rPr>
                <w:rFonts w:ascii="Times New Roman" w:hAnsi="Times New Roman"/>
                <w:b w:val="0"/>
                <w:bCs w:val="0"/>
              </w:rPr>
            </w:pPr>
            <w:bookmarkStart w:id="6" w:name="_Ref166313730"/>
            <w:bookmarkStart w:id="7" w:name="_Ref166098622"/>
            <w:r w:rsidRPr="00E84893">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fldSimple w:instr=" REF _Ref353200173 \r \h  \* MERGEFORMAT ">
              <w:r w:rsidR="009A3536">
                <w:t>7</w:t>
              </w:r>
            </w:fldSimple>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6F148D" w:rsidP="006E2615">
            <w:pPr>
              <w:suppressAutoHyphens/>
            </w:pPr>
            <w:r>
              <w:rPr>
                <w:sz w:val="22"/>
                <w:szCs w:val="22"/>
              </w:rPr>
              <w:t>2</w:t>
            </w:r>
            <w:r w:rsidR="001B6B20" w:rsidRPr="00E84893">
              <w:rPr>
                <w:sz w:val="22"/>
                <w:szCs w:val="22"/>
              </w:rPr>
              <w:t xml:space="preserve">) </w:t>
            </w:r>
            <w:proofErr w:type="spellStart"/>
            <w:r w:rsidR="001B6B20" w:rsidRPr="00E84893">
              <w:rPr>
                <w:sz w:val="22"/>
                <w:szCs w:val="22"/>
              </w:rPr>
              <w:t>непроведение</w:t>
            </w:r>
            <w:proofErr w:type="spellEnd"/>
            <w:r w:rsidR="001B6B20" w:rsidRPr="00E84893">
              <w:rPr>
                <w:sz w:val="22"/>
                <w:szCs w:val="22"/>
              </w:rPr>
              <w:t xml:space="preserve"> ликвидации участника </w:t>
            </w:r>
            <w:r w:rsidR="001B6B20" w:rsidRPr="00E84893">
              <w:rPr>
                <w:bCs/>
                <w:sz w:val="22"/>
                <w:szCs w:val="22"/>
              </w:rPr>
              <w:t>закупки -</w:t>
            </w:r>
            <w:r w:rsidR="001B6B20" w:rsidRPr="00E84893">
              <w:rPr>
                <w:sz w:val="22"/>
                <w:szCs w:val="22"/>
              </w:rPr>
              <w:t xml:space="preserve"> юридического лица и отсутствие решения арбитражного суда о признании участника </w:t>
            </w:r>
            <w:r w:rsidR="001B6B20" w:rsidRPr="00E84893">
              <w:rPr>
                <w:bCs/>
                <w:sz w:val="22"/>
                <w:szCs w:val="22"/>
              </w:rPr>
              <w:t>закупки</w:t>
            </w:r>
            <w:r w:rsidR="001B6B20" w:rsidRPr="00E84893">
              <w:rPr>
                <w:sz w:val="22"/>
                <w:szCs w:val="22"/>
              </w:rPr>
              <w:t xml:space="preserve"> - юридического лица, индивидуального предпринимателя </w:t>
            </w:r>
            <w:r w:rsidR="001B6B20" w:rsidRPr="00E84893">
              <w:rPr>
                <w:bCs/>
                <w:sz w:val="22"/>
                <w:szCs w:val="22"/>
              </w:rPr>
              <w:t>несостоятельным (</w:t>
            </w:r>
            <w:r w:rsidR="001B6B20" w:rsidRPr="00E84893">
              <w:rPr>
                <w:sz w:val="22"/>
                <w:szCs w:val="22"/>
              </w:rPr>
              <w:t>банкротом</w:t>
            </w:r>
            <w:r w:rsidR="001B6B20" w:rsidRPr="00E84893">
              <w:rPr>
                <w:bCs/>
                <w:sz w:val="22"/>
                <w:szCs w:val="22"/>
              </w:rPr>
              <w:t>)</w:t>
            </w:r>
            <w:r w:rsidR="001B6B20" w:rsidRPr="00E84893">
              <w:rPr>
                <w:sz w:val="22"/>
                <w:szCs w:val="22"/>
              </w:rPr>
              <w:t xml:space="preserve"> и об открытии конкурсного производства;</w:t>
            </w:r>
          </w:p>
          <w:p w:rsidR="001B6B20" w:rsidRPr="00E84893" w:rsidRDefault="006F148D" w:rsidP="006E2615">
            <w:pPr>
              <w:suppressAutoHyphens/>
            </w:pPr>
            <w:r>
              <w:rPr>
                <w:sz w:val="22"/>
                <w:szCs w:val="22"/>
              </w:rPr>
              <w:t>3</w:t>
            </w:r>
            <w:r w:rsidR="001B6B20" w:rsidRPr="00E84893">
              <w:rPr>
                <w:sz w:val="22"/>
                <w:szCs w:val="22"/>
              </w:rPr>
              <w:t xml:space="preserve">) </w:t>
            </w:r>
            <w:proofErr w:type="spellStart"/>
            <w:r w:rsidR="001B6B20" w:rsidRPr="00E84893">
              <w:rPr>
                <w:sz w:val="22"/>
                <w:szCs w:val="22"/>
              </w:rPr>
              <w:t>неприостановление</w:t>
            </w:r>
            <w:proofErr w:type="spellEnd"/>
            <w:r w:rsidR="001B6B20" w:rsidRPr="00E84893">
              <w:rPr>
                <w:sz w:val="22"/>
                <w:szCs w:val="22"/>
              </w:rPr>
              <w:t xml:space="preserve"> деятельности участника </w:t>
            </w:r>
            <w:r w:rsidR="001B6B20" w:rsidRPr="00E84893">
              <w:rPr>
                <w:bCs/>
                <w:sz w:val="22"/>
                <w:szCs w:val="22"/>
              </w:rPr>
              <w:t>закупки</w:t>
            </w:r>
            <w:r w:rsidR="001B6B20" w:rsidRPr="00E84893">
              <w:rPr>
                <w:sz w:val="22"/>
                <w:szCs w:val="22"/>
              </w:rPr>
              <w:t xml:space="preserve"> в порядке, </w:t>
            </w:r>
            <w:r w:rsidR="001B6B20" w:rsidRPr="00E84893">
              <w:rPr>
                <w:bCs/>
                <w:sz w:val="22"/>
                <w:szCs w:val="22"/>
              </w:rPr>
              <w:t>установленном</w:t>
            </w:r>
            <w:r w:rsidR="001B6B20" w:rsidRPr="00E84893">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E84893" w:rsidRDefault="006F148D" w:rsidP="006E2615">
            <w:pPr>
              <w:suppressAutoHyphens/>
            </w:pPr>
            <w:r>
              <w:rPr>
                <w:sz w:val="22"/>
                <w:szCs w:val="22"/>
              </w:rPr>
              <w:t>4</w:t>
            </w:r>
            <w:r w:rsidR="001B6B20" w:rsidRPr="00E84893">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w:t>
            </w:r>
            <w:r w:rsidR="001B6B20" w:rsidRPr="00E84893">
              <w:rPr>
                <w:sz w:val="22"/>
                <w:szCs w:val="22"/>
              </w:rPr>
              <w:lastRenderedPageBreak/>
              <w:t>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6F148D" w:rsidP="006E2615">
            <w:pPr>
              <w:suppressAutoHyphens/>
            </w:pPr>
            <w:r>
              <w:rPr>
                <w:sz w:val="22"/>
                <w:szCs w:val="22"/>
              </w:rPr>
              <w:t>5</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6F148D" w:rsidP="005F7D6A">
            <w:pPr>
              <w:suppressAutoHyphens/>
            </w:pPr>
            <w:r>
              <w:rPr>
                <w:sz w:val="22"/>
                <w:szCs w:val="22"/>
              </w:rPr>
              <w:t>6</w:t>
            </w:r>
            <w:r w:rsidR="005F7D6A" w:rsidRPr="00E84893">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6B20" w:rsidRPr="00E84893" w:rsidRDefault="006F148D" w:rsidP="00E11824">
            <w:pPr>
              <w:suppressAutoHyphens/>
            </w:pPr>
            <w:r>
              <w:rPr>
                <w:sz w:val="22"/>
                <w:szCs w:val="22"/>
              </w:rPr>
              <w:t>7</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w:t>
            </w:r>
            <w:r w:rsidR="001B6B20" w:rsidRPr="00E84893">
              <w:rPr>
                <w:sz w:val="22"/>
                <w:szCs w:val="22"/>
              </w:rPr>
              <w:lastRenderedPageBreak/>
              <w:t xml:space="preserve">чем десятью процентами голосующих акций хозяйственного общества </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E60056" w:rsidRPr="00E84893" w:rsidRDefault="00E60056" w:rsidP="00E60056">
            <w:r w:rsidRPr="00E84893">
              <w:rPr>
                <w:sz w:val="22"/>
                <w:szCs w:val="22"/>
              </w:rPr>
              <w:t>либо долей, превышающей десять процентов в уставном капитале хозяйственного общества.</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Не установлено</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A06911"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A06911" w:rsidRPr="00E84893" w:rsidRDefault="00A06911"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06911" w:rsidRPr="00E84893" w:rsidRDefault="00A06911"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06911" w:rsidRDefault="00A06911">
            <w:pPr>
              <w:suppressAutoHyphens/>
              <w:autoSpaceDE w:val="0"/>
              <w:autoSpaceDN w:val="0"/>
              <w:adjustRightInd w:val="0"/>
              <w:spacing w:line="276" w:lineRule="auto"/>
              <w:outlineLvl w:val="1"/>
            </w:pPr>
            <w:r>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06911" w:rsidRDefault="00A06911">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06911" w:rsidRDefault="00A06911">
            <w:pPr>
              <w:suppressAutoHyphens/>
              <w:autoSpaceDE w:val="0"/>
              <w:autoSpaceDN w:val="0"/>
              <w:adjustRightInd w:val="0"/>
              <w:spacing w:line="276" w:lineRule="auto"/>
              <w:outlineLvl w:val="1"/>
            </w:pPr>
            <w:r>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A06911" w:rsidRDefault="00A06911">
            <w:pPr>
              <w:spacing w:after="120" w:line="276" w:lineRule="auto"/>
            </w:pPr>
            <w:r>
              <w:rPr>
                <w:sz w:val="22"/>
                <w:szCs w:val="22"/>
              </w:rPr>
              <w:t>Дата начала предоставления разъяснений положений документации об аукционе «24»  ноября 2014 года;</w:t>
            </w:r>
          </w:p>
          <w:p w:rsidR="00A06911" w:rsidRDefault="00A06911">
            <w:pPr>
              <w:spacing w:after="120" w:line="276" w:lineRule="auto"/>
            </w:pPr>
            <w:r>
              <w:rPr>
                <w:sz w:val="22"/>
                <w:szCs w:val="22"/>
              </w:rPr>
              <w:t>дата окончания предоставления разъяснений положений документации об аукционе «07» </w:t>
            </w:r>
            <w:r>
              <w:rPr>
                <w:rFonts w:cs="Arial"/>
                <w:sz w:val="22"/>
                <w:szCs w:val="22"/>
              </w:rPr>
              <w:t xml:space="preserve"> </w:t>
            </w:r>
            <w:r>
              <w:t xml:space="preserve">декабря </w:t>
            </w:r>
            <w:r>
              <w:rPr>
                <w:rFonts w:cs="Arial"/>
                <w:sz w:val="22"/>
                <w:szCs w:val="22"/>
              </w:rPr>
              <w:t xml:space="preserve"> </w:t>
            </w:r>
            <w:r>
              <w:rPr>
                <w:sz w:val="22"/>
                <w:szCs w:val="22"/>
              </w:rPr>
              <w:t>2014 года.</w:t>
            </w:r>
          </w:p>
          <w:p w:rsidR="00A06911" w:rsidRDefault="00A06911">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06911"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06911" w:rsidRPr="00E84893" w:rsidRDefault="00A06911"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06911" w:rsidRPr="00E84893" w:rsidRDefault="00A06911"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06911" w:rsidRDefault="00A06911">
            <w:pPr>
              <w:spacing w:line="276" w:lineRule="auto"/>
            </w:pPr>
            <w:r>
              <w:rPr>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 09» </w:t>
            </w:r>
            <w:r>
              <w:rPr>
                <w:rFonts w:cs="Arial"/>
                <w:sz w:val="22"/>
                <w:szCs w:val="22"/>
              </w:rPr>
              <w:t xml:space="preserve"> </w:t>
            </w:r>
            <w:r>
              <w:t xml:space="preserve">декабря </w:t>
            </w:r>
            <w:r>
              <w:rPr>
                <w:rFonts w:cs="Arial"/>
                <w:sz w:val="22"/>
                <w:szCs w:val="22"/>
              </w:rPr>
              <w:t xml:space="preserve"> </w:t>
            </w:r>
            <w:r>
              <w:rPr>
                <w:sz w:val="22"/>
                <w:szCs w:val="22"/>
              </w:rPr>
              <w:t>2014 года.</w:t>
            </w:r>
          </w:p>
        </w:tc>
      </w:tr>
      <w:tr w:rsidR="00A06911"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06911" w:rsidRPr="00E84893" w:rsidRDefault="00A06911"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06911" w:rsidRPr="00E84893" w:rsidRDefault="00A06911" w:rsidP="006E2615">
            <w:pPr>
              <w:keepNext/>
              <w:keepLines/>
              <w:widowControl w:val="0"/>
              <w:suppressLineNumbers/>
              <w:suppressAutoHyphens/>
            </w:pPr>
            <w:r w:rsidRPr="00E84893">
              <w:rPr>
                <w:color w:val="000000"/>
              </w:rPr>
              <w:t xml:space="preserve">Дата окончания срока рассмотрения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06911" w:rsidRDefault="00A06911">
            <w:pPr>
              <w:spacing w:line="276" w:lineRule="auto"/>
            </w:pPr>
            <w:r>
              <w:rPr>
                <w:sz w:val="22"/>
                <w:szCs w:val="22"/>
              </w:rPr>
              <w:t xml:space="preserve">« 10 »  </w:t>
            </w:r>
            <w:r>
              <w:rPr>
                <w:rFonts w:cs="Arial"/>
                <w:sz w:val="22"/>
                <w:szCs w:val="22"/>
              </w:rPr>
              <w:t xml:space="preserve"> </w:t>
            </w:r>
            <w:r>
              <w:t xml:space="preserve">декабря </w:t>
            </w:r>
            <w:r>
              <w:rPr>
                <w:rFonts w:cs="Arial"/>
                <w:sz w:val="22"/>
                <w:szCs w:val="22"/>
              </w:rPr>
              <w:t xml:space="preserve"> </w:t>
            </w:r>
            <w:r>
              <w:rPr>
                <w:sz w:val="22"/>
                <w:szCs w:val="22"/>
              </w:rPr>
              <w:t>2014 года</w:t>
            </w:r>
          </w:p>
        </w:tc>
      </w:tr>
      <w:tr w:rsidR="00A06911"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06911" w:rsidRPr="00E84893" w:rsidRDefault="00A06911"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06911" w:rsidRPr="00E84893" w:rsidRDefault="00A06911"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06911" w:rsidRDefault="00A06911">
            <w:pPr>
              <w:spacing w:line="276" w:lineRule="auto"/>
            </w:pPr>
            <w:r>
              <w:rPr>
                <w:sz w:val="22"/>
                <w:szCs w:val="22"/>
              </w:rPr>
              <w:t xml:space="preserve"> «15»  </w:t>
            </w:r>
            <w:r>
              <w:t xml:space="preserve">декабря </w:t>
            </w:r>
            <w:r>
              <w:rPr>
                <w:sz w:val="22"/>
                <w:szCs w:val="22"/>
              </w:rPr>
              <w:t>2014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E60056" w:rsidRPr="00E84893" w:rsidRDefault="00EA517B" w:rsidP="00536E06">
            <w:pPr>
              <w:suppressAutoHyphens/>
              <w:snapToGrid w:val="0"/>
              <w:rPr>
                <w:kern w:val="1"/>
                <w:lang w:eastAsia="ar-SA"/>
              </w:rPr>
            </w:pPr>
            <w:r w:rsidRPr="00E84893">
              <w:rPr>
                <w:kern w:val="1"/>
                <w:sz w:val="22"/>
                <w:szCs w:val="22"/>
                <w:lang w:eastAsia="ar-SA"/>
              </w:rPr>
              <w:t>конкретные показатели, соответствующие значениям, установленным</w:t>
            </w:r>
            <w:r w:rsidR="00504D77">
              <w:rPr>
                <w:kern w:val="1"/>
                <w:sz w:val="22"/>
                <w:szCs w:val="22"/>
                <w:lang w:eastAsia="ar-SA"/>
              </w:rPr>
              <w:t xml:space="preserve"> части </w:t>
            </w:r>
            <w:r w:rsidR="00504D77">
              <w:rPr>
                <w:kern w:val="1"/>
                <w:sz w:val="22"/>
                <w:szCs w:val="22"/>
                <w:lang w:val="en-US" w:eastAsia="ar-SA"/>
              </w:rPr>
              <w:t>II</w:t>
            </w:r>
            <w:r w:rsidR="00504D77">
              <w:rPr>
                <w:kern w:val="1"/>
                <w:sz w:val="22"/>
                <w:szCs w:val="22"/>
                <w:lang w:eastAsia="ar-SA"/>
              </w:rPr>
              <w:t>.</w:t>
            </w:r>
            <w:r w:rsidR="00504D77" w:rsidRPr="00504D77">
              <w:rPr>
                <w:kern w:val="1"/>
                <w:sz w:val="22"/>
                <w:szCs w:val="22"/>
                <w:lang w:eastAsia="ar-SA"/>
              </w:rPr>
              <w:t xml:space="preserve"> </w:t>
            </w:r>
            <w:r w:rsidR="00504D77">
              <w:rPr>
                <w:kern w:val="1"/>
                <w:sz w:val="22"/>
                <w:szCs w:val="22"/>
                <w:lang w:eastAsia="ar-SA"/>
              </w:rPr>
              <w:t>«Техническое задание»</w:t>
            </w:r>
            <w:r w:rsidRPr="00E84893">
              <w:rPr>
                <w:kern w:val="1"/>
                <w:sz w:val="22"/>
                <w:szCs w:val="22"/>
                <w:lang w:eastAsia="ar-SA"/>
              </w:rPr>
              <w:t xml:space="preserve"> </w:t>
            </w:r>
            <w:r w:rsidR="00504D77">
              <w:rPr>
                <w:kern w:val="1"/>
                <w:sz w:val="22"/>
                <w:szCs w:val="22"/>
                <w:lang w:eastAsia="ar-SA"/>
              </w:rPr>
              <w:t>настоящей документации</w:t>
            </w:r>
            <w:r w:rsidRPr="00E84893">
              <w:rPr>
                <w:kern w:val="1"/>
                <w:sz w:val="22"/>
                <w:szCs w:val="22"/>
                <w:lang w:eastAsia="ar-SA"/>
              </w:rPr>
              <w:t>, и  товарный знак (его словестное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r w:rsidR="003A31F5">
              <w:rPr>
                <w:kern w:val="1"/>
                <w:sz w:val="22"/>
                <w:szCs w:val="22"/>
                <w:lang w:eastAsia="ar-SA"/>
              </w:rPr>
              <w:t xml:space="preserve"> </w:t>
            </w:r>
            <w:r w:rsidR="00504D77">
              <w:rPr>
                <w:kern w:val="1"/>
                <w:sz w:val="22"/>
                <w:szCs w:val="22"/>
                <w:lang w:eastAsia="ar-SA"/>
              </w:rPr>
              <w:t>предлагаемого для поставки товара.</w:t>
            </w:r>
          </w:p>
          <w:p w:rsidR="00E60056" w:rsidRPr="00E84893"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E60056" w:rsidRPr="00E84893" w:rsidRDefault="00E60056" w:rsidP="001D1B09">
            <w:pPr>
              <w:suppressAutoHyphens/>
              <w:snapToGrid w:val="0"/>
              <w:spacing w:after="0"/>
              <w:rPr>
                <w:kern w:val="1"/>
                <w:lang w:eastAsia="ar-SA"/>
              </w:rPr>
            </w:pPr>
            <w:r w:rsidRPr="00E84893">
              <w:rPr>
                <w:kern w:val="1"/>
                <w:sz w:val="22"/>
                <w:szCs w:val="22"/>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Pr>
                <w:kern w:val="1"/>
                <w:sz w:val="22"/>
                <w:szCs w:val="22"/>
                <w:lang w:eastAsia="ar-SA"/>
              </w:rPr>
              <w:t xml:space="preserve">(при наличии) </w:t>
            </w:r>
            <w:r w:rsidRPr="00E84893">
              <w:rPr>
                <w:kern w:val="1"/>
                <w:sz w:val="22"/>
                <w:szCs w:val="22"/>
                <w:lang w:eastAsia="ar-SA"/>
              </w:rPr>
              <w:t>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E60056" w:rsidRPr="009E2CD8" w:rsidRDefault="00E60056" w:rsidP="001D1B09">
            <w:pPr>
              <w:suppressAutoHyphens/>
              <w:snapToGrid w:val="0"/>
              <w:spacing w:after="0"/>
              <w:rPr>
                <w:kern w:val="1"/>
                <w:lang w:eastAsia="ar-SA"/>
              </w:rPr>
            </w:pPr>
            <w:r w:rsidRPr="009E2CD8">
              <w:rPr>
                <w:kern w:val="1"/>
                <w:sz w:val="22"/>
                <w:szCs w:val="22"/>
                <w:lang w:eastAsia="ar-SA"/>
              </w:rPr>
              <w:t>2) документы</w:t>
            </w:r>
            <w:r w:rsidR="00D629B0" w:rsidRPr="009E2CD8">
              <w:rPr>
                <w:kern w:val="1"/>
                <w:sz w:val="22"/>
                <w:szCs w:val="22"/>
                <w:lang w:eastAsia="ar-SA"/>
              </w:rPr>
              <w:t xml:space="preserve"> или  копии таких  документов</w:t>
            </w:r>
            <w:r w:rsidRPr="009E2CD8">
              <w:rPr>
                <w:kern w:val="1"/>
                <w:sz w:val="22"/>
                <w:szCs w:val="22"/>
                <w:lang w:eastAsia="ar-SA"/>
              </w:rPr>
              <w:t>, подтверждающие соответствие участника аукциона следующим требованиям:</w:t>
            </w:r>
          </w:p>
          <w:p w:rsidR="00E60056" w:rsidRPr="009E2CD8" w:rsidRDefault="009E2CD8" w:rsidP="001D1B09">
            <w:pPr>
              <w:numPr>
                <w:ilvl w:val="0"/>
                <w:numId w:val="7"/>
              </w:numPr>
              <w:suppressAutoHyphens/>
              <w:snapToGrid w:val="0"/>
              <w:spacing w:after="0"/>
              <w:ind w:left="34"/>
              <w:rPr>
                <w:kern w:val="1"/>
                <w:lang w:eastAsia="ar-SA"/>
              </w:rPr>
            </w:pPr>
            <w:r>
              <w:rPr>
                <w:kern w:val="1"/>
                <w:sz w:val="22"/>
                <w:szCs w:val="22"/>
                <w:lang w:eastAsia="ar-SA"/>
              </w:rPr>
              <w:t xml:space="preserve">а) </w:t>
            </w:r>
            <w:r w:rsidR="00E60056" w:rsidRPr="009E2CD8">
              <w:rPr>
                <w:kern w:val="1"/>
                <w:sz w:val="22"/>
                <w:szCs w:val="22"/>
                <w:lang w:eastAsia="ar-SA"/>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установлено;</w:t>
            </w:r>
          </w:p>
          <w:p w:rsidR="00E60056" w:rsidRPr="00E84893" w:rsidRDefault="00D629B0" w:rsidP="009E2CD8">
            <w:pPr>
              <w:suppressAutoHyphens/>
              <w:rPr>
                <w:kern w:val="1"/>
                <w:lang w:eastAsia="ar-SA"/>
              </w:rPr>
            </w:pPr>
            <w:r w:rsidRPr="009E2CD8">
              <w:rPr>
                <w:kern w:val="1"/>
                <w:sz w:val="22"/>
                <w:szCs w:val="22"/>
                <w:lang w:eastAsia="ar-SA"/>
              </w:rPr>
              <w:t>б)</w:t>
            </w:r>
            <w:r w:rsidR="00E60056" w:rsidRPr="009E2CD8">
              <w:rPr>
                <w:kern w:val="1"/>
                <w:sz w:val="22"/>
                <w:szCs w:val="22"/>
                <w:lang w:eastAsia="ar-SA"/>
              </w:rPr>
              <w:t xml:space="preserve"> декларация о соответствии участника аукциона следующим требованиям:</w:t>
            </w:r>
          </w:p>
          <w:p w:rsidR="00E60056" w:rsidRPr="00E84893" w:rsidRDefault="002B4A6C" w:rsidP="00646ACF">
            <w:pPr>
              <w:numPr>
                <w:ilvl w:val="0"/>
                <w:numId w:val="14"/>
              </w:numPr>
              <w:suppressAutoHyphens/>
              <w:snapToGrid w:val="0"/>
              <w:ind w:left="33" w:hanging="217"/>
              <w:rPr>
                <w:kern w:val="1"/>
                <w:lang w:eastAsia="ar-SA"/>
              </w:rPr>
            </w:pPr>
            <w:r>
              <w:rPr>
                <w:kern w:val="1"/>
                <w:sz w:val="22"/>
                <w:szCs w:val="22"/>
                <w:lang w:eastAsia="ar-SA"/>
              </w:rPr>
              <w:t xml:space="preserve"> </w:t>
            </w:r>
            <w:proofErr w:type="spellStart"/>
            <w:r w:rsidR="00E60056" w:rsidRPr="00E84893">
              <w:rPr>
                <w:kern w:val="1"/>
                <w:sz w:val="22"/>
                <w:szCs w:val="22"/>
                <w:lang w:eastAsia="ar-SA"/>
              </w:rPr>
              <w:t>непроведение</w:t>
            </w:r>
            <w:proofErr w:type="spellEnd"/>
            <w:r w:rsidR="00E60056"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lastRenderedPageBreak/>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2B4A6C" w:rsidP="00646ACF">
            <w:pPr>
              <w:numPr>
                <w:ilvl w:val="0"/>
                <w:numId w:val="14"/>
              </w:numPr>
              <w:suppressAutoHyphens/>
              <w:snapToGrid w:val="0"/>
              <w:ind w:left="33"/>
              <w:rPr>
                <w:kern w:val="1"/>
                <w:lang w:eastAsia="ar-SA"/>
              </w:rPr>
            </w:pPr>
            <w:r>
              <w:rPr>
                <w:kern w:val="1"/>
                <w:sz w:val="22"/>
                <w:szCs w:val="22"/>
                <w:lang w:eastAsia="ar-SA"/>
              </w:rPr>
              <w:t xml:space="preserve">  </w:t>
            </w:r>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2B4A6C">
            <w:pPr>
              <w:numPr>
                <w:ilvl w:val="0"/>
                <w:numId w:val="14"/>
              </w:numPr>
              <w:tabs>
                <w:tab w:val="left" w:pos="317"/>
              </w:tabs>
              <w:suppressAutoHyphens/>
              <w:snapToGrid w:val="0"/>
              <w:ind w:left="33" w:hanging="33"/>
              <w:rPr>
                <w:kern w:val="1"/>
                <w:lang w:eastAsia="ar-SA"/>
              </w:rPr>
            </w:pPr>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D629B0" w:rsidRPr="00E84893" w:rsidRDefault="00D629B0" w:rsidP="002B4A6C">
            <w:pPr>
              <w:numPr>
                <w:ilvl w:val="0"/>
                <w:numId w:val="14"/>
              </w:numPr>
              <w:tabs>
                <w:tab w:val="left" w:pos="33"/>
                <w:tab w:val="left" w:pos="317"/>
              </w:tabs>
              <w:suppressAutoHyphens/>
              <w:snapToGrid w:val="0"/>
              <w:ind w:left="33" w:hanging="33"/>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rsidR="00E60056" w:rsidRPr="00E84893" w:rsidRDefault="00E60056" w:rsidP="00646ACF">
            <w:pPr>
              <w:suppressAutoHyphens/>
              <w:ind w:left="33"/>
              <w:rPr>
                <w:kern w:val="1"/>
                <w:lang w:eastAsia="ar-SA"/>
              </w:rPr>
            </w:pPr>
            <w:r w:rsidRPr="00E84893">
              <w:rPr>
                <w:kern w:val="1"/>
                <w:sz w:val="22"/>
                <w:szCs w:val="22"/>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w:t>
            </w:r>
            <w:r w:rsidRPr="00E84893">
              <w:rPr>
                <w:kern w:val="1"/>
                <w:sz w:val="22"/>
                <w:szCs w:val="22"/>
                <w:lang w:eastAsia="ar-SA"/>
              </w:rPr>
              <w:lastRenderedPageBreak/>
              <w:t xml:space="preserve">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E60056" w:rsidRPr="00E84893" w:rsidRDefault="000A0275" w:rsidP="002B4A6C">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2B4A6C">
              <w:rPr>
                <w:kern w:val="1"/>
                <w:sz w:val="22"/>
                <w:szCs w:val="22"/>
                <w:lang w:eastAsia="ar-SA"/>
              </w:rPr>
              <w:t xml:space="preserve">ым некоммерческим организациям </w:t>
            </w:r>
            <w:r w:rsidR="00254754">
              <w:rPr>
                <w:kern w:val="1"/>
                <w:sz w:val="22"/>
                <w:szCs w:val="22"/>
                <w:lang w:eastAsia="ar-SA"/>
              </w:rPr>
              <w:t>-</w:t>
            </w:r>
            <w:r w:rsidRPr="00E84893">
              <w:rPr>
                <w:kern w:val="1"/>
                <w:sz w:val="22"/>
                <w:szCs w:val="22"/>
                <w:lang w:eastAsia="ar-SA"/>
              </w:rPr>
              <w:t xml:space="preserve"> 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E84893" w:rsidRDefault="000A0275" w:rsidP="000A0275">
            <w:pPr>
              <w:autoSpaceDE w:val="0"/>
              <w:autoSpaceDN w:val="0"/>
              <w:adjustRightInd w:val="0"/>
              <w:rPr>
                <w:kern w:val="1"/>
                <w:lang w:eastAsia="ar-SA"/>
              </w:rPr>
            </w:pPr>
            <w:r w:rsidRPr="00E84893">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E84893" w:rsidRDefault="000A0275" w:rsidP="000A0275">
            <w:pPr>
              <w:autoSpaceDE w:val="0"/>
              <w:autoSpaceDN w:val="0"/>
              <w:adjustRightInd w:val="0"/>
              <w:rPr>
                <w:kern w:val="1"/>
                <w:lang w:eastAsia="ar-SA"/>
              </w:rPr>
            </w:pPr>
            <w:r w:rsidRPr="00E84893">
              <w:rPr>
                <w:kern w:val="1"/>
                <w:sz w:val="22"/>
                <w:szCs w:val="22"/>
                <w:lang w:eastAsia="ar-SA"/>
              </w:rPr>
              <w:t>Участник закупки вправе подать только одну заявку на участие в электронном аукционе.</w:t>
            </w:r>
          </w:p>
          <w:p w:rsidR="000A0275" w:rsidRPr="00E84893" w:rsidRDefault="000A0275" w:rsidP="000A0275">
            <w:pPr>
              <w:autoSpaceDE w:val="0"/>
              <w:autoSpaceDN w:val="0"/>
              <w:adjustRightInd w:val="0"/>
              <w:rPr>
                <w:kern w:val="1"/>
                <w:lang w:eastAsia="ar-SA"/>
              </w:rPr>
            </w:pPr>
            <w:r w:rsidRPr="00E84893">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E84893" w:rsidRDefault="000A0275" w:rsidP="000A0275">
            <w:pPr>
              <w:autoSpaceDE w:val="0"/>
              <w:autoSpaceDN w:val="0"/>
              <w:adjustRightInd w:val="0"/>
              <w:rPr>
                <w:kern w:val="1"/>
                <w:lang w:eastAsia="ar-SA"/>
              </w:rPr>
            </w:pPr>
            <w:r w:rsidRPr="00E84893">
              <w:rPr>
                <w:kern w:val="1"/>
                <w:sz w:val="22"/>
                <w:szCs w:val="22"/>
                <w:lang w:eastAsia="ar-SA"/>
              </w:rPr>
              <w:t>Заявка на участие в электронном аукционе, подготовленная участником закупки, должна быть cоставлена на русском языке.</w:t>
            </w:r>
            <w:bookmarkStart w:id="14" w:name="_Ref119430333"/>
            <w:r w:rsidRPr="00E84893">
              <w:rPr>
                <w:kern w:val="1"/>
                <w:sz w:val="22"/>
                <w:szCs w:val="22"/>
                <w:lang w:eastAsia="ar-SA"/>
              </w:rPr>
              <w:t xml:space="preserve"> </w:t>
            </w:r>
            <w:bookmarkStart w:id="15" w:name="_Ref119429817"/>
            <w:bookmarkStart w:id="16" w:name="_Toc123405470"/>
            <w:bookmarkEnd w:id="14"/>
            <w:r w:rsidRPr="00E84893">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5"/>
            <w:bookmarkEnd w:id="16"/>
          </w:p>
          <w:p w:rsidR="000A0275" w:rsidRPr="00E84893" w:rsidRDefault="000A0275" w:rsidP="000A0275">
            <w:pPr>
              <w:autoSpaceDE w:val="0"/>
              <w:autoSpaceDN w:val="0"/>
              <w:adjustRightInd w:val="0"/>
              <w:rPr>
                <w:kern w:val="1"/>
                <w:lang w:eastAsia="ar-SA"/>
              </w:rPr>
            </w:pPr>
            <w:r w:rsidRPr="00E84893">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0A0275" w:rsidRPr="00E84893" w:rsidRDefault="000A0275" w:rsidP="000A0275">
            <w:pPr>
              <w:autoSpaceDE w:val="0"/>
              <w:autoSpaceDN w:val="0"/>
              <w:adjustRightInd w:val="0"/>
              <w:rPr>
                <w:kern w:val="1"/>
                <w:lang w:eastAsia="ar-SA"/>
              </w:rPr>
            </w:pPr>
            <w:r w:rsidRPr="00E84893">
              <w:rPr>
                <w:kern w:val="1"/>
                <w:sz w:val="22"/>
                <w:szCs w:val="22"/>
                <w:lang w:eastAsia="ar-SA"/>
              </w:rPr>
              <w:lastRenderedPageBreak/>
              <w:t>Сведения, содержащиеся в заявке на участие в электронном аукционе, не должны допускать двусмысленных толкований.</w:t>
            </w:r>
          </w:p>
          <w:p w:rsidR="000A0275" w:rsidRPr="00E84893" w:rsidRDefault="000A0275" w:rsidP="000A0275">
            <w:pPr>
              <w:autoSpaceDE w:val="0"/>
              <w:autoSpaceDN w:val="0"/>
              <w:adjustRightInd w:val="0"/>
              <w:rPr>
                <w:kern w:val="1"/>
                <w:lang w:eastAsia="ar-SA"/>
              </w:rPr>
            </w:pPr>
            <w:r w:rsidRPr="00E84893">
              <w:rPr>
                <w:kern w:val="1"/>
                <w:sz w:val="22"/>
                <w:szCs w:val="22"/>
                <w:lang w:eastAsia="ar-SA"/>
              </w:rPr>
              <w:t xml:space="preserve">Документы, предусмотренные подпунктами 5, 6 и 7 пункта 23 части </w:t>
            </w:r>
            <w:fldSimple w:instr=" REF _Ref248571702 \r \h  \* MERGEFORMAT ">
              <w:r w:rsidR="009A3536">
                <w:t>I</w:t>
              </w:r>
            </w:fldSimple>
            <w:r w:rsidRPr="00E84893">
              <w:rPr>
                <w:kern w:val="1"/>
                <w:sz w:val="22"/>
                <w:szCs w:val="22"/>
                <w:lang w:eastAsia="ar-SA"/>
              </w:rPr>
              <w:t xml:space="preserve"> «</w:t>
            </w:r>
            <w:fldSimple w:instr=" REF _Ref248571702 \h  \* MERGEFORMAT ">
              <w:r w:rsidR="009A3536" w:rsidRPr="009A3536">
                <w:rPr>
                  <w:kern w:val="1"/>
                  <w:sz w:val="22"/>
                  <w:szCs w:val="22"/>
                  <w:lang w:eastAsia="ar-SA"/>
                </w:rPr>
                <w:t>СВЕДЕНИЯ О ПРОВОДИМОМ АУКЦИОНЕ В ЭЛЕКТРОННОЙ ФОРМЕ</w:t>
              </w:r>
            </w:fldSimple>
            <w:r w:rsidRPr="00E84893">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9A3536">
                <w:t>7</w:t>
              </w:r>
            </w:fldSimple>
            <w:r w:rsidRPr="00E84893">
              <w:rPr>
                <w:kern w:val="1"/>
                <w:sz w:val="22"/>
                <w:szCs w:val="22"/>
                <w:lang w:eastAsia="ar-SA"/>
              </w:rPr>
              <w:t>, 38, 39 части I «СВЕДЕНИЯ О ПРОВОДИМОМ АУКЦИОНЕ В ЭЛЕКТРОННОЙ ФОРМЕ» документации об аукционе.</w:t>
            </w:r>
          </w:p>
          <w:p w:rsidR="00E60056" w:rsidRPr="00E84893" w:rsidRDefault="000A0275" w:rsidP="000A0275">
            <w:pPr>
              <w:rPr>
                <w:kern w:val="1"/>
                <w:lang w:eastAsia="ar-SA"/>
              </w:rPr>
            </w:pPr>
            <w:r w:rsidRPr="00E84893">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19" w:name="_Ref166566297"/>
            <w:bookmarkEnd w:id="18"/>
            <w:bookmarkEnd w:id="19"/>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E84893" w:rsidRDefault="00E60056" w:rsidP="00BB4A8A">
            <w:pPr>
              <w:spacing w:after="0"/>
              <w:rPr>
                <w:kern w:val="1"/>
                <w:lang w:eastAsia="ar-SA"/>
              </w:rPr>
            </w:pPr>
            <w:r w:rsidRPr="00E84893">
              <w:rPr>
                <w:kern w:val="1"/>
                <w:sz w:val="22"/>
                <w:szCs w:val="22"/>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BB4A8A" w:rsidRPr="00BB4A8A">
              <w:rPr>
                <w:b/>
                <w:kern w:val="1"/>
                <w:sz w:val="22"/>
                <w:szCs w:val="22"/>
                <w:lang w:eastAsia="ar-SA"/>
              </w:rPr>
              <w:t>111 127,65 рублей</w:t>
            </w:r>
            <w:r w:rsidRPr="00E84893">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средств в качестве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E84893" w:rsidRDefault="000A0275" w:rsidP="000A0275">
            <w:pPr>
              <w:rPr>
                <w:kern w:val="1"/>
                <w:lang w:eastAsia="ar-SA"/>
              </w:rPr>
            </w:pPr>
            <w:r w:rsidRPr="00E84893">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rPr>
                <w:kern w:val="1"/>
                <w:lang w:eastAsia="ar-SA"/>
              </w:rPr>
            </w:pPr>
            <w:r w:rsidRPr="00E84893">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E84893"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r w:rsidRPr="00532211">
              <w:t>уклонившимися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Lines/>
              <w:widowControl w:val="0"/>
              <w:suppressLineNumbers/>
              <w:suppressAutoHyphens/>
              <w:rPr>
                <w:kern w:val="1"/>
                <w:lang w:eastAsia="ar-SA"/>
              </w:rPr>
            </w:pPr>
            <w:r w:rsidRPr="00E84893">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E84893" w:rsidRDefault="00E60056" w:rsidP="00BB4A8A">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 xml:space="preserve">Размер обеспечения исполнения контракта 5 % от начальной (максимальной) цены контракта, что составляет: </w:t>
            </w:r>
            <w:r w:rsidR="00BB4A8A" w:rsidRPr="00BB4A8A">
              <w:rPr>
                <w:rFonts w:ascii="Times New Roman" w:hAnsi="Times New Roman"/>
                <w:bCs w:val="0"/>
                <w:kern w:val="1"/>
                <w:lang w:eastAsia="ar-SA"/>
              </w:rPr>
              <w:t>1 111 276,45 рублей</w:t>
            </w:r>
            <w:r w:rsidRPr="00E84893">
              <w:rPr>
                <w:rFonts w:ascii="Times New Roman" w:hAnsi="Times New Roman"/>
                <w:b w:val="0"/>
                <w:bCs w:val="0"/>
                <w:kern w:val="1"/>
                <w:sz w:val="22"/>
                <w:szCs w:val="22"/>
                <w:lang w:eastAsia="ar-SA"/>
              </w:rPr>
              <w:t>.</w:t>
            </w:r>
          </w:p>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bookmarkStart w:id="24" w:name="_Ref166350695"/>
            <w:r w:rsidRPr="00E84893">
              <w:rPr>
                <w:rFonts w:ascii="Times New Roman" w:hAnsi="Times New Roman"/>
                <w:b w:val="0"/>
                <w:bCs w:val="0"/>
                <w:kern w:val="1"/>
                <w:sz w:val="22"/>
                <w:szCs w:val="22"/>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4"/>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Срок действия банковской гарантии должен превышать срок действия контракта не менее чем на один месяц.</w:t>
            </w:r>
          </w:p>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Обеспечение исполнения контракта должно быть предоставлено одновременно с подписанным экземпляром контракта.</w:t>
            </w:r>
          </w:p>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В случае, если участником закупки, с которым заключается контракт, является государственное или муниципальное казенное учреждение, положения настоящей документации об обеспечении исполнения контракта к такому участнику закупки не применяются.</w:t>
            </w:r>
          </w:p>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1. Банковская гарантия должна быть безотзывной;</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 xml:space="preserve">2.  Банковская гарантия должна содержать: </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8" w:history="1">
              <w:r w:rsidRPr="00E84893">
                <w:rPr>
                  <w:kern w:val="1"/>
                  <w:sz w:val="22"/>
                  <w:szCs w:val="22"/>
                  <w:lang w:eastAsia="ar-SA"/>
                </w:rPr>
                <w:t>статьей 96</w:t>
              </w:r>
            </w:hyperlink>
            <w:r w:rsidRPr="00E84893">
              <w:rPr>
                <w:kern w:val="1"/>
                <w:sz w:val="22"/>
                <w:szCs w:val="22"/>
                <w:lang w:eastAsia="ar-SA"/>
              </w:rPr>
              <w:t xml:space="preserve"> Закона о контрактной системе;</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2) обязательства принципала, надлежащее исполнение которых обеспечивается банковской гарантией;</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6) срок действия банковской гарантии;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 xml:space="preserve">8) установленный Правительством Российской Федерации </w:t>
            </w:r>
            <w:hyperlink r:id="rId9" w:history="1">
              <w:r w:rsidRPr="00E84893">
                <w:rPr>
                  <w:kern w:val="1"/>
                  <w:sz w:val="22"/>
                  <w:szCs w:val="22"/>
                  <w:lang w:eastAsia="ar-SA"/>
                </w:rPr>
                <w:t>перечень</w:t>
              </w:r>
            </w:hyperlink>
            <w:r w:rsidRPr="00E84893">
              <w:rPr>
                <w:kern w:val="1"/>
                <w:sz w:val="22"/>
                <w:szCs w:val="22"/>
                <w:lang w:eastAsia="ar-SA"/>
              </w:rPr>
              <w:t xml:space="preserve"> документов, предоставляемых заказчиком банку </w:t>
            </w:r>
            <w:r w:rsidRPr="00E84893">
              <w:rPr>
                <w:kern w:val="1"/>
                <w:sz w:val="22"/>
                <w:szCs w:val="22"/>
                <w:lang w:eastAsia="ar-SA"/>
              </w:rPr>
              <w:lastRenderedPageBreak/>
              <w:t>одновременно с требованием об осуществлении уплаты денежной суммы по банковской гарантии.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767"/>
            <w:bookmarkStart w:id="26" w:name="OLE_LINK21"/>
            <w:r w:rsidRPr="00E84893">
              <w:rPr>
                <w:rFonts w:ascii="Times New Roman" w:hAnsi="Times New Roman"/>
                <w:b w:val="0"/>
                <w:bCs w:val="0"/>
                <w:kern w:val="1"/>
                <w:sz w:val="22"/>
                <w:szCs w:val="22"/>
                <w:lang w:eastAsia="ar-SA"/>
              </w:rPr>
              <w:t>Требования к обеспечению исполнения контракта, предоставляемому в виде денежных средств:</w:t>
            </w:r>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proofErr w:type="spellStart"/>
            <w:r w:rsidRPr="00E84893">
              <w:rPr>
                <w:rFonts w:ascii="Times New Roman" w:hAnsi="Times New Roman"/>
                <w:b w:val="0"/>
                <w:bCs w:val="0"/>
                <w:kern w:val="1"/>
                <w:sz w:val="22"/>
                <w:szCs w:val="22"/>
                <w:lang w:eastAsia="ar-SA"/>
              </w:rPr>
              <w:t>непредоставленным</w:t>
            </w:r>
            <w:proofErr w:type="spellEnd"/>
            <w:r w:rsidRPr="00E84893">
              <w:rPr>
                <w:rFonts w:ascii="Times New Roman" w:hAnsi="Times New Roman"/>
                <w:b w:val="0"/>
                <w:bCs w:val="0"/>
                <w:kern w:val="1"/>
                <w:sz w:val="22"/>
                <w:szCs w:val="22"/>
                <w:lang w:eastAsia="ar-SA"/>
              </w:rPr>
              <w:t>;</w:t>
            </w:r>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fldSimple w:instr=" REF _Ref353189530 \h  \* MERGEFORMAT ">
              <w:r w:rsidR="009A3536" w:rsidRPr="009A3536">
                <w:rPr>
                  <w:rFonts w:ascii="Times New Roman" w:hAnsi="Times New Roman"/>
                  <w:b w:val="0"/>
                  <w:bCs w:val="0"/>
                  <w:kern w:val="1"/>
                  <w:sz w:val="22"/>
                  <w:szCs w:val="22"/>
                  <w:lang w:eastAsia="ar-SA"/>
                </w:rPr>
                <w:t xml:space="preserve">Ш   ПРОЕКТ </w:t>
              </w:r>
              <w:r w:rsidR="009A3536" w:rsidRPr="00674988">
                <w:rPr>
                  <w:rFonts w:ascii="Times New Roman" w:hAnsi="Times New Roman"/>
                </w:rPr>
                <w:t>КОНТРАКТА</w:t>
              </w:r>
            </w:fldSimple>
            <w:r w:rsidRPr="00E84893">
              <w:rPr>
                <w:rFonts w:ascii="Times New Roman" w:hAnsi="Times New Roman"/>
                <w:b w:val="0"/>
                <w:bCs w:val="0"/>
                <w:kern w:val="1"/>
                <w:sz w:val="22"/>
                <w:szCs w:val="22"/>
                <w:lang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bookmarkEnd w:id="26"/>
            <w:r w:rsidRPr="00E84893">
              <w:rPr>
                <w:rFonts w:ascii="Times New Roman" w:hAnsi="Times New Roman"/>
                <w:b w:val="0"/>
                <w:bCs w:val="0"/>
                <w:kern w:val="1"/>
                <w:sz w:val="22"/>
                <w:szCs w:val="22"/>
                <w:lang w:eastAsia="ar-SA"/>
              </w:rPr>
              <w:t>.</w:t>
            </w:r>
          </w:p>
          <w:p w:rsidR="00E60056" w:rsidRPr="00E84893" w:rsidRDefault="000A0275" w:rsidP="000A0275">
            <w:pPr>
              <w:rPr>
                <w:kern w:val="1"/>
                <w:lang w:eastAsia="ar-SA"/>
              </w:rPr>
            </w:pPr>
            <w:r w:rsidRPr="00E84893">
              <w:rPr>
                <w:kern w:val="1"/>
                <w:sz w:val="22"/>
                <w:szCs w:val="22"/>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646ACF" w:rsidRDefault="00E60056" w:rsidP="00D96F4A">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DF2C7B" w:rsidRDefault="00E60056" w:rsidP="006E2615">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Реквизиты счета для внесения обеспечения исполнения контракта (в случае, если участник закупки выбрал обеспечение исполнения контракта </w:t>
            </w:r>
            <w:r w:rsidRPr="001F6398">
              <w:lastRenderedPageBreak/>
              <w:t>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1C252B">
            <w:pPr>
              <w:pStyle w:val="31"/>
              <w:keepNext w:val="0"/>
              <w:numPr>
                <w:ilvl w:val="0"/>
                <w:numId w:val="0"/>
              </w:numPr>
              <w:spacing w:before="0" w:after="120"/>
              <w:rPr>
                <w:rFonts w:ascii="Times New Roman" w:hAnsi="Times New Roman"/>
                <w:b w:val="0"/>
                <w:bCs w:val="0"/>
                <w:u w:val="single"/>
              </w:rPr>
            </w:pPr>
            <w:r w:rsidRPr="00A80B2D">
              <w:rPr>
                <w:rFonts w:ascii="Times New Roman" w:hAnsi="Times New Roman"/>
                <w:b w:val="0"/>
                <w:bCs w:val="0"/>
                <w:sz w:val="22"/>
                <w:szCs w:val="22"/>
                <w:u w:val="single"/>
              </w:rPr>
              <w:lastRenderedPageBreak/>
              <w:t xml:space="preserve">ИНН 8622011490, КПП 862201001, Получатель: Департамент финансов г. Югорска, (ДМСиГ,  л/с   070010000),  </w:t>
            </w:r>
            <w:proofErr w:type="spellStart"/>
            <w:r w:rsidRPr="00A80B2D">
              <w:rPr>
                <w:rFonts w:ascii="Times New Roman" w:hAnsi="Times New Roman"/>
                <w:b w:val="0"/>
                <w:bCs w:val="0"/>
                <w:sz w:val="22"/>
                <w:szCs w:val="22"/>
                <w:u w:val="single"/>
              </w:rPr>
              <w:t>р</w:t>
            </w:r>
            <w:proofErr w:type="spellEnd"/>
            <w:r w:rsidRPr="00A80B2D">
              <w:rPr>
                <w:rFonts w:ascii="Times New Roman" w:hAnsi="Times New Roman"/>
                <w:b w:val="0"/>
                <w:bCs w:val="0"/>
                <w:sz w:val="22"/>
                <w:szCs w:val="22"/>
                <w:u w:val="single"/>
              </w:rPr>
              <w:t xml:space="preserve">/с 403 02 810 000 060 000 005,  </w:t>
            </w:r>
            <w:r w:rsidR="005401AE">
              <w:rPr>
                <w:rFonts w:ascii="Times New Roman" w:hAnsi="Times New Roman"/>
                <w:b w:val="0"/>
                <w:bCs w:val="0"/>
                <w:sz w:val="22"/>
                <w:szCs w:val="22"/>
                <w:u w:val="single"/>
              </w:rPr>
              <w:t>Ф-Л ЗС ОАО Ханты-Мансийский банк</w:t>
            </w:r>
            <w:r w:rsidRPr="00A80B2D">
              <w:rPr>
                <w:rFonts w:ascii="Times New Roman" w:hAnsi="Times New Roman"/>
                <w:b w:val="0"/>
                <w:bCs w:val="0"/>
                <w:sz w:val="22"/>
                <w:szCs w:val="22"/>
                <w:u w:val="single"/>
              </w:rPr>
              <w:t>, г</w:t>
            </w:r>
            <w:r w:rsidR="005401AE">
              <w:rPr>
                <w:rFonts w:ascii="Times New Roman" w:hAnsi="Times New Roman"/>
                <w:b w:val="0"/>
                <w:bCs w:val="0"/>
                <w:sz w:val="22"/>
                <w:szCs w:val="22"/>
                <w:u w:val="single"/>
              </w:rPr>
              <w:t>. Ханты-Мансийск, БИК   047162782</w:t>
            </w:r>
            <w:r w:rsidRPr="00A80B2D">
              <w:rPr>
                <w:rFonts w:ascii="Times New Roman" w:hAnsi="Times New Roman"/>
                <w:b w:val="0"/>
                <w:bCs w:val="0"/>
                <w:sz w:val="22"/>
                <w:szCs w:val="22"/>
                <w:u w:val="single"/>
              </w:rPr>
              <w:t>,   к/с  30101810</w:t>
            </w:r>
            <w:r w:rsidR="005401AE">
              <w:rPr>
                <w:rFonts w:ascii="Times New Roman" w:hAnsi="Times New Roman"/>
                <w:b w:val="0"/>
                <w:bCs w:val="0"/>
                <w:sz w:val="22"/>
                <w:szCs w:val="22"/>
                <w:u w:val="single"/>
              </w:rPr>
              <w:t xml:space="preserve">771620000782 </w:t>
            </w:r>
            <w:r w:rsidRPr="00A80B2D">
              <w:rPr>
                <w:rFonts w:ascii="Times New Roman" w:hAnsi="Times New Roman"/>
                <w:b w:val="0"/>
                <w:bCs w:val="0"/>
                <w:sz w:val="22"/>
                <w:szCs w:val="22"/>
                <w:u w:val="single"/>
              </w:rPr>
              <w:t xml:space="preserve">, </w:t>
            </w:r>
          </w:p>
          <w:p w:rsidR="00E60056" w:rsidRPr="00A80B2D" w:rsidRDefault="00E60056" w:rsidP="001F6398">
            <w:pPr>
              <w:rPr>
                <w:u w:val="single"/>
              </w:rPr>
            </w:pPr>
            <w:r w:rsidRPr="00A80B2D">
              <w:rPr>
                <w:sz w:val="22"/>
                <w:szCs w:val="22"/>
                <w:u w:val="single"/>
              </w:rPr>
              <w:t xml:space="preserve">Назначение платежа: мероприятие:     мероприятие 70.04.00.  обеспечение  исполнения контракта №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6E2615">
            <w:r w:rsidRPr="00A80B2D">
              <w:rPr>
                <w:sz w:val="22"/>
                <w:szCs w:val="22"/>
              </w:rPr>
              <w:t xml:space="preserve">По </w:t>
            </w:r>
            <w:r>
              <w:rPr>
                <w:sz w:val="22"/>
                <w:szCs w:val="22"/>
              </w:rPr>
              <w:t xml:space="preserve">муниципальному </w:t>
            </w:r>
            <w:r w:rsidRPr="00A80B2D">
              <w:rPr>
                <w:sz w:val="22"/>
                <w:szCs w:val="22"/>
              </w:rPr>
              <w:t xml:space="preserve">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w:t>
            </w:r>
            <w:r>
              <w:rPr>
                <w:sz w:val="22"/>
                <w:szCs w:val="22"/>
              </w:rPr>
              <w:t xml:space="preserve">муниципальному </w:t>
            </w:r>
            <w:r w:rsidRPr="00A80B2D">
              <w:rPr>
                <w:sz w:val="22"/>
                <w:szCs w:val="22"/>
              </w:rPr>
              <w:t>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r w:rsidRPr="001F6398">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 xml:space="preserve">Требование о соответствии </w:t>
            </w:r>
            <w:r w:rsidRPr="005F2F8D">
              <w:lastRenderedPageBreak/>
              <w:t>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lastRenderedPageBreak/>
              <w:t xml:space="preserve">Не установлено. </w:t>
            </w:r>
          </w:p>
          <w:p w:rsidR="000A0275" w:rsidRPr="005F2F8D" w:rsidRDefault="000A0275" w:rsidP="000A0275">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Default="000A0275" w:rsidP="000A0275">
            <w:r w:rsidRPr="00C90015">
              <w:t>Преимущества для субъектов малого предпринимательства, социально ориентированных некоммерческих организаций - не предоставляются.</w:t>
            </w:r>
          </w:p>
          <w:p w:rsidR="00C90015" w:rsidRDefault="00C90015" w:rsidP="00C90015">
            <w:r w:rsidRPr="005F2F8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90015">
              <w:t>не предоставляются</w:t>
            </w:r>
            <w:r w:rsidRPr="005F2F8D">
              <w:t xml:space="preserve">. </w:t>
            </w:r>
          </w:p>
          <w:p w:rsidR="00C90015" w:rsidRPr="00C90015" w:rsidRDefault="00C90015" w:rsidP="00C90015">
            <w:r w:rsidRPr="005F2F8D">
              <w:t xml:space="preserve">Преимущества, предоставляемые осуществляющим производство товаров, выполнение работ, оказание услуг организациям инвалидов: </w:t>
            </w:r>
            <w:r w:rsidRPr="00C90015">
              <w:t>не предоставляются.</w:t>
            </w:r>
            <w:r w:rsidRPr="005F2F8D">
              <w:t xml:space="preserve">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0A7459">
            <w:pPr>
              <w:suppressAutoHyphens/>
              <w:snapToGrid w:val="0"/>
              <w:rPr>
                <w:kern w:val="1"/>
                <w:lang w:eastAsia="ar-SA"/>
              </w:rPr>
            </w:pPr>
            <w:r>
              <w:rPr>
                <w:kern w:val="1"/>
                <w:lang w:eastAsia="ar-SA"/>
              </w:rPr>
              <w:t>Не установлены</w:t>
            </w:r>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6E2615">
            <w:r w:rsidRPr="001F6398">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8F123E">
            <w:pPr>
              <w:pStyle w:val="ConsPlusNormal"/>
              <w:ind w:firstLine="33"/>
              <w:jc w:val="both"/>
              <w:rPr>
                <w:rFonts w:ascii="Times New Roman" w:hAnsi="Times New Roman"/>
                <w:sz w:val="22"/>
                <w:szCs w:val="22"/>
              </w:rPr>
            </w:pPr>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E60056" w:rsidRPr="00325B59" w:rsidRDefault="00E60056" w:rsidP="008F123E">
            <w:pPr>
              <w:pStyle w:val="ConsPlusNormal"/>
              <w:ind w:firstLine="33"/>
              <w:jc w:val="both"/>
              <w:rPr>
                <w:rFonts w:ascii="Times New Roman" w:hAnsi="Times New Roman"/>
                <w:sz w:val="22"/>
                <w:szCs w:val="22"/>
              </w:rPr>
            </w:pPr>
            <w:bookmarkStart w:id="29" w:name="Par528"/>
            <w:bookmarkEnd w:id="29"/>
            <w:r w:rsidRPr="00325B59">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E60056" w:rsidRPr="00325B59" w:rsidRDefault="00E60056" w:rsidP="008F123E">
            <w:pPr>
              <w:pStyle w:val="ConsPlusNormal"/>
              <w:ind w:firstLine="33"/>
              <w:jc w:val="both"/>
              <w:rPr>
                <w:rFonts w:ascii="Times New Roman" w:hAnsi="Times New Roman"/>
                <w:sz w:val="22"/>
                <w:szCs w:val="22"/>
              </w:rPr>
            </w:pPr>
            <w:bookmarkStart w:id="30" w:name="Par529"/>
            <w:bookmarkEnd w:id="30"/>
            <w:r w:rsidRPr="00325B59">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w:t>
            </w:r>
            <w:r w:rsidRPr="00325B59">
              <w:rPr>
                <w:rFonts w:ascii="Times New Roman" w:hAnsi="Times New Roman"/>
                <w:sz w:val="22"/>
                <w:szCs w:val="22"/>
              </w:rPr>
              <w:lastRenderedPageBreak/>
              <w:t>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1" w:name="Par533"/>
            <w:bookmarkStart w:id="32" w:name="Par537"/>
            <w:bookmarkEnd w:id="31"/>
            <w:bookmarkEnd w:id="32"/>
          </w:p>
          <w:p w:rsidR="00E60056" w:rsidRPr="001F6398" w:rsidRDefault="00E60056" w:rsidP="008F123E">
            <w:pPr>
              <w:pStyle w:val="ConsPlusNormal"/>
              <w:ind w:firstLine="33"/>
              <w:jc w:val="both"/>
              <w:rPr>
                <w:rFonts w:ascii="Times New Roman" w:hAnsi="Times New Roman" w:cs="Times New Roman"/>
                <w:sz w:val="24"/>
                <w:szCs w:val="24"/>
              </w:rPr>
            </w:pPr>
            <w:r w:rsidRPr="001F6398">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5F2F8D" w:rsidRDefault="00E60056" w:rsidP="006E2615">
            <w:pPr>
              <w:pStyle w:val="ConsPlusNormal"/>
              <w:ind w:firstLine="0"/>
              <w:jc w:val="both"/>
              <w:rPr>
                <w:rFonts w:ascii="Times New Roman" w:hAnsi="Times New Roman" w:cs="Times New Roman"/>
                <w:sz w:val="24"/>
                <w:szCs w:val="24"/>
              </w:rPr>
            </w:pPr>
            <w:r w:rsidRPr="001F639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w:t>
            </w:r>
            <w:r w:rsidRPr="001F6398">
              <w:rPr>
                <w:rFonts w:ascii="Times New Roman" w:hAnsi="Times New Roman" w:cs="Times New Roman"/>
                <w:sz w:val="24"/>
                <w:szCs w:val="24"/>
              </w:rPr>
              <w:lastRenderedPageBreak/>
              <w:t>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pStyle w:val="ConsPlusNormal"/>
              <w:ind w:firstLine="0"/>
              <w:jc w:val="both"/>
              <w:rPr>
                <w:rFonts w:ascii="Times New Roman" w:hAnsi="Times New Roman" w:cs="Times New Roman"/>
                <w:sz w:val="24"/>
                <w:szCs w:val="24"/>
              </w:rPr>
            </w:pPr>
            <w:r w:rsidRPr="00646ACF">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5A6F90" w:rsidRDefault="005A6F90" w:rsidP="005A6F90">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5A6F90" w:rsidRDefault="009E29F8" w:rsidP="005A6F90">
      <w:pPr>
        <w:snapToGrid w:val="0"/>
        <w:jc w:val="center"/>
        <w:rPr>
          <w:b/>
          <w:sz w:val="22"/>
        </w:rPr>
      </w:pPr>
      <w:r>
        <w:rPr>
          <w:b/>
          <w:sz w:val="22"/>
        </w:rPr>
        <w:t>Поставка благоустроенных квартир</w:t>
      </w:r>
      <w:r w:rsidR="005A6F90">
        <w:rPr>
          <w:b/>
          <w:sz w:val="22"/>
        </w:rPr>
        <w:t xml:space="preserve"> в городе Югорске</w:t>
      </w:r>
    </w:p>
    <w:p w:rsidR="005A6F90" w:rsidRDefault="005A6F90" w:rsidP="005A6F90">
      <w:pPr>
        <w:snapToGrid w:val="0"/>
        <w:jc w:val="center"/>
        <w:rPr>
          <w:b/>
          <w:sz w:val="22"/>
        </w:rPr>
      </w:pPr>
    </w:p>
    <w:tbl>
      <w:tblPr>
        <w:tblW w:w="0" w:type="auto"/>
        <w:tblInd w:w="5" w:type="dxa"/>
        <w:tblLayout w:type="fixed"/>
        <w:tblCellMar>
          <w:left w:w="0" w:type="dxa"/>
          <w:right w:w="0" w:type="dxa"/>
        </w:tblCellMar>
        <w:tblLook w:val="0000"/>
      </w:tblPr>
      <w:tblGrid>
        <w:gridCol w:w="675"/>
        <w:gridCol w:w="2115"/>
        <w:gridCol w:w="7416"/>
      </w:tblGrid>
      <w:tr w:rsidR="005A6F90" w:rsidTr="00CB5968">
        <w:trPr>
          <w:tblHeader/>
        </w:trPr>
        <w:tc>
          <w:tcPr>
            <w:tcW w:w="67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w:t>
            </w:r>
          </w:p>
          <w:p w:rsidR="005A6F90" w:rsidRDefault="005A6F90" w:rsidP="00DD7B07">
            <w:pPr>
              <w:autoSpaceDE w:val="0"/>
              <w:snapToGrid w:val="0"/>
              <w:jc w:val="center"/>
              <w:rPr>
                <w:b/>
              </w:rPr>
            </w:pPr>
            <w:r>
              <w:rPr>
                <w:b/>
              </w:rPr>
              <w:t>п/п</w:t>
            </w:r>
          </w:p>
        </w:tc>
        <w:tc>
          <w:tcPr>
            <w:tcW w:w="211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5A6F90" w:rsidRDefault="005A6F90" w:rsidP="00DD7B07">
            <w:pPr>
              <w:autoSpaceDE w:val="0"/>
              <w:snapToGrid w:val="0"/>
              <w:jc w:val="center"/>
              <w:rPr>
                <w:b/>
              </w:rPr>
            </w:pPr>
            <w:r>
              <w:rPr>
                <w:b/>
              </w:rPr>
              <w:t>Характеристика квартиры</w:t>
            </w:r>
          </w:p>
          <w:p w:rsidR="005A6F90" w:rsidRDefault="005A6F90" w:rsidP="00DD7B07">
            <w:pPr>
              <w:autoSpaceDE w:val="0"/>
              <w:snapToGrid w:val="0"/>
              <w:jc w:val="center"/>
              <w:rPr>
                <w:b/>
              </w:rPr>
            </w:pPr>
          </w:p>
        </w:tc>
      </w:tr>
      <w:tr w:rsidR="005A6F90" w:rsidTr="00CB5968">
        <w:tc>
          <w:tcPr>
            <w:tcW w:w="67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1.</w:t>
            </w:r>
          </w:p>
        </w:tc>
        <w:tc>
          <w:tcPr>
            <w:tcW w:w="211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Адрес</w:t>
            </w:r>
          </w:p>
        </w:tc>
        <w:tc>
          <w:tcPr>
            <w:tcW w:w="7416" w:type="dxa"/>
            <w:tcBorders>
              <w:top w:val="single" w:sz="4" w:space="0" w:color="000000"/>
              <w:left w:val="single" w:sz="4" w:space="0" w:color="000000"/>
              <w:bottom w:val="single" w:sz="4" w:space="0" w:color="000000"/>
              <w:right w:val="single" w:sz="4" w:space="0" w:color="000000"/>
            </w:tcBorders>
          </w:tcPr>
          <w:p w:rsidR="005A6F90" w:rsidRDefault="005A6F90" w:rsidP="00DD7B07">
            <w:pPr>
              <w:snapToGrid w:val="0"/>
              <w:jc w:val="center"/>
            </w:pPr>
            <w:r>
              <w:t>город Югорск, Ханты-Мансийский автономный округ – Югра, Тюменская область</w:t>
            </w:r>
          </w:p>
        </w:tc>
      </w:tr>
      <w:tr w:rsidR="005A6F90" w:rsidTr="00CB5968">
        <w:tc>
          <w:tcPr>
            <w:tcW w:w="67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2.</w:t>
            </w:r>
          </w:p>
        </w:tc>
        <w:tc>
          <w:tcPr>
            <w:tcW w:w="211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5A6F90" w:rsidRDefault="005A6F90" w:rsidP="00DD7B07">
            <w:pPr>
              <w:snapToGrid w:val="0"/>
              <w:jc w:val="center"/>
            </w:pPr>
            <w:r>
              <w:t>каменное</w:t>
            </w:r>
          </w:p>
        </w:tc>
      </w:tr>
      <w:tr w:rsidR="005A6F90" w:rsidTr="00CB5968">
        <w:tc>
          <w:tcPr>
            <w:tcW w:w="67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4.</w:t>
            </w:r>
          </w:p>
        </w:tc>
        <w:tc>
          <w:tcPr>
            <w:tcW w:w="211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Характеристика квартиры</w:t>
            </w:r>
          </w:p>
        </w:tc>
        <w:tc>
          <w:tcPr>
            <w:tcW w:w="7416" w:type="dxa"/>
            <w:tcBorders>
              <w:top w:val="single" w:sz="4" w:space="0" w:color="000000"/>
              <w:left w:val="single" w:sz="4" w:space="0" w:color="000000"/>
              <w:bottom w:val="single" w:sz="4" w:space="0" w:color="000000"/>
              <w:right w:val="single" w:sz="4" w:space="0" w:color="000000"/>
            </w:tcBorders>
          </w:tcPr>
          <w:p w:rsidR="005A6F90" w:rsidRDefault="005A6F90" w:rsidP="00DD7B07">
            <w:pPr>
              <w:snapToGrid w:val="0"/>
              <w:spacing w:after="0"/>
              <w:rPr>
                <w:color w:val="000000"/>
              </w:rPr>
            </w:pPr>
            <w:r>
              <w:rPr>
                <w:color w:val="000000"/>
              </w:rPr>
              <w:t xml:space="preserve">Наличие входной и межкомнатных дверей, наружных оконных  конструкций, электрической разводки, наличие </w:t>
            </w:r>
            <w:proofErr w:type="spellStart"/>
            <w:r>
              <w:rPr>
                <w:color w:val="000000"/>
              </w:rPr>
              <w:t>электророзеток</w:t>
            </w:r>
            <w:proofErr w:type="spellEnd"/>
            <w:r>
              <w:rPr>
                <w:color w:val="000000"/>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 Установка электроплиты (газовой плиты), настил всех видов полов, установка сантехнического оборудования (унитаз, ванна, раковина со смесителями, мойка).</w:t>
            </w:r>
          </w:p>
        </w:tc>
      </w:tr>
    </w:tbl>
    <w:p w:rsidR="009F7C7E" w:rsidRPr="009F7C7E" w:rsidRDefault="009F7C7E" w:rsidP="009F7C7E">
      <w:pPr>
        <w:spacing w:after="120" w:line="276" w:lineRule="auto"/>
        <w:jc w:val="left"/>
        <w:rPr>
          <w:rFonts w:ascii="Calibri" w:hAnsi="Calibri"/>
          <w:b/>
          <w:sz w:val="20"/>
          <w:szCs w:val="22"/>
        </w:rPr>
      </w:pPr>
      <w:r>
        <w:rPr>
          <w:rFonts w:ascii="Calibri" w:hAnsi="Calibri"/>
          <w:b/>
          <w:sz w:val="20"/>
          <w:szCs w:val="22"/>
        </w:rPr>
        <w:t xml:space="preserve"> 1</w:t>
      </w:r>
      <w:r w:rsidRPr="009F7C7E">
        <w:rPr>
          <w:rFonts w:ascii="Calibri" w:hAnsi="Calibri"/>
          <w:b/>
          <w:sz w:val="20"/>
          <w:szCs w:val="22"/>
        </w:rPr>
        <w:t>-комнатные квартиры</w:t>
      </w:r>
    </w:p>
    <w:tbl>
      <w:tblPr>
        <w:tblW w:w="0" w:type="auto"/>
        <w:tblInd w:w="5" w:type="dxa"/>
        <w:tblLayout w:type="fixed"/>
        <w:tblCellMar>
          <w:left w:w="0" w:type="dxa"/>
          <w:right w:w="0" w:type="dxa"/>
        </w:tblCellMar>
        <w:tblLook w:val="04A0"/>
      </w:tblPr>
      <w:tblGrid>
        <w:gridCol w:w="3600"/>
        <w:gridCol w:w="6606"/>
      </w:tblGrid>
      <w:tr w:rsidR="009F7C7E" w:rsidRPr="009F7C7E" w:rsidTr="00CB5968">
        <w:trPr>
          <w:tblHeader/>
        </w:trPr>
        <w:tc>
          <w:tcPr>
            <w:tcW w:w="3600" w:type="dxa"/>
            <w:tcBorders>
              <w:top w:val="single" w:sz="4" w:space="0" w:color="000000"/>
              <w:left w:val="single" w:sz="4" w:space="0" w:color="000000"/>
              <w:bottom w:val="single" w:sz="4" w:space="0" w:color="000000"/>
              <w:right w:val="nil"/>
            </w:tcBorders>
            <w:hideMark/>
          </w:tcPr>
          <w:p w:rsidR="009F7C7E" w:rsidRPr="009F7C7E" w:rsidRDefault="009F7C7E" w:rsidP="009F7C7E">
            <w:pPr>
              <w:autoSpaceDE w:val="0"/>
              <w:snapToGrid w:val="0"/>
              <w:spacing w:line="276" w:lineRule="auto"/>
              <w:ind w:right="-174"/>
              <w:jc w:val="center"/>
              <w:rPr>
                <w:b/>
                <w:sz w:val="20"/>
                <w:lang w:eastAsia="en-US"/>
              </w:rPr>
            </w:pPr>
            <w:r w:rsidRPr="009F7C7E">
              <w:rPr>
                <w:b/>
                <w:sz w:val="20"/>
                <w:lang w:eastAsia="en-US"/>
              </w:rPr>
              <w:t xml:space="preserve">Показатель </w:t>
            </w:r>
          </w:p>
        </w:tc>
        <w:tc>
          <w:tcPr>
            <w:tcW w:w="6606" w:type="dxa"/>
            <w:tcBorders>
              <w:top w:val="single" w:sz="4" w:space="0" w:color="000000"/>
              <w:left w:val="single" w:sz="4" w:space="0" w:color="000000"/>
              <w:bottom w:val="single" w:sz="4" w:space="0" w:color="000000"/>
              <w:right w:val="single" w:sz="4" w:space="0" w:color="000000"/>
            </w:tcBorders>
            <w:hideMark/>
          </w:tcPr>
          <w:p w:rsidR="009F7C7E" w:rsidRPr="009F7C7E" w:rsidRDefault="009F7C7E" w:rsidP="009F7C7E">
            <w:pPr>
              <w:autoSpaceDE w:val="0"/>
              <w:snapToGrid w:val="0"/>
              <w:spacing w:line="276" w:lineRule="auto"/>
              <w:ind w:right="-174"/>
              <w:jc w:val="center"/>
              <w:rPr>
                <w:b/>
                <w:sz w:val="20"/>
                <w:lang w:eastAsia="en-US"/>
              </w:rPr>
            </w:pPr>
            <w:r w:rsidRPr="009F7C7E">
              <w:rPr>
                <w:b/>
                <w:sz w:val="20"/>
                <w:lang w:eastAsia="en-US"/>
              </w:rPr>
              <w:t xml:space="preserve">Характеристика </w:t>
            </w:r>
            <w:r>
              <w:rPr>
                <w:b/>
                <w:sz w:val="20"/>
                <w:lang w:eastAsia="en-US"/>
              </w:rPr>
              <w:t>квартир</w:t>
            </w:r>
          </w:p>
        </w:tc>
      </w:tr>
      <w:tr w:rsidR="009F7C7E" w:rsidRPr="009F7C7E" w:rsidTr="00CB5968">
        <w:trPr>
          <w:tblHeader/>
        </w:trPr>
        <w:tc>
          <w:tcPr>
            <w:tcW w:w="3600" w:type="dxa"/>
            <w:tcBorders>
              <w:top w:val="single" w:sz="4" w:space="0" w:color="000000"/>
              <w:left w:val="single" w:sz="4" w:space="0" w:color="000000"/>
              <w:bottom w:val="single" w:sz="4" w:space="0" w:color="000000"/>
              <w:right w:val="nil"/>
            </w:tcBorders>
            <w:hideMark/>
          </w:tcPr>
          <w:p w:rsidR="009F7C7E" w:rsidRPr="009F7C7E" w:rsidRDefault="009F7C7E" w:rsidP="009F7C7E">
            <w:pPr>
              <w:autoSpaceDE w:val="0"/>
              <w:snapToGrid w:val="0"/>
              <w:spacing w:line="276" w:lineRule="auto"/>
              <w:ind w:right="-174"/>
              <w:jc w:val="center"/>
              <w:rPr>
                <w:b/>
                <w:sz w:val="20"/>
                <w:lang w:eastAsia="en-US"/>
              </w:rPr>
            </w:pPr>
            <w:r w:rsidRPr="009F7C7E">
              <w:rPr>
                <w:b/>
                <w:sz w:val="20"/>
                <w:lang w:eastAsia="en-US"/>
              </w:rPr>
              <w:t>Количество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9F7C7E" w:rsidRPr="009F7C7E" w:rsidRDefault="009F7C7E" w:rsidP="009F7C7E">
            <w:pPr>
              <w:autoSpaceDE w:val="0"/>
              <w:snapToGrid w:val="0"/>
              <w:spacing w:line="276" w:lineRule="auto"/>
              <w:ind w:right="-174"/>
              <w:jc w:val="center"/>
              <w:rPr>
                <w:sz w:val="20"/>
                <w:lang w:eastAsia="en-US"/>
              </w:rPr>
            </w:pPr>
            <w:r w:rsidRPr="009F7C7E">
              <w:rPr>
                <w:sz w:val="20"/>
                <w:lang w:eastAsia="en-US"/>
              </w:rPr>
              <w:t>1</w:t>
            </w:r>
            <w:r>
              <w:rPr>
                <w:sz w:val="20"/>
                <w:lang w:eastAsia="en-US"/>
              </w:rPr>
              <w:t>3</w:t>
            </w:r>
          </w:p>
        </w:tc>
      </w:tr>
      <w:tr w:rsidR="009F7C7E" w:rsidRPr="009F7C7E" w:rsidTr="00CB5968">
        <w:tc>
          <w:tcPr>
            <w:tcW w:w="3600" w:type="dxa"/>
            <w:tcBorders>
              <w:top w:val="single" w:sz="4" w:space="0" w:color="000000"/>
              <w:left w:val="single" w:sz="4" w:space="0" w:color="000000"/>
              <w:bottom w:val="single" w:sz="4" w:space="0" w:color="000000"/>
              <w:right w:val="nil"/>
            </w:tcBorders>
            <w:hideMark/>
          </w:tcPr>
          <w:p w:rsidR="009F7C7E" w:rsidRPr="009F7C7E" w:rsidRDefault="009F7C7E" w:rsidP="009F7C7E">
            <w:pPr>
              <w:autoSpaceDE w:val="0"/>
              <w:snapToGrid w:val="0"/>
              <w:spacing w:line="276" w:lineRule="auto"/>
              <w:jc w:val="center"/>
              <w:rPr>
                <w:b/>
                <w:sz w:val="20"/>
                <w:lang w:eastAsia="en-US"/>
              </w:rPr>
            </w:pPr>
            <w:r w:rsidRPr="009F7C7E">
              <w:rPr>
                <w:b/>
                <w:sz w:val="20"/>
                <w:lang w:eastAsia="en-US"/>
              </w:rPr>
              <w:t>Площадь одной квартиры</w:t>
            </w:r>
          </w:p>
        </w:tc>
        <w:tc>
          <w:tcPr>
            <w:tcW w:w="6606" w:type="dxa"/>
            <w:tcBorders>
              <w:top w:val="single" w:sz="4" w:space="0" w:color="000000"/>
              <w:left w:val="single" w:sz="4" w:space="0" w:color="000000"/>
              <w:bottom w:val="single" w:sz="4" w:space="0" w:color="000000"/>
              <w:right w:val="single" w:sz="4" w:space="0" w:color="000000"/>
            </w:tcBorders>
            <w:hideMark/>
          </w:tcPr>
          <w:p w:rsidR="009F7C7E" w:rsidRPr="009F7C7E" w:rsidRDefault="009F7C7E" w:rsidP="009F7C7E">
            <w:pPr>
              <w:autoSpaceDE w:val="0"/>
              <w:snapToGrid w:val="0"/>
              <w:spacing w:line="276" w:lineRule="auto"/>
              <w:jc w:val="center"/>
              <w:rPr>
                <w:sz w:val="20"/>
                <w:lang w:eastAsia="en-US"/>
              </w:rPr>
            </w:pPr>
            <w:r w:rsidRPr="009F7C7E">
              <w:rPr>
                <w:sz w:val="20"/>
                <w:lang w:eastAsia="en-US"/>
              </w:rPr>
              <w:t xml:space="preserve">Не менее </w:t>
            </w:r>
            <w:r>
              <w:rPr>
                <w:sz w:val="20"/>
                <w:lang w:eastAsia="en-US"/>
              </w:rPr>
              <w:t>33,0</w:t>
            </w:r>
            <w:r w:rsidRPr="009F7C7E">
              <w:rPr>
                <w:sz w:val="20"/>
                <w:lang w:eastAsia="en-US"/>
              </w:rPr>
              <w:t xml:space="preserve"> кв. метра (за исключением балконов, лоджий)</w:t>
            </w:r>
          </w:p>
        </w:tc>
      </w:tr>
      <w:tr w:rsidR="00D231D0" w:rsidRPr="009F7C7E" w:rsidTr="00CB5968">
        <w:tc>
          <w:tcPr>
            <w:tcW w:w="3600" w:type="dxa"/>
            <w:tcBorders>
              <w:top w:val="single" w:sz="4" w:space="0" w:color="000000"/>
              <w:left w:val="single" w:sz="4" w:space="0" w:color="000000"/>
              <w:bottom w:val="single" w:sz="4" w:space="0" w:color="000000"/>
              <w:right w:val="nil"/>
            </w:tcBorders>
          </w:tcPr>
          <w:p w:rsidR="00D231D0" w:rsidRPr="009F7C7E" w:rsidRDefault="00D231D0" w:rsidP="009F7C7E">
            <w:pPr>
              <w:autoSpaceDE w:val="0"/>
              <w:snapToGrid w:val="0"/>
              <w:spacing w:line="276" w:lineRule="auto"/>
              <w:jc w:val="center"/>
              <w:rPr>
                <w:b/>
                <w:sz w:val="20"/>
                <w:lang w:eastAsia="en-US"/>
              </w:rPr>
            </w:pPr>
            <w:r>
              <w:rPr>
                <w:b/>
                <w:sz w:val="20"/>
                <w:lang w:eastAsia="en-US"/>
              </w:rPr>
              <w:t>Цена одной квартиры</w:t>
            </w:r>
          </w:p>
        </w:tc>
        <w:tc>
          <w:tcPr>
            <w:tcW w:w="6606" w:type="dxa"/>
            <w:tcBorders>
              <w:top w:val="single" w:sz="4" w:space="0" w:color="000000"/>
              <w:left w:val="single" w:sz="4" w:space="0" w:color="000000"/>
              <w:bottom w:val="single" w:sz="4" w:space="0" w:color="000000"/>
              <w:right w:val="single" w:sz="4" w:space="0" w:color="000000"/>
            </w:tcBorders>
          </w:tcPr>
          <w:p w:rsidR="00D231D0" w:rsidRPr="009F7C7E" w:rsidRDefault="009E29F8" w:rsidP="00824693">
            <w:pPr>
              <w:autoSpaceDE w:val="0"/>
              <w:snapToGrid w:val="0"/>
              <w:spacing w:line="276" w:lineRule="auto"/>
              <w:jc w:val="center"/>
              <w:rPr>
                <w:sz w:val="20"/>
                <w:lang w:eastAsia="en-US"/>
              </w:rPr>
            </w:pPr>
            <w:r>
              <w:rPr>
                <w:sz w:val="20"/>
                <w:lang w:eastAsia="en-US"/>
              </w:rPr>
              <w:t xml:space="preserve">Не более </w:t>
            </w:r>
            <w:r w:rsidR="00D231D0">
              <w:rPr>
                <w:sz w:val="20"/>
                <w:lang w:eastAsia="en-US"/>
              </w:rPr>
              <w:t>1</w:t>
            </w:r>
            <w:r w:rsidR="008374F0">
              <w:rPr>
                <w:sz w:val="20"/>
                <w:lang w:eastAsia="en-US"/>
              </w:rPr>
              <w:t> </w:t>
            </w:r>
            <w:r w:rsidR="00824693">
              <w:rPr>
                <w:sz w:val="20"/>
                <w:lang w:eastAsia="en-US"/>
              </w:rPr>
              <w:t>7</w:t>
            </w:r>
            <w:r w:rsidR="008374F0">
              <w:rPr>
                <w:sz w:val="20"/>
                <w:lang w:eastAsia="en-US"/>
              </w:rPr>
              <w:t>09 656,0</w:t>
            </w:r>
            <w:r w:rsidR="00732722">
              <w:rPr>
                <w:sz w:val="20"/>
                <w:lang w:eastAsia="en-US"/>
              </w:rPr>
              <w:t>8</w:t>
            </w:r>
            <w:r w:rsidR="00D231D0">
              <w:rPr>
                <w:sz w:val="20"/>
                <w:lang w:eastAsia="en-US"/>
              </w:rPr>
              <w:t xml:space="preserve"> рублей</w:t>
            </w:r>
          </w:p>
        </w:tc>
      </w:tr>
      <w:tr w:rsidR="009F7C7E" w:rsidRPr="009F7C7E" w:rsidTr="00CB5968">
        <w:tc>
          <w:tcPr>
            <w:tcW w:w="3600" w:type="dxa"/>
            <w:tcBorders>
              <w:top w:val="single" w:sz="4" w:space="0" w:color="000000"/>
              <w:left w:val="single" w:sz="4" w:space="0" w:color="000000"/>
              <w:bottom w:val="single" w:sz="4" w:space="0" w:color="000000"/>
              <w:right w:val="nil"/>
            </w:tcBorders>
            <w:hideMark/>
          </w:tcPr>
          <w:p w:rsidR="009F7C7E" w:rsidRPr="009F7C7E" w:rsidRDefault="009F7C7E" w:rsidP="009F7C7E">
            <w:pPr>
              <w:autoSpaceDE w:val="0"/>
              <w:snapToGrid w:val="0"/>
              <w:spacing w:line="276" w:lineRule="auto"/>
              <w:jc w:val="center"/>
              <w:rPr>
                <w:b/>
                <w:sz w:val="20"/>
                <w:lang w:eastAsia="en-US"/>
              </w:rPr>
            </w:pPr>
            <w:r w:rsidRPr="009F7C7E">
              <w:rPr>
                <w:b/>
                <w:sz w:val="20"/>
                <w:lang w:eastAsia="en-US"/>
              </w:rPr>
              <w:t>Общая площадь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9F7C7E" w:rsidRPr="009F7C7E" w:rsidRDefault="009F7C7E" w:rsidP="009F7C7E">
            <w:pPr>
              <w:autoSpaceDE w:val="0"/>
              <w:snapToGrid w:val="0"/>
              <w:spacing w:line="276" w:lineRule="auto"/>
              <w:jc w:val="center"/>
              <w:rPr>
                <w:sz w:val="20"/>
                <w:lang w:eastAsia="en-US"/>
              </w:rPr>
            </w:pPr>
            <w:r w:rsidRPr="009F7C7E">
              <w:rPr>
                <w:sz w:val="20"/>
                <w:lang w:eastAsia="en-US"/>
              </w:rPr>
              <w:t xml:space="preserve">Не менее </w:t>
            </w:r>
            <w:r>
              <w:rPr>
                <w:sz w:val="20"/>
                <w:lang w:eastAsia="en-US"/>
              </w:rPr>
              <w:t>429,0</w:t>
            </w:r>
            <w:r w:rsidRPr="009F7C7E">
              <w:rPr>
                <w:sz w:val="20"/>
                <w:lang w:eastAsia="en-US"/>
              </w:rPr>
              <w:t xml:space="preserve"> кв. метров (за исключением балконов, лоджий)</w:t>
            </w:r>
          </w:p>
        </w:tc>
      </w:tr>
      <w:tr w:rsidR="00D231D0" w:rsidRPr="009F7C7E" w:rsidTr="00CB5968">
        <w:tc>
          <w:tcPr>
            <w:tcW w:w="3600" w:type="dxa"/>
            <w:tcBorders>
              <w:top w:val="single" w:sz="4" w:space="0" w:color="000000"/>
              <w:left w:val="single" w:sz="4" w:space="0" w:color="000000"/>
              <w:bottom w:val="single" w:sz="4" w:space="0" w:color="000000"/>
              <w:right w:val="nil"/>
            </w:tcBorders>
          </w:tcPr>
          <w:p w:rsidR="00D231D0" w:rsidRPr="009F7C7E" w:rsidRDefault="00D231D0" w:rsidP="009F7C7E">
            <w:pPr>
              <w:autoSpaceDE w:val="0"/>
              <w:snapToGrid w:val="0"/>
              <w:spacing w:line="276" w:lineRule="auto"/>
              <w:jc w:val="center"/>
              <w:rPr>
                <w:b/>
                <w:sz w:val="20"/>
                <w:lang w:eastAsia="en-US"/>
              </w:rPr>
            </w:pPr>
            <w:r>
              <w:rPr>
                <w:b/>
                <w:sz w:val="20"/>
                <w:lang w:eastAsia="en-US"/>
              </w:rPr>
              <w:t>Стоимость всех квартир</w:t>
            </w:r>
          </w:p>
        </w:tc>
        <w:tc>
          <w:tcPr>
            <w:tcW w:w="6606" w:type="dxa"/>
            <w:tcBorders>
              <w:top w:val="single" w:sz="4" w:space="0" w:color="000000"/>
              <w:left w:val="single" w:sz="4" w:space="0" w:color="000000"/>
              <w:bottom w:val="single" w:sz="4" w:space="0" w:color="000000"/>
              <w:right w:val="single" w:sz="4" w:space="0" w:color="000000"/>
            </w:tcBorders>
          </w:tcPr>
          <w:p w:rsidR="00D231D0" w:rsidRPr="009F7C7E" w:rsidRDefault="009E29F8" w:rsidP="009F7C7E">
            <w:pPr>
              <w:autoSpaceDE w:val="0"/>
              <w:snapToGrid w:val="0"/>
              <w:spacing w:line="276" w:lineRule="auto"/>
              <w:jc w:val="center"/>
              <w:rPr>
                <w:sz w:val="20"/>
                <w:lang w:eastAsia="en-US"/>
              </w:rPr>
            </w:pPr>
            <w:r>
              <w:rPr>
                <w:sz w:val="20"/>
                <w:lang w:eastAsia="en-US"/>
              </w:rPr>
              <w:t xml:space="preserve">Не более </w:t>
            </w:r>
            <w:r w:rsidR="008374F0">
              <w:rPr>
                <w:sz w:val="20"/>
                <w:lang w:eastAsia="en-US"/>
              </w:rPr>
              <w:t>22 225 529,04</w:t>
            </w:r>
          </w:p>
        </w:tc>
      </w:tr>
    </w:tbl>
    <w:p w:rsidR="005A6F90" w:rsidRDefault="005A6F90" w:rsidP="005A6F90">
      <w:pPr>
        <w:pStyle w:val="afc"/>
      </w:pPr>
    </w:p>
    <w:p w:rsidR="00CB5968" w:rsidRDefault="00CB5968" w:rsidP="00CB5968">
      <w:pPr>
        <w:pStyle w:val="1bodytext"/>
        <w:ind w:firstLine="720"/>
        <w:rPr>
          <w:b/>
        </w:rPr>
      </w:pPr>
      <w:r>
        <w:rPr>
          <w:b/>
        </w:rPr>
        <w:t xml:space="preserve">Примечание: </w:t>
      </w:r>
      <w:r>
        <w:t>В форме предложения участник размещения заказа указывает точное значение характеристик товаров, указывается конкретный адрес. В случае указания значений характеристик товаров с применением формулировок «не менее», «не менее чем», «не более», «не ранее» или «не ниже» - предложение участника размещения заказа признается несоответствующим требованиям документации об аукционе. Участник размещения заказа обязан предоставить информацию по каждой квартире (адрес, № квартиры, этаж, количество комнат, площадь).</w:t>
      </w:r>
    </w:p>
    <w:p w:rsidR="005A6F90" w:rsidRPr="009E29F8" w:rsidRDefault="009E29F8" w:rsidP="005A6F90">
      <w:pPr>
        <w:keepNext/>
        <w:keepLines/>
        <w:widowControl w:val="0"/>
        <w:suppressLineNumbers/>
        <w:jc w:val="left"/>
      </w:pPr>
      <w:r>
        <w:rPr>
          <w:b/>
        </w:rPr>
        <w:tab/>
      </w:r>
      <w:r w:rsidRPr="009E29F8">
        <w:t>Участник должен указать наименование места происхождения товара или наименование производителя товара предлагаемого для поставки товара.</w:t>
      </w:r>
      <w:r>
        <w:t>*</w:t>
      </w:r>
    </w:p>
    <w:p w:rsidR="005A6F90" w:rsidRDefault="005A6F90" w:rsidP="005A6F90">
      <w:pPr>
        <w:keepNext/>
        <w:keepLines/>
        <w:widowControl w:val="0"/>
        <w:suppressLineNumbers/>
        <w:jc w:val="left"/>
        <w:rPr>
          <w:b/>
        </w:rPr>
      </w:pPr>
    </w:p>
    <w:p w:rsidR="00CB5968" w:rsidRDefault="00CB5968" w:rsidP="005A6F90">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администрации города – </w:t>
      </w:r>
    </w:p>
    <w:p w:rsidR="005A6F90" w:rsidRDefault="005A6F90" w:rsidP="005A6F90">
      <w:pPr>
        <w:keepNext/>
        <w:keepLines/>
        <w:widowControl w:val="0"/>
        <w:suppressLineNumbers/>
        <w:jc w:val="left"/>
        <w:rPr>
          <w:b/>
        </w:rPr>
      </w:pPr>
      <w:r>
        <w:rPr>
          <w:b/>
        </w:rPr>
        <w:t>директор департамента муниципальной собственности и</w:t>
      </w:r>
    </w:p>
    <w:p w:rsidR="005A6F90" w:rsidRDefault="005A6F90" w:rsidP="005A6F90">
      <w:pPr>
        <w:keepNext/>
        <w:keepLines/>
        <w:widowControl w:val="0"/>
        <w:suppressLineNumbers/>
        <w:jc w:val="left"/>
        <w:rPr>
          <w:b/>
        </w:rPr>
      </w:pPr>
      <w:r>
        <w:rPr>
          <w:b/>
        </w:rPr>
        <w:t xml:space="preserve">градостроительства администрации города Югорска                                    </w:t>
      </w:r>
      <w:r w:rsidR="00CB5968">
        <w:rPr>
          <w:b/>
        </w:rPr>
        <w:t xml:space="preserve">               </w:t>
      </w:r>
      <w:r>
        <w:rPr>
          <w:b/>
        </w:rPr>
        <w:t xml:space="preserve">  С.Д. Голин</w:t>
      </w:r>
    </w:p>
    <w:p w:rsidR="005A6F90" w:rsidRDefault="005A6F90" w:rsidP="005A6F90">
      <w:pPr>
        <w:rPr>
          <w:b/>
        </w:rPr>
      </w:pPr>
    </w:p>
    <w:p w:rsidR="005A6F90" w:rsidRDefault="005A6F90" w:rsidP="005A6F90">
      <w:pPr>
        <w:rPr>
          <w:b/>
        </w:rPr>
      </w:pPr>
    </w:p>
    <w:p w:rsidR="005A6F90" w:rsidRDefault="00CB5968" w:rsidP="005A6F90">
      <w:pPr>
        <w:rPr>
          <w:b/>
        </w:rPr>
      </w:pPr>
      <w:r>
        <w:rPr>
          <w:b/>
        </w:rPr>
        <w:t>Работник контрактной службы</w:t>
      </w:r>
      <w:r w:rsidR="005A6F90">
        <w:rPr>
          <w:b/>
        </w:rPr>
        <w:t xml:space="preserve">                                                                             </w:t>
      </w:r>
      <w:r>
        <w:rPr>
          <w:b/>
        </w:rPr>
        <w:t xml:space="preserve">      </w:t>
      </w:r>
      <w:r w:rsidR="001B1367">
        <w:rPr>
          <w:b/>
        </w:rPr>
        <w:t xml:space="preserve">М.Л. </w:t>
      </w:r>
      <w:proofErr w:type="spellStart"/>
      <w:r w:rsidR="001B1367">
        <w:rPr>
          <w:b/>
        </w:rPr>
        <w:t>Прошкина</w:t>
      </w:r>
      <w:proofErr w:type="spellEnd"/>
    </w:p>
    <w:p w:rsidR="005A6F90" w:rsidRDefault="005A6F90" w:rsidP="005A6F90">
      <w:pPr>
        <w:pStyle w:val="ConsPlusNormal"/>
        <w:widowControl/>
        <w:tabs>
          <w:tab w:val="left" w:pos="25200"/>
        </w:tabs>
        <w:spacing w:before="120" w:after="120"/>
        <w:jc w:val="center"/>
      </w:pPr>
    </w:p>
    <w:p w:rsidR="001B6B20" w:rsidRDefault="005A6F90" w:rsidP="005A6F90">
      <w:pPr>
        <w:autoSpaceDE w:val="0"/>
        <w:autoSpaceDN w:val="0"/>
        <w:adjustRightInd w:val="0"/>
        <w:spacing w:after="0"/>
        <w:jc w:val="center"/>
        <w:rPr>
          <w:b/>
          <w:bCs/>
        </w:rPr>
      </w:pPr>
      <w:r>
        <w:rPr>
          <w:b/>
        </w:rPr>
        <w:br w:type="page"/>
      </w:r>
    </w:p>
    <w:p w:rsidR="001B6B20" w:rsidRPr="00674988" w:rsidRDefault="000E2631" w:rsidP="000E2631">
      <w:pPr>
        <w:pStyle w:val="ConsPlusNormal"/>
        <w:widowControl/>
        <w:tabs>
          <w:tab w:val="left" w:pos="360"/>
        </w:tabs>
        <w:spacing w:before="120" w:after="120"/>
        <w:ind w:left="1080" w:firstLine="0"/>
        <w:jc w:val="center"/>
        <w:rPr>
          <w:rFonts w:ascii="Times New Roman" w:hAnsi="Times New Roman" w:cs="Times New Roman"/>
          <w:b/>
          <w:bCs/>
          <w:sz w:val="24"/>
          <w:szCs w:val="24"/>
        </w:rPr>
      </w:pPr>
      <w:bookmarkStart w:id="33" w:name="_Ref248562863"/>
      <w:bookmarkStart w:id="34" w:name="_Ref353189530"/>
      <w:r w:rsidRPr="00674988">
        <w:rPr>
          <w:rFonts w:ascii="Times New Roman" w:hAnsi="Times New Roman" w:cs="Times New Roman"/>
          <w:b/>
          <w:bCs/>
          <w:sz w:val="24"/>
          <w:szCs w:val="24"/>
        </w:rPr>
        <w:lastRenderedPageBreak/>
        <w:t>Ш</w:t>
      </w:r>
      <w:r w:rsidR="00902652">
        <w:rPr>
          <w:rFonts w:ascii="Times New Roman" w:hAnsi="Times New Roman" w:cs="Times New Roman"/>
          <w:b/>
          <w:bCs/>
          <w:sz w:val="24"/>
          <w:szCs w:val="24"/>
        </w:rPr>
        <w:t xml:space="preserve">  </w:t>
      </w:r>
      <w:r w:rsidR="001B6B20" w:rsidRPr="00674988">
        <w:rPr>
          <w:rFonts w:ascii="Times New Roman" w:hAnsi="Times New Roman" w:cs="Times New Roman"/>
          <w:b/>
          <w:bCs/>
          <w:sz w:val="24"/>
          <w:szCs w:val="24"/>
        </w:rPr>
        <w:t xml:space="preserve"> ПРОЕКТ КОНТРАКТА</w:t>
      </w:r>
      <w:bookmarkEnd w:id="33"/>
      <w:bookmarkEnd w:id="34"/>
    </w:p>
    <w:p w:rsidR="001B6B20" w:rsidRPr="00674988" w:rsidRDefault="001B6B20" w:rsidP="001B6B20">
      <w:pPr>
        <w:spacing w:after="0"/>
        <w:ind w:firstLine="567"/>
        <w:jc w:val="center"/>
        <w:rPr>
          <w:caps/>
        </w:rPr>
      </w:pPr>
    </w:p>
    <w:p w:rsidR="001B6B20" w:rsidRPr="00674988" w:rsidRDefault="001B6B20" w:rsidP="001B6B20">
      <w:pPr>
        <w:spacing w:after="0"/>
        <w:jc w:val="center"/>
        <w:rPr>
          <w:caps/>
        </w:rPr>
      </w:pPr>
      <w:r w:rsidRPr="00674988">
        <w:rPr>
          <w:caps/>
        </w:rPr>
        <w:t>Муниципальный контракт № ______</w:t>
      </w:r>
    </w:p>
    <w:p w:rsidR="000E2631" w:rsidRPr="00674988" w:rsidRDefault="00D231D0" w:rsidP="000E2631">
      <w:pPr>
        <w:snapToGrid w:val="0"/>
        <w:jc w:val="center"/>
      </w:pPr>
      <w:r>
        <w:t xml:space="preserve"> на поставку благоустроенных</w:t>
      </w:r>
      <w:r w:rsidR="000E2631" w:rsidRPr="00674988">
        <w:t xml:space="preserve"> квартир в городе Югорске</w:t>
      </w:r>
    </w:p>
    <w:p w:rsidR="001B6B20" w:rsidRPr="00674988" w:rsidRDefault="001B6B20" w:rsidP="001B6B20">
      <w:pPr>
        <w:spacing w:after="0"/>
        <w:ind w:firstLine="567"/>
        <w:jc w:val="center"/>
        <w:rPr>
          <w:caps/>
        </w:rPr>
      </w:pPr>
    </w:p>
    <w:p w:rsidR="001B6B20" w:rsidRPr="00674988" w:rsidRDefault="001B6B20" w:rsidP="001B6B20">
      <w:pPr>
        <w:spacing w:after="0"/>
        <w:ind w:firstLine="567"/>
      </w:pPr>
    </w:p>
    <w:p w:rsidR="001B6B20" w:rsidRPr="00674988" w:rsidRDefault="001B6B20" w:rsidP="001B6B20">
      <w:pPr>
        <w:spacing w:after="0"/>
        <w:ind w:firstLine="567"/>
      </w:pPr>
      <w:r w:rsidRPr="00674988">
        <w:t xml:space="preserve">г. Югорск                                                          </w:t>
      </w:r>
      <w:r w:rsidR="00674988" w:rsidRPr="00674988">
        <w:t xml:space="preserve">                            </w:t>
      </w:r>
      <w:r w:rsidRPr="00674988">
        <w:t xml:space="preserve">            «___»____________20__г.</w:t>
      </w:r>
    </w:p>
    <w:p w:rsidR="001B6B20" w:rsidRPr="00674988" w:rsidRDefault="001B6B20" w:rsidP="001B6B20">
      <w:pPr>
        <w:spacing w:after="0"/>
        <w:ind w:firstLine="567"/>
      </w:pPr>
    </w:p>
    <w:p w:rsidR="001B6B20" w:rsidRPr="00DF2C7B" w:rsidRDefault="001B6B20" w:rsidP="001B6B20">
      <w:pPr>
        <w:spacing w:after="0"/>
        <w:ind w:firstLine="567"/>
        <w:rPr>
          <w:highlight w:val="yellow"/>
        </w:rPr>
      </w:pPr>
    </w:p>
    <w:p w:rsidR="001B6B20" w:rsidRPr="00DF2C7B" w:rsidRDefault="001B6B20" w:rsidP="001B6B20">
      <w:pPr>
        <w:spacing w:after="0"/>
        <w:ind w:firstLine="567"/>
        <w:rPr>
          <w:highlight w:val="yellow"/>
        </w:rPr>
      </w:pPr>
    </w:p>
    <w:p w:rsidR="001B6B20" w:rsidRPr="00DD7B07" w:rsidRDefault="00AE51C0" w:rsidP="00674988">
      <w:pPr>
        <w:rPr>
          <w:shd w:val="clear" w:color="auto" w:fill="FFFFFF"/>
        </w:rPr>
      </w:pPr>
      <w:r>
        <w:rPr>
          <w:shd w:val="clear" w:color="auto" w:fill="FFFFFF"/>
        </w:rPr>
        <w:t xml:space="preserve">     Департамент муниципальной собственности и градостроительства администрации города Югорска, именуемый в дальнейшем «</w:t>
      </w:r>
      <w:r w:rsidR="00DD7B07">
        <w:rPr>
          <w:shd w:val="clear" w:color="auto" w:fill="FFFFFF"/>
        </w:rPr>
        <w:t>Муниципальный з</w:t>
      </w:r>
      <w:r>
        <w:rPr>
          <w:shd w:val="clear" w:color="auto" w:fill="FFFFFF"/>
        </w:rPr>
        <w:t xml:space="preserve">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именуемый(</w:t>
      </w:r>
      <w:proofErr w:type="spellStart"/>
      <w:r w:rsidRPr="00DD7B07">
        <w:rPr>
          <w:shd w:val="clear" w:color="auto" w:fill="FFFFFF"/>
        </w:rPr>
        <w:t>ая</w:t>
      </w:r>
      <w:proofErr w:type="spellEnd"/>
      <w:r w:rsidRPr="00DD7B07">
        <w:rPr>
          <w:shd w:val="clear" w:color="auto" w:fill="FFFFFF"/>
        </w:rPr>
        <w:t>) в дальнейшем «П</w:t>
      </w:r>
      <w:r w:rsidR="00674988">
        <w:rPr>
          <w:shd w:val="clear" w:color="auto" w:fill="FFFFFF"/>
        </w:rPr>
        <w:t>родавец</w:t>
      </w:r>
      <w:r w:rsidRPr="00DD7B07">
        <w:rPr>
          <w:shd w:val="clear" w:color="auto" w:fill="FFFFFF"/>
        </w:rPr>
        <w:t xml:space="preserve">», </w:t>
      </w:r>
      <w:r w:rsidR="001B6B20"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00674988">
        <w:t xml:space="preserve"> </w:t>
      </w:r>
      <w:r w:rsidR="001B6B20" w:rsidRPr="00DD7B07">
        <w:t xml:space="preserve">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001B6B20" w:rsidRPr="00DD7B07">
        <w:rPr>
          <w:shd w:val="clear" w:color="auto" w:fill="FFFFFF"/>
        </w:rPr>
        <w:t>дальнейшем «Контракт», о нижеследующем:</w:t>
      </w:r>
    </w:p>
    <w:p w:rsidR="001B6B20" w:rsidRPr="00DD7B07" w:rsidRDefault="001B6B20" w:rsidP="001B6B20">
      <w:pPr>
        <w:spacing w:after="0"/>
        <w:ind w:firstLine="567"/>
        <w:rPr>
          <w:shd w:val="clear" w:color="auto" w:fill="FFFFFF"/>
        </w:rPr>
      </w:pPr>
    </w:p>
    <w:p w:rsidR="001B6B20" w:rsidRPr="00DD7B07" w:rsidRDefault="001B6B20" w:rsidP="000D4691">
      <w:pPr>
        <w:pStyle w:val="afa"/>
        <w:numPr>
          <w:ilvl w:val="0"/>
          <w:numId w:val="12"/>
        </w:numPr>
        <w:jc w:val="center"/>
        <w:rPr>
          <w:shd w:val="clear" w:color="auto" w:fill="FFFFFF"/>
        </w:rPr>
      </w:pPr>
      <w:r w:rsidRPr="00DD7B07">
        <w:rPr>
          <w:shd w:val="clear" w:color="auto" w:fill="FFFFFF"/>
        </w:rPr>
        <w:t>Предмет Контракта</w:t>
      </w:r>
    </w:p>
    <w:p w:rsidR="00674988" w:rsidRDefault="00674988" w:rsidP="00DD7B07">
      <w:pPr>
        <w:rPr>
          <w:shd w:val="clear" w:color="auto" w:fill="FFFFFF"/>
        </w:rPr>
      </w:pPr>
    </w:p>
    <w:p w:rsidR="00DD7B07" w:rsidRDefault="001B6B20" w:rsidP="00DD7B07">
      <w:pPr>
        <w:rPr>
          <w:shd w:val="clear" w:color="auto" w:fill="FFFFFF"/>
        </w:rPr>
      </w:pPr>
      <w:r w:rsidRPr="00DD7B07">
        <w:rPr>
          <w:shd w:val="clear" w:color="auto" w:fill="FFFFFF"/>
        </w:rPr>
        <w:t>1.1</w:t>
      </w:r>
      <w:r w:rsidR="00DD7B07" w:rsidRPr="00DD7B07">
        <w:rPr>
          <w:shd w:val="clear" w:color="auto" w:fill="FFFFFF"/>
        </w:rPr>
        <w:t xml:space="preserve"> В соответствии с результатами аукциона (протокол № _________от____) П</w:t>
      </w:r>
      <w:r w:rsidR="00674988">
        <w:rPr>
          <w:shd w:val="clear" w:color="auto" w:fill="FFFFFF"/>
        </w:rPr>
        <w:t>родавец</w:t>
      </w:r>
      <w:r w:rsidR="00D97CCD">
        <w:rPr>
          <w:shd w:val="clear" w:color="auto" w:fill="FFFFFF"/>
        </w:rPr>
        <w:t xml:space="preserve"> обязуется передать квартиры, согласно приложения 1 </w:t>
      </w:r>
      <w:r w:rsidR="00DD7B07" w:rsidRPr="00DD7B07">
        <w:rPr>
          <w:shd w:val="clear" w:color="auto" w:fill="FFFFFF"/>
        </w:rPr>
        <w:t>(место нахождения, количество комнат, общая площадь, этаж, исполнение дома) (далее по тексту - «Квартир</w:t>
      </w:r>
      <w:r w:rsidR="00D97CCD">
        <w:rPr>
          <w:shd w:val="clear" w:color="auto" w:fill="FFFFFF"/>
        </w:rPr>
        <w:t>ы</w:t>
      </w:r>
      <w:r w:rsidR="00DD7B07" w:rsidRPr="00DD7B07">
        <w:rPr>
          <w:shd w:val="clear" w:color="auto" w:fill="FFFFFF"/>
        </w:rPr>
        <w:t>») в собственность муниципального образования городской округ город Югорск, а Муниципальный заказчик – принять в собственность мун</w:t>
      </w:r>
      <w:r w:rsidR="00DD7B07">
        <w:rPr>
          <w:shd w:val="clear" w:color="auto" w:fill="FFFFFF"/>
        </w:rPr>
        <w:t xml:space="preserve">иципального образования городской округ город Югорск и оплатить Квартиру. </w:t>
      </w:r>
    </w:p>
    <w:p w:rsidR="00DD7B07" w:rsidRDefault="00D97CCD" w:rsidP="00DD7B07">
      <w:pPr>
        <w:rPr>
          <w:shd w:val="clear" w:color="auto" w:fill="FFFFFF"/>
        </w:rPr>
      </w:pPr>
      <w:r>
        <w:rPr>
          <w:shd w:val="clear" w:color="auto" w:fill="FFFFFF"/>
        </w:rPr>
        <w:t>1.2. Квартиры</w:t>
      </w:r>
      <w:r w:rsidR="00DD7B07">
        <w:rPr>
          <w:shd w:val="clear" w:color="auto" w:fill="FFFFFF"/>
        </w:rPr>
        <w:t xml:space="preserve"> принадлежит </w:t>
      </w:r>
      <w:r w:rsidR="00674988">
        <w:rPr>
          <w:shd w:val="clear" w:color="auto" w:fill="FFFFFF"/>
        </w:rPr>
        <w:t>Продавцу</w:t>
      </w:r>
      <w:r w:rsidR="00DD7B07">
        <w:rPr>
          <w:shd w:val="clear" w:color="auto" w:fill="FFFFFF"/>
        </w:rPr>
        <w:t xml:space="preserve"> на праве собственности на основании ______________________________</w:t>
      </w:r>
      <w:r w:rsidR="001B2BFC">
        <w:rPr>
          <w:shd w:val="clear" w:color="auto" w:fill="FFFFFF"/>
        </w:rPr>
        <w:t>_______________________________</w:t>
      </w:r>
      <w:r w:rsidR="00DD7B07">
        <w:rPr>
          <w:shd w:val="clear" w:color="auto" w:fill="FFFFFF"/>
        </w:rPr>
        <w:t xml:space="preserve">. </w:t>
      </w:r>
    </w:p>
    <w:p w:rsidR="00DD7B07" w:rsidRPr="006374AE" w:rsidRDefault="00DD7B07" w:rsidP="000D4691">
      <w:pPr>
        <w:widowControl w:val="0"/>
        <w:numPr>
          <w:ilvl w:val="1"/>
          <w:numId w:val="11"/>
        </w:numPr>
        <w:suppressAutoHyphens/>
        <w:spacing w:after="0"/>
        <w:rPr>
          <w:shd w:val="clear" w:color="auto" w:fill="FFFFFF"/>
        </w:rPr>
      </w:pPr>
      <w:r>
        <w:rPr>
          <w:shd w:val="clear" w:color="auto" w:fill="FFFFFF"/>
        </w:rPr>
        <w:t xml:space="preserve"> Квартира отчуждается свободной от прав третьих лиц, под арестом, запрещением не состоит.</w:t>
      </w:r>
    </w:p>
    <w:p w:rsidR="00DD7B07" w:rsidRDefault="00DD7B07" w:rsidP="000D4691">
      <w:pPr>
        <w:widowControl w:val="0"/>
        <w:numPr>
          <w:ilvl w:val="1"/>
          <w:numId w:val="11"/>
        </w:numPr>
        <w:suppressAutoHyphens/>
        <w:spacing w:after="0"/>
        <w:rPr>
          <w:shd w:val="clear" w:color="auto" w:fill="FFFFFF"/>
        </w:rPr>
      </w:pPr>
      <w:r>
        <w:rPr>
          <w:shd w:val="clear" w:color="auto" w:fill="FFFFFF"/>
        </w:rPr>
        <w:t xml:space="preserve"> При приобретении Муниципальным заказчиком в собственность Квартиры к последнему переходит доля в праве общей долевой собственности на общее имущество в доме. </w:t>
      </w:r>
    </w:p>
    <w:p w:rsidR="001B6B20" w:rsidRPr="00DF2C7B" w:rsidRDefault="001B6B20" w:rsidP="00DD7B07">
      <w:pPr>
        <w:shd w:val="clear" w:color="auto" w:fill="FFFFFF"/>
        <w:tabs>
          <w:tab w:val="left" w:pos="9072"/>
        </w:tabs>
        <w:spacing w:after="0"/>
        <w:ind w:right="2" w:firstLine="567"/>
        <w:rPr>
          <w:highlight w:val="yellow"/>
        </w:rPr>
      </w:pPr>
    </w:p>
    <w:p w:rsidR="001B6B20" w:rsidRPr="00674988" w:rsidRDefault="001B6B20" w:rsidP="001B6B20">
      <w:pPr>
        <w:spacing w:after="0"/>
        <w:ind w:firstLine="567"/>
        <w:jc w:val="center"/>
      </w:pPr>
      <w:r w:rsidRPr="00674988">
        <w:t>2. Цена Контракта и порядок расчетов</w:t>
      </w:r>
    </w:p>
    <w:p w:rsidR="00674988" w:rsidRDefault="00674988" w:rsidP="00674988">
      <w:pPr>
        <w:widowControl w:val="0"/>
        <w:autoSpaceDE w:val="0"/>
        <w:autoSpaceDN w:val="0"/>
        <w:adjustRightInd w:val="0"/>
        <w:spacing w:after="0"/>
        <w:ind w:firstLine="567"/>
        <w:rPr>
          <w:shd w:val="clear" w:color="auto" w:fill="FFFFFF"/>
        </w:rPr>
      </w:pPr>
    </w:p>
    <w:p w:rsidR="003A3922" w:rsidRDefault="00D97CCD" w:rsidP="00A451F6">
      <w:pPr>
        <w:widowControl w:val="0"/>
        <w:autoSpaceDE w:val="0"/>
        <w:autoSpaceDN w:val="0"/>
        <w:adjustRightInd w:val="0"/>
      </w:pPr>
      <w:r>
        <w:rPr>
          <w:shd w:val="clear" w:color="auto" w:fill="FFFFFF"/>
        </w:rPr>
        <w:t>2.1. Квартиры</w:t>
      </w:r>
      <w:r w:rsidR="00674988">
        <w:rPr>
          <w:shd w:val="clear" w:color="auto" w:fill="FFFFFF"/>
        </w:rPr>
        <w:t xml:space="preserve"> отчуждается Продавцом Муниципальному заказчику по цене ___________________________________________________________ рублей. </w:t>
      </w:r>
      <w:r w:rsidR="00A451F6" w:rsidRPr="00330A24">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D67B13" w:rsidRPr="00606698" w:rsidRDefault="00D67B13" w:rsidP="00D67B13">
      <w:pPr>
        <w:widowControl w:val="0"/>
        <w:autoSpaceDE w:val="0"/>
        <w:autoSpaceDN w:val="0"/>
        <w:adjustRightInd w:val="0"/>
        <w:ind w:firstLine="708"/>
      </w:pPr>
      <w:r w:rsidRPr="00606698">
        <w:t xml:space="preserve">Общая цена Контракта составляет _________________________ рублей __ копеек, включая налог на добавленную стоимость (__  %): _________________________ рублей __ копеек </w:t>
      </w:r>
      <w:r w:rsidRPr="00606698">
        <w:rPr>
          <w:i/>
        </w:rPr>
        <w:t>(НДС не облагается на основании ______________ Налогового кодекса РФ и ________).</w:t>
      </w:r>
    </w:p>
    <w:p w:rsidR="00D67B13" w:rsidRPr="00D67B13" w:rsidRDefault="00D67B13" w:rsidP="00D67B13">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Pr>
          <w:i/>
        </w:rPr>
        <w:t xml:space="preserve"> (</w:t>
      </w:r>
      <w:r w:rsidRPr="007F791F">
        <w:rPr>
          <w:sz w:val="20"/>
          <w:szCs w:val="20"/>
        </w:rPr>
        <w:t>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D67B13" w:rsidRPr="00330A24" w:rsidRDefault="00D67B13" w:rsidP="00A451F6">
      <w:pPr>
        <w:widowControl w:val="0"/>
        <w:autoSpaceDE w:val="0"/>
        <w:autoSpaceDN w:val="0"/>
        <w:adjustRightInd w:val="0"/>
      </w:pPr>
    </w:p>
    <w:p w:rsidR="00674988" w:rsidRDefault="00674988" w:rsidP="003A3922">
      <w:pPr>
        <w:widowControl w:val="0"/>
        <w:autoSpaceDE w:val="0"/>
        <w:autoSpaceDN w:val="0"/>
        <w:adjustRightInd w:val="0"/>
        <w:spacing w:after="0"/>
        <w:rPr>
          <w:shd w:val="clear" w:color="auto" w:fill="FFFFFF"/>
        </w:rPr>
      </w:pPr>
      <w:r>
        <w:rPr>
          <w:shd w:val="clear" w:color="auto" w:fill="FFFFFF"/>
        </w:rPr>
        <w:t xml:space="preserve">2.2. Денежные средства, указанные в пункте 2.1. настоящего контракта, подлежат </w:t>
      </w:r>
      <w:r>
        <w:rPr>
          <w:shd w:val="clear" w:color="auto" w:fill="FFFFFF"/>
        </w:rPr>
        <w:lastRenderedPageBreak/>
        <w:t xml:space="preserve">единовременному перечислению Муниципальным заказчиком на счет Продавца в течение 10 (десяти) </w:t>
      </w:r>
      <w:r w:rsidR="00D97CCD">
        <w:rPr>
          <w:shd w:val="clear" w:color="auto" w:fill="FFFFFF"/>
        </w:rPr>
        <w:t>рабочих</w:t>
      </w:r>
      <w:r>
        <w:rPr>
          <w:shd w:val="clear" w:color="auto" w:fill="FFFFFF"/>
        </w:rPr>
        <w:t xml:space="preserve"> дней </w:t>
      </w:r>
      <w:r>
        <w:t xml:space="preserve">после сдачи всех необходимых документов в </w:t>
      </w:r>
      <w:r>
        <w:rPr>
          <w:shd w:val="clear" w:color="auto" w:fill="FFFFFF"/>
        </w:rPr>
        <w:t xml:space="preserve">Югорский отдел Управления Федеральной службы государственной регистрации, кадастра и картографии по Ханты-Мансийскому автономному округу – Югре </w:t>
      </w:r>
      <w:r>
        <w:t>для государственной регистрации перехода права собственности и регистрации права собственности Муни</w:t>
      </w:r>
      <w:r w:rsidR="00D97CCD">
        <w:t>ципального заказчика на Квартиры</w:t>
      </w:r>
      <w:r>
        <w:rPr>
          <w:shd w:val="clear" w:color="auto" w:fill="FFFFFF"/>
        </w:rPr>
        <w:t>.</w:t>
      </w:r>
    </w:p>
    <w:p w:rsidR="001B6B20" w:rsidRPr="00DF2C7B" w:rsidRDefault="001B6B20" w:rsidP="001B6B20">
      <w:pPr>
        <w:spacing w:after="0"/>
        <w:ind w:firstLine="567"/>
        <w:rPr>
          <w:highlight w:val="yellow"/>
        </w:rPr>
      </w:pPr>
    </w:p>
    <w:p w:rsidR="001B6B20" w:rsidRPr="003A3922" w:rsidRDefault="001B6B20" w:rsidP="001B6B20">
      <w:pPr>
        <w:spacing w:after="0"/>
        <w:ind w:firstLine="567"/>
        <w:jc w:val="center"/>
      </w:pPr>
      <w:r w:rsidRPr="003A3922">
        <w:t>3. Права и обязанности сторон</w:t>
      </w:r>
    </w:p>
    <w:p w:rsidR="00674988" w:rsidRDefault="001B6B20" w:rsidP="001B6B20">
      <w:pPr>
        <w:spacing w:after="0"/>
        <w:rPr>
          <w:highlight w:val="yellow"/>
        </w:rPr>
      </w:pPr>
      <w:r w:rsidRPr="00DF2C7B">
        <w:rPr>
          <w:highlight w:val="yellow"/>
        </w:rPr>
        <w:t xml:space="preserve">        </w:t>
      </w:r>
    </w:p>
    <w:p w:rsidR="003A3922" w:rsidRDefault="003A3922" w:rsidP="003A3922">
      <w:pPr>
        <w:rPr>
          <w:shd w:val="clear" w:color="auto" w:fill="FFFFFF"/>
        </w:rPr>
      </w:pPr>
    </w:p>
    <w:p w:rsidR="003A3922" w:rsidRDefault="003A3922" w:rsidP="003A3922">
      <w:pPr>
        <w:rPr>
          <w:shd w:val="clear" w:color="auto" w:fill="FFFFFF"/>
        </w:rPr>
      </w:pPr>
      <w:r>
        <w:rPr>
          <w:shd w:val="clear" w:color="auto" w:fill="FFFFFF"/>
        </w:rPr>
        <w:t>3.1. Продавец обязуется:</w:t>
      </w:r>
    </w:p>
    <w:p w:rsidR="003A3922" w:rsidRDefault="003A3922" w:rsidP="003A3922">
      <w:pPr>
        <w:rPr>
          <w:color w:val="000000"/>
        </w:rPr>
      </w:pPr>
      <w:r>
        <w:rPr>
          <w:shd w:val="clear" w:color="auto" w:fill="FFFFFF"/>
        </w:rPr>
        <w:t>3.1.1. Предоставить Квартир</w:t>
      </w:r>
      <w:r w:rsidR="00D97CCD">
        <w:rPr>
          <w:shd w:val="clear" w:color="auto" w:fill="FFFFFF"/>
        </w:rPr>
        <w:t>ы</w:t>
      </w:r>
      <w:r>
        <w:rPr>
          <w:shd w:val="clear" w:color="auto" w:fill="FFFFFF"/>
        </w:rPr>
        <w:t xml:space="preserve"> в городе Югорске, в каменном исполнении, общей площадью ______ кв. метров </w:t>
      </w:r>
      <w:r>
        <w:t>(за исключением  лоджий, балконов, веранд и террас), соответствующую следующим требованиям: н</w:t>
      </w:r>
      <w:r>
        <w:rPr>
          <w:color w:val="000000"/>
        </w:rPr>
        <w:t xml:space="preserve">аличие входной и межкомнатных дверей, наружных оконных конструкций, электрической разводки, наличие </w:t>
      </w:r>
      <w:proofErr w:type="spellStart"/>
      <w:r>
        <w:rPr>
          <w:color w:val="000000"/>
        </w:rPr>
        <w:t>электророзеток</w:t>
      </w:r>
      <w:proofErr w:type="spellEnd"/>
      <w:r>
        <w:rPr>
          <w:color w:val="000000"/>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 Установка электроплиты (газовой плиты), настил всех видов полов, установка сантехнического оборудования (унитаз, ванна, раковина со смесителями, мойка).</w:t>
      </w:r>
    </w:p>
    <w:p w:rsidR="003A3922" w:rsidRDefault="003A3922" w:rsidP="003A3922">
      <w:pPr>
        <w:rPr>
          <w:shd w:val="clear" w:color="auto" w:fill="FFFFFF"/>
        </w:rPr>
      </w:pPr>
      <w:r>
        <w:rPr>
          <w:shd w:val="clear" w:color="auto" w:fill="FFFFFF"/>
        </w:rPr>
        <w:t>3.1.2. Подготовить всю необходимую документацию для государственной регистрации перехода права собственности от Продавца к Муниципальному заказчику на Квартир</w:t>
      </w:r>
      <w:r w:rsidR="00014680">
        <w:rPr>
          <w:shd w:val="clear" w:color="auto" w:fill="FFFFFF"/>
        </w:rPr>
        <w:t>ы</w:t>
      </w:r>
      <w:r>
        <w:rPr>
          <w:shd w:val="clear" w:color="auto" w:fill="FFFFFF"/>
        </w:rPr>
        <w:t xml:space="preserve"> в Югорском отделе Управления Федеральной службы государственной регистрации, кадастра и картографии по Ханты-Мансийскому автономному округу – Югре. </w:t>
      </w:r>
    </w:p>
    <w:p w:rsidR="003A3922" w:rsidRDefault="003A3922" w:rsidP="003A3922">
      <w:pPr>
        <w:rPr>
          <w:shd w:val="clear" w:color="auto" w:fill="FFFFFF"/>
        </w:rPr>
      </w:pPr>
      <w:r>
        <w:rPr>
          <w:shd w:val="clear" w:color="auto" w:fill="FFFFFF"/>
        </w:rPr>
        <w:t>3.1.3. Осуществить все необходимые действия для проведения в установленном законом порядке государственной регистрации перехода права собственности от Продавца к Муниципальному заказчику на Квартир</w:t>
      </w:r>
      <w:r w:rsidR="00D97CCD">
        <w:rPr>
          <w:shd w:val="clear" w:color="auto" w:fill="FFFFFF"/>
        </w:rPr>
        <w:t>ы</w:t>
      </w:r>
      <w:r>
        <w:rPr>
          <w:shd w:val="clear" w:color="auto" w:fill="FFFFFF"/>
        </w:rPr>
        <w:t xml:space="preserve"> в течение 10 дней со дня подписания муниципального контракта.</w:t>
      </w:r>
    </w:p>
    <w:p w:rsidR="003A3922" w:rsidRDefault="003A3922" w:rsidP="003A3922">
      <w:r>
        <w:rPr>
          <w:shd w:val="clear" w:color="auto" w:fill="FFFFFF"/>
        </w:rPr>
        <w:t>3.1.4. Предост</w:t>
      </w:r>
      <w:r w:rsidR="00D97CCD">
        <w:rPr>
          <w:shd w:val="clear" w:color="auto" w:fill="FFFFFF"/>
        </w:rPr>
        <w:t>авить гарантию качества Квартир</w:t>
      </w:r>
      <w:r>
        <w:rPr>
          <w:shd w:val="clear" w:color="auto" w:fill="FFFFFF"/>
        </w:rPr>
        <w:t xml:space="preserve"> в течение 36</w:t>
      </w:r>
      <w:r>
        <w:t xml:space="preserve"> (тридцати шести) месяцев со дня подписания акта приема-передачи на Квартир</w:t>
      </w:r>
      <w:r w:rsidR="00D97CCD">
        <w:t>ы</w:t>
      </w:r>
      <w:r>
        <w:t>.</w:t>
      </w:r>
    </w:p>
    <w:p w:rsidR="003A3922" w:rsidRDefault="003A3922" w:rsidP="003A3922">
      <w:r>
        <w:t>3.1.5. Передать Квартир</w:t>
      </w:r>
      <w:r w:rsidR="00D97CCD">
        <w:t>ы</w:t>
      </w:r>
      <w:r>
        <w:t xml:space="preserve"> Муниципальному заказчику в течение 3 (трех) дней со дня подписания настоящего муниципального контракта.</w:t>
      </w:r>
    </w:p>
    <w:p w:rsidR="00B7648F" w:rsidRDefault="00B7648F" w:rsidP="003A3922">
      <w:r>
        <w:t>3.1.6. Передать Муниципальному заказчику кадастровый паспорт на Квартир</w:t>
      </w:r>
      <w:r w:rsidR="00014680">
        <w:t>ы</w:t>
      </w:r>
      <w:r>
        <w:t>, паспорта и сертификаты на оборудование установленное в Квартир</w:t>
      </w:r>
      <w:r w:rsidR="00D97CCD">
        <w:t>ах</w:t>
      </w:r>
      <w:r>
        <w:t>, ключи от</w:t>
      </w:r>
      <w:r w:rsidR="00016F53">
        <w:t xml:space="preserve"> всех </w:t>
      </w:r>
      <w:r>
        <w:t>закрывающих устройств.</w:t>
      </w:r>
    </w:p>
    <w:p w:rsidR="003A3922" w:rsidRDefault="003A3922" w:rsidP="003A3922">
      <w:pPr>
        <w:rPr>
          <w:shd w:val="clear" w:color="auto" w:fill="FFFFFF"/>
        </w:rPr>
      </w:pPr>
      <w:r>
        <w:rPr>
          <w:shd w:val="clear" w:color="auto" w:fill="FFFFFF"/>
        </w:rPr>
        <w:t>3.2. Муниципальный заказчик обязуется:</w:t>
      </w:r>
    </w:p>
    <w:p w:rsidR="003A3922" w:rsidRDefault="003A3922" w:rsidP="003A3922">
      <w:pPr>
        <w:rPr>
          <w:shd w:val="clear" w:color="auto" w:fill="FFFFFF"/>
        </w:rPr>
      </w:pPr>
      <w:r>
        <w:rPr>
          <w:shd w:val="clear" w:color="auto" w:fill="FFFFFF"/>
        </w:rPr>
        <w:t>3.2.1. Осуществить платеж согласно п.п. 2.1, 2.2 настоящего контракта.</w:t>
      </w:r>
    </w:p>
    <w:p w:rsidR="003A3922" w:rsidRDefault="003A3922" w:rsidP="003A3922">
      <w:pPr>
        <w:rPr>
          <w:shd w:val="clear" w:color="auto" w:fill="FFFFFF"/>
        </w:rPr>
      </w:pPr>
      <w:r>
        <w:rPr>
          <w:shd w:val="clear" w:color="auto" w:fill="FFFFFF"/>
        </w:rPr>
        <w:t>3.2.2. Осуществить все необходимые действия для проведения в установленном законом порядке регистрации</w:t>
      </w:r>
      <w:r w:rsidR="00D97CCD">
        <w:rPr>
          <w:shd w:val="clear" w:color="auto" w:fill="FFFFFF"/>
        </w:rPr>
        <w:t xml:space="preserve"> права собственности на Квартиры</w:t>
      </w:r>
      <w:r>
        <w:rPr>
          <w:shd w:val="clear" w:color="auto" w:fill="FFFFFF"/>
        </w:rPr>
        <w:t xml:space="preserve"> в течение 10 (десяти) дней со дня подписания </w:t>
      </w:r>
      <w:r w:rsidR="00016F53">
        <w:rPr>
          <w:shd w:val="clear" w:color="auto" w:fill="FFFFFF"/>
        </w:rPr>
        <w:t>К</w:t>
      </w:r>
      <w:r>
        <w:rPr>
          <w:shd w:val="clear" w:color="auto" w:fill="FFFFFF"/>
        </w:rPr>
        <w:t>онтракта.</w:t>
      </w:r>
    </w:p>
    <w:p w:rsidR="001B6B20" w:rsidRDefault="001B6B20" w:rsidP="001B6B20">
      <w:pPr>
        <w:spacing w:after="0"/>
        <w:ind w:firstLine="567"/>
        <w:jc w:val="center"/>
      </w:pPr>
      <w:r w:rsidRPr="003A3922">
        <w:t xml:space="preserve">4. </w:t>
      </w:r>
      <w:r w:rsidR="00016F53">
        <w:t>Порядок приемки квартиры</w:t>
      </w:r>
    </w:p>
    <w:p w:rsidR="00016F53" w:rsidRPr="003A3922" w:rsidRDefault="00016F53" w:rsidP="001B6B20">
      <w:pPr>
        <w:spacing w:after="0"/>
        <w:ind w:firstLine="567"/>
        <w:jc w:val="center"/>
      </w:pPr>
    </w:p>
    <w:p w:rsidR="00016F53" w:rsidRPr="000652E6" w:rsidRDefault="00016F53" w:rsidP="00016F53">
      <w:pPr>
        <w:pStyle w:val="afa"/>
        <w:widowControl w:val="0"/>
        <w:numPr>
          <w:ilvl w:val="0"/>
          <w:numId w:val="13"/>
        </w:numPr>
        <w:suppressAutoHyphens/>
        <w:rPr>
          <w:shd w:val="clear" w:color="auto" w:fill="FFFFFF"/>
        </w:rPr>
      </w:pPr>
      <w:r>
        <w:rPr>
          <w:shd w:val="clear" w:color="auto" w:fill="FFFFFF"/>
        </w:rPr>
        <w:t>1.</w:t>
      </w:r>
      <w:r w:rsidR="000A0EE0">
        <w:rPr>
          <w:shd w:val="clear" w:color="auto" w:fill="FFFFFF"/>
        </w:rPr>
        <w:t xml:space="preserve"> </w:t>
      </w:r>
      <w:r w:rsidR="00D97CCD">
        <w:rPr>
          <w:shd w:val="clear" w:color="auto" w:fill="FFFFFF"/>
        </w:rPr>
        <w:t>Передача Квартир</w:t>
      </w:r>
      <w:r w:rsidRPr="000652E6">
        <w:rPr>
          <w:shd w:val="clear" w:color="auto" w:fill="FFFFFF"/>
        </w:rPr>
        <w:t xml:space="preserve"> производится Продавцом Муниципальному заказчику на основании акта приема – передачи, подписываемого сторонами</w:t>
      </w:r>
      <w:r>
        <w:rPr>
          <w:shd w:val="clear" w:color="auto" w:fill="FFFFFF"/>
        </w:rPr>
        <w:t xml:space="preserve"> К</w:t>
      </w:r>
      <w:r w:rsidRPr="000652E6">
        <w:rPr>
          <w:shd w:val="clear" w:color="auto" w:fill="FFFFFF"/>
        </w:rPr>
        <w:t>онтракта</w:t>
      </w:r>
      <w:r>
        <w:rPr>
          <w:shd w:val="clear" w:color="auto" w:fill="FFFFFF"/>
        </w:rPr>
        <w:t>.</w:t>
      </w:r>
      <w:r w:rsidRPr="000652E6">
        <w:rPr>
          <w:shd w:val="clear" w:color="auto" w:fill="FFFFFF"/>
        </w:rPr>
        <w:t xml:space="preserve"> </w:t>
      </w:r>
    </w:p>
    <w:p w:rsidR="003A3922" w:rsidRDefault="00016F53" w:rsidP="00016F53">
      <w:pPr>
        <w:widowControl w:val="0"/>
        <w:suppressAutoHyphens/>
        <w:spacing w:after="0"/>
        <w:rPr>
          <w:shd w:val="clear" w:color="auto" w:fill="FFFFFF"/>
        </w:rPr>
      </w:pPr>
      <w:r>
        <w:rPr>
          <w:shd w:val="clear" w:color="auto" w:fill="FFFFFF"/>
        </w:rPr>
        <w:t>4.2.</w:t>
      </w:r>
      <w:r w:rsidR="00D97CCD">
        <w:rPr>
          <w:shd w:val="clear" w:color="auto" w:fill="FFFFFF"/>
        </w:rPr>
        <w:t>Квартиры</w:t>
      </w:r>
      <w:r w:rsidR="003A3922">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квартиры стороны составляют соответствующий акт, который служит доказательством при урегулировании сторонами возникших разногласий.</w:t>
      </w:r>
    </w:p>
    <w:p w:rsidR="001B6B20" w:rsidRPr="000652E6" w:rsidRDefault="003A3922" w:rsidP="000652E6">
      <w:pPr>
        <w:widowControl w:val="0"/>
        <w:suppressAutoHyphens/>
        <w:spacing w:after="0"/>
        <w:rPr>
          <w:highlight w:val="yellow"/>
        </w:rPr>
      </w:pPr>
      <w:r w:rsidRPr="000652E6">
        <w:rPr>
          <w:shd w:val="clear" w:color="auto" w:fill="FFFFFF"/>
        </w:rPr>
        <w:t xml:space="preserve"> </w:t>
      </w:r>
    </w:p>
    <w:p w:rsidR="001B6B20" w:rsidRPr="00DF2C7B" w:rsidRDefault="001B6B20" w:rsidP="001B6B20">
      <w:pPr>
        <w:spacing w:after="0"/>
        <w:ind w:firstLine="567"/>
        <w:jc w:val="center"/>
        <w:rPr>
          <w:highlight w:val="yellow"/>
        </w:rPr>
      </w:pPr>
    </w:p>
    <w:p w:rsidR="001B6B20" w:rsidRDefault="00016F53" w:rsidP="001B6B20">
      <w:pPr>
        <w:spacing w:after="0"/>
        <w:ind w:firstLine="567"/>
        <w:jc w:val="center"/>
      </w:pPr>
      <w:r>
        <w:t>5</w:t>
      </w:r>
      <w:r w:rsidR="001B6B20" w:rsidRPr="00FA73F1">
        <w:t>. О</w:t>
      </w:r>
      <w:r w:rsidR="00A451F6">
        <w:t>беспечение исполнения контракта*</w:t>
      </w:r>
    </w:p>
    <w:p w:rsidR="00A451F6" w:rsidRPr="00FA73F1" w:rsidRDefault="00A451F6" w:rsidP="001B6B20">
      <w:pPr>
        <w:spacing w:after="0"/>
        <w:ind w:firstLine="567"/>
        <w:jc w:val="center"/>
      </w:pPr>
    </w:p>
    <w:p w:rsidR="001B6B20" w:rsidRPr="00FA73F1" w:rsidRDefault="00016F53" w:rsidP="001B6B20">
      <w:pPr>
        <w:autoSpaceDE w:val="0"/>
        <w:autoSpaceDN w:val="0"/>
        <w:adjustRightInd w:val="0"/>
        <w:spacing w:after="0"/>
        <w:ind w:firstLine="540"/>
      </w:pPr>
      <w:r>
        <w:lastRenderedPageBreak/>
        <w:t>5</w:t>
      </w:r>
      <w:r w:rsidR="001B6B20"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001B6B20" w:rsidRPr="00FA73F1">
        <w:t xml:space="preserve">.7 Контракта, или внесение денежных средств на указанный </w:t>
      </w:r>
      <w:r w:rsidR="00FA73F1" w:rsidRPr="00FA73F1">
        <w:t>Муниципальным з</w:t>
      </w:r>
      <w:r w:rsidR="001B6B20" w:rsidRPr="00FA73F1">
        <w:t xml:space="preserve">аказчиком счет, на котором в соответствии с законодательством Российской Федерации учитываются операции со средствами, поступающими </w:t>
      </w:r>
      <w:r w:rsidR="00FA73F1" w:rsidRPr="00FA73F1">
        <w:t>Муниципальному з</w:t>
      </w:r>
      <w:r w:rsidR="001B6B20" w:rsidRPr="00FA73F1">
        <w:t xml:space="preserve">аказчику. Способ обеспечения исполнения контракта определяется </w:t>
      </w:r>
      <w:r w:rsidR="00FA73F1" w:rsidRPr="00FA73F1">
        <w:t xml:space="preserve">Продавцом </w:t>
      </w:r>
      <w:r w:rsidR="001B6B20" w:rsidRPr="00FA73F1">
        <w:t>самостоятельно.</w:t>
      </w:r>
    </w:p>
    <w:p w:rsidR="001B6B20" w:rsidRPr="000652E6" w:rsidRDefault="00016F53" w:rsidP="001B6B20">
      <w:pPr>
        <w:suppressAutoHyphens/>
        <w:spacing w:after="0"/>
        <w:ind w:firstLine="709"/>
        <w:outlineLvl w:val="2"/>
        <w:rPr>
          <w:b/>
          <w:bCs/>
          <w:color w:val="000000"/>
          <w:kern w:val="16"/>
        </w:rPr>
      </w:pPr>
      <w:r>
        <w:rPr>
          <w:bCs/>
        </w:rPr>
        <w:t>5</w:t>
      </w:r>
      <w:r w:rsidR="001B6B20" w:rsidRPr="000652E6">
        <w:rPr>
          <w:bCs/>
        </w:rPr>
        <w:t xml:space="preserve">.2. </w:t>
      </w:r>
      <w:r w:rsidR="001B6B20" w:rsidRPr="000652E6">
        <w:rPr>
          <w:bCs/>
          <w:color w:val="000000"/>
          <w:kern w:val="16"/>
        </w:rPr>
        <w:t xml:space="preserve">Обеспечение исполнения Контракта предоставляется </w:t>
      </w:r>
      <w:r w:rsidR="00FA73F1" w:rsidRPr="000652E6">
        <w:rPr>
          <w:bCs/>
          <w:color w:val="000000"/>
          <w:kern w:val="16"/>
        </w:rPr>
        <w:t>Муниципальному з</w:t>
      </w:r>
      <w:r w:rsidR="001B6B20" w:rsidRPr="000652E6">
        <w:rPr>
          <w:bCs/>
          <w:color w:val="000000"/>
          <w:kern w:val="16"/>
        </w:rPr>
        <w:t xml:space="preserve">аказчику до заключения Контракта. </w:t>
      </w:r>
      <w:r w:rsidR="001B6B20" w:rsidRPr="000652E6">
        <w:rPr>
          <w:bCs/>
        </w:rPr>
        <w:t xml:space="preserve">Размер обеспечения исполнения Контракта составляет </w:t>
      </w:r>
      <w:r>
        <w:t>___________________________________________________________________</w:t>
      </w:r>
      <w:r w:rsidR="001B6B20" w:rsidRPr="000652E6">
        <w:t xml:space="preserve"> рублей</w:t>
      </w:r>
      <w:r>
        <w:t xml:space="preserve"> (</w:t>
      </w:r>
      <w:r w:rsidR="001B6B20" w:rsidRPr="000652E6">
        <w:rPr>
          <w:bCs/>
          <w:kern w:val="16"/>
        </w:rPr>
        <w:t>5 процентов от начальной (максимальной) цены контракта).</w:t>
      </w:r>
    </w:p>
    <w:p w:rsidR="001B6B20" w:rsidRPr="000652E6" w:rsidRDefault="00016F53" w:rsidP="001B6B20">
      <w:pPr>
        <w:tabs>
          <w:tab w:val="left" w:pos="709"/>
        </w:tabs>
        <w:spacing w:after="0"/>
        <w:ind w:firstLine="567"/>
        <w:rPr>
          <w:color w:val="000000"/>
          <w:kern w:val="16"/>
        </w:rPr>
      </w:pPr>
      <w:r>
        <w:t>5</w:t>
      </w:r>
      <w:r w:rsidR="001B6B20" w:rsidRPr="000652E6">
        <w:t xml:space="preserve">.3. В ходе исполнения Контракта </w:t>
      </w:r>
      <w:r w:rsidR="001F5733" w:rsidRPr="000652E6">
        <w:t>Продавец</w:t>
      </w:r>
      <w:r w:rsidR="001B6B20" w:rsidRPr="000652E6">
        <w:t xml:space="preserve"> вправе предоставить </w:t>
      </w:r>
      <w:r w:rsidR="001F5733" w:rsidRPr="000652E6">
        <w:t xml:space="preserve">Муниципальному </w:t>
      </w:r>
      <w:r w:rsidR="000C7EC1" w:rsidRPr="000652E6">
        <w:t>заказчику</w:t>
      </w:r>
      <w:r w:rsidR="001B6B20" w:rsidRPr="000652E6">
        <w:t xml:space="preserve">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.4. </w:t>
      </w:r>
      <w:r w:rsidR="001B6B20" w:rsidRPr="000652E6">
        <w:t xml:space="preserve">Срок действия обеспечения исполнения Контракта в форме банковской гарантии </w:t>
      </w:r>
      <w:r>
        <w:t>должен превышать срок действия договора не менее чем на один месяц</w:t>
      </w:r>
      <w:r w:rsidR="001B6B20" w:rsidRPr="000652E6">
        <w:t xml:space="preserve">. </w:t>
      </w:r>
      <w:r w:rsidR="001B6B20" w:rsidRPr="000652E6">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sidR="000C7EC1" w:rsidRPr="000652E6">
        <w:rPr>
          <w:kern w:val="16"/>
        </w:rPr>
        <w:t xml:space="preserve">Продавцом </w:t>
      </w:r>
      <w:r w:rsidR="001B6B20" w:rsidRPr="000652E6">
        <w:rPr>
          <w:kern w:val="16"/>
        </w:rPr>
        <w:t>всех своих обязательств по Контракту.</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.5.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w:t>
      </w:r>
      <w:r w:rsidR="000C7EC1" w:rsidRPr="000652E6">
        <w:rPr>
          <w:color w:val="000000"/>
          <w:kern w:val="16"/>
        </w:rPr>
        <w:t>родавцом</w:t>
      </w:r>
      <w:r w:rsidR="001B6B20" w:rsidRPr="000652E6">
        <w:rPr>
          <w:color w:val="000000"/>
          <w:kern w:val="16"/>
        </w:rPr>
        <w:t xml:space="preserve"> своих обязательств по контракту, </w:t>
      </w:r>
      <w:r w:rsidR="000C7EC1" w:rsidRPr="000652E6">
        <w:rPr>
          <w:color w:val="000000"/>
          <w:kern w:val="16"/>
        </w:rPr>
        <w:t>Продавец</w:t>
      </w:r>
      <w:r w:rsidR="001B6B20" w:rsidRPr="000652E6">
        <w:rPr>
          <w:color w:val="000000"/>
          <w:kern w:val="16"/>
        </w:rPr>
        <w:t xml:space="preserve"> обязуется в течение 10 (десяти) дней предоставить </w:t>
      </w:r>
      <w:r w:rsidR="000C7EC1" w:rsidRPr="000652E6">
        <w:rPr>
          <w:color w:val="000000"/>
          <w:kern w:val="16"/>
        </w:rPr>
        <w:t>Муниципальному</w:t>
      </w:r>
      <w:r w:rsidR="001B6B20" w:rsidRPr="000652E6">
        <w:rPr>
          <w:color w:val="000000"/>
          <w:kern w:val="16"/>
        </w:rPr>
        <w:t>Заказчику иное (новое) надлежащее обеспечение исполнение обязательств по Контракту в соответствии с условиями и в том же размере, которые указаны в настоящем разделе.</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.6. По Контракту должны быть обеспечены обязательства П</w:t>
      </w:r>
      <w:r w:rsidR="000C7EC1" w:rsidRPr="000652E6">
        <w:rPr>
          <w:color w:val="000000"/>
          <w:kern w:val="16"/>
        </w:rPr>
        <w:t>родавца</w:t>
      </w:r>
      <w:r w:rsidR="001B6B20" w:rsidRPr="000652E6">
        <w:rPr>
          <w:color w:val="000000"/>
          <w:kern w:val="16"/>
        </w:rPr>
        <w:t xml:space="preserve"> по возмещению убытков </w:t>
      </w:r>
      <w:r w:rsidR="000C7EC1" w:rsidRPr="000652E6">
        <w:rPr>
          <w:color w:val="000000"/>
          <w:kern w:val="16"/>
        </w:rPr>
        <w:t>Муниципального з</w:t>
      </w:r>
      <w:r w:rsidR="001B6B20" w:rsidRPr="000652E6">
        <w:rPr>
          <w:color w:val="000000"/>
          <w:kern w:val="16"/>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0C7EC1" w:rsidRPr="000652E6">
        <w:rPr>
          <w:color w:val="000000"/>
          <w:kern w:val="16"/>
        </w:rPr>
        <w:t xml:space="preserve"> </w:t>
      </w:r>
      <w:r w:rsidR="001B6B20" w:rsidRPr="000652E6">
        <w:rPr>
          <w:color w:val="000000"/>
          <w:kern w:val="16"/>
        </w:rPr>
        <w:t>П</w:t>
      </w:r>
      <w:r w:rsidR="000C7EC1" w:rsidRPr="000652E6">
        <w:rPr>
          <w:color w:val="000000"/>
          <w:kern w:val="16"/>
        </w:rPr>
        <w:t>родавца</w:t>
      </w:r>
      <w:r w:rsidR="001B6B20" w:rsidRPr="000652E6">
        <w:rPr>
          <w:color w:val="000000"/>
          <w:kern w:val="16"/>
        </w:rPr>
        <w:t xml:space="preserve"> перед </w:t>
      </w:r>
      <w:r w:rsidR="000C7EC1" w:rsidRPr="000652E6">
        <w:rPr>
          <w:color w:val="000000"/>
          <w:kern w:val="16"/>
        </w:rPr>
        <w:t>Муниципальным  з</w:t>
      </w:r>
      <w:r w:rsidR="001B6B20" w:rsidRPr="000652E6">
        <w:rPr>
          <w:color w:val="000000"/>
          <w:kern w:val="16"/>
        </w:rPr>
        <w:t>аказчиком.</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.7. Требования к обеспечению исполнения Контракта, предоставляемому в виде банковской гарантии:</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.7.1. Банковская гарантия должна быть безотзывной и содержать указание на согласие банка с тем, что изменения и дополнения, внесенные в Контракт, не освобождают его от обязательств по соответствующей банковской гарантии; </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.7.2. В банковской гарантии в обязательном порядке должны быть указаны:</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7.2.1. Контракт, исполнение которого она обеспечивает, путем указания на стороны Контракта, название предмета Контракта и ссылки на итоговый протокол (при наличии) как основание заключения Контракта,</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.7.2.2. </w:t>
      </w:r>
      <w:r>
        <w:rPr>
          <w:color w:val="000000"/>
          <w:kern w:val="16"/>
        </w:rPr>
        <w:t>С</w:t>
      </w:r>
      <w:r w:rsidR="001B6B20" w:rsidRPr="000652E6">
        <w:rPr>
          <w:color w:val="000000"/>
          <w:kern w:val="16"/>
        </w:rPr>
        <w:t>умма, в пределах которой гарантируется исполнение обязательств по Контракту, и срок действия банковской гарантии в соответствии с требованиями настоящего раздела Контракта.,</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.7.2.3. </w:t>
      </w:r>
      <w:r>
        <w:rPr>
          <w:color w:val="000000"/>
          <w:kern w:val="16"/>
        </w:rPr>
        <w:t>П</w:t>
      </w:r>
      <w:r w:rsidR="001B6B20" w:rsidRPr="000652E6">
        <w:rPr>
          <w:color w:val="000000"/>
          <w:kern w:val="16"/>
        </w:rPr>
        <w:t>еречень обязательств, которые обеспечивает банковская гарантия,</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.7.2.4. </w:t>
      </w:r>
      <w:r>
        <w:rPr>
          <w:color w:val="000000"/>
          <w:kern w:val="16"/>
        </w:rPr>
        <w:t>П</w:t>
      </w:r>
      <w:r w:rsidR="001B6B20" w:rsidRPr="000652E6">
        <w:rPr>
          <w:color w:val="000000"/>
          <w:kern w:val="16"/>
        </w:rPr>
        <w:t xml:space="preserve">риложения к требованию бенефициара (до установления </w:t>
      </w:r>
      <w:r w:rsidR="001B6B20" w:rsidRPr="000652E6">
        <w:rPr>
          <w:iCs/>
        </w:rPr>
        <w:t>Правительством Российской Федерации перечня документов согласно п. 6.7.2.11)</w:t>
      </w:r>
      <w:r w:rsidR="001B6B20" w:rsidRPr="000652E6">
        <w:rPr>
          <w:color w:val="000000"/>
          <w:kern w:val="16"/>
        </w:rPr>
        <w:t>:</w:t>
      </w:r>
    </w:p>
    <w:p w:rsidR="001B6B20" w:rsidRPr="000652E6" w:rsidRDefault="001B6B20" w:rsidP="001B6B20">
      <w:pPr>
        <w:tabs>
          <w:tab w:val="left" w:pos="709"/>
        </w:tabs>
        <w:spacing w:after="0"/>
        <w:ind w:firstLine="567"/>
        <w:rPr>
          <w:color w:val="000000"/>
          <w:kern w:val="16"/>
        </w:rPr>
      </w:pPr>
      <w:r w:rsidRPr="000652E6">
        <w:rPr>
          <w:color w:val="000000"/>
          <w:kern w:val="16"/>
        </w:rPr>
        <w:t>- заверенная бенефициаром копия Контракта, заключенного между принципалом и бенефициаром,  со всеми изменениями и дополнениями;</w:t>
      </w:r>
    </w:p>
    <w:p w:rsidR="001B6B20" w:rsidRPr="000652E6" w:rsidRDefault="001B6B20" w:rsidP="001B6B20">
      <w:pPr>
        <w:tabs>
          <w:tab w:val="left" w:pos="709"/>
        </w:tabs>
        <w:spacing w:after="0"/>
        <w:ind w:firstLine="567"/>
        <w:rPr>
          <w:color w:val="000000"/>
          <w:kern w:val="16"/>
        </w:rPr>
      </w:pPr>
      <w:r w:rsidRPr="000652E6">
        <w:rPr>
          <w:color w:val="000000"/>
          <w:kern w:val="16"/>
        </w:rPr>
        <w:t>- копии документов, подтверждающих полномочия лица, подписавшего требование бенефициара.</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 </w:t>
      </w:r>
      <w:r w:rsidR="00E46957">
        <w:rPr>
          <w:color w:val="000000"/>
          <w:kern w:val="16"/>
        </w:rPr>
        <w:t>5</w:t>
      </w:r>
      <w:r w:rsidRPr="000652E6">
        <w:rPr>
          <w:color w:val="000000"/>
          <w:kern w:val="16"/>
        </w:rPr>
        <w:t xml:space="preserve">.7.2.5. </w:t>
      </w:r>
      <w:r w:rsidR="00016F53">
        <w:rPr>
          <w:color w:val="000000"/>
          <w:kern w:val="16"/>
        </w:rPr>
        <w:t>С</w:t>
      </w:r>
      <w:r w:rsidRPr="000652E6">
        <w:rPr>
          <w:color w:val="000000"/>
          <w:kern w:val="16"/>
        </w:rPr>
        <w:t>рок, в течение которого гарантом должны быть удовлетворены требования бенефициара (не может составлять более пяти  рабочих  дней  с даты получения письменного требования),</w:t>
      </w:r>
    </w:p>
    <w:p w:rsidR="001B6B20" w:rsidRPr="000652E6" w:rsidRDefault="00E46957"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.7.2.6. </w:t>
      </w:r>
      <w:r w:rsidR="00016F53">
        <w:rPr>
          <w:color w:val="000000"/>
          <w:kern w:val="16"/>
        </w:rPr>
        <w:t>А</w:t>
      </w:r>
      <w:r w:rsidR="001B6B20" w:rsidRPr="000652E6">
        <w:rPr>
          <w:color w:val="000000"/>
          <w:kern w:val="16"/>
        </w:rPr>
        <w:t>дрес, по которому бенефициаром должно быть предоставлено письменное требование гаранту,</w:t>
      </w:r>
    </w:p>
    <w:p w:rsidR="001B6B20" w:rsidRPr="000652E6" w:rsidRDefault="00E46957"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.7.2.7. </w:t>
      </w:r>
      <w:r>
        <w:rPr>
          <w:color w:val="000000"/>
          <w:kern w:val="16"/>
        </w:rPr>
        <w:t>В</w:t>
      </w:r>
      <w:r w:rsidR="001B6B20" w:rsidRPr="000652E6">
        <w:rPr>
          <w:color w:val="000000"/>
          <w:kern w:val="16"/>
        </w:rPr>
        <w:t>озможность передачи правопреемнику бенефициара по Контракту принадлежащего бенефициару по банковской гарантии права требования к гаранту,</w:t>
      </w:r>
    </w:p>
    <w:p w:rsidR="001B6B20" w:rsidRPr="000652E6" w:rsidRDefault="00E46957" w:rsidP="001B6B20">
      <w:pPr>
        <w:autoSpaceDE w:val="0"/>
        <w:autoSpaceDN w:val="0"/>
        <w:adjustRightInd w:val="0"/>
        <w:spacing w:after="0"/>
        <w:ind w:firstLine="540"/>
      </w:pPr>
      <w:r>
        <w:rPr>
          <w:color w:val="000000"/>
          <w:kern w:val="16"/>
        </w:rPr>
        <w:lastRenderedPageBreak/>
        <w:t>5</w:t>
      </w:r>
      <w:r w:rsidR="001B6B20" w:rsidRPr="000652E6">
        <w:rPr>
          <w:color w:val="000000"/>
          <w:kern w:val="16"/>
        </w:rPr>
        <w:t xml:space="preserve">.7.2.8. </w:t>
      </w:r>
      <w:r>
        <w:rPr>
          <w:color w:val="000000"/>
          <w:kern w:val="16"/>
        </w:rPr>
        <w:t>О</w:t>
      </w:r>
      <w:r w:rsidR="001B6B20" w:rsidRPr="000652E6">
        <w:t xml:space="preserve">бязанность гаранта уплатить </w:t>
      </w:r>
      <w:r w:rsidR="001B6B20" w:rsidRPr="000652E6">
        <w:rPr>
          <w:color w:val="000000"/>
          <w:kern w:val="16"/>
        </w:rPr>
        <w:t>бенефициару</w:t>
      </w:r>
      <w:r w:rsidR="001B6B20" w:rsidRPr="000652E6">
        <w:t xml:space="preserve"> неустойку в размере 0,1 процента денежной суммы, подлежащей уплате, за каждый календарный день просрочки;</w:t>
      </w:r>
    </w:p>
    <w:p w:rsidR="001B6B20" w:rsidRPr="000652E6" w:rsidRDefault="00E46957" w:rsidP="001B6B20">
      <w:pPr>
        <w:autoSpaceDE w:val="0"/>
        <w:autoSpaceDN w:val="0"/>
        <w:adjustRightInd w:val="0"/>
        <w:spacing w:after="0"/>
        <w:ind w:firstLine="540"/>
      </w:pPr>
      <w:r>
        <w:rPr>
          <w:color w:val="000000"/>
          <w:kern w:val="16"/>
        </w:rPr>
        <w:t>5</w:t>
      </w:r>
      <w:r w:rsidR="001B6B20" w:rsidRPr="000652E6">
        <w:rPr>
          <w:color w:val="000000"/>
          <w:kern w:val="16"/>
        </w:rPr>
        <w:t xml:space="preserve">.7.2.9. </w:t>
      </w:r>
      <w:r>
        <w:rPr>
          <w:color w:val="000000"/>
          <w:kern w:val="16"/>
        </w:rPr>
        <w:t>У</w:t>
      </w:r>
      <w:r w:rsidR="001B6B20" w:rsidRPr="000652E6">
        <w:t xml:space="preserve">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001B6B20" w:rsidRPr="000652E6">
        <w:rPr>
          <w:color w:val="000000"/>
          <w:kern w:val="16"/>
        </w:rPr>
        <w:t>бенефициару</w:t>
      </w:r>
      <w:r w:rsidR="001B6B20" w:rsidRPr="000652E6">
        <w:t>;</w:t>
      </w:r>
    </w:p>
    <w:p w:rsidR="001B6B20" w:rsidRPr="000652E6" w:rsidRDefault="00E46957" w:rsidP="001B6B20">
      <w:pPr>
        <w:autoSpaceDE w:val="0"/>
        <w:autoSpaceDN w:val="0"/>
        <w:adjustRightInd w:val="0"/>
        <w:spacing w:after="0"/>
        <w:ind w:firstLine="540"/>
      </w:pPr>
      <w:r>
        <w:t>5</w:t>
      </w:r>
      <w:r w:rsidR="001B6B20" w:rsidRPr="000652E6">
        <w:t xml:space="preserve">.7.2.10. </w:t>
      </w:r>
      <w:r>
        <w:t>О</w:t>
      </w:r>
      <w:r w:rsidR="001B6B20" w:rsidRPr="000652E6">
        <w:t>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1B6B20" w:rsidRPr="000652E6" w:rsidRDefault="00E46957" w:rsidP="001B6B20">
      <w:pPr>
        <w:autoSpaceDE w:val="0"/>
        <w:autoSpaceDN w:val="0"/>
        <w:adjustRightInd w:val="0"/>
        <w:spacing w:after="0"/>
        <w:ind w:firstLine="540"/>
        <w:rPr>
          <w:iCs/>
        </w:rPr>
      </w:pPr>
      <w:r>
        <w:t>5</w:t>
      </w:r>
      <w:r w:rsidR="001B6B20" w:rsidRPr="000652E6">
        <w:t xml:space="preserve">.7.2.11. </w:t>
      </w:r>
      <w:r>
        <w:t>У</w:t>
      </w:r>
      <w:r w:rsidR="001B6B20" w:rsidRPr="000652E6">
        <w:t>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 Требования к обеспечению исполнения контракта, предоставляемому в виде денежных средств:</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денежные средства, вносимые в обеспечение исполнения контракта, должны быть перечислены по следующим реквизитам: </w:t>
      </w:r>
    </w:p>
    <w:p w:rsidR="001B6B20" w:rsidRPr="001A28F5" w:rsidRDefault="000652E6" w:rsidP="000652E6">
      <w:pPr>
        <w:pStyle w:val="31"/>
        <w:keepNext w:val="0"/>
        <w:numPr>
          <w:ilvl w:val="0"/>
          <w:numId w:val="0"/>
        </w:numPr>
        <w:spacing w:before="0" w:after="120"/>
        <w:rPr>
          <w:color w:val="000000"/>
          <w:kern w:val="16"/>
        </w:rPr>
      </w:pPr>
      <w:r w:rsidRPr="000652E6">
        <w:rPr>
          <w:rFonts w:ascii="Times New Roman" w:hAnsi="Times New Roman"/>
          <w:b w:val="0"/>
          <w:bCs w:val="0"/>
        </w:rPr>
        <w:t xml:space="preserve">ИНН 8622011490, КПП 862201001, Получатель: Департамент финансов г. Югорска, (ДМСиГ,    л/с   070010000),  </w:t>
      </w:r>
      <w:proofErr w:type="spellStart"/>
      <w:r w:rsidRPr="000652E6">
        <w:rPr>
          <w:rFonts w:ascii="Times New Roman" w:hAnsi="Times New Roman"/>
          <w:b w:val="0"/>
          <w:bCs w:val="0"/>
        </w:rPr>
        <w:t>р</w:t>
      </w:r>
      <w:proofErr w:type="spellEnd"/>
      <w:r w:rsidRPr="000652E6">
        <w:rPr>
          <w:rFonts w:ascii="Times New Roman" w:hAnsi="Times New Roman"/>
          <w:b w:val="0"/>
          <w:bCs w:val="0"/>
        </w:rPr>
        <w:t xml:space="preserve">/с 403 02 810 000 060 000 005,  </w:t>
      </w:r>
      <w:r w:rsidR="001A28F5" w:rsidRPr="001A28F5">
        <w:rPr>
          <w:rFonts w:ascii="Times New Roman" w:hAnsi="Times New Roman"/>
          <w:b w:val="0"/>
          <w:bCs w:val="0"/>
        </w:rPr>
        <w:t>Ф-Л ЗС ОАО Ханты-Мансийский банк, г. Ханты-Мансийск, БИК   047162782,   к/с  30101810771620000782</w:t>
      </w:r>
      <w:r w:rsidR="001A28F5">
        <w:rPr>
          <w:rFonts w:ascii="Times New Roman" w:hAnsi="Times New Roman"/>
          <w:b w:val="0"/>
          <w:bCs w:val="0"/>
        </w:rPr>
        <w:t>.</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факт внесения денежных средств в обеспечение исполнения </w:t>
      </w:r>
      <w:r w:rsidR="00E46957">
        <w:rPr>
          <w:color w:val="000000"/>
          <w:kern w:val="16"/>
        </w:rPr>
        <w:t>К</w:t>
      </w:r>
      <w:r w:rsidRPr="000652E6">
        <w:rPr>
          <w:color w:val="000000"/>
          <w:kern w:val="16"/>
        </w:rPr>
        <w:t>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денежные средства, вносимые в обеспечение исполнения </w:t>
      </w:r>
      <w:r w:rsidR="00E46957">
        <w:rPr>
          <w:color w:val="000000"/>
          <w:kern w:val="16"/>
        </w:rPr>
        <w:t>К</w:t>
      </w:r>
      <w:r w:rsidRPr="000652E6">
        <w:rPr>
          <w:color w:val="000000"/>
          <w:kern w:val="16"/>
        </w:rPr>
        <w:t xml:space="preserve">онтракта, должны быть зачислены по реквизитам счета </w:t>
      </w:r>
      <w:r w:rsidR="00E46957">
        <w:rPr>
          <w:color w:val="000000"/>
          <w:kern w:val="16"/>
        </w:rPr>
        <w:t>Муниципального З</w:t>
      </w:r>
      <w:r w:rsidRPr="000652E6">
        <w:rPr>
          <w:color w:val="000000"/>
          <w:kern w:val="16"/>
        </w:rPr>
        <w:t xml:space="preserve">аказчика до заключения </w:t>
      </w:r>
      <w:r w:rsidR="00E46957">
        <w:rPr>
          <w:color w:val="000000"/>
          <w:kern w:val="16"/>
        </w:rPr>
        <w:t>К</w:t>
      </w:r>
      <w:r w:rsidRPr="000652E6">
        <w:rPr>
          <w:color w:val="000000"/>
          <w:kern w:val="16"/>
        </w:rPr>
        <w:t xml:space="preserve">онтракта; в противном случае обеспечение исполнения </w:t>
      </w:r>
      <w:r w:rsidR="00E46957">
        <w:rPr>
          <w:color w:val="000000"/>
          <w:kern w:val="16"/>
        </w:rPr>
        <w:t>К</w:t>
      </w:r>
      <w:r w:rsidRPr="000652E6">
        <w:rPr>
          <w:color w:val="000000"/>
          <w:kern w:val="16"/>
        </w:rPr>
        <w:t xml:space="preserve">онтракта в виде денежных средств считается </w:t>
      </w:r>
      <w:r w:rsidR="00D97CCD" w:rsidRPr="000652E6">
        <w:rPr>
          <w:color w:val="000000"/>
          <w:kern w:val="16"/>
        </w:rPr>
        <w:t>не предоставленным</w:t>
      </w:r>
      <w:r w:rsidRPr="000652E6">
        <w:rPr>
          <w:color w:val="000000"/>
          <w:kern w:val="16"/>
        </w:rPr>
        <w:t>;</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.8.1.</w:t>
      </w:r>
      <w:r w:rsidR="000652E6" w:rsidRPr="000652E6">
        <w:rPr>
          <w:color w:val="000000"/>
          <w:kern w:val="16"/>
        </w:rPr>
        <w:t xml:space="preserve"> </w:t>
      </w:r>
      <w:r w:rsidR="001B6B20" w:rsidRPr="000652E6">
        <w:rPr>
          <w:color w:val="000000"/>
          <w:kern w:val="16"/>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w:t>
      </w:r>
      <w:r w:rsidR="00E46957">
        <w:rPr>
          <w:color w:val="000000"/>
          <w:kern w:val="16"/>
        </w:rPr>
        <w:t xml:space="preserve">Муниципальному </w:t>
      </w:r>
      <w:r w:rsidR="001B6B20" w:rsidRPr="000652E6">
        <w:rPr>
          <w:color w:val="000000"/>
          <w:kern w:val="16"/>
        </w:rPr>
        <w:t xml:space="preserve">заказчику иное (новое) надлежащее обеспечение исполнение обязательств по </w:t>
      </w:r>
      <w:r w:rsidR="00E46957">
        <w:rPr>
          <w:color w:val="000000"/>
          <w:kern w:val="16"/>
        </w:rPr>
        <w:t>К</w:t>
      </w:r>
      <w:r w:rsidR="001B6B20" w:rsidRPr="000652E6">
        <w:rPr>
          <w:color w:val="000000"/>
          <w:kern w:val="16"/>
        </w:rPr>
        <w:t>онтракту уменьшенное на размер выполненных обязательств по контракту, при этом может быть изменен способ обеспечения исполнения контракта.</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.8.2. Факт неисполнения залогодателем обязательств по Контракту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Контракту. Участие представителя залогодателя при составлении актов не является обязательным,</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.8.3.</w:t>
      </w:r>
      <w:r w:rsidR="000652E6" w:rsidRPr="000652E6">
        <w:rPr>
          <w:color w:val="000000"/>
          <w:kern w:val="16"/>
        </w:rPr>
        <w:t xml:space="preserve"> </w:t>
      </w:r>
      <w:r w:rsidR="001B6B20" w:rsidRPr="000652E6">
        <w:rPr>
          <w:color w:val="000000"/>
          <w:kern w:val="16"/>
        </w:rPr>
        <w:t>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Контракту в полном объеме</w:t>
      </w:r>
      <w:r w:rsidR="00E46957">
        <w:rPr>
          <w:color w:val="000000"/>
          <w:kern w:val="16"/>
        </w:rPr>
        <w:t xml:space="preserve"> и получения Муниципальным заказчиком от Продавца соответствующего требования (письменного</w:t>
      </w:r>
      <w:r>
        <w:rPr>
          <w:color w:val="000000"/>
          <w:kern w:val="16"/>
        </w:rPr>
        <w:t>) о возврате денежных средств.</w:t>
      </w:r>
      <w:r w:rsidR="001B6B20" w:rsidRPr="000652E6">
        <w:rPr>
          <w:color w:val="000000"/>
          <w:kern w:val="16"/>
        </w:rPr>
        <w:t>.</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.8.4.Заложеннные денежные средства, на которые обращено взыскание залогодержателя, залогодателю не возвращаются.</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.8.5 Денежные средства обеспечения исполнения обязательств по Контракту подлежат выплате </w:t>
      </w:r>
      <w:r w:rsidR="000652E6" w:rsidRPr="000652E6">
        <w:rPr>
          <w:color w:val="000000"/>
          <w:kern w:val="16"/>
        </w:rPr>
        <w:t>Муниципальному з</w:t>
      </w:r>
      <w:r w:rsidR="001B6B20" w:rsidRPr="000652E6">
        <w:rPr>
          <w:color w:val="000000"/>
          <w:kern w:val="16"/>
        </w:rPr>
        <w:t xml:space="preserve">аказчику в качестве компенсации неустоек, штрафов, любых убытков, которые могут наступить вследствие неисполнения или ненадлежащего исполнения </w:t>
      </w:r>
      <w:r w:rsidR="000652E6" w:rsidRPr="000652E6">
        <w:rPr>
          <w:color w:val="000000"/>
          <w:kern w:val="16"/>
        </w:rPr>
        <w:t xml:space="preserve">Продавцом </w:t>
      </w:r>
      <w:r w:rsidR="001B6B20" w:rsidRPr="000652E6">
        <w:rPr>
          <w:color w:val="000000"/>
          <w:kern w:val="16"/>
        </w:rPr>
        <w:t>своих обязательств по Контракту.</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8.7 </w:t>
      </w:r>
      <w:r w:rsidR="000652E6" w:rsidRPr="000652E6">
        <w:rPr>
          <w:color w:val="000000"/>
          <w:kern w:val="16"/>
        </w:rPr>
        <w:t>Муниципальный з</w:t>
      </w:r>
      <w:r w:rsidR="001B6B20" w:rsidRPr="000652E6">
        <w:rPr>
          <w:color w:val="000000"/>
          <w:kern w:val="16"/>
        </w:rPr>
        <w:t>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6B20" w:rsidRPr="000652E6" w:rsidRDefault="000A0EE0" w:rsidP="001B6B20">
      <w:pPr>
        <w:tabs>
          <w:tab w:val="left" w:pos="709"/>
        </w:tabs>
        <w:spacing w:after="0"/>
        <w:ind w:firstLine="567"/>
        <w:rPr>
          <w:color w:val="000000"/>
          <w:kern w:val="16"/>
        </w:rPr>
      </w:pPr>
      <w:r>
        <w:rPr>
          <w:color w:val="000000"/>
          <w:kern w:val="16"/>
        </w:rPr>
        <w:lastRenderedPageBreak/>
        <w:t>5</w:t>
      </w:r>
      <w:r w:rsidR="001B6B20" w:rsidRPr="000652E6">
        <w:rPr>
          <w:color w:val="000000"/>
          <w:kern w:val="16"/>
        </w:rPr>
        <w:t>.8.8. Последующий залог денежных средств не допускается.</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 В случае если </w:t>
      </w:r>
      <w:r w:rsidR="000652E6" w:rsidRPr="000652E6">
        <w:rPr>
          <w:color w:val="000000"/>
          <w:kern w:val="16"/>
        </w:rPr>
        <w:t xml:space="preserve">Продавцом </w:t>
      </w:r>
      <w:r w:rsidRPr="000652E6">
        <w:rPr>
          <w:color w:val="000000"/>
          <w:kern w:val="16"/>
        </w:rPr>
        <w:t xml:space="preserve">является государственное или муниципальное казенное учреждение, раздел </w:t>
      </w:r>
      <w:r w:rsidR="000A0EE0">
        <w:rPr>
          <w:color w:val="000000"/>
          <w:kern w:val="16"/>
        </w:rPr>
        <w:t xml:space="preserve">5 </w:t>
      </w:r>
      <w:r w:rsidRPr="000652E6">
        <w:rPr>
          <w:color w:val="000000"/>
          <w:kern w:val="16"/>
        </w:rPr>
        <w:t>Контракта исключается</w:t>
      </w:r>
    </w:p>
    <w:p w:rsidR="001B6B20" w:rsidRPr="000652E6" w:rsidRDefault="001B6B20" w:rsidP="001B6B20">
      <w:pPr>
        <w:tabs>
          <w:tab w:val="left" w:pos="709"/>
        </w:tabs>
        <w:spacing w:after="0"/>
        <w:ind w:firstLine="567"/>
        <w:rPr>
          <w:color w:val="000000"/>
          <w:kern w:val="16"/>
        </w:rPr>
      </w:pPr>
    </w:p>
    <w:p w:rsidR="001B6B20" w:rsidRPr="004D6819" w:rsidRDefault="000A0EE0" w:rsidP="001B6B20">
      <w:pPr>
        <w:spacing w:after="0"/>
        <w:jc w:val="center"/>
      </w:pPr>
      <w:r>
        <w:t>6</w:t>
      </w:r>
      <w:r w:rsidR="001B6B20" w:rsidRPr="000652E6">
        <w:t>. Ответственность сторон</w:t>
      </w:r>
    </w:p>
    <w:p w:rsidR="001B6B20" w:rsidRPr="004D6819" w:rsidRDefault="000A0EE0" w:rsidP="001B6B20">
      <w:pPr>
        <w:spacing w:after="0"/>
        <w:ind w:firstLine="567"/>
      </w:pPr>
      <w:r>
        <w:rPr>
          <w:kern w:val="16"/>
        </w:rPr>
        <w:t>6</w:t>
      </w:r>
      <w:r w:rsidR="001B6B20" w:rsidRPr="004D6819">
        <w:rPr>
          <w:kern w:val="16"/>
        </w:rPr>
        <w:t xml:space="preserve">.1. </w:t>
      </w:r>
      <w:r w:rsidR="001B6B20" w:rsidRPr="004D6819">
        <w:t xml:space="preserve">Стороны несут ответственность за неисполнение и ненадлежащее </w:t>
      </w:r>
      <w:r>
        <w:t xml:space="preserve">исполнение </w:t>
      </w:r>
      <w:r w:rsidR="001B6B20" w:rsidRPr="004D6819">
        <w:t xml:space="preserve">Контракта, в том числе за неполное и (или) несвоевременное исполнение своих обязательств по Контракту. </w:t>
      </w:r>
    </w:p>
    <w:p w:rsidR="001B6B20" w:rsidRPr="004D6819" w:rsidRDefault="000A0EE0" w:rsidP="001B6B20">
      <w:pPr>
        <w:spacing w:after="0"/>
        <w:ind w:firstLine="567"/>
      </w:pPr>
      <w:r>
        <w:t>6</w:t>
      </w:r>
      <w:r w:rsidR="001B6B20" w:rsidRPr="004D6819">
        <w:t>.2. В случае просрочки исполнения П</w:t>
      </w:r>
      <w:r w:rsidR="00A96042" w:rsidRPr="004D6819">
        <w:t>родавцом</w:t>
      </w:r>
      <w:r w:rsidR="001B6B20"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rsidR="00A96042" w:rsidRPr="004D6819">
        <w:t>Продавцом</w:t>
      </w:r>
      <w:r w:rsidR="001B6B20" w:rsidRPr="004D6819">
        <w:t xml:space="preserve"> обязательств, предусмотренных Контрактом, </w:t>
      </w:r>
      <w:r w:rsidR="00A96042" w:rsidRPr="004D6819">
        <w:t>Муниципальный з</w:t>
      </w:r>
      <w:r w:rsidR="001B6B20" w:rsidRPr="004D6819">
        <w:t>аказчик направляет П</w:t>
      </w:r>
      <w:r w:rsidR="00A96042" w:rsidRPr="004D6819">
        <w:t xml:space="preserve">родавцу </w:t>
      </w:r>
      <w:r w:rsidR="001B6B20" w:rsidRPr="004D6819">
        <w:t>требование об уплате неустоек (штрафов, пеней).</w:t>
      </w:r>
    </w:p>
    <w:p w:rsidR="00F1769E" w:rsidRPr="00876CC7" w:rsidRDefault="000A0EE0" w:rsidP="00F1769E">
      <w:pPr>
        <w:autoSpaceDE w:val="0"/>
        <w:autoSpaceDN w:val="0"/>
        <w:adjustRightInd w:val="0"/>
        <w:spacing w:after="0"/>
        <w:ind w:firstLine="567"/>
      </w:pPr>
      <w:r>
        <w:t>6</w:t>
      </w:r>
      <w:r w:rsidR="001B6B20" w:rsidRPr="004D6819">
        <w:t xml:space="preserve">.3. </w:t>
      </w:r>
      <w:r w:rsidR="00F1769E" w:rsidRPr="00876CC7">
        <w:t>Пеня начисляется за каждый день просрочки исполнения</w:t>
      </w:r>
      <w:r w:rsidR="002F7A06">
        <w:t xml:space="preserve"> </w:t>
      </w:r>
      <w:r w:rsidR="002F7A06" w:rsidRPr="000652E6">
        <w:rPr>
          <w:color w:val="000000"/>
          <w:kern w:val="16"/>
        </w:rPr>
        <w:t xml:space="preserve">Продавцом </w:t>
      </w:r>
      <w:r w:rsidR="00F1769E" w:rsidRPr="00876CC7">
        <w:t>обязательства, предусмотренного</w:t>
      </w:r>
      <w:r w:rsidR="00F1769E">
        <w:t xml:space="preserve"> </w:t>
      </w:r>
      <w:r w:rsidR="00F1769E" w:rsidRPr="00876CC7">
        <w:t>контрактом, и устанавливается в размере не менее одной трехсотой</w:t>
      </w:r>
      <w:r w:rsidR="00F1769E">
        <w:t xml:space="preserve"> </w:t>
      </w:r>
      <w:r w:rsidR="00F1769E" w:rsidRPr="00876CC7">
        <w:t>действующей на дату уплаты пени ставки рефинансирования Центрального</w:t>
      </w:r>
      <w:r w:rsidR="00F1769E">
        <w:t xml:space="preserve"> </w:t>
      </w:r>
      <w:r w:rsidR="00F1769E" w:rsidRPr="00876CC7">
        <w:t>банка Российской Федерации от цены контракта, уменьшенной на сумму,</w:t>
      </w:r>
      <w:r w:rsidR="00F1769E">
        <w:t xml:space="preserve"> </w:t>
      </w:r>
      <w:r w:rsidR="00F1769E" w:rsidRPr="00876CC7">
        <w:t>пропорциональную объему обязательств, предусмотренных контрактом и</w:t>
      </w:r>
      <w:r w:rsidR="00F1769E">
        <w:t xml:space="preserve"> </w:t>
      </w:r>
      <w:r w:rsidR="00F1769E" w:rsidRPr="00876CC7">
        <w:t xml:space="preserve">фактически исполненных </w:t>
      </w:r>
      <w:r w:rsidR="002F7A06" w:rsidRPr="000652E6">
        <w:rPr>
          <w:color w:val="000000"/>
          <w:kern w:val="16"/>
        </w:rPr>
        <w:t>Продавцом</w:t>
      </w:r>
      <w:r w:rsidR="00F1769E" w:rsidRPr="00876CC7">
        <w:t>, и</w:t>
      </w:r>
      <w:r w:rsidR="00F1769E">
        <w:t xml:space="preserve"> </w:t>
      </w:r>
      <w:r w:rsidR="00F1769E" w:rsidRPr="00876CC7">
        <w:t xml:space="preserve">определяется по формуле П = (Ц - В) x С (где Ц - цена контракта; В </w:t>
      </w:r>
      <w:r w:rsidR="00F1769E">
        <w:t>–</w:t>
      </w:r>
      <w:r w:rsidR="00F1769E" w:rsidRPr="00876CC7">
        <w:t xml:space="preserve"> стоимость</w:t>
      </w:r>
      <w:r w:rsidR="00F1769E">
        <w:t xml:space="preserve"> </w:t>
      </w:r>
      <w:r w:rsidR="00F1769E" w:rsidRPr="00876CC7">
        <w:t xml:space="preserve">фактически исполненного в установленный срок </w:t>
      </w:r>
      <w:r w:rsidR="002F7A06" w:rsidRPr="000652E6">
        <w:rPr>
          <w:color w:val="000000"/>
          <w:kern w:val="16"/>
        </w:rPr>
        <w:t xml:space="preserve">Продавцом </w:t>
      </w:r>
      <w:r w:rsidR="00F1769E" w:rsidRPr="00876CC7">
        <w:t>обязательства по контракту, определяемая на основании</w:t>
      </w:r>
      <w:r w:rsidR="00F1769E">
        <w:t xml:space="preserve"> </w:t>
      </w:r>
      <w:r w:rsidR="00F1769E" w:rsidRPr="00876CC7">
        <w:t>документа о приемке товаров, результатов выполнения работ, оказания услуг, в</w:t>
      </w:r>
      <w:r w:rsidR="00F1769E">
        <w:t xml:space="preserve"> </w:t>
      </w:r>
      <w:r w:rsidR="00F1769E" w:rsidRPr="00876CC7">
        <w:t>том числе отдельных этапов исполнения контрактов; С - размер ставки).</w:t>
      </w:r>
    </w:p>
    <w:p w:rsidR="00F1769E" w:rsidRPr="00876CC7" w:rsidRDefault="00F1769E" w:rsidP="00F1769E">
      <w:pPr>
        <w:autoSpaceDE w:val="0"/>
        <w:autoSpaceDN w:val="0"/>
        <w:adjustRightInd w:val="0"/>
        <w:spacing w:after="0"/>
        <w:ind w:firstLine="708"/>
      </w:pPr>
      <w:r w:rsidRPr="00876CC7">
        <w:t xml:space="preserve">Размер ставки определяется по формуле С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Федерации на дату уплаты пени, определяемый с учетом коэффициента К; ДП -</w:t>
      </w:r>
      <w:r>
        <w:t xml:space="preserve"> </w:t>
      </w:r>
      <w:r w:rsidRPr="00876CC7">
        <w:t>количество дней просрочки).</w:t>
      </w:r>
    </w:p>
    <w:p w:rsidR="00F1769E" w:rsidRPr="00876CC7" w:rsidRDefault="00F1769E" w:rsidP="00F1769E">
      <w:pPr>
        <w:autoSpaceDE w:val="0"/>
        <w:autoSpaceDN w:val="0"/>
        <w:adjustRightInd w:val="0"/>
        <w:spacing w:after="0"/>
        <w:ind w:firstLine="708"/>
      </w:pPr>
      <w:r w:rsidRPr="00876CC7">
        <w:t>Коэффициент К определяется по формуле К =ДП/ДК х 100% (где ДП -</w:t>
      </w:r>
      <w:r>
        <w:t xml:space="preserve"> </w:t>
      </w:r>
      <w:r w:rsidRPr="00876CC7">
        <w:t>количество дней просрочки; ДК - срок исполнения обязательства по контракту</w:t>
      </w:r>
      <w:r>
        <w:t xml:space="preserve"> </w:t>
      </w:r>
      <w:r w:rsidRPr="00876CC7">
        <w:t>(количество дней).</w:t>
      </w:r>
    </w:p>
    <w:p w:rsidR="00F1769E" w:rsidRPr="00876CC7" w:rsidRDefault="00F1769E" w:rsidP="00F1769E">
      <w:pPr>
        <w:autoSpaceDE w:val="0"/>
        <w:autoSpaceDN w:val="0"/>
        <w:adjustRightInd w:val="0"/>
        <w:spacing w:after="0"/>
        <w:ind w:firstLine="708"/>
      </w:pPr>
      <w:r w:rsidRPr="00876CC7">
        <w:t>При К, равном 0 - 50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F1769E" w:rsidRPr="00876CC7" w:rsidRDefault="00F1769E" w:rsidP="00F1769E">
      <w:pPr>
        <w:autoSpaceDE w:val="0"/>
        <w:autoSpaceDN w:val="0"/>
        <w:adjustRightInd w:val="0"/>
        <w:spacing w:after="0"/>
        <w:ind w:firstLine="708"/>
      </w:pPr>
      <w:r w:rsidRPr="00876CC7">
        <w:t>При К, равном 50 - 100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F1769E" w:rsidRDefault="00F1769E" w:rsidP="00F1769E">
      <w:pPr>
        <w:autoSpaceDE w:val="0"/>
        <w:autoSpaceDN w:val="0"/>
        <w:adjustRightInd w:val="0"/>
        <w:spacing w:after="0"/>
        <w:ind w:firstLine="708"/>
      </w:pPr>
      <w:r w:rsidRPr="00876CC7">
        <w:t>При К,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1B6B20" w:rsidRPr="00027E07" w:rsidRDefault="000A0EE0" w:rsidP="001B6B20">
      <w:pPr>
        <w:autoSpaceDE w:val="0"/>
        <w:autoSpaceDN w:val="0"/>
        <w:adjustRightInd w:val="0"/>
        <w:spacing w:after="0"/>
        <w:ind w:firstLine="567"/>
        <w:rPr>
          <w:b/>
        </w:rPr>
      </w:pPr>
      <w:r>
        <w:t>6</w:t>
      </w:r>
      <w:r w:rsidR="001B6B20" w:rsidRPr="004D6819">
        <w:t xml:space="preserve">.4. Штрафы начисляются за ненадлежащее исполнение </w:t>
      </w:r>
      <w:r w:rsidR="00A96042" w:rsidRPr="004D6819">
        <w:t>Продавцом</w:t>
      </w:r>
      <w:r w:rsidR="001B6B20" w:rsidRPr="004D6819">
        <w:t xml:space="preserve"> обязательств, предусмотренных Контрактом</w:t>
      </w:r>
      <w:r w:rsidR="001B6B20" w:rsidRPr="004D6819">
        <w:rPr>
          <w:i/>
        </w:rPr>
        <w:t>.</w:t>
      </w:r>
      <w:r w:rsidR="001B6B20" w:rsidRPr="004D6819">
        <w:t xml:space="preserve"> При этом штрафы не применяются в случае просрочки исполнения </w:t>
      </w:r>
      <w:r w:rsidR="00A96042" w:rsidRPr="004D6819">
        <w:t>Продавцом</w:t>
      </w:r>
      <w:r w:rsidR="001B6B20" w:rsidRPr="004D6819">
        <w:t xml:space="preserve"> обязательств (в том числе гарантийного обязательства), предусмотренных Контрактом. Размер штрафа устанавливается в сумме в размере</w:t>
      </w:r>
      <w:r>
        <w:t xml:space="preserve">___________________________________________ рублей </w:t>
      </w:r>
      <w:r w:rsidR="001B6B20" w:rsidRPr="004D6819">
        <w:t xml:space="preserve"> </w:t>
      </w:r>
      <w:r w:rsidR="00027E07">
        <w:rPr>
          <w:i/>
        </w:rPr>
        <w:t>(определенной в порядке, установленном Правительством Российской Федерации</w:t>
      </w:r>
      <w:r w:rsidR="00027E07" w:rsidRPr="00A32CBC">
        <w:rPr>
          <w:i/>
        </w:rPr>
        <w:t xml:space="preserve"> </w:t>
      </w:r>
      <w:r w:rsidR="00027E07">
        <w:rPr>
          <w:i/>
        </w:rPr>
        <w:t>от 25.11.2013 №1063</w:t>
      </w:r>
      <w:r>
        <w:t>).</w:t>
      </w:r>
      <w:r w:rsidR="001B6B20" w:rsidRPr="004D6819">
        <w:rPr>
          <w:i/>
        </w:rPr>
        <w:t xml:space="preserve"> </w:t>
      </w:r>
      <w:r w:rsidR="00A734DE">
        <w:rPr>
          <w:rStyle w:val="af6"/>
          <w:i/>
        </w:rPr>
        <w:footnoteReference w:id="1"/>
      </w:r>
    </w:p>
    <w:p w:rsidR="001B6B20" w:rsidRPr="004D6819" w:rsidRDefault="000A0EE0" w:rsidP="001B6B20">
      <w:pPr>
        <w:spacing w:after="0"/>
        <w:ind w:firstLine="567"/>
      </w:pPr>
      <w:r>
        <w:t>6</w:t>
      </w:r>
      <w:r w:rsidR="001B6B20" w:rsidRPr="004D6819">
        <w:t xml:space="preserve">.5. Неустойка (штраф, пени) носит штрафной характер. При невыполнении обязательств по Контракту, кроме уплаты неустойки (штрафа, пени), </w:t>
      </w:r>
      <w:r w:rsidR="00A96042" w:rsidRPr="004D6819">
        <w:t xml:space="preserve">Продавец </w:t>
      </w:r>
      <w:r w:rsidR="001B6B20" w:rsidRPr="004D6819">
        <w:t xml:space="preserve">возмещает в полном объеме понесенные </w:t>
      </w:r>
      <w:r w:rsidR="00A96042" w:rsidRPr="004D6819">
        <w:t>Муниципальным з</w:t>
      </w:r>
      <w:r w:rsidR="001B6B20" w:rsidRPr="004D6819">
        <w:t>аказчиком убытки.</w:t>
      </w:r>
    </w:p>
    <w:p w:rsidR="001B6B20" w:rsidRPr="004D6819" w:rsidRDefault="000A0EE0" w:rsidP="001B6B20">
      <w:pPr>
        <w:spacing w:after="0"/>
        <w:ind w:firstLine="567"/>
      </w:pPr>
      <w:r>
        <w:lastRenderedPageBreak/>
        <w:t>6</w:t>
      </w:r>
      <w:r w:rsidR="001B6B20" w:rsidRPr="004D6819">
        <w:t xml:space="preserve">.6. </w:t>
      </w:r>
      <w:r w:rsidR="00A96042" w:rsidRPr="004D6819">
        <w:t>Продавец</w:t>
      </w:r>
      <w:r w:rsidR="001B6B20"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001B6B20" w:rsidRPr="004D6819">
        <w:t>аказчика.</w:t>
      </w:r>
    </w:p>
    <w:p w:rsidR="001B6B20" w:rsidRPr="004D6819" w:rsidRDefault="000A0EE0" w:rsidP="001B6B20">
      <w:pPr>
        <w:spacing w:after="0"/>
        <w:ind w:firstLine="567"/>
      </w:pPr>
      <w:r>
        <w:t>6</w:t>
      </w:r>
      <w:r w:rsidR="001B6B20" w:rsidRPr="004D6819">
        <w:t xml:space="preserve">.7. В случае начисления </w:t>
      </w:r>
      <w:r w:rsidR="00A96042" w:rsidRPr="004D6819">
        <w:t>Муниципальным з</w:t>
      </w:r>
      <w:r w:rsidR="001B6B20" w:rsidRPr="004D6819">
        <w:t>аказчиком П</w:t>
      </w:r>
      <w:r w:rsidR="00A96042" w:rsidRPr="004D6819">
        <w:t>родавцу</w:t>
      </w:r>
      <w:r w:rsidR="001B6B20" w:rsidRPr="004D6819">
        <w:t xml:space="preserve"> неустойки (штрафа, пени) и (или) убытков, </w:t>
      </w:r>
      <w:r w:rsidR="00A96042" w:rsidRPr="004D6819">
        <w:t>Муниципальный з</w:t>
      </w:r>
      <w:r w:rsidR="001B6B20" w:rsidRPr="004D6819">
        <w:t xml:space="preserve">аказчик направляет </w:t>
      </w:r>
      <w:r w:rsidR="00A96042" w:rsidRPr="004D6819">
        <w:t>Продавцу</w:t>
      </w:r>
      <w:r w:rsidR="001B6B20" w:rsidRPr="004D6819">
        <w:t xml:space="preserve"> требование оплатить неустойку (штраф, пени) и (или) понесенные </w:t>
      </w:r>
      <w:r w:rsidR="00A96042" w:rsidRPr="004D6819">
        <w:t>Муниципальным з</w:t>
      </w:r>
      <w:r w:rsidR="001B6B20" w:rsidRPr="004D6819">
        <w:t xml:space="preserve">аказчиком убытки, с указанием порядка и сроков соответствующей оплаты, но не более </w:t>
      </w:r>
      <w:r w:rsidR="0066764C">
        <w:t>30</w:t>
      </w:r>
      <w:r w:rsidR="001B6B20" w:rsidRPr="004D6819">
        <w:t xml:space="preserve"> дней со дня направления требования. В случае, если </w:t>
      </w:r>
      <w:r w:rsidR="00A96042" w:rsidRPr="004D6819">
        <w:t xml:space="preserve">Продавец </w:t>
      </w:r>
      <w:r w:rsidR="001B6B20" w:rsidRPr="004D6819">
        <w:t xml:space="preserve"> в добровольном порядке в установленный </w:t>
      </w:r>
      <w:r w:rsidR="00A96042" w:rsidRPr="004D6819">
        <w:t>Муниципальным з</w:t>
      </w:r>
      <w:r w:rsidR="001B6B20" w:rsidRPr="004D6819">
        <w:t xml:space="preserve">аказчиком срок не оплатил неустойку (штраф, пени) и (или) убытки, </w:t>
      </w:r>
      <w:r w:rsidR="00A96042" w:rsidRPr="004D6819">
        <w:t>Муниципальный з</w:t>
      </w:r>
      <w:r w:rsidR="001B6B20" w:rsidRPr="004D6819">
        <w:t xml:space="preserve">аказчик вправе уменьшить размер оплаты по Контракту на сумму начисленной неустойки (штрафа, пени) и (или) убытков в порядке, предусмотренном п. </w:t>
      </w:r>
      <w:r w:rsidR="00147609">
        <w:t>6</w:t>
      </w:r>
      <w:r w:rsidR="001B6B20" w:rsidRPr="004D6819">
        <w:t xml:space="preserve">.5 Контракта. При этом исполнение обязательства </w:t>
      </w:r>
      <w:r w:rsidR="00A96042" w:rsidRPr="004D6819">
        <w:t>Продавца</w:t>
      </w:r>
      <w:r w:rsidR="001B6B20" w:rsidRPr="004D6819">
        <w:t xml:space="preserve"> по перечислению неустойки (штрафа, пени) и (или) убытков в доход бюджета возлагается на Заказчика.</w:t>
      </w:r>
    </w:p>
    <w:p w:rsidR="001B6B20" w:rsidRPr="004D6819" w:rsidRDefault="000A0EE0" w:rsidP="001B6B20">
      <w:pPr>
        <w:autoSpaceDE w:val="0"/>
        <w:autoSpaceDN w:val="0"/>
        <w:adjustRightInd w:val="0"/>
        <w:spacing w:after="0"/>
        <w:ind w:firstLine="567"/>
        <w:outlineLvl w:val="0"/>
      </w:pPr>
      <w:r>
        <w:t>6</w:t>
      </w:r>
      <w:r w:rsidR="001B6B20" w:rsidRPr="004D6819">
        <w:t xml:space="preserve">.8. В случае просрочки исполнения Заказчиком обязательств, предусмотренных Контрактом, а также в иных случаях ненадлежащего исполнения </w:t>
      </w:r>
      <w:r w:rsidR="00A96042" w:rsidRPr="004D6819">
        <w:t>Муниципальным з</w:t>
      </w:r>
      <w:r w:rsidR="001B6B20" w:rsidRPr="004D6819">
        <w:t>аказчиком обязательств, предусмотренных Контрактом, П</w:t>
      </w:r>
      <w:r w:rsidR="00A96042" w:rsidRPr="004D6819">
        <w:t>родавец</w:t>
      </w:r>
      <w:r w:rsidR="001B6B20"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27E07" w:rsidRDefault="000A0EE0" w:rsidP="00330A24">
      <w:pPr>
        <w:autoSpaceDE w:val="0"/>
        <w:autoSpaceDN w:val="0"/>
        <w:adjustRightInd w:val="0"/>
        <w:spacing w:after="0"/>
        <w:ind w:firstLine="567"/>
        <w:outlineLvl w:val="0"/>
      </w:pPr>
      <w:r>
        <w:t>6</w:t>
      </w:r>
      <w:r w:rsidR="001B6B20" w:rsidRPr="004D6819">
        <w:t>.9. Пеня устанавливается Контрактом в размере одной</w:t>
      </w:r>
      <w:r w:rsidR="001B6B20"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1B6B20" w:rsidRPr="009502B0" w:rsidRDefault="000A0EE0" w:rsidP="001B6B20">
      <w:pPr>
        <w:spacing w:after="0"/>
        <w:ind w:firstLine="567"/>
      </w:pPr>
      <w:r>
        <w:t>6</w:t>
      </w:r>
      <w:r w:rsidR="001B6B20" w:rsidRPr="009502B0">
        <w:t>.1</w:t>
      </w:r>
      <w:r w:rsidR="001B6B20">
        <w:t>0</w:t>
      </w:r>
      <w:r w:rsidR="001B6B20"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bookmarkStart w:id="39" w:name="_GoBack"/>
      <w:bookmarkEnd w:id="39"/>
      <w:r w:rsidR="009C223E">
        <w:t xml:space="preserve">_____________  рублей </w:t>
      </w:r>
      <w:r w:rsidR="009C223E">
        <w:rPr>
          <w:i/>
        </w:rPr>
        <w:t>(определенной в порядке, установленном Правительством Российской Федерации</w:t>
      </w:r>
      <w:r w:rsidR="009C223E" w:rsidRPr="00A32CBC">
        <w:rPr>
          <w:i/>
        </w:rPr>
        <w:t xml:space="preserve"> </w:t>
      </w:r>
      <w:r w:rsidR="009C223E">
        <w:rPr>
          <w:i/>
        </w:rPr>
        <w:t>от 25.11.2013 №1063)</w:t>
      </w:r>
      <w:r w:rsidR="00330A24">
        <w:rPr>
          <w:i/>
        </w:rPr>
        <w:t>.</w:t>
      </w:r>
      <w:r w:rsidR="00A734DE">
        <w:rPr>
          <w:rStyle w:val="af6"/>
          <w:i/>
        </w:rPr>
        <w:footnoteReference w:id="2"/>
      </w:r>
    </w:p>
    <w:p w:rsidR="001B6B20" w:rsidRPr="009502B0" w:rsidRDefault="000A0EE0" w:rsidP="001B6B20">
      <w:pPr>
        <w:spacing w:after="0"/>
        <w:ind w:firstLine="567"/>
      </w:pPr>
      <w:r>
        <w:t>6</w:t>
      </w:r>
      <w:r w:rsidR="001B6B20" w:rsidRPr="009502B0">
        <w:t>.1</w:t>
      </w:r>
      <w:r w:rsidR="00A96042">
        <w:t>1</w:t>
      </w:r>
      <w:r w:rsidR="001B6B20" w:rsidRPr="009502B0">
        <w:t xml:space="preserve">. </w:t>
      </w:r>
      <w:r w:rsidR="00A96042">
        <w:t>Муниципальный за</w:t>
      </w:r>
      <w:r w:rsidR="001B6B20" w:rsidRPr="009502B0">
        <w:t>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w:t>
      </w:r>
      <w:r w:rsidR="00A96042">
        <w:t>родавца</w:t>
      </w:r>
      <w:r w:rsidR="001B6B20" w:rsidRPr="009502B0">
        <w:t>.</w:t>
      </w:r>
    </w:p>
    <w:p w:rsidR="00A451F6" w:rsidRPr="009502B0" w:rsidRDefault="00A451F6" w:rsidP="001B6B20">
      <w:pPr>
        <w:spacing w:after="0"/>
      </w:pPr>
    </w:p>
    <w:p w:rsidR="001B6B20" w:rsidRPr="009502B0" w:rsidRDefault="000A0EE0" w:rsidP="001B6B20">
      <w:pPr>
        <w:spacing w:after="0"/>
        <w:ind w:firstLine="567"/>
        <w:jc w:val="center"/>
      </w:pPr>
      <w:r>
        <w:t>7</w:t>
      </w:r>
      <w:r w:rsidR="001B6B20" w:rsidRPr="009502B0">
        <w:t>. Форс-мажорные обстоятельства</w:t>
      </w:r>
    </w:p>
    <w:p w:rsidR="001B6B20" w:rsidRPr="009502B0" w:rsidRDefault="000A0EE0" w:rsidP="001B6B20">
      <w:pPr>
        <w:spacing w:after="0"/>
        <w:ind w:firstLine="709"/>
      </w:pPr>
      <w:r>
        <w:t>7</w:t>
      </w:r>
      <w:r w:rsidR="001B6B20" w:rsidRPr="009502B0">
        <w:t xml:space="preserve">.1.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1B6B20" w:rsidRPr="009502B0" w:rsidRDefault="000A0EE0" w:rsidP="001B6B20">
      <w:pPr>
        <w:spacing w:after="0"/>
        <w:ind w:firstLine="709"/>
      </w:pPr>
      <w:r>
        <w:t>7</w:t>
      </w:r>
      <w:r w:rsidR="001B6B20"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B6B20" w:rsidRPr="009502B0" w:rsidRDefault="000A0EE0" w:rsidP="001B6B20">
      <w:pPr>
        <w:spacing w:after="0"/>
        <w:ind w:firstLine="709"/>
      </w:pPr>
      <w:r>
        <w:t>7</w:t>
      </w:r>
      <w:r w:rsidR="001B6B20" w:rsidRPr="009502B0">
        <w:t>.3. Обязанность доказать наличие обстоятельств непреодолимой силы лежит на Стороне, не выполнившей свои обязательства по Контракту.</w:t>
      </w:r>
    </w:p>
    <w:p w:rsidR="001B6B20" w:rsidRPr="009502B0" w:rsidRDefault="001B6B20" w:rsidP="001B6B20">
      <w:pPr>
        <w:spacing w:after="0"/>
        <w:ind w:firstLine="709"/>
      </w:pPr>
      <w:r w:rsidRPr="009502B0">
        <w:t xml:space="preserve">Доказательством наличия вышеуказанных обстоятельств и их продолжительности будут служить </w:t>
      </w:r>
      <w:r w:rsidR="003958B1">
        <w:t xml:space="preserve">подтверждающие </w:t>
      </w:r>
      <w:r w:rsidRPr="009502B0">
        <w:t>документы</w:t>
      </w:r>
      <w:r w:rsidR="003958B1">
        <w:t>,</w:t>
      </w:r>
      <w:r w:rsidRPr="009502B0">
        <w:t xml:space="preserve"> где имели место обстоятельства непреодолимой силы.</w:t>
      </w:r>
    </w:p>
    <w:p w:rsidR="001B6B20" w:rsidRPr="009502B0" w:rsidRDefault="000A0EE0" w:rsidP="001B6B20">
      <w:pPr>
        <w:spacing w:after="0"/>
        <w:ind w:firstLine="709"/>
      </w:pPr>
      <w:r>
        <w:t>7</w:t>
      </w:r>
      <w:r w:rsidR="001B6B20" w:rsidRPr="009502B0">
        <w:t xml:space="preserve">.4. Если обстоятельства и их последствия будут длиться более 1 (одного) месяца и </w:t>
      </w:r>
      <w:r w:rsidR="003958B1">
        <w:t>Муниципальный з</w:t>
      </w:r>
      <w:r w:rsidR="001B6B20" w:rsidRPr="009502B0">
        <w:t xml:space="preserve">аказчик утратит интерес к Контракту, Контракт расторгается в порядке, </w:t>
      </w:r>
      <w:r w:rsidR="001B6B20" w:rsidRPr="009502B0">
        <w:lastRenderedPageBreak/>
        <w:t xml:space="preserve">предусмотренном Контрактом (раздел </w:t>
      </w:r>
      <w:r w:rsidR="006D384C">
        <w:t>9</w:t>
      </w:r>
      <w:r w:rsidR="001B6B20" w:rsidRPr="009502B0">
        <w:t xml:space="preserve">). В этом случае </w:t>
      </w:r>
      <w:r w:rsidR="003958B1">
        <w:t>Продавец</w:t>
      </w:r>
      <w:r w:rsidR="001B6B20" w:rsidRPr="009502B0">
        <w:t xml:space="preserve"> не имеет права потребовать от </w:t>
      </w:r>
      <w:r w:rsidR="003958B1">
        <w:t>Муниципального з</w:t>
      </w:r>
      <w:r w:rsidR="001B6B20" w:rsidRPr="009502B0">
        <w:t>аказчика возмещения убытков и исполнения обязательств по Контракту.</w:t>
      </w:r>
    </w:p>
    <w:p w:rsidR="001B6B20" w:rsidRPr="009502B0" w:rsidRDefault="001B6B20" w:rsidP="001B6B20">
      <w:pPr>
        <w:spacing w:after="0"/>
      </w:pPr>
    </w:p>
    <w:p w:rsidR="001B6B20" w:rsidRPr="009502B0" w:rsidRDefault="000A0EE0" w:rsidP="001B6B20">
      <w:pPr>
        <w:keepNext/>
        <w:spacing w:after="0"/>
        <w:ind w:firstLine="567"/>
        <w:jc w:val="center"/>
      </w:pPr>
      <w:r>
        <w:t>8</w:t>
      </w:r>
      <w:r w:rsidR="001B6B20" w:rsidRPr="009502B0">
        <w:t>. Порядок разрешения споров</w:t>
      </w:r>
    </w:p>
    <w:p w:rsidR="001B6B20" w:rsidRPr="009502B0" w:rsidRDefault="000A0EE0" w:rsidP="001B6B20">
      <w:pPr>
        <w:spacing w:after="0"/>
        <w:ind w:firstLine="709"/>
      </w:pPr>
      <w:r>
        <w:t>8</w:t>
      </w:r>
      <w:r w:rsidR="001B6B20" w:rsidRPr="009502B0">
        <w:t xml:space="preserve">.1 </w:t>
      </w:r>
      <w:r w:rsidR="003958B1">
        <w:t>Муниципальный з</w:t>
      </w:r>
      <w:r w:rsidR="001B6B20" w:rsidRPr="009502B0">
        <w:t>аказчик и П</w:t>
      </w:r>
      <w:r w:rsidR="003958B1">
        <w:t>родавец</w:t>
      </w:r>
      <w:r w:rsidR="001B6B20"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1B6B20" w:rsidRPr="009502B0" w:rsidRDefault="000A0EE0" w:rsidP="001B6B20">
      <w:pPr>
        <w:spacing w:after="0"/>
        <w:ind w:firstLine="709"/>
      </w:pPr>
      <w:r>
        <w:t>8</w:t>
      </w:r>
      <w:r w:rsidR="001B6B20" w:rsidRPr="009502B0">
        <w:t>.2. Любые споры, разногласия и требования, возникающие из Контракта, подлежат разрешению в суде</w:t>
      </w:r>
      <w:r>
        <w:t>.</w:t>
      </w:r>
    </w:p>
    <w:p w:rsidR="001B6B20" w:rsidRPr="009502B0" w:rsidRDefault="001B6B20" w:rsidP="001B6B20">
      <w:pPr>
        <w:spacing w:after="0"/>
      </w:pPr>
    </w:p>
    <w:p w:rsidR="001B6B20" w:rsidRDefault="000A0EE0" w:rsidP="001B6B20">
      <w:pPr>
        <w:spacing w:after="0"/>
        <w:ind w:firstLine="567"/>
        <w:jc w:val="center"/>
      </w:pPr>
      <w:r>
        <w:t>9</w:t>
      </w:r>
      <w:r w:rsidR="001B6B20" w:rsidRPr="009502B0">
        <w:t>. Расторжение Контракта</w:t>
      </w:r>
    </w:p>
    <w:p w:rsidR="00330A24" w:rsidRPr="009502B0" w:rsidRDefault="00330A24" w:rsidP="001B6B20">
      <w:pPr>
        <w:spacing w:after="0"/>
        <w:ind w:firstLine="567"/>
        <w:jc w:val="center"/>
      </w:pPr>
    </w:p>
    <w:p w:rsidR="001B6B20" w:rsidRPr="009502B0" w:rsidRDefault="000A0EE0" w:rsidP="001B6B20">
      <w:pPr>
        <w:spacing w:after="0"/>
        <w:ind w:firstLine="709"/>
        <w:rPr>
          <w:i/>
        </w:rPr>
      </w:pPr>
      <w:r>
        <w:t>9</w:t>
      </w:r>
      <w:r w:rsidR="001B6B20" w:rsidRPr="009502B0">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B6B20" w:rsidRPr="009502B0" w:rsidRDefault="000A0EE0" w:rsidP="001B6B20">
      <w:pPr>
        <w:spacing w:after="0"/>
        <w:ind w:firstLine="709"/>
      </w:pPr>
      <w:r>
        <w:t>9</w:t>
      </w:r>
      <w:r w:rsidR="001B6B20" w:rsidRPr="009502B0">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1B6B20" w:rsidRPr="009502B0" w:rsidRDefault="000A0EE0" w:rsidP="001B6B20">
      <w:pPr>
        <w:spacing w:after="0"/>
        <w:ind w:firstLine="709"/>
      </w:pPr>
      <w:r>
        <w:t>9</w:t>
      </w:r>
      <w:r w:rsidR="001B6B20" w:rsidRPr="009502B0">
        <w:t>.3. В случае расторжения Контракта по соглашению Сторон</w:t>
      </w:r>
      <w:r w:rsidR="001B6B20">
        <w:t>,</w:t>
      </w:r>
      <w:r w:rsidR="001B6B20" w:rsidRPr="009502B0">
        <w:t xml:space="preserve"> </w:t>
      </w:r>
      <w:r w:rsidR="003958B1">
        <w:t>Муниципальный за</w:t>
      </w:r>
      <w:r w:rsidR="001B6B20" w:rsidRPr="009502B0">
        <w:t xml:space="preserve">казчик оплачивает цену фактически поставленного и принятого </w:t>
      </w:r>
      <w:r w:rsidR="003958B1">
        <w:t>Муниципальным з</w:t>
      </w:r>
      <w:r w:rsidR="001B6B20" w:rsidRPr="009502B0">
        <w:t>аказчиком товара.</w:t>
      </w:r>
    </w:p>
    <w:p w:rsidR="009C223E" w:rsidRDefault="000A0EE0" w:rsidP="009C223E">
      <w:pPr>
        <w:spacing w:after="0"/>
        <w:ind w:firstLine="709"/>
      </w:pPr>
      <w:r>
        <w:t>9</w:t>
      </w:r>
      <w:r w:rsidR="001B6B20" w:rsidRPr="009502B0">
        <w:t>.4.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1B6B20" w:rsidRDefault="000A0EE0" w:rsidP="001B6B20">
      <w:pPr>
        <w:autoSpaceDE w:val="0"/>
        <w:autoSpaceDN w:val="0"/>
        <w:adjustRightInd w:val="0"/>
        <w:spacing w:after="0"/>
        <w:ind w:firstLine="540"/>
      </w:pPr>
      <w:r>
        <w:t>9</w:t>
      </w:r>
      <w:r w:rsidR="001B6B20" w:rsidRPr="009502B0">
        <w:t xml:space="preserve">.5. Заказчик вправе принять решение одностороннем отказе от исполнения Контракта. До принятия такого решения </w:t>
      </w:r>
      <w:r w:rsidR="003958B1">
        <w:t>Муниципальный з</w:t>
      </w:r>
      <w:r w:rsidR="001B6B20" w:rsidRPr="009502B0">
        <w:t>аказчик вправе провести экспертизу поставленного товара с привлечением экспертов, экспертных организаций.</w:t>
      </w:r>
    </w:p>
    <w:p w:rsidR="001B6B20" w:rsidRPr="009502B0" w:rsidRDefault="000A0EE0" w:rsidP="001B6B20">
      <w:pPr>
        <w:autoSpaceDE w:val="0"/>
        <w:autoSpaceDN w:val="0"/>
        <w:adjustRightInd w:val="0"/>
        <w:spacing w:after="0"/>
        <w:ind w:firstLine="540"/>
      </w:pPr>
      <w:r>
        <w:t>9</w:t>
      </w:r>
      <w:r w:rsidR="001B6B20" w:rsidRPr="009502B0">
        <w:t xml:space="preserve">.6. Если </w:t>
      </w:r>
      <w:r w:rsidR="003958B1">
        <w:t>Муниципальным з</w:t>
      </w:r>
      <w:r w:rsidR="001B6B20" w:rsidRPr="009502B0">
        <w:t xml:space="preserve">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w:t>
      </w:r>
      <w:r w:rsidR="003958B1">
        <w:t>Муниципального за</w:t>
      </w:r>
      <w:r w:rsidR="001B6B20" w:rsidRPr="009502B0">
        <w:t>казчика от исполнения Контракта.</w:t>
      </w:r>
    </w:p>
    <w:p w:rsidR="001B6B20" w:rsidRPr="009502B0" w:rsidRDefault="000A0EE0" w:rsidP="001B6B20">
      <w:pPr>
        <w:autoSpaceDE w:val="0"/>
        <w:autoSpaceDN w:val="0"/>
        <w:adjustRightInd w:val="0"/>
        <w:spacing w:after="0"/>
        <w:ind w:firstLine="540"/>
      </w:pPr>
      <w:r>
        <w:t>9</w:t>
      </w:r>
      <w:r w:rsidR="001B6B20" w:rsidRPr="009502B0">
        <w:t xml:space="preserve">.7. Решение </w:t>
      </w:r>
      <w:r w:rsidR="003958B1">
        <w:t>Муниципального з</w:t>
      </w:r>
      <w:r w:rsidR="001B6B20" w:rsidRPr="009502B0">
        <w:t>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w:t>
      </w:r>
      <w:r w:rsidR="003958B1">
        <w:t>родавцу</w:t>
      </w:r>
      <w:r w:rsidR="001B6B20" w:rsidRPr="009502B0">
        <w:t xml:space="preserve"> по почте заказным письмом с уведомлением о вручении по адресу П</w:t>
      </w:r>
      <w:r w:rsidR="003958B1">
        <w:t>родавца</w:t>
      </w:r>
      <w:r w:rsidR="001B6B20" w:rsidRPr="009502B0">
        <w:t>, указанному в разделе 1</w:t>
      </w:r>
      <w:r w:rsidR="006D384C">
        <w:t>2</w:t>
      </w:r>
      <w:r w:rsidR="001B6B20" w:rsidRPr="009502B0">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3958B1">
        <w:t>Муниципальным з</w:t>
      </w:r>
      <w:r w:rsidR="001B6B20" w:rsidRPr="009502B0">
        <w:t>аказчиком подтверждения о его вручении П</w:t>
      </w:r>
      <w:r w:rsidR="003958B1">
        <w:t>родавцу</w:t>
      </w:r>
      <w:r w:rsidR="001B6B20" w:rsidRPr="009502B0">
        <w:t xml:space="preserve">. Выполнение </w:t>
      </w:r>
      <w:r w:rsidR="003958B1">
        <w:t>Муниципальным з</w:t>
      </w:r>
      <w:r w:rsidR="001B6B20" w:rsidRPr="009502B0">
        <w:t>аказчиком вышеуказанных требований считается надлежащим уведомлением П</w:t>
      </w:r>
      <w:r w:rsidR="003958B1">
        <w:t>родавца</w:t>
      </w:r>
      <w:r w:rsidR="001B6B20" w:rsidRPr="009502B0">
        <w:t xml:space="preserve"> об одностороннем отказе от исполнения Контракта. Датой такого надлежащего уведомления признается дата получения </w:t>
      </w:r>
      <w:r w:rsidR="003958B1">
        <w:t>Муниципальным за</w:t>
      </w:r>
      <w:r w:rsidR="001B6B20" w:rsidRPr="009502B0">
        <w:t>казчиком подтверждения о вручении П</w:t>
      </w:r>
      <w:r w:rsidR="003958B1">
        <w:t>родавцу</w:t>
      </w:r>
      <w:r w:rsidR="001B6B20" w:rsidRPr="009502B0">
        <w:t xml:space="preserve"> указанного уведомления либо дата получения </w:t>
      </w:r>
      <w:r w:rsidR="003958B1">
        <w:t>Муниципальным з</w:t>
      </w:r>
      <w:r w:rsidR="001B6B20" w:rsidRPr="009502B0">
        <w:t xml:space="preserve">аказчиком информации об отсутствии </w:t>
      </w:r>
      <w:r w:rsidR="008F123E">
        <w:t>П</w:t>
      </w:r>
      <w:r w:rsidR="003958B1">
        <w:t>родавц</w:t>
      </w:r>
      <w:r w:rsidR="008F123E">
        <w:t>а</w:t>
      </w:r>
      <w:r w:rsidR="001B6B20" w:rsidRPr="009502B0">
        <w:t xml:space="preserve"> по его адресу, указанному в разделе 1</w:t>
      </w:r>
      <w:r w:rsidR="006D384C">
        <w:t>2</w:t>
      </w:r>
      <w:r w:rsidR="001B6B20" w:rsidRPr="009502B0">
        <w:t xml:space="preserve">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1B6B20" w:rsidRPr="009502B0" w:rsidRDefault="000A0EE0" w:rsidP="001B6B20">
      <w:pPr>
        <w:autoSpaceDE w:val="0"/>
        <w:autoSpaceDN w:val="0"/>
        <w:adjustRightInd w:val="0"/>
        <w:spacing w:after="0"/>
        <w:ind w:firstLine="539"/>
      </w:pPr>
      <w:r>
        <w:t>9</w:t>
      </w:r>
      <w:r w:rsidR="001B6B20" w:rsidRPr="009502B0">
        <w:t xml:space="preserve">.8. Решение </w:t>
      </w:r>
      <w:r w:rsidR="000D4691">
        <w:t>Муниципального з</w:t>
      </w:r>
      <w:r w:rsidR="001B6B20" w:rsidRPr="009502B0">
        <w:t xml:space="preserve">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0D4691">
        <w:t>Муниципальным з</w:t>
      </w:r>
      <w:r w:rsidR="001B6B20" w:rsidRPr="009502B0">
        <w:t>аказчиком П</w:t>
      </w:r>
      <w:r w:rsidR="000D4691">
        <w:t>родавца</w:t>
      </w:r>
      <w:r w:rsidR="001B6B20" w:rsidRPr="009502B0">
        <w:t xml:space="preserve"> об одностороннем отказе от исполнения Контракта.</w:t>
      </w:r>
    </w:p>
    <w:p w:rsidR="001B6B20" w:rsidRPr="004D6819" w:rsidRDefault="000A0EE0" w:rsidP="001B6B20">
      <w:pPr>
        <w:autoSpaceDE w:val="0"/>
        <w:autoSpaceDN w:val="0"/>
        <w:adjustRightInd w:val="0"/>
        <w:spacing w:after="0"/>
        <w:ind w:firstLine="539"/>
      </w:pPr>
      <w:r>
        <w:lastRenderedPageBreak/>
        <w:t>9</w:t>
      </w:r>
      <w:r w:rsidR="001B6B20" w:rsidRPr="009502B0">
        <w:t xml:space="preserve">.9. </w:t>
      </w:r>
      <w:r w:rsidR="000D4691">
        <w:t>Муниципальный з</w:t>
      </w:r>
      <w:r w:rsidR="001B6B20" w:rsidRPr="009502B0">
        <w:t xml:space="preserve">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0D4691" w:rsidRPr="009502B0">
        <w:t>П</w:t>
      </w:r>
      <w:r w:rsidR="000D4691">
        <w:t>родавца</w:t>
      </w:r>
      <w:r w:rsidR="001B6B20" w:rsidRPr="009502B0">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rsidR="000D4691">
        <w:t>Муниципальному з</w:t>
      </w:r>
      <w:r w:rsidR="001B6B20" w:rsidRPr="009502B0">
        <w:t xml:space="preserve">аказчику компенсированы затраты на проведение экспертизы, предусмотренной п. </w:t>
      </w:r>
      <w:r w:rsidR="006D384C">
        <w:t>9</w:t>
      </w:r>
      <w:r w:rsidR="001B6B20" w:rsidRPr="009502B0">
        <w:t xml:space="preserve">.5 Контракта. Данное правило не применяется в случае повторного нарушения </w:t>
      </w:r>
      <w:r w:rsidR="000D4691">
        <w:t xml:space="preserve">Продавцом </w:t>
      </w:r>
      <w:r w:rsidR="001B6B20" w:rsidRPr="009502B0">
        <w:t xml:space="preserve">условий Контракта, которые в соответствии с гражданским законодательством являются основанием для одностороннего отказа </w:t>
      </w:r>
      <w:r w:rsidR="000D4691">
        <w:t>Муниципального з</w:t>
      </w:r>
      <w:r w:rsidR="001B6B20" w:rsidRPr="009502B0">
        <w:t xml:space="preserve">аказчика от </w:t>
      </w:r>
      <w:r w:rsidR="001B6B20" w:rsidRPr="004D6819">
        <w:t>исполнения Контракта.</w:t>
      </w:r>
    </w:p>
    <w:p w:rsidR="001B6B20" w:rsidRPr="004D6819" w:rsidRDefault="000A0EE0" w:rsidP="001B6B20">
      <w:pPr>
        <w:autoSpaceDE w:val="0"/>
        <w:autoSpaceDN w:val="0"/>
        <w:adjustRightInd w:val="0"/>
        <w:spacing w:after="0"/>
        <w:ind w:firstLine="539"/>
      </w:pPr>
      <w:r>
        <w:t>9</w:t>
      </w:r>
      <w:r w:rsidR="001B6B20" w:rsidRPr="004D6819">
        <w:t xml:space="preserve">.10. </w:t>
      </w:r>
      <w:r w:rsidR="000D4691" w:rsidRPr="004D6819">
        <w:t>Муниципальный з</w:t>
      </w:r>
      <w:r w:rsidR="001B6B20" w:rsidRPr="004D6819">
        <w:t>аказчик принимает решение об одностороннем отказе от исполнения Контракта, если в ходе исполнения Контракта будет установлено, что П</w:t>
      </w:r>
      <w:r w:rsidR="000D4691" w:rsidRPr="004D6819">
        <w:t>родавец</w:t>
      </w:r>
      <w:r w:rsidR="001B6B20" w:rsidRPr="004D6819">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0D4691" w:rsidRPr="004D6819">
        <w:t>продавца.</w:t>
      </w:r>
    </w:p>
    <w:p w:rsidR="001B6B20" w:rsidRPr="009502B0" w:rsidRDefault="000A0EE0" w:rsidP="001B6B20">
      <w:pPr>
        <w:autoSpaceDE w:val="0"/>
        <w:autoSpaceDN w:val="0"/>
        <w:adjustRightInd w:val="0"/>
        <w:spacing w:after="0"/>
        <w:ind w:firstLine="539"/>
      </w:pPr>
      <w:r>
        <w:t>9</w:t>
      </w:r>
      <w:r w:rsidR="001B6B20" w:rsidRPr="004D6819">
        <w:t xml:space="preserve">.11. </w:t>
      </w:r>
      <w:r w:rsidR="000D4691" w:rsidRPr="004D6819">
        <w:t xml:space="preserve">Продавец </w:t>
      </w:r>
      <w:r w:rsidR="001B6B20" w:rsidRPr="004D6819">
        <w:t>вправе принять решение об одностороннем отказе от исполнения Контракта в соответствии с гражданским законодательством</w:t>
      </w:r>
      <w:r w:rsidR="001B6B20" w:rsidRPr="009502B0">
        <w:t xml:space="preserve">. Такое решение в течение одного рабочего дня, следующего за датой его принятия, направляется </w:t>
      </w:r>
      <w:r w:rsidR="004D6819">
        <w:t>Муниципальному з</w:t>
      </w:r>
      <w:r w:rsidR="001B6B20" w:rsidRPr="009502B0">
        <w:t xml:space="preserve">аказчику по почте заказным письмом с уведомлением о вручении по адресу </w:t>
      </w:r>
      <w:r w:rsidR="004D6819">
        <w:t>Муниципального з</w:t>
      </w:r>
      <w:r w:rsidR="001B6B20" w:rsidRPr="009502B0">
        <w:t xml:space="preserve">аказчика, указанному в разделе </w:t>
      </w:r>
      <w:r>
        <w:t xml:space="preserve">  </w:t>
      </w:r>
      <w:r w:rsidR="001B6B20" w:rsidRPr="009502B0">
        <w:t xml:space="preserve">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4D6819">
        <w:t>Муниципальным з</w:t>
      </w:r>
      <w:r w:rsidR="001B6B20" w:rsidRPr="009502B0">
        <w:t xml:space="preserve">аказчиком подтверждения о его вручении </w:t>
      </w:r>
      <w:r w:rsidR="004D6819">
        <w:t>Муниципальному з</w:t>
      </w:r>
      <w:r w:rsidR="001B6B20" w:rsidRPr="009502B0">
        <w:t xml:space="preserve">аказчику. Выполнение </w:t>
      </w:r>
      <w:r w:rsidR="004D6819">
        <w:t>Продавцом</w:t>
      </w:r>
      <w:r w:rsidR="001B6B20" w:rsidRPr="009502B0">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4D6819">
        <w:t xml:space="preserve">Продавцом </w:t>
      </w:r>
      <w:r w:rsidR="001B6B20" w:rsidRPr="009502B0">
        <w:t xml:space="preserve">подтверждения о вручении </w:t>
      </w:r>
      <w:r w:rsidR="004D6819">
        <w:t>Муниципальному з</w:t>
      </w:r>
      <w:r w:rsidR="001B6B20" w:rsidRPr="009502B0">
        <w:t>аказчику указанного уведомления.</w:t>
      </w:r>
    </w:p>
    <w:p w:rsidR="001B6B20" w:rsidRPr="009502B0" w:rsidRDefault="006D384C" w:rsidP="001B6B20">
      <w:pPr>
        <w:autoSpaceDE w:val="0"/>
        <w:autoSpaceDN w:val="0"/>
        <w:adjustRightInd w:val="0"/>
        <w:spacing w:after="0"/>
        <w:ind w:firstLine="539"/>
      </w:pPr>
      <w:r>
        <w:t>9</w:t>
      </w:r>
      <w:r w:rsidR="001B6B20" w:rsidRPr="009502B0">
        <w:t xml:space="preserve">.12. Решение </w:t>
      </w:r>
      <w:r w:rsidR="004D6819">
        <w:t>Продавца</w:t>
      </w:r>
      <w:r w:rsidR="001B6B20" w:rsidRPr="009502B0">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П</w:t>
      </w:r>
      <w:r w:rsidR="004D6819">
        <w:t>родавцом Муниципального з</w:t>
      </w:r>
      <w:r w:rsidR="001B6B20" w:rsidRPr="009502B0">
        <w:t>аказчика об одностороннем отказе от исполнения Контракта.</w:t>
      </w:r>
    </w:p>
    <w:p w:rsidR="001B6B20" w:rsidRPr="009502B0" w:rsidRDefault="006D384C" w:rsidP="001B6B20">
      <w:pPr>
        <w:autoSpaceDE w:val="0"/>
        <w:autoSpaceDN w:val="0"/>
        <w:adjustRightInd w:val="0"/>
        <w:spacing w:after="0"/>
        <w:ind w:firstLine="539"/>
      </w:pPr>
      <w:r>
        <w:t>9</w:t>
      </w:r>
      <w:r w:rsidR="001B6B20" w:rsidRPr="009502B0">
        <w:t xml:space="preserve">.13. </w:t>
      </w:r>
      <w:r w:rsidR="004D6819">
        <w:t>Продавец</w:t>
      </w:r>
      <w:r w:rsidR="001B6B20" w:rsidRPr="009502B0">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4D6819">
        <w:t>Муниципального з</w:t>
      </w:r>
      <w:r w:rsidR="001B6B20" w:rsidRPr="009502B0">
        <w:t>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6B20" w:rsidRPr="009502B0" w:rsidRDefault="006D384C" w:rsidP="001B6B20">
      <w:pPr>
        <w:autoSpaceDE w:val="0"/>
        <w:autoSpaceDN w:val="0"/>
        <w:adjustRightInd w:val="0"/>
        <w:spacing w:after="0"/>
        <w:ind w:firstLine="539"/>
      </w:pPr>
      <w:r>
        <w:t>9</w:t>
      </w:r>
      <w:r w:rsidR="001B6B20" w:rsidRPr="009502B0">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B6B20" w:rsidRDefault="001B6B20" w:rsidP="001B6B20">
      <w:pPr>
        <w:spacing w:after="0"/>
        <w:ind w:firstLine="567"/>
        <w:jc w:val="center"/>
      </w:pPr>
      <w:r w:rsidRPr="009502B0">
        <w:t>1</w:t>
      </w:r>
      <w:r w:rsidR="006D384C">
        <w:t>0</w:t>
      </w:r>
      <w:r w:rsidRPr="009502B0">
        <w:t>.</w:t>
      </w:r>
      <w:r w:rsidR="006D384C">
        <w:t xml:space="preserve"> </w:t>
      </w:r>
      <w:r w:rsidRPr="009502B0">
        <w:t>Срок действия Контракта</w:t>
      </w:r>
    </w:p>
    <w:p w:rsidR="00330A24" w:rsidRPr="009502B0" w:rsidRDefault="00330A24" w:rsidP="001B6B20">
      <w:pPr>
        <w:spacing w:after="0"/>
        <w:ind w:firstLine="567"/>
        <w:jc w:val="center"/>
      </w:pPr>
    </w:p>
    <w:p w:rsidR="00F1769E" w:rsidRPr="00F1769E" w:rsidRDefault="001B6B20" w:rsidP="00F1769E">
      <w:pPr>
        <w:pStyle w:val="ConsPlusNormal"/>
        <w:widowControl/>
        <w:ind w:firstLine="567"/>
        <w:jc w:val="both"/>
        <w:rPr>
          <w:rFonts w:ascii="Times New Roman" w:hAnsi="Times New Roman" w:cs="Times New Roman"/>
          <w:sz w:val="24"/>
          <w:szCs w:val="24"/>
        </w:rPr>
      </w:pPr>
      <w:r w:rsidRPr="00F1769E">
        <w:rPr>
          <w:rFonts w:ascii="Times New Roman" w:hAnsi="Times New Roman" w:cs="Times New Roman"/>
          <w:sz w:val="24"/>
          <w:szCs w:val="24"/>
        </w:rPr>
        <w:t>1</w:t>
      </w:r>
      <w:r w:rsidR="006D384C" w:rsidRPr="00F1769E">
        <w:rPr>
          <w:rFonts w:ascii="Times New Roman" w:hAnsi="Times New Roman" w:cs="Times New Roman"/>
          <w:sz w:val="24"/>
          <w:szCs w:val="24"/>
        </w:rPr>
        <w:t>0</w:t>
      </w:r>
      <w:r w:rsidRPr="00F1769E">
        <w:rPr>
          <w:rFonts w:ascii="Times New Roman" w:hAnsi="Times New Roman" w:cs="Times New Roman"/>
          <w:sz w:val="24"/>
          <w:szCs w:val="24"/>
        </w:rPr>
        <w:t xml:space="preserve">.1. </w:t>
      </w:r>
      <w:r w:rsidR="00F1769E" w:rsidRPr="00F1769E">
        <w:rPr>
          <w:rFonts w:ascii="Times New Roman" w:hAnsi="Times New Roman" w:cs="Times New Roman"/>
          <w:sz w:val="24"/>
          <w:szCs w:val="24"/>
          <w:shd w:val="clear" w:color="auto" w:fill="FFFFFF"/>
        </w:rPr>
        <w:t xml:space="preserve">Настоящий контракт вступает </w:t>
      </w:r>
      <w:r w:rsidR="00F1769E" w:rsidRPr="00F1769E">
        <w:rPr>
          <w:rFonts w:ascii="Times New Roman" w:hAnsi="Times New Roman" w:cs="Times New Roman"/>
          <w:sz w:val="24"/>
          <w:szCs w:val="24"/>
        </w:rPr>
        <w:t xml:space="preserve">в силу со дня подписания его Сторонами и действует до </w:t>
      </w:r>
      <w:r w:rsidR="00B21954">
        <w:rPr>
          <w:rFonts w:ascii="Times New Roman" w:hAnsi="Times New Roman" w:cs="Times New Roman"/>
          <w:sz w:val="24"/>
          <w:szCs w:val="24"/>
        </w:rPr>
        <w:t>31.12.2014.</w:t>
      </w:r>
      <w:r w:rsidR="00F1769E" w:rsidRPr="00F1769E">
        <w:rPr>
          <w:rFonts w:ascii="Times New Roman" w:hAnsi="Times New Roman" w:cs="Times New Roman"/>
          <w:sz w:val="24"/>
          <w:szCs w:val="24"/>
        </w:rPr>
        <w:t xml:space="preserve"> </w:t>
      </w:r>
    </w:p>
    <w:p w:rsidR="00F1769E" w:rsidRPr="00F1769E" w:rsidRDefault="00F1769E" w:rsidP="00F1769E">
      <w:pPr>
        <w:pStyle w:val="ConsPlusNormal"/>
        <w:widowControl/>
        <w:ind w:firstLine="567"/>
        <w:jc w:val="both"/>
        <w:rPr>
          <w:rFonts w:ascii="Times New Roman" w:hAnsi="Times New Roman" w:cs="Times New Roman"/>
          <w:sz w:val="24"/>
          <w:szCs w:val="24"/>
        </w:rPr>
      </w:pPr>
      <w:r w:rsidRPr="00F1769E">
        <w:rPr>
          <w:rFonts w:ascii="Times New Roman" w:hAnsi="Times New Roman" w:cs="Times New Roman"/>
          <w:sz w:val="24"/>
          <w:szCs w:val="24"/>
        </w:rPr>
        <w:t xml:space="preserve"> </w:t>
      </w:r>
      <w:r w:rsidR="00B21954">
        <w:rPr>
          <w:rFonts w:ascii="Times New Roman" w:hAnsi="Times New Roman" w:cs="Times New Roman"/>
          <w:sz w:val="24"/>
          <w:szCs w:val="24"/>
        </w:rPr>
        <w:t>С 31.12.2014</w:t>
      </w:r>
      <w:r w:rsidRPr="00F1769E">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6A0AFC" w:rsidRDefault="006A0AFC" w:rsidP="006A0AFC">
      <w:pPr>
        <w:autoSpaceDE w:val="0"/>
        <w:autoSpaceDN w:val="0"/>
        <w:adjustRightInd w:val="0"/>
        <w:spacing w:after="0"/>
        <w:ind w:firstLine="567"/>
        <w:jc w:val="center"/>
      </w:pPr>
    </w:p>
    <w:p w:rsidR="001B6B20" w:rsidRPr="009502B0" w:rsidRDefault="001B6B20" w:rsidP="006A0AFC">
      <w:pPr>
        <w:autoSpaceDE w:val="0"/>
        <w:autoSpaceDN w:val="0"/>
        <w:adjustRightInd w:val="0"/>
        <w:spacing w:after="0"/>
        <w:ind w:firstLine="567"/>
        <w:jc w:val="center"/>
      </w:pPr>
      <w:r w:rsidRPr="0096291A">
        <w:t>1</w:t>
      </w:r>
      <w:r w:rsidR="006D384C">
        <w:t>1</w:t>
      </w:r>
      <w:r w:rsidRPr="0096291A">
        <w:t>. Прочие условия</w:t>
      </w:r>
    </w:p>
    <w:p w:rsidR="006A0AFC" w:rsidRDefault="006A0AFC" w:rsidP="001B6B20">
      <w:pPr>
        <w:autoSpaceDE w:val="0"/>
        <w:autoSpaceDN w:val="0"/>
        <w:adjustRightInd w:val="0"/>
        <w:spacing w:after="0"/>
        <w:ind w:firstLine="567"/>
      </w:pPr>
    </w:p>
    <w:p w:rsidR="001B6B20" w:rsidRPr="009502B0" w:rsidRDefault="001B6B20" w:rsidP="001B6B20">
      <w:pPr>
        <w:autoSpaceDE w:val="0"/>
        <w:autoSpaceDN w:val="0"/>
        <w:adjustRightInd w:val="0"/>
        <w:spacing w:after="0"/>
        <w:ind w:firstLine="567"/>
      </w:pPr>
      <w:r w:rsidRPr="009502B0">
        <w:t>1</w:t>
      </w:r>
      <w:r w:rsidR="006D384C">
        <w:t>1</w:t>
      </w:r>
      <w:r w:rsidRPr="009502B0">
        <w:t xml:space="preserve">.1. Контракт составлен в форме электронного документа. </w:t>
      </w:r>
    </w:p>
    <w:p w:rsidR="001B6B20" w:rsidRPr="009502B0" w:rsidRDefault="001B6B20" w:rsidP="001B6B20">
      <w:pPr>
        <w:autoSpaceDE w:val="0"/>
        <w:autoSpaceDN w:val="0"/>
        <w:adjustRightInd w:val="0"/>
        <w:spacing w:after="0"/>
        <w:ind w:firstLine="567"/>
      </w:pPr>
      <w:r w:rsidRPr="009502B0">
        <w:t>1</w:t>
      </w:r>
      <w:r w:rsidR="006D384C">
        <w:t>1</w:t>
      </w:r>
      <w:r w:rsidRPr="009502B0">
        <w:t>.</w:t>
      </w:r>
      <w:r w:rsidR="006A0AFC">
        <w:t>2</w:t>
      </w:r>
      <w:r w:rsidRPr="009502B0">
        <w:t>.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с даты такого изменения.</w:t>
      </w:r>
    </w:p>
    <w:p w:rsidR="001B6B20" w:rsidRPr="009502B0" w:rsidRDefault="001B6B20" w:rsidP="001B6B20">
      <w:pPr>
        <w:autoSpaceDE w:val="0"/>
        <w:autoSpaceDN w:val="0"/>
        <w:adjustRightInd w:val="0"/>
        <w:spacing w:after="0"/>
        <w:ind w:firstLine="567"/>
      </w:pPr>
      <w:r w:rsidRPr="009502B0">
        <w:lastRenderedPageBreak/>
        <w:t>1</w:t>
      </w:r>
      <w:r w:rsidR="006D384C">
        <w:t>1</w:t>
      </w:r>
      <w:r w:rsidRPr="009502B0">
        <w:t>.</w:t>
      </w:r>
      <w:r w:rsidR="006A0AFC">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1B6B20" w:rsidRPr="006434D2" w:rsidRDefault="001B6B20" w:rsidP="001B6B20">
      <w:pPr>
        <w:autoSpaceDE w:val="0"/>
        <w:autoSpaceDN w:val="0"/>
        <w:adjustRightInd w:val="0"/>
        <w:spacing w:after="0"/>
        <w:ind w:firstLine="567"/>
      </w:pPr>
      <w:r w:rsidRPr="009502B0">
        <w:t>1</w:t>
      </w:r>
      <w:r w:rsidR="006D384C">
        <w:t>1</w:t>
      </w:r>
      <w:r w:rsidRPr="009502B0">
        <w:t>.</w:t>
      </w:r>
      <w:r w:rsidR="006A0AFC">
        <w:t>4</w:t>
      </w:r>
      <w:r w:rsidRPr="009502B0">
        <w:t>. </w:t>
      </w:r>
      <w:r w:rsidRPr="006434D2">
        <w:t>При исполнении Контракта не допускается перемена П</w:t>
      </w:r>
      <w:r w:rsidR="006A0AFC" w:rsidRPr="006434D2">
        <w:t>родавца</w:t>
      </w:r>
      <w:r w:rsidRPr="006434D2">
        <w:t>, за исключением случаев, если новый П</w:t>
      </w:r>
      <w:r w:rsidR="006A0AFC" w:rsidRPr="006434D2">
        <w:t>родавец</w:t>
      </w:r>
      <w:r w:rsidRPr="006434D2">
        <w:t xml:space="preserve"> является правопреемником </w:t>
      </w:r>
      <w:r w:rsidR="006A0AFC" w:rsidRPr="006434D2">
        <w:t>Продавца</w:t>
      </w:r>
      <w:r w:rsidRPr="006434D2">
        <w:t xml:space="preserve"> по Контракту вследствие реорганизации юридического лица в форме преобразования, слияния или присоединения.</w:t>
      </w:r>
    </w:p>
    <w:p w:rsidR="001B6B20" w:rsidRPr="009502B0" w:rsidRDefault="001B6B20" w:rsidP="001B6B20">
      <w:pPr>
        <w:spacing w:after="0"/>
        <w:ind w:firstLine="567"/>
        <w:rPr>
          <w:i/>
          <w:color w:val="000000"/>
          <w:kern w:val="16"/>
        </w:rPr>
      </w:pPr>
    </w:p>
    <w:p w:rsidR="001B6B20" w:rsidRDefault="001B6B20" w:rsidP="001B6B20">
      <w:pPr>
        <w:spacing w:after="0"/>
        <w:ind w:firstLine="567"/>
        <w:jc w:val="center"/>
      </w:pPr>
      <w:r w:rsidRPr="009502B0">
        <w:t>1</w:t>
      </w:r>
      <w:r w:rsidR="006D384C">
        <w:t>2</w:t>
      </w:r>
      <w:r w:rsidRPr="009502B0">
        <w:t>. Адреса места нахождения, банковские реквизиты и подписи Сторон</w:t>
      </w:r>
    </w:p>
    <w:p w:rsidR="006719C3" w:rsidRPr="009502B0" w:rsidRDefault="006719C3" w:rsidP="001B6B20">
      <w:pPr>
        <w:spacing w:after="0"/>
        <w:ind w:firstLine="567"/>
        <w:jc w:val="center"/>
      </w:pPr>
    </w:p>
    <w:p w:rsidR="006719C3" w:rsidRPr="006952F2" w:rsidRDefault="006719C3" w:rsidP="006719C3">
      <w:pPr>
        <w:spacing w:after="0"/>
        <w:ind w:firstLine="567"/>
        <w:rPr>
          <w:b/>
        </w:rPr>
      </w:pPr>
      <w:r w:rsidRPr="006952F2">
        <w:rPr>
          <w:b/>
        </w:rPr>
        <w:t>Муни</w:t>
      </w:r>
      <w:r>
        <w:rPr>
          <w:b/>
        </w:rPr>
        <w:t>ципальный заказчик:</w:t>
      </w:r>
    </w:p>
    <w:p w:rsidR="006719C3" w:rsidRPr="00F76B3C" w:rsidRDefault="006719C3" w:rsidP="006719C3">
      <w:pPr>
        <w:spacing w:after="0"/>
        <w:ind w:firstLine="567"/>
      </w:pPr>
      <w:r w:rsidRPr="00F76B3C">
        <w:t>628260, Тюменская обл., Ханты-Мансийский автономный округ-Югра, г. Югорск, ул. 40 лет Победы, 11, (34675) 5-00-04, факс (34675) 5-00-10</w:t>
      </w:r>
      <w:r>
        <w:t xml:space="preserve"> </w:t>
      </w:r>
      <w:r w:rsidRPr="00F76B3C">
        <w:t xml:space="preserve">ИНН 8622011490, КПП 862201001, УФК по Ханты-Мансийскому автономному округу – Югре (Департамент финансов г. Югорска, ДМСиГ 003.05.001.0), </w:t>
      </w:r>
      <w:proofErr w:type="spellStart"/>
      <w:r w:rsidRPr="00F76B3C">
        <w:t>р</w:t>
      </w:r>
      <w:proofErr w:type="spellEnd"/>
      <w:r w:rsidRPr="00F76B3C">
        <w:t>/счет 40204810100000000035 в РКЦ г. Ханты-Мансийск, БИК 047162000</w:t>
      </w:r>
    </w:p>
    <w:p w:rsidR="006719C3" w:rsidRPr="00F76B3C" w:rsidRDefault="006719C3" w:rsidP="006719C3">
      <w:pPr>
        <w:spacing w:after="0"/>
        <w:ind w:firstLine="567"/>
      </w:pPr>
    </w:p>
    <w:p w:rsidR="006719C3" w:rsidRPr="00F76B3C" w:rsidRDefault="006719C3" w:rsidP="006719C3">
      <w:pPr>
        <w:spacing w:after="0"/>
        <w:ind w:firstLine="567"/>
      </w:pPr>
      <w:r w:rsidRPr="00F76B3C">
        <w:t xml:space="preserve">Департамент муниципальной собственности </w:t>
      </w:r>
    </w:p>
    <w:p w:rsidR="006719C3" w:rsidRPr="00F76B3C" w:rsidRDefault="006719C3" w:rsidP="006719C3">
      <w:pPr>
        <w:spacing w:after="0"/>
        <w:ind w:firstLine="567"/>
      </w:pPr>
      <w:r w:rsidRPr="00F76B3C">
        <w:t>и градостроительства администрации города Югорска ________________Ф.И.О.</w:t>
      </w:r>
    </w:p>
    <w:p w:rsidR="006719C3" w:rsidRPr="00F76B3C" w:rsidRDefault="006719C3" w:rsidP="006719C3">
      <w:pPr>
        <w:spacing w:after="0"/>
        <w:ind w:firstLine="567"/>
      </w:pPr>
      <w:r w:rsidRPr="00F76B3C">
        <w:t>М.П.</w:t>
      </w:r>
    </w:p>
    <w:p w:rsidR="006719C3" w:rsidRPr="009502B0" w:rsidRDefault="006719C3" w:rsidP="006719C3">
      <w:pPr>
        <w:spacing w:after="0"/>
        <w:ind w:firstLine="567"/>
        <w:jc w:val="center"/>
      </w:pPr>
    </w:p>
    <w:p w:rsidR="006719C3" w:rsidRDefault="006719C3" w:rsidP="006719C3">
      <w:pPr>
        <w:spacing w:after="0"/>
        <w:ind w:firstLine="567"/>
        <w:rPr>
          <w:b/>
        </w:rPr>
      </w:pPr>
      <w:r>
        <w:rPr>
          <w:b/>
        </w:rPr>
        <w:t>Поставщик:</w:t>
      </w:r>
    </w:p>
    <w:p w:rsidR="006719C3" w:rsidRDefault="006719C3" w:rsidP="006719C3">
      <w:pPr>
        <w:spacing w:after="0"/>
        <w:ind w:firstLine="567"/>
      </w:pPr>
      <w:r>
        <w:t>____________________________                              ___________________</w:t>
      </w:r>
      <w:r w:rsidRPr="006952F2">
        <w:t xml:space="preserve"> Ф.И.О.</w:t>
      </w:r>
    </w:p>
    <w:p w:rsidR="006719C3" w:rsidRDefault="006719C3" w:rsidP="006719C3">
      <w:pPr>
        <w:spacing w:after="0"/>
        <w:ind w:firstLine="567"/>
      </w:pPr>
      <w:r>
        <w:t>М.П.</w:t>
      </w:r>
    </w:p>
    <w:p w:rsidR="006719C3" w:rsidRDefault="006719C3" w:rsidP="006719C3">
      <w:pPr>
        <w:spacing w:after="0"/>
        <w:ind w:firstLine="567"/>
      </w:pPr>
    </w:p>
    <w:p w:rsidR="001B6B20" w:rsidRPr="009502B0" w:rsidRDefault="001B6B20" w:rsidP="001B6B20">
      <w:pPr>
        <w:spacing w:after="0"/>
        <w:ind w:firstLine="567"/>
        <w:jc w:val="center"/>
      </w:pPr>
    </w:p>
    <w:p w:rsidR="00E418C0" w:rsidRDefault="00E418C0" w:rsidP="009C223E">
      <w:pPr>
        <w:tabs>
          <w:tab w:val="center" w:pos="4153"/>
          <w:tab w:val="right" w:pos="8306"/>
          <w:tab w:val="right" w:pos="10200"/>
        </w:tabs>
        <w:suppressAutoHyphens/>
        <w:spacing w:after="0"/>
        <w:rPr>
          <w:kern w:val="1"/>
          <w:lang w:eastAsia="ar-SA"/>
        </w:rPr>
      </w:pPr>
    </w:p>
    <w:p w:rsidR="00E418C0" w:rsidRDefault="00E418C0" w:rsidP="006E012E">
      <w:pPr>
        <w:tabs>
          <w:tab w:val="center" w:pos="4153"/>
          <w:tab w:val="right" w:pos="8306"/>
          <w:tab w:val="right" w:pos="10200"/>
        </w:tabs>
        <w:suppressAutoHyphens/>
        <w:spacing w:after="0"/>
        <w:jc w:val="right"/>
        <w:rPr>
          <w:kern w:val="1"/>
          <w:lang w:eastAsia="ar-SA"/>
        </w:rPr>
      </w:pPr>
    </w:p>
    <w:p w:rsidR="006E012E" w:rsidRDefault="006E012E" w:rsidP="009C223E">
      <w:pPr>
        <w:tabs>
          <w:tab w:val="center" w:pos="4153"/>
          <w:tab w:val="right" w:pos="8306"/>
          <w:tab w:val="right" w:pos="10200"/>
        </w:tabs>
        <w:suppressAutoHyphens/>
        <w:spacing w:after="0"/>
        <w:rPr>
          <w:kern w:val="1"/>
          <w:lang w:eastAsia="ar-SA"/>
        </w:rPr>
      </w:pPr>
    </w:p>
    <w:p w:rsidR="006E012E" w:rsidRDefault="006E012E" w:rsidP="006E012E">
      <w:pPr>
        <w:tabs>
          <w:tab w:val="center" w:pos="4153"/>
          <w:tab w:val="right" w:pos="8306"/>
          <w:tab w:val="right" w:pos="10200"/>
        </w:tabs>
        <w:suppressAutoHyphens/>
        <w:spacing w:after="0"/>
        <w:jc w:val="right"/>
        <w:rPr>
          <w:kern w:val="1"/>
          <w:lang w:eastAsia="ar-SA"/>
        </w:rPr>
      </w:pPr>
    </w:p>
    <w:p w:rsidR="00146969" w:rsidRPr="00757392" w:rsidRDefault="00146969" w:rsidP="00146969">
      <w:pPr>
        <w:tabs>
          <w:tab w:val="center" w:pos="4153"/>
          <w:tab w:val="right" w:pos="8306"/>
          <w:tab w:val="right" w:pos="10200"/>
        </w:tabs>
        <w:suppressAutoHyphens/>
        <w:spacing w:after="0"/>
        <w:jc w:val="right"/>
        <w:rPr>
          <w:kern w:val="1"/>
          <w:lang w:eastAsia="ar-SA"/>
        </w:rPr>
      </w:pPr>
      <w:r>
        <w:rPr>
          <w:kern w:val="1"/>
          <w:lang w:eastAsia="ar-SA"/>
        </w:rPr>
        <w:t>П</w:t>
      </w:r>
      <w:r w:rsidRPr="00757392">
        <w:rPr>
          <w:kern w:val="1"/>
          <w:lang w:eastAsia="ar-SA"/>
        </w:rPr>
        <w:t xml:space="preserve">риложение </w:t>
      </w:r>
      <w:r w:rsidR="00D97CCD">
        <w:rPr>
          <w:kern w:val="1"/>
          <w:lang w:eastAsia="ar-SA"/>
        </w:rPr>
        <w:t>1</w:t>
      </w:r>
    </w:p>
    <w:p w:rsidR="00146969" w:rsidRPr="00757392" w:rsidRDefault="00146969" w:rsidP="00146969">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6E012E" w:rsidRDefault="006E012E" w:rsidP="006E012E">
      <w:pPr>
        <w:tabs>
          <w:tab w:val="center" w:pos="4153"/>
          <w:tab w:val="right" w:pos="8306"/>
          <w:tab w:val="right" w:pos="10200"/>
        </w:tabs>
        <w:suppressAutoHyphens/>
        <w:spacing w:after="0"/>
        <w:jc w:val="right"/>
        <w:rPr>
          <w:kern w:val="1"/>
          <w:lang w:eastAsia="ar-SA"/>
        </w:rPr>
      </w:pPr>
    </w:p>
    <w:tbl>
      <w:tblPr>
        <w:tblStyle w:val="ac"/>
        <w:tblW w:w="0" w:type="auto"/>
        <w:tblInd w:w="108" w:type="dxa"/>
        <w:tblLook w:val="04A0"/>
      </w:tblPr>
      <w:tblGrid>
        <w:gridCol w:w="626"/>
        <w:gridCol w:w="1756"/>
        <w:gridCol w:w="1020"/>
        <w:gridCol w:w="1276"/>
        <w:gridCol w:w="951"/>
        <w:gridCol w:w="1175"/>
        <w:gridCol w:w="1560"/>
        <w:gridCol w:w="1949"/>
      </w:tblGrid>
      <w:tr w:rsidR="00E144B8" w:rsidTr="00E144B8">
        <w:tc>
          <w:tcPr>
            <w:tcW w:w="626" w:type="dxa"/>
          </w:tcPr>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 xml:space="preserve">№ </w:t>
            </w:r>
          </w:p>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п/п</w:t>
            </w:r>
          </w:p>
        </w:tc>
        <w:tc>
          <w:tcPr>
            <w:tcW w:w="1756" w:type="dxa"/>
          </w:tcPr>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Адрес квартиры (улица, № дома, корп.)</w:t>
            </w:r>
          </w:p>
        </w:tc>
        <w:tc>
          <w:tcPr>
            <w:tcW w:w="1020" w:type="dxa"/>
          </w:tcPr>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 xml:space="preserve">№ </w:t>
            </w:r>
          </w:p>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квартиры</w:t>
            </w:r>
          </w:p>
        </w:tc>
        <w:tc>
          <w:tcPr>
            <w:tcW w:w="1276" w:type="dxa"/>
          </w:tcPr>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 xml:space="preserve">Количество </w:t>
            </w:r>
          </w:p>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комнат</w:t>
            </w:r>
          </w:p>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шт.</w:t>
            </w:r>
          </w:p>
        </w:tc>
        <w:tc>
          <w:tcPr>
            <w:tcW w:w="951" w:type="dxa"/>
          </w:tcPr>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Этаж</w:t>
            </w:r>
          </w:p>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p>
        </w:tc>
        <w:tc>
          <w:tcPr>
            <w:tcW w:w="1175" w:type="dxa"/>
          </w:tcPr>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Площадь кв</w:t>
            </w:r>
            <w:r>
              <w:rPr>
                <w:kern w:val="1"/>
                <w:sz w:val="20"/>
                <w:szCs w:val="20"/>
                <w:lang w:eastAsia="ar-SA"/>
              </w:rPr>
              <w:t>артиры (без учета балконов и ло</w:t>
            </w:r>
            <w:r w:rsidRPr="00B92AD1">
              <w:rPr>
                <w:kern w:val="1"/>
                <w:sz w:val="20"/>
                <w:szCs w:val="20"/>
                <w:lang w:eastAsia="ar-SA"/>
              </w:rPr>
              <w:t xml:space="preserve">джий) </w:t>
            </w:r>
          </w:p>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кв.м.</w:t>
            </w:r>
          </w:p>
        </w:tc>
        <w:tc>
          <w:tcPr>
            <w:tcW w:w="1560" w:type="dxa"/>
          </w:tcPr>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 xml:space="preserve">Стоимость квартиры </w:t>
            </w:r>
          </w:p>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руб.</w:t>
            </w:r>
          </w:p>
        </w:tc>
        <w:tc>
          <w:tcPr>
            <w:tcW w:w="1949" w:type="dxa"/>
          </w:tcPr>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Документ подтверждающий права собственности (номер и  дата выдачи свидетельства о государственной регистрации права)</w:t>
            </w:r>
          </w:p>
        </w:tc>
      </w:tr>
      <w:tr w:rsidR="00E144B8" w:rsidTr="00E144B8">
        <w:tc>
          <w:tcPr>
            <w:tcW w:w="626" w:type="dxa"/>
          </w:tcPr>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1</w:t>
            </w:r>
          </w:p>
        </w:tc>
        <w:tc>
          <w:tcPr>
            <w:tcW w:w="1756" w:type="dxa"/>
          </w:tcPr>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p>
        </w:tc>
        <w:tc>
          <w:tcPr>
            <w:tcW w:w="1020" w:type="dxa"/>
          </w:tcPr>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p>
        </w:tc>
        <w:tc>
          <w:tcPr>
            <w:tcW w:w="1276" w:type="dxa"/>
          </w:tcPr>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1</w:t>
            </w:r>
          </w:p>
        </w:tc>
        <w:tc>
          <w:tcPr>
            <w:tcW w:w="951" w:type="dxa"/>
          </w:tcPr>
          <w:p w:rsidR="00E144B8" w:rsidRPr="00B92AD1" w:rsidRDefault="00E144B8" w:rsidP="006E012E">
            <w:pPr>
              <w:tabs>
                <w:tab w:val="center" w:pos="4153"/>
                <w:tab w:val="right" w:pos="8306"/>
                <w:tab w:val="right" w:pos="10200"/>
              </w:tabs>
              <w:suppressAutoHyphens/>
              <w:spacing w:after="0"/>
              <w:jc w:val="right"/>
              <w:rPr>
                <w:kern w:val="1"/>
                <w:sz w:val="20"/>
                <w:szCs w:val="20"/>
                <w:lang w:eastAsia="ar-SA"/>
              </w:rPr>
            </w:pPr>
          </w:p>
        </w:tc>
        <w:tc>
          <w:tcPr>
            <w:tcW w:w="1175" w:type="dxa"/>
          </w:tcPr>
          <w:p w:rsidR="00E144B8" w:rsidRPr="00B92AD1" w:rsidRDefault="00E144B8" w:rsidP="006E012E">
            <w:pPr>
              <w:tabs>
                <w:tab w:val="center" w:pos="4153"/>
                <w:tab w:val="right" w:pos="8306"/>
                <w:tab w:val="right" w:pos="10200"/>
              </w:tabs>
              <w:suppressAutoHyphens/>
              <w:spacing w:after="0"/>
              <w:jc w:val="right"/>
              <w:rPr>
                <w:kern w:val="1"/>
                <w:sz w:val="20"/>
                <w:szCs w:val="20"/>
                <w:lang w:eastAsia="ar-SA"/>
              </w:rPr>
            </w:pPr>
          </w:p>
        </w:tc>
        <w:tc>
          <w:tcPr>
            <w:tcW w:w="1560" w:type="dxa"/>
          </w:tcPr>
          <w:p w:rsidR="00E144B8" w:rsidRPr="00B92AD1" w:rsidRDefault="00E144B8" w:rsidP="007134DF">
            <w:pPr>
              <w:tabs>
                <w:tab w:val="center" w:pos="4153"/>
                <w:tab w:val="right" w:pos="8306"/>
                <w:tab w:val="right" w:pos="10200"/>
              </w:tabs>
              <w:suppressAutoHyphens/>
              <w:spacing w:after="0"/>
              <w:jc w:val="right"/>
              <w:rPr>
                <w:kern w:val="1"/>
                <w:sz w:val="20"/>
                <w:szCs w:val="20"/>
                <w:lang w:eastAsia="ar-SA"/>
              </w:rPr>
            </w:pPr>
          </w:p>
        </w:tc>
        <w:tc>
          <w:tcPr>
            <w:tcW w:w="1949" w:type="dxa"/>
          </w:tcPr>
          <w:p w:rsidR="00E144B8" w:rsidRPr="00B92AD1" w:rsidRDefault="00E144B8" w:rsidP="007134DF">
            <w:pPr>
              <w:tabs>
                <w:tab w:val="center" w:pos="4153"/>
                <w:tab w:val="right" w:pos="8306"/>
                <w:tab w:val="right" w:pos="10200"/>
              </w:tabs>
              <w:suppressAutoHyphens/>
              <w:spacing w:after="0"/>
              <w:jc w:val="right"/>
              <w:rPr>
                <w:kern w:val="1"/>
                <w:sz w:val="20"/>
                <w:szCs w:val="20"/>
                <w:lang w:eastAsia="ar-SA"/>
              </w:rPr>
            </w:pPr>
          </w:p>
        </w:tc>
      </w:tr>
      <w:tr w:rsidR="00E144B8" w:rsidTr="00E144B8">
        <w:tc>
          <w:tcPr>
            <w:tcW w:w="626" w:type="dxa"/>
          </w:tcPr>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2</w:t>
            </w:r>
          </w:p>
        </w:tc>
        <w:tc>
          <w:tcPr>
            <w:tcW w:w="1756" w:type="dxa"/>
          </w:tcPr>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p>
        </w:tc>
        <w:tc>
          <w:tcPr>
            <w:tcW w:w="1020" w:type="dxa"/>
          </w:tcPr>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p>
        </w:tc>
        <w:tc>
          <w:tcPr>
            <w:tcW w:w="1276" w:type="dxa"/>
          </w:tcPr>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1</w:t>
            </w:r>
          </w:p>
        </w:tc>
        <w:tc>
          <w:tcPr>
            <w:tcW w:w="951" w:type="dxa"/>
          </w:tcPr>
          <w:p w:rsidR="00E144B8" w:rsidRPr="00B92AD1" w:rsidRDefault="00E144B8" w:rsidP="006E012E">
            <w:pPr>
              <w:tabs>
                <w:tab w:val="center" w:pos="4153"/>
                <w:tab w:val="right" w:pos="8306"/>
                <w:tab w:val="right" w:pos="10200"/>
              </w:tabs>
              <w:suppressAutoHyphens/>
              <w:spacing w:after="0"/>
              <w:jc w:val="right"/>
              <w:rPr>
                <w:kern w:val="1"/>
                <w:sz w:val="20"/>
                <w:szCs w:val="20"/>
                <w:lang w:eastAsia="ar-SA"/>
              </w:rPr>
            </w:pPr>
          </w:p>
        </w:tc>
        <w:tc>
          <w:tcPr>
            <w:tcW w:w="1175" w:type="dxa"/>
          </w:tcPr>
          <w:p w:rsidR="00E144B8" w:rsidRPr="00B92AD1" w:rsidRDefault="00E144B8" w:rsidP="006E012E">
            <w:pPr>
              <w:tabs>
                <w:tab w:val="center" w:pos="4153"/>
                <w:tab w:val="right" w:pos="8306"/>
                <w:tab w:val="right" w:pos="10200"/>
              </w:tabs>
              <w:suppressAutoHyphens/>
              <w:spacing w:after="0"/>
              <w:jc w:val="right"/>
              <w:rPr>
                <w:kern w:val="1"/>
                <w:sz w:val="20"/>
                <w:szCs w:val="20"/>
                <w:lang w:eastAsia="ar-SA"/>
              </w:rPr>
            </w:pPr>
          </w:p>
        </w:tc>
        <w:tc>
          <w:tcPr>
            <w:tcW w:w="1560" w:type="dxa"/>
          </w:tcPr>
          <w:p w:rsidR="00E144B8" w:rsidRPr="00B92AD1" w:rsidRDefault="00E144B8" w:rsidP="007134DF">
            <w:pPr>
              <w:jc w:val="right"/>
              <w:rPr>
                <w:sz w:val="20"/>
                <w:szCs w:val="20"/>
              </w:rPr>
            </w:pPr>
          </w:p>
        </w:tc>
        <w:tc>
          <w:tcPr>
            <w:tcW w:w="1949" w:type="dxa"/>
          </w:tcPr>
          <w:p w:rsidR="00E144B8" w:rsidRPr="00B92AD1" w:rsidRDefault="00E144B8" w:rsidP="007134DF">
            <w:pPr>
              <w:jc w:val="right"/>
              <w:rPr>
                <w:kern w:val="1"/>
                <w:sz w:val="20"/>
                <w:szCs w:val="20"/>
                <w:lang w:eastAsia="ar-SA"/>
              </w:rPr>
            </w:pPr>
          </w:p>
        </w:tc>
      </w:tr>
      <w:tr w:rsidR="00E144B8" w:rsidTr="00E144B8">
        <w:tc>
          <w:tcPr>
            <w:tcW w:w="626" w:type="dxa"/>
          </w:tcPr>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3</w:t>
            </w:r>
          </w:p>
        </w:tc>
        <w:tc>
          <w:tcPr>
            <w:tcW w:w="1756" w:type="dxa"/>
          </w:tcPr>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p>
        </w:tc>
        <w:tc>
          <w:tcPr>
            <w:tcW w:w="1020" w:type="dxa"/>
          </w:tcPr>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p>
        </w:tc>
        <w:tc>
          <w:tcPr>
            <w:tcW w:w="1276" w:type="dxa"/>
          </w:tcPr>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1</w:t>
            </w:r>
          </w:p>
        </w:tc>
        <w:tc>
          <w:tcPr>
            <w:tcW w:w="951" w:type="dxa"/>
          </w:tcPr>
          <w:p w:rsidR="00E144B8" w:rsidRPr="00B92AD1" w:rsidRDefault="00E144B8" w:rsidP="006E012E">
            <w:pPr>
              <w:tabs>
                <w:tab w:val="center" w:pos="4153"/>
                <w:tab w:val="right" w:pos="8306"/>
                <w:tab w:val="right" w:pos="10200"/>
              </w:tabs>
              <w:suppressAutoHyphens/>
              <w:spacing w:after="0"/>
              <w:jc w:val="right"/>
              <w:rPr>
                <w:kern w:val="1"/>
                <w:sz w:val="20"/>
                <w:szCs w:val="20"/>
                <w:lang w:eastAsia="ar-SA"/>
              </w:rPr>
            </w:pPr>
          </w:p>
        </w:tc>
        <w:tc>
          <w:tcPr>
            <w:tcW w:w="1175" w:type="dxa"/>
          </w:tcPr>
          <w:p w:rsidR="00E144B8" w:rsidRPr="00B92AD1" w:rsidRDefault="00E144B8" w:rsidP="006E012E">
            <w:pPr>
              <w:tabs>
                <w:tab w:val="center" w:pos="4153"/>
                <w:tab w:val="right" w:pos="8306"/>
                <w:tab w:val="right" w:pos="10200"/>
              </w:tabs>
              <w:suppressAutoHyphens/>
              <w:spacing w:after="0"/>
              <w:jc w:val="right"/>
              <w:rPr>
                <w:kern w:val="1"/>
                <w:sz w:val="20"/>
                <w:szCs w:val="20"/>
                <w:lang w:eastAsia="ar-SA"/>
              </w:rPr>
            </w:pPr>
          </w:p>
        </w:tc>
        <w:tc>
          <w:tcPr>
            <w:tcW w:w="1560" w:type="dxa"/>
          </w:tcPr>
          <w:p w:rsidR="00E144B8" w:rsidRPr="00B92AD1" w:rsidRDefault="00E144B8" w:rsidP="007134DF">
            <w:pPr>
              <w:jc w:val="right"/>
              <w:rPr>
                <w:sz w:val="20"/>
                <w:szCs w:val="20"/>
              </w:rPr>
            </w:pPr>
          </w:p>
        </w:tc>
        <w:tc>
          <w:tcPr>
            <w:tcW w:w="1949" w:type="dxa"/>
          </w:tcPr>
          <w:p w:rsidR="00E144B8" w:rsidRPr="00B92AD1" w:rsidRDefault="00E144B8" w:rsidP="007134DF">
            <w:pPr>
              <w:jc w:val="right"/>
              <w:rPr>
                <w:kern w:val="1"/>
                <w:sz w:val="20"/>
                <w:szCs w:val="20"/>
                <w:lang w:eastAsia="ar-SA"/>
              </w:rPr>
            </w:pPr>
          </w:p>
        </w:tc>
      </w:tr>
      <w:tr w:rsidR="00E144B8" w:rsidTr="00E144B8">
        <w:tc>
          <w:tcPr>
            <w:tcW w:w="626" w:type="dxa"/>
          </w:tcPr>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4</w:t>
            </w:r>
          </w:p>
        </w:tc>
        <w:tc>
          <w:tcPr>
            <w:tcW w:w="1756" w:type="dxa"/>
          </w:tcPr>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p>
        </w:tc>
        <w:tc>
          <w:tcPr>
            <w:tcW w:w="1020" w:type="dxa"/>
          </w:tcPr>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p>
        </w:tc>
        <w:tc>
          <w:tcPr>
            <w:tcW w:w="1276" w:type="dxa"/>
          </w:tcPr>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1</w:t>
            </w:r>
          </w:p>
        </w:tc>
        <w:tc>
          <w:tcPr>
            <w:tcW w:w="951" w:type="dxa"/>
          </w:tcPr>
          <w:p w:rsidR="00E144B8" w:rsidRPr="00B92AD1" w:rsidRDefault="00E144B8" w:rsidP="006E012E">
            <w:pPr>
              <w:tabs>
                <w:tab w:val="center" w:pos="4153"/>
                <w:tab w:val="right" w:pos="8306"/>
                <w:tab w:val="right" w:pos="10200"/>
              </w:tabs>
              <w:suppressAutoHyphens/>
              <w:spacing w:after="0"/>
              <w:jc w:val="right"/>
              <w:rPr>
                <w:kern w:val="1"/>
                <w:sz w:val="20"/>
                <w:szCs w:val="20"/>
                <w:lang w:eastAsia="ar-SA"/>
              </w:rPr>
            </w:pPr>
          </w:p>
        </w:tc>
        <w:tc>
          <w:tcPr>
            <w:tcW w:w="1175" w:type="dxa"/>
          </w:tcPr>
          <w:p w:rsidR="00E144B8" w:rsidRPr="00B92AD1" w:rsidRDefault="00E144B8" w:rsidP="006E012E">
            <w:pPr>
              <w:tabs>
                <w:tab w:val="center" w:pos="4153"/>
                <w:tab w:val="right" w:pos="8306"/>
                <w:tab w:val="right" w:pos="10200"/>
              </w:tabs>
              <w:suppressAutoHyphens/>
              <w:spacing w:after="0"/>
              <w:jc w:val="right"/>
              <w:rPr>
                <w:kern w:val="1"/>
                <w:sz w:val="20"/>
                <w:szCs w:val="20"/>
                <w:lang w:eastAsia="ar-SA"/>
              </w:rPr>
            </w:pPr>
          </w:p>
        </w:tc>
        <w:tc>
          <w:tcPr>
            <w:tcW w:w="1560" w:type="dxa"/>
          </w:tcPr>
          <w:p w:rsidR="00E144B8" w:rsidRPr="00B92AD1" w:rsidRDefault="00E144B8" w:rsidP="007134DF">
            <w:pPr>
              <w:jc w:val="right"/>
              <w:rPr>
                <w:sz w:val="20"/>
                <w:szCs w:val="20"/>
              </w:rPr>
            </w:pPr>
          </w:p>
        </w:tc>
        <w:tc>
          <w:tcPr>
            <w:tcW w:w="1949" w:type="dxa"/>
          </w:tcPr>
          <w:p w:rsidR="00E144B8" w:rsidRPr="00B92AD1" w:rsidRDefault="00E144B8" w:rsidP="007134DF">
            <w:pPr>
              <w:jc w:val="right"/>
              <w:rPr>
                <w:kern w:val="1"/>
                <w:sz w:val="20"/>
                <w:szCs w:val="20"/>
                <w:lang w:eastAsia="ar-SA"/>
              </w:rPr>
            </w:pPr>
          </w:p>
        </w:tc>
      </w:tr>
      <w:tr w:rsidR="00E144B8" w:rsidTr="00E144B8">
        <w:tc>
          <w:tcPr>
            <w:tcW w:w="626" w:type="dxa"/>
          </w:tcPr>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5</w:t>
            </w:r>
          </w:p>
        </w:tc>
        <w:tc>
          <w:tcPr>
            <w:tcW w:w="1756" w:type="dxa"/>
          </w:tcPr>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p>
        </w:tc>
        <w:tc>
          <w:tcPr>
            <w:tcW w:w="1020" w:type="dxa"/>
          </w:tcPr>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p>
        </w:tc>
        <w:tc>
          <w:tcPr>
            <w:tcW w:w="1276" w:type="dxa"/>
          </w:tcPr>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1</w:t>
            </w:r>
          </w:p>
        </w:tc>
        <w:tc>
          <w:tcPr>
            <w:tcW w:w="951" w:type="dxa"/>
          </w:tcPr>
          <w:p w:rsidR="00E144B8" w:rsidRPr="00B92AD1" w:rsidRDefault="00E144B8" w:rsidP="006E012E">
            <w:pPr>
              <w:tabs>
                <w:tab w:val="center" w:pos="4153"/>
                <w:tab w:val="right" w:pos="8306"/>
                <w:tab w:val="right" w:pos="10200"/>
              </w:tabs>
              <w:suppressAutoHyphens/>
              <w:spacing w:after="0"/>
              <w:jc w:val="right"/>
              <w:rPr>
                <w:kern w:val="1"/>
                <w:sz w:val="20"/>
                <w:szCs w:val="20"/>
                <w:lang w:eastAsia="ar-SA"/>
              </w:rPr>
            </w:pPr>
          </w:p>
        </w:tc>
        <w:tc>
          <w:tcPr>
            <w:tcW w:w="1175" w:type="dxa"/>
          </w:tcPr>
          <w:p w:rsidR="00E144B8" w:rsidRPr="00B92AD1" w:rsidRDefault="00E144B8" w:rsidP="006E012E">
            <w:pPr>
              <w:tabs>
                <w:tab w:val="center" w:pos="4153"/>
                <w:tab w:val="right" w:pos="8306"/>
                <w:tab w:val="right" w:pos="10200"/>
              </w:tabs>
              <w:suppressAutoHyphens/>
              <w:spacing w:after="0"/>
              <w:jc w:val="right"/>
              <w:rPr>
                <w:kern w:val="1"/>
                <w:sz w:val="20"/>
                <w:szCs w:val="20"/>
                <w:lang w:eastAsia="ar-SA"/>
              </w:rPr>
            </w:pPr>
          </w:p>
        </w:tc>
        <w:tc>
          <w:tcPr>
            <w:tcW w:w="1560" w:type="dxa"/>
          </w:tcPr>
          <w:p w:rsidR="00E144B8" w:rsidRPr="00B92AD1" w:rsidRDefault="00E144B8" w:rsidP="007134DF">
            <w:pPr>
              <w:jc w:val="right"/>
              <w:rPr>
                <w:sz w:val="20"/>
                <w:szCs w:val="20"/>
              </w:rPr>
            </w:pPr>
          </w:p>
        </w:tc>
        <w:tc>
          <w:tcPr>
            <w:tcW w:w="1949" w:type="dxa"/>
          </w:tcPr>
          <w:p w:rsidR="00E144B8" w:rsidRPr="00B92AD1" w:rsidRDefault="00E144B8" w:rsidP="007134DF">
            <w:pPr>
              <w:jc w:val="right"/>
              <w:rPr>
                <w:kern w:val="1"/>
                <w:sz w:val="20"/>
                <w:szCs w:val="20"/>
                <w:lang w:eastAsia="ar-SA"/>
              </w:rPr>
            </w:pPr>
          </w:p>
        </w:tc>
      </w:tr>
      <w:tr w:rsidR="00E144B8" w:rsidTr="00E144B8">
        <w:tc>
          <w:tcPr>
            <w:tcW w:w="626" w:type="dxa"/>
          </w:tcPr>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6</w:t>
            </w:r>
          </w:p>
        </w:tc>
        <w:tc>
          <w:tcPr>
            <w:tcW w:w="1756" w:type="dxa"/>
          </w:tcPr>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p>
        </w:tc>
        <w:tc>
          <w:tcPr>
            <w:tcW w:w="1020" w:type="dxa"/>
          </w:tcPr>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p>
        </w:tc>
        <w:tc>
          <w:tcPr>
            <w:tcW w:w="1276" w:type="dxa"/>
          </w:tcPr>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1</w:t>
            </w:r>
          </w:p>
        </w:tc>
        <w:tc>
          <w:tcPr>
            <w:tcW w:w="951" w:type="dxa"/>
          </w:tcPr>
          <w:p w:rsidR="00E144B8" w:rsidRPr="00B92AD1" w:rsidRDefault="00E144B8" w:rsidP="006E012E">
            <w:pPr>
              <w:tabs>
                <w:tab w:val="center" w:pos="4153"/>
                <w:tab w:val="right" w:pos="8306"/>
                <w:tab w:val="right" w:pos="10200"/>
              </w:tabs>
              <w:suppressAutoHyphens/>
              <w:spacing w:after="0"/>
              <w:jc w:val="right"/>
              <w:rPr>
                <w:kern w:val="1"/>
                <w:sz w:val="20"/>
                <w:szCs w:val="20"/>
                <w:lang w:eastAsia="ar-SA"/>
              </w:rPr>
            </w:pPr>
          </w:p>
        </w:tc>
        <w:tc>
          <w:tcPr>
            <w:tcW w:w="1175" w:type="dxa"/>
          </w:tcPr>
          <w:p w:rsidR="00E144B8" w:rsidRPr="00B92AD1" w:rsidRDefault="00E144B8" w:rsidP="006E012E">
            <w:pPr>
              <w:tabs>
                <w:tab w:val="center" w:pos="4153"/>
                <w:tab w:val="right" w:pos="8306"/>
                <w:tab w:val="right" w:pos="10200"/>
              </w:tabs>
              <w:suppressAutoHyphens/>
              <w:spacing w:after="0"/>
              <w:jc w:val="right"/>
              <w:rPr>
                <w:kern w:val="1"/>
                <w:sz w:val="20"/>
                <w:szCs w:val="20"/>
                <w:lang w:eastAsia="ar-SA"/>
              </w:rPr>
            </w:pPr>
          </w:p>
        </w:tc>
        <w:tc>
          <w:tcPr>
            <w:tcW w:w="1560" w:type="dxa"/>
          </w:tcPr>
          <w:p w:rsidR="00E144B8" w:rsidRPr="00B92AD1" w:rsidRDefault="00E144B8" w:rsidP="007134DF">
            <w:pPr>
              <w:jc w:val="right"/>
              <w:rPr>
                <w:sz w:val="20"/>
                <w:szCs w:val="20"/>
              </w:rPr>
            </w:pPr>
          </w:p>
        </w:tc>
        <w:tc>
          <w:tcPr>
            <w:tcW w:w="1949" w:type="dxa"/>
          </w:tcPr>
          <w:p w:rsidR="00E144B8" w:rsidRPr="00B92AD1" w:rsidRDefault="00E144B8" w:rsidP="007134DF">
            <w:pPr>
              <w:jc w:val="right"/>
              <w:rPr>
                <w:kern w:val="1"/>
                <w:sz w:val="20"/>
                <w:szCs w:val="20"/>
                <w:lang w:eastAsia="ar-SA"/>
              </w:rPr>
            </w:pPr>
          </w:p>
        </w:tc>
      </w:tr>
      <w:tr w:rsidR="00E144B8" w:rsidTr="00E144B8">
        <w:tc>
          <w:tcPr>
            <w:tcW w:w="626" w:type="dxa"/>
          </w:tcPr>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7</w:t>
            </w:r>
          </w:p>
        </w:tc>
        <w:tc>
          <w:tcPr>
            <w:tcW w:w="1756" w:type="dxa"/>
          </w:tcPr>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p>
        </w:tc>
        <w:tc>
          <w:tcPr>
            <w:tcW w:w="1020" w:type="dxa"/>
          </w:tcPr>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p>
        </w:tc>
        <w:tc>
          <w:tcPr>
            <w:tcW w:w="1276" w:type="dxa"/>
          </w:tcPr>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1</w:t>
            </w:r>
          </w:p>
        </w:tc>
        <w:tc>
          <w:tcPr>
            <w:tcW w:w="951" w:type="dxa"/>
          </w:tcPr>
          <w:p w:rsidR="00E144B8" w:rsidRPr="00B92AD1" w:rsidRDefault="00E144B8" w:rsidP="006E012E">
            <w:pPr>
              <w:tabs>
                <w:tab w:val="center" w:pos="4153"/>
                <w:tab w:val="right" w:pos="8306"/>
                <w:tab w:val="right" w:pos="10200"/>
              </w:tabs>
              <w:suppressAutoHyphens/>
              <w:spacing w:after="0"/>
              <w:jc w:val="right"/>
              <w:rPr>
                <w:kern w:val="1"/>
                <w:sz w:val="20"/>
                <w:szCs w:val="20"/>
                <w:lang w:eastAsia="ar-SA"/>
              </w:rPr>
            </w:pPr>
          </w:p>
        </w:tc>
        <w:tc>
          <w:tcPr>
            <w:tcW w:w="1175" w:type="dxa"/>
          </w:tcPr>
          <w:p w:rsidR="00E144B8" w:rsidRPr="00B92AD1" w:rsidRDefault="00E144B8" w:rsidP="006E012E">
            <w:pPr>
              <w:tabs>
                <w:tab w:val="center" w:pos="4153"/>
                <w:tab w:val="right" w:pos="8306"/>
                <w:tab w:val="right" w:pos="10200"/>
              </w:tabs>
              <w:suppressAutoHyphens/>
              <w:spacing w:after="0"/>
              <w:jc w:val="right"/>
              <w:rPr>
                <w:kern w:val="1"/>
                <w:sz w:val="20"/>
                <w:szCs w:val="20"/>
                <w:lang w:eastAsia="ar-SA"/>
              </w:rPr>
            </w:pPr>
          </w:p>
        </w:tc>
        <w:tc>
          <w:tcPr>
            <w:tcW w:w="1560" w:type="dxa"/>
          </w:tcPr>
          <w:p w:rsidR="00E144B8" w:rsidRPr="00B92AD1" w:rsidRDefault="00E144B8" w:rsidP="007134DF">
            <w:pPr>
              <w:jc w:val="right"/>
              <w:rPr>
                <w:sz w:val="20"/>
                <w:szCs w:val="20"/>
              </w:rPr>
            </w:pPr>
          </w:p>
        </w:tc>
        <w:tc>
          <w:tcPr>
            <w:tcW w:w="1949" w:type="dxa"/>
          </w:tcPr>
          <w:p w:rsidR="00E144B8" w:rsidRPr="00B92AD1" w:rsidRDefault="00E144B8" w:rsidP="007134DF">
            <w:pPr>
              <w:jc w:val="right"/>
              <w:rPr>
                <w:kern w:val="1"/>
                <w:sz w:val="20"/>
                <w:szCs w:val="20"/>
                <w:lang w:eastAsia="ar-SA"/>
              </w:rPr>
            </w:pPr>
          </w:p>
        </w:tc>
      </w:tr>
      <w:tr w:rsidR="00E144B8" w:rsidTr="00E144B8">
        <w:tc>
          <w:tcPr>
            <w:tcW w:w="626" w:type="dxa"/>
          </w:tcPr>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8</w:t>
            </w:r>
          </w:p>
        </w:tc>
        <w:tc>
          <w:tcPr>
            <w:tcW w:w="1756" w:type="dxa"/>
          </w:tcPr>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p>
        </w:tc>
        <w:tc>
          <w:tcPr>
            <w:tcW w:w="1020" w:type="dxa"/>
          </w:tcPr>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p>
        </w:tc>
        <w:tc>
          <w:tcPr>
            <w:tcW w:w="1276" w:type="dxa"/>
          </w:tcPr>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1</w:t>
            </w:r>
          </w:p>
        </w:tc>
        <w:tc>
          <w:tcPr>
            <w:tcW w:w="951" w:type="dxa"/>
          </w:tcPr>
          <w:p w:rsidR="00E144B8" w:rsidRPr="00B92AD1" w:rsidRDefault="00E144B8" w:rsidP="006E012E">
            <w:pPr>
              <w:tabs>
                <w:tab w:val="center" w:pos="4153"/>
                <w:tab w:val="right" w:pos="8306"/>
                <w:tab w:val="right" w:pos="10200"/>
              </w:tabs>
              <w:suppressAutoHyphens/>
              <w:spacing w:after="0"/>
              <w:jc w:val="right"/>
              <w:rPr>
                <w:kern w:val="1"/>
                <w:sz w:val="20"/>
                <w:szCs w:val="20"/>
                <w:lang w:eastAsia="ar-SA"/>
              </w:rPr>
            </w:pPr>
          </w:p>
        </w:tc>
        <w:tc>
          <w:tcPr>
            <w:tcW w:w="1175" w:type="dxa"/>
          </w:tcPr>
          <w:p w:rsidR="00E144B8" w:rsidRPr="00B92AD1" w:rsidRDefault="00E144B8" w:rsidP="006E012E">
            <w:pPr>
              <w:tabs>
                <w:tab w:val="center" w:pos="4153"/>
                <w:tab w:val="right" w:pos="8306"/>
                <w:tab w:val="right" w:pos="10200"/>
              </w:tabs>
              <w:suppressAutoHyphens/>
              <w:spacing w:after="0"/>
              <w:jc w:val="right"/>
              <w:rPr>
                <w:kern w:val="1"/>
                <w:sz w:val="20"/>
                <w:szCs w:val="20"/>
                <w:lang w:eastAsia="ar-SA"/>
              </w:rPr>
            </w:pPr>
          </w:p>
        </w:tc>
        <w:tc>
          <w:tcPr>
            <w:tcW w:w="1560" w:type="dxa"/>
          </w:tcPr>
          <w:p w:rsidR="00E144B8" w:rsidRPr="00B92AD1" w:rsidRDefault="00E144B8" w:rsidP="007134DF">
            <w:pPr>
              <w:jc w:val="right"/>
              <w:rPr>
                <w:sz w:val="20"/>
                <w:szCs w:val="20"/>
              </w:rPr>
            </w:pPr>
          </w:p>
        </w:tc>
        <w:tc>
          <w:tcPr>
            <w:tcW w:w="1949" w:type="dxa"/>
          </w:tcPr>
          <w:p w:rsidR="00E144B8" w:rsidRPr="00B92AD1" w:rsidRDefault="00E144B8" w:rsidP="007134DF">
            <w:pPr>
              <w:jc w:val="right"/>
              <w:rPr>
                <w:kern w:val="1"/>
                <w:sz w:val="20"/>
                <w:szCs w:val="20"/>
                <w:lang w:eastAsia="ar-SA"/>
              </w:rPr>
            </w:pPr>
          </w:p>
        </w:tc>
      </w:tr>
      <w:tr w:rsidR="00E144B8" w:rsidTr="00E144B8">
        <w:tc>
          <w:tcPr>
            <w:tcW w:w="626" w:type="dxa"/>
          </w:tcPr>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9</w:t>
            </w:r>
          </w:p>
        </w:tc>
        <w:tc>
          <w:tcPr>
            <w:tcW w:w="1756" w:type="dxa"/>
          </w:tcPr>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p>
        </w:tc>
        <w:tc>
          <w:tcPr>
            <w:tcW w:w="1020" w:type="dxa"/>
          </w:tcPr>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p>
        </w:tc>
        <w:tc>
          <w:tcPr>
            <w:tcW w:w="1276" w:type="dxa"/>
          </w:tcPr>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1</w:t>
            </w:r>
          </w:p>
        </w:tc>
        <w:tc>
          <w:tcPr>
            <w:tcW w:w="951" w:type="dxa"/>
          </w:tcPr>
          <w:p w:rsidR="00E144B8" w:rsidRPr="00B92AD1" w:rsidRDefault="00E144B8" w:rsidP="006E012E">
            <w:pPr>
              <w:tabs>
                <w:tab w:val="center" w:pos="4153"/>
                <w:tab w:val="right" w:pos="8306"/>
                <w:tab w:val="right" w:pos="10200"/>
              </w:tabs>
              <w:suppressAutoHyphens/>
              <w:spacing w:after="0"/>
              <w:jc w:val="right"/>
              <w:rPr>
                <w:kern w:val="1"/>
                <w:sz w:val="20"/>
                <w:szCs w:val="20"/>
                <w:lang w:eastAsia="ar-SA"/>
              </w:rPr>
            </w:pPr>
          </w:p>
        </w:tc>
        <w:tc>
          <w:tcPr>
            <w:tcW w:w="1175" w:type="dxa"/>
          </w:tcPr>
          <w:p w:rsidR="00E144B8" w:rsidRPr="00B92AD1" w:rsidRDefault="00E144B8" w:rsidP="006E012E">
            <w:pPr>
              <w:tabs>
                <w:tab w:val="center" w:pos="4153"/>
                <w:tab w:val="right" w:pos="8306"/>
                <w:tab w:val="right" w:pos="10200"/>
              </w:tabs>
              <w:suppressAutoHyphens/>
              <w:spacing w:after="0"/>
              <w:jc w:val="right"/>
              <w:rPr>
                <w:kern w:val="1"/>
                <w:sz w:val="20"/>
                <w:szCs w:val="20"/>
                <w:lang w:eastAsia="ar-SA"/>
              </w:rPr>
            </w:pPr>
          </w:p>
        </w:tc>
        <w:tc>
          <w:tcPr>
            <w:tcW w:w="1560" w:type="dxa"/>
          </w:tcPr>
          <w:p w:rsidR="00E144B8" w:rsidRPr="00B92AD1" w:rsidRDefault="00E144B8" w:rsidP="007134DF">
            <w:pPr>
              <w:jc w:val="right"/>
              <w:rPr>
                <w:sz w:val="20"/>
                <w:szCs w:val="20"/>
              </w:rPr>
            </w:pPr>
          </w:p>
        </w:tc>
        <w:tc>
          <w:tcPr>
            <w:tcW w:w="1949" w:type="dxa"/>
          </w:tcPr>
          <w:p w:rsidR="00E144B8" w:rsidRPr="00B92AD1" w:rsidRDefault="00E144B8" w:rsidP="007134DF">
            <w:pPr>
              <w:jc w:val="right"/>
              <w:rPr>
                <w:kern w:val="1"/>
                <w:sz w:val="20"/>
                <w:szCs w:val="20"/>
                <w:lang w:eastAsia="ar-SA"/>
              </w:rPr>
            </w:pPr>
          </w:p>
        </w:tc>
      </w:tr>
      <w:tr w:rsidR="00E144B8" w:rsidTr="00E144B8">
        <w:tc>
          <w:tcPr>
            <w:tcW w:w="626" w:type="dxa"/>
          </w:tcPr>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10</w:t>
            </w:r>
          </w:p>
        </w:tc>
        <w:tc>
          <w:tcPr>
            <w:tcW w:w="1756" w:type="dxa"/>
          </w:tcPr>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p>
        </w:tc>
        <w:tc>
          <w:tcPr>
            <w:tcW w:w="1020" w:type="dxa"/>
          </w:tcPr>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p>
        </w:tc>
        <w:tc>
          <w:tcPr>
            <w:tcW w:w="1276" w:type="dxa"/>
          </w:tcPr>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1</w:t>
            </w:r>
          </w:p>
        </w:tc>
        <w:tc>
          <w:tcPr>
            <w:tcW w:w="951" w:type="dxa"/>
          </w:tcPr>
          <w:p w:rsidR="00E144B8" w:rsidRPr="00B92AD1" w:rsidRDefault="00E144B8" w:rsidP="006E012E">
            <w:pPr>
              <w:tabs>
                <w:tab w:val="center" w:pos="4153"/>
                <w:tab w:val="right" w:pos="8306"/>
                <w:tab w:val="right" w:pos="10200"/>
              </w:tabs>
              <w:suppressAutoHyphens/>
              <w:spacing w:after="0"/>
              <w:jc w:val="right"/>
              <w:rPr>
                <w:kern w:val="1"/>
                <w:sz w:val="20"/>
                <w:szCs w:val="20"/>
                <w:lang w:eastAsia="ar-SA"/>
              </w:rPr>
            </w:pPr>
          </w:p>
        </w:tc>
        <w:tc>
          <w:tcPr>
            <w:tcW w:w="1175" w:type="dxa"/>
          </w:tcPr>
          <w:p w:rsidR="00E144B8" w:rsidRPr="00B92AD1" w:rsidRDefault="00E144B8" w:rsidP="006E012E">
            <w:pPr>
              <w:tabs>
                <w:tab w:val="center" w:pos="4153"/>
                <w:tab w:val="right" w:pos="8306"/>
                <w:tab w:val="right" w:pos="10200"/>
              </w:tabs>
              <w:suppressAutoHyphens/>
              <w:spacing w:after="0"/>
              <w:jc w:val="right"/>
              <w:rPr>
                <w:kern w:val="1"/>
                <w:sz w:val="20"/>
                <w:szCs w:val="20"/>
                <w:lang w:eastAsia="ar-SA"/>
              </w:rPr>
            </w:pPr>
          </w:p>
        </w:tc>
        <w:tc>
          <w:tcPr>
            <w:tcW w:w="1560" w:type="dxa"/>
          </w:tcPr>
          <w:p w:rsidR="00E144B8" w:rsidRPr="00B92AD1" w:rsidRDefault="00E144B8" w:rsidP="007134DF">
            <w:pPr>
              <w:jc w:val="right"/>
              <w:rPr>
                <w:sz w:val="20"/>
                <w:szCs w:val="20"/>
              </w:rPr>
            </w:pPr>
          </w:p>
        </w:tc>
        <w:tc>
          <w:tcPr>
            <w:tcW w:w="1949" w:type="dxa"/>
          </w:tcPr>
          <w:p w:rsidR="00E144B8" w:rsidRPr="00B92AD1" w:rsidRDefault="00E144B8" w:rsidP="007134DF">
            <w:pPr>
              <w:jc w:val="right"/>
              <w:rPr>
                <w:kern w:val="1"/>
                <w:sz w:val="20"/>
                <w:szCs w:val="20"/>
                <w:lang w:eastAsia="ar-SA"/>
              </w:rPr>
            </w:pPr>
          </w:p>
        </w:tc>
      </w:tr>
      <w:tr w:rsidR="00E144B8" w:rsidTr="00E144B8">
        <w:tc>
          <w:tcPr>
            <w:tcW w:w="626" w:type="dxa"/>
          </w:tcPr>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11</w:t>
            </w:r>
          </w:p>
        </w:tc>
        <w:tc>
          <w:tcPr>
            <w:tcW w:w="1756" w:type="dxa"/>
          </w:tcPr>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p>
        </w:tc>
        <w:tc>
          <w:tcPr>
            <w:tcW w:w="1020" w:type="dxa"/>
          </w:tcPr>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p>
        </w:tc>
        <w:tc>
          <w:tcPr>
            <w:tcW w:w="1276" w:type="dxa"/>
          </w:tcPr>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1</w:t>
            </w:r>
          </w:p>
        </w:tc>
        <w:tc>
          <w:tcPr>
            <w:tcW w:w="951" w:type="dxa"/>
          </w:tcPr>
          <w:p w:rsidR="00E144B8" w:rsidRPr="00B92AD1" w:rsidRDefault="00E144B8" w:rsidP="006E012E">
            <w:pPr>
              <w:tabs>
                <w:tab w:val="center" w:pos="4153"/>
                <w:tab w:val="right" w:pos="8306"/>
                <w:tab w:val="right" w:pos="10200"/>
              </w:tabs>
              <w:suppressAutoHyphens/>
              <w:spacing w:after="0"/>
              <w:jc w:val="right"/>
              <w:rPr>
                <w:kern w:val="1"/>
                <w:sz w:val="20"/>
                <w:szCs w:val="20"/>
                <w:lang w:eastAsia="ar-SA"/>
              </w:rPr>
            </w:pPr>
          </w:p>
        </w:tc>
        <w:tc>
          <w:tcPr>
            <w:tcW w:w="1175" w:type="dxa"/>
          </w:tcPr>
          <w:p w:rsidR="00E144B8" w:rsidRPr="00B92AD1" w:rsidRDefault="00E144B8" w:rsidP="006E012E">
            <w:pPr>
              <w:tabs>
                <w:tab w:val="center" w:pos="4153"/>
                <w:tab w:val="right" w:pos="8306"/>
                <w:tab w:val="right" w:pos="10200"/>
              </w:tabs>
              <w:suppressAutoHyphens/>
              <w:spacing w:after="0"/>
              <w:jc w:val="right"/>
              <w:rPr>
                <w:kern w:val="1"/>
                <w:sz w:val="20"/>
                <w:szCs w:val="20"/>
                <w:lang w:eastAsia="ar-SA"/>
              </w:rPr>
            </w:pPr>
          </w:p>
        </w:tc>
        <w:tc>
          <w:tcPr>
            <w:tcW w:w="1560" w:type="dxa"/>
          </w:tcPr>
          <w:p w:rsidR="00E144B8" w:rsidRPr="00B92AD1" w:rsidRDefault="00E144B8" w:rsidP="007134DF">
            <w:pPr>
              <w:jc w:val="right"/>
              <w:rPr>
                <w:sz w:val="20"/>
                <w:szCs w:val="20"/>
              </w:rPr>
            </w:pPr>
          </w:p>
        </w:tc>
        <w:tc>
          <w:tcPr>
            <w:tcW w:w="1949" w:type="dxa"/>
          </w:tcPr>
          <w:p w:rsidR="00E144B8" w:rsidRPr="00B92AD1" w:rsidRDefault="00E144B8" w:rsidP="007134DF">
            <w:pPr>
              <w:jc w:val="right"/>
              <w:rPr>
                <w:kern w:val="1"/>
                <w:sz w:val="20"/>
                <w:szCs w:val="20"/>
                <w:lang w:eastAsia="ar-SA"/>
              </w:rPr>
            </w:pPr>
          </w:p>
        </w:tc>
      </w:tr>
      <w:tr w:rsidR="00E144B8" w:rsidTr="00E144B8">
        <w:tc>
          <w:tcPr>
            <w:tcW w:w="626" w:type="dxa"/>
          </w:tcPr>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12</w:t>
            </w:r>
          </w:p>
        </w:tc>
        <w:tc>
          <w:tcPr>
            <w:tcW w:w="1756" w:type="dxa"/>
          </w:tcPr>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p>
        </w:tc>
        <w:tc>
          <w:tcPr>
            <w:tcW w:w="1020" w:type="dxa"/>
          </w:tcPr>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p>
        </w:tc>
        <w:tc>
          <w:tcPr>
            <w:tcW w:w="1276" w:type="dxa"/>
          </w:tcPr>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1</w:t>
            </w:r>
          </w:p>
        </w:tc>
        <w:tc>
          <w:tcPr>
            <w:tcW w:w="951" w:type="dxa"/>
          </w:tcPr>
          <w:p w:rsidR="00E144B8" w:rsidRPr="00B92AD1" w:rsidRDefault="00E144B8" w:rsidP="006E012E">
            <w:pPr>
              <w:tabs>
                <w:tab w:val="center" w:pos="4153"/>
                <w:tab w:val="right" w:pos="8306"/>
                <w:tab w:val="right" w:pos="10200"/>
              </w:tabs>
              <w:suppressAutoHyphens/>
              <w:spacing w:after="0"/>
              <w:jc w:val="right"/>
              <w:rPr>
                <w:kern w:val="1"/>
                <w:sz w:val="20"/>
                <w:szCs w:val="20"/>
                <w:lang w:eastAsia="ar-SA"/>
              </w:rPr>
            </w:pPr>
          </w:p>
        </w:tc>
        <w:tc>
          <w:tcPr>
            <w:tcW w:w="1175" w:type="dxa"/>
          </w:tcPr>
          <w:p w:rsidR="00E144B8" w:rsidRPr="00B92AD1" w:rsidRDefault="00E144B8" w:rsidP="006E012E">
            <w:pPr>
              <w:tabs>
                <w:tab w:val="center" w:pos="4153"/>
                <w:tab w:val="right" w:pos="8306"/>
                <w:tab w:val="right" w:pos="10200"/>
              </w:tabs>
              <w:suppressAutoHyphens/>
              <w:spacing w:after="0"/>
              <w:jc w:val="right"/>
              <w:rPr>
                <w:kern w:val="1"/>
                <w:sz w:val="20"/>
                <w:szCs w:val="20"/>
                <w:lang w:eastAsia="ar-SA"/>
              </w:rPr>
            </w:pPr>
          </w:p>
        </w:tc>
        <w:tc>
          <w:tcPr>
            <w:tcW w:w="1560" w:type="dxa"/>
          </w:tcPr>
          <w:p w:rsidR="00E144B8" w:rsidRPr="00B92AD1" w:rsidRDefault="00E144B8" w:rsidP="007134DF">
            <w:pPr>
              <w:jc w:val="right"/>
              <w:rPr>
                <w:sz w:val="20"/>
                <w:szCs w:val="20"/>
              </w:rPr>
            </w:pPr>
          </w:p>
        </w:tc>
        <w:tc>
          <w:tcPr>
            <w:tcW w:w="1949" w:type="dxa"/>
          </w:tcPr>
          <w:p w:rsidR="00E144B8" w:rsidRPr="00B92AD1" w:rsidRDefault="00E144B8" w:rsidP="007134DF">
            <w:pPr>
              <w:jc w:val="right"/>
              <w:rPr>
                <w:kern w:val="1"/>
                <w:sz w:val="20"/>
                <w:szCs w:val="20"/>
                <w:lang w:eastAsia="ar-SA"/>
              </w:rPr>
            </w:pPr>
          </w:p>
        </w:tc>
      </w:tr>
      <w:tr w:rsidR="00E144B8" w:rsidTr="00E144B8">
        <w:tc>
          <w:tcPr>
            <w:tcW w:w="626" w:type="dxa"/>
          </w:tcPr>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13</w:t>
            </w:r>
          </w:p>
        </w:tc>
        <w:tc>
          <w:tcPr>
            <w:tcW w:w="1756" w:type="dxa"/>
          </w:tcPr>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p>
        </w:tc>
        <w:tc>
          <w:tcPr>
            <w:tcW w:w="1020" w:type="dxa"/>
          </w:tcPr>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p>
        </w:tc>
        <w:tc>
          <w:tcPr>
            <w:tcW w:w="1276" w:type="dxa"/>
          </w:tcPr>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1</w:t>
            </w:r>
          </w:p>
        </w:tc>
        <w:tc>
          <w:tcPr>
            <w:tcW w:w="951" w:type="dxa"/>
          </w:tcPr>
          <w:p w:rsidR="00E144B8" w:rsidRPr="00B92AD1" w:rsidRDefault="00E144B8" w:rsidP="006E012E">
            <w:pPr>
              <w:tabs>
                <w:tab w:val="center" w:pos="4153"/>
                <w:tab w:val="right" w:pos="8306"/>
                <w:tab w:val="right" w:pos="10200"/>
              </w:tabs>
              <w:suppressAutoHyphens/>
              <w:spacing w:after="0"/>
              <w:jc w:val="right"/>
              <w:rPr>
                <w:kern w:val="1"/>
                <w:sz w:val="20"/>
                <w:szCs w:val="20"/>
                <w:lang w:eastAsia="ar-SA"/>
              </w:rPr>
            </w:pPr>
          </w:p>
        </w:tc>
        <w:tc>
          <w:tcPr>
            <w:tcW w:w="1175" w:type="dxa"/>
          </w:tcPr>
          <w:p w:rsidR="00E144B8" w:rsidRPr="00B92AD1" w:rsidRDefault="00E144B8" w:rsidP="006E012E">
            <w:pPr>
              <w:tabs>
                <w:tab w:val="center" w:pos="4153"/>
                <w:tab w:val="right" w:pos="8306"/>
                <w:tab w:val="right" w:pos="10200"/>
              </w:tabs>
              <w:suppressAutoHyphens/>
              <w:spacing w:after="0"/>
              <w:jc w:val="right"/>
              <w:rPr>
                <w:kern w:val="1"/>
                <w:sz w:val="20"/>
                <w:szCs w:val="20"/>
                <w:lang w:eastAsia="ar-SA"/>
              </w:rPr>
            </w:pPr>
          </w:p>
        </w:tc>
        <w:tc>
          <w:tcPr>
            <w:tcW w:w="1560" w:type="dxa"/>
          </w:tcPr>
          <w:p w:rsidR="00E144B8" w:rsidRPr="00B92AD1" w:rsidRDefault="00E144B8" w:rsidP="007134DF">
            <w:pPr>
              <w:jc w:val="right"/>
              <w:rPr>
                <w:sz w:val="20"/>
                <w:szCs w:val="20"/>
              </w:rPr>
            </w:pPr>
          </w:p>
        </w:tc>
        <w:tc>
          <w:tcPr>
            <w:tcW w:w="1949" w:type="dxa"/>
          </w:tcPr>
          <w:p w:rsidR="00E144B8" w:rsidRPr="00B92AD1" w:rsidRDefault="00E144B8" w:rsidP="007134DF">
            <w:pPr>
              <w:jc w:val="right"/>
              <w:rPr>
                <w:kern w:val="1"/>
                <w:sz w:val="20"/>
                <w:szCs w:val="20"/>
                <w:lang w:eastAsia="ar-SA"/>
              </w:rPr>
            </w:pPr>
          </w:p>
        </w:tc>
      </w:tr>
      <w:tr w:rsidR="00E144B8" w:rsidTr="00E144B8">
        <w:tc>
          <w:tcPr>
            <w:tcW w:w="626" w:type="dxa"/>
          </w:tcPr>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p>
        </w:tc>
        <w:tc>
          <w:tcPr>
            <w:tcW w:w="1756" w:type="dxa"/>
          </w:tcPr>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p>
        </w:tc>
        <w:tc>
          <w:tcPr>
            <w:tcW w:w="1020" w:type="dxa"/>
          </w:tcPr>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Итого:</w:t>
            </w:r>
          </w:p>
        </w:tc>
        <w:tc>
          <w:tcPr>
            <w:tcW w:w="1276" w:type="dxa"/>
          </w:tcPr>
          <w:p w:rsidR="00E144B8" w:rsidRPr="00B92AD1" w:rsidRDefault="00E144B8" w:rsidP="003C70FE">
            <w:pPr>
              <w:tabs>
                <w:tab w:val="center" w:pos="4153"/>
                <w:tab w:val="right" w:pos="8306"/>
                <w:tab w:val="right" w:pos="10200"/>
              </w:tabs>
              <w:suppressAutoHyphens/>
              <w:spacing w:after="0"/>
              <w:jc w:val="center"/>
              <w:rPr>
                <w:kern w:val="1"/>
                <w:sz w:val="20"/>
                <w:szCs w:val="20"/>
                <w:lang w:eastAsia="ar-SA"/>
              </w:rPr>
            </w:pPr>
          </w:p>
        </w:tc>
        <w:tc>
          <w:tcPr>
            <w:tcW w:w="951" w:type="dxa"/>
          </w:tcPr>
          <w:p w:rsidR="00E144B8" w:rsidRPr="00B92AD1" w:rsidRDefault="00E144B8" w:rsidP="006E012E">
            <w:pPr>
              <w:tabs>
                <w:tab w:val="center" w:pos="4153"/>
                <w:tab w:val="right" w:pos="8306"/>
                <w:tab w:val="right" w:pos="10200"/>
              </w:tabs>
              <w:suppressAutoHyphens/>
              <w:spacing w:after="0"/>
              <w:jc w:val="right"/>
              <w:rPr>
                <w:kern w:val="1"/>
                <w:sz w:val="20"/>
                <w:szCs w:val="20"/>
                <w:lang w:eastAsia="ar-SA"/>
              </w:rPr>
            </w:pPr>
          </w:p>
        </w:tc>
        <w:tc>
          <w:tcPr>
            <w:tcW w:w="1175" w:type="dxa"/>
          </w:tcPr>
          <w:p w:rsidR="00E144B8" w:rsidRPr="00B92AD1" w:rsidRDefault="00E144B8" w:rsidP="006E012E">
            <w:pPr>
              <w:tabs>
                <w:tab w:val="center" w:pos="4153"/>
                <w:tab w:val="right" w:pos="8306"/>
                <w:tab w:val="right" w:pos="10200"/>
              </w:tabs>
              <w:suppressAutoHyphens/>
              <w:spacing w:after="0"/>
              <w:jc w:val="right"/>
              <w:rPr>
                <w:kern w:val="1"/>
                <w:sz w:val="20"/>
                <w:szCs w:val="20"/>
                <w:lang w:eastAsia="ar-SA"/>
              </w:rPr>
            </w:pPr>
          </w:p>
        </w:tc>
        <w:tc>
          <w:tcPr>
            <w:tcW w:w="1560" w:type="dxa"/>
          </w:tcPr>
          <w:p w:rsidR="00E144B8" w:rsidRPr="00B92AD1" w:rsidRDefault="00E144B8" w:rsidP="003C70FE">
            <w:pPr>
              <w:jc w:val="right"/>
              <w:rPr>
                <w:kern w:val="1"/>
                <w:sz w:val="20"/>
                <w:szCs w:val="20"/>
                <w:lang w:eastAsia="ar-SA"/>
              </w:rPr>
            </w:pPr>
          </w:p>
        </w:tc>
        <w:tc>
          <w:tcPr>
            <w:tcW w:w="1949" w:type="dxa"/>
          </w:tcPr>
          <w:p w:rsidR="00E144B8" w:rsidRPr="00B92AD1" w:rsidRDefault="00E144B8" w:rsidP="003C70FE">
            <w:pPr>
              <w:jc w:val="right"/>
              <w:rPr>
                <w:kern w:val="1"/>
                <w:sz w:val="20"/>
                <w:szCs w:val="20"/>
                <w:lang w:eastAsia="ar-SA"/>
              </w:rPr>
            </w:pPr>
          </w:p>
        </w:tc>
      </w:tr>
    </w:tbl>
    <w:p w:rsidR="00960BED" w:rsidRPr="006952F2" w:rsidRDefault="00960BED" w:rsidP="00960BED">
      <w:pPr>
        <w:spacing w:after="0"/>
        <w:ind w:firstLine="567"/>
        <w:rPr>
          <w:b/>
        </w:rPr>
      </w:pPr>
      <w:r w:rsidRPr="006952F2">
        <w:rPr>
          <w:b/>
        </w:rPr>
        <w:lastRenderedPageBreak/>
        <w:t>Муни</w:t>
      </w:r>
      <w:r>
        <w:rPr>
          <w:b/>
        </w:rPr>
        <w:t>ципальный заказчик:</w:t>
      </w:r>
    </w:p>
    <w:p w:rsidR="00960BED" w:rsidRPr="00F76B3C" w:rsidRDefault="00960BED" w:rsidP="00960BED">
      <w:pPr>
        <w:spacing w:after="0"/>
        <w:ind w:firstLine="567"/>
      </w:pPr>
      <w:r w:rsidRPr="00F76B3C">
        <w:t>628260, Тюменская обл., Ханты-Мансийский автономный округ-Югра, г. Югорск, ул. 40 лет Победы, 11, (34675) 5-00-04, факс (34675) 5-00-10</w:t>
      </w:r>
      <w:r>
        <w:t xml:space="preserve"> </w:t>
      </w:r>
      <w:r w:rsidRPr="00F76B3C">
        <w:t xml:space="preserve">ИНН 8622011490, КПП 862201001, УФК по Ханты-Мансийскому автономному округу – Югре (Департамент финансов г. Югорска, ДМСиГ 003.05.001.0), </w:t>
      </w:r>
      <w:proofErr w:type="spellStart"/>
      <w:r w:rsidRPr="00F76B3C">
        <w:t>р</w:t>
      </w:r>
      <w:proofErr w:type="spellEnd"/>
      <w:r w:rsidRPr="00F76B3C">
        <w:t>/счет 40204810100000000035 в РКЦ г. Ханты-Мансийск, БИК 047162000</w:t>
      </w:r>
    </w:p>
    <w:p w:rsidR="00960BED" w:rsidRPr="00F76B3C" w:rsidRDefault="00960BED" w:rsidP="00960BED">
      <w:pPr>
        <w:spacing w:after="0"/>
        <w:ind w:firstLine="567"/>
      </w:pPr>
    </w:p>
    <w:p w:rsidR="00960BED" w:rsidRPr="00F76B3C" w:rsidRDefault="00960BED" w:rsidP="00960BED">
      <w:pPr>
        <w:spacing w:after="0"/>
        <w:ind w:firstLine="567"/>
      </w:pPr>
      <w:r w:rsidRPr="00F76B3C">
        <w:t xml:space="preserve">Департамент муниципальной собственности </w:t>
      </w:r>
    </w:p>
    <w:p w:rsidR="00960BED" w:rsidRPr="00F76B3C" w:rsidRDefault="00960BED" w:rsidP="00960BED">
      <w:pPr>
        <w:spacing w:after="0"/>
        <w:ind w:firstLine="567"/>
      </w:pPr>
      <w:r w:rsidRPr="00F76B3C">
        <w:t>и градостроительства администрации города Югорска ________________Ф.И.О.</w:t>
      </w:r>
    </w:p>
    <w:p w:rsidR="00960BED" w:rsidRPr="00F76B3C" w:rsidRDefault="00960BED" w:rsidP="00960BED">
      <w:pPr>
        <w:spacing w:after="0"/>
        <w:ind w:firstLine="567"/>
      </w:pPr>
      <w:r w:rsidRPr="00F76B3C">
        <w:t>М.П.</w:t>
      </w:r>
    </w:p>
    <w:p w:rsidR="00960BED" w:rsidRPr="009502B0" w:rsidRDefault="00960BED" w:rsidP="00960BED">
      <w:pPr>
        <w:spacing w:after="0"/>
        <w:ind w:firstLine="567"/>
        <w:jc w:val="center"/>
      </w:pPr>
    </w:p>
    <w:p w:rsidR="00960BED" w:rsidRDefault="00960BED" w:rsidP="00960BED">
      <w:pPr>
        <w:spacing w:after="0"/>
        <w:ind w:firstLine="567"/>
        <w:rPr>
          <w:b/>
        </w:rPr>
      </w:pPr>
      <w:r>
        <w:rPr>
          <w:b/>
        </w:rPr>
        <w:t>Поставщик:</w:t>
      </w:r>
    </w:p>
    <w:p w:rsidR="00960BED" w:rsidRDefault="00960BED" w:rsidP="00960BED">
      <w:pPr>
        <w:spacing w:after="0"/>
        <w:ind w:firstLine="567"/>
      </w:pPr>
      <w:r>
        <w:t>____________________________                              ___________________</w:t>
      </w:r>
      <w:r w:rsidRPr="006952F2">
        <w:t xml:space="preserve"> Ф.И.О.</w:t>
      </w:r>
    </w:p>
    <w:p w:rsidR="00960BED" w:rsidRDefault="00960BED" w:rsidP="00960BED">
      <w:pPr>
        <w:spacing w:after="0"/>
        <w:ind w:firstLine="567"/>
      </w:pPr>
      <w:r>
        <w:t>М.П.</w:t>
      </w:r>
    </w:p>
    <w:p w:rsidR="00E418C0" w:rsidRDefault="00E418C0" w:rsidP="006E012E">
      <w:pPr>
        <w:tabs>
          <w:tab w:val="center" w:pos="4153"/>
          <w:tab w:val="right" w:pos="8306"/>
          <w:tab w:val="right" w:pos="10200"/>
        </w:tabs>
        <w:suppressAutoHyphens/>
        <w:spacing w:after="0"/>
        <w:jc w:val="right"/>
        <w:rPr>
          <w:kern w:val="1"/>
          <w:lang w:eastAsia="ar-SA"/>
        </w:rPr>
      </w:pPr>
    </w:p>
    <w:p w:rsidR="00E418C0" w:rsidRDefault="00E418C0" w:rsidP="00A734DE">
      <w:pPr>
        <w:tabs>
          <w:tab w:val="center" w:pos="4153"/>
          <w:tab w:val="right" w:pos="8306"/>
          <w:tab w:val="right" w:pos="10200"/>
        </w:tabs>
        <w:suppressAutoHyphens/>
        <w:spacing w:after="0"/>
        <w:rPr>
          <w:kern w:val="1"/>
          <w:lang w:eastAsia="ar-SA"/>
        </w:rPr>
      </w:pPr>
    </w:p>
    <w:p w:rsidR="008A2AE7" w:rsidRDefault="008A2AE7"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E012E" w:rsidRPr="00761E77" w:rsidRDefault="006E012E" w:rsidP="006E012E">
      <w:pPr>
        <w:jc w:val="center"/>
        <w:rPr>
          <w:b/>
          <w:bCs/>
        </w:rPr>
      </w:pPr>
      <w:r w:rsidRPr="00761E77">
        <w:rPr>
          <w:b/>
          <w:bCs/>
        </w:rPr>
        <w:lastRenderedPageBreak/>
        <w:t>АКТ</w:t>
      </w:r>
    </w:p>
    <w:p w:rsidR="006E012E" w:rsidRPr="00761E77" w:rsidRDefault="006E012E" w:rsidP="006E012E">
      <w:pPr>
        <w:jc w:val="center"/>
        <w:rPr>
          <w:b/>
          <w:bCs/>
        </w:rPr>
      </w:pPr>
      <w:r w:rsidRPr="00761E77">
        <w:rPr>
          <w:b/>
          <w:bCs/>
        </w:rPr>
        <w:t xml:space="preserve">приема-передачи </w:t>
      </w:r>
      <w:r w:rsidR="008A2AE7">
        <w:rPr>
          <w:b/>
          <w:bCs/>
        </w:rPr>
        <w:t>квартир</w:t>
      </w:r>
    </w:p>
    <w:p w:rsidR="006E012E" w:rsidRPr="00761E77" w:rsidRDefault="006E012E" w:rsidP="006E012E">
      <w:pPr>
        <w:jc w:val="center"/>
        <w:rPr>
          <w:b/>
          <w:bCs/>
        </w:rPr>
      </w:pPr>
    </w:p>
    <w:p w:rsidR="006E012E" w:rsidRPr="00761E77" w:rsidRDefault="006E012E" w:rsidP="006E012E">
      <w:pPr>
        <w:rPr>
          <w:b/>
          <w:bCs/>
        </w:rPr>
      </w:pPr>
      <w:r w:rsidRPr="00761E77">
        <w:rPr>
          <w:b/>
          <w:bCs/>
        </w:rPr>
        <w:t>г. Югорск</w:t>
      </w:r>
      <w:r w:rsidRPr="00761E77">
        <w:rPr>
          <w:b/>
          <w:bCs/>
        </w:rPr>
        <w:tab/>
      </w:r>
      <w:r w:rsidRPr="00761E77">
        <w:rPr>
          <w:b/>
          <w:bCs/>
        </w:rPr>
        <w:tab/>
      </w:r>
      <w:r w:rsidRPr="00761E77">
        <w:rPr>
          <w:b/>
          <w:bCs/>
        </w:rPr>
        <w:tab/>
      </w:r>
      <w:r w:rsidRPr="00761E77">
        <w:rPr>
          <w:b/>
          <w:bCs/>
        </w:rPr>
        <w:tab/>
      </w:r>
      <w:r w:rsidRPr="00761E77">
        <w:rPr>
          <w:b/>
          <w:bCs/>
        </w:rPr>
        <w:tab/>
      </w:r>
      <w:r w:rsidRPr="00761E77">
        <w:rPr>
          <w:b/>
          <w:bCs/>
        </w:rPr>
        <w:tab/>
      </w:r>
      <w:r w:rsidRPr="00761E77">
        <w:rPr>
          <w:b/>
          <w:bCs/>
        </w:rPr>
        <w:tab/>
        <w:t xml:space="preserve">   </w:t>
      </w:r>
      <w:r>
        <w:rPr>
          <w:b/>
          <w:bCs/>
        </w:rPr>
        <w:t xml:space="preserve">                       </w:t>
      </w:r>
      <w:r w:rsidRPr="00761E77">
        <w:rPr>
          <w:b/>
          <w:bCs/>
        </w:rPr>
        <w:t xml:space="preserve">    «___»____________201</w:t>
      </w:r>
      <w:r>
        <w:rPr>
          <w:b/>
          <w:bCs/>
        </w:rPr>
        <w:t>4</w:t>
      </w:r>
    </w:p>
    <w:p w:rsidR="005A023E" w:rsidRPr="00761E77" w:rsidRDefault="005A023E" w:rsidP="006E012E">
      <w:pPr>
        <w:rPr>
          <w:b/>
          <w:bCs/>
        </w:rPr>
      </w:pPr>
    </w:p>
    <w:p w:rsidR="006E012E" w:rsidRPr="00761E77" w:rsidRDefault="006E012E" w:rsidP="006E012E">
      <w:pPr>
        <w:ind w:firstLine="705"/>
        <w:rPr>
          <w:shd w:val="clear" w:color="auto" w:fill="FFFFFF"/>
        </w:rPr>
      </w:pPr>
      <w:r w:rsidRPr="00761E77">
        <w:rPr>
          <w:b/>
          <w:bCs/>
        </w:rPr>
        <w:t xml:space="preserve">Департамент муниципальной собственности и градостроительства администрации города Югорска, </w:t>
      </w:r>
      <w:r w:rsidRPr="00761E77">
        <w:t>именуемый в дальнейшем</w:t>
      </w:r>
      <w:r w:rsidRPr="00761E77">
        <w:rPr>
          <w:b/>
          <w:bCs/>
        </w:rPr>
        <w:t xml:space="preserve"> </w:t>
      </w:r>
      <w:r w:rsidRPr="00761E77">
        <w:rPr>
          <w:b/>
          <w:bCs/>
          <w:shd w:val="clear" w:color="auto" w:fill="FFFFFF"/>
        </w:rPr>
        <w:t>«Муниципальный заказчик»</w:t>
      </w:r>
      <w:r w:rsidRPr="00761E77">
        <w:rPr>
          <w:shd w:val="clear" w:color="auto" w:fill="FFFFFF"/>
        </w:rPr>
        <w:t xml:space="preserve">, в лице директора </w:t>
      </w:r>
      <w:proofErr w:type="spellStart"/>
      <w:r w:rsidRPr="00761E77">
        <w:rPr>
          <w:shd w:val="clear" w:color="auto" w:fill="FFFFFF"/>
        </w:rPr>
        <w:t>Голина</w:t>
      </w:r>
      <w:proofErr w:type="spellEnd"/>
      <w:r w:rsidRPr="00761E77">
        <w:rPr>
          <w:shd w:val="clear" w:color="auto" w:fill="FFFFFF"/>
        </w:rPr>
        <w:t xml:space="preserve"> Сергея Дмитриевича, действующего на основании Положения о департаменте, с одной стороны, и </w:t>
      </w:r>
      <w:r>
        <w:rPr>
          <w:shd w:val="clear" w:color="auto" w:fill="FFFFFF"/>
        </w:rPr>
        <w:t>__________________________________________________________________,</w:t>
      </w:r>
      <w:r w:rsidRPr="00761E77">
        <w:rPr>
          <w:shd w:val="clear" w:color="auto" w:fill="FFFFFF"/>
        </w:rPr>
        <w:t xml:space="preserve"> именуемое в дальнейшем </w:t>
      </w:r>
      <w:r w:rsidRPr="00761E77">
        <w:rPr>
          <w:b/>
          <w:bCs/>
          <w:shd w:val="clear" w:color="auto" w:fill="FFFFFF"/>
        </w:rPr>
        <w:t>«Продавец»</w:t>
      </w:r>
      <w:r w:rsidRPr="00761E77">
        <w:rPr>
          <w:shd w:val="clear" w:color="auto" w:fill="FFFFFF"/>
        </w:rPr>
        <w:t xml:space="preserve">, в лице генерального директора </w:t>
      </w:r>
      <w:r>
        <w:rPr>
          <w:shd w:val="clear" w:color="auto" w:fill="FFFFFF"/>
        </w:rPr>
        <w:t>_____________________________________________________</w:t>
      </w:r>
      <w:r w:rsidRPr="00761E77">
        <w:rPr>
          <w:shd w:val="clear" w:color="auto" w:fill="FFFFFF"/>
        </w:rPr>
        <w:t xml:space="preserve">, действующего на основании </w:t>
      </w:r>
      <w:r>
        <w:rPr>
          <w:shd w:val="clear" w:color="auto" w:fill="FFFFFF"/>
        </w:rPr>
        <w:t>______________</w:t>
      </w:r>
      <w:r w:rsidRPr="00761E77">
        <w:rPr>
          <w:shd w:val="clear" w:color="auto" w:fill="FFFFFF"/>
        </w:rPr>
        <w:t>, с другой стороны, вместе именуемые Стороны, составили настоящий акт при</w:t>
      </w:r>
      <w:r>
        <w:rPr>
          <w:shd w:val="clear" w:color="auto" w:fill="FFFFFF"/>
        </w:rPr>
        <w:t>ё</w:t>
      </w:r>
      <w:r w:rsidRPr="00761E77">
        <w:rPr>
          <w:shd w:val="clear" w:color="auto" w:fill="FFFFFF"/>
        </w:rPr>
        <w:t>ма-передачи о нижеследующем:</w:t>
      </w:r>
    </w:p>
    <w:p w:rsidR="00B92AD1" w:rsidRDefault="006E012E" w:rsidP="006E012E">
      <w:pPr>
        <w:ind w:firstLine="705"/>
        <w:rPr>
          <w:shd w:val="clear" w:color="auto" w:fill="FFFFFF"/>
        </w:rPr>
      </w:pPr>
      <w:r w:rsidRPr="00761E77">
        <w:rPr>
          <w:shd w:val="clear" w:color="auto" w:fill="FFFFFF"/>
        </w:rPr>
        <w:t>Продавец во исполнение обязательств по муниципальному контракту от ___________ №________  передал, а Муниципальный заказчик принял квартир</w:t>
      </w:r>
      <w:r w:rsidR="00D97CCD">
        <w:rPr>
          <w:shd w:val="clear" w:color="auto" w:fill="FFFFFF"/>
        </w:rPr>
        <w:t>ы</w:t>
      </w:r>
      <w:r w:rsidR="00B92AD1">
        <w:rPr>
          <w:shd w:val="clear" w:color="auto" w:fill="FFFFFF"/>
        </w:rPr>
        <w:t xml:space="preserve"> по адресу:__________</w:t>
      </w:r>
      <w:r w:rsidR="00D97CCD">
        <w:rPr>
          <w:shd w:val="clear" w:color="auto" w:fill="FFFFFF"/>
        </w:rPr>
        <w:t xml:space="preserve">, </w:t>
      </w:r>
      <w:r w:rsidR="00B92AD1">
        <w:rPr>
          <w:shd w:val="clear" w:color="auto" w:fill="FFFFFF"/>
        </w:rPr>
        <w:t>в соответствии со следующими характеристиками:</w:t>
      </w:r>
    </w:p>
    <w:p w:rsidR="008A2AE7" w:rsidRDefault="008A2AE7" w:rsidP="008A2AE7">
      <w:pPr>
        <w:tabs>
          <w:tab w:val="center" w:pos="4153"/>
          <w:tab w:val="right" w:pos="8306"/>
          <w:tab w:val="right" w:pos="10200"/>
        </w:tabs>
        <w:suppressAutoHyphens/>
        <w:spacing w:after="0"/>
        <w:jc w:val="right"/>
        <w:rPr>
          <w:kern w:val="1"/>
          <w:lang w:eastAsia="ar-SA"/>
        </w:rPr>
      </w:pPr>
    </w:p>
    <w:tbl>
      <w:tblPr>
        <w:tblStyle w:val="ac"/>
        <w:tblW w:w="0" w:type="auto"/>
        <w:tblInd w:w="108" w:type="dxa"/>
        <w:tblLook w:val="04A0"/>
      </w:tblPr>
      <w:tblGrid>
        <w:gridCol w:w="822"/>
        <w:gridCol w:w="1591"/>
        <w:gridCol w:w="1840"/>
        <w:gridCol w:w="1843"/>
        <w:gridCol w:w="1984"/>
        <w:gridCol w:w="1985"/>
      </w:tblGrid>
      <w:tr w:rsidR="008A2AE7" w:rsidTr="009E2CD8">
        <w:tc>
          <w:tcPr>
            <w:tcW w:w="822" w:type="dxa"/>
          </w:tcPr>
          <w:p w:rsidR="008A2AE7" w:rsidRPr="00B92AD1" w:rsidRDefault="008A2AE7" w:rsidP="009E2CD8">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 xml:space="preserve">№ </w:t>
            </w:r>
          </w:p>
          <w:p w:rsidR="008A2AE7" w:rsidRPr="00B92AD1" w:rsidRDefault="008A2AE7" w:rsidP="009E2CD8">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п/п</w:t>
            </w:r>
          </w:p>
        </w:tc>
        <w:tc>
          <w:tcPr>
            <w:tcW w:w="1591" w:type="dxa"/>
          </w:tcPr>
          <w:p w:rsidR="008A2AE7" w:rsidRPr="00B92AD1" w:rsidRDefault="008A2AE7" w:rsidP="009E2CD8">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 xml:space="preserve">№ </w:t>
            </w:r>
          </w:p>
          <w:p w:rsidR="008A2AE7" w:rsidRPr="00B92AD1" w:rsidRDefault="008A2AE7" w:rsidP="009E2CD8">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квартиры</w:t>
            </w:r>
          </w:p>
        </w:tc>
        <w:tc>
          <w:tcPr>
            <w:tcW w:w="1840" w:type="dxa"/>
          </w:tcPr>
          <w:p w:rsidR="008A2AE7" w:rsidRPr="00B92AD1" w:rsidRDefault="008A2AE7" w:rsidP="009E2CD8">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 xml:space="preserve">Количество </w:t>
            </w:r>
          </w:p>
          <w:p w:rsidR="008A2AE7" w:rsidRPr="00B92AD1" w:rsidRDefault="008A2AE7" w:rsidP="009E2CD8">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комнат</w:t>
            </w:r>
          </w:p>
          <w:p w:rsidR="008A2AE7" w:rsidRPr="00B92AD1" w:rsidRDefault="008A2AE7" w:rsidP="009E2CD8">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шт.</w:t>
            </w:r>
          </w:p>
        </w:tc>
        <w:tc>
          <w:tcPr>
            <w:tcW w:w="1843" w:type="dxa"/>
          </w:tcPr>
          <w:p w:rsidR="008A2AE7" w:rsidRPr="00B92AD1" w:rsidRDefault="008A2AE7" w:rsidP="009E2CD8">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Этаж</w:t>
            </w:r>
          </w:p>
          <w:p w:rsidR="008A2AE7" w:rsidRPr="00B92AD1" w:rsidRDefault="008A2AE7" w:rsidP="009E2CD8">
            <w:pPr>
              <w:tabs>
                <w:tab w:val="center" w:pos="4153"/>
                <w:tab w:val="right" w:pos="8306"/>
                <w:tab w:val="right" w:pos="10200"/>
              </w:tabs>
              <w:suppressAutoHyphens/>
              <w:spacing w:after="0"/>
              <w:jc w:val="center"/>
              <w:rPr>
                <w:kern w:val="1"/>
                <w:sz w:val="20"/>
                <w:szCs w:val="20"/>
                <w:lang w:eastAsia="ar-SA"/>
              </w:rPr>
            </w:pPr>
          </w:p>
        </w:tc>
        <w:tc>
          <w:tcPr>
            <w:tcW w:w="1984" w:type="dxa"/>
          </w:tcPr>
          <w:p w:rsidR="008A2AE7" w:rsidRPr="00B92AD1" w:rsidRDefault="008A2AE7" w:rsidP="009E2CD8">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 xml:space="preserve">Площадь квартиры (без учета балконов и </w:t>
            </w:r>
            <w:proofErr w:type="spellStart"/>
            <w:r w:rsidRPr="00B92AD1">
              <w:rPr>
                <w:kern w:val="1"/>
                <w:sz w:val="20"/>
                <w:szCs w:val="20"/>
                <w:lang w:eastAsia="ar-SA"/>
              </w:rPr>
              <w:t>ложджий</w:t>
            </w:r>
            <w:proofErr w:type="spellEnd"/>
            <w:r w:rsidRPr="00B92AD1">
              <w:rPr>
                <w:kern w:val="1"/>
                <w:sz w:val="20"/>
                <w:szCs w:val="20"/>
                <w:lang w:eastAsia="ar-SA"/>
              </w:rPr>
              <w:t xml:space="preserve">) </w:t>
            </w:r>
          </w:p>
          <w:p w:rsidR="008A2AE7" w:rsidRPr="00B92AD1" w:rsidRDefault="008A2AE7" w:rsidP="009E2CD8">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кв.м.</w:t>
            </w:r>
          </w:p>
        </w:tc>
        <w:tc>
          <w:tcPr>
            <w:tcW w:w="1985" w:type="dxa"/>
          </w:tcPr>
          <w:p w:rsidR="008A2AE7" w:rsidRPr="00B92AD1" w:rsidRDefault="008A2AE7" w:rsidP="009E2CD8">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 xml:space="preserve">Стоимость квартиры </w:t>
            </w:r>
          </w:p>
          <w:p w:rsidR="008A2AE7" w:rsidRPr="00B92AD1" w:rsidRDefault="008A2AE7" w:rsidP="009E2CD8">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руб.</w:t>
            </w:r>
          </w:p>
        </w:tc>
      </w:tr>
      <w:tr w:rsidR="008A2AE7" w:rsidTr="009E2CD8">
        <w:tc>
          <w:tcPr>
            <w:tcW w:w="822" w:type="dxa"/>
          </w:tcPr>
          <w:p w:rsidR="008A2AE7" w:rsidRPr="00B92AD1" w:rsidRDefault="008A2AE7" w:rsidP="009E2CD8">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1</w:t>
            </w:r>
          </w:p>
        </w:tc>
        <w:tc>
          <w:tcPr>
            <w:tcW w:w="1591" w:type="dxa"/>
          </w:tcPr>
          <w:p w:rsidR="008A2AE7" w:rsidRPr="00B92AD1" w:rsidRDefault="008A2AE7" w:rsidP="009E2CD8">
            <w:pPr>
              <w:tabs>
                <w:tab w:val="center" w:pos="4153"/>
                <w:tab w:val="right" w:pos="8306"/>
                <w:tab w:val="right" w:pos="10200"/>
              </w:tabs>
              <w:suppressAutoHyphens/>
              <w:spacing w:after="0"/>
              <w:jc w:val="center"/>
              <w:rPr>
                <w:kern w:val="1"/>
                <w:sz w:val="20"/>
                <w:szCs w:val="20"/>
                <w:lang w:eastAsia="ar-SA"/>
              </w:rPr>
            </w:pPr>
          </w:p>
        </w:tc>
        <w:tc>
          <w:tcPr>
            <w:tcW w:w="1840" w:type="dxa"/>
          </w:tcPr>
          <w:p w:rsidR="008A2AE7" w:rsidRPr="00B92AD1" w:rsidRDefault="008A2AE7" w:rsidP="009E2CD8">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1</w:t>
            </w:r>
          </w:p>
        </w:tc>
        <w:tc>
          <w:tcPr>
            <w:tcW w:w="1843" w:type="dxa"/>
          </w:tcPr>
          <w:p w:rsidR="008A2AE7" w:rsidRPr="00B92AD1" w:rsidRDefault="008A2AE7" w:rsidP="009E2CD8">
            <w:pPr>
              <w:tabs>
                <w:tab w:val="center" w:pos="4153"/>
                <w:tab w:val="right" w:pos="8306"/>
                <w:tab w:val="right" w:pos="10200"/>
              </w:tabs>
              <w:suppressAutoHyphens/>
              <w:spacing w:after="0"/>
              <w:jc w:val="right"/>
              <w:rPr>
                <w:kern w:val="1"/>
                <w:sz w:val="20"/>
                <w:szCs w:val="20"/>
                <w:lang w:eastAsia="ar-SA"/>
              </w:rPr>
            </w:pPr>
          </w:p>
        </w:tc>
        <w:tc>
          <w:tcPr>
            <w:tcW w:w="1984" w:type="dxa"/>
          </w:tcPr>
          <w:p w:rsidR="008A2AE7" w:rsidRPr="00B92AD1" w:rsidRDefault="008A2AE7" w:rsidP="009E2CD8">
            <w:pPr>
              <w:tabs>
                <w:tab w:val="center" w:pos="4153"/>
                <w:tab w:val="right" w:pos="8306"/>
                <w:tab w:val="right" w:pos="10200"/>
              </w:tabs>
              <w:suppressAutoHyphens/>
              <w:spacing w:after="0"/>
              <w:jc w:val="right"/>
              <w:rPr>
                <w:kern w:val="1"/>
                <w:sz w:val="20"/>
                <w:szCs w:val="20"/>
                <w:lang w:eastAsia="ar-SA"/>
              </w:rPr>
            </w:pPr>
          </w:p>
        </w:tc>
        <w:tc>
          <w:tcPr>
            <w:tcW w:w="1985" w:type="dxa"/>
          </w:tcPr>
          <w:p w:rsidR="008A2AE7" w:rsidRPr="00B92AD1" w:rsidRDefault="008A2AE7" w:rsidP="009E2CD8">
            <w:pPr>
              <w:tabs>
                <w:tab w:val="center" w:pos="4153"/>
                <w:tab w:val="right" w:pos="8306"/>
                <w:tab w:val="right" w:pos="10200"/>
              </w:tabs>
              <w:suppressAutoHyphens/>
              <w:spacing w:after="0"/>
              <w:jc w:val="right"/>
              <w:rPr>
                <w:kern w:val="1"/>
                <w:sz w:val="20"/>
                <w:szCs w:val="20"/>
                <w:lang w:eastAsia="ar-SA"/>
              </w:rPr>
            </w:pPr>
          </w:p>
        </w:tc>
      </w:tr>
      <w:tr w:rsidR="008A2AE7" w:rsidTr="009E2CD8">
        <w:tc>
          <w:tcPr>
            <w:tcW w:w="822" w:type="dxa"/>
          </w:tcPr>
          <w:p w:rsidR="008A2AE7" w:rsidRPr="00B92AD1" w:rsidRDefault="008A2AE7" w:rsidP="009E2CD8">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2</w:t>
            </w:r>
          </w:p>
        </w:tc>
        <w:tc>
          <w:tcPr>
            <w:tcW w:w="1591" w:type="dxa"/>
          </w:tcPr>
          <w:p w:rsidR="008A2AE7" w:rsidRPr="00B92AD1" w:rsidRDefault="008A2AE7" w:rsidP="009E2CD8">
            <w:pPr>
              <w:tabs>
                <w:tab w:val="center" w:pos="4153"/>
                <w:tab w:val="right" w:pos="8306"/>
                <w:tab w:val="right" w:pos="10200"/>
              </w:tabs>
              <w:suppressAutoHyphens/>
              <w:spacing w:after="0"/>
              <w:jc w:val="center"/>
              <w:rPr>
                <w:kern w:val="1"/>
                <w:sz w:val="20"/>
                <w:szCs w:val="20"/>
                <w:lang w:eastAsia="ar-SA"/>
              </w:rPr>
            </w:pPr>
          </w:p>
        </w:tc>
        <w:tc>
          <w:tcPr>
            <w:tcW w:w="1840" w:type="dxa"/>
          </w:tcPr>
          <w:p w:rsidR="008A2AE7" w:rsidRPr="00B92AD1" w:rsidRDefault="008A2AE7" w:rsidP="009E2CD8">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1</w:t>
            </w:r>
          </w:p>
        </w:tc>
        <w:tc>
          <w:tcPr>
            <w:tcW w:w="1843" w:type="dxa"/>
          </w:tcPr>
          <w:p w:rsidR="008A2AE7" w:rsidRPr="00B92AD1" w:rsidRDefault="008A2AE7" w:rsidP="009E2CD8">
            <w:pPr>
              <w:tabs>
                <w:tab w:val="center" w:pos="4153"/>
                <w:tab w:val="right" w:pos="8306"/>
                <w:tab w:val="right" w:pos="10200"/>
              </w:tabs>
              <w:suppressAutoHyphens/>
              <w:spacing w:after="0"/>
              <w:jc w:val="right"/>
              <w:rPr>
                <w:kern w:val="1"/>
                <w:sz w:val="20"/>
                <w:szCs w:val="20"/>
                <w:lang w:eastAsia="ar-SA"/>
              </w:rPr>
            </w:pPr>
          </w:p>
        </w:tc>
        <w:tc>
          <w:tcPr>
            <w:tcW w:w="1984" w:type="dxa"/>
          </w:tcPr>
          <w:p w:rsidR="008A2AE7" w:rsidRPr="00B92AD1" w:rsidRDefault="008A2AE7" w:rsidP="009E2CD8">
            <w:pPr>
              <w:tabs>
                <w:tab w:val="center" w:pos="4153"/>
                <w:tab w:val="right" w:pos="8306"/>
                <w:tab w:val="right" w:pos="10200"/>
              </w:tabs>
              <w:suppressAutoHyphens/>
              <w:spacing w:after="0"/>
              <w:jc w:val="right"/>
              <w:rPr>
                <w:kern w:val="1"/>
                <w:sz w:val="20"/>
                <w:szCs w:val="20"/>
                <w:lang w:eastAsia="ar-SA"/>
              </w:rPr>
            </w:pPr>
          </w:p>
        </w:tc>
        <w:tc>
          <w:tcPr>
            <w:tcW w:w="1985" w:type="dxa"/>
          </w:tcPr>
          <w:p w:rsidR="008A2AE7" w:rsidRPr="00B92AD1" w:rsidRDefault="008A2AE7" w:rsidP="009E2CD8">
            <w:pPr>
              <w:jc w:val="right"/>
              <w:rPr>
                <w:sz w:val="20"/>
                <w:szCs w:val="20"/>
              </w:rPr>
            </w:pPr>
          </w:p>
        </w:tc>
      </w:tr>
      <w:tr w:rsidR="008A2AE7" w:rsidTr="009E2CD8">
        <w:tc>
          <w:tcPr>
            <w:tcW w:w="822" w:type="dxa"/>
          </w:tcPr>
          <w:p w:rsidR="008A2AE7" w:rsidRPr="00B92AD1" w:rsidRDefault="008A2AE7" w:rsidP="009E2CD8">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3</w:t>
            </w:r>
          </w:p>
        </w:tc>
        <w:tc>
          <w:tcPr>
            <w:tcW w:w="1591" w:type="dxa"/>
          </w:tcPr>
          <w:p w:rsidR="008A2AE7" w:rsidRPr="00B92AD1" w:rsidRDefault="008A2AE7" w:rsidP="009E2CD8">
            <w:pPr>
              <w:tabs>
                <w:tab w:val="center" w:pos="4153"/>
                <w:tab w:val="right" w:pos="8306"/>
                <w:tab w:val="right" w:pos="10200"/>
              </w:tabs>
              <w:suppressAutoHyphens/>
              <w:spacing w:after="0"/>
              <w:jc w:val="center"/>
              <w:rPr>
                <w:kern w:val="1"/>
                <w:sz w:val="20"/>
                <w:szCs w:val="20"/>
                <w:lang w:eastAsia="ar-SA"/>
              </w:rPr>
            </w:pPr>
          </w:p>
        </w:tc>
        <w:tc>
          <w:tcPr>
            <w:tcW w:w="1840" w:type="dxa"/>
          </w:tcPr>
          <w:p w:rsidR="008A2AE7" w:rsidRPr="00B92AD1" w:rsidRDefault="008A2AE7" w:rsidP="009E2CD8">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1</w:t>
            </w:r>
          </w:p>
        </w:tc>
        <w:tc>
          <w:tcPr>
            <w:tcW w:w="1843" w:type="dxa"/>
          </w:tcPr>
          <w:p w:rsidR="008A2AE7" w:rsidRPr="00B92AD1" w:rsidRDefault="008A2AE7" w:rsidP="009E2CD8">
            <w:pPr>
              <w:tabs>
                <w:tab w:val="center" w:pos="4153"/>
                <w:tab w:val="right" w:pos="8306"/>
                <w:tab w:val="right" w:pos="10200"/>
              </w:tabs>
              <w:suppressAutoHyphens/>
              <w:spacing w:after="0"/>
              <w:jc w:val="right"/>
              <w:rPr>
                <w:kern w:val="1"/>
                <w:sz w:val="20"/>
                <w:szCs w:val="20"/>
                <w:lang w:eastAsia="ar-SA"/>
              </w:rPr>
            </w:pPr>
          </w:p>
        </w:tc>
        <w:tc>
          <w:tcPr>
            <w:tcW w:w="1984" w:type="dxa"/>
          </w:tcPr>
          <w:p w:rsidR="008A2AE7" w:rsidRPr="00B92AD1" w:rsidRDefault="008A2AE7" w:rsidP="009E2CD8">
            <w:pPr>
              <w:tabs>
                <w:tab w:val="center" w:pos="4153"/>
                <w:tab w:val="right" w:pos="8306"/>
                <w:tab w:val="right" w:pos="10200"/>
              </w:tabs>
              <w:suppressAutoHyphens/>
              <w:spacing w:after="0"/>
              <w:jc w:val="right"/>
              <w:rPr>
                <w:kern w:val="1"/>
                <w:sz w:val="20"/>
                <w:szCs w:val="20"/>
                <w:lang w:eastAsia="ar-SA"/>
              </w:rPr>
            </w:pPr>
          </w:p>
        </w:tc>
        <w:tc>
          <w:tcPr>
            <w:tcW w:w="1985" w:type="dxa"/>
          </w:tcPr>
          <w:p w:rsidR="008A2AE7" w:rsidRPr="00B92AD1" w:rsidRDefault="008A2AE7" w:rsidP="009E2CD8">
            <w:pPr>
              <w:jc w:val="right"/>
              <w:rPr>
                <w:sz w:val="20"/>
                <w:szCs w:val="20"/>
              </w:rPr>
            </w:pPr>
          </w:p>
        </w:tc>
      </w:tr>
      <w:tr w:rsidR="008A2AE7" w:rsidTr="009E2CD8">
        <w:tc>
          <w:tcPr>
            <w:tcW w:w="822" w:type="dxa"/>
          </w:tcPr>
          <w:p w:rsidR="008A2AE7" w:rsidRPr="00B92AD1" w:rsidRDefault="008A2AE7" w:rsidP="009E2CD8">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4</w:t>
            </w:r>
          </w:p>
        </w:tc>
        <w:tc>
          <w:tcPr>
            <w:tcW w:w="1591" w:type="dxa"/>
          </w:tcPr>
          <w:p w:rsidR="008A2AE7" w:rsidRPr="00B92AD1" w:rsidRDefault="008A2AE7" w:rsidP="009E2CD8">
            <w:pPr>
              <w:tabs>
                <w:tab w:val="center" w:pos="4153"/>
                <w:tab w:val="right" w:pos="8306"/>
                <w:tab w:val="right" w:pos="10200"/>
              </w:tabs>
              <w:suppressAutoHyphens/>
              <w:spacing w:after="0"/>
              <w:jc w:val="center"/>
              <w:rPr>
                <w:kern w:val="1"/>
                <w:sz w:val="20"/>
                <w:szCs w:val="20"/>
                <w:lang w:eastAsia="ar-SA"/>
              </w:rPr>
            </w:pPr>
          </w:p>
        </w:tc>
        <w:tc>
          <w:tcPr>
            <w:tcW w:w="1840" w:type="dxa"/>
          </w:tcPr>
          <w:p w:rsidR="008A2AE7" w:rsidRPr="00B92AD1" w:rsidRDefault="008A2AE7" w:rsidP="009E2CD8">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1</w:t>
            </w:r>
          </w:p>
        </w:tc>
        <w:tc>
          <w:tcPr>
            <w:tcW w:w="1843" w:type="dxa"/>
          </w:tcPr>
          <w:p w:rsidR="008A2AE7" w:rsidRPr="00B92AD1" w:rsidRDefault="008A2AE7" w:rsidP="009E2CD8">
            <w:pPr>
              <w:tabs>
                <w:tab w:val="center" w:pos="4153"/>
                <w:tab w:val="right" w:pos="8306"/>
                <w:tab w:val="right" w:pos="10200"/>
              </w:tabs>
              <w:suppressAutoHyphens/>
              <w:spacing w:after="0"/>
              <w:jc w:val="right"/>
              <w:rPr>
                <w:kern w:val="1"/>
                <w:sz w:val="20"/>
                <w:szCs w:val="20"/>
                <w:lang w:eastAsia="ar-SA"/>
              </w:rPr>
            </w:pPr>
          </w:p>
        </w:tc>
        <w:tc>
          <w:tcPr>
            <w:tcW w:w="1984" w:type="dxa"/>
          </w:tcPr>
          <w:p w:rsidR="008A2AE7" w:rsidRPr="00B92AD1" w:rsidRDefault="008A2AE7" w:rsidP="009E2CD8">
            <w:pPr>
              <w:tabs>
                <w:tab w:val="center" w:pos="4153"/>
                <w:tab w:val="right" w:pos="8306"/>
                <w:tab w:val="right" w:pos="10200"/>
              </w:tabs>
              <w:suppressAutoHyphens/>
              <w:spacing w:after="0"/>
              <w:jc w:val="right"/>
              <w:rPr>
                <w:kern w:val="1"/>
                <w:sz w:val="20"/>
                <w:szCs w:val="20"/>
                <w:lang w:eastAsia="ar-SA"/>
              </w:rPr>
            </w:pPr>
          </w:p>
        </w:tc>
        <w:tc>
          <w:tcPr>
            <w:tcW w:w="1985" w:type="dxa"/>
          </w:tcPr>
          <w:p w:rsidR="008A2AE7" w:rsidRPr="00B92AD1" w:rsidRDefault="008A2AE7" w:rsidP="009E2CD8">
            <w:pPr>
              <w:jc w:val="right"/>
              <w:rPr>
                <w:sz w:val="20"/>
                <w:szCs w:val="20"/>
              </w:rPr>
            </w:pPr>
          </w:p>
        </w:tc>
      </w:tr>
      <w:tr w:rsidR="008A2AE7" w:rsidTr="009E2CD8">
        <w:tc>
          <w:tcPr>
            <w:tcW w:w="822" w:type="dxa"/>
          </w:tcPr>
          <w:p w:rsidR="008A2AE7" w:rsidRPr="00B92AD1" w:rsidRDefault="008A2AE7" w:rsidP="009E2CD8">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5</w:t>
            </w:r>
          </w:p>
        </w:tc>
        <w:tc>
          <w:tcPr>
            <w:tcW w:w="1591" w:type="dxa"/>
          </w:tcPr>
          <w:p w:rsidR="008A2AE7" w:rsidRPr="00B92AD1" w:rsidRDefault="008A2AE7" w:rsidP="009E2CD8">
            <w:pPr>
              <w:tabs>
                <w:tab w:val="center" w:pos="4153"/>
                <w:tab w:val="right" w:pos="8306"/>
                <w:tab w:val="right" w:pos="10200"/>
              </w:tabs>
              <w:suppressAutoHyphens/>
              <w:spacing w:after="0"/>
              <w:jc w:val="center"/>
              <w:rPr>
                <w:kern w:val="1"/>
                <w:sz w:val="20"/>
                <w:szCs w:val="20"/>
                <w:lang w:eastAsia="ar-SA"/>
              </w:rPr>
            </w:pPr>
          </w:p>
        </w:tc>
        <w:tc>
          <w:tcPr>
            <w:tcW w:w="1840" w:type="dxa"/>
          </w:tcPr>
          <w:p w:rsidR="008A2AE7" w:rsidRPr="00B92AD1" w:rsidRDefault="008A2AE7" w:rsidP="009E2CD8">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1</w:t>
            </w:r>
          </w:p>
        </w:tc>
        <w:tc>
          <w:tcPr>
            <w:tcW w:w="1843" w:type="dxa"/>
          </w:tcPr>
          <w:p w:rsidR="008A2AE7" w:rsidRPr="00B92AD1" w:rsidRDefault="008A2AE7" w:rsidP="009E2CD8">
            <w:pPr>
              <w:tabs>
                <w:tab w:val="center" w:pos="4153"/>
                <w:tab w:val="right" w:pos="8306"/>
                <w:tab w:val="right" w:pos="10200"/>
              </w:tabs>
              <w:suppressAutoHyphens/>
              <w:spacing w:after="0"/>
              <w:jc w:val="right"/>
              <w:rPr>
                <w:kern w:val="1"/>
                <w:sz w:val="20"/>
                <w:szCs w:val="20"/>
                <w:lang w:eastAsia="ar-SA"/>
              </w:rPr>
            </w:pPr>
          </w:p>
        </w:tc>
        <w:tc>
          <w:tcPr>
            <w:tcW w:w="1984" w:type="dxa"/>
          </w:tcPr>
          <w:p w:rsidR="008A2AE7" w:rsidRPr="00B92AD1" w:rsidRDefault="008A2AE7" w:rsidP="009E2CD8">
            <w:pPr>
              <w:tabs>
                <w:tab w:val="center" w:pos="4153"/>
                <w:tab w:val="right" w:pos="8306"/>
                <w:tab w:val="right" w:pos="10200"/>
              </w:tabs>
              <w:suppressAutoHyphens/>
              <w:spacing w:after="0"/>
              <w:jc w:val="right"/>
              <w:rPr>
                <w:kern w:val="1"/>
                <w:sz w:val="20"/>
                <w:szCs w:val="20"/>
                <w:lang w:eastAsia="ar-SA"/>
              </w:rPr>
            </w:pPr>
          </w:p>
        </w:tc>
        <w:tc>
          <w:tcPr>
            <w:tcW w:w="1985" w:type="dxa"/>
          </w:tcPr>
          <w:p w:rsidR="008A2AE7" w:rsidRPr="00B92AD1" w:rsidRDefault="008A2AE7" w:rsidP="009E2CD8">
            <w:pPr>
              <w:jc w:val="right"/>
              <w:rPr>
                <w:sz w:val="20"/>
                <w:szCs w:val="20"/>
              </w:rPr>
            </w:pPr>
          </w:p>
        </w:tc>
      </w:tr>
      <w:tr w:rsidR="008A2AE7" w:rsidTr="009E2CD8">
        <w:tc>
          <w:tcPr>
            <w:tcW w:w="822" w:type="dxa"/>
          </w:tcPr>
          <w:p w:rsidR="008A2AE7" w:rsidRPr="00B92AD1" w:rsidRDefault="008A2AE7" w:rsidP="009E2CD8">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6</w:t>
            </w:r>
          </w:p>
        </w:tc>
        <w:tc>
          <w:tcPr>
            <w:tcW w:w="1591" w:type="dxa"/>
          </w:tcPr>
          <w:p w:rsidR="008A2AE7" w:rsidRPr="00B92AD1" w:rsidRDefault="008A2AE7" w:rsidP="009E2CD8">
            <w:pPr>
              <w:tabs>
                <w:tab w:val="center" w:pos="4153"/>
                <w:tab w:val="right" w:pos="8306"/>
                <w:tab w:val="right" w:pos="10200"/>
              </w:tabs>
              <w:suppressAutoHyphens/>
              <w:spacing w:after="0"/>
              <w:jc w:val="center"/>
              <w:rPr>
                <w:kern w:val="1"/>
                <w:sz w:val="20"/>
                <w:szCs w:val="20"/>
                <w:lang w:eastAsia="ar-SA"/>
              </w:rPr>
            </w:pPr>
          </w:p>
        </w:tc>
        <w:tc>
          <w:tcPr>
            <w:tcW w:w="1840" w:type="dxa"/>
          </w:tcPr>
          <w:p w:rsidR="008A2AE7" w:rsidRPr="00B92AD1" w:rsidRDefault="008A2AE7" w:rsidP="009E2CD8">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1</w:t>
            </w:r>
          </w:p>
        </w:tc>
        <w:tc>
          <w:tcPr>
            <w:tcW w:w="1843" w:type="dxa"/>
          </w:tcPr>
          <w:p w:rsidR="008A2AE7" w:rsidRPr="00B92AD1" w:rsidRDefault="008A2AE7" w:rsidP="009E2CD8">
            <w:pPr>
              <w:tabs>
                <w:tab w:val="center" w:pos="4153"/>
                <w:tab w:val="right" w:pos="8306"/>
                <w:tab w:val="right" w:pos="10200"/>
              </w:tabs>
              <w:suppressAutoHyphens/>
              <w:spacing w:after="0"/>
              <w:jc w:val="right"/>
              <w:rPr>
                <w:kern w:val="1"/>
                <w:sz w:val="20"/>
                <w:szCs w:val="20"/>
                <w:lang w:eastAsia="ar-SA"/>
              </w:rPr>
            </w:pPr>
          </w:p>
        </w:tc>
        <w:tc>
          <w:tcPr>
            <w:tcW w:w="1984" w:type="dxa"/>
          </w:tcPr>
          <w:p w:rsidR="008A2AE7" w:rsidRPr="00B92AD1" w:rsidRDefault="008A2AE7" w:rsidP="009E2CD8">
            <w:pPr>
              <w:tabs>
                <w:tab w:val="center" w:pos="4153"/>
                <w:tab w:val="right" w:pos="8306"/>
                <w:tab w:val="right" w:pos="10200"/>
              </w:tabs>
              <w:suppressAutoHyphens/>
              <w:spacing w:after="0"/>
              <w:jc w:val="right"/>
              <w:rPr>
                <w:kern w:val="1"/>
                <w:sz w:val="20"/>
                <w:szCs w:val="20"/>
                <w:lang w:eastAsia="ar-SA"/>
              </w:rPr>
            </w:pPr>
          </w:p>
        </w:tc>
        <w:tc>
          <w:tcPr>
            <w:tcW w:w="1985" w:type="dxa"/>
          </w:tcPr>
          <w:p w:rsidR="008A2AE7" w:rsidRPr="00B92AD1" w:rsidRDefault="008A2AE7" w:rsidP="009E2CD8">
            <w:pPr>
              <w:jc w:val="right"/>
              <w:rPr>
                <w:sz w:val="20"/>
                <w:szCs w:val="20"/>
              </w:rPr>
            </w:pPr>
          </w:p>
        </w:tc>
      </w:tr>
      <w:tr w:rsidR="008A2AE7" w:rsidTr="009E2CD8">
        <w:tc>
          <w:tcPr>
            <w:tcW w:w="822" w:type="dxa"/>
          </w:tcPr>
          <w:p w:rsidR="008A2AE7" w:rsidRPr="00B92AD1" w:rsidRDefault="008A2AE7" w:rsidP="009E2CD8">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7</w:t>
            </w:r>
          </w:p>
        </w:tc>
        <w:tc>
          <w:tcPr>
            <w:tcW w:w="1591" w:type="dxa"/>
          </w:tcPr>
          <w:p w:rsidR="008A2AE7" w:rsidRPr="00B92AD1" w:rsidRDefault="008A2AE7" w:rsidP="009E2CD8">
            <w:pPr>
              <w:tabs>
                <w:tab w:val="center" w:pos="4153"/>
                <w:tab w:val="right" w:pos="8306"/>
                <w:tab w:val="right" w:pos="10200"/>
              </w:tabs>
              <w:suppressAutoHyphens/>
              <w:spacing w:after="0"/>
              <w:jc w:val="center"/>
              <w:rPr>
                <w:kern w:val="1"/>
                <w:sz w:val="20"/>
                <w:szCs w:val="20"/>
                <w:lang w:eastAsia="ar-SA"/>
              </w:rPr>
            </w:pPr>
          </w:p>
        </w:tc>
        <w:tc>
          <w:tcPr>
            <w:tcW w:w="1840" w:type="dxa"/>
          </w:tcPr>
          <w:p w:rsidR="008A2AE7" w:rsidRPr="00B92AD1" w:rsidRDefault="008A2AE7" w:rsidP="009E2CD8">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1</w:t>
            </w:r>
          </w:p>
        </w:tc>
        <w:tc>
          <w:tcPr>
            <w:tcW w:w="1843" w:type="dxa"/>
          </w:tcPr>
          <w:p w:rsidR="008A2AE7" w:rsidRPr="00B92AD1" w:rsidRDefault="008A2AE7" w:rsidP="009E2CD8">
            <w:pPr>
              <w:tabs>
                <w:tab w:val="center" w:pos="4153"/>
                <w:tab w:val="right" w:pos="8306"/>
                <w:tab w:val="right" w:pos="10200"/>
              </w:tabs>
              <w:suppressAutoHyphens/>
              <w:spacing w:after="0"/>
              <w:jc w:val="right"/>
              <w:rPr>
                <w:kern w:val="1"/>
                <w:sz w:val="20"/>
                <w:szCs w:val="20"/>
                <w:lang w:eastAsia="ar-SA"/>
              </w:rPr>
            </w:pPr>
          </w:p>
        </w:tc>
        <w:tc>
          <w:tcPr>
            <w:tcW w:w="1984" w:type="dxa"/>
          </w:tcPr>
          <w:p w:rsidR="008A2AE7" w:rsidRPr="00B92AD1" w:rsidRDefault="008A2AE7" w:rsidP="009E2CD8">
            <w:pPr>
              <w:tabs>
                <w:tab w:val="center" w:pos="4153"/>
                <w:tab w:val="right" w:pos="8306"/>
                <w:tab w:val="right" w:pos="10200"/>
              </w:tabs>
              <w:suppressAutoHyphens/>
              <w:spacing w:after="0"/>
              <w:jc w:val="right"/>
              <w:rPr>
                <w:kern w:val="1"/>
                <w:sz w:val="20"/>
                <w:szCs w:val="20"/>
                <w:lang w:eastAsia="ar-SA"/>
              </w:rPr>
            </w:pPr>
          </w:p>
        </w:tc>
        <w:tc>
          <w:tcPr>
            <w:tcW w:w="1985" w:type="dxa"/>
          </w:tcPr>
          <w:p w:rsidR="008A2AE7" w:rsidRPr="00B92AD1" w:rsidRDefault="008A2AE7" w:rsidP="009E2CD8">
            <w:pPr>
              <w:jc w:val="right"/>
              <w:rPr>
                <w:sz w:val="20"/>
                <w:szCs w:val="20"/>
              </w:rPr>
            </w:pPr>
          </w:p>
        </w:tc>
      </w:tr>
      <w:tr w:rsidR="008A2AE7" w:rsidTr="009E2CD8">
        <w:tc>
          <w:tcPr>
            <w:tcW w:w="822" w:type="dxa"/>
          </w:tcPr>
          <w:p w:rsidR="008A2AE7" w:rsidRPr="00B92AD1" w:rsidRDefault="008A2AE7" w:rsidP="009E2CD8">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8</w:t>
            </w:r>
          </w:p>
        </w:tc>
        <w:tc>
          <w:tcPr>
            <w:tcW w:w="1591" w:type="dxa"/>
          </w:tcPr>
          <w:p w:rsidR="008A2AE7" w:rsidRPr="00B92AD1" w:rsidRDefault="008A2AE7" w:rsidP="009E2CD8">
            <w:pPr>
              <w:tabs>
                <w:tab w:val="center" w:pos="4153"/>
                <w:tab w:val="right" w:pos="8306"/>
                <w:tab w:val="right" w:pos="10200"/>
              </w:tabs>
              <w:suppressAutoHyphens/>
              <w:spacing w:after="0"/>
              <w:jc w:val="center"/>
              <w:rPr>
                <w:kern w:val="1"/>
                <w:sz w:val="20"/>
                <w:szCs w:val="20"/>
                <w:lang w:eastAsia="ar-SA"/>
              </w:rPr>
            </w:pPr>
          </w:p>
        </w:tc>
        <w:tc>
          <w:tcPr>
            <w:tcW w:w="1840" w:type="dxa"/>
          </w:tcPr>
          <w:p w:rsidR="008A2AE7" w:rsidRPr="00B92AD1" w:rsidRDefault="008A2AE7" w:rsidP="009E2CD8">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1</w:t>
            </w:r>
          </w:p>
        </w:tc>
        <w:tc>
          <w:tcPr>
            <w:tcW w:w="1843" w:type="dxa"/>
          </w:tcPr>
          <w:p w:rsidR="008A2AE7" w:rsidRPr="00B92AD1" w:rsidRDefault="008A2AE7" w:rsidP="009E2CD8">
            <w:pPr>
              <w:tabs>
                <w:tab w:val="center" w:pos="4153"/>
                <w:tab w:val="right" w:pos="8306"/>
                <w:tab w:val="right" w:pos="10200"/>
              </w:tabs>
              <w:suppressAutoHyphens/>
              <w:spacing w:after="0"/>
              <w:jc w:val="right"/>
              <w:rPr>
                <w:kern w:val="1"/>
                <w:sz w:val="20"/>
                <w:szCs w:val="20"/>
                <w:lang w:eastAsia="ar-SA"/>
              </w:rPr>
            </w:pPr>
          </w:p>
        </w:tc>
        <w:tc>
          <w:tcPr>
            <w:tcW w:w="1984" w:type="dxa"/>
          </w:tcPr>
          <w:p w:rsidR="008A2AE7" w:rsidRPr="00B92AD1" w:rsidRDefault="008A2AE7" w:rsidP="009E2CD8">
            <w:pPr>
              <w:tabs>
                <w:tab w:val="center" w:pos="4153"/>
                <w:tab w:val="right" w:pos="8306"/>
                <w:tab w:val="right" w:pos="10200"/>
              </w:tabs>
              <w:suppressAutoHyphens/>
              <w:spacing w:after="0"/>
              <w:jc w:val="right"/>
              <w:rPr>
                <w:kern w:val="1"/>
                <w:sz w:val="20"/>
                <w:szCs w:val="20"/>
                <w:lang w:eastAsia="ar-SA"/>
              </w:rPr>
            </w:pPr>
          </w:p>
        </w:tc>
        <w:tc>
          <w:tcPr>
            <w:tcW w:w="1985" w:type="dxa"/>
          </w:tcPr>
          <w:p w:rsidR="008A2AE7" w:rsidRPr="00B92AD1" w:rsidRDefault="008A2AE7" w:rsidP="009E2CD8">
            <w:pPr>
              <w:jc w:val="right"/>
              <w:rPr>
                <w:sz w:val="20"/>
                <w:szCs w:val="20"/>
              </w:rPr>
            </w:pPr>
          </w:p>
        </w:tc>
      </w:tr>
      <w:tr w:rsidR="008A2AE7" w:rsidTr="009E2CD8">
        <w:tc>
          <w:tcPr>
            <w:tcW w:w="822" w:type="dxa"/>
          </w:tcPr>
          <w:p w:rsidR="008A2AE7" w:rsidRPr="00B92AD1" w:rsidRDefault="008A2AE7" w:rsidP="009E2CD8">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9</w:t>
            </w:r>
          </w:p>
        </w:tc>
        <w:tc>
          <w:tcPr>
            <w:tcW w:w="1591" w:type="dxa"/>
          </w:tcPr>
          <w:p w:rsidR="008A2AE7" w:rsidRPr="00B92AD1" w:rsidRDefault="008A2AE7" w:rsidP="009E2CD8">
            <w:pPr>
              <w:tabs>
                <w:tab w:val="center" w:pos="4153"/>
                <w:tab w:val="right" w:pos="8306"/>
                <w:tab w:val="right" w:pos="10200"/>
              </w:tabs>
              <w:suppressAutoHyphens/>
              <w:spacing w:after="0"/>
              <w:jc w:val="center"/>
              <w:rPr>
                <w:kern w:val="1"/>
                <w:sz w:val="20"/>
                <w:szCs w:val="20"/>
                <w:lang w:eastAsia="ar-SA"/>
              </w:rPr>
            </w:pPr>
          </w:p>
        </w:tc>
        <w:tc>
          <w:tcPr>
            <w:tcW w:w="1840" w:type="dxa"/>
          </w:tcPr>
          <w:p w:rsidR="008A2AE7" w:rsidRPr="00B92AD1" w:rsidRDefault="008A2AE7" w:rsidP="009E2CD8">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1</w:t>
            </w:r>
          </w:p>
        </w:tc>
        <w:tc>
          <w:tcPr>
            <w:tcW w:w="1843" w:type="dxa"/>
          </w:tcPr>
          <w:p w:rsidR="008A2AE7" w:rsidRPr="00B92AD1" w:rsidRDefault="008A2AE7" w:rsidP="009E2CD8">
            <w:pPr>
              <w:tabs>
                <w:tab w:val="center" w:pos="4153"/>
                <w:tab w:val="right" w:pos="8306"/>
                <w:tab w:val="right" w:pos="10200"/>
              </w:tabs>
              <w:suppressAutoHyphens/>
              <w:spacing w:after="0"/>
              <w:jc w:val="right"/>
              <w:rPr>
                <w:kern w:val="1"/>
                <w:sz w:val="20"/>
                <w:szCs w:val="20"/>
                <w:lang w:eastAsia="ar-SA"/>
              </w:rPr>
            </w:pPr>
          </w:p>
        </w:tc>
        <w:tc>
          <w:tcPr>
            <w:tcW w:w="1984" w:type="dxa"/>
          </w:tcPr>
          <w:p w:rsidR="008A2AE7" w:rsidRPr="00B92AD1" w:rsidRDefault="008A2AE7" w:rsidP="009E2CD8">
            <w:pPr>
              <w:tabs>
                <w:tab w:val="center" w:pos="4153"/>
                <w:tab w:val="right" w:pos="8306"/>
                <w:tab w:val="right" w:pos="10200"/>
              </w:tabs>
              <w:suppressAutoHyphens/>
              <w:spacing w:after="0"/>
              <w:jc w:val="right"/>
              <w:rPr>
                <w:kern w:val="1"/>
                <w:sz w:val="20"/>
                <w:szCs w:val="20"/>
                <w:lang w:eastAsia="ar-SA"/>
              </w:rPr>
            </w:pPr>
          </w:p>
        </w:tc>
        <w:tc>
          <w:tcPr>
            <w:tcW w:w="1985" w:type="dxa"/>
          </w:tcPr>
          <w:p w:rsidR="008A2AE7" w:rsidRPr="00B92AD1" w:rsidRDefault="008A2AE7" w:rsidP="009E2CD8">
            <w:pPr>
              <w:jc w:val="right"/>
              <w:rPr>
                <w:sz w:val="20"/>
                <w:szCs w:val="20"/>
              </w:rPr>
            </w:pPr>
          </w:p>
        </w:tc>
      </w:tr>
      <w:tr w:rsidR="008A2AE7" w:rsidTr="009E2CD8">
        <w:tc>
          <w:tcPr>
            <w:tcW w:w="822" w:type="dxa"/>
          </w:tcPr>
          <w:p w:rsidR="008A2AE7" w:rsidRPr="00B92AD1" w:rsidRDefault="008A2AE7" w:rsidP="009E2CD8">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10</w:t>
            </w:r>
          </w:p>
        </w:tc>
        <w:tc>
          <w:tcPr>
            <w:tcW w:w="1591" w:type="dxa"/>
          </w:tcPr>
          <w:p w:rsidR="008A2AE7" w:rsidRPr="00B92AD1" w:rsidRDefault="008A2AE7" w:rsidP="009E2CD8">
            <w:pPr>
              <w:tabs>
                <w:tab w:val="center" w:pos="4153"/>
                <w:tab w:val="right" w:pos="8306"/>
                <w:tab w:val="right" w:pos="10200"/>
              </w:tabs>
              <w:suppressAutoHyphens/>
              <w:spacing w:after="0"/>
              <w:jc w:val="center"/>
              <w:rPr>
                <w:kern w:val="1"/>
                <w:sz w:val="20"/>
                <w:szCs w:val="20"/>
                <w:lang w:eastAsia="ar-SA"/>
              </w:rPr>
            </w:pPr>
          </w:p>
        </w:tc>
        <w:tc>
          <w:tcPr>
            <w:tcW w:w="1840" w:type="dxa"/>
          </w:tcPr>
          <w:p w:rsidR="008A2AE7" w:rsidRPr="00B92AD1" w:rsidRDefault="008A2AE7" w:rsidP="009E2CD8">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1</w:t>
            </w:r>
          </w:p>
        </w:tc>
        <w:tc>
          <w:tcPr>
            <w:tcW w:w="1843" w:type="dxa"/>
          </w:tcPr>
          <w:p w:rsidR="008A2AE7" w:rsidRPr="00B92AD1" w:rsidRDefault="008A2AE7" w:rsidP="009E2CD8">
            <w:pPr>
              <w:tabs>
                <w:tab w:val="center" w:pos="4153"/>
                <w:tab w:val="right" w:pos="8306"/>
                <w:tab w:val="right" w:pos="10200"/>
              </w:tabs>
              <w:suppressAutoHyphens/>
              <w:spacing w:after="0"/>
              <w:jc w:val="right"/>
              <w:rPr>
                <w:kern w:val="1"/>
                <w:sz w:val="20"/>
                <w:szCs w:val="20"/>
                <w:lang w:eastAsia="ar-SA"/>
              </w:rPr>
            </w:pPr>
          </w:p>
        </w:tc>
        <w:tc>
          <w:tcPr>
            <w:tcW w:w="1984" w:type="dxa"/>
          </w:tcPr>
          <w:p w:rsidR="008A2AE7" w:rsidRPr="00B92AD1" w:rsidRDefault="008A2AE7" w:rsidP="009E2CD8">
            <w:pPr>
              <w:tabs>
                <w:tab w:val="center" w:pos="4153"/>
                <w:tab w:val="right" w:pos="8306"/>
                <w:tab w:val="right" w:pos="10200"/>
              </w:tabs>
              <w:suppressAutoHyphens/>
              <w:spacing w:after="0"/>
              <w:jc w:val="right"/>
              <w:rPr>
                <w:kern w:val="1"/>
                <w:sz w:val="20"/>
                <w:szCs w:val="20"/>
                <w:lang w:eastAsia="ar-SA"/>
              </w:rPr>
            </w:pPr>
          </w:p>
        </w:tc>
        <w:tc>
          <w:tcPr>
            <w:tcW w:w="1985" w:type="dxa"/>
          </w:tcPr>
          <w:p w:rsidR="008A2AE7" w:rsidRPr="00B92AD1" w:rsidRDefault="008A2AE7" w:rsidP="009E2CD8">
            <w:pPr>
              <w:jc w:val="right"/>
              <w:rPr>
                <w:sz w:val="20"/>
                <w:szCs w:val="20"/>
              </w:rPr>
            </w:pPr>
          </w:p>
        </w:tc>
      </w:tr>
      <w:tr w:rsidR="008A2AE7" w:rsidTr="009E2CD8">
        <w:tc>
          <w:tcPr>
            <w:tcW w:w="822" w:type="dxa"/>
          </w:tcPr>
          <w:p w:rsidR="008A2AE7" w:rsidRPr="00B92AD1" w:rsidRDefault="008A2AE7" w:rsidP="009E2CD8">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11</w:t>
            </w:r>
          </w:p>
        </w:tc>
        <w:tc>
          <w:tcPr>
            <w:tcW w:w="1591" w:type="dxa"/>
          </w:tcPr>
          <w:p w:rsidR="008A2AE7" w:rsidRPr="00B92AD1" w:rsidRDefault="008A2AE7" w:rsidP="009E2CD8">
            <w:pPr>
              <w:tabs>
                <w:tab w:val="center" w:pos="4153"/>
                <w:tab w:val="right" w:pos="8306"/>
                <w:tab w:val="right" w:pos="10200"/>
              </w:tabs>
              <w:suppressAutoHyphens/>
              <w:spacing w:after="0"/>
              <w:jc w:val="center"/>
              <w:rPr>
                <w:kern w:val="1"/>
                <w:sz w:val="20"/>
                <w:szCs w:val="20"/>
                <w:lang w:eastAsia="ar-SA"/>
              </w:rPr>
            </w:pPr>
          </w:p>
        </w:tc>
        <w:tc>
          <w:tcPr>
            <w:tcW w:w="1840" w:type="dxa"/>
          </w:tcPr>
          <w:p w:rsidR="008A2AE7" w:rsidRPr="00B92AD1" w:rsidRDefault="008A2AE7" w:rsidP="009E2CD8">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1</w:t>
            </w:r>
          </w:p>
        </w:tc>
        <w:tc>
          <w:tcPr>
            <w:tcW w:w="1843" w:type="dxa"/>
          </w:tcPr>
          <w:p w:rsidR="008A2AE7" w:rsidRPr="00B92AD1" w:rsidRDefault="008A2AE7" w:rsidP="009E2CD8">
            <w:pPr>
              <w:tabs>
                <w:tab w:val="center" w:pos="4153"/>
                <w:tab w:val="right" w:pos="8306"/>
                <w:tab w:val="right" w:pos="10200"/>
              </w:tabs>
              <w:suppressAutoHyphens/>
              <w:spacing w:after="0"/>
              <w:jc w:val="right"/>
              <w:rPr>
                <w:kern w:val="1"/>
                <w:sz w:val="20"/>
                <w:szCs w:val="20"/>
                <w:lang w:eastAsia="ar-SA"/>
              </w:rPr>
            </w:pPr>
          </w:p>
        </w:tc>
        <w:tc>
          <w:tcPr>
            <w:tcW w:w="1984" w:type="dxa"/>
          </w:tcPr>
          <w:p w:rsidR="008A2AE7" w:rsidRPr="00B92AD1" w:rsidRDefault="008A2AE7" w:rsidP="009E2CD8">
            <w:pPr>
              <w:tabs>
                <w:tab w:val="center" w:pos="4153"/>
                <w:tab w:val="right" w:pos="8306"/>
                <w:tab w:val="right" w:pos="10200"/>
              </w:tabs>
              <w:suppressAutoHyphens/>
              <w:spacing w:after="0"/>
              <w:jc w:val="right"/>
              <w:rPr>
                <w:kern w:val="1"/>
                <w:sz w:val="20"/>
                <w:szCs w:val="20"/>
                <w:lang w:eastAsia="ar-SA"/>
              </w:rPr>
            </w:pPr>
          </w:p>
        </w:tc>
        <w:tc>
          <w:tcPr>
            <w:tcW w:w="1985" w:type="dxa"/>
          </w:tcPr>
          <w:p w:rsidR="008A2AE7" w:rsidRPr="00B92AD1" w:rsidRDefault="008A2AE7" w:rsidP="009E2CD8">
            <w:pPr>
              <w:jc w:val="right"/>
              <w:rPr>
                <w:sz w:val="20"/>
                <w:szCs w:val="20"/>
              </w:rPr>
            </w:pPr>
          </w:p>
        </w:tc>
      </w:tr>
      <w:tr w:rsidR="008A2AE7" w:rsidTr="009E2CD8">
        <w:tc>
          <w:tcPr>
            <w:tcW w:w="822" w:type="dxa"/>
          </w:tcPr>
          <w:p w:rsidR="008A2AE7" w:rsidRPr="00B92AD1" w:rsidRDefault="008A2AE7" w:rsidP="009E2CD8">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12</w:t>
            </w:r>
          </w:p>
        </w:tc>
        <w:tc>
          <w:tcPr>
            <w:tcW w:w="1591" w:type="dxa"/>
          </w:tcPr>
          <w:p w:rsidR="008A2AE7" w:rsidRPr="00B92AD1" w:rsidRDefault="008A2AE7" w:rsidP="009E2CD8">
            <w:pPr>
              <w:tabs>
                <w:tab w:val="center" w:pos="4153"/>
                <w:tab w:val="right" w:pos="8306"/>
                <w:tab w:val="right" w:pos="10200"/>
              </w:tabs>
              <w:suppressAutoHyphens/>
              <w:spacing w:after="0"/>
              <w:jc w:val="center"/>
              <w:rPr>
                <w:kern w:val="1"/>
                <w:sz w:val="20"/>
                <w:szCs w:val="20"/>
                <w:lang w:eastAsia="ar-SA"/>
              </w:rPr>
            </w:pPr>
          </w:p>
        </w:tc>
        <w:tc>
          <w:tcPr>
            <w:tcW w:w="1840" w:type="dxa"/>
          </w:tcPr>
          <w:p w:rsidR="008A2AE7" w:rsidRPr="00B92AD1" w:rsidRDefault="008A2AE7" w:rsidP="009E2CD8">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1</w:t>
            </w:r>
          </w:p>
        </w:tc>
        <w:tc>
          <w:tcPr>
            <w:tcW w:w="1843" w:type="dxa"/>
          </w:tcPr>
          <w:p w:rsidR="008A2AE7" w:rsidRPr="00B92AD1" w:rsidRDefault="008A2AE7" w:rsidP="009E2CD8">
            <w:pPr>
              <w:tabs>
                <w:tab w:val="center" w:pos="4153"/>
                <w:tab w:val="right" w:pos="8306"/>
                <w:tab w:val="right" w:pos="10200"/>
              </w:tabs>
              <w:suppressAutoHyphens/>
              <w:spacing w:after="0"/>
              <w:jc w:val="right"/>
              <w:rPr>
                <w:kern w:val="1"/>
                <w:sz w:val="20"/>
                <w:szCs w:val="20"/>
                <w:lang w:eastAsia="ar-SA"/>
              </w:rPr>
            </w:pPr>
          </w:p>
        </w:tc>
        <w:tc>
          <w:tcPr>
            <w:tcW w:w="1984" w:type="dxa"/>
          </w:tcPr>
          <w:p w:rsidR="008A2AE7" w:rsidRPr="00B92AD1" w:rsidRDefault="008A2AE7" w:rsidP="009E2CD8">
            <w:pPr>
              <w:tabs>
                <w:tab w:val="center" w:pos="4153"/>
                <w:tab w:val="right" w:pos="8306"/>
                <w:tab w:val="right" w:pos="10200"/>
              </w:tabs>
              <w:suppressAutoHyphens/>
              <w:spacing w:after="0"/>
              <w:jc w:val="right"/>
              <w:rPr>
                <w:kern w:val="1"/>
                <w:sz w:val="20"/>
                <w:szCs w:val="20"/>
                <w:lang w:eastAsia="ar-SA"/>
              </w:rPr>
            </w:pPr>
          </w:p>
        </w:tc>
        <w:tc>
          <w:tcPr>
            <w:tcW w:w="1985" w:type="dxa"/>
          </w:tcPr>
          <w:p w:rsidR="008A2AE7" w:rsidRPr="00B92AD1" w:rsidRDefault="008A2AE7" w:rsidP="009E2CD8">
            <w:pPr>
              <w:jc w:val="right"/>
              <w:rPr>
                <w:sz w:val="20"/>
                <w:szCs w:val="20"/>
              </w:rPr>
            </w:pPr>
          </w:p>
        </w:tc>
      </w:tr>
      <w:tr w:rsidR="008A2AE7" w:rsidTr="009E2CD8">
        <w:tc>
          <w:tcPr>
            <w:tcW w:w="822" w:type="dxa"/>
          </w:tcPr>
          <w:p w:rsidR="008A2AE7" w:rsidRPr="00B92AD1" w:rsidRDefault="008A2AE7" w:rsidP="009E2CD8">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13</w:t>
            </w:r>
          </w:p>
        </w:tc>
        <w:tc>
          <w:tcPr>
            <w:tcW w:w="1591" w:type="dxa"/>
          </w:tcPr>
          <w:p w:rsidR="008A2AE7" w:rsidRPr="00B92AD1" w:rsidRDefault="008A2AE7" w:rsidP="009E2CD8">
            <w:pPr>
              <w:tabs>
                <w:tab w:val="center" w:pos="4153"/>
                <w:tab w:val="right" w:pos="8306"/>
                <w:tab w:val="right" w:pos="10200"/>
              </w:tabs>
              <w:suppressAutoHyphens/>
              <w:spacing w:after="0"/>
              <w:jc w:val="center"/>
              <w:rPr>
                <w:kern w:val="1"/>
                <w:sz w:val="20"/>
                <w:szCs w:val="20"/>
                <w:lang w:eastAsia="ar-SA"/>
              </w:rPr>
            </w:pPr>
          </w:p>
        </w:tc>
        <w:tc>
          <w:tcPr>
            <w:tcW w:w="1840" w:type="dxa"/>
          </w:tcPr>
          <w:p w:rsidR="008A2AE7" w:rsidRPr="00B92AD1" w:rsidRDefault="008A2AE7" w:rsidP="009E2CD8">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1</w:t>
            </w:r>
          </w:p>
        </w:tc>
        <w:tc>
          <w:tcPr>
            <w:tcW w:w="1843" w:type="dxa"/>
          </w:tcPr>
          <w:p w:rsidR="008A2AE7" w:rsidRPr="00B92AD1" w:rsidRDefault="008A2AE7" w:rsidP="009E2CD8">
            <w:pPr>
              <w:tabs>
                <w:tab w:val="center" w:pos="4153"/>
                <w:tab w:val="right" w:pos="8306"/>
                <w:tab w:val="right" w:pos="10200"/>
              </w:tabs>
              <w:suppressAutoHyphens/>
              <w:spacing w:after="0"/>
              <w:jc w:val="right"/>
              <w:rPr>
                <w:kern w:val="1"/>
                <w:sz w:val="20"/>
                <w:szCs w:val="20"/>
                <w:lang w:eastAsia="ar-SA"/>
              </w:rPr>
            </w:pPr>
          </w:p>
        </w:tc>
        <w:tc>
          <w:tcPr>
            <w:tcW w:w="1984" w:type="dxa"/>
          </w:tcPr>
          <w:p w:rsidR="008A2AE7" w:rsidRPr="00B92AD1" w:rsidRDefault="008A2AE7" w:rsidP="009E2CD8">
            <w:pPr>
              <w:tabs>
                <w:tab w:val="center" w:pos="4153"/>
                <w:tab w:val="right" w:pos="8306"/>
                <w:tab w:val="right" w:pos="10200"/>
              </w:tabs>
              <w:suppressAutoHyphens/>
              <w:spacing w:after="0"/>
              <w:jc w:val="right"/>
              <w:rPr>
                <w:kern w:val="1"/>
                <w:sz w:val="20"/>
                <w:szCs w:val="20"/>
                <w:lang w:eastAsia="ar-SA"/>
              </w:rPr>
            </w:pPr>
          </w:p>
        </w:tc>
        <w:tc>
          <w:tcPr>
            <w:tcW w:w="1985" w:type="dxa"/>
          </w:tcPr>
          <w:p w:rsidR="008A2AE7" w:rsidRPr="00B92AD1" w:rsidRDefault="008A2AE7" w:rsidP="009E2CD8">
            <w:pPr>
              <w:jc w:val="right"/>
              <w:rPr>
                <w:sz w:val="20"/>
                <w:szCs w:val="20"/>
              </w:rPr>
            </w:pPr>
          </w:p>
        </w:tc>
      </w:tr>
      <w:tr w:rsidR="008A2AE7" w:rsidTr="009E2CD8">
        <w:tc>
          <w:tcPr>
            <w:tcW w:w="822" w:type="dxa"/>
          </w:tcPr>
          <w:p w:rsidR="008A2AE7" w:rsidRPr="00B92AD1" w:rsidRDefault="008A2AE7" w:rsidP="009E2CD8">
            <w:pPr>
              <w:tabs>
                <w:tab w:val="center" w:pos="4153"/>
                <w:tab w:val="right" w:pos="8306"/>
                <w:tab w:val="right" w:pos="10200"/>
              </w:tabs>
              <w:suppressAutoHyphens/>
              <w:spacing w:after="0"/>
              <w:jc w:val="center"/>
              <w:rPr>
                <w:kern w:val="1"/>
                <w:sz w:val="20"/>
                <w:szCs w:val="20"/>
                <w:lang w:eastAsia="ar-SA"/>
              </w:rPr>
            </w:pPr>
          </w:p>
        </w:tc>
        <w:tc>
          <w:tcPr>
            <w:tcW w:w="1591" w:type="dxa"/>
          </w:tcPr>
          <w:p w:rsidR="008A2AE7" w:rsidRPr="00B92AD1" w:rsidRDefault="008A2AE7" w:rsidP="009E2CD8">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Итого:</w:t>
            </w:r>
          </w:p>
        </w:tc>
        <w:tc>
          <w:tcPr>
            <w:tcW w:w="1840" w:type="dxa"/>
          </w:tcPr>
          <w:p w:rsidR="008A2AE7" w:rsidRPr="00B92AD1" w:rsidRDefault="008A2AE7" w:rsidP="009E2CD8">
            <w:pPr>
              <w:tabs>
                <w:tab w:val="center" w:pos="4153"/>
                <w:tab w:val="right" w:pos="8306"/>
                <w:tab w:val="right" w:pos="10200"/>
              </w:tabs>
              <w:suppressAutoHyphens/>
              <w:spacing w:after="0"/>
              <w:jc w:val="center"/>
              <w:rPr>
                <w:kern w:val="1"/>
                <w:sz w:val="20"/>
                <w:szCs w:val="20"/>
                <w:lang w:eastAsia="ar-SA"/>
              </w:rPr>
            </w:pPr>
          </w:p>
        </w:tc>
        <w:tc>
          <w:tcPr>
            <w:tcW w:w="1843" w:type="dxa"/>
          </w:tcPr>
          <w:p w:rsidR="008A2AE7" w:rsidRPr="00B92AD1" w:rsidRDefault="008A2AE7" w:rsidP="009E2CD8">
            <w:pPr>
              <w:tabs>
                <w:tab w:val="center" w:pos="4153"/>
                <w:tab w:val="right" w:pos="8306"/>
                <w:tab w:val="right" w:pos="10200"/>
              </w:tabs>
              <w:suppressAutoHyphens/>
              <w:spacing w:after="0"/>
              <w:jc w:val="right"/>
              <w:rPr>
                <w:kern w:val="1"/>
                <w:sz w:val="20"/>
                <w:szCs w:val="20"/>
                <w:lang w:eastAsia="ar-SA"/>
              </w:rPr>
            </w:pPr>
          </w:p>
        </w:tc>
        <w:tc>
          <w:tcPr>
            <w:tcW w:w="1984" w:type="dxa"/>
          </w:tcPr>
          <w:p w:rsidR="008A2AE7" w:rsidRPr="00B92AD1" w:rsidRDefault="008A2AE7" w:rsidP="009E2CD8">
            <w:pPr>
              <w:tabs>
                <w:tab w:val="center" w:pos="4153"/>
                <w:tab w:val="right" w:pos="8306"/>
                <w:tab w:val="right" w:pos="10200"/>
              </w:tabs>
              <w:suppressAutoHyphens/>
              <w:spacing w:after="0"/>
              <w:jc w:val="right"/>
              <w:rPr>
                <w:kern w:val="1"/>
                <w:sz w:val="20"/>
                <w:szCs w:val="20"/>
                <w:lang w:eastAsia="ar-SA"/>
              </w:rPr>
            </w:pPr>
          </w:p>
        </w:tc>
        <w:tc>
          <w:tcPr>
            <w:tcW w:w="1985" w:type="dxa"/>
          </w:tcPr>
          <w:p w:rsidR="008A2AE7" w:rsidRPr="00B92AD1" w:rsidRDefault="008A2AE7" w:rsidP="009E2CD8">
            <w:pPr>
              <w:jc w:val="right"/>
              <w:rPr>
                <w:kern w:val="1"/>
                <w:sz w:val="20"/>
                <w:szCs w:val="20"/>
                <w:lang w:eastAsia="ar-SA"/>
              </w:rPr>
            </w:pPr>
          </w:p>
        </w:tc>
      </w:tr>
    </w:tbl>
    <w:p w:rsidR="00B92AD1" w:rsidRDefault="00B92AD1" w:rsidP="006E012E">
      <w:pPr>
        <w:ind w:firstLine="705"/>
        <w:rPr>
          <w:shd w:val="clear" w:color="auto" w:fill="FFFFFF"/>
        </w:rPr>
      </w:pPr>
    </w:p>
    <w:p w:rsidR="006E012E" w:rsidRPr="00761E77" w:rsidRDefault="006E012E" w:rsidP="006E012E">
      <w:pPr>
        <w:ind w:firstLine="705"/>
        <w:rPr>
          <w:shd w:val="clear" w:color="auto" w:fill="FFFFFF"/>
        </w:rPr>
      </w:pPr>
      <w:r w:rsidRPr="00761E77">
        <w:rPr>
          <w:shd w:val="clear" w:color="auto" w:fill="FFFFFF"/>
        </w:rPr>
        <w:t>Муниципальный заказчик претензий к Продавцу по принимаемому жилому помещению не имеет.</w:t>
      </w:r>
    </w:p>
    <w:p w:rsidR="006E012E" w:rsidRPr="00761E77" w:rsidRDefault="006E012E" w:rsidP="006E012E">
      <w:pPr>
        <w:ind w:firstLine="705"/>
        <w:rPr>
          <w:shd w:val="clear" w:color="auto" w:fill="FFFFFF"/>
        </w:rPr>
      </w:pPr>
      <w:r w:rsidRPr="00761E77">
        <w:rPr>
          <w:shd w:val="clear" w:color="auto" w:fill="FFFFFF"/>
        </w:rPr>
        <w:t>Муниципальный заказчик и Продавец подтверждают, что обязательства, вытекающие из муниципального контракта от ___________ № _____ исполнены в полном объеме.</w:t>
      </w:r>
    </w:p>
    <w:p w:rsidR="006E012E" w:rsidRPr="00761E77" w:rsidRDefault="006E012E" w:rsidP="006E012E">
      <w:pPr>
        <w:ind w:firstLine="705"/>
        <w:rPr>
          <w:b/>
          <w:shd w:val="clear" w:color="auto" w:fill="FFFFFF"/>
        </w:rPr>
      </w:pPr>
    </w:p>
    <w:p w:rsidR="006E012E" w:rsidRPr="00761E77" w:rsidRDefault="006E012E" w:rsidP="006E012E">
      <w:pPr>
        <w:rPr>
          <w:b/>
          <w:shd w:val="clear" w:color="auto" w:fill="FFFFFF"/>
        </w:rPr>
      </w:pPr>
      <w:r w:rsidRPr="00761E77">
        <w:rPr>
          <w:b/>
          <w:shd w:val="clear" w:color="auto" w:fill="FFFFFF"/>
        </w:rPr>
        <w:t>Реквизиты и подписи сторон</w:t>
      </w:r>
    </w:p>
    <w:p w:rsidR="006E012E" w:rsidRPr="00761E77" w:rsidRDefault="006E012E" w:rsidP="006E012E">
      <w:pPr>
        <w:rPr>
          <w:shd w:val="clear" w:color="auto" w:fill="FFFFFF"/>
        </w:rPr>
      </w:pPr>
      <w:r w:rsidRPr="00761E77">
        <w:rPr>
          <w:b/>
          <w:bCs/>
          <w:shd w:val="clear" w:color="auto" w:fill="FFFFFF"/>
        </w:rPr>
        <w:t>Муниципальный заказчик</w:t>
      </w:r>
      <w:r w:rsidRPr="00761E77">
        <w:rPr>
          <w:shd w:val="clear" w:color="auto" w:fill="FFFFFF"/>
        </w:rPr>
        <w:t>: 628260, Тюменская обл.,</w:t>
      </w:r>
      <w:r>
        <w:rPr>
          <w:shd w:val="clear" w:color="auto" w:fill="FFFFFF"/>
        </w:rPr>
        <w:t xml:space="preserve"> </w:t>
      </w:r>
      <w:r w:rsidRPr="00761E77">
        <w:rPr>
          <w:shd w:val="clear" w:color="auto" w:fill="FFFFFF"/>
        </w:rPr>
        <w:t>Ханты-Мансийский автономный округ-Югра, г. Югорск, ул. 40 лет Победы, 11, (34675) 5-00-04, факс (34675) 5-00-10</w:t>
      </w:r>
    </w:p>
    <w:p w:rsidR="006E012E" w:rsidRPr="00761E77" w:rsidRDefault="006E012E" w:rsidP="006E012E">
      <w:pPr>
        <w:rPr>
          <w:shd w:val="clear" w:color="auto" w:fill="FFFFFF"/>
        </w:rPr>
      </w:pPr>
    </w:p>
    <w:p w:rsidR="006E012E" w:rsidRPr="00761E77" w:rsidRDefault="006E012E" w:rsidP="006E012E">
      <w:pPr>
        <w:rPr>
          <w:b/>
          <w:bCs/>
          <w:shd w:val="clear" w:color="auto" w:fill="FFFFFF"/>
        </w:rPr>
      </w:pPr>
      <w:r w:rsidRPr="00761E77">
        <w:rPr>
          <w:b/>
          <w:bCs/>
          <w:shd w:val="clear" w:color="auto" w:fill="FFFFFF"/>
        </w:rPr>
        <w:t xml:space="preserve">Департамент муниципальной собственности </w:t>
      </w:r>
    </w:p>
    <w:p w:rsidR="006E012E" w:rsidRPr="00761E77" w:rsidRDefault="006E012E" w:rsidP="006E012E">
      <w:pPr>
        <w:rPr>
          <w:b/>
          <w:bCs/>
          <w:shd w:val="clear" w:color="auto" w:fill="FFFFFF"/>
        </w:rPr>
      </w:pPr>
      <w:r w:rsidRPr="00761E77">
        <w:rPr>
          <w:b/>
          <w:bCs/>
          <w:shd w:val="clear" w:color="auto" w:fill="FFFFFF"/>
        </w:rPr>
        <w:t xml:space="preserve">и градостроительства администрации города Югорска       </w:t>
      </w:r>
      <w:r w:rsidR="00B35506">
        <w:rPr>
          <w:b/>
          <w:bCs/>
          <w:shd w:val="clear" w:color="auto" w:fill="FFFFFF"/>
        </w:rPr>
        <w:t>_____</w:t>
      </w:r>
      <w:r w:rsidRPr="00761E77">
        <w:rPr>
          <w:b/>
          <w:bCs/>
          <w:shd w:val="clear" w:color="auto" w:fill="FFFFFF"/>
        </w:rPr>
        <w:t>________</w:t>
      </w:r>
      <w:r w:rsidR="00014680">
        <w:rPr>
          <w:b/>
          <w:bCs/>
          <w:shd w:val="clear" w:color="auto" w:fill="FFFFFF"/>
        </w:rPr>
        <w:t>Ф.И.О.</w:t>
      </w:r>
    </w:p>
    <w:p w:rsidR="00B35506" w:rsidRDefault="00B35506" w:rsidP="00B35506">
      <w:pPr>
        <w:rPr>
          <w:b/>
          <w:shd w:val="clear" w:color="auto" w:fill="FFFFFF"/>
        </w:rPr>
      </w:pPr>
    </w:p>
    <w:p w:rsidR="006E012E" w:rsidRDefault="00B35506" w:rsidP="00B35506">
      <w:pPr>
        <w:rPr>
          <w:b/>
          <w:bCs/>
          <w:shd w:val="clear" w:color="auto" w:fill="FFFFFF"/>
        </w:rPr>
      </w:pPr>
      <w:r>
        <w:rPr>
          <w:b/>
          <w:shd w:val="clear" w:color="auto" w:fill="FFFFFF"/>
        </w:rPr>
        <w:t>П</w:t>
      </w:r>
      <w:r w:rsidR="006E012E" w:rsidRPr="00761E77">
        <w:rPr>
          <w:b/>
          <w:shd w:val="clear" w:color="auto" w:fill="FFFFFF"/>
        </w:rPr>
        <w:t xml:space="preserve">родавец: </w:t>
      </w:r>
      <w:r>
        <w:rPr>
          <w:b/>
          <w:shd w:val="clear" w:color="auto" w:fill="FFFFFF"/>
        </w:rPr>
        <w:t xml:space="preserve">                                                                                         __</w:t>
      </w:r>
      <w:r w:rsidR="00014680">
        <w:rPr>
          <w:b/>
          <w:bCs/>
          <w:shd w:val="clear" w:color="auto" w:fill="FFFFFF"/>
        </w:rPr>
        <w:t>__________ Ф.И.О.</w:t>
      </w:r>
    </w:p>
    <w:p w:rsidR="00014680" w:rsidRDefault="00014680" w:rsidP="00014680">
      <w:pPr>
        <w:spacing w:after="200"/>
        <w:jc w:val="left"/>
        <w:rPr>
          <w:b/>
        </w:rPr>
      </w:pPr>
    </w:p>
    <w:p w:rsidR="00014680" w:rsidRDefault="00014680" w:rsidP="00014680">
      <w:pPr>
        <w:snapToGrid w:val="0"/>
        <w:rPr>
          <w:b/>
        </w:rPr>
      </w:pPr>
      <w:r>
        <w:rPr>
          <w:b/>
        </w:rPr>
        <w:t xml:space="preserve">Первый заместитель главы администрации города - </w:t>
      </w:r>
    </w:p>
    <w:p w:rsidR="00014680" w:rsidRDefault="00014680" w:rsidP="00014680">
      <w:pPr>
        <w:snapToGrid w:val="0"/>
        <w:rPr>
          <w:b/>
        </w:rPr>
      </w:pPr>
      <w:r>
        <w:rPr>
          <w:b/>
        </w:rPr>
        <w:t>директор департамента муниципальной</w:t>
      </w:r>
    </w:p>
    <w:p w:rsidR="00014680" w:rsidRDefault="00014680" w:rsidP="00014680">
      <w:pPr>
        <w:snapToGrid w:val="0"/>
        <w:rPr>
          <w:b/>
        </w:rPr>
      </w:pPr>
      <w:r>
        <w:rPr>
          <w:b/>
        </w:rPr>
        <w:t>собственности и градостроительства</w:t>
      </w:r>
      <w:r>
        <w:rPr>
          <w:b/>
        </w:rPr>
        <w:tab/>
      </w:r>
      <w:r>
        <w:rPr>
          <w:b/>
        </w:rPr>
        <w:tab/>
      </w:r>
      <w:r>
        <w:rPr>
          <w:b/>
        </w:rPr>
        <w:tab/>
      </w:r>
      <w:r>
        <w:rPr>
          <w:b/>
        </w:rPr>
        <w:tab/>
      </w:r>
      <w:r>
        <w:rPr>
          <w:b/>
        </w:rPr>
        <w:tab/>
      </w:r>
      <w:r>
        <w:rPr>
          <w:b/>
        </w:rPr>
        <w:tab/>
      </w:r>
      <w:r>
        <w:rPr>
          <w:b/>
        </w:rPr>
        <w:tab/>
        <w:t xml:space="preserve">        С.Д. Голин</w:t>
      </w:r>
    </w:p>
    <w:p w:rsidR="00014680" w:rsidRDefault="00014680" w:rsidP="00014680">
      <w:pPr>
        <w:snapToGrid w:val="0"/>
        <w:rPr>
          <w:b/>
        </w:rPr>
      </w:pPr>
    </w:p>
    <w:p w:rsidR="00014680" w:rsidRDefault="00014680" w:rsidP="00014680">
      <w:pPr>
        <w:spacing w:after="200"/>
        <w:jc w:val="left"/>
        <w:rPr>
          <w:b/>
        </w:rPr>
      </w:pPr>
    </w:p>
    <w:p w:rsidR="00014680" w:rsidRPr="00DA7AE5" w:rsidRDefault="00014680" w:rsidP="00014680">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М.Л. </w:t>
      </w:r>
      <w:proofErr w:type="spellStart"/>
      <w:r w:rsidRPr="00DA7AE5">
        <w:rPr>
          <w:b/>
        </w:rPr>
        <w:t>Прошкина</w:t>
      </w:r>
      <w:proofErr w:type="spellEnd"/>
    </w:p>
    <w:p w:rsidR="00014680" w:rsidRDefault="00014680" w:rsidP="00014680">
      <w:pPr>
        <w:spacing w:after="200"/>
        <w:jc w:val="left"/>
        <w:rPr>
          <w:b/>
        </w:rPr>
      </w:pPr>
    </w:p>
    <w:p w:rsidR="00014680" w:rsidRPr="00EF7669" w:rsidRDefault="00014680" w:rsidP="00014680">
      <w:pPr>
        <w:spacing w:after="200"/>
        <w:jc w:val="left"/>
        <w:rPr>
          <w:b/>
        </w:rPr>
      </w:pPr>
      <w:r>
        <w:rPr>
          <w:b/>
        </w:rPr>
        <w:t xml:space="preserve">Юридический отдел ДМСиГ                                                                                                Н.В. </w:t>
      </w:r>
      <w:proofErr w:type="spellStart"/>
      <w:r>
        <w:rPr>
          <w:b/>
        </w:rPr>
        <w:t>Михай</w:t>
      </w:r>
      <w:proofErr w:type="spellEnd"/>
    </w:p>
    <w:p w:rsidR="00014680" w:rsidRPr="00761E77" w:rsidRDefault="00014680" w:rsidP="00B35506">
      <w:pPr>
        <w:rPr>
          <w:b/>
          <w:bCs/>
          <w:shd w:val="clear" w:color="auto" w:fill="FFFFFF"/>
        </w:rPr>
      </w:pPr>
    </w:p>
    <w:p w:rsidR="001B6B20" w:rsidRDefault="001B6B20" w:rsidP="001B6B20">
      <w:pPr>
        <w:autoSpaceDE w:val="0"/>
        <w:autoSpaceDN w:val="0"/>
        <w:adjustRightInd w:val="0"/>
        <w:spacing w:after="0"/>
        <w:jc w:val="right"/>
      </w:pPr>
      <w:r w:rsidRPr="009502B0">
        <w:br w:type="page"/>
      </w:r>
    </w:p>
    <w:p w:rsidR="002259C6" w:rsidRDefault="002259C6" w:rsidP="002259C6">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ОБОСНОВАНИЕ ОБЩЕЙ  НАЧАЛЬНОЙ (МАКСИМАЛЬНОЙ)        ЦЕНЫ КОНТРАКТА</w:t>
      </w:r>
    </w:p>
    <w:p w:rsidR="002259C6" w:rsidRDefault="002259C6" w:rsidP="002259C6">
      <w:pPr>
        <w:pStyle w:val="ConsPlusNormal"/>
        <w:widowControl/>
        <w:tabs>
          <w:tab w:val="left" w:pos="360"/>
        </w:tabs>
        <w:spacing w:before="120" w:after="120"/>
        <w:ind w:left="1080" w:firstLine="0"/>
        <w:jc w:val="both"/>
        <w:rPr>
          <w:rFonts w:ascii="Times New Roman" w:hAnsi="Times New Roman" w:cs="Times New Roman"/>
          <w:b/>
          <w:bCs/>
          <w:sz w:val="24"/>
          <w:szCs w:val="24"/>
        </w:rPr>
      </w:pPr>
    </w:p>
    <w:p w:rsidR="002259C6" w:rsidRPr="00E55385" w:rsidRDefault="002259C6" w:rsidP="002259C6">
      <w:pPr>
        <w:pStyle w:val="ConsPlusNormal"/>
        <w:widowControl/>
        <w:tabs>
          <w:tab w:val="left" w:pos="360"/>
        </w:tabs>
        <w:spacing w:before="120" w:after="120"/>
        <w:ind w:left="1080" w:firstLine="0"/>
        <w:jc w:val="center"/>
        <w:rPr>
          <w:rFonts w:ascii="Times New Roman" w:hAnsi="Times New Roman" w:cs="Times New Roman"/>
          <w:b/>
          <w:bCs/>
        </w:rPr>
      </w:pPr>
      <w:r w:rsidRPr="00E55385">
        <w:rPr>
          <w:rFonts w:ascii="Times New Roman" w:hAnsi="Times New Roman" w:cs="Times New Roman"/>
          <w:b/>
          <w:bCs/>
        </w:rPr>
        <w:t>АУКЦИОНА В ЭЛЕКТРОННОЙ ФОРМЕ НА ПРАВО ЗАКЛЮЧЕНИЯ  МУНИЦИПАЛЬНОГО КОНТРАКТ</w:t>
      </w:r>
      <w:r w:rsidR="0058585C">
        <w:rPr>
          <w:rFonts w:ascii="Times New Roman" w:hAnsi="Times New Roman" w:cs="Times New Roman"/>
          <w:b/>
          <w:bCs/>
        </w:rPr>
        <w:t>А НА ПОСТАВКУ БЛАГОУСТРОЕННЫХ</w:t>
      </w:r>
      <w:r>
        <w:rPr>
          <w:rFonts w:ascii="Times New Roman" w:hAnsi="Times New Roman" w:cs="Times New Roman"/>
          <w:b/>
          <w:bCs/>
        </w:rPr>
        <w:t xml:space="preserve"> </w:t>
      </w:r>
      <w:r w:rsidR="0058585C">
        <w:rPr>
          <w:rFonts w:ascii="Times New Roman" w:hAnsi="Times New Roman" w:cs="Times New Roman"/>
          <w:b/>
          <w:bCs/>
        </w:rPr>
        <w:t>КВАРТИР</w:t>
      </w:r>
      <w:r w:rsidRPr="00E55385">
        <w:rPr>
          <w:rFonts w:ascii="Times New Roman" w:hAnsi="Times New Roman" w:cs="Times New Roman"/>
          <w:b/>
          <w:bCs/>
        </w:rPr>
        <w:t xml:space="preserve"> В ГОРОДЕ ЮГОРСКЕ</w:t>
      </w:r>
    </w:p>
    <w:p w:rsidR="002259C6" w:rsidRDefault="002259C6" w:rsidP="002259C6">
      <w:pPr>
        <w:pStyle w:val="ConsPlusNormal"/>
        <w:widowControl/>
        <w:tabs>
          <w:tab w:val="left" w:pos="360"/>
        </w:tabs>
        <w:spacing w:before="120" w:after="120"/>
        <w:ind w:left="1080" w:firstLine="0"/>
        <w:jc w:val="center"/>
      </w:pPr>
    </w:p>
    <w:p w:rsidR="002259C6" w:rsidRDefault="002259C6" w:rsidP="002259C6">
      <w:pPr>
        <w:pStyle w:val="ConsPlusNormal"/>
        <w:widowControl/>
        <w:tabs>
          <w:tab w:val="left" w:pos="360"/>
        </w:tabs>
        <w:spacing w:before="120" w:after="120"/>
        <w:ind w:left="1080" w:firstLine="0"/>
        <w:jc w:val="center"/>
      </w:pPr>
    </w:p>
    <w:p w:rsidR="002259C6" w:rsidRDefault="00D315EB" w:rsidP="002259C6">
      <w:pPr>
        <w:ind w:firstLine="709"/>
        <w:rPr>
          <w:color w:val="000000"/>
        </w:rPr>
      </w:pPr>
      <w:r>
        <w:rPr>
          <w:color w:val="000000"/>
        </w:rPr>
        <w:t>Администрацией города Югорск</w:t>
      </w:r>
      <w:r w:rsidR="007C563F">
        <w:rPr>
          <w:color w:val="000000"/>
        </w:rPr>
        <w:t>а проведен анализ рынка жилья (1</w:t>
      </w:r>
      <w:r>
        <w:rPr>
          <w:color w:val="000000"/>
        </w:rPr>
        <w:t xml:space="preserve">- комнатных квартир) по городу </w:t>
      </w:r>
      <w:proofErr w:type="spellStart"/>
      <w:r>
        <w:rPr>
          <w:color w:val="000000"/>
        </w:rPr>
        <w:t>Югорску</w:t>
      </w:r>
      <w:proofErr w:type="spellEnd"/>
      <w:r>
        <w:rPr>
          <w:color w:val="000000"/>
        </w:rPr>
        <w:t xml:space="preserve">, имеющихся в продаже и отвечающих требованиям мероприятия «Предоставление субсидий органам местного самоуправления муниципальных образований для приобретения жилья» Подпрограммы </w:t>
      </w:r>
      <w:r>
        <w:rPr>
          <w:color w:val="000000"/>
          <w:lang w:val="en-US"/>
        </w:rPr>
        <w:t>III</w:t>
      </w:r>
      <w:r>
        <w:rPr>
          <w:color w:val="000000"/>
        </w:rPr>
        <w:t xml:space="preserve"> «Содействие развитию жилищного строительства» Государственной программы Ханты - Мансийского автономного округа – Югры «Обеспечение доступным и комфортным жильем жителей Ханты-Мансийского  автономного округа-Югры в 2014 – 2020 годах». </w:t>
      </w:r>
      <w:r w:rsidR="007C563F">
        <w:rPr>
          <w:color w:val="000000"/>
        </w:rPr>
        <w:t>Выяснилось, что на 01.11</w:t>
      </w:r>
      <w:r w:rsidR="002259C6">
        <w:rPr>
          <w:color w:val="000000"/>
        </w:rPr>
        <w:t xml:space="preserve">.2014 имеются в наличии </w:t>
      </w:r>
      <w:r w:rsidR="007C563F">
        <w:rPr>
          <w:color w:val="000000"/>
        </w:rPr>
        <w:t xml:space="preserve">однокомнатные </w:t>
      </w:r>
      <w:r w:rsidR="002259C6">
        <w:rPr>
          <w:color w:val="000000"/>
        </w:rPr>
        <w:t>квартиры</w:t>
      </w:r>
      <w:r w:rsidR="007C563F">
        <w:rPr>
          <w:color w:val="000000"/>
        </w:rPr>
        <w:t>, площадь каждой квартиры не менее 33 кв.м.</w:t>
      </w:r>
      <w:r w:rsidR="002259C6">
        <w:rPr>
          <w:color w:val="000000"/>
        </w:rPr>
        <w:t xml:space="preserve">, </w:t>
      </w:r>
      <w:r w:rsidR="00EF4A07">
        <w:rPr>
          <w:color w:val="000000"/>
        </w:rPr>
        <w:t>средняя</w:t>
      </w:r>
      <w:r w:rsidR="00AE5D59">
        <w:rPr>
          <w:color w:val="000000"/>
        </w:rPr>
        <w:t xml:space="preserve"> рыночная </w:t>
      </w:r>
      <w:r w:rsidR="00EF4A07">
        <w:rPr>
          <w:color w:val="000000"/>
        </w:rPr>
        <w:t>стоимость</w:t>
      </w:r>
      <w:r w:rsidR="00AE5D59">
        <w:rPr>
          <w:color w:val="000000"/>
        </w:rPr>
        <w:t xml:space="preserve"> 1 кв. метра составляет – 51 807,7</w:t>
      </w:r>
      <w:r w:rsidR="007134DF">
        <w:rPr>
          <w:color w:val="000000"/>
        </w:rPr>
        <w:t>6</w:t>
      </w:r>
      <w:r w:rsidR="00AE5D59">
        <w:rPr>
          <w:color w:val="000000"/>
        </w:rPr>
        <w:t xml:space="preserve"> рублей</w:t>
      </w:r>
      <w:r w:rsidR="007C563F">
        <w:rPr>
          <w:color w:val="000000"/>
        </w:rPr>
        <w:t>.</w:t>
      </w:r>
    </w:p>
    <w:p w:rsidR="00AE5D59" w:rsidRDefault="00AE5D59" w:rsidP="002259C6">
      <w:pPr>
        <w:ind w:firstLine="709"/>
      </w:pPr>
      <w:r>
        <w:t xml:space="preserve">Норма предоставления </w:t>
      </w:r>
      <w:r>
        <w:rPr>
          <w:lang w:eastAsia="ar-SA"/>
        </w:rPr>
        <w:t>детям</w:t>
      </w:r>
      <w:r w:rsidRPr="007668A2">
        <w:rPr>
          <w:lang w:eastAsia="ar-SA"/>
        </w:rPr>
        <w:t>-сирот</w:t>
      </w:r>
      <w:r>
        <w:rPr>
          <w:lang w:eastAsia="ar-SA"/>
        </w:rPr>
        <w:t>ам и детям, оставшим</w:t>
      </w:r>
      <w:r w:rsidRPr="007668A2">
        <w:rPr>
          <w:lang w:eastAsia="ar-SA"/>
        </w:rPr>
        <w:t>ся без попечения родителей, лиц</w:t>
      </w:r>
      <w:r>
        <w:rPr>
          <w:lang w:eastAsia="ar-SA"/>
        </w:rPr>
        <w:t>ам</w:t>
      </w:r>
      <w:r w:rsidRPr="007668A2">
        <w:rPr>
          <w:lang w:eastAsia="ar-SA"/>
        </w:rPr>
        <w:t xml:space="preserve"> из чис</w:t>
      </w:r>
      <w:r>
        <w:rPr>
          <w:lang w:eastAsia="ar-SA"/>
        </w:rPr>
        <w:t>ла детей-сирот и детей, оставшим</w:t>
      </w:r>
      <w:r w:rsidRPr="007668A2">
        <w:rPr>
          <w:lang w:eastAsia="ar-SA"/>
        </w:rPr>
        <w:t>ся без попечения родителей</w:t>
      </w:r>
      <w:r>
        <w:rPr>
          <w:lang w:eastAsia="ar-SA"/>
        </w:rPr>
        <w:t xml:space="preserve">  - 33 кв. метров</w:t>
      </w:r>
    </w:p>
    <w:p w:rsidR="009E16DD" w:rsidRDefault="002259C6" w:rsidP="009E16DD">
      <w:pPr>
        <w:ind w:firstLine="705"/>
      </w:pPr>
      <w:r>
        <w:t>Таким образом начальная (максимальная) цена контракта аукциона в электронной форме на право заключения муниципального контракта на поставку благоустроенн</w:t>
      </w:r>
      <w:r w:rsidR="00BB3782">
        <w:t>ых квартир</w:t>
      </w:r>
      <w:r>
        <w:t xml:space="preserve"> в городе Югорске, общей площадью</w:t>
      </w:r>
      <w:r w:rsidR="006719C3">
        <w:t xml:space="preserve"> </w:t>
      </w:r>
      <w:r>
        <w:t xml:space="preserve">не менее </w:t>
      </w:r>
      <w:r w:rsidR="00BB3782">
        <w:rPr>
          <w:b/>
        </w:rPr>
        <w:t>429</w:t>
      </w:r>
      <w:r>
        <w:t xml:space="preserve"> кв</w:t>
      </w:r>
      <w:r w:rsidR="00BB3782">
        <w:t xml:space="preserve">. м., </w:t>
      </w:r>
      <w:r>
        <w:t>(</w:t>
      </w:r>
      <w:r w:rsidR="00AE5D59">
        <w:t>13 квартир общей площадью не менее 33 кв. метров каждая</w:t>
      </w:r>
      <w:r w:rsidR="006719C3">
        <w:t>)</w:t>
      </w:r>
      <w:r>
        <w:t xml:space="preserve"> составляет:</w:t>
      </w:r>
      <w:r w:rsidR="009E16DD" w:rsidRPr="009E16DD">
        <w:t xml:space="preserve"> </w:t>
      </w:r>
    </w:p>
    <w:p w:rsidR="002259C6" w:rsidRPr="006A5CC5" w:rsidRDefault="00AE5D59" w:rsidP="002259C6">
      <w:pPr>
        <w:ind w:firstLine="705"/>
        <w:rPr>
          <w:b/>
          <w:bCs/>
          <w:highlight w:val="yellow"/>
        </w:rPr>
      </w:pPr>
      <w:r>
        <w:rPr>
          <w:b/>
          <w:bCs/>
        </w:rPr>
        <w:t>51 807,7</w:t>
      </w:r>
      <w:r w:rsidR="00AF77B7">
        <w:rPr>
          <w:b/>
          <w:bCs/>
        </w:rPr>
        <w:t>6</w:t>
      </w:r>
      <w:r w:rsidR="002259C6" w:rsidRPr="00EB1B80">
        <w:rPr>
          <w:b/>
          <w:bCs/>
        </w:rPr>
        <w:t xml:space="preserve"> </w:t>
      </w:r>
      <w:r w:rsidR="002259C6" w:rsidRPr="00EB1B80">
        <w:t xml:space="preserve"> </w:t>
      </w:r>
      <w:r w:rsidR="002259C6" w:rsidRPr="00EB1B80">
        <w:rPr>
          <w:b/>
          <w:bCs/>
        </w:rPr>
        <w:t>руб</w:t>
      </w:r>
      <w:r w:rsidR="002259C6">
        <w:rPr>
          <w:b/>
          <w:bCs/>
        </w:rPr>
        <w:t>.</w:t>
      </w:r>
      <w:r w:rsidR="00BB3782">
        <w:rPr>
          <w:b/>
          <w:bCs/>
        </w:rPr>
        <w:t xml:space="preserve">   х   429,0</w:t>
      </w:r>
      <w:r w:rsidR="002259C6">
        <w:rPr>
          <w:b/>
          <w:bCs/>
        </w:rPr>
        <w:t xml:space="preserve"> </w:t>
      </w:r>
      <w:r w:rsidR="002259C6" w:rsidRPr="00EB1B80">
        <w:rPr>
          <w:b/>
          <w:bCs/>
        </w:rPr>
        <w:t xml:space="preserve"> квадратных метра  </w:t>
      </w:r>
      <w:r w:rsidR="002259C6">
        <w:rPr>
          <w:b/>
          <w:bCs/>
        </w:rPr>
        <w:t>=</w:t>
      </w:r>
      <w:r w:rsidR="002259C6" w:rsidRPr="00EB1B80">
        <w:rPr>
          <w:b/>
          <w:bCs/>
        </w:rPr>
        <w:t xml:space="preserve">  </w:t>
      </w:r>
      <w:r w:rsidR="00BB3782">
        <w:rPr>
          <w:b/>
          <w:bCs/>
        </w:rPr>
        <w:t>22 225 529,04</w:t>
      </w:r>
      <w:r w:rsidR="002259C6" w:rsidRPr="00EB1B80">
        <w:rPr>
          <w:b/>
          <w:bCs/>
        </w:rPr>
        <w:t xml:space="preserve"> рубл</w:t>
      </w:r>
      <w:r w:rsidR="002259C6">
        <w:rPr>
          <w:b/>
          <w:bCs/>
        </w:rPr>
        <w:t>ей</w:t>
      </w:r>
    </w:p>
    <w:p w:rsidR="002259C6" w:rsidRPr="00EB1B80" w:rsidRDefault="002259C6" w:rsidP="002259C6">
      <w:pPr>
        <w:snapToGrid w:val="0"/>
        <w:ind w:right="57" w:firstLine="540"/>
        <w:jc w:val="left"/>
        <w:rPr>
          <w:b/>
          <w:bCs/>
        </w:rPr>
      </w:pPr>
      <w:r w:rsidRPr="00EB1B80">
        <w:t xml:space="preserve"> </w:t>
      </w:r>
    </w:p>
    <w:p w:rsidR="002259C6" w:rsidRPr="00EB1B80" w:rsidRDefault="002259C6" w:rsidP="002259C6">
      <w:pPr>
        <w:snapToGrid w:val="0"/>
        <w:ind w:left="57" w:right="57"/>
        <w:jc w:val="center"/>
      </w:pPr>
    </w:p>
    <w:p w:rsidR="002259C6" w:rsidRPr="006A5CC5" w:rsidRDefault="002259C6" w:rsidP="002259C6">
      <w:pPr>
        <w:ind w:right="-174"/>
        <w:rPr>
          <w:b/>
          <w:bCs/>
          <w:highlight w:val="yellow"/>
        </w:rPr>
      </w:pPr>
    </w:p>
    <w:p w:rsidR="002259C6" w:rsidRPr="00FF1F48" w:rsidRDefault="002259C6" w:rsidP="002259C6">
      <w:pPr>
        <w:keepNext/>
        <w:keepLines/>
        <w:widowControl w:val="0"/>
        <w:suppressLineNumbers/>
        <w:spacing w:after="0"/>
        <w:rPr>
          <w:b/>
        </w:rPr>
      </w:pPr>
      <w:r w:rsidRPr="00FF1F48">
        <w:rPr>
          <w:b/>
        </w:rPr>
        <w:t xml:space="preserve">Первый заместитель главы администрации – </w:t>
      </w:r>
    </w:p>
    <w:p w:rsidR="002259C6" w:rsidRPr="00FF1F48" w:rsidRDefault="002259C6" w:rsidP="002259C6">
      <w:pPr>
        <w:keepNext/>
        <w:keepLines/>
        <w:widowControl w:val="0"/>
        <w:suppressLineNumbers/>
        <w:spacing w:after="0"/>
        <w:rPr>
          <w:b/>
        </w:rPr>
      </w:pPr>
      <w:r w:rsidRPr="00FF1F48">
        <w:rPr>
          <w:b/>
        </w:rPr>
        <w:t xml:space="preserve">директор департамента муниципальной </w:t>
      </w:r>
    </w:p>
    <w:p w:rsidR="002259C6" w:rsidRPr="00FF1F48" w:rsidRDefault="002259C6" w:rsidP="002259C6">
      <w:pPr>
        <w:keepNext/>
        <w:keepLines/>
        <w:widowControl w:val="0"/>
        <w:suppressLineNumbers/>
        <w:spacing w:after="0"/>
        <w:rPr>
          <w:b/>
        </w:rPr>
      </w:pPr>
      <w:r w:rsidRPr="00FF1F48">
        <w:rPr>
          <w:b/>
        </w:rPr>
        <w:t xml:space="preserve">собственности и градостроительства                                                              </w:t>
      </w:r>
      <w:r w:rsidR="008D74FA">
        <w:rPr>
          <w:b/>
        </w:rPr>
        <w:t xml:space="preserve">            </w:t>
      </w:r>
      <w:r w:rsidRPr="00FF1F48">
        <w:rPr>
          <w:b/>
        </w:rPr>
        <w:t xml:space="preserve"> </w:t>
      </w:r>
      <w:r w:rsidR="008D74FA">
        <w:rPr>
          <w:b/>
        </w:rPr>
        <w:t xml:space="preserve">  </w:t>
      </w:r>
      <w:r w:rsidRPr="00FF1F48">
        <w:rPr>
          <w:b/>
        </w:rPr>
        <w:t xml:space="preserve">     С.Д. Голин</w:t>
      </w:r>
    </w:p>
    <w:p w:rsidR="002259C6" w:rsidRDefault="002259C6" w:rsidP="002259C6">
      <w:pPr>
        <w:rPr>
          <w:b/>
        </w:rPr>
      </w:pPr>
    </w:p>
    <w:p w:rsidR="002259C6" w:rsidRDefault="002259C6" w:rsidP="002259C6">
      <w:pPr>
        <w:rPr>
          <w:b/>
        </w:rPr>
      </w:pPr>
    </w:p>
    <w:p w:rsidR="002259C6" w:rsidRDefault="00BB3782" w:rsidP="002259C6">
      <w:pPr>
        <w:rPr>
          <w:b/>
        </w:rPr>
      </w:pPr>
      <w:r>
        <w:rPr>
          <w:b/>
        </w:rPr>
        <w:t>Работник контрактной службы</w:t>
      </w:r>
      <w:r w:rsidR="002259C6">
        <w:rPr>
          <w:b/>
        </w:rPr>
        <w:t xml:space="preserve">                                </w:t>
      </w:r>
      <w:r>
        <w:rPr>
          <w:b/>
        </w:rPr>
        <w:t xml:space="preserve">                              </w:t>
      </w:r>
      <w:r w:rsidR="002259C6">
        <w:rPr>
          <w:b/>
        </w:rPr>
        <w:t xml:space="preserve">         </w:t>
      </w:r>
      <w:r w:rsidR="008D74FA">
        <w:rPr>
          <w:b/>
        </w:rPr>
        <w:t xml:space="preserve">       </w:t>
      </w:r>
      <w:r w:rsidR="002259C6">
        <w:rPr>
          <w:b/>
        </w:rPr>
        <w:t xml:space="preserve">     </w:t>
      </w:r>
      <w:r>
        <w:rPr>
          <w:b/>
        </w:rPr>
        <w:t xml:space="preserve">М.Л. </w:t>
      </w:r>
      <w:proofErr w:type="spellStart"/>
      <w:r>
        <w:rPr>
          <w:b/>
        </w:rPr>
        <w:t>Прошкина</w:t>
      </w:r>
      <w:proofErr w:type="spellEnd"/>
    </w:p>
    <w:p w:rsidR="002259C6" w:rsidRDefault="002259C6" w:rsidP="002259C6">
      <w:pPr>
        <w:rPr>
          <w:b/>
        </w:rPr>
      </w:pPr>
    </w:p>
    <w:p w:rsidR="002259C6" w:rsidRDefault="002259C6" w:rsidP="002259C6">
      <w:pPr>
        <w:tabs>
          <w:tab w:val="left" w:pos="13320"/>
        </w:tabs>
        <w:spacing w:before="120" w:after="120"/>
        <w:jc w:val="center"/>
      </w:pPr>
    </w:p>
    <w:p w:rsidR="001B6B20" w:rsidRDefault="001B6B20" w:rsidP="001B6B20">
      <w:pPr>
        <w:autoSpaceDE w:val="0"/>
        <w:autoSpaceDN w:val="0"/>
        <w:adjustRightInd w:val="0"/>
        <w:spacing w:after="0"/>
        <w:jc w:val="right"/>
      </w:pPr>
    </w:p>
    <w:p w:rsidR="001B6B20" w:rsidRDefault="001B6B20" w:rsidP="0058585C">
      <w:pPr>
        <w:autoSpaceDE w:val="0"/>
        <w:autoSpaceDN w:val="0"/>
        <w:adjustRightInd w:val="0"/>
        <w:spacing w:after="0"/>
        <w:sectPr w:rsidR="001B6B20" w:rsidSect="006E2615">
          <w:footerReference w:type="even" r:id="rId10"/>
          <w:footerReference w:type="default" r:id="rId11"/>
          <w:pgSz w:w="11906" w:h="16838"/>
          <w:pgMar w:top="902" w:right="567" w:bottom="567" w:left="1134" w:header="709" w:footer="709" w:gutter="0"/>
          <w:cols w:space="708"/>
          <w:titlePg/>
          <w:docGrid w:linePitch="360"/>
        </w:sectPr>
      </w:pPr>
    </w:p>
    <w:p w:rsidR="003518E3" w:rsidRDefault="003518E3" w:rsidP="0058585C">
      <w:pPr>
        <w:pStyle w:val="ConsPlusNormal"/>
        <w:widowControl/>
        <w:tabs>
          <w:tab w:val="left" w:pos="360"/>
        </w:tabs>
        <w:spacing w:before="120" w:after="120"/>
        <w:ind w:firstLine="0"/>
      </w:pPr>
    </w:p>
    <w:sectPr w:rsidR="003518E3" w:rsidSect="006E2615">
      <w:pgSz w:w="16838" w:h="11906" w:orient="landscape"/>
      <w:pgMar w:top="567" w:right="567" w:bottom="1134" w:left="902"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B09" w:rsidRDefault="001D1B09">
      <w:pPr>
        <w:spacing w:after="0"/>
      </w:pPr>
      <w:r>
        <w:separator/>
      </w:r>
    </w:p>
  </w:endnote>
  <w:endnote w:type="continuationSeparator" w:id="0">
    <w:p w:rsidR="001D1B09" w:rsidRDefault="001D1B0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auto"/>
    <w:pitch w:val="variable"/>
    <w:sig w:usb0="00000000" w:usb1="00000000" w:usb2="00000000" w:usb3="00000000" w:csb0="00000000"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B09" w:rsidRDefault="009B4C02" w:rsidP="006E2615">
    <w:pPr>
      <w:pStyle w:val="a5"/>
      <w:framePr w:wrap="around" w:vAnchor="text" w:hAnchor="margin" w:xAlign="right" w:y="1"/>
      <w:rPr>
        <w:rStyle w:val="a7"/>
      </w:rPr>
    </w:pPr>
    <w:r>
      <w:rPr>
        <w:rStyle w:val="a7"/>
      </w:rPr>
      <w:fldChar w:fldCharType="begin"/>
    </w:r>
    <w:r w:rsidR="001D1B09">
      <w:rPr>
        <w:rStyle w:val="a7"/>
      </w:rPr>
      <w:instrText xml:space="preserve">PAGE  </w:instrText>
    </w:r>
    <w:r>
      <w:rPr>
        <w:rStyle w:val="a7"/>
      </w:rPr>
      <w:fldChar w:fldCharType="end"/>
    </w:r>
  </w:p>
  <w:p w:rsidR="001D1B09" w:rsidRDefault="001D1B09" w:rsidP="006E261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B09" w:rsidRDefault="009B4C02" w:rsidP="006E2615">
    <w:pPr>
      <w:pStyle w:val="a5"/>
      <w:framePr w:wrap="around" w:vAnchor="text" w:hAnchor="margin" w:xAlign="right" w:y="1"/>
      <w:rPr>
        <w:rStyle w:val="a7"/>
      </w:rPr>
    </w:pPr>
    <w:r>
      <w:rPr>
        <w:rStyle w:val="a7"/>
      </w:rPr>
      <w:fldChar w:fldCharType="begin"/>
    </w:r>
    <w:r w:rsidR="001D1B09">
      <w:rPr>
        <w:rStyle w:val="a7"/>
      </w:rPr>
      <w:instrText xml:space="preserve">PAGE  </w:instrText>
    </w:r>
    <w:r>
      <w:rPr>
        <w:rStyle w:val="a7"/>
      </w:rPr>
      <w:fldChar w:fldCharType="separate"/>
    </w:r>
    <w:r w:rsidR="00A06911">
      <w:rPr>
        <w:rStyle w:val="a7"/>
        <w:noProof/>
      </w:rPr>
      <w:t>26</w:t>
    </w:r>
    <w:r>
      <w:rPr>
        <w:rStyle w:val="a7"/>
      </w:rPr>
      <w:fldChar w:fldCharType="end"/>
    </w:r>
  </w:p>
  <w:p w:rsidR="001D1B09" w:rsidRDefault="001D1B09" w:rsidP="006E2615">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B09" w:rsidRDefault="001D1B09">
      <w:pPr>
        <w:spacing w:after="0"/>
      </w:pPr>
      <w:r>
        <w:separator/>
      </w:r>
    </w:p>
  </w:footnote>
  <w:footnote w:type="continuationSeparator" w:id="0">
    <w:p w:rsidR="001D1B09" w:rsidRDefault="001D1B09">
      <w:pPr>
        <w:spacing w:after="0"/>
      </w:pPr>
      <w:r>
        <w:continuationSeparator/>
      </w:r>
    </w:p>
  </w:footnote>
  <w:footnote w:id="1">
    <w:p w:rsidR="00A734DE" w:rsidRDefault="00A734DE" w:rsidP="00A734DE">
      <w:pPr>
        <w:ind w:firstLine="567"/>
        <w:rPr>
          <w:sz w:val="18"/>
        </w:rPr>
      </w:pPr>
      <w:r>
        <w:rPr>
          <w:rStyle w:val="af6"/>
        </w:rPr>
        <w:footnoteRef/>
      </w:r>
      <w:r>
        <w:t xml:space="preserve"> </w:t>
      </w:r>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rsidR="00A734DE" w:rsidRDefault="00A734DE" w:rsidP="00A734DE">
      <w:pPr>
        <w:rPr>
          <w:sz w:val="18"/>
        </w:rPr>
      </w:pPr>
      <w:bookmarkStart w:id="35" w:name="sub_1041"/>
      <w:r>
        <w:rPr>
          <w:sz w:val="18"/>
        </w:rPr>
        <w:t>а) 10 процентов цены контракта в случае, если цена контракта не превышает 3 млн. рублей;</w:t>
      </w:r>
    </w:p>
    <w:p w:rsidR="00A734DE" w:rsidRDefault="00A734DE" w:rsidP="00A734DE">
      <w:pPr>
        <w:rPr>
          <w:sz w:val="18"/>
        </w:rPr>
      </w:pPr>
      <w:bookmarkStart w:id="36" w:name="sub_1042"/>
      <w:bookmarkEnd w:id="35"/>
      <w:r>
        <w:rPr>
          <w:sz w:val="18"/>
        </w:rPr>
        <w:t>б) 5 процентов цены контракта в случае, если цена контракта составляет от 3 млн. рублей до 50 млн. рублей;</w:t>
      </w:r>
    </w:p>
    <w:p w:rsidR="00A734DE" w:rsidRDefault="00A734DE" w:rsidP="00A734DE">
      <w:pPr>
        <w:rPr>
          <w:sz w:val="18"/>
        </w:rPr>
      </w:pPr>
      <w:bookmarkStart w:id="37" w:name="sub_1043"/>
      <w:bookmarkEnd w:id="36"/>
      <w:r>
        <w:rPr>
          <w:sz w:val="18"/>
        </w:rPr>
        <w:t>в) 1 процент цены контракта в случае, если цена контракта составляет от 50 млн. рублей до 100 млн. рублей;</w:t>
      </w:r>
    </w:p>
    <w:p w:rsidR="00A734DE" w:rsidRDefault="00A734DE" w:rsidP="00A734DE">
      <w:pPr>
        <w:rPr>
          <w:sz w:val="18"/>
        </w:rPr>
      </w:pPr>
      <w:bookmarkStart w:id="38" w:name="sub_1044"/>
      <w:bookmarkEnd w:id="37"/>
      <w:r>
        <w:rPr>
          <w:sz w:val="18"/>
        </w:rPr>
        <w:t>г) 0,5 процента цены контракта в случае, если цена контракта превышает 100 млн. рублей.</w:t>
      </w:r>
      <w:bookmarkEnd w:id="38"/>
    </w:p>
    <w:p w:rsidR="00A734DE" w:rsidRDefault="00A734DE">
      <w:pPr>
        <w:pStyle w:val="af4"/>
      </w:pPr>
    </w:p>
  </w:footnote>
  <w:footnote w:id="2">
    <w:p w:rsidR="00A734DE" w:rsidRPr="00F75BC0" w:rsidRDefault="00A734DE" w:rsidP="00A734DE">
      <w:pPr>
        <w:pStyle w:val="af4"/>
        <w:spacing w:after="0"/>
        <w:ind w:firstLine="708"/>
        <w:rPr>
          <w:sz w:val="18"/>
          <w:szCs w:val="24"/>
        </w:rPr>
      </w:pPr>
      <w:r>
        <w:rPr>
          <w:rStyle w:val="af6"/>
        </w:rPr>
        <w:footnoteRef/>
      </w:r>
      <w:r>
        <w:t xml:space="preserve"> </w:t>
      </w:r>
      <w:r w:rsidRPr="00F75BC0">
        <w:rPr>
          <w:sz w:val="18"/>
          <w:szCs w:val="24"/>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A734DE" w:rsidRPr="00F75BC0" w:rsidRDefault="00A734DE" w:rsidP="00A734DE">
      <w:pPr>
        <w:pStyle w:val="af4"/>
        <w:spacing w:after="0"/>
        <w:rPr>
          <w:sz w:val="18"/>
          <w:szCs w:val="24"/>
        </w:rPr>
      </w:pPr>
      <w:bookmarkStart w:id="40" w:name="sub_1051"/>
      <w:r w:rsidRPr="00F75BC0">
        <w:rPr>
          <w:sz w:val="18"/>
          <w:szCs w:val="24"/>
        </w:rPr>
        <w:t>а) 2,5 процента цены контракта в случае, если цена контракта не превышает 3 млн. рублей;</w:t>
      </w:r>
    </w:p>
    <w:p w:rsidR="00A734DE" w:rsidRPr="00F75BC0" w:rsidRDefault="00A734DE" w:rsidP="00A734DE">
      <w:pPr>
        <w:pStyle w:val="af4"/>
        <w:spacing w:after="0"/>
        <w:rPr>
          <w:sz w:val="18"/>
          <w:szCs w:val="24"/>
        </w:rPr>
      </w:pPr>
      <w:bookmarkStart w:id="41" w:name="sub_1052"/>
      <w:bookmarkEnd w:id="40"/>
      <w:r w:rsidRPr="00F75BC0">
        <w:rPr>
          <w:sz w:val="18"/>
          <w:szCs w:val="24"/>
        </w:rPr>
        <w:t>б) 2 процента цены контракта в случае, если цена контракта составляет от 3 млн. рублей до 50 млн. рублей;</w:t>
      </w:r>
    </w:p>
    <w:p w:rsidR="00A734DE" w:rsidRPr="00F75BC0" w:rsidRDefault="00A734DE" w:rsidP="00A734DE">
      <w:pPr>
        <w:pStyle w:val="af4"/>
        <w:spacing w:after="0"/>
        <w:rPr>
          <w:sz w:val="18"/>
          <w:szCs w:val="24"/>
        </w:rPr>
      </w:pPr>
      <w:bookmarkStart w:id="42" w:name="sub_1053"/>
      <w:bookmarkEnd w:id="41"/>
      <w:r w:rsidRPr="00F75BC0">
        <w:rPr>
          <w:sz w:val="18"/>
          <w:szCs w:val="24"/>
        </w:rPr>
        <w:t>в) 1,5 процента цены контракта в случае, если цена контракта составляет от 50 млн. рублей до 100 млн. рублей;</w:t>
      </w:r>
    </w:p>
    <w:p w:rsidR="00A734DE" w:rsidRPr="00330A24" w:rsidRDefault="00A734DE" w:rsidP="00A734DE">
      <w:pPr>
        <w:pStyle w:val="af4"/>
        <w:spacing w:after="0"/>
        <w:rPr>
          <w:sz w:val="18"/>
          <w:szCs w:val="24"/>
        </w:rPr>
      </w:pPr>
      <w:bookmarkStart w:id="43" w:name="sub_1054"/>
      <w:bookmarkEnd w:id="42"/>
      <w:r w:rsidRPr="00F75BC0">
        <w:rPr>
          <w:sz w:val="18"/>
          <w:szCs w:val="24"/>
        </w:rPr>
        <w:t>г) 0,5 процента цены контракта в случае, если цена контракта превышает 100 млн. рублей.</w:t>
      </w:r>
      <w:bookmarkEnd w:id="43"/>
    </w:p>
    <w:p w:rsidR="00A734DE" w:rsidRDefault="00A734DE">
      <w:pPr>
        <w:pStyle w:val="af4"/>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4"/>
  </w:num>
  <w:num w:numId="4">
    <w:abstractNumId w:val="1"/>
  </w:num>
  <w:num w:numId="5">
    <w:abstractNumId w:val="7"/>
  </w:num>
  <w:num w:numId="6">
    <w:abstractNumId w:val="9"/>
  </w:num>
  <w:num w:numId="7">
    <w:abstractNumId w:val="12"/>
  </w:num>
  <w:num w:numId="8">
    <w:abstractNumId w:val="0"/>
  </w:num>
  <w:num w:numId="9">
    <w:abstractNumId w:val="10"/>
  </w:num>
  <w:num w:numId="10">
    <w:abstractNumId w:val="13"/>
  </w:num>
  <w:num w:numId="11">
    <w:abstractNumId w:val="4"/>
  </w:num>
  <w:num w:numId="12">
    <w:abstractNumId w:val="8"/>
  </w:num>
  <w:num w:numId="13">
    <w:abstractNumId w:val="3"/>
  </w:num>
  <w:num w:numId="14">
    <w:abstractNumId w:val="15"/>
  </w:num>
  <w:num w:numId="15">
    <w:abstractNumId w:val="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footnotePr>
    <w:footnote w:id="-1"/>
    <w:footnote w:id="0"/>
  </w:footnotePr>
  <w:endnotePr>
    <w:endnote w:id="-1"/>
    <w:endnote w:id="0"/>
  </w:endnotePr>
  <w:compat/>
  <w:rsids>
    <w:rsidRoot w:val="00A709D8"/>
    <w:rsid w:val="00000526"/>
    <w:rsid w:val="00001FC5"/>
    <w:rsid w:val="000048A8"/>
    <w:rsid w:val="0000752F"/>
    <w:rsid w:val="00012C09"/>
    <w:rsid w:val="00014680"/>
    <w:rsid w:val="0001689D"/>
    <w:rsid w:val="00016F53"/>
    <w:rsid w:val="00027E07"/>
    <w:rsid w:val="0003192F"/>
    <w:rsid w:val="00031B0C"/>
    <w:rsid w:val="0003447D"/>
    <w:rsid w:val="00036E83"/>
    <w:rsid w:val="000442EB"/>
    <w:rsid w:val="00053CC1"/>
    <w:rsid w:val="000554E7"/>
    <w:rsid w:val="00056C35"/>
    <w:rsid w:val="000628BF"/>
    <w:rsid w:val="000652E6"/>
    <w:rsid w:val="00067078"/>
    <w:rsid w:val="000737ED"/>
    <w:rsid w:val="00080281"/>
    <w:rsid w:val="00093B60"/>
    <w:rsid w:val="00095FD3"/>
    <w:rsid w:val="000A0275"/>
    <w:rsid w:val="000A0EE0"/>
    <w:rsid w:val="000A2ABF"/>
    <w:rsid w:val="000A5021"/>
    <w:rsid w:val="000A7459"/>
    <w:rsid w:val="000C48CD"/>
    <w:rsid w:val="000C7EC1"/>
    <w:rsid w:val="000D102D"/>
    <w:rsid w:val="000D4691"/>
    <w:rsid w:val="000D7611"/>
    <w:rsid w:val="000E0ECC"/>
    <w:rsid w:val="000E2631"/>
    <w:rsid w:val="000E4BD6"/>
    <w:rsid w:val="000E735A"/>
    <w:rsid w:val="000F0941"/>
    <w:rsid w:val="000F27C7"/>
    <w:rsid w:val="000F2A1F"/>
    <w:rsid w:val="00113996"/>
    <w:rsid w:val="0011613C"/>
    <w:rsid w:val="001230BE"/>
    <w:rsid w:val="001321CF"/>
    <w:rsid w:val="0014386B"/>
    <w:rsid w:val="00146969"/>
    <w:rsid w:val="00147609"/>
    <w:rsid w:val="00150FC3"/>
    <w:rsid w:val="00164CCD"/>
    <w:rsid w:val="00167A0F"/>
    <w:rsid w:val="00171BF2"/>
    <w:rsid w:val="001900DE"/>
    <w:rsid w:val="001929B8"/>
    <w:rsid w:val="001A28F5"/>
    <w:rsid w:val="001A3D27"/>
    <w:rsid w:val="001B1367"/>
    <w:rsid w:val="001B2BFC"/>
    <w:rsid w:val="001B6B20"/>
    <w:rsid w:val="001C252B"/>
    <w:rsid w:val="001D1B09"/>
    <w:rsid w:val="001D2B2B"/>
    <w:rsid w:val="001D708D"/>
    <w:rsid w:val="001F5733"/>
    <w:rsid w:val="001F6398"/>
    <w:rsid w:val="002018BD"/>
    <w:rsid w:val="00207D10"/>
    <w:rsid w:val="002113DA"/>
    <w:rsid w:val="00211E90"/>
    <w:rsid w:val="002122AF"/>
    <w:rsid w:val="002255B3"/>
    <w:rsid w:val="002256F2"/>
    <w:rsid w:val="002259C6"/>
    <w:rsid w:val="0023332A"/>
    <w:rsid w:val="002424FA"/>
    <w:rsid w:val="00254754"/>
    <w:rsid w:val="00261C32"/>
    <w:rsid w:val="002818F9"/>
    <w:rsid w:val="0028781F"/>
    <w:rsid w:val="00292D67"/>
    <w:rsid w:val="002A6A8C"/>
    <w:rsid w:val="002B4A6C"/>
    <w:rsid w:val="002C630D"/>
    <w:rsid w:val="002D0A98"/>
    <w:rsid w:val="002E0A8A"/>
    <w:rsid w:val="002F4196"/>
    <w:rsid w:val="002F5B13"/>
    <w:rsid w:val="002F7A06"/>
    <w:rsid w:val="003053BB"/>
    <w:rsid w:val="00305D8E"/>
    <w:rsid w:val="00317F1F"/>
    <w:rsid w:val="00330A24"/>
    <w:rsid w:val="0033380A"/>
    <w:rsid w:val="003442E4"/>
    <w:rsid w:val="003518E3"/>
    <w:rsid w:val="00352669"/>
    <w:rsid w:val="003526F9"/>
    <w:rsid w:val="0037404E"/>
    <w:rsid w:val="003775A7"/>
    <w:rsid w:val="00381727"/>
    <w:rsid w:val="003919EA"/>
    <w:rsid w:val="003958B1"/>
    <w:rsid w:val="003A31F5"/>
    <w:rsid w:val="003A3922"/>
    <w:rsid w:val="003C70FE"/>
    <w:rsid w:val="00400FD8"/>
    <w:rsid w:val="004073E7"/>
    <w:rsid w:val="004078A2"/>
    <w:rsid w:val="00432AEB"/>
    <w:rsid w:val="00450031"/>
    <w:rsid w:val="00450832"/>
    <w:rsid w:val="00451778"/>
    <w:rsid w:val="004535F1"/>
    <w:rsid w:val="004641E0"/>
    <w:rsid w:val="004657D2"/>
    <w:rsid w:val="004766CD"/>
    <w:rsid w:val="004916F0"/>
    <w:rsid w:val="00491720"/>
    <w:rsid w:val="004927C3"/>
    <w:rsid w:val="00494BBA"/>
    <w:rsid w:val="004D6819"/>
    <w:rsid w:val="004E6FF1"/>
    <w:rsid w:val="00503EB4"/>
    <w:rsid w:val="00504D77"/>
    <w:rsid w:val="00505FFD"/>
    <w:rsid w:val="00515E20"/>
    <w:rsid w:val="00521648"/>
    <w:rsid w:val="00532211"/>
    <w:rsid w:val="00536E06"/>
    <w:rsid w:val="005401AE"/>
    <w:rsid w:val="0056002D"/>
    <w:rsid w:val="0057728B"/>
    <w:rsid w:val="005840DB"/>
    <w:rsid w:val="0058585C"/>
    <w:rsid w:val="005A023E"/>
    <w:rsid w:val="005A4820"/>
    <w:rsid w:val="005A6F90"/>
    <w:rsid w:val="005B4190"/>
    <w:rsid w:val="005C6DA8"/>
    <w:rsid w:val="005C6FC1"/>
    <w:rsid w:val="005F7D6A"/>
    <w:rsid w:val="00602BC5"/>
    <w:rsid w:val="0060772C"/>
    <w:rsid w:val="00611D8D"/>
    <w:rsid w:val="0061654D"/>
    <w:rsid w:val="006257BB"/>
    <w:rsid w:val="006434D2"/>
    <w:rsid w:val="00644E51"/>
    <w:rsid w:val="00646ACF"/>
    <w:rsid w:val="006478E5"/>
    <w:rsid w:val="006608E8"/>
    <w:rsid w:val="0066452A"/>
    <w:rsid w:val="006646DD"/>
    <w:rsid w:val="0066764C"/>
    <w:rsid w:val="006719C3"/>
    <w:rsid w:val="00674988"/>
    <w:rsid w:val="00675CF5"/>
    <w:rsid w:val="006A0AFC"/>
    <w:rsid w:val="006A1B91"/>
    <w:rsid w:val="006A64AF"/>
    <w:rsid w:val="006A6C8E"/>
    <w:rsid w:val="006B3AC1"/>
    <w:rsid w:val="006C2D2D"/>
    <w:rsid w:val="006C635A"/>
    <w:rsid w:val="006C7449"/>
    <w:rsid w:val="006D2743"/>
    <w:rsid w:val="006D384C"/>
    <w:rsid w:val="006D6593"/>
    <w:rsid w:val="006E012E"/>
    <w:rsid w:val="006E2615"/>
    <w:rsid w:val="006E5A09"/>
    <w:rsid w:val="006E6CD5"/>
    <w:rsid w:val="006F148D"/>
    <w:rsid w:val="0070045E"/>
    <w:rsid w:val="00701E50"/>
    <w:rsid w:val="007134DF"/>
    <w:rsid w:val="0071712E"/>
    <w:rsid w:val="0072154E"/>
    <w:rsid w:val="00732722"/>
    <w:rsid w:val="00734732"/>
    <w:rsid w:val="007364BA"/>
    <w:rsid w:val="00764B4C"/>
    <w:rsid w:val="00770ED7"/>
    <w:rsid w:val="00776545"/>
    <w:rsid w:val="007816EE"/>
    <w:rsid w:val="007A6923"/>
    <w:rsid w:val="007A7ADA"/>
    <w:rsid w:val="007C563F"/>
    <w:rsid w:val="007E04CA"/>
    <w:rsid w:val="007E3887"/>
    <w:rsid w:val="007E5D7C"/>
    <w:rsid w:val="0081191D"/>
    <w:rsid w:val="00824693"/>
    <w:rsid w:val="008304E6"/>
    <w:rsid w:val="008374F0"/>
    <w:rsid w:val="00840B1E"/>
    <w:rsid w:val="00844E65"/>
    <w:rsid w:val="00865EE1"/>
    <w:rsid w:val="00881238"/>
    <w:rsid w:val="00886CE5"/>
    <w:rsid w:val="0088731F"/>
    <w:rsid w:val="008A2AE7"/>
    <w:rsid w:val="008A2B53"/>
    <w:rsid w:val="008B5C65"/>
    <w:rsid w:val="008B5F79"/>
    <w:rsid w:val="008C0646"/>
    <w:rsid w:val="008D32E4"/>
    <w:rsid w:val="008D74FA"/>
    <w:rsid w:val="008E75F8"/>
    <w:rsid w:val="008F123E"/>
    <w:rsid w:val="00902652"/>
    <w:rsid w:val="009079F6"/>
    <w:rsid w:val="0091521F"/>
    <w:rsid w:val="009165E6"/>
    <w:rsid w:val="00934D2C"/>
    <w:rsid w:val="00937C1C"/>
    <w:rsid w:val="00941AA7"/>
    <w:rsid w:val="0094794E"/>
    <w:rsid w:val="00957F62"/>
    <w:rsid w:val="0096022F"/>
    <w:rsid w:val="00960B83"/>
    <w:rsid w:val="00960BED"/>
    <w:rsid w:val="0096291A"/>
    <w:rsid w:val="00977AC7"/>
    <w:rsid w:val="00984D89"/>
    <w:rsid w:val="00984E2B"/>
    <w:rsid w:val="00991CAF"/>
    <w:rsid w:val="009A3536"/>
    <w:rsid w:val="009B004D"/>
    <w:rsid w:val="009B4C02"/>
    <w:rsid w:val="009B594F"/>
    <w:rsid w:val="009B6D34"/>
    <w:rsid w:val="009C223E"/>
    <w:rsid w:val="009D734C"/>
    <w:rsid w:val="009E16DD"/>
    <w:rsid w:val="009E1CCE"/>
    <w:rsid w:val="009E29F8"/>
    <w:rsid w:val="009E2CD8"/>
    <w:rsid w:val="009F0C6F"/>
    <w:rsid w:val="009F7C7E"/>
    <w:rsid w:val="00A02986"/>
    <w:rsid w:val="00A06911"/>
    <w:rsid w:val="00A25C3E"/>
    <w:rsid w:val="00A32BFB"/>
    <w:rsid w:val="00A451F6"/>
    <w:rsid w:val="00A47D4A"/>
    <w:rsid w:val="00A50EE8"/>
    <w:rsid w:val="00A51212"/>
    <w:rsid w:val="00A631BF"/>
    <w:rsid w:val="00A657B0"/>
    <w:rsid w:val="00A709D8"/>
    <w:rsid w:val="00A734DE"/>
    <w:rsid w:val="00A80B2D"/>
    <w:rsid w:val="00A80CBF"/>
    <w:rsid w:val="00A83A0D"/>
    <w:rsid w:val="00A87D96"/>
    <w:rsid w:val="00A95A52"/>
    <w:rsid w:val="00A96042"/>
    <w:rsid w:val="00AA27C5"/>
    <w:rsid w:val="00AA75FC"/>
    <w:rsid w:val="00AB1DEE"/>
    <w:rsid w:val="00AB7B30"/>
    <w:rsid w:val="00AC3F2D"/>
    <w:rsid w:val="00AD003A"/>
    <w:rsid w:val="00AD39E0"/>
    <w:rsid w:val="00AE0496"/>
    <w:rsid w:val="00AE2455"/>
    <w:rsid w:val="00AE51C0"/>
    <w:rsid w:val="00AE5D59"/>
    <w:rsid w:val="00AF1839"/>
    <w:rsid w:val="00AF7040"/>
    <w:rsid w:val="00AF77B7"/>
    <w:rsid w:val="00B04B78"/>
    <w:rsid w:val="00B203F4"/>
    <w:rsid w:val="00B21954"/>
    <w:rsid w:val="00B3377C"/>
    <w:rsid w:val="00B35506"/>
    <w:rsid w:val="00B45A99"/>
    <w:rsid w:val="00B46076"/>
    <w:rsid w:val="00B46C7B"/>
    <w:rsid w:val="00B7648F"/>
    <w:rsid w:val="00B76C3F"/>
    <w:rsid w:val="00B83068"/>
    <w:rsid w:val="00B84546"/>
    <w:rsid w:val="00B85A25"/>
    <w:rsid w:val="00B90ECE"/>
    <w:rsid w:val="00B92AD1"/>
    <w:rsid w:val="00BB3782"/>
    <w:rsid w:val="00BB4A8A"/>
    <w:rsid w:val="00BE1D89"/>
    <w:rsid w:val="00BE2021"/>
    <w:rsid w:val="00BE2C3E"/>
    <w:rsid w:val="00BF12A7"/>
    <w:rsid w:val="00BF4402"/>
    <w:rsid w:val="00C02331"/>
    <w:rsid w:val="00C06710"/>
    <w:rsid w:val="00C06874"/>
    <w:rsid w:val="00C1358C"/>
    <w:rsid w:val="00C41CA1"/>
    <w:rsid w:val="00C674F0"/>
    <w:rsid w:val="00C71300"/>
    <w:rsid w:val="00C72FCB"/>
    <w:rsid w:val="00C82D58"/>
    <w:rsid w:val="00C8364A"/>
    <w:rsid w:val="00C836B1"/>
    <w:rsid w:val="00C90015"/>
    <w:rsid w:val="00C90511"/>
    <w:rsid w:val="00CB5968"/>
    <w:rsid w:val="00CC21C5"/>
    <w:rsid w:val="00CC42D4"/>
    <w:rsid w:val="00CC5192"/>
    <w:rsid w:val="00CE185A"/>
    <w:rsid w:val="00CF46C4"/>
    <w:rsid w:val="00D151B9"/>
    <w:rsid w:val="00D2021A"/>
    <w:rsid w:val="00D22B1E"/>
    <w:rsid w:val="00D231D0"/>
    <w:rsid w:val="00D269D7"/>
    <w:rsid w:val="00D26A2E"/>
    <w:rsid w:val="00D315EB"/>
    <w:rsid w:val="00D622AD"/>
    <w:rsid w:val="00D629B0"/>
    <w:rsid w:val="00D67B13"/>
    <w:rsid w:val="00D72D31"/>
    <w:rsid w:val="00D746BB"/>
    <w:rsid w:val="00D8180B"/>
    <w:rsid w:val="00D842A1"/>
    <w:rsid w:val="00D87C63"/>
    <w:rsid w:val="00D94BC1"/>
    <w:rsid w:val="00D96F4A"/>
    <w:rsid w:val="00D97CCD"/>
    <w:rsid w:val="00DA30C7"/>
    <w:rsid w:val="00DA6839"/>
    <w:rsid w:val="00DA71CB"/>
    <w:rsid w:val="00DB4A01"/>
    <w:rsid w:val="00DD7979"/>
    <w:rsid w:val="00DD7B07"/>
    <w:rsid w:val="00DE04C2"/>
    <w:rsid w:val="00DE2F99"/>
    <w:rsid w:val="00DE696E"/>
    <w:rsid w:val="00DF2C7B"/>
    <w:rsid w:val="00E017D7"/>
    <w:rsid w:val="00E11824"/>
    <w:rsid w:val="00E143D6"/>
    <w:rsid w:val="00E144B8"/>
    <w:rsid w:val="00E17E53"/>
    <w:rsid w:val="00E2510A"/>
    <w:rsid w:val="00E418C0"/>
    <w:rsid w:val="00E45B8A"/>
    <w:rsid w:val="00E46957"/>
    <w:rsid w:val="00E570C0"/>
    <w:rsid w:val="00E60056"/>
    <w:rsid w:val="00E7131B"/>
    <w:rsid w:val="00E77141"/>
    <w:rsid w:val="00E84893"/>
    <w:rsid w:val="00E84D97"/>
    <w:rsid w:val="00E975A4"/>
    <w:rsid w:val="00E979E5"/>
    <w:rsid w:val="00EA517B"/>
    <w:rsid w:val="00EB2444"/>
    <w:rsid w:val="00ED3116"/>
    <w:rsid w:val="00ED7C28"/>
    <w:rsid w:val="00ED7E64"/>
    <w:rsid w:val="00EF0802"/>
    <w:rsid w:val="00EF4A07"/>
    <w:rsid w:val="00EF556B"/>
    <w:rsid w:val="00EF61AB"/>
    <w:rsid w:val="00F14029"/>
    <w:rsid w:val="00F15867"/>
    <w:rsid w:val="00F1769E"/>
    <w:rsid w:val="00F30F5A"/>
    <w:rsid w:val="00F361AF"/>
    <w:rsid w:val="00F446FF"/>
    <w:rsid w:val="00F616E3"/>
    <w:rsid w:val="00F64075"/>
    <w:rsid w:val="00F777D2"/>
    <w:rsid w:val="00F86628"/>
    <w:rsid w:val="00F90CC5"/>
    <w:rsid w:val="00FA7312"/>
    <w:rsid w:val="00FA73F1"/>
    <w:rsid w:val="00FB4EA8"/>
    <w:rsid w:val="00FB50FB"/>
    <w:rsid w:val="00FC2FFE"/>
    <w:rsid w:val="00FD7313"/>
    <w:rsid w:val="00FE156B"/>
    <w:rsid w:val="00FE1C1C"/>
    <w:rsid w:val="00FE79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iPriority w:val="99"/>
    <w:unhideWhenUsed/>
    <w:rsid w:val="001B6B20"/>
    <w:rPr>
      <w:sz w:val="20"/>
      <w:szCs w:val="20"/>
    </w:rPr>
  </w:style>
  <w:style w:type="character" w:customStyle="1" w:styleId="af5">
    <w:name w:val="Текст сноски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D735A-55DA-41CB-A72A-68C65AC5F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1413</TotalTime>
  <Pages>32</Pages>
  <Words>11212</Words>
  <Characters>63911</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Аганина Людмила Владимировна</dc:creator>
  <cp:keywords/>
  <dc:description/>
  <cp:lastModifiedBy>Zaharova</cp:lastModifiedBy>
  <cp:revision>146</cp:revision>
  <cp:lastPrinted>2014-11-22T11:46:00Z</cp:lastPrinted>
  <dcterms:created xsi:type="dcterms:W3CDTF">2014-03-18T03:25:00Z</dcterms:created>
  <dcterms:modified xsi:type="dcterms:W3CDTF">2014-11-23T07:40:00Z</dcterms:modified>
</cp:coreProperties>
</file>