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84" w:rsidRDefault="00B61084" w:rsidP="00B61084">
      <w:pPr>
        <w:spacing w:after="0"/>
        <w:ind w:firstLine="5245"/>
        <w:jc w:val="center"/>
        <w:rPr>
          <w:b/>
          <w:color w:val="000000"/>
        </w:rPr>
      </w:pPr>
      <w:r>
        <w:rPr>
          <w:b/>
          <w:color w:val="000000"/>
        </w:rPr>
        <w:t>Приложение № 2</w:t>
      </w:r>
    </w:p>
    <w:p w:rsidR="002555E0" w:rsidRDefault="002555E0" w:rsidP="00B61084">
      <w:pPr>
        <w:spacing w:after="0"/>
        <w:ind w:firstLine="5245"/>
        <w:jc w:val="center"/>
        <w:rPr>
          <w:b/>
          <w:color w:val="000000"/>
        </w:rPr>
      </w:pPr>
    </w:p>
    <w:p w:rsidR="006A3CAC" w:rsidRDefault="00567BD1" w:rsidP="00567BD1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 ОБОСНОВАНИЕ  </w:t>
      </w:r>
      <w:proofErr w:type="gramStart"/>
      <w:r>
        <w:rPr>
          <w:b/>
          <w:color w:val="000000"/>
        </w:rPr>
        <w:t>НАЧАЛЬНО</w:t>
      </w:r>
      <w:r w:rsidR="00B61084">
        <w:rPr>
          <w:b/>
          <w:color w:val="000000"/>
        </w:rPr>
        <w:t>Й</w:t>
      </w:r>
      <w:proofErr w:type="gramEnd"/>
      <w:r>
        <w:rPr>
          <w:b/>
          <w:color w:val="000000"/>
        </w:rPr>
        <w:t xml:space="preserve"> (МАКСИМАЛЬНОЙ)</w:t>
      </w:r>
    </w:p>
    <w:p w:rsidR="00567BD1" w:rsidRDefault="00567BD1" w:rsidP="00567BD1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 ФИНАНСОВОЙ УСЛУГИ ПО ПРЕДОСТАВЛЕНИЮ КРЕДИТА МУНИЦИПАЛЬНОМУ ОБРАЗОВАНИЮ ГОРОД ЮГОРСК </w:t>
      </w:r>
    </w:p>
    <w:p w:rsidR="00567BD1" w:rsidRDefault="00567BD1" w:rsidP="00567BD1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В ФОРМЕ ВОЗОБНОВЛЯЕМОЙ КРЕДИТНОЙ ЛИНИИ </w:t>
      </w:r>
    </w:p>
    <w:p w:rsidR="00567BD1" w:rsidRDefault="00567BD1" w:rsidP="00567BD1">
      <w:pPr>
        <w:widowControl w:val="0"/>
        <w:suppressAutoHyphens/>
        <w:spacing w:after="0"/>
        <w:jc w:val="center"/>
        <w:rPr>
          <w:rFonts w:eastAsia="Arial Unicode MS"/>
          <w:bCs/>
          <w:kern w:val="2"/>
          <w:sz w:val="22"/>
          <w:szCs w:val="22"/>
          <w:lang w:eastAsia="hi-IN" w:bidi="hi-IN"/>
        </w:rPr>
      </w:pPr>
    </w:p>
    <w:tbl>
      <w:tblPr>
        <w:tblW w:w="5233" w:type="pct"/>
        <w:tblLook w:val="04A0" w:firstRow="1" w:lastRow="0" w:firstColumn="1" w:lastColumn="0" w:noHBand="0" w:noVBand="1"/>
      </w:tblPr>
      <w:tblGrid>
        <w:gridCol w:w="812"/>
        <w:gridCol w:w="1068"/>
        <w:gridCol w:w="1819"/>
        <w:gridCol w:w="986"/>
        <w:gridCol w:w="934"/>
        <w:gridCol w:w="1134"/>
        <w:gridCol w:w="1681"/>
        <w:gridCol w:w="1583"/>
      </w:tblGrid>
      <w:tr w:rsidR="00567BD1" w:rsidTr="00567BD1">
        <w:trPr>
          <w:trHeight w:val="423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D1" w:rsidRDefault="00567BD1">
            <w:pPr>
              <w:spacing w:after="0"/>
              <w:ind w:left="-108" w:right="-173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 xml:space="preserve">№ </w:t>
            </w:r>
            <w:proofErr w:type="gramStart"/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>п</w:t>
            </w:r>
            <w:proofErr w:type="gramEnd"/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>/п</w:t>
            </w:r>
          </w:p>
        </w:tc>
        <w:tc>
          <w:tcPr>
            <w:tcW w:w="1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BD1" w:rsidRDefault="00567BD1">
            <w:pPr>
              <w:spacing w:after="0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 xml:space="preserve">Наименование 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D1" w:rsidRDefault="00567BD1">
            <w:pPr>
              <w:spacing w:after="0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 xml:space="preserve">Процентная ставка </w:t>
            </w:r>
          </w:p>
          <w:p w:rsidR="00567BD1" w:rsidRDefault="00567BD1">
            <w:pPr>
              <w:spacing w:after="0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>(%)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7BD1" w:rsidRDefault="00567BD1">
            <w:pPr>
              <w:spacing w:after="0"/>
              <w:ind w:left="-108" w:right="-108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 xml:space="preserve">Средняя процентная ставка </w:t>
            </w:r>
          </w:p>
          <w:p w:rsidR="00567BD1" w:rsidRDefault="00567BD1">
            <w:pPr>
              <w:spacing w:after="0"/>
              <w:ind w:left="-108" w:right="-108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>(%)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BD1" w:rsidRDefault="00567BD1">
            <w:pPr>
              <w:spacing w:after="0"/>
              <w:jc w:val="center"/>
            </w:pPr>
          </w:p>
          <w:p w:rsidR="00567BD1" w:rsidRDefault="00567BD1">
            <w:pPr>
              <w:spacing w:after="0"/>
              <w:jc w:val="center"/>
            </w:pPr>
            <w:r>
              <w:rPr>
                <w:sz w:val="22"/>
                <w:szCs w:val="22"/>
              </w:rPr>
              <w:t>НМЦК,</w:t>
            </w:r>
          </w:p>
          <w:p w:rsidR="00567BD1" w:rsidRDefault="00567BD1">
            <w:pPr>
              <w:spacing w:after="0"/>
              <w:jc w:val="center"/>
            </w:pPr>
            <w:r>
              <w:rPr>
                <w:sz w:val="22"/>
                <w:szCs w:val="22"/>
              </w:rPr>
              <w:t>руб.</w:t>
            </w:r>
          </w:p>
          <w:p w:rsidR="00567BD1" w:rsidRDefault="00567BD1">
            <w:pPr>
              <w:spacing w:after="0"/>
              <w:ind w:right="470"/>
              <w:jc w:val="center"/>
            </w:pPr>
          </w:p>
          <w:p w:rsidR="00567BD1" w:rsidRDefault="00567BD1">
            <w:pPr>
              <w:spacing w:after="0"/>
              <w:jc w:val="center"/>
            </w:pPr>
          </w:p>
        </w:tc>
      </w:tr>
      <w:tr w:rsidR="00567BD1" w:rsidTr="00567BD1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D1" w:rsidRDefault="00567BD1">
            <w:pPr>
              <w:spacing w:after="0"/>
              <w:jc w:val="left"/>
              <w:rPr>
                <w:rFonts w:eastAsia="Arial Unicode MS"/>
                <w:bCs/>
                <w:kern w:val="2"/>
                <w:lang w:bidi="hi-I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BD1" w:rsidRDefault="00567BD1">
            <w:pPr>
              <w:spacing w:after="0"/>
              <w:jc w:val="left"/>
              <w:rPr>
                <w:rFonts w:eastAsia="Arial Unicode MS"/>
                <w:bCs/>
                <w:kern w:val="2"/>
                <w:lang w:bidi="hi-I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7BD1" w:rsidRDefault="00567BD1">
            <w:pPr>
              <w:spacing w:after="0"/>
              <w:ind w:left="-149" w:right="-108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 xml:space="preserve">Источник </w:t>
            </w:r>
          </w:p>
          <w:p w:rsidR="00567BD1" w:rsidRDefault="00567BD1">
            <w:pPr>
              <w:spacing w:after="0"/>
              <w:ind w:left="-149" w:right="-108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>№ 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D1" w:rsidRDefault="00567BD1">
            <w:pPr>
              <w:spacing w:after="0"/>
              <w:ind w:left="-149" w:right="-108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>Источник</w:t>
            </w:r>
          </w:p>
          <w:p w:rsidR="00567BD1" w:rsidRDefault="00567BD1">
            <w:pPr>
              <w:spacing w:after="0"/>
              <w:ind w:left="-149" w:right="-108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>№ 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D1" w:rsidRDefault="00567BD1">
            <w:pPr>
              <w:spacing w:after="0"/>
              <w:ind w:left="-149" w:right="-108"/>
              <w:jc w:val="center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>Источник</w:t>
            </w:r>
          </w:p>
          <w:p w:rsidR="00567BD1" w:rsidRDefault="00567BD1">
            <w:pPr>
              <w:spacing w:after="200" w:line="276" w:lineRule="auto"/>
              <w:jc w:val="left"/>
              <w:rPr>
                <w:rFonts w:eastAsia="Arial Unicode MS"/>
                <w:bCs/>
                <w:kern w:val="2"/>
                <w:lang w:bidi="hi-IN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  <w:lang w:bidi="hi-IN"/>
              </w:rPr>
              <w:t>№ 3</w:t>
            </w:r>
          </w:p>
          <w:p w:rsidR="00567BD1" w:rsidRDefault="00567BD1">
            <w:pPr>
              <w:spacing w:after="0"/>
              <w:ind w:left="-149" w:right="-108"/>
              <w:jc w:val="center"/>
              <w:rPr>
                <w:rFonts w:eastAsia="Arial Unicode MS"/>
                <w:bCs/>
                <w:kern w:val="2"/>
                <w:lang w:bidi="hi-IN"/>
              </w:rPr>
            </w:pP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7BD1" w:rsidRDefault="00567BD1">
            <w:pPr>
              <w:spacing w:after="0"/>
              <w:jc w:val="center"/>
            </w:pP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7BD1" w:rsidRDefault="00567BD1">
            <w:pPr>
              <w:spacing w:after="0"/>
              <w:jc w:val="center"/>
            </w:pPr>
          </w:p>
        </w:tc>
      </w:tr>
      <w:tr w:rsidR="00567BD1" w:rsidTr="00567BD1">
        <w:trPr>
          <w:trHeight w:val="52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D1" w:rsidRDefault="00567BD1">
            <w:pPr>
              <w:spacing w:after="0"/>
              <w:jc w:val="center"/>
              <w:rPr>
                <w:rFonts w:eastAsia="Arial Unicode MS"/>
                <w:kern w:val="2"/>
                <w:lang w:bidi="hi-I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bidi="hi-IN"/>
              </w:rPr>
              <w:t>1.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BD1" w:rsidRDefault="00567BD1">
            <w:pPr>
              <w:spacing w:after="0"/>
              <w:jc w:val="left"/>
            </w:pPr>
            <w:r>
              <w:rPr>
                <w:sz w:val="22"/>
                <w:szCs w:val="22"/>
              </w:rPr>
              <w:t xml:space="preserve">Оказание финансовой услуги </w:t>
            </w:r>
            <w:proofErr w:type="gramStart"/>
            <w:r>
              <w:rPr>
                <w:sz w:val="22"/>
                <w:szCs w:val="22"/>
              </w:rPr>
              <w:t>по предоставлению кредита   в форме возобновляемой кредитной линии без ограничения по сроку транша с лимитом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06266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млн. руб.  сроком действия 7</w:t>
            </w:r>
            <w:r w:rsidR="005E057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дней  </w:t>
            </w:r>
          </w:p>
          <w:p w:rsidR="00567BD1" w:rsidRDefault="00567BD1">
            <w:pPr>
              <w:spacing w:after="0"/>
              <w:jc w:val="left"/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7BD1" w:rsidRDefault="00483FD3" w:rsidP="007574CD">
            <w:pPr>
              <w:spacing w:after="0"/>
              <w:jc w:val="center"/>
            </w:pPr>
            <w:r>
              <w:t>10,21</w:t>
            </w:r>
            <w:r w:rsidR="00567BD1">
              <w:t>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D1" w:rsidRDefault="00567BD1" w:rsidP="00483FD3">
            <w:pPr>
              <w:spacing w:after="0"/>
              <w:jc w:val="center"/>
            </w:pPr>
            <w:r>
              <w:t>1</w:t>
            </w:r>
            <w:r w:rsidR="00483FD3">
              <w:t>1,5</w:t>
            </w:r>
            <w:r>
              <w:t xml:space="preserve"> %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D1" w:rsidRDefault="00483FD3">
            <w:pPr>
              <w:jc w:val="center"/>
            </w:pPr>
            <w:r>
              <w:t>14,5</w:t>
            </w:r>
            <w:r w:rsidR="00567BD1">
              <w:t xml:space="preserve"> %</w:t>
            </w:r>
          </w:p>
        </w:tc>
        <w:tc>
          <w:tcPr>
            <w:tcW w:w="83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7BD1" w:rsidRDefault="00483FD3">
            <w:pPr>
              <w:spacing w:after="0"/>
              <w:jc w:val="center"/>
            </w:pPr>
            <w:r>
              <w:t>12</w:t>
            </w:r>
            <w:r w:rsidR="003B2813">
              <w:t>,07</w:t>
            </w:r>
            <w:r>
              <w:t>%</w:t>
            </w:r>
          </w:p>
        </w:tc>
        <w:tc>
          <w:tcPr>
            <w:tcW w:w="7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67BD1" w:rsidRDefault="00483FD3" w:rsidP="00DE3D50">
            <w:pPr>
              <w:jc w:val="left"/>
            </w:pPr>
            <w:r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 xml:space="preserve">Тридцать пять миллионов </w:t>
            </w:r>
            <w:r w:rsidR="00DE3D50"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>шестьсот шестьдесят пять</w:t>
            </w:r>
            <w:r w:rsidR="00B9730A"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 xml:space="preserve"> тысяч</w:t>
            </w:r>
            <w:r w:rsidR="00062393"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 xml:space="preserve"> восемьсот шестьдесят </w:t>
            </w:r>
            <w:r w:rsidR="00DE3D50"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="007574CD"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 xml:space="preserve"> рублей </w:t>
            </w:r>
            <w:r w:rsidR="00DE3D50"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>66</w:t>
            </w:r>
            <w:r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 xml:space="preserve"> коп</w:t>
            </w:r>
            <w:r w:rsidR="00567BD1"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>.</w:t>
            </w:r>
          </w:p>
        </w:tc>
      </w:tr>
      <w:tr w:rsidR="00567BD1" w:rsidTr="00567BD1">
        <w:trPr>
          <w:trHeight w:val="370"/>
        </w:trPr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7BD1" w:rsidRDefault="00567BD1">
            <w:pPr>
              <w:widowControl w:val="0"/>
              <w:suppressAutoHyphens/>
              <w:spacing w:after="0"/>
              <w:jc w:val="left"/>
              <w:rPr>
                <w:rFonts w:eastAsia="Arial Unicode MS"/>
                <w:b/>
                <w:spacing w:val="-1"/>
                <w:kern w:val="2"/>
                <w:lang w:eastAsia="hi-IN" w:bidi="hi-IN"/>
              </w:rPr>
            </w:pPr>
            <w:r>
              <w:rPr>
                <w:rFonts w:eastAsia="Arial Unicode MS"/>
                <w:b/>
                <w:spacing w:val="-1"/>
                <w:kern w:val="2"/>
                <w:lang w:eastAsia="hi-IN" w:bidi="hi-IN"/>
              </w:rPr>
              <w:t>ИТОГО:</w:t>
            </w:r>
          </w:p>
        </w:tc>
        <w:tc>
          <w:tcPr>
            <w:tcW w:w="90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67BD1" w:rsidRDefault="00567BD1">
            <w:pPr>
              <w:spacing w:after="0"/>
              <w:jc w:val="center"/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D1" w:rsidRDefault="00567BD1" w:rsidP="00D44CCC">
            <w:pPr>
              <w:spacing w:after="0"/>
              <w:rPr>
                <w:b/>
              </w:rPr>
            </w:pPr>
            <w:r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>3</w:t>
            </w:r>
            <w:r w:rsidR="00483FD3"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>5 </w:t>
            </w:r>
            <w:r w:rsidR="00D44CCC">
              <w:rPr>
                <w:rFonts w:eastAsia="Arial Unicode MS"/>
                <w:b/>
                <w:kern w:val="2"/>
                <w:sz w:val="22"/>
                <w:szCs w:val="22"/>
                <w:lang w:eastAsia="hi-IN" w:bidi="hi-IN"/>
              </w:rPr>
              <w:t>6650860,66</w:t>
            </w:r>
          </w:p>
        </w:tc>
      </w:tr>
    </w:tbl>
    <w:p w:rsidR="00567BD1" w:rsidRDefault="00567BD1" w:rsidP="00493DD6">
      <w:pPr>
        <w:widowControl w:val="0"/>
        <w:suppressAutoHyphens/>
        <w:spacing w:after="0"/>
        <w:ind w:left="-142" w:firstLine="993"/>
        <w:jc w:val="left"/>
        <w:rPr>
          <w:rFonts w:eastAsia="Arial Unicode MS"/>
          <w:kern w:val="2"/>
          <w:sz w:val="22"/>
          <w:szCs w:val="22"/>
          <w:lang w:eastAsia="hi-IN" w:bidi="hi-IN"/>
        </w:rPr>
      </w:pPr>
      <w:r>
        <w:rPr>
          <w:rFonts w:eastAsia="Arial Unicode MS"/>
          <w:kern w:val="2"/>
          <w:sz w:val="22"/>
          <w:szCs w:val="22"/>
          <w:lang w:eastAsia="hi-IN" w:bidi="hi-IN"/>
        </w:rPr>
        <w:t>Обоснование начальной (максимальной) цены контракта осуществлено с применением метода сопоставимых рыночных цен (анализа рынка)  исполнителя, путем использования информации о рыночных ценах по следующим формулам:</w:t>
      </w:r>
    </w:p>
    <w:p w:rsidR="00567BD1" w:rsidRDefault="00567BD1" w:rsidP="00493DD6">
      <w:pPr>
        <w:widowControl w:val="0"/>
        <w:suppressAutoHyphens/>
        <w:spacing w:after="0"/>
        <w:ind w:left="-142" w:firstLine="993"/>
        <w:jc w:val="left"/>
        <w:rPr>
          <w:rFonts w:eastAsia="Arial Unicode MS"/>
          <w:kern w:val="2"/>
          <w:sz w:val="22"/>
          <w:szCs w:val="22"/>
          <w:lang w:eastAsia="hi-IN" w:bidi="hi-IN"/>
        </w:rPr>
      </w:pPr>
      <w:r>
        <w:rPr>
          <w:rFonts w:eastAsia="Arial Unicode MS"/>
          <w:bCs/>
          <w:kern w:val="2"/>
          <w:sz w:val="22"/>
          <w:szCs w:val="22"/>
          <w:lang w:eastAsia="hi-IN" w:bidi="hi-IN"/>
        </w:rPr>
        <w:t>Ком</w:t>
      </w:r>
      <w:r>
        <w:rPr>
          <w:rFonts w:eastAsia="Arial Unicode MS"/>
          <w:kern w:val="2"/>
          <w:sz w:val="22"/>
          <w:szCs w:val="22"/>
          <w:lang w:eastAsia="hi-IN" w:bidi="hi-IN"/>
        </w:rPr>
        <w:t xml:space="preserve">мерческие предложения трех  банков находятся у Заказчика. </w:t>
      </w:r>
    </w:p>
    <w:p w:rsidR="00567BD1" w:rsidRDefault="00567BD1" w:rsidP="00493DD6">
      <w:pPr>
        <w:spacing w:after="0"/>
        <w:ind w:left="-142" w:firstLine="993"/>
        <w:jc w:val="left"/>
        <w:rPr>
          <w:sz w:val="22"/>
          <w:szCs w:val="22"/>
        </w:rPr>
      </w:pPr>
      <w:r>
        <w:rPr>
          <w:sz w:val="22"/>
          <w:szCs w:val="22"/>
        </w:rPr>
        <w:t>Информация получена из следующих источников:</w:t>
      </w:r>
    </w:p>
    <w:p w:rsidR="00567BD1" w:rsidRDefault="00567BD1" w:rsidP="00D44CCC">
      <w:pPr>
        <w:ind w:firstLine="851"/>
        <w:jc w:val="left"/>
        <w:rPr>
          <w:sz w:val="22"/>
          <w:szCs w:val="22"/>
        </w:rPr>
      </w:pPr>
      <w:r>
        <w:rPr>
          <w:rFonts w:eastAsia="Arial Unicode MS"/>
          <w:kern w:val="2"/>
          <w:sz w:val="22"/>
          <w:szCs w:val="22"/>
          <w:lang w:eastAsia="hi-IN" w:bidi="hi-IN"/>
        </w:rPr>
        <w:t xml:space="preserve">Источник № 1 коммерческое предложение - </w:t>
      </w:r>
      <w:r>
        <w:rPr>
          <w:sz w:val="22"/>
          <w:szCs w:val="22"/>
        </w:rPr>
        <w:t>Исх. от 2</w:t>
      </w:r>
      <w:r w:rsidR="00483FD3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483FD3">
        <w:rPr>
          <w:sz w:val="22"/>
          <w:szCs w:val="22"/>
        </w:rPr>
        <w:t>10</w:t>
      </w:r>
      <w:r>
        <w:rPr>
          <w:sz w:val="22"/>
          <w:szCs w:val="22"/>
        </w:rPr>
        <w:t>.202</w:t>
      </w:r>
      <w:r w:rsidR="00483FD3">
        <w:rPr>
          <w:sz w:val="22"/>
          <w:szCs w:val="22"/>
        </w:rPr>
        <w:t>2</w:t>
      </w:r>
      <w:r>
        <w:rPr>
          <w:sz w:val="22"/>
          <w:szCs w:val="22"/>
        </w:rPr>
        <w:t xml:space="preserve"> № </w:t>
      </w:r>
      <w:r w:rsidR="00483FD3">
        <w:rPr>
          <w:sz w:val="22"/>
          <w:szCs w:val="22"/>
        </w:rPr>
        <w:t xml:space="preserve">5940-381, </w:t>
      </w:r>
      <w:proofErr w:type="spellStart"/>
      <w:r w:rsidR="00483FD3">
        <w:rPr>
          <w:sz w:val="22"/>
          <w:szCs w:val="22"/>
        </w:rPr>
        <w:t>вх</w:t>
      </w:r>
      <w:proofErr w:type="spellEnd"/>
      <w:r w:rsidR="00483FD3">
        <w:rPr>
          <w:sz w:val="22"/>
          <w:szCs w:val="22"/>
        </w:rPr>
        <w:t>. от 26</w:t>
      </w:r>
      <w:r>
        <w:rPr>
          <w:sz w:val="22"/>
          <w:szCs w:val="22"/>
        </w:rPr>
        <w:t>.</w:t>
      </w:r>
      <w:r w:rsidR="00483FD3">
        <w:rPr>
          <w:sz w:val="22"/>
          <w:szCs w:val="22"/>
        </w:rPr>
        <w:t>10</w:t>
      </w:r>
      <w:r>
        <w:rPr>
          <w:sz w:val="22"/>
          <w:szCs w:val="22"/>
        </w:rPr>
        <w:t>.202</w:t>
      </w:r>
      <w:r w:rsidR="00483FD3">
        <w:rPr>
          <w:sz w:val="22"/>
          <w:szCs w:val="22"/>
        </w:rPr>
        <w:t>2</w:t>
      </w:r>
      <w:r>
        <w:rPr>
          <w:sz w:val="22"/>
          <w:szCs w:val="22"/>
        </w:rPr>
        <w:t xml:space="preserve"> № 04-01Вх-16</w:t>
      </w:r>
      <w:r w:rsidR="00483FD3">
        <w:rPr>
          <w:sz w:val="22"/>
          <w:szCs w:val="22"/>
        </w:rPr>
        <w:t>0</w:t>
      </w:r>
      <w:r>
        <w:rPr>
          <w:sz w:val="22"/>
          <w:szCs w:val="22"/>
        </w:rPr>
        <w:t>6;</w:t>
      </w:r>
    </w:p>
    <w:p w:rsidR="00567BD1" w:rsidRDefault="00567BD1" w:rsidP="00D44CCC">
      <w:pPr>
        <w:ind w:firstLine="851"/>
        <w:jc w:val="left"/>
        <w:rPr>
          <w:sz w:val="22"/>
          <w:szCs w:val="22"/>
        </w:rPr>
      </w:pPr>
      <w:r>
        <w:rPr>
          <w:rFonts w:eastAsia="Arial Unicode MS"/>
          <w:kern w:val="2"/>
          <w:sz w:val="22"/>
          <w:szCs w:val="22"/>
          <w:lang w:eastAsia="hi-IN" w:bidi="hi-IN"/>
        </w:rPr>
        <w:t xml:space="preserve"> Источник № 2 – коммерческое предложение -  </w:t>
      </w:r>
      <w:r>
        <w:rPr>
          <w:sz w:val="22"/>
          <w:szCs w:val="22"/>
        </w:rPr>
        <w:t xml:space="preserve">Исх. от </w:t>
      </w:r>
      <w:r w:rsidR="00483FD3">
        <w:rPr>
          <w:sz w:val="22"/>
          <w:szCs w:val="22"/>
        </w:rPr>
        <w:t>28</w:t>
      </w:r>
      <w:r>
        <w:rPr>
          <w:sz w:val="22"/>
          <w:szCs w:val="22"/>
        </w:rPr>
        <w:t>.10.202</w:t>
      </w:r>
      <w:r w:rsidR="00483FD3">
        <w:rPr>
          <w:sz w:val="22"/>
          <w:szCs w:val="22"/>
        </w:rPr>
        <w:t>2</w:t>
      </w:r>
      <w:r>
        <w:rPr>
          <w:sz w:val="22"/>
          <w:szCs w:val="22"/>
        </w:rPr>
        <w:t xml:space="preserve">  № </w:t>
      </w:r>
      <w:r w:rsidR="00483FD3">
        <w:rPr>
          <w:sz w:val="22"/>
          <w:szCs w:val="22"/>
        </w:rPr>
        <w:t xml:space="preserve">04-02-исх-463, </w:t>
      </w:r>
      <w:proofErr w:type="spellStart"/>
      <w:r w:rsidR="00483FD3">
        <w:rPr>
          <w:sz w:val="22"/>
          <w:szCs w:val="22"/>
        </w:rPr>
        <w:t>вх</w:t>
      </w:r>
      <w:proofErr w:type="spellEnd"/>
      <w:r>
        <w:rPr>
          <w:sz w:val="22"/>
          <w:szCs w:val="22"/>
        </w:rPr>
        <w:t xml:space="preserve">. от </w:t>
      </w:r>
      <w:r w:rsidR="0003128F">
        <w:rPr>
          <w:sz w:val="22"/>
          <w:szCs w:val="22"/>
        </w:rPr>
        <w:t>31.10.2022</w:t>
      </w:r>
      <w:r>
        <w:rPr>
          <w:sz w:val="22"/>
          <w:szCs w:val="22"/>
        </w:rPr>
        <w:t xml:space="preserve">  № 04-01-Вх-1</w:t>
      </w:r>
      <w:r w:rsidR="0003128F">
        <w:rPr>
          <w:sz w:val="22"/>
          <w:szCs w:val="22"/>
        </w:rPr>
        <w:t>634</w:t>
      </w:r>
      <w:r>
        <w:rPr>
          <w:sz w:val="22"/>
          <w:szCs w:val="22"/>
        </w:rPr>
        <w:t xml:space="preserve">; </w:t>
      </w:r>
    </w:p>
    <w:p w:rsidR="00567BD1" w:rsidRDefault="00567BD1" w:rsidP="00D44CCC">
      <w:pPr>
        <w:widowControl w:val="0"/>
        <w:suppressAutoHyphens/>
        <w:spacing w:after="0"/>
        <w:ind w:left="-142" w:firstLine="993"/>
        <w:jc w:val="left"/>
        <w:rPr>
          <w:sz w:val="22"/>
          <w:szCs w:val="22"/>
        </w:rPr>
      </w:pPr>
      <w:r>
        <w:rPr>
          <w:rFonts w:eastAsia="Arial Unicode MS"/>
          <w:kern w:val="2"/>
          <w:sz w:val="22"/>
          <w:szCs w:val="22"/>
          <w:lang w:eastAsia="hi-IN" w:bidi="hi-IN"/>
        </w:rPr>
        <w:t xml:space="preserve"> Источник №3 –коммерческое предложение - </w:t>
      </w:r>
      <w:r>
        <w:rPr>
          <w:sz w:val="22"/>
          <w:szCs w:val="22"/>
        </w:rPr>
        <w:t xml:space="preserve"> Исх. </w:t>
      </w:r>
      <w:r w:rsidR="0003128F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r w:rsidR="0003128F">
        <w:rPr>
          <w:sz w:val="22"/>
          <w:szCs w:val="22"/>
        </w:rPr>
        <w:t xml:space="preserve"> 02.11.</w:t>
      </w:r>
      <w:r>
        <w:rPr>
          <w:sz w:val="22"/>
          <w:szCs w:val="22"/>
        </w:rPr>
        <w:t>.202</w:t>
      </w:r>
      <w:r w:rsidR="0003128F">
        <w:rPr>
          <w:sz w:val="22"/>
          <w:szCs w:val="22"/>
        </w:rPr>
        <w:t>2</w:t>
      </w:r>
      <w:r>
        <w:rPr>
          <w:sz w:val="22"/>
          <w:szCs w:val="22"/>
        </w:rPr>
        <w:t xml:space="preserve"> №</w:t>
      </w:r>
      <w:r w:rsidR="0003128F">
        <w:rPr>
          <w:sz w:val="22"/>
          <w:szCs w:val="22"/>
        </w:rPr>
        <w:t xml:space="preserve"> 5Ф-413550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вх</w:t>
      </w:r>
      <w:proofErr w:type="spellEnd"/>
      <w:r>
        <w:rPr>
          <w:sz w:val="22"/>
          <w:szCs w:val="22"/>
        </w:rPr>
        <w:t xml:space="preserve">. от </w:t>
      </w:r>
      <w:r w:rsidR="0003128F">
        <w:rPr>
          <w:sz w:val="22"/>
          <w:szCs w:val="22"/>
        </w:rPr>
        <w:t>02.11.</w:t>
      </w:r>
      <w:r>
        <w:rPr>
          <w:sz w:val="22"/>
          <w:szCs w:val="22"/>
        </w:rPr>
        <w:t>.202</w:t>
      </w:r>
      <w:r w:rsidR="0003128F">
        <w:rPr>
          <w:sz w:val="22"/>
          <w:szCs w:val="22"/>
        </w:rPr>
        <w:t>2</w:t>
      </w:r>
      <w:r>
        <w:rPr>
          <w:sz w:val="22"/>
          <w:szCs w:val="22"/>
        </w:rPr>
        <w:t xml:space="preserve"> № 04-01-Вх-1</w:t>
      </w:r>
      <w:r w:rsidR="0003128F">
        <w:rPr>
          <w:sz w:val="22"/>
          <w:szCs w:val="22"/>
        </w:rPr>
        <w:t>165</w:t>
      </w:r>
      <w:r>
        <w:rPr>
          <w:sz w:val="22"/>
          <w:szCs w:val="22"/>
        </w:rPr>
        <w:t>7;</w:t>
      </w:r>
    </w:p>
    <w:p w:rsidR="00567BD1" w:rsidRDefault="00567BD1" w:rsidP="00493DD6">
      <w:pPr>
        <w:widowControl w:val="0"/>
        <w:suppressAutoHyphens/>
        <w:spacing w:after="0"/>
        <w:ind w:left="-142" w:firstLine="993"/>
        <w:jc w:val="left"/>
      </w:pPr>
      <w:r>
        <w:rPr>
          <w:rFonts w:eastAsia="Arial Unicode MS"/>
          <w:kern w:val="2"/>
          <w:sz w:val="22"/>
          <w:szCs w:val="22"/>
          <w:lang w:eastAsia="hi-IN" w:bidi="hi-IN"/>
        </w:rPr>
        <w:t xml:space="preserve">  </w:t>
      </w:r>
      <w:r>
        <w:t xml:space="preserve">Максимальное  значение  цены муниципального контракта далее  (начальная (максимальная) цена контракта рассчитана по формуле простых процентов (указана ниже), исходя из лимита выдачи кредита </w:t>
      </w:r>
      <w:r w:rsidR="0003128F">
        <w:t>15</w:t>
      </w:r>
      <w:r>
        <w:t>0 000 000,00 рублей, с</w:t>
      </w:r>
      <w:r w:rsidR="0003128F">
        <w:t>рока действия кредитной линии 720</w:t>
      </w:r>
      <w:r>
        <w:t xml:space="preserve"> дней</w:t>
      </w:r>
      <w:proofErr w:type="gramStart"/>
      <w:r>
        <w:t xml:space="preserve"> ,</w:t>
      </w:r>
      <w:proofErr w:type="gramEnd"/>
      <w:r>
        <w:t xml:space="preserve"> процентной ставки </w:t>
      </w:r>
      <w:r w:rsidR="0003128F">
        <w:t>12</w:t>
      </w:r>
      <w:r w:rsidR="00062393">
        <w:t>,07</w:t>
      </w:r>
      <w:r>
        <w:t xml:space="preserve"> %   </w:t>
      </w:r>
    </w:p>
    <w:p w:rsidR="00567BD1" w:rsidRDefault="00567BD1" w:rsidP="00D44CCC">
      <w:pPr>
        <w:spacing w:after="0"/>
        <w:ind w:firstLine="851"/>
        <w:jc w:val="left"/>
      </w:pPr>
      <w:r>
        <w:rPr>
          <w:lang w:val="en-US"/>
        </w:rPr>
        <w:t>S</w:t>
      </w:r>
      <w:r>
        <w:t>=</w:t>
      </w:r>
      <w:r>
        <w:rPr>
          <w:lang w:val="en-US"/>
        </w:rPr>
        <w:t>P</w:t>
      </w:r>
      <w:r>
        <w:t>*</w:t>
      </w:r>
      <w:r>
        <w:rPr>
          <w:lang w:val="en-US"/>
        </w:rPr>
        <w:t>I</w:t>
      </w:r>
      <w:r>
        <w:t>/</w:t>
      </w:r>
      <w:r>
        <w:rPr>
          <w:lang w:val="en-US"/>
        </w:rPr>
        <w:t>t</w:t>
      </w:r>
      <w:r>
        <w:t>*</w:t>
      </w:r>
      <w:r>
        <w:rPr>
          <w:lang w:val="en-US"/>
        </w:rPr>
        <w:t>K</w:t>
      </w:r>
      <w:r>
        <w:t>, где</w:t>
      </w:r>
    </w:p>
    <w:p w:rsidR="00567BD1" w:rsidRDefault="00567BD1" w:rsidP="00D44CCC">
      <w:pPr>
        <w:spacing w:after="0"/>
        <w:ind w:firstLine="851"/>
        <w:jc w:val="left"/>
      </w:pPr>
      <w:r>
        <w:rPr>
          <w:lang w:val="en-US"/>
        </w:rPr>
        <w:t>S</w:t>
      </w:r>
      <w:r>
        <w:t xml:space="preserve"> – </w:t>
      </w:r>
      <w:proofErr w:type="gramStart"/>
      <w:r>
        <w:t>начальная</w:t>
      </w:r>
      <w:proofErr w:type="gramEnd"/>
      <w:r>
        <w:t xml:space="preserve"> (максимальная) цена муниципального контракта;</w:t>
      </w:r>
    </w:p>
    <w:p w:rsidR="00567BD1" w:rsidRDefault="00567BD1" w:rsidP="00D44CCC">
      <w:pPr>
        <w:spacing w:after="0"/>
        <w:ind w:firstLine="851"/>
        <w:jc w:val="left"/>
      </w:pPr>
      <w:r>
        <w:rPr>
          <w:lang w:val="en-US"/>
        </w:rPr>
        <w:t>P</w:t>
      </w:r>
      <w:r>
        <w:t xml:space="preserve"> – </w:t>
      </w:r>
      <w:proofErr w:type="gramStart"/>
      <w:r>
        <w:t>лимит</w:t>
      </w:r>
      <w:proofErr w:type="gramEnd"/>
      <w:r>
        <w:t xml:space="preserve"> кредитной линии;</w:t>
      </w:r>
    </w:p>
    <w:p w:rsidR="00567BD1" w:rsidRDefault="00567BD1" w:rsidP="00D44CCC">
      <w:pPr>
        <w:spacing w:after="0"/>
        <w:ind w:firstLine="851"/>
        <w:jc w:val="left"/>
      </w:pPr>
      <w:r>
        <w:rPr>
          <w:lang w:val="en-US"/>
        </w:rPr>
        <w:t>I</w:t>
      </w:r>
      <w:r>
        <w:t xml:space="preserve"> – процентная ставка для расчета начальной (максимальной) цены;</w:t>
      </w:r>
    </w:p>
    <w:p w:rsidR="00567BD1" w:rsidRDefault="00567BD1" w:rsidP="00D44CCC">
      <w:pPr>
        <w:spacing w:after="0"/>
        <w:ind w:firstLine="851"/>
        <w:jc w:val="left"/>
      </w:pPr>
      <w:r>
        <w:rPr>
          <w:lang w:val="en-US"/>
        </w:rPr>
        <w:t>t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дней  в календарном году;</w:t>
      </w:r>
    </w:p>
    <w:p w:rsidR="00567BD1" w:rsidRDefault="00567BD1" w:rsidP="00D44CCC">
      <w:pPr>
        <w:spacing w:after="0"/>
        <w:ind w:firstLine="851"/>
        <w:jc w:val="left"/>
      </w:pPr>
      <w:r>
        <w:rPr>
          <w:lang w:val="en-US"/>
        </w:rPr>
        <w:t>K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дней  по сроку действия кредитной линии</w:t>
      </w:r>
    </w:p>
    <w:p w:rsidR="00567BD1" w:rsidRPr="007574CD" w:rsidRDefault="00567BD1" w:rsidP="00D44CCC">
      <w:pPr>
        <w:spacing w:after="0"/>
        <w:ind w:firstLine="851"/>
        <w:jc w:val="left"/>
      </w:pPr>
      <w:r>
        <w:rPr>
          <w:lang w:val="en-US"/>
        </w:rPr>
        <w:t>S</w:t>
      </w:r>
      <w:r w:rsidRPr="007574CD">
        <w:t xml:space="preserve"> (202</w:t>
      </w:r>
      <w:r w:rsidR="0003128F">
        <w:t>3</w:t>
      </w:r>
      <w:r w:rsidRPr="007574CD">
        <w:t xml:space="preserve">) = </w:t>
      </w:r>
      <w:r w:rsidR="0003128F">
        <w:t>150</w:t>
      </w:r>
      <w:r>
        <w:rPr>
          <w:lang w:val="en-US"/>
        </w:rPr>
        <w:t> </w:t>
      </w:r>
      <w:r w:rsidRPr="007574CD">
        <w:t>000</w:t>
      </w:r>
      <w:r>
        <w:rPr>
          <w:lang w:val="en-US"/>
        </w:rPr>
        <w:t> </w:t>
      </w:r>
      <w:r w:rsidRPr="007574CD">
        <w:t xml:space="preserve">000 * </w:t>
      </w:r>
      <w:r w:rsidR="0003128F">
        <w:t>12</w:t>
      </w:r>
      <w:proofErr w:type="gramStart"/>
      <w:r w:rsidR="003B2813">
        <w:t>,07</w:t>
      </w:r>
      <w:proofErr w:type="gramEnd"/>
      <w:r w:rsidRPr="007574CD">
        <w:t xml:space="preserve"> % </w:t>
      </w:r>
      <w:r w:rsidRPr="007574CD">
        <w:rPr>
          <w:b/>
        </w:rPr>
        <w:t>/</w:t>
      </w:r>
      <w:r w:rsidRPr="007574CD">
        <w:t xml:space="preserve"> 365*365 = </w:t>
      </w:r>
      <w:r w:rsidR="0003128F">
        <w:t>18 </w:t>
      </w:r>
      <w:r w:rsidR="003B2813">
        <w:t>105</w:t>
      </w:r>
      <w:r w:rsidR="0003128F">
        <w:t xml:space="preserve"> 000</w:t>
      </w:r>
      <w:r w:rsidRPr="007574CD">
        <w:t xml:space="preserve">  </w:t>
      </w:r>
      <w:r>
        <w:t>руб</w:t>
      </w:r>
      <w:r w:rsidR="007574CD">
        <w:t>лей</w:t>
      </w:r>
      <w:r w:rsidRPr="007574CD">
        <w:t>.</w:t>
      </w:r>
    </w:p>
    <w:p w:rsidR="00567BD1" w:rsidRPr="007574CD" w:rsidRDefault="00567BD1" w:rsidP="00D44CCC">
      <w:pPr>
        <w:spacing w:after="0"/>
        <w:ind w:firstLine="851"/>
        <w:jc w:val="left"/>
      </w:pPr>
      <w:r>
        <w:rPr>
          <w:lang w:val="en-US"/>
        </w:rPr>
        <w:t>S</w:t>
      </w:r>
      <w:r w:rsidRPr="007574CD">
        <w:t xml:space="preserve"> (202</w:t>
      </w:r>
      <w:r w:rsidR="0003128F">
        <w:t>4</w:t>
      </w:r>
      <w:r w:rsidRPr="007574CD">
        <w:t xml:space="preserve">) = </w:t>
      </w:r>
      <w:r w:rsidR="0003128F">
        <w:t>15</w:t>
      </w:r>
      <w:r w:rsidRPr="007574CD">
        <w:t>0</w:t>
      </w:r>
      <w:r>
        <w:rPr>
          <w:lang w:val="en-US"/>
        </w:rPr>
        <w:t> </w:t>
      </w:r>
      <w:r w:rsidRPr="007574CD">
        <w:t>000</w:t>
      </w:r>
      <w:r>
        <w:rPr>
          <w:lang w:val="en-US"/>
        </w:rPr>
        <w:t> </w:t>
      </w:r>
      <w:r w:rsidRPr="007574CD">
        <w:t xml:space="preserve">000 * </w:t>
      </w:r>
      <w:r w:rsidR="0003128F">
        <w:t>12</w:t>
      </w:r>
      <w:proofErr w:type="gramStart"/>
      <w:r w:rsidR="003B2813">
        <w:t>,07</w:t>
      </w:r>
      <w:proofErr w:type="gramEnd"/>
      <w:r w:rsidRPr="007574CD">
        <w:t xml:space="preserve"> % </w:t>
      </w:r>
      <w:r w:rsidRPr="007574CD">
        <w:rPr>
          <w:b/>
        </w:rPr>
        <w:t>/</w:t>
      </w:r>
      <w:r w:rsidRPr="007574CD">
        <w:t xml:space="preserve"> 36</w:t>
      </w:r>
      <w:r w:rsidR="0003128F">
        <w:t>6</w:t>
      </w:r>
      <w:r w:rsidRPr="007574CD">
        <w:t>*3</w:t>
      </w:r>
      <w:r w:rsidR="007574CD">
        <w:t>55</w:t>
      </w:r>
      <w:r w:rsidRPr="007574CD">
        <w:t xml:space="preserve"> = 17</w:t>
      </w:r>
      <w:r w:rsidR="003B2813">
        <w:rPr>
          <w:lang w:val="en-US"/>
        </w:rPr>
        <w:t> </w:t>
      </w:r>
      <w:r w:rsidR="003B2813">
        <w:t>560 860,66</w:t>
      </w:r>
      <w:r w:rsidRPr="007574CD">
        <w:t xml:space="preserve">  </w:t>
      </w:r>
      <w:r>
        <w:t>руб</w:t>
      </w:r>
      <w:r w:rsidR="007574CD">
        <w:t>лей</w:t>
      </w:r>
      <w:r w:rsidRPr="007574CD">
        <w:t>.</w:t>
      </w:r>
    </w:p>
    <w:p w:rsidR="00567BD1" w:rsidRDefault="00567BD1" w:rsidP="00567BD1">
      <w:pPr>
        <w:widowControl w:val="0"/>
        <w:suppressAutoHyphens/>
        <w:spacing w:after="0"/>
        <w:ind w:left="-142" w:firstLine="4253"/>
        <w:jc w:val="left"/>
        <w:rPr>
          <w:rFonts w:eastAsia="Arial Unicode MS"/>
          <w:b/>
          <w:kern w:val="2"/>
          <w:sz w:val="22"/>
          <w:szCs w:val="22"/>
          <w:lang w:eastAsia="hi-IN" w:bidi="hi-IN"/>
        </w:rPr>
      </w:pPr>
      <w:bookmarkStart w:id="0" w:name="_GoBack"/>
      <w:bookmarkEnd w:id="0"/>
      <w:r>
        <w:rPr>
          <w:rFonts w:eastAsia="Arial Unicode MS"/>
          <w:b/>
          <w:kern w:val="2"/>
          <w:sz w:val="22"/>
          <w:szCs w:val="22"/>
          <w:lang w:eastAsia="hi-IN" w:bidi="hi-IN"/>
        </w:rPr>
        <w:t>ВСЕГО: 3</w:t>
      </w:r>
      <w:r w:rsidR="007574CD">
        <w:rPr>
          <w:rFonts w:eastAsia="Arial Unicode MS"/>
          <w:b/>
          <w:kern w:val="2"/>
          <w:sz w:val="22"/>
          <w:szCs w:val="22"/>
          <w:lang w:eastAsia="hi-IN" w:bidi="hi-IN"/>
        </w:rPr>
        <w:t>5</w:t>
      </w:r>
      <w:r w:rsidR="00DE3D50">
        <w:rPr>
          <w:rFonts w:eastAsia="Arial Unicode MS"/>
          <w:b/>
          <w:kern w:val="2"/>
          <w:sz w:val="22"/>
          <w:szCs w:val="22"/>
          <w:lang w:eastAsia="hi-IN" w:bidi="hi-IN"/>
        </w:rPr>
        <w:t> 665 860,66</w:t>
      </w:r>
      <w:r>
        <w:rPr>
          <w:rFonts w:eastAsia="Arial Unicode MS"/>
          <w:b/>
          <w:kern w:val="2"/>
          <w:sz w:val="22"/>
          <w:szCs w:val="22"/>
          <w:lang w:eastAsia="hi-IN" w:bidi="hi-IN"/>
        </w:rPr>
        <w:t xml:space="preserve"> руб</w:t>
      </w:r>
      <w:r w:rsidR="007574CD">
        <w:rPr>
          <w:rFonts w:eastAsia="Arial Unicode MS"/>
          <w:b/>
          <w:kern w:val="2"/>
          <w:sz w:val="22"/>
          <w:szCs w:val="22"/>
          <w:lang w:eastAsia="hi-IN" w:bidi="hi-IN"/>
        </w:rPr>
        <w:t>лей</w:t>
      </w:r>
      <w:r>
        <w:rPr>
          <w:rFonts w:eastAsia="Arial Unicode MS"/>
          <w:b/>
          <w:kern w:val="2"/>
          <w:sz w:val="22"/>
          <w:szCs w:val="22"/>
          <w:lang w:eastAsia="hi-IN" w:bidi="hi-IN"/>
        </w:rPr>
        <w:t>.</w:t>
      </w:r>
    </w:p>
    <w:p w:rsidR="00493DD6" w:rsidRDefault="00493DD6" w:rsidP="00567BD1">
      <w:pPr>
        <w:widowControl w:val="0"/>
        <w:suppressAutoHyphens/>
        <w:spacing w:after="0"/>
        <w:ind w:left="-142" w:firstLine="4253"/>
        <w:jc w:val="left"/>
        <w:rPr>
          <w:rFonts w:eastAsia="Arial Unicode MS"/>
          <w:b/>
          <w:kern w:val="2"/>
          <w:sz w:val="22"/>
          <w:szCs w:val="22"/>
          <w:lang w:eastAsia="hi-IN" w:bidi="hi-IN"/>
        </w:rPr>
      </w:pPr>
    </w:p>
    <w:p w:rsidR="00567BD1" w:rsidRDefault="00D44CCC" w:rsidP="00567BD1">
      <w:pPr>
        <w:widowControl w:val="0"/>
        <w:suppressAutoHyphens/>
        <w:spacing w:after="0"/>
        <w:ind w:left="-142" w:firstLine="709"/>
        <w:jc w:val="left"/>
        <w:rPr>
          <w:rFonts w:eastAsia="Arial Unicode MS"/>
          <w:kern w:val="2"/>
          <w:sz w:val="22"/>
          <w:szCs w:val="22"/>
          <w:lang w:eastAsia="hi-IN" w:bidi="hi-IN"/>
        </w:rPr>
      </w:pPr>
      <w:r>
        <w:rPr>
          <w:rFonts w:eastAsia="Arial Unicode MS"/>
          <w:kern w:val="2"/>
          <w:sz w:val="22"/>
          <w:szCs w:val="22"/>
          <w:lang w:eastAsia="hi-IN" w:bidi="hi-IN"/>
        </w:rPr>
        <w:t>Исполнитель: Первушина Тамара Александровна</w:t>
      </w:r>
    </w:p>
    <w:p w:rsidR="00567BD1" w:rsidRDefault="00567BD1" w:rsidP="00567BD1">
      <w:pPr>
        <w:widowControl w:val="0"/>
        <w:suppressAutoHyphens/>
        <w:spacing w:after="0"/>
        <w:ind w:left="-142" w:firstLine="709"/>
        <w:jc w:val="left"/>
        <w:rPr>
          <w:rFonts w:eastAsia="Arial Unicode MS"/>
          <w:kern w:val="2"/>
          <w:sz w:val="22"/>
          <w:szCs w:val="22"/>
          <w:lang w:eastAsia="hi-IN" w:bidi="hi-IN"/>
        </w:rPr>
      </w:pPr>
    </w:p>
    <w:p w:rsidR="00EC081E" w:rsidRDefault="00EC081E"/>
    <w:sectPr w:rsidR="00EC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D1"/>
    <w:rsid w:val="0003128F"/>
    <w:rsid w:val="00062393"/>
    <w:rsid w:val="002555E0"/>
    <w:rsid w:val="003B2813"/>
    <w:rsid w:val="00483FD3"/>
    <w:rsid w:val="00493DD6"/>
    <w:rsid w:val="00506266"/>
    <w:rsid w:val="00567BD1"/>
    <w:rsid w:val="005E0575"/>
    <w:rsid w:val="006A3CAC"/>
    <w:rsid w:val="007574CD"/>
    <w:rsid w:val="00B61084"/>
    <w:rsid w:val="00B74DC9"/>
    <w:rsid w:val="00B9730A"/>
    <w:rsid w:val="00D44CCC"/>
    <w:rsid w:val="00DE3D50"/>
    <w:rsid w:val="00E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Первушина Тамара Александровна</dc:creator>
  <cp:lastModifiedBy>Первушина Тамара Александровна</cp:lastModifiedBy>
  <cp:revision>10</cp:revision>
  <cp:lastPrinted>2022-11-11T11:14:00Z</cp:lastPrinted>
  <dcterms:created xsi:type="dcterms:W3CDTF">2022-11-11T06:56:00Z</dcterms:created>
  <dcterms:modified xsi:type="dcterms:W3CDTF">2022-11-18T06:35:00Z</dcterms:modified>
</cp:coreProperties>
</file>