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B17" w:rsidRPr="0021641A" w:rsidRDefault="00BA5C68" w:rsidP="008A1B17">
      <w:pPr>
        <w:pStyle w:val="Standard"/>
        <w:jc w:val="center"/>
        <w:rPr>
          <w:lang w:val="ru-RU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398.95pt;margin-top:4.6pt;width:90.8pt;height:3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<v:textbox style="mso-fit-shape-to-text:t">
              <w:txbxContent>
                <w:p w:rsidR="008A1B17" w:rsidRDefault="008A1B17" w:rsidP="008A1B17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8A1B17" w:rsidRDefault="008A1B17" w:rsidP="008A1B17"/>
              </w:txbxContent>
            </v:textbox>
          </v:shape>
        </w:pict>
      </w:r>
      <w:r>
        <w:rPr>
          <w:noProof/>
          <w:lang w:val="ru-RU"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6.5pt;height:55.5pt;visibility:visible;mso-wrap-style:square" filled="t">
            <v:imagedata r:id="rId7" o:title=""/>
          </v:shape>
        </w:pict>
      </w:r>
    </w:p>
    <w:p w:rsidR="008A1B17" w:rsidRPr="00FA2C75" w:rsidRDefault="008A1B17" w:rsidP="008A1B17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8A1B17" w:rsidRPr="00FA2C75" w:rsidRDefault="008A1B17" w:rsidP="008A1B17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8A1B17" w:rsidRPr="00FA2C75" w:rsidRDefault="008A1B17" w:rsidP="008A1B17">
      <w:pPr>
        <w:jc w:val="center"/>
        <w:rPr>
          <w:sz w:val="36"/>
          <w:szCs w:val="36"/>
        </w:rPr>
      </w:pPr>
    </w:p>
    <w:p w:rsidR="008A1B17" w:rsidRDefault="008A1B17" w:rsidP="008A1B17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8A1B17" w:rsidRPr="00FA2C75" w:rsidRDefault="008A1B17" w:rsidP="008A1B17">
      <w:pPr>
        <w:jc w:val="center"/>
        <w:rPr>
          <w:sz w:val="36"/>
          <w:szCs w:val="36"/>
        </w:rPr>
      </w:pPr>
    </w:p>
    <w:p w:rsidR="008A1B17" w:rsidRDefault="008A1B17" w:rsidP="008A1B17">
      <w:r>
        <w:t xml:space="preserve"> </w:t>
      </w:r>
    </w:p>
    <w:p w:rsidR="008A1B17" w:rsidRDefault="008A1B17" w:rsidP="008A1B17">
      <w:pPr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1130D0" w:rsidRPr="001130D0">
        <w:rPr>
          <w:sz w:val="24"/>
          <w:szCs w:val="24"/>
          <w:u w:val="single"/>
        </w:rPr>
        <w:t>01 октября 2020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130D0"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 xml:space="preserve">      № </w:t>
      </w:r>
      <w:r w:rsidR="001130D0" w:rsidRPr="001130D0">
        <w:rPr>
          <w:sz w:val="24"/>
          <w:szCs w:val="24"/>
          <w:u w:val="single"/>
        </w:rPr>
        <w:t>1415</w:t>
      </w:r>
    </w:p>
    <w:p w:rsidR="008A1B17" w:rsidRDefault="008A1B17" w:rsidP="008A1B17">
      <w:pPr>
        <w:rPr>
          <w:sz w:val="24"/>
          <w:szCs w:val="24"/>
        </w:rPr>
      </w:pPr>
    </w:p>
    <w:p w:rsidR="008A1B17" w:rsidRDefault="008A1B17" w:rsidP="008A1B17">
      <w:pPr>
        <w:rPr>
          <w:sz w:val="24"/>
          <w:szCs w:val="24"/>
        </w:rPr>
      </w:pPr>
    </w:p>
    <w:p w:rsidR="008A1B17" w:rsidRDefault="008A1B17" w:rsidP="008A1B17">
      <w:pPr>
        <w:rPr>
          <w:sz w:val="24"/>
          <w:szCs w:val="24"/>
        </w:rPr>
      </w:pPr>
    </w:p>
    <w:p w:rsidR="008A1B17" w:rsidRPr="00C904B2" w:rsidRDefault="008A1B17" w:rsidP="008A1B17">
      <w:pPr>
        <w:rPr>
          <w:sz w:val="24"/>
          <w:szCs w:val="24"/>
        </w:rPr>
      </w:pPr>
      <w:r w:rsidRPr="00C904B2">
        <w:rPr>
          <w:sz w:val="24"/>
          <w:szCs w:val="24"/>
        </w:rPr>
        <w:t xml:space="preserve">О Порядке предоставления субсидии </w:t>
      </w:r>
    </w:p>
    <w:p w:rsidR="008A1B17" w:rsidRPr="00C904B2" w:rsidRDefault="008A1B17" w:rsidP="008A1B17">
      <w:pPr>
        <w:rPr>
          <w:sz w:val="24"/>
          <w:szCs w:val="24"/>
        </w:rPr>
      </w:pPr>
      <w:r w:rsidRPr="00C904B2">
        <w:rPr>
          <w:sz w:val="24"/>
          <w:szCs w:val="24"/>
        </w:rPr>
        <w:t>на финансовое обеспечение затрат</w:t>
      </w:r>
    </w:p>
    <w:p w:rsidR="008A1B17" w:rsidRPr="00C904B2" w:rsidRDefault="008A1B17" w:rsidP="008A1B17">
      <w:pPr>
        <w:rPr>
          <w:sz w:val="24"/>
          <w:szCs w:val="24"/>
        </w:rPr>
      </w:pPr>
      <w:proofErr w:type="gramStart"/>
      <w:r w:rsidRPr="00C904B2">
        <w:rPr>
          <w:sz w:val="24"/>
          <w:szCs w:val="24"/>
        </w:rPr>
        <w:t xml:space="preserve">юридическим лицам (за исключением субсидий </w:t>
      </w:r>
      <w:proofErr w:type="gramEnd"/>
    </w:p>
    <w:p w:rsidR="008A1B17" w:rsidRPr="00C904B2" w:rsidRDefault="008A1B17" w:rsidP="008A1B17">
      <w:pPr>
        <w:rPr>
          <w:sz w:val="24"/>
          <w:szCs w:val="24"/>
        </w:rPr>
      </w:pPr>
      <w:r w:rsidRPr="00C904B2">
        <w:rPr>
          <w:sz w:val="24"/>
          <w:szCs w:val="24"/>
        </w:rPr>
        <w:t xml:space="preserve">государственным (муниципальным) учреждениям), </w:t>
      </w:r>
    </w:p>
    <w:p w:rsidR="008A1B17" w:rsidRPr="00C904B2" w:rsidRDefault="008A1B17" w:rsidP="008A1B17">
      <w:pPr>
        <w:rPr>
          <w:sz w:val="24"/>
          <w:szCs w:val="24"/>
        </w:rPr>
      </w:pPr>
      <w:proofErr w:type="gramStart"/>
      <w:r w:rsidRPr="00C904B2">
        <w:rPr>
          <w:sz w:val="24"/>
          <w:szCs w:val="24"/>
        </w:rPr>
        <w:t>оказывающим</w:t>
      </w:r>
      <w:proofErr w:type="gramEnd"/>
      <w:r w:rsidRPr="00C904B2">
        <w:rPr>
          <w:sz w:val="24"/>
          <w:szCs w:val="24"/>
        </w:rPr>
        <w:t xml:space="preserve"> коммунальные услуги населению </w:t>
      </w:r>
    </w:p>
    <w:p w:rsidR="008A1B17" w:rsidRPr="00C904B2" w:rsidRDefault="008A1B17" w:rsidP="008A1B17">
      <w:pPr>
        <w:rPr>
          <w:sz w:val="24"/>
          <w:szCs w:val="24"/>
        </w:rPr>
      </w:pPr>
      <w:r w:rsidRPr="00C904B2">
        <w:rPr>
          <w:sz w:val="24"/>
          <w:szCs w:val="24"/>
        </w:rPr>
        <w:t xml:space="preserve">города Югорска, </w:t>
      </w:r>
      <w:proofErr w:type="gramStart"/>
      <w:r w:rsidRPr="00C904B2">
        <w:rPr>
          <w:sz w:val="24"/>
          <w:szCs w:val="24"/>
        </w:rPr>
        <w:t>связанных</w:t>
      </w:r>
      <w:proofErr w:type="gramEnd"/>
      <w:r w:rsidRPr="00C904B2">
        <w:rPr>
          <w:sz w:val="24"/>
          <w:szCs w:val="24"/>
        </w:rPr>
        <w:t xml:space="preserve"> с погашением </w:t>
      </w:r>
    </w:p>
    <w:p w:rsidR="008A1B17" w:rsidRDefault="008A1B17" w:rsidP="008A1B17">
      <w:pPr>
        <w:rPr>
          <w:sz w:val="24"/>
          <w:szCs w:val="24"/>
        </w:rPr>
      </w:pPr>
      <w:r w:rsidRPr="00C904B2">
        <w:rPr>
          <w:sz w:val="24"/>
          <w:szCs w:val="24"/>
        </w:rPr>
        <w:t xml:space="preserve">задолженности </w:t>
      </w:r>
      <w:proofErr w:type="gramStart"/>
      <w:r w:rsidRPr="00C904B2">
        <w:rPr>
          <w:sz w:val="24"/>
          <w:szCs w:val="24"/>
        </w:rPr>
        <w:t>за</w:t>
      </w:r>
      <w:proofErr w:type="gramEnd"/>
      <w:r w:rsidRPr="00C904B2">
        <w:rPr>
          <w:sz w:val="24"/>
          <w:szCs w:val="24"/>
        </w:rPr>
        <w:t xml:space="preserve"> потребленные</w:t>
      </w:r>
    </w:p>
    <w:p w:rsidR="008A1B17" w:rsidRPr="00C904B2" w:rsidRDefault="008A1B17" w:rsidP="008A1B17">
      <w:pPr>
        <w:rPr>
          <w:sz w:val="24"/>
          <w:szCs w:val="24"/>
        </w:rPr>
      </w:pPr>
      <w:r w:rsidRPr="00C904B2">
        <w:rPr>
          <w:sz w:val="24"/>
          <w:szCs w:val="24"/>
        </w:rPr>
        <w:t xml:space="preserve">топливно-энергетические ресурсы </w:t>
      </w:r>
    </w:p>
    <w:p w:rsidR="008A1B17" w:rsidRDefault="008A1B17" w:rsidP="008A1B17">
      <w:pPr>
        <w:ind w:firstLine="709"/>
        <w:rPr>
          <w:sz w:val="24"/>
          <w:szCs w:val="24"/>
        </w:rPr>
      </w:pPr>
    </w:p>
    <w:p w:rsidR="008A1B17" w:rsidRDefault="008A1B17" w:rsidP="008A1B17">
      <w:pPr>
        <w:ind w:firstLine="709"/>
        <w:rPr>
          <w:sz w:val="24"/>
          <w:szCs w:val="24"/>
        </w:rPr>
      </w:pPr>
    </w:p>
    <w:p w:rsidR="008A1B17" w:rsidRDefault="008A1B17" w:rsidP="008A1B17">
      <w:pPr>
        <w:ind w:firstLine="709"/>
        <w:rPr>
          <w:sz w:val="24"/>
          <w:szCs w:val="24"/>
        </w:rPr>
      </w:pPr>
    </w:p>
    <w:p w:rsidR="008A1B17" w:rsidRPr="00C904B2" w:rsidRDefault="008A1B17" w:rsidP="008A1B17">
      <w:pPr>
        <w:ind w:firstLine="709"/>
        <w:jc w:val="both"/>
        <w:rPr>
          <w:sz w:val="24"/>
          <w:szCs w:val="24"/>
        </w:rPr>
      </w:pPr>
      <w:bookmarkStart w:id="0" w:name="sub_1"/>
      <w:r w:rsidRPr="00C904B2">
        <w:rPr>
          <w:sz w:val="24"/>
          <w:szCs w:val="24"/>
        </w:rPr>
        <w:t>В соответствии со статьей 78 Бюджетного кодекса Российской Федерации, постановлением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услуг»:</w:t>
      </w:r>
    </w:p>
    <w:bookmarkEnd w:id="0"/>
    <w:p w:rsidR="008A1B17" w:rsidRDefault="008A1B17" w:rsidP="008A1B1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C904B2">
        <w:rPr>
          <w:sz w:val="24"/>
          <w:szCs w:val="24"/>
        </w:rPr>
        <w:t>Утвердить порядок предоставления субсидии на финансовое обеспечение затрат юридическим лицам (за исключением субсидий государственным (муниципальным) учреждениям), оказывающим коммунальные услуги населению города Югорска, связанных с погашением задолженности за потребленные топливно-энергетические ресурсы (приложение 1).</w:t>
      </w:r>
    </w:p>
    <w:p w:rsidR="008A1B17" w:rsidRPr="00C904B2" w:rsidRDefault="008A1B17" w:rsidP="008A1B1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Pr="00C904B2">
        <w:rPr>
          <w:sz w:val="24"/>
          <w:szCs w:val="24"/>
        </w:rPr>
        <w:t>Утвердить состав комиссии по рассмотрению заявления о предоставлении субсидии на финансовое обеспечение затрат юридическим лицам (за исключением субсидий государственным (муниципальным) учреждениям), оказывающим коммунальные услуги населению города Югорска, связанных с погашением задолженности за потребленные топливно-энергетические ресурсы  (приложение 2).</w:t>
      </w:r>
    </w:p>
    <w:p w:rsidR="008A1B17" w:rsidRPr="00C904B2" w:rsidRDefault="008A1B17" w:rsidP="008A1B1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Pr="00C904B2">
        <w:rPr>
          <w:sz w:val="24"/>
          <w:szCs w:val="24"/>
        </w:rPr>
        <w:t xml:space="preserve">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 </w:t>
      </w:r>
    </w:p>
    <w:p w:rsidR="008A1B17" w:rsidRPr="00C904B2" w:rsidRDefault="008A1B17" w:rsidP="008A1B17">
      <w:pPr>
        <w:suppressAutoHyphens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r w:rsidRPr="00C904B2"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8A1B17" w:rsidRPr="00C904B2" w:rsidRDefault="008A1B17" w:rsidP="008A1B1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5. </w:t>
      </w:r>
      <w:proofErr w:type="gramStart"/>
      <w:r w:rsidRPr="00C904B2">
        <w:rPr>
          <w:sz w:val="24"/>
          <w:szCs w:val="24"/>
        </w:rPr>
        <w:t>Контроль за</w:t>
      </w:r>
      <w:proofErr w:type="gramEnd"/>
      <w:r w:rsidRPr="00C904B2">
        <w:rPr>
          <w:sz w:val="24"/>
          <w:szCs w:val="24"/>
        </w:rPr>
        <w:t xml:space="preserve"> выполнением постановления возложить на заместителя главы города - директора департамента жилищно-коммунального и строительного комплекса администрации города Югорска В.К. </w:t>
      </w:r>
      <w:proofErr w:type="spellStart"/>
      <w:r w:rsidRPr="00C904B2">
        <w:rPr>
          <w:sz w:val="24"/>
          <w:szCs w:val="24"/>
        </w:rPr>
        <w:t>Бандурина</w:t>
      </w:r>
      <w:proofErr w:type="spellEnd"/>
      <w:r w:rsidRPr="00C904B2">
        <w:rPr>
          <w:sz w:val="24"/>
          <w:szCs w:val="24"/>
        </w:rPr>
        <w:t>.</w:t>
      </w:r>
    </w:p>
    <w:p w:rsidR="008A1B17" w:rsidRDefault="008A1B17" w:rsidP="008A1B17">
      <w:pPr>
        <w:jc w:val="both"/>
        <w:rPr>
          <w:sz w:val="24"/>
          <w:szCs w:val="24"/>
          <w:lang w:eastAsia="ru-RU"/>
        </w:rPr>
      </w:pPr>
    </w:p>
    <w:p w:rsidR="00644D8E" w:rsidRDefault="00644D8E" w:rsidP="00C36F3C">
      <w:pPr>
        <w:ind w:firstLine="709"/>
        <w:jc w:val="both"/>
        <w:rPr>
          <w:b/>
          <w:sz w:val="24"/>
          <w:szCs w:val="24"/>
        </w:rPr>
      </w:pPr>
    </w:p>
    <w:p w:rsidR="008D07FA" w:rsidRDefault="008D07FA" w:rsidP="00C36F3C">
      <w:pPr>
        <w:ind w:firstLine="709"/>
        <w:jc w:val="both"/>
        <w:rPr>
          <w:b/>
          <w:sz w:val="24"/>
          <w:szCs w:val="24"/>
        </w:rPr>
      </w:pPr>
    </w:p>
    <w:p w:rsidR="00467A17" w:rsidRDefault="00467A17" w:rsidP="00C36F3C">
      <w:pPr>
        <w:ind w:firstLine="709"/>
        <w:jc w:val="both"/>
        <w:rPr>
          <w:b/>
          <w:sz w:val="24"/>
          <w:szCs w:val="24"/>
        </w:rPr>
      </w:pPr>
    </w:p>
    <w:p w:rsidR="00C36F3C" w:rsidRDefault="00C36F3C" w:rsidP="000E3C22">
      <w:pPr>
        <w:jc w:val="both"/>
        <w:rPr>
          <w:b/>
          <w:sz w:val="24"/>
          <w:szCs w:val="24"/>
        </w:rPr>
        <w:sectPr w:rsidR="00C36F3C">
          <w:pgSz w:w="11906" w:h="16838"/>
          <w:pgMar w:top="397" w:right="567" w:bottom="851" w:left="1418" w:header="709" w:footer="709" w:gutter="0"/>
          <w:cols w:space="720"/>
        </w:sect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8223FD" w:rsidRPr="007E018B" w:rsidRDefault="00704CEB" w:rsidP="008223FD">
      <w:pPr>
        <w:suppressAutoHyphens w:val="0"/>
        <w:ind w:firstLine="709"/>
        <w:jc w:val="right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  <w:r w:rsidR="00C904B2">
        <w:rPr>
          <w:b/>
          <w:sz w:val="24"/>
          <w:szCs w:val="24"/>
        </w:rPr>
        <w:t xml:space="preserve"> 1</w:t>
      </w:r>
    </w:p>
    <w:p w:rsidR="008223FD" w:rsidRPr="007E018B" w:rsidRDefault="008223FD" w:rsidP="008223FD">
      <w:pPr>
        <w:jc w:val="right"/>
        <w:rPr>
          <w:b/>
          <w:sz w:val="24"/>
          <w:szCs w:val="24"/>
        </w:rPr>
      </w:pPr>
      <w:r w:rsidRPr="007E018B">
        <w:rPr>
          <w:b/>
          <w:sz w:val="24"/>
          <w:szCs w:val="24"/>
        </w:rPr>
        <w:t>к постановлению</w:t>
      </w:r>
    </w:p>
    <w:p w:rsidR="008223FD" w:rsidRPr="007E018B" w:rsidRDefault="008223FD" w:rsidP="008223FD">
      <w:pPr>
        <w:jc w:val="right"/>
        <w:rPr>
          <w:b/>
          <w:sz w:val="24"/>
          <w:szCs w:val="24"/>
        </w:rPr>
      </w:pPr>
      <w:r w:rsidRPr="007E018B">
        <w:rPr>
          <w:b/>
          <w:sz w:val="24"/>
          <w:szCs w:val="24"/>
        </w:rPr>
        <w:t xml:space="preserve">администрации </w:t>
      </w:r>
      <w:bookmarkStart w:id="1" w:name="_GoBack"/>
      <w:bookmarkEnd w:id="1"/>
      <w:r w:rsidRPr="007E018B">
        <w:rPr>
          <w:b/>
          <w:sz w:val="24"/>
          <w:szCs w:val="24"/>
        </w:rPr>
        <w:t>города Югорска</w:t>
      </w:r>
    </w:p>
    <w:p w:rsidR="00D30EC2" w:rsidRDefault="008223FD" w:rsidP="00467A17">
      <w:pPr>
        <w:jc w:val="right"/>
        <w:rPr>
          <w:b/>
          <w:sz w:val="24"/>
          <w:szCs w:val="24"/>
          <w:u w:val="single"/>
        </w:rPr>
      </w:pPr>
      <w:r w:rsidRPr="007E018B">
        <w:rPr>
          <w:b/>
          <w:sz w:val="24"/>
          <w:szCs w:val="24"/>
        </w:rPr>
        <w:t xml:space="preserve">от </w:t>
      </w:r>
      <w:r w:rsidR="001130D0" w:rsidRPr="001130D0">
        <w:rPr>
          <w:b/>
          <w:sz w:val="24"/>
          <w:szCs w:val="24"/>
          <w:u w:val="single"/>
        </w:rPr>
        <w:t>01 октября 2020 года</w:t>
      </w:r>
      <w:r w:rsidR="002D0BC5" w:rsidRPr="007E018B">
        <w:rPr>
          <w:b/>
          <w:sz w:val="24"/>
          <w:szCs w:val="24"/>
        </w:rPr>
        <w:t xml:space="preserve"> </w:t>
      </w:r>
      <w:r w:rsidRPr="007E018B">
        <w:rPr>
          <w:b/>
          <w:sz w:val="24"/>
          <w:szCs w:val="24"/>
        </w:rPr>
        <w:t xml:space="preserve">№ </w:t>
      </w:r>
      <w:r w:rsidR="001130D0">
        <w:rPr>
          <w:b/>
          <w:sz w:val="24"/>
          <w:szCs w:val="24"/>
          <w:u w:val="single"/>
        </w:rPr>
        <w:t>1415</w:t>
      </w:r>
    </w:p>
    <w:p w:rsidR="009D0A37" w:rsidRPr="00467A17" w:rsidRDefault="009D0A37" w:rsidP="00467A17">
      <w:pPr>
        <w:jc w:val="right"/>
        <w:rPr>
          <w:b/>
          <w:sz w:val="24"/>
          <w:szCs w:val="24"/>
        </w:rPr>
      </w:pPr>
    </w:p>
    <w:p w:rsidR="009D0A37" w:rsidRPr="009D0A37" w:rsidRDefault="009D0A37" w:rsidP="009D0A37">
      <w:pPr>
        <w:jc w:val="center"/>
        <w:rPr>
          <w:b/>
          <w:sz w:val="24"/>
          <w:szCs w:val="24"/>
        </w:rPr>
      </w:pPr>
      <w:r w:rsidRPr="009D0A37">
        <w:rPr>
          <w:b/>
          <w:sz w:val="24"/>
          <w:szCs w:val="24"/>
        </w:rPr>
        <w:t>Порядок</w:t>
      </w:r>
      <w:r w:rsidRPr="009D0A37">
        <w:rPr>
          <w:b/>
          <w:sz w:val="24"/>
          <w:szCs w:val="24"/>
        </w:rPr>
        <w:br/>
        <w:t>предоставления субсидии на финансовое обеспечение затрат юридическим лицам (за исключением субсидий государственным (муниципальным) учреждениям), оказывающим коммунальные услуги населению города Югорска, связанных с погашением задолженности за потребленные топливно-энергетические ресурсы</w:t>
      </w:r>
    </w:p>
    <w:p w:rsidR="009D0A37" w:rsidRPr="009D0A37" w:rsidRDefault="009D0A37" w:rsidP="009D0A37">
      <w:pPr>
        <w:spacing w:line="276" w:lineRule="auto"/>
        <w:rPr>
          <w:sz w:val="24"/>
          <w:szCs w:val="24"/>
        </w:rPr>
      </w:pPr>
    </w:p>
    <w:p w:rsidR="009D0A37" w:rsidRPr="009D0A37" w:rsidRDefault="009D0A37" w:rsidP="009D0A37">
      <w:pPr>
        <w:pStyle w:val="1"/>
        <w:spacing w:before="0"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sub_1001"/>
      <w:r w:rsidRPr="009D0A37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9D0A37" w:rsidRPr="009D0A37" w:rsidRDefault="009D0A37" w:rsidP="009D0A37">
      <w:pPr>
        <w:spacing w:line="276" w:lineRule="auto"/>
        <w:ind w:firstLine="709"/>
        <w:jc w:val="both"/>
        <w:rPr>
          <w:sz w:val="24"/>
          <w:szCs w:val="24"/>
        </w:rPr>
      </w:pPr>
      <w:bookmarkStart w:id="3" w:name="sub_12"/>
      <w:bookmarkEnd w:id="2"/>
      <w:r w:rsidRPr="009D0A37">
        <w:rPr>
          <w:sz w:val="24"/>
          <w:szCs w:val="24"/>
        </w:rPr>
        <w:t xml:space="preserve">1.1. </w:t>
      </w:r>
      <w:proofErr w:type="gramStart"/>
      <w:r w:rsidRPr="009D0A37">
        <w:rPr>
          <w:sz w:val="24"/>
          <w:szCs w:val="24"/>
        </w:rPr>
        <w:t>Порядок предоставления субсидии на финансовое обеспечение затрат юридическим лицам (за исключением субсидий государственным (муниципальным) учреждениям), оказывающим коммунальные услуги населению города Югорска, связанных с погашением задолженности за потребленные топливно-энергетические ресурсы разработан в соответствии со статьей 78 Бюджетного кодекса Российской Федерации, постановлением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</w:t>
      </w:r>
      <w:proofErr w:type="gramEnd"/>
      <w:r w:rsidRPr="009D0A37">
        <w:rPr>
          <w:sz w:val="24"/>
          <w:szCs w:val="24"/>
        </w:rPr>
        <w:t xml:space="preserve"> </w:t>
      </w:r>
      <w:proofErr w:type="gramStart"/>
      <w:r w:rsidRPr="009D0A37">
        <w:rPr>
          <w:sz w:val="24"/>
          <w:szCs w:val="24"/>
        </w:rPr>
        <w:t>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</w:t>
      </w:r>
      <w:r w:rsidRPr="009D0A37">
        <w:rPr>
          <w:iCs/>
          <w:sz w:val="24"/>
          <w:szCs w:val="24"/>
        </w:rPr>
        <w:t>.</w:t>
      </w:r>
      <w:r w:rsidRPr="009D0A37">
        <w:rPr>
          <w:sz w:val="24"/>
          <w:szCs w:val="24"/>
        </w:rPr>
        <w:t xml:space="preserve"> </w:t>
      </w:r>
      <w:proofErr w:type="gramEnd"/>
    </w:p>
    <w:p w:rsidR="009D0A37" w:rsidRPr="009D0A37" w:rsidRDefault="009D0A37" w:rsidP="009D0A37">
      <w:pPr>
        <w:spacing w:line="276" w:lineRule="auto"/>
        <w:ind w:firstLine="709"/>
        <w:jc w:val="both"/>
        <w:rPr>
          <w:sz w:val="24"/>
          <w:szCs w:val="24"/>
        </w:rPr>
      </w:pPr>
      <w:r w:rsidRPr="009D0A37">
        <w:rPr>
          <w:sz w:val="24"/>
          <w:szCs w:val="24"/>
        </w:rPr>
        <w:t>1.2.</w:t>
      </w:r>
      <w:bookmarkEnd w:id="3"/>
      <w:r w:rsidRPr="009D0A37">
        <w:rPr>
          <w:sz w:val="24"/>
          <w:szCs w:val="24"/>
        </w:rPr>
        <w:t xml:space="preserve"> Понятия, используемые в настоящем Порядке:</w:t>
      </w:r>
    </w:p>
    <w:p w:rsidR="009D0A37" w:rsidRPr="009D0A37" w:rsidRDefault="009D0A37" w:rsidP="009D0A37">
      <w:pPr>
        <w:shd w:val="clear" w:color="auto" w:fill="FFFFFF"/>
        <w:spacing w:line="276" w:lineRule="auto"/>
        <w:ind w:left="7" w:right="-1" w:firstLine="702"/>
        <w:jc w:val="both"/>
        <w:rPr>
          <w:spacing w:val="-3"/>
          <w:sz w:val="24"/>
          <w:szCs w:val="24"/>
        </w:rPr>
      </w:pPr>
      <w:bookmarkStart w:id="4" w:name="sub_13"/>
      <w:proofErr w:type="gramStart"/>
      <w:r w:rsidRPr="009D0A37">
        <w:rPr>
          <w:sz w:val="24"/>
          <w:szCs w:val="24"/>
        </w:rPr>
        <w:t>субсидия</w:t>
      </w:r>
      <w:r w:rsidRPr="009D0A37">
        <w:rPr>
          <w:b/>
          <w:sz w:val="24"/>
          <w:szCs w:val="24"/>
        </w:rPr>
        <w:t xml:space="preserve"> – </w:t>
      </w:r>
      <w:r w:rsidRPr="009D0A37">
        <w:rPr>
          <w:sz w:val="24"/>
          <w:szCs w:val="24"/>
        </w:rPr>
        <w:t xml:space="preserve">бюджетные ассигнования, предоставляемые из бюджета города Югорска, в том числе из резервного фонда в виде иных межбюджетных трансфертов, предоставляемых городу </w:t>
      </w:r>
      <w:proofErr w:type="spellStart"/>
      <w:r w:rsidRPr="009D0A37">
        <w:rPr>
          <w:sz w:val="24"/>
          <w:szCs w:val="24"/>
        </w:rPr>
        <w:t>Югорску</w:t>
      </w:r>
      <w:proofErr w:type="spellEnd"/>
      <w:r w:rsidRPr="009D0A37">
        <w:rPr>
          <w:sz w:val="24"/>
          <w:szCs w:val="24"/>
        </w:rPr>
        <w:t xml:space="preserve"> из бюджета Ханты-Мансийского автономного </w:t>
      </w:r>
      <w:r w:rsidRPr="009D0A37">
        <w:rPr>
          <w:spacing w:val="-1"/>
          <w:sz w:val="24"/>
          <w:szCs w:val="24"/>
        </w:rPr>
        <w:t>округа – Югры (далее – автономный округ) на реализацию мероприятий государственной программы</w:t>
      </w:r>
      <w:r w:rsidRPr="009D0A37">
        <w:rPr>
          <w:sz w:val="24"/>
          <w:szCs w:val="24"/>
        </w:rPr>
        <w:t xml:space="preserve"> на безвозмездной и безвозвратной основе, в пределах бюджетных ассигнований и лимитов бюджетных обязательств, утвержденных решением Думы города Югорска о бюджете города Югорска на очередной</w:t>
      </w:r>
      <w:proofErr w:type="gramEnd"/>
      <w:r w:rsidRPr="009D0A37">
        <w:rPr>
          <w:sz w:val="24"/>
          <w:szCs w:val="24"/>
        </w:rPr>
        <w:t xml:space="preserve"> финансовый год и плановый период</w:t>
      </w:r>
      <w:r w:rsidRPr="009D0A37">
        <w:rPr>
          <w:spacing w:val="-3"/>
          <w:sz w:val="24"/>
          <w:szCs w:val="24"/>
        </w:rPr>
        <w:t xml:space="preserve"> в целях финансового обеспечения затрат юридическим лицам (за исключением муниципальных учреждений), оказывающим коммунальные услуги населению города Югорска, связанных с погашением задолженности за потребленные топливно-энергетические ресурсы;</w:t>
      </w:r>
    </w:p>
    <w:p w:rsidR="009D0A37" w:rsidRPr="009D0A37" w:rsidRDefault="009D0A37" w:rsidP="009D0A37">
      <w:pPr>
        <w:shd w:val="clear" w:color="auto" w:fill="FFFFFF"/>
        <w:spacing w:line="276" w:lineRule="auto"/>
        <w:ind w:left="7" w:right="-1" w:firstLine="702"/>
        <w:jc w:val="both"/>
        <w:rPr>
          <w:spacing w:val="-3"/>
          <w:sz w:val="24"/>
          <w:szCs w:val="24"/>
        </w:rPr>
      </w:pPr>
      <w:r w:rsidRPr="009D0A37">
        <w:rPr>
          <w:spacing w:val="-3"/>
          <w:sz w:val="24"/>
          <w:szCs w:val="24"/>
        </w:rPr>
        <w:t>главный распорядитель бюджетных средств – орган местного самоуправления, имеющий право распределять бюджетные ассигнования и лимиты бюджетных обязательств между Получателями бюджетных средств (Получателями субсидии);</w:t>
      </w:r>
    </w:p>
    <w:p w:rsidR="009D0A37" w:rsidRPr="009D0A37" w:rsidRDefault="009D0A37" w:rsidP="009D0A37">
      <w:pPr>
        <w:spacing w:line="276" w:lineRule="auto"/>
        <w:ind w:firstLine="702"/>
        <w:jc w:val="both"/>
        <w:rPr>
          <w:bCs/>
          <w:sz w:val="24"/>
          <w:szCs w:val="24"/>
        </w:rPr>
      </w:pPr>
      <w:r w:rsidRPr="009D0A37">
        <w:rPr>
          <w:sz w:val="24"/>
          <w:szCs w:val="24"/>
        </w:rPr>
        <w:t>получатель субсидии – юридические лица (за исключением государственных (муниципальных) учреждений), фактически оказывающие коммунальные услуги населению города Югорска, обратившиеся с заявлением о предоставлении субсидии</w:t>
      </w:r>
      <w:r w:rsidRPr="009D0A37">
        <w:rPr>
          <w:bCs/>
          <w:sz w:val="24"/>
          <w:szCs w:val="24"/>
        </w:rPr>
        <w:t>;</w:t>
      </w:r>
    </w:p>
    <w:p w:rsidR="009D0A37" w:rsidRDefault="009D0A37" w:rsidP="009D0A37">
      <w:pPr>
        <w:spacing w:line="276" w:lineRule="auto"/>
        <w:ind w:firstLine="702"/>
        <w:jc w:val="both"/>
        <w:rPr>
          <w:bCs/>
          <w:sz w:val="24"/>
          <w:szCs w:val="24"/>
        </w:rPr>
      </w:pPr>
      <w:r w:rsidRPr="009D0A37">
        <w:rPr>
          <w:bCs/>
          <w:sz w:val="24"/>
          <w:szCs w:val="24"/>
        </w:rPr>
        <w:t>топливно-энергетические ресурсы – ресурсы, поставляемые гарантирующими поставщиками электрической энергии и природного газа, необходимые для обеспечения производственного процесса организации;</w:t>
      </w:r>
    </w:p>
    <w:p w:rsidR="009D0A37" w:rsidRPr="009D0A37" w:rsidRDefault="009D0A37" w:rsidP="009D0A37">
      <w:pPr>
        <w:spacing w:line="276" w:lineRule="auto"/>
        <w:ind w:firstLine="702"/>
        <w:jc w:val="both"/>
        <w:rPr>
          <w:bCs/>
          <w:sz w:val="24"/>
          <w:szCs w:val="24"/>
        </w:rPr>
      </w:pPr>
      <w:r>
        <w:rPr>
          <w:sz w:val="24"/>
          <w:szCs w:val="24"/>
        </w:rPr>
        <w:t>и</w:t>
      </w:r>
      <w:r w:rsidRPr="009D0A37">
        <w:rPr>
          <w:sz w:val="24"/>
          <w:szCs w:val="24"/>
        </w:rPr>
        <w:t>ные понятия, используемые в настоящем Порядке, применяются в тех же значениях, что и в нормативных правовых актах Российской Федерации, Ханты-Мансийского автономного округа - Югры, а также муниципальных правовых актах города Югорска.</w:t>
      </w:r>
    </w:p>
    <w:p w:rsidR="009D0A37" w:rsidRPr="009D0A37" w:rsidRDefault="009D0A37" w:rsidP="009D0A37">
      <w:pPr>
        <w:shd w:val="clear" w:color="auto" w:fill="FFFFFF"/>
        <w:spacing w:line="276" w:lineRule="auto"/>
        <w:ind w:left="7" w:right="-1" w:firstLine="713"/>
        <w:jc w:val="both"/>
        <w:rPr>
          <w:sz w:val="24"/>
          <w:szCs w:val="24"/>
        </w:rPr>
      </w:pPr>
      <w:r w:rsidRPr="009D0A37">
        <w:rPr>
          <w:sz w:val="24"/>
          <w:szCs w:val="24"/>
        </w:rPr>
        <w:t xml:space="preserve">1.3. Главным распорядителем бюджетных средств,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</w:t>
      </w:r>
      <w:r w:rsidRPr="009D0A37">
        <w:rPr>
          <w:sz w:val="24"/>
          <w:szCs w:val="24"/>
        </w:rPr>
        <w:lastRenderedPageBreak/>
        <w:t>период) является департамент жилищно-коммунального и строительного комплекса администрации города Югорска (далее – Главный распорядитель).</w:t>
      </w:r>
    </w:p>
    <w:p w:rsidR="009D0A37" w:rsidRPr="009D0A37" w:rsidRDefault="009D0A37" w:rsidP="009D0A37">
      <w:pPr>
        <w:shd w:val="clear" w:color="auto" w:fill="FFFFFF"/>
        <w:spacing w:line="276" w:lineRule="auto"/>
        <w:ind w:left="7" w:right="-1" w:firstLine="713"/>
        <w:jc w:val="both"/>
        <w:rPr>
          <w:sz w:val="24"/>
          <w:szCs w:val="24"/>
        </w:rPr>
      </w:pPr>
      <w:r w:rsidRPr="009D0A37">
        <w:rPr>
          <w:sz w:val="24"/>
          <w:szCs w:val="24"/>
        </w:rPr>
        <w:t xml:space="preserve">1.4. Субсидия носит заявительный характер и предоставляется на финансовое обеспечение затрат юридическим лицам (за исключением субсидий государственным (муниципальным) учреждениям), оказывающим коммунальные услуги населению города Югорска в целях оплаты задолженности за топливно-энергетические ресурсы перед гарантирующими поставщиками. </w:t>
      </w:r>
    </w:p>
    <w:bookmarkEnd w:id="4"/>
    <w:p w:rsidR="009D0A37" w:rsidRPr="009D0A37" w:rsidRDefault="009D0A37" w:rsidP="009D0A37">
      <w:pPr>
        <w:spacing w:line="276" w:lineRule="auto"/>
        <w:ind w:firstLine="709"/>
        <w:jc w:val="both"/>
        <w:rPr>
          <w:sz w:val="24"/>
          <w:szCs w:val="24"/>
        </w:rPr>
      </w:pPr>
      <w:r w:rsidRPr="009D0A37">
        <w:rPr>
          <w:sz w:val="24"/>
          <w:szCs w:val="24"/>
        </w:rPr>
        <w:t xml:space="preserve">1.5. Предоставление субсидии осуществляется в соответствии с соглашением                             о предоставлении субсидии, заключенным между Главным распорядителем и получателем субсидии (далее - соглашение). Размер субсидии определяется в соответствии с пунктом 2.25 раздела </w:t>
      </w:r>
      <w:hyperlink w:anchor="sub_1003" w:history="1">
        <w:r w:rsidRPr="009D0A37">
          <w:rPr>
            <w:rStyle w:val="af7"/>
            <w:color w:val="auto"/>
            <w:sz w:val="24"/>
            <w:szCs w:val="24"/>
            <w:u w:val="none"/>
          </w:rPr>
          <w:t>2</w:t>
        </w:r>
      </w:hyperlink>
      <w:r w:rsidRPr="009D0A37">
        <w:rPr>
          <w:sz w:val="24"/>
          <w:szCs w:val="24"/>
        </w:rPr>
        <w:t xml:space="preserve"> настоящего Порядка. </w:t>
      </w:r>
    </w:p>
    <w:p w:rsidR="009D0A37" w:rsidRPr="009D0A37" w:rsidRDefault="009D0A37" w:rsidP="009D0A37">
      <w:pPr>
        <w:spacing w:line="276" w:lineRule="auto"/>
        <w:ind w:firstLine="709"/>
        <w:jc w:val="both"/>
        <w:rPr>
          <w:sz w:val="24"/>
          <w:szCs w:val="24"/>
        </w:rPr>
      </w:pPr>
      <w:r w:rsidRPr="009D0A37">
        <w:rPr>
          <w:sz w:val="24"/>
          <w:szCs w:val="24"/>
        </w:rPr>
        <w:t xml:space="preserve">1.6. Категории Получателей субсидии, юридические лица: </w:t>
      </w:r>
    </w:p>
    <w:p w:rsidR="009D0A37" w:rsidRPr="009D0A37" w:rsidRDefault="009D0A37" w:rsidP="009D0A37">
      <w:pPr>
        <w:spacing w:line="276" w:lineRule="auto"/>
        <w:ind w:firstLine="709"/>
        <w:jc w:val="both"/>
        <w:rPr>
          <w:sz w:val="24"/>
          <w:szCs w:val="24"/>
        </w:rPr>
      </w:pPr>
      <w:r w:rsidRPr="009D0A37">
        <w:rPr>
          <w:sz w:val="24"/>
          <w:szCs w:val="24"/>
        </w:rPr>
        <w:t xml:space="preserve">- </w:t>
      </w:r>
      <w:r w:rsidRPr="009D0A37">
        <w:rPr>
          <w:sz w:val="24"/>
          <w:szCs w:val="24"/>
        </w:rPr>
        <w:tab/>
        <w:t>оказывающие коммунальные услуги населению города Югорска;</w:t>
      </w:r>
    </w:p>
    <w:p w:rsidR="009D0A37" w:rsidRPr="009D0A37" w:rsidRDefault="009D0A37" w:rsidP="009D0A37">
      <w:pPr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sz w:val="24"/>
          <w:szCs w:val="24"/>
        </w:rPr>
      </w:pPr>
      <w:r w:rsidRPr="009D0A37">
        <w:rPr>
          <w:sz w:val="24"/>
          <w:szCs w:val="24"/>
        </w:rPr>
        <w:t>является единой теплоснабжающей организацией, гарантирующей организацией в сфере водоснабжения и водоотведения на территории города Югорска.</w:t>
      </w:r>
    </w:p>
    <w:p w:rsidR="009D0A37" w:rsidRPr="009D0A37" w:rsidRDefault="009D0A37" w:rsidP="009D0A37">
      <w:pPr>
        <w:pStyle w:val="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sub_1002"/>
      <w:r w:rsidRPr="009D0A37">
        <w:rPr>
          <w:rFonts w:ascii="Times New Roman" w:hAnsi="Times New Roman" w:cs="Times New Roman"/>
          <w:sz w:val="24"/>
          <w:szCs w:val="24"/>
        </w:rPr>
        <w:t>2. Условия и порядок предоставления субсидий</w:t>
      </w:r>
      <w:bookmarkEnd w:id="5"/>
    </w:p>
    <w:p w:rsidR="009D0A37" w:rsidRPr="009D0A37" w:rsidRDefault="009D0A37" w:rsidP="009D0A37">
      <w:pPr>
        <w:spacing w:line="276" w:lineRule="auto"/>
        <w:ind w:firstLine="709"/>
        <w:jc w:val="both"/>
        <w:rPr>
          <w:sz w:val="24"/>
          <w:szCs w:val="24"/>
          <w:lang w:eastAsia="x-none"/>
        </w:rPr>
      </w:pPr>
      <w:r w:rsidRPr="009D0A37">
        <w:rPr>
          <w:sz w:val="24"/>
          <w:szCs w:val="24"/>
          <w:lang w:eastAsia="x-none"/>
        </w:rPr>
        <w:t>2.1. Получатель субсидии должен соответствовать следующим требованиям на первое число месяца, предшествующего месяцу, в котором планируется принятие решения о предоставлении субсидии:</w:t>
      </w:r>
    </w:p>
    <w:p w:rsidR="009D0A37" w:rsidRPr="009D0A37" w:rsidRDefault="009D0A37" w:rsidP="009D0A37">
      <w:pPr>
        <w:spacing w:line="276" w:lineRule="auto"/>
        <w:ind w:firstLine="709"/>
        <w:jc w:val="both"/>
        <w:rPr>
          <w:bCs/>
          <w:sz w:val="24"/>
          <w:szCs w:val="24"/>
          <w:lang w:eastAsia="x-none"/>
        </w:rPr>
      </w:pPr>
      <w:r w:rsidRPr="009D0A37">
        <w:rPr>
          <w:bCs/>
          <w:sz w:val="24"/>
          <w:szCs w:val="24"/>
          <w:lang w:eastAsia="x-none"/>
        </w:rPr>
        <w:t>а) отсутствует просроченная задолженность по возврату в бюджет, из которого планируется предоставление субсидии в соответствии с правовым актом, субсидий, бюджетных инвестиций, предоставленных, в том числе в соответствии с иными правовыми актами, а так же иная просроченная задолженность по денежным обязательствам перед бюджетом города Югорска;</w:t>
      </w:r>
    </w:p>
    <w:p w:rsidR="009D0A37" w:rsidRPr="009D0A37" w:rsidRDefault="009D0A37" w:rsidP="009D0A37">
      <w:pPr>
        <w:spacing w:line="276" w:lineRule="auto"/>
        <w:ind w:firstLine="709"/>
        <w:jc w:val="both"/>
        <w:rPr>
          <w:bCs/>
          <w:sz w:val="24"/>
          <w:szCs w:val="24"/>
          <w:lang w:eastAsia="x-none"/>
        </w:rPr>
      </w:pPr>
      <w:r w:rsidRPr="009D0A37">
        <w:rPr>
          <w:bCs/>
          <w:sz w:val="24"/>
          <w:szCs w:val="24"/>
          <w:lang w:eastAsia="x-none"/>
        </w:rPr>
        <w:t>б) не находится в процессе реорганизации, ликвидации, в отношении него не введена процедура банкротства, деятельность получателя субсидии не приостановлена                                       в порядке, предусмотренном законодательством Российской Федерации;</w:t>
      </w:r>
    </w:p>
    <w:p w:rsidR="009D0A37" w:rsidRPr="009D0A37" w:rsidRDefault="009D0A37" w:rsidP="009D0A37">
      <w:pPr>
        <w:spacing w:line="276" w:lineRule="auto"/>
        <w:ind w:firstLine="709"/>
        <w:jc w:val="both"/>
        <w:rPr>
          <w:bCs/>
          <w:sz w:val="24"/>
          <w:szCs w:val="24"/>
          <w:lang w:eastAsia="x-none"/>
        </w:rPr>
      </w:pPr>
      <w:proofErr w:type="gramStart"/>
      <w:r w:rsidRPr="009D0A37">
        <w:rPr>
          <w:bCs/>
          <w:sz w:val="24"/>
          <w:szCs w:val="24"/>
          <w:lang w:eastAsia="x-none"/>
        </w:rPr>
        <w:t>в) не является иностранным юридическим лицом, а также российским юридическим 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                                       и (или) не предусматривающих раскрытия и предоставления информации при проведении финансовых операций (офшорные зоны) в отношении</w:t>
      </w:r>
      <w:proofErr w:type="gramEnd"/>
      <w:r w:rsidRPr="009D0A37">
        <w:rPr>
          <w:bCs/>
          <w:sz w:val="24"/>
          <w:szCs w:val="24"/>
          <w:lang w:eastAsia="x-none"/>
        </w:rPr>
        <w:t xml:space="preserve"> таких юридических лиц, в совокупности превышает 50%;</w:t>
      </w:r>
    </w:p>
    <w:p w:rsidR="009D0A37" w:rsidRPr="009D0A37" w:rsidRDefault="009D0A37" w:rsidP="009D0A37">
      <w:pPr>
        <w:spacing w:line="276" w:lineRule="auto"/>
        <w:ind w:firstLine="709"/>
        <w:jc w:val="both"/>
        <w:rPr>
          <w:bCs/>
          <w:sz w:val="24"/>
          <w:szCs w:val="24"/>
          <w:lang w:eastAsia="x-none"/>
        </w:rPr>
      </w:pPr>
      <w:r w:rsidRPr="009D0A37">
        <w:rPr>
          <w:bCs/>
          <w:sz w:val="24"/>
          <w:szCs w:val="24"/>
          <w:lang w:eastAsia="x-none"/>
        </w:rPr>
        <w:t>г) не получает средства из бюджета города Югорска в соответствии с иными муниципальными правовыми актами, на цели, указанные в пункте 1.4 настоящего Порядка.</w:t>
      </w:r>
    </w:p>
    <w:p w:rsidR="009D0A37" w:rsidRPr="009D0A37" w:rsidRDefault="009D0A37" w:rsidP="009D0A37">
      <w:pPr>
        <w:spacing w:line="276" w:lineRule="auto"/>
        <w:ind w:firstLine="709"/>
        <w:jc w:val="both"/>
        <w:rPr>
          <w:sz w:val="24"/>
          <w:szCs w:val="24"/>
          <w:lang w:eastAsia="x-none"/>
        </w:rPr>
      </w:pPr>
      <w:r w:rsidRPr="009D0A37">
        <w:rPr>
          <w:sz w:val="24"/>
          <w:szCs w:val="24"/>
          <w:lang w:eastAsia="x-none"/>
        </w:rPr>
        <w:t>2.2. Предоставление субсидии осуществляется на основании соглашения о предоставлении субсидии, заключаемого в соответствии с типовой формой, утвержденной Департаментом финансов администрации города Югорска.</w:t>
      </w:r>
    </w:p>
    <w:p w:rsidR="009D0A37" w:rsidRPr="009D0A37" w:rsidRDefault="009D0A37" w:rsidP="009D0A37">
      <w:pPr>
        <w:spacing w:line="276" w:lineRule="auto"/>
        <w:ind w:firstLine="709"/>
        <w:jc w:val="both"/>
        <w:rPr>
          <w:sz w:val="24"/>
          <w:szCs w:val="24"/>
          <w:lang w:eastAsia="x-none"/>
        </w:rPr>
      </w:pPr>
      <w:r w:rsidRPr="009D0A37">
        <w:rPr>
          <w:sz w:val="24"/>
          <w:szCs w:val="24"/>
          <w:lang w:eastAsia="x-none"/>
        </w:rPr>
        <w:t>2.3. Юридические лица (за исключением государственных (муниципальных) учреждений) претендующие на получение субсидии (далее - Заявитель), обращаются к Главному распорядителю с письменным заявлением о предоставлении субсидии из бюджета города Югорска, подтверждающим соответствие пункту 1.6 настоящего Порядка по форме приложения 1 к настоящему Порядку.</w:t>
      </w:r>
    </w:p>
    <w:p w:rsidR="009D0A37" w:rsidRPr="009D0A37" w:rsidRDefault="009D0A37" w:rsidP="009D0A37">
      <w:pPr>
        <w:spacing w:line="276" w:lineRule="auto"/>
        <w:ind w:firstLine="709"/>
        <w:jc w:val="both"/>
        <w:rPr>
          <w:sz w:val="24"/>
          <w:szCs w:val="24"/>
        </w:rPr>
      </w:pPr>
      <w:bookmarkStart w:id="6" w:name="sub_21"/>
      <w:r w:rsidRPr="009D0A37">
        <w:rPr>
          <w:sz w:val="24"/>
          <w:szCs w:val="24"/>
        </w:rPr>
        <w:t>2.4. Перечень документов, предоставляемых к заявлению:</w:t>
      </w:r>
    </w:p>
    <w:p w:rsidR="009D0A37" w:rsidRPr="009D0A37" w:rsidRDefault="009D0A37" w:rsidP="009D0A37">
      <w:pPr>
        <w:spacing w:line="276" w:lineRule="auto"/>
        <w:jc w:val="both"/>
        <w:rPr>
          <w:sz w:val="24"/>
          <w:szCs w:val="24"/>
        </w:rPr>
      </w:pPr>
      <w:r w:rsidRPr="009D0A37">
        <w:rPr>
          <w:sz w:val="24"/>
          <w:szCs w:val="24"/>
        </w:rPr>
        <w:t xml:space="preserve">а) информационная карта Заявителя, по форме приложения 2 к настоящему Порядку; </w:t>
      </w:r>
    </w:p>
    <w:p w:rsidR="009D0A37" w:rsidRPr="009D0A37" w:rsidRDefault="009D0A37" w:rsidP="009D0A37">
      <w:pPr>
        <w:spacing w:line="276" w:lineRule="auto"/>
        <w:ind w:firstLine="709"/>
        <w:jc w:val="both"/>
        <w:rPr>
          <w:sz w:val="24"/>
          <w:szCs w:val="24"/>
        </w:rPr>
      </w:pPr>
      <w:bookmarkStart w:id="7" w:name="sub_2011"/>
      <w:bookmarkEnd w:id="6"/>
      <w:r w:rsidRPr="009D0A37">
        <w:rPr>
          <w:sz w:val="24"/>
          <w:szCs w:val="24"/>
        </w:rPr>
        <w:lastRenderedPageBreak/>
        <w:t>б) документы, подтверждающие полномочия лица, имеющего право без доверенности действовать от имени юридического лица;</w:t>
      </w:r>
    </w:p>
    <w:p w:rsidR="009D0A37" w:rsidRPr="009D0A37" w:rsidRDefault="009D0A37" w:rsidP="009D0A37">
      <w:pPr>
        <w:spacing w:line="276" w:lineRule="auto"/>
        <w:ind w:firstLine="709"/>
        <w:jc w:val="both"/>
        <w:rPr>
          <w:sz w:val="24"/>
          <w:szCs w:val="24"/>
        </w:rPr>
      </w:pPr>
      <w:bookmarkStart w:id="8" w:name="sub_2013"/>
      <w:bookmarkEnd w:id="7"/>
      <w:r w:rsidRPr="009D0A37">
        <w:rPr>
          <w:sz w:val="24"/>
          <w:szCs w:val="24"/>
        </w:rPr>
        <w:t>в) копии договоров на поставку электрической энергии и природного газа;</w:t>
      </w:r>
    </w:p>
    <w:p w:rsidR="009D0A37" w:rsidRPr="009D0A37" w:rsidRDefault="009D0A37" w:rsidP="009D0A37">
      <w:pPr>
        <w:spacing w:line="276" w:lineRule="auto"/>
        <w:ind w:firstLine="709"/>
        <w:jc w:val="both"/>
        <w:rPr>
          <w:sz w:val="24"/>
          <w:szCs w:val="24"/>
        </w:rPr>
      </w:pPr>
      <w:r w:rsidRPr="009D0A37">
        <w:rPr>
          <w:sz w:val="24"/>
          <w:szCs w:val="24"/>
        </w:rPr>
        <w:t>г) расчёт размера субсидии на финансовое обеспечение затрат, связанных с погашением задолженности за потребленные топливно-энергетические ресурсы с приложением документов, подтверждающих размер задолженности:</w:t>
      </w:r>
    </w:p>
    <w:p w:rsidR="009D0A37" w:rsidRPr="009D0A37" w:rsidRDefault="009D0A37" w:rsidP="009D0A37">
      <w:pPr>
        <w:spacing w:line="276" w:lineRule="auto"/>
        <w:ind w:firstLine="709"/>
        <w:jc w:val="both"/>
        <w:rPr>
          <w:sz w:val="24"/>
          <w:szCs w:val="24"/>
        </w:rPr>
      </w:pPr>
      <w:r w:rsidRPr="009D0A37">
        <w:rPr>
          <w:sz w:val="24"/>
          <w:szCs w:val="24"/>
        </w:rPr>
        <w:t>-  копии счетов-фактур;</w:t>
      </w:r>
    </w:p>
    <w:p w:rsidR="009D0A37" w:rsidRPr="009D0A37" w:rsidRDefault="009D0A37" w:rsidP="009D0A37">
      <w:pPr>
        <w:spacing w:line="276" w:lineRule="auto"/>
        <w:ind w:firstLine="709"/>
        <w:jc w:val="both"/>
        <w:rPr>
          <w:sz w:val="24"/>
          <w:szCs w:val="24"/>
        </w:rPr>
      </w:pPr>
      <w:r w:rsidRPr="009D0A37">
        <w:rPr>
          <w:sz w:val="24"/>
          <w:szCs w:val="24"/>
        </w:rPr>
        <w:t>- акты-сверки взаимных расчётов с гарантирующими поставщиками;</w:t>
      </w:r>
    </w:p>
    <w:p w:rsidR="009D0A37" w:rsidRPr="009D0A37" w:rsidRDefault="009D0A37" w:rsidP="009D0A37">
      <w:pPr>
        <w:spacing w:line="276" w:lineRule="auto"/>
        <w:ind w:firstLine="709"/>
        <w:jc w:val="both"/>
        <w:rPr>
          <w:sz w:val="24"/>
          <w:szCs w:val="24"/>
        </w:rPr>
      </w:pPr>
      <w:r w:rsidRPr="009D0A37">
        <w:rPr>
          <w:sz w:val="24"/>
          <w:szCs w:val="24"/>
        </w:rPr>
        <w:t>д) согласие Получателя субсидии на осуществление Главным распорядителем и органами муниципального финансового контроля города Югорска проверок соблюдения условий, целей и порядка предоставления субсидии.</w:t>
      </w:r>
    </w:p>
    <w:p w:rsidR="009D0A37" w:rsidRPr="009D0A37" w:rsidRDefault="009D0A37" w:rsidP="009D0A37">
      <w:pPr>
        <w:spacing w:line="276" w:lineRule="auto"/>
        <w:ind w:firstLine="709"/>
        <w:jc w:val="both"/>
        <w:rPr>
          <w:sz w:val="24"/>
          <w:szCs w:val="24"/>
        </w:rPr>
      </w:pPr>
      <w:r w:rsidRPr="009D0A37">
        <w:rPr>
          <w:sz w:val="24"/>
          <w:szCs w:val="24"/>
        </w:rPr>
        <w:t xml:space="preserve">2.5. Документы предоставляются в прошнурованном и пронумерованном виде, с обязательной описью представленных документов, с указанием страниц. Копии документов должны содержать удостоверительную подпись, подпись уполномоченного лица и печать при наличии. </w:t>
      </w:r>
    </w:p>
    <w:p w:rsidR="009D0A37" w:rsidRPr="009D0A37" w:rsidRDefault="009D0A37" w:rsidP="009D0A37">
      <w:pPr>
        <w:spacing w:line="276" w:lineRule="auto"/>
        <w:ind w:firstLine="709"/>
        <w:jc w:val="both"/>
        <w:rPr>
          <w:sz w:val="24"/>
          <w:szCs w:val="24"/>
        </w:rPr>
      </w:pPr>
      <w:r w:rsidRPr="009D0A37">
        <w:rPr>
          <w:sz w:val="24"/>
          <w:szCs w:val="24"/>
        </w:rPr>
        <w:t>2.6. В день получения от организации документов для заключения соглашения Главный распорядитель запрашивает в порядке межведомственного информационного взаимодействия в соответствии с требованиями законодательства выписку из Единого государственного реестра юридических лиц.</w:t>
      </w:r>
    </w:p>
    <w:p w:rsidR="009D0A37" w:rsidRPr="009D0A37" w:rsidRDefault="009D0A37" w:rsidP="009D0A37">
      <w:pPr>
        <w:spacing w:line="276" w:lineRule="auto"/>
        <w:ind w:firstLine="709"/>
        <w:jc w:val="both"/>
        <w:rPr>
          <w:sz w:val="24"/>
          <w:szCs w:val="24"/>
        </w:rPr>
      </w:pPr>
      <w:r w:rsidRPr="009D0A37">
        <w:rPr>
          <w:sz w:val="24"/>
          <w:szCs w:val="24"/>
        </w:rPr>
        <w:t>2.7. В случае повторного обращения в текущем финансовом году, Заявитель имеет право на предоставление неполного пакета документов, указанных в пунктах 2.1, 2.3, 2.4 настоящего Порядка, а именно предоставления только тех документов, в которые внесены изменения, при этом в заявлении прописывается перечень актуальных документов на дату подачи повторного заявления.</w:t>
      </w:r>
    </w:p>
    <w:p w:rsidR="009D0A37" w:rsidRPr="009D0A37" w:rsidRDefault="009D0A37" w:rsidP="009D0A37">
      <w:pPr>
        <w:spacing w:line="276" w:lineRule="auto"/>
        <w:ind w:firstLine="709"/>
        <w:jc w:val="both"/>
        <w:rPr>
          <w:sz w:val="24"/>
          <w:szCs w:val="24"/>
        </w:rPr>
      </w:pPr>
      <w:r w:rsidRPr="009D0A37">
        <w:rPr>
          <w:sz w:val="24"/>
          <w:szCs w:val="24"/>
        </w:rPr>
        <w:t>2.8. Заявитель несет полную ответственность за достоверность представленных документов и сведений.</w:t>
      </w:r>
    </w:p>
    <w:p w:rsidR="009D0A37" w:rsidRPr="009D0A37" w:rsidRDefault="009D0A37" w:rsidP="009D0A37">
      <w:pPr>
        <w:spacing w:line="276" w:lineRule="auto"/>
        <w:ind w:firstLine="709"/>
        <w:jc w:val="both"/>
        <w:rPr>
          <w:sz w:val="24"/>
          <w:szCs w:val="24"/>
        </w:rPr>
      </w:pPr>
      <w:r w:rsidRPr="009D0A37">
        <w:rPr>
          <w:sz w:val="24"/>
          <w:szCs w:val="24"/>
        </w:rPr>
        <w:t>2.9. Рассмотрение представленных документов, на соответствие Заявителя категориям, осуществляется Комиссией по рассмотрению заявления о предоставлении субсидии на финансовое обеспечение затрат юридическим лицам (за исключением субсидий государственным (муниципальным) учреждениям), оказывающим коммунальные услуги населению города Югорска, связанных с погашением задолженности за потребленные топливно-энергетические ресурсы (далее - Комиссия), утвержденной приложением 2 к настоящему постановлению.  При необходимости привлекаются сторонние специалисты.</w:t>
      </w:r>
    </w:p>
    <w:p w:rsidR="009D0A37" w:rsidRPr="009D0A37" w:rsidRDefault="009D0A37" w:rsidP="009D0A37">
      <w:pPr>
        <w:spacing w:line="276" w:lineRule="auto"/>
        <w:ind w:firstLine="709"/>
        <w:jc w:val="both"/>
        <w:rPr>
          <w:sz w:val="24"/>
          <w:szCs w:val="24"/>
        </w:rPr>
      </w:pPr>
      <w:r w:rsidRPr="009D0A37">
        <w:rPr>
          <w:sz w:val="24"/>
          <w:szCs w:val="24"/>
        </w:rPr>
        <w:t>2.10. Организационные мероприятия по работе Комиссии, осуществляет секретарь, во время его отсутствия обязанность возлагается на одного из членов Комиссии.</w:t>
      </w:r>
    </w:p>
    <w:p w:rsidR="009D0A37" w:rsidRPr="009D0A37" w:rsidRDefault="009D0A37" w:rsidP="009D0A37">
      <w:pPr>
        <w:spacing w:line="276" w:lineRule="auto"/>
        <w:ind w:firstLine="709"/>
        <w:jc w:val="both"/>
        <w:rPr>
          <w:sz w:val="24"/>
          <w:szCs w:val="24"/>
        </w:rPr>
      </w:pPr>
      <w:r w:rsidRPr="009D0A37">
        <w:rPr>
          <w:sz w:val="24"/>
          <w:szCs w:val="24"/>
        </w:rPr>
        <w:t>2.11. Заседания Комиссии проводятся при присутствии более пятидесяти процентов членов Комиссии. Председатель Комиссии, а во время его отсутствия - заместитель председателя Комиссии, проводит заседания, руководит работой Комиссии.</w:t>
      </w:r>
    </w:p>
    <w:p w:rsidR="009D0A37" w:rsidRPr="009D0A37" w:rsidRDefault="009D0A37" w:rsidP="009D0A37">
      <w:pPr>
        <w:spacing w:line="276" w:lineRule="auto"/>
        <w:ind w:firstLine="709"/>
        <w:jc w:val="both"/>
        <w:rPr>
          <w:sz w:val="24"/>
          <w:szCs w:val="24"/>
        </w:rPr>
      </w:pPr>
      <w:r w:rsidRPr="009D0A37">
        <w:rPr>
          <w:sz w:val="24"/>
          <w:szCs w:val="24"/>
        </w:rPr>
        <w:t>2.12. Присутствие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 на заседаниях Комиссии осуществляется в порядке, установленном нормативным правовым актом администрации города Югорска.</w:t>
      </w:r>
    </w:p>
    <w:p w:rsidR="009D0A37" w:rsidRPr="009D0A37" w:rsidRDefault="009D0A37" w:rsidP="009D0A37">
      <w:pPr>
        <w:spacing w:line="276" w:lineRule="auto"/>
        <w:ind w:firstLine="709"/>
        <w:jc w:val="both"/>
        <w:rPr>
          <w:sz w:val="24"/>
          <w:szCs w:val="24"/>
        </w:rPr>
      </w:pPr>
      <w:r w:rsidRPr="009D0A37">
        <w:rPr>
          <w:sz w:val="24"/>
          <w:szCs w:val="24"/>
        </w:rPr>
        <w:t>2.13. Срок рассмотрения документов составляет 10 рабочих дней со дня регистрации заявления о предоставлении субсидии.</w:t>
      </w:r>
    </w:p>
    <w:p w:rsidR="009D0A37" w:rsidRPr="009D0A37" w:rsidRDefault="009D0A37" w:rsidP="009D0A37">
      <w:pPr>
        <w:spacing w:line="276" w:lineRule="auto"/>
        <w:ind w:firstLine="709"/>
        <w:jc w:val="both"/>
        <w:rPr>
          <w:sz w:val="24"/>
          <w:szCs w:val="24"/>
        </w:rPr>
      </w:pPr>
      <w:r w:rsidRPr="009D0A37">
        <w:rPr>
          <w:sz w:val="24"/>
          <w:szCs w:val="24"/>
        </w:rPr>
        <w:t>2.14. Комиссия выносит решение о соответствии/несоответствии Заявителя категориям, оформляет протокол, который подписывается членами Комиссии, присутствовавшими на заседании Комиссии,  направляется Заявителю в течение трех рабочих дней с момента подписания протокола. Приложением к протоколу оформляется таблица соответствия Заявителя категориям.</w:t>
      </w:r>
    </w:p>
    <w:p w:rsidR="009D0A37" w:rsidRPr="009D0A37" w:rsidRDefault="009D0A37" w:rsidP="009D0A37">
      <w:pPr>
        <w:spacing w:line="276" w:lineRule="auto"/>
        <w:ind w:firstLine="709"/>
        <w:jc w:val="both"/>
        <w:rPr>
          <w:sz w:val="24"/>
          <w:szCs w:val="24"/>
        </w:rPr>
      </w:pPr>
      <w:r w:rsidRPr="009D0A37">
        <w:rPr>
          <w:sz w:val="24"/>
          <w:szCs w:val="24"/>
        </w:rPr>
        <w:lastRenderedPageBreak/>
        <w:t>2.15. Основаниями для отказа в предоставлении субсидии являются:</w:t>
      </w:r>
    </w:p>
    <w:p w:rsidR="009D0A37" w:rsidRPr="009D0A37" w:rsidRDefault="009D0A37" w:rsidP="009D0A37">
      <w:pPr>
        <w:widowControl w:val="0"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sz w:val="24"/>
          <w:szCs w:val="24"/>
        </w:rPr>
      </w:pPr>
      <w:r w:rsidRPr="009D0A37">
        <w:rPr>
          <w:sz w:val="24"/>
          <w:szCs w:val="24"/>
        </w:rPr>
        <w:t>несоответствие Заявителя категориям, установленным пунктом 1.6  настоящего Порядка;</w:t>
      </w:r>
    </w:p>
    <w:p w:rsidR="009D0A37" w:rsidRPr="009D0A37" w:rsidRDefault="009D0A37" w:rsidP="009D0A37">
      <w:pPr>
        <w:widowControl w:val="0"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sz w:val="24"/>
          <w:szCs w:val="24"/>
        </w:rPr>
      </w:pPr>
      <w:r w:rsidRPr="009D0A37">
        <w:rPr>
          <w:sz w:val="24"/>
          <w:szCs w:val="24"/>
        </w:rPr>
        <w:t>несоответствие представленных Получателем субсидии документов требованиям, определенным пунктами 2.1, 2.3, 2.4 настоящего Порядка или непредставление (представление не в полном объеме) указанных документов, а также наличие документов, не поддающихся прочтению;</w:t>
      </w:r>
    </w:p>
    <w:p w:rsidR="009D0A37" w:rsidRPr="009D0A37" w:rsidRDefault="009D0A37" w:rsidP="009D0A37">
      <w:pPr>
        <w:widowControl w:val="0"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sz w:val="24"/>
          <w:szCs w:val="24"/>
        </w:rPr>
      </w:pPr>
      <w:r w:rsidRPr="009D0A37">
        <w:rPr>
          <w:sz w:val="24"/>
          <w:szCs w:val="24"/>
        </w:rPr>
        <w:t xml:space="preserve">недостоверность представленной Получателем субсидии информации; </w:t>
      </w:r>
    </w:p>
    <w:p w:rsidR="009D0A37" w:rsidRPr="009D0A37" w:rsidRDefault="009D0A37" w:rsidP="009D0A37">
      <w:pPr>
        <w:widowControl w:val="0"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sz w:val="24"/>
          <w:szCs w:val="24"/>
        </w:rPr>
      </w:pPr>
      <w:r w:rsidRPr="009D0A37">
        <w:rPr>
          <w:sz w:val="24"/>
          <w:szCs w:val="24"/>
        </w:rPr>
        <w:t>отсутствие доведенных до Главного распорядителя в установленном порядке лимитов бюджетных обязательств.</w:t>
      </w:r>
    </w:p>
    <w:p w:rsidR="009D0A37" w:rsidRPr="009D0A37" w:rsidRDefault="009D0A37" w:rsidP="009D0A37">
      <w:pPr>
        <w:spacing w:line="276" w:lineRule="auto"/>
        <w:ind w:firstLine="709"/>
        <w:jc w:val="both"/>
        <w:rPr>
          <w:sz w:val="24"/>
          <w:szCs w:val="24"/>
        </w:rPr>
      </w:pPr>
      <w:r w:rsidRPr="009D0A37">
        <w:rPr>
          <w:sz w:val="24"/>
          <w:szCs w:val="24"/>
        </w:rPr>
        <w:t>2.16. В случае соответствия Заявителя категориям и требованиям Главный распорядитель не позднее 5 дней после оформления результатов рассмотрения заявления Комиссией, принимает решение о предоставлении субсидии, путем подписания соглашения с Заявителем о предоставлении субсидии.</w:t>
      </w:r>
    </w:p>
    <w:p w:rsidR="009D0A37" w:rsidRPr="009D0A37" w:rsidRDefault="009D0A37" w:rsidP="009D0A37">
      <w:pPr>
        <w:spacing w:line="276" w:lineRule="auto"/>
        <w:ind w:firstLine="709"/>
        <w:jc w:val="both"/>
        <w:rPr>
          <w:sz w:val="24"/>
          <w:szCs w:val="24"/>
        </w:rPr>
      </w:pPr>
      <w:r w:rsidRPr="009D0A37">
        <w:rPr>
          <w:sz w:val="24"/>
          <w:szCs w:val="24"/>
        </w:rPr>
        <w:t>2.17. В случае несоответствия Заявителя категориям, Главный распорядитель направляет Заявителю соответствующее уведомление.</w:t>
      </w:r>
    </w:p>
    <w:p w:rsidR="009D0A37" w:rsidRPr="009D0A37" w:rsidRDefault="009D0A37" w:rsidP="009D0A37">
      <w:pPr>
        <w:spacing w:line="276" w:lineRule="auto"/>
        <w:ind w:firstLine="709"/>
        <w:jc w:val="both"/>
        <w:rPr>
          <w:sz w:val="24"/>
          <w:szCs w:val="24"/>
        </w:rPr>
      </w:pPr>
      <w:r w:rsidRPr="009D0A37">
        <w:rPr>
          <w:sz w:val="24"/>
          <w:szCs w:val="24"/>
        </w:rPr>
        <w:t>2.18. Перечисление средств Субсидии осуществляется Главным распорядителем не позднее десятого рабочего дня после принятия Главным распорядителем решения в соответствии с пунктом 2.17 настоящего Порядка.</w:t>
      </w:r>
    </w:p>
    <w:p w:rsidR="009D0A37" w:rsidRPr="009D0A37" w:rsidRDefault="009D0A37" w:rsidP="009D0A37">
      <w:pPr>
        <w:spacing w:line="276" w:lineRule="auto"/>
        <w:ind w:firstLine="709"/>
        <w:jc w:val="both"/>
        <w:rPr>
          <w:sz w:val="24"/>
          <w:szCs w:val="24"/>
        </w:rPr>
      </w:pPr>
      <w:r w:rsidRPr="009D0A37">
        <w:rPr>
          <w:sz w:val="24"/>
          <w:szCs w:val="24"/>
        </w:rPr>
        <w:t>2.19. Субсидия перечисляется на счет, открытый Получателем субсидии в департаменте финансов администрации города Югорска.</w:t>
      </w:r>
    </w:p>
    <w:p w:rsidR="009D0A37" w:rsidRPr="009D0A37" w:rsidRDefault="009D0A37" w:rsidP="009D0A37">
      <w:pPr>
        <w:spacing w:line="276" w:lineRule="auto"/>
        <w:ind w:firstLine="709"/>
        <w:jc w:val="both"/>
        <w:rPr>
          <w:sz w:val="24"/>
          <w:szCs w:val="24"/>
        </w:rPr>
      </w:pPr>
      <w:r w:rsidRPr="009D0A37">
        <w:rPr>
          <w:sz w:val="24"/>
          <w:szCs w:val="24"/>
        </w:rPr>
        <w:t>2.20. Направлением расходов, источник финансового обеспечения которых субсидия, является погашение задолженности перед гарантирующими поставщиками электрической энергии и природного газа.</w:t>
      </w:r>
    </w:p>
    <w:p w:rsidR="009D0A37" w:rsidRPr="009D0A37" w:rsidRDefault="009D0A37" w:rsidP="009D0A37">
      <w:pPr>
        <w:spacing w:line="276" w:lineRule="auto"/>
        <w:ind w:firstLine="709"/>
        <w:jc w:val="both"/>
        <w:rPr>
          <w:sz w:val="24"/>
          <w:szCs w:val="24"/>
        </w:rPr>
      </w:pPr>
      <w:r w:rsidRPr="009D0A37">
        <w:rPr>
          <w:sz w:val="24"/>
          <w:szCs w:val="24"/>
        </w:rPr>
        <w:t xml:space="preserve">2.21. Получатель субсидий имеет возможность осуществлять расходы, источником финансового обеспечения которых являются не использованные в отчетном финансовом году остатки субсидий, при включении таких положений в соглашение при принятии Главным распорядителем, по согласованию с департаментом финансов администрации города Югорска, решения о наличии потребности в указанных средствах. </w:t>
      </w:r>
    </w:p>
    <w:p w:rsidR="009D0A37" w:rsidRPr="009D0A37" w:rsidRDefault="009D0A37" w:rsidP="009D0A37">
      <w:pPr>
        <w:spacing w:line="276" w:lineRule="auto"/>
        <w:ind w:firstLine="709"/>
        <w:jc w:val="both"/>
        <w:rPr>
          <w:sz w:val="24"/>
          <w:szCs w:val="24"/>
        </w:rPr>
      </w:pPr>
      <w:r w:rsidRPr="009D0A37">
        <w:rPr>
          <w:sz w:val="24"/>
          <w:szCs w:val="24"/>
        </w:rPr>
        <w:t>2.22. Запрещается приобретение получателями субсидии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цели предоставления этих средств иных операций.</w:t>
      </w:r>
    </w:p>
    <w:bookmarkEnd w:id="8"/>
    <w:p w:rsidR="009D0A37" w:rsidRPr="009D0A37" w:rsidRDefault="009D0A37" w:rsidP="009D0A37">
      <w:pPr>
        <w:spacing w:line="276" w:lineRule="auto"/>
        <w:ind w:firstLine="709"/>
        <w:jc w:val="both"/>
        <w:rPr>
          <w:sz w:val="24"/>
          <w:szCs w:val="24"/>
        </w:rPr>
      </w:pPr>
      <w:r w:rsidRPr="009D0A37">
        <w:rPr>
          <w:sz w:val="24"/>
          <w:szCs w:val="24"/>
        </w:rPr>
        <w:t>2.23. Показателем результативности является снижение задолженности перед гарантирующими поставщиками.</w:t>
      </w:r>
    </w:p>
    <w:p w:rsidR="009D0A37" w:rsidRPr="009D0A37" w:rsidRDefault="009D0A37" w:rsidP="009D0A37">
      <w:pPr>
        <w:spacing w:line="276" w:lineRule="auto"/>
        <w:ind w:firstLine="709"/>
        <w:jc w:val="both"/>
        <w:rPr>
          <w:sz w:val="24"/>
          <w:szCs w:val="24"/>
        </w:rPr>
      </w:pPr>
      <w:r w:rsidRPr="009D0A37">
        <w:rPr>
          <w:sz w:val="24"/>
          <w:szCs w:val="24"/>
        </w:rPr>
        <w:t>2.24.</w:t>
      </w:r>
      <w:bookmarkStart w:id="9" w:name="sub_31"/>
      <w:r w:rsidRPr="009D0A37">
        <w:rPr>
          <w:sz w:val="24"/>
          <w:szCs w:val="24"/>
        </w:rPr>
        <w:t xml:space="preserve"> Расчет размера субсидии на финансовое обеспечение затрат юридическим лицам (за исключением субсидий государственным (муниципальным) учреждениям), оказывающим коммунальные услуги населению города Югорска, связанных с погашением задолженности за потребленные топливно-энергетические ресурсы определяется по следующей формуле:</w:t>
      </w:r>
    </w:p>
    <w:p w:rsidR="009D0A37" w:rsidRPr="009D0A37" w:rsidRDefault="009D0A37" w:rsidP="009D0A37">
      <w:pPr>
        <w:spacing w:line="276" w:lineRule="auto"/>
        <w:ind w:firstLine="709"/>
        <w:jc w:val="both"/>
        <w:rPr>
          <w:sz w:val="24"/>
          <w:szCs w:val="24"/>
        </w:rPr>
      </w:pPr>
    </w:p>
    <w:p w:rsidR="009D0A37" w:rsidRPr="009D0A37" w:rsidRDefault="009D0A37" w:rsidP="009D0A37">
      <w:pPr>
        <w:spacing w:line="276" w:lineRule="auto"/>
        <w:ind w:firstLine="709"/>
        <w:jc w:val="center"/>
        <w:rPr>
          <w:sz w:val="24"/>
          <w:szCs w:val="24"/>
        </w:rPr>
      </w:pPr>
      <w:proofErr w:type="gramStart"/>
      <w:r w:rsidRPr="009D0A37">
        <w:rPr>
          <w:sz w:val="24"/>
          <w:szCs w:val="24"/>
        </w:rPr>
        <w:t>Р</w:t>
      </w:r>
      <w:proofErr w:type="gramEnd"/>
      <w:r w:rsidRPr="009D0A37">
        <w:rPr>
          <w:sz w:val="24"/>
          <w:szCs w:val="24"/>
        </w:rPr>
        <w:t xml:space="preserve"> с = Р </w:t>
      </w:r>
      <w:proofErr w:type="spellStart"/>
      <w:r w:rsidRPr="009D0A37">
        <w:rPr>
          <w:sz w:val="24"/>
          <w:szCs w:val="24"/>
        </w:rPr>
        <w:t>тэр</w:t>
      </w:r>
      <w:proofErr w:type="spellEnd"/>
      <w:r w:rsidRPr="009D0A37">
        <w:rPr>
          <w:sz w:val="24"/>
          <w:szCs w:val="24"/>
        </w:rPr>
        <w:t>,</w:t>
      </w:r>
    </w:p>
    <w:p w:rsidR="009D0A37" w:rsidRPr="009D0A37" w:rsidRDefault="009D0A37" w:rsidP="009D0A37">
      <w:pPr>
        <w:spacing w:line="276" w:lineRule="auto"/>
        <w:ind w:firstLine="709"/>
        <w:jc w:val="both"/>
        <w:rPr>
          <w:sz w:val="24"/>
          <w:szCs w:val="24"/>
        </w:rPr>
      </w:pPr>
      <w:r w:rsidRPr="009D0A37">
        <w:rPr>
          <w:sz w:val="24"/>
          <w:szCs w:val="24"/>
        </w:rPr>
        <w:t>где,</w:t>
      </w:r>
    </w:p>
    <w:p w:rsidR="009D0A37" w:rsidRPr="009D0A37" w:rsidRDefault="009D0A37" w:rsidP="009D0A37">
      <w:pPr>
        <w:spacing w:line="276" w:lineRule="auto"/>
        <w:ind w:firstLine="709"/>
        <w:jc w:val="both"/>
        <w:rPr>
          <w:sz w:val="24"/>
          <w:szCs w:val="24"/>
        </w:rPr>
      </w:pPr>
      <w:proofErr w:type="gramStart"/>
      <w:r w:rsidRPr="009D0A37">
        <w:rPr>
          <w:sz w:val="24"/>
          <w:szCs w:val="24"/>
        </w:rPr>
        <w:t>Р</w:t>
      </w:r>
      <w:proofErr w:type="gramEnd"/>
      <w:r w:rsidRPr="009D0A37">
        <w:rPr>
          <w:sz w:val="24"/>
          <w:szCs w:val="24"/>
        </w:rPr>
        <w:t xml:space="preserve"> с - размер субсидии;</w:t>
      </w:r>
    </w:p>
    <w:p w:rsidR="009D0A37" w:rsidRPr="009D0A37" w:rsidRDefault="009D0A37" w:rsidP="009D0A37">
      <w:pPr>
        <w:spacing w:line="276" w:lineRule="auto"/>
        <w:ind w:firstLine="709"/>
        <w:jc w:val="both"/>
        <w:rPr>
          <w:sz w:val="24"/>
          <w:szCs w:val="24"/>
        </w:rPr>
      </w:pPr>
      <w:proofErr w:type="gramStart"/>
      <w:r w:rsidRPr="009D0A37">
        <w:rPr>
          <w:sz w:val="24"/>
          <w:szCs w:val="24"/>
        </w:rPr>
        <w:t>Р</w:t>
      </w:r>
      <w:proofErr w:type="gramEnd"/>
      <w:r w:rsidRPr="009D0A37">
        <w:rPr>
          <w:sz w:val="24"/>
          <w:szCs w:val="24"/>
        </w:rPr>
        <w:t xml:space="preserve"> </w:t>
      </w:r>
      <w:proofErr w:type="spellStart"/>
      <w:r w:rsidRPr="009D0A37">
        <w:rPr>
          <w:sz w:val="24"/>
          <w:szCs w:val="24"/>
        </w:rPr>
        <w:t>тэр</w:t>
      </w:r>
      <w:proofErr w:type="spellEnd"/>
      <w:r w:rsidRPr="009D0A37">
        <w:rPr>
          <w:sz w:val="24"/>
          <w:szCs w:val="24"/>
        </w:rPr>
        <w:t xml:space="preserve"> - размер задолженности за электрическую энергию и природный газ по договору поставки (на основании счетов-фактур, акта сверки взаимных расчётов с гарантирующими поставщиками). </w:t>
      </w:r>
    </w:p>
    <w:p w:rsidR="009D0A37" w:rsidRPr="009D0A37" w:rsidRDefault="009D0A37" w:rsidP="009D0A37">
      <w:pPr>
        <w:spacing w:line="276" w:lineRule="auto"/>
        <w:ind w:firstLine="709"/>
        <w:jc w:val="both"/>
        <w:rPr>
          <w:sz w:val="24"/>
          <w:szCs w:val="24"/>
        </w:rPr>
      </w:pPr>
    </w:p>
    <w:p w:rsidR="009D0A37" w:rsidRPr="009D0A37" w:rsidRDefault="009D0A37" w:rsidP="009D0A37">
      <w:pPr>
        <w:pStyle w:val="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sub_1004"/>
      <w:bookmarkEnd w:id="9"/>
      <w:r w:rsidRPr="009D0A37">
        <w:rPr>
          <w:rFonts w:ascii="Times New Roman" w:hAnsi="Times New Roman" w:cs="Times New Roman"/>
          <w:sz w:val="24"/>
          <w:szCs w:val="24"/>
        </w:rPr>
        <w:lastRenderedPageBreak/>
        <w:t>3. Требования к отчетности</w:t>
      </w:r>
    </w:p>
    <w:bookmarkEnd w:id="10"/>
    <w:p w:rsidR="009D0A37" w:rsidRPr="009D0A37" w:rsidRDefault="009D0A37" w:rsidP="009D0A37">
      <w:pPr>
        <w:spacing w:line="276" w:lineRule="auto"/>
        <w:ind w:firstLine="709"/>
        <w:jc w:val="both"/>
        <w:rPr>
          <w:sz w:val="24"/>
          <w:szCs w:val="24"/>
        </w:rPr>
      </w:pPr>
      <w:r w:rsidRPr="009D0A37">
        <w:rPr>
          <w:sz w:val="24"/>
          <w:szCs w:val="24"/>
        </w:rPr>
        <w:t>Получатель субсидии, не позднее 5 рабочих дней с момента получения субсидии, предоставляет в адрес Главного распорядителя:</w:t>
      </w:r>
    </w:p>
    <w:p w:rsidR="009D0A37" w:rsidRPr="009D0A37" w:rsidRDefault="009D0A37" w:rsidP="009D0A37">
      <w:pPr>
        <w:widowControl w:val="0"/>
        <w:numPr>
          <w:ilvl w:val="0"/>
          <w:numId w:val="22"/>
        </w:numPr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sz w:val="24"/>
          <w:szCs w:val="24"/>
        </w:rPr>
      </w:pPr>
      <w:r w:rsidRPr="009D0A37">
        <w:rPr>
          <w:sz w:val="24"/>
          <w:szCs w:val="24"/>
        </w:rPr>
        <w:t xml:space="preserve">отчет о расходах, источником финансового обеспечения которых является Субсидия, с приложением документов, заверенных получателем субсидии, подтверждающих фактически произведенные затраты (платежные поручения с отметкой банка и </w:t>
      </w:r>
      <w:proofErr w:type="gramStart"/>
      <w:r w:rsidRPr="009D0A37">
        <w:rPr>
          <w:sz w:val="24"/>
          <w:szCs w:val="24"/>
        </w:rPr>
        <w:t>акты-сверок</w:t>
      </w:r>
      <w:proofErr w:type="gramEnd"/>
      <w:r w:rsidRPr="009D0A37">
        <w:rPr>
          <w:sz w:val="24"/>
          <w:szCs w:val="24"/>
        </w:rPr>
        <w:t xml:space="preserve"> взаимных расчетов, подлинники или заверенные получателем субсидии копии), по форме приложения 3 к настоящему Порядку.</w:t>
      </w:r>
    </w:p>
    <w:p w:rsidR="009D0A37" w:rsidRPr="009D0A37" w:rsidRDefault="009D0A37" w:rsidP="009D0A37">
      <w:pPr>
        <w:widowControl w:val="0"/>
        <w:numPr>
          <w:ilvl w:val="0"/>
          <w:numId w:val="22"/>
        </w:numPr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strike/>
          <w:sz w:val="24"/>
          <w:szCs w:val="24"/>
        </w:rPr>
      </w:pPr>
      <w:proofErr w:type="gramStart"/>
      <w:r w:rsidRPr="009D0A37">
        <w:rPr>
          <w:sz w:val="24"/>
          <w:szCs w:val="24"/>
        </w:rPr>
        <w:t>о</w:t>
      </w:r>
      <w:proofErr w:type="gramEnd"/>
      <w:r w:rsidRPr="009D0A37">
        <w:rPr>
          <w:sz w:val="24"/>
          <w:szCs w:val="24"/>
        </w:rPr>
        <w:t>тчет о достижении результатов предоставления субсидии</w:t>
      </w:r>
      <w:bookmarkStart w:id="11" w:name="sub_1005"/>
      <w:r w:rsidRPr="009D0A37">
        <w:rPr>
          <w:sz w:val="24"/>
          <w:szCs w:val="24"/>
        </w:rPr>
        <w:t>), по форме приложения 4 к настоящему Порядку.</w:t>
      </w:r>
    </w:p>
    <w:p w:rsidR="009D0A37" w:rsidRPr="009D0A37" w:rsidRDefault="009D0A37" w:rsidP="009D0A37">
      <w:pPr>
        <w:spacing w:line="276" w:lineRule="auto"/>
        <w:jc w:val="both"/>
        <w:rPr>
          <w:strike/>
          <w:sz w:val="24"/>
          <w:szCs w:val="24"/>
          <w:lang w:eastAsia="x-none"/>
        </w:rPr>
      </w:pPr>
    </w:p>
    <w:p w:rsidR="009D0A37" w:rsidRPr="009D0A37" w:rsidRDefault="009D0A37" w:rsidP="009D0A37">
      <w:pPr>
        <w:pStyle w:val="1"/>
        <w:spacing w:before="0"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0A37">
        <w:rPr>
          <w:rFonts w:ascii="Times New Roman" w:hAnsi="Times New Roman" w:cs="Times New Roman"/>
          <w:sz w:val="24"/>
          <w:szCs w:val="24"/>
        </w:rPr>
        <w:t xml:space="preserve">4. Требования об осуществлении </w:t>
      </w:r>
      <w:proofErr w:type="gramStart"/>
      <w:r w:rsidRPr="009D0A37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9D0A37">
        <w:rPr>
          <w:rFonts w:ascii="Times New Roman" w:hAnsi="Times New Roman" w:cs="Times New Roman"/>
          <w:sz w:val="24"/>
          <w:szCs w:val="24"/>
        </w:rPr>
        <w:t xml:space="preserve"> соблюдением условий,</w:t>
      </w:r>
    </w:p>
    <w:p w:rsidR="009D0A37" w:rsidRPr="009D0A37" w:rsidRDefault="009D0A37" w:rsidP="009D0A37">
      <w:pPr>
        <w:pStyle w:val="1"/>
        <w:spacing w:before="0"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0A37">
        <w:rPr>
          <w:rFonts w:ascii="Times New Roman" w:hAnsi="Times New Roman" w:cs="Times New Roman"/>
          <w:sz w:val="24"/>
          <w:szCs w:val="24"/>
        </w:rPr>
        <w:t>целей и порядка предоставления субсидий и ответственности за их нарушение</w:t>
      </w:r>
    </w:p>
    <w:p w:rsidR="009D0A37" w:rsidRPr="009D0A37" w:rsidRDefault="009D0A37" w:rsidP="009D0A37">
      <w:pPr>
        <w:spacing w:line="276" w:lineRule="auto"/>
        <w:ind w:firstLine="709"/>
        <w:jc w:val="both"/>
        <w:rPr>
          <w:sz w:val="24"/>
          <w:szCs w:val="24"/>
        </w:rPr>
      </w:pPr>
    </w:p>
    <w:p w:rsidR="009D0A37" w:rsidRPr="009D0A37" w:rsidRDefault="009D0A37" w:rsidP="009D0A37">
      <w:pPr>
        <w:spacing w:line="276" w:lineRule="auto"/>
        <w:ind w:firstLine="709"/>
        <w:jc w:val="both"/>
        <w:rPr>
          <w:sz w:val="24"/>
          <w:szCs w:val="24"/>
        </w:rPr>
      </w:pPr>
      <w:bookmarkStart w:id="12" w:name="sub_51"/>
      <w:bookmarkEnd w:id="11"/>
      <w:r w:rsidRPr="009D0A37">
        <w:rPr>
          <w:sz w:val="24"/>
          <w:szCs w:val="24"/>
        </w:rPr>
        <w:t>4.1. Обязательные проверки соблюдения условий, целей и порядка предоставления Субсидии их Получателями осуществляются Главным распорядителем и органами муниципального финансового контроля в порядке, определенном муниципальными правовыми актами.</w:t>
      </w:r>
    </w:p>
    <w:p w:rsidR="009D0A37" w:rsidRPr="009D0A37" w:rsidRDefault="009D0A37" w:rsidP="009D0A37">
      <w:pPr>
        <w:spacing w:line="276" w:lineRule="auto"/>
        <w:ind w:firstLine="709"/>
        <w:jc w:val="both"/>
        <w:rPr>
          <w:sz w:val="24"/>
          <w:szCs w:val="24"/>
        </w:rPr>
      </w:pPr>
      <w:r w:rsidRPr="009D0A37">
        <w:rPr>
          <w:sz w:val="24"/>
          <w:szCs w:val="24"/>
        </w:rPr>
        <w:t xml:space="preserve">4.2. Получатель субсидии несет полную ответственность за недостоверность предоставляемых в Комиссию и Главному распорядителю сведений, нарушение условий и порядка предоставления Субсидии, нецелевое использование субсидии в соответствии с законодательством Российской Федерации, а так же </w:t>
      </w:r>
      <w:proofErr w:type="gramStart"/>
      <w:r w:rsidRPr="009D0A37">
        <w:rPr>
          <w:sz w:val="24"/>
          <w:szCs w:val="24"/>
        </w:rPr>
        <w:t>не достижение</w:t>
      </w:r>
      <w:proofErr w:type="gramEnd"/>
      <w:r w:rsidRPr="009D0A37">
        <w:rPr>
          <w:sz w:val="24"/>
          <w:szCs w:val="24"/>
        </w:rPr>
        <w:t xml:space="preserve"> результата, указанного в пункте 2.24 настоящего Порядка.</w:t>
      </w:r>
    </w:p>
    <w:p w:rsidR="009D0A37" w:rsidRPr="009D0A37" w:rsidRDefault="009D0A37" w:rsidP="009D0A37">
      <w:pPr>
        <w:spacing w:line="276" w:lineRule="auto"/>
        <w:ind w:firstLine="709"/>
        <w:jc w:val="both"/>
        <w:rPr>
          <w:sz w:val="24"/>
          <w:szCs w:val="24"/>
        </w:rPr>
      </w:pPr>
      <w:r w:rsidRPr="009D0A37">
        <w:rPr>
          <w:sz w:val="24"/>
          <w:szCs w:val="24"/>
        </w:rPr>
        <w:t xml:space="preserve">4.3. Порядок возврата субсидии. </w:t>
      </w:r>
    </w:p>
    <w:p w:rsidR="009D0A37" w:rsidRPr="009D0A37" w:rsidRDefault="009D0A37" w:rsidP="009D0A37">
      <w:pPr>
        <w:spacing w:line="276" w:lineRule="auto"/>
        <w:ind w:firstLine="709"/>
        <w:jc w:val="both"/>
        <w:rPr>
          <w:sz w:val="24"/>
          <w:szCs w:val="24"/>
        </w:rPr>
      </w:pPr>
      <w:r w:rsidRPr="009D0A37">
        <w:rPr>
          <w:sz w:val="24"/>
          <w:szCs w:val="24"/>
        </w:rPr>
        <w:t>Субсидия подлежит возврату в бюджет города Югорска в случаях:</w:t>
      </w:r>
    </w:p>
    <w:p w:rsidR="009D0A37" w:rsidRPr="009D0A37" w:rsidRDefault="009D0A37" w:rsidP="009D0A37">
      <w:pPr>
        <w:spacing w:line="276" w:lineRule="auto"/>
        <w:ind w:firstLine="709"/>
        <w:jc w:val="both"/>
        <w:rPr>
          <w:sz w:val="24"/>
          <w:szCs w:val="24"/>
        </w:rPr>
      </w:pPr>
      <w:r w:rsidRPr="009D0A37">
        <w:rPr>
          <w:sz w:val="24"/>
          <w:szCs w:val="24"/>
        </w:rPr>
        <w:t>1) нарушения Получателем субсидии условий, установленных при их предоставлении, выявленного по фактам проверок, проведенных Главным распорядителем и органами муниципального финансового контроля;</w:t>
      </w:r>
    </w:p>
    <w:p w:rsidR="009D0A37" w:rsidRPr="009D0A37" w:rsidRDefault="009D0A37" w:rsidP="009D0A37">
      <w:pPr>
        <w:spacing w:line="276" w:lineRule="auto"/>
        <w:ind w:firstLine="709"/>
        <w:jc w:val="both"/>
        <w:rPr>
          <w:sz w:val="24"/>
          <w:szCs w:val="24"/>
        </w:rPr>
      </w:pPr>
      <w:r w:rsidRPr="009D0A37">
        <w:rPr>
          <w:sz w:val="24"/>
          <w:szCs w:val="24"/>
        </w:rPr>
        <w:t>2) неиспользования средств субсидии, предусмотренных соглашением о предоставлении субсидии;</w:t>
      </w:r>
    </w:p>
    <w:p w:rsidR="009D0A37" w:rsidRPr="009D0A37" w:rsidRDefault="009D0A37" w:rsidP="009D0A37">
      <w:pPr>
        <w:spacing w:line="276" w:lineRule="auto"/>
        <w:ind w:firstLine="709"/>
        <w:jc w:val="both"/>
        <w:rPr>
          <w:sz w:val="24"/>
          <w:szCs w:val="24"/>
        </w:rPr>
      </w:pPr>
      <w:r w:rsidRPr="009D0A37">
        <w:rPr>
          <w:sz w:val="24"/>
          <w:szCs w:val="24"/>
        </w:rPr>
        <w:t xml:space="preserve">3) </w:t>
      </w:r>
      <w:proofErr w:type="gramStart"/>
      <w:r w:rsidRPr="009D0A37">
        <w:rPr>
          <w:sz w:val="24"/>
          <w:szCs w:val="24"/>
        </w:rPr>
        <w:t>не достижения</w:t>
      </w:r>
      <w:proofErr w:type="gramEnd"/>
      <w:r w:rsidRPr="009D0A37">
        <w:rPr>
          <w:sz w:val="24"/>
          <w:szCs w:val="24"/>
        </w:rPr>
        <w:t xml:space="preserve"> результата, указанного в пункте 2.21 настоящего Порядка.</w:t>
      </w:r>
    </w:p>
    <w:p w:rsidR="009D0A37" w:rsidRPr="009D0A37" w:rsidRDefault="009D0A37" w:rsidP="009D0A37">
      <w:pPr>
        <w:spacing w:line="276" w:lineRule="auto"/>
        <w:ind w:firstLine="709"/>
        <w:jc w:val="both"/>
        <w:rPr>
          <w:sz w:val="24"/>
          <w:szCs w:val="24"/>
        </w:rPr>
      </w:pPr>
      <w:r w:rsidRPr="009D0A37">
        <w:rPr>
          <w:sz w:val="24"/>
          <w:szCs w:val="24"/>
        </w:rPr>
        <w:t>4.4. Факт нецелевого использования субсидии или невыполнения условий, предусмотренных соглашением, устанавливается актом проверки, составленным лицами, указанными в пункте 4.1 настоящего Порядка, в котором указываются выявленные нарушения и сроки их устранения.</w:t>
      </w:r>
    </w:p>
    <w:p w:rsidR="009D0A37" w:rsidRPr="009D0A37" w:rsidRDefault="009D0A37" w:rsidP="009D0A37">
      <w:pPr>
        <w:spacing w:line="276" w:lineRule="auto"/>
        <w:ind w:firstLine="709"/>
        <w:jc w:val="both"/>
        <w:rPr>
          <w:sz w:val="24"/>
          <w:szCs w:val="24"/>
        </w:rPr>
      </w:pPr>
      <w:r w:rsidRPr="009D0A37">
        <w:rPr>
          <w:sz w:val="24"/>
          <w:szCs w:val="24"/>
        </w:rPr>
        <w:t xml:space="preserve">Акт проверки, в котором отражены факты несоблюдения получателем субсидии условий, целей и порядка предоставления субсидии или ее нецелевого использования, является основанием для возврата субсидии в бюджет города в течение 10 (десяти) календарных дней с момента получения акта проверки. </w:t>
      </w:r>
    </w:p>
    <w:p w:rsidR="009D0A37" w:rsidRPr="009D0A37" w:rsidRDefault="009D0A37" w:rsidP="009D0A37">
      <w:pPr>
        <w:spacing w:line="276" w:lineRule="auto"/>
        <w:ind w:firstLine="709"/>
        <w:jc w:val="both"/>
        <w:rPr>
          <w:sz w:val="24"/>
          <w:szCs w:val="24"/>
        </w:rPr>
      </w:pPr>
      <w:r w:rsidRPr="009D0A37">
        <w:rPr>
          <w:sz w:val="24"/>
          <w:szCs w:val="24"/>
        </w:rPr>
        <w:t>4.5. При выявлении обстоятельств, указанных в подпункте 3 пункта 4.3 настоящего Порядка, Получатель субсидии возвращает Субсидию в бюджет города Югорска по требованию Главного распорядителя в течение 10 (десяти) календарных дней.</w:t>
      </w:r>
    </w:p>
    <w:p w:rsidR="009D0A37" w:rsidRPr="009D0A37" w:rsidRDefault="009D0A37" w:rsidP="009D0A37">
      <w:pPr>
        <w:spacing w:line="276" w:lineRule="auto"/>
        <w:ind w:firstLine="709"/>
        <w:jc w:val="both"/>
        <w:rPr>
          <w:sz w:val="24"/>
          <w:szCs w:val="24"/>
        </w:rPr>
      </w:pPr>
      <w:r w:rsidRPr="009D0A37">
        <w:rPr>
          <w:sz w:val="24"/>
          <w:szCs w:val="24"/>
        </w:rPr>
        <w:t xml:space="preserve">4.6. </w:t>
      </w:r>
      <w:proofErr w:type="gramStart"/>
      <w:r w:rsidRPr="009D0A37">
        <w:rPr>
          <w:sz w:val="24"/>
          <w:szCs w:val="24"/>
        </w:rPr>
        <w:t xml:space="preserve">Возврат в текущем финансовом году Получателем субсидии остатков субсидии, не использованных в отчетном финансовом году, в случаях, предусмотренных соглашением о предоставлении субсидии и при отсутствии решения Главного распорядителя, принятого по согласованию с Департаментом финансов администрации города Югорска, о наличии потребности в указанных средствах, осуществляется Получателем субсидии в течение </w:t>
      </w:r>
      <w:r>
        <w:rPr>
          <w:sz w:val="24"/>
          <w:szCs w:val="24"/>
        </w:rPr>
        <w:t xml:space="preserve">               </w:t>
      </w:r>
      <w:r w:rsidRPr="009D0A37">
        <w:rPr>
          <w:sz w:val="24"/>
          <w:szCs w:val="24"/>
        </w:rPr>
        <w:t xml:space="preserve">10 (десяти) календарных дней со дня предоставления им установленной соглашением отчетности. </w:t>
      </w:r>
      <w:proofErr w:type="gramEnd"/>
    </w:p>
    <w:p w:rsidR="009D0A37" w:rsidRPr="009D0A37" w:rsidRDefault="009D0A37" w:rsidP="009D0A37">
      <w:pPr>
        <w:spacing w:line="276" w:lineRule="auto"/>
        <w:ind w:firstLine="709"/>
        <w:jc w:val="both"/>
        <w:rPr>
          <w:sz w:val="24"/>
          <w:szCs w:val="24"/>
        </w:rPr>
      </w:pPr>
      <w:r w:rsidRPr="009D0A37">
        <w:rPr>
          <w:sz w:val="24"/>
          <w:szCs w:val="24"/>
        </w:rPr>
        <w:lastRenderedPageBreak/>
        <w:t>4.7. При отказе Получателя субсидии в добровольном порядке возместить денежные средства, взыскание производится в порядке и в соответствии с действующим законодательством Российской Федерации.</w:t>
      </w:r>
    </w:p>
    <w:p w:rsidR="009D0A37" w:rsidRPr="009D0A37" w:rsidRDefault="009D0A37" w:rsidP="009D0A37">
      <w:pPr>
        <w:spacing w:line="276" w:lineRule="auto"/>
        <w:ind w:firstLine="709"/>
        <w:jc w:val="both"/>
        <w:rPr>
          <w:sz w:val="24"/>
          <w:szCs w:val="24"/>
        </w:rPr>
      </w:pPr>
      <w:r w:rsidRPr="009D0A37">
        <w:rPr>
          <w:sz w:val="24"/>
          <w:szCs w:val="24"/>
        </w:rPr>
        <w:t>4.8. Разногласия и споры, возникающие в процессе предоставления и использования субсидии, разрешаются в установленном действующим законодательством порядке.</w:t>
      </w:r>
    </w:p>
    <w:bookmarkEnd w:id="12"/>
    <w:p w:rsidR="009D0A37" w:rsidRPr="009D0A37" w:rsidRDefault="009D0A37" w:rsidP="009D0A37">
      <w:pPr>
        <w:spacing w:line="276" w:lineRule="auto"/>
        <w:jc w:val="both"/>
        <w:rPr>
          <w:sz w:val="24"/>
          <w:szCs w:val="24"/>
        </w:rPr>
      </w:pPr>
    </w:p>
    <w:p w:rsidR="009D0A37" w:rsidRPr="009D0A37" w:rsidRDefault="009D0A37" w:rsidP="009D0A37">
      <w:pPr>
        <w:rPr>
          <w:sz w:val="24"/>
          <w:szCs w:val="24"/>
        </w:rPr>
      </w:pPr>
    </w:p>
    <w:p w:rsidR="009D0A37" w:rsidRPr="009D0A37" w:rsidRDefault="009D0A37" w:rsidP="009D0A37">
      <w:pPr>
        <w:rPr>
          <w:sz w:val="24"/>
          <w:szCs w:val="24"/>
        </w:rPr>
      </w:pPr>
    </w:p>
    <w:p w:rsidR="009D0A37" w:rsidRPr="009D0A37" w:rsidRDefault="009D0A37" w:rsidP="009D0A37">
      <w:pPr>
        <w:rPr>
          <w:sz w:val="24"/>
          <w:szCs w:val="24"/>
        </w:rPr>
      </w:pPr>
    </w:p>
    <w:p w:rsidR="009D0A37" w:rsidRPr="009D0A37" w:rsidRDefault="009D0A37" w:rsidP="009D0A37">
      <w:pPr>
        <w:jc w:val="right"/>
        <w:rPr>
          <w:sz w:val="24"/>
          <w:szCs w:val="24"/>
        </w:rPr>
      </w:pPr>
      <w:bookmarkStart w:id="13" w:name="sub_10"/>
    </w:p>
    <w:p w:rsidR="009D0A37" w:rsidRPr="009D0A37" w:rsidRDefault="009D0A37" w:rsidP="009D0A37">
      <w:pPr>
        <w:rPr>
          <w:rStyle w:val="afb"/>
          <w:sz w:val="24"/>
          <w:szCs w:val="24"/>
        </w:rPr>
      </w:pPr>
    </w:p>
    <w:p w:rsidR="009D0A37" w:rsidRPr="009D0A37" w:rsidRDefault="009D0A37" w:rsidP="009D0A37">
      <w:pPr>
        <w:jc w:val="right"/>
        <w:rPr>
          <w:rStyle w:val="afb"/>
          <w:sz w:val="24"/>
          <w:szCs w:val="24"/>
        </w:rPr>
      </w:pPr>
    </w:p>
    <w:p w:rsidR="009D0A37" w:rsidRPr="009D0A37" w:rsidRDefault="009D0A37" w:rsidP="009D0A37">
      <w:pPr>
        <w:jc w:val="right"/>
        <w:rPr>
          <w:rStyle w:val="afb"/>
          <w:sz w:val="24"/>
          <w:szCs w:val="24"/>
        </w:rPr>
      </w:pPr>
    </w:p>
    <w:p w:rsidR="009D0A37" w:rsidRPr="009D0A37" w:rsidRDefault="009D0A37" w:rsidP="009D0A37">
      <w:pPr>
        <w:jc w:val="right"/>
        <w:rPr>
          <w:rStyle w:val="afb"/>
          <w:sz w:val="24"/>
          <w:szCs w:val="24"/>
        </w:rPr>
      </w:pPr>
    </w:p>
    <w:p w:rsidR="009D0A37" w:rsidRPr="009D0A37" w:rsidRDefault="009D0A37" w:rsidP="009D0A37">
      <w:pPr>
        <w:jc w:val="right"/>
        <w:rPr>
          <w:rStyle w:val="afb"/>
          <w:sz w:val="24"/>
          <w:szCs w:val="24"/>
        </w:rPr>
      </w:pPr>
    </w:p>
    <w:p w:rsidR="009D0A37" w:rsidRPr="009D0A37" w:rsidRDefault="009D0A37" w:rsidP="009D0A37">
      <w:pPr>
        <w:jc w:val="right"/>
        <w:rPr>
          <w:rStyle w:val="afb"/>
          <w:sz w:val="24"/>
          <w:szCs w:val="24"/>
        </w:rPr>
      </w:pPr>
    </w:p>
    <w:p w:rsidR="009D0A37" w:rsidRPr="009D0A37" w:rsidRDefault="009D0A37" w:rsidP="009D0A37">
      <w:pPr>
        <w:jc w:val="right"/>
        <w:rPr>
          <w:rStyle w:val="afb"/>
          <w:sz w:val="24"/>
          <w:szCs w:val="24"/>
        </w:rPr>
      </w:pPr>
    </w:p>
    <w:p w:rsidR="009D0A37" w:rsidRPr="009D0A37" w:rsidRDefault="009D0A37" w:rsidP="009D0A37">
      <w:pPr>
        <w:jc w:val="right"/>
        <w:rPr>
          <w:rStyle w:val="afb"/>
          <w:sz w:val="24"/>
          <w:szCs w:val="24"/>
        </w:rPr>
      </w:pPr>
    </w:p>
    <w:p w:rsidR="009D0A37" w:rsidRPr="009D0A37" w:rsidRDefault="009D0A37" w:rsidP="009D0A37">
      <w:pPr>
        <w:jc w:val="right"/>
        <w:rPr>
          <w:rStyle w:val="afb"/>
          <w:sz w:val="24"/>
          <w:szCs w:val="24"/>
        </w:rPr>
      </w:pPr>
    </w:p>
    <w:p w:rsidR="009D0A37" w:rsidRPr="009D0A37" w:rsidRDefault="009D0A37" w:rsidP="009D0A37">
      <w:pPr>
        <w:jc w:val="right"/>
        <w:rPr>
          <w:rStyle w:val="afb"/>
          <w:sz w:val="24"/>
          <w:szCs w:val="24"/>
        </w:rPr>
      </w:pPr>
    </w:p>
    <w:p w:rsidR="009D0A37" w:rsidRPr="009D0A37" w:rsidRDefault="009D0A37" w:rsidP="009D0A37">
      <w:pPr>
        <w:jc w:val="right"/>
        <w:rPr>
          <w:rStyle w:val="afb"/>
          <w:sz w:val="24"/>
          <w:szCs w:val="24"/>
        </w:rPr>
      </w:pPr>
    </w:p>
    <w:p w:rsidR="009D0A37" w:rsidRPr="009D0A37" w:rsidRDefault="009D0A37" w:rsidP="009D0A37">
      <w:pPr>
        <w:jc w:val="right"/>
        <w:rPr>
          <w:rStyle w:val="afb"/>
          <w:sz w:val="24"/>
          <w:szCs w:val="24"/>
        </w:rPr>
      </w:pPr>
    </w:p>
    <w:p w:rsidR="009D0A37" w:rsidRPr="009D0A37" w:rsidRDefault="009D0A37" w:rsidP="009D0A37">
      <w:pPr>
        <w:jc w:val="right"/>
        <w:rPr>
          <w:rStyle w:val="afb"/>
          <w:sz w:val="24"/>
          <w:szCs w:val="24"/>
        </w:rPr>
      </w:pPr>
    </w:p>
    <w:p w:rsidR="009D0A37" w:rsidRPr="009D0A37" w:rsidRDefault="009D0A37" w:rsidP="009D0A37">
      <w:pPr>
        <w:jc w:val="right"/>
        <w:rPr>
          <w:rStyle w:val="afb"/>
          <w:sz w:val="24"/>
          <w:szCs w:val="24"/>
        </w:rPr>
      </w:pPr>
    </w:p>
    <w:p w:rsidR="009D0A37" w:rsidRPr="009D0A37" w:rsidRDefault="009D0A37" w:rsidP="009D0A37">
      <w:pPr>
        <w:jc w:val="right"/>
        <w:rPr>
          <w:rStyle w:val="afb"/>
          <w:sz w:val="24"/>
          <w:szCs w:val="24"/>
        </w:rPr>
      </w:pPr>
    </w:p>
    <w:p w:rsidR="009D0A37" w:rsidRPr="009D0A37" w:rsidRDefault="009D0A37" w:rsidP="009D0A37">
      <w:pPr>
        <w:jc w:val="right"/>
        <w:rPr>
          <w:rStyle w:val="afb"/>
          <w:sz w:val="24"/>
          <w:szCs w:val="24"/>
        </w:rPr>
      </w:pPr>
    </w:p>
    <w:p w:rsidR="009D0A37" w:rsidRPr="009D0A37" w:rsidRDefault="009D0A37" w:rsidP="009D0A37">
      <w:pPr>
        <w:jc w:val="right"/>
        <w:rPr>
          <w:rStyle w:val="afb"/>
          <w:sz w:val="24"/>
          <w:szCs w:val="24"/>
        </w:rPr>
      </w:pPr>
    </w:p>
    <w:p w:rsidR="009D0A37" w:rsidRPr="009D0A37" w:rsidRDefault="009D0A37" w:rsidP="009D0A37">
      <w:pPr>
        <w:jc w:val="right"/>
        <w:rPr>
          <w:rStyle w:val="afb"/>
          <w:sz w:val="24"/>
          <w:szCs w:val="24"/>
        </w:rPr>
      </w:pPr>
    </w:p>
    <w:p w:rsidR="009D0A37" w:rsidRPr="009D0A37" w:rsidRDefault="009D0A37" w:rsidP="009D0A37">
      <w:pPr>
        <w:jc w:val="right"/>
        <w:rPr>
          <w:rStyle w:val="afb"/>
          <w:sz w:val="24"/>
          <w:szCs w:val="24"/>
        </w:rPr>
      </w:pPr>
    </w:p>
    <w:p w:rsidR="009D0A37" w:rsidRPr="009D0A37" w:rsidRDefault="009D0A37" w:rsidP="009D0A37">
      <w:pPr>
        <w:jc w:val="right"/>
        <w:rPr>
          <w:rStyle w:val="afb"/>
          <w:sz w:val="24"/>
          <w:szCs w:val="24"/>
        </w:rPr>
      </w:pPr>
    </w:p>
    <w:p w:rsidR="009D0A37" w:rsidRPr="009D0A37" w:rsidRDefault="009D0A37" w:rsidP="009D0A37">
      <w:pPr>
        <w:jc w:val="right"/>
        <w:rPr>
          <w:rStyle w:val="afb"/>
          <w:sz w:val="24"/>
          <w:szCs w:val="24"/>
        </w:rPr>
      </w:pPr>
    </w:p>
    <w:p w:rsidR="009D0A37" w:rsidRPr="009D0A37" w:rsidRDefault="009D0A37" w:rsidP="009D0A37">
      <w:pPr>
        <w:jc w:val="right"/>
        <w:rPr>
          <w:rStyle w:val="afb"/>
          <w:sz w:val="24"/>
          <w:szCs w:val="24"/>
        </w:rPr>
      </w:pPr>
    </w:p>
    <w:p w:rsidR="009D0A37" w:rsidRPr="009D0A37" w:rsidRDefault="009D0A37" w:rsidP="009D0A37">
      <w:pPr>
        <w:jc w:val="right"/>
        <w:rPr>
          <w:rStyle w:val="afb"/>
          <w:sz w:val="24"/>
          <w:szCs w:val="24"/>
        </w:rPr>
      </w:pPr>
    </w:p>
    <w:p w:rsidR="009D0A37" w:rsidRPr="009D0A37" w:rsidRDefault="009D0A37" w:rsidP="009D0A37">
      <w:pPr>
        <w:jc w:val="right"/>
        <w:rPr>
          <w:rStyle w:val="afb"/>
          <w:sz w:val="24"/>
          <w:szCs w:val="24"/>
        </w:rPr>
      </w:pPr>
    </w:p>
    <w:p w:rsidR="009D0A37" w:rsidRPr="009D0A37" w:rsidRDefault="009D0A37" w:rsidP="009D0A37">
      <w:pPr>
        <w:jc w:val="right"/>
        <w:rPr>
          <w:rStyle w:val="afb"/>
          <w:sz w:val="24"/>
          <w:szCs w:val="24"/>
        </w:rPr>
      </w:pPr>
    </w:p>
    <w:p w:rsidR="009D0A37" w:rsidRPr="009D0A37" w:rsidRDefault="009D0A37" w:rsidP="009D0A37">
      <w:pPr>
        <w:jc w:val="right"/>
        <w:rPr>
          <w:rStyle w:val="afb"/>
          <w:sz w:val="24"/>
          <w:szCs w:val="24"/>
        </w:rPr>
      </w:pPr>
    </w:p>
    <w:p w:rsidR="009D0A37" w:rsidRPr="009D0A37" w:rsidRDefault="009D0A37" w:rsidP="009D0A37">
      <w:pPr>
        <w:jc w:val="right"/>
        <w:rPr>
          <w:rStyle w:val="afb"/>
          <w:sz w:val="24"/>
          <w:szCs w:val="24"/>
        </w:rPr>
      </w:pPr>
    </w:p>
    <w:p w:rsidR="009D0A37" w:rsidRPr="009D0A37" w:rsidRDefault="009D0A37" w:rsidP="009D0A37">
      <w:pPr>
        <w:jc w:val="right"/>
        <w:rPr>
          <w:rStyle w:val="afb"/>
          <w:sz w:val="24"/>
          <w:szCs w:val="24"/>
        </w:rPr>
      </w:pPr>
    </w:p>
    <w:p w:rsidR="009D0A37" w:rsidRPr="009D0A37" w:rsidRDefault="009D0A37" w:rsidP="009D0A37">
      <w:pPr>
        <w:jc w:val="right"/>
        <w:rPr>
          <w:rStyle w:val="afb"/>
          <w:sz w:val="24"/>
          <w:szCs w:val="24"/>
        </w:rPr>
      </w:pPr>
    </w:p>
    <w:p w:rsidR="009D0A37" w:rsidRDefault="009D0A37" w:rsidP="009D0A37">
      <w:pPr>
        <w:jc w:val="right"/>
        <w:rPr>
          <w:rStyle w:val="afb"/>
          <w:sz w:val="24"/>
          <w:szCs w:val="24"/>
        </w:rPr>
      </w:pPr>
    </w:p>
    <w:p w:rsidR="009D0A37" w:rsidRDefault="009D0A37" w:rsidP="009D0A37">
      <w:pPr>
        <w:jc w:val="right"/>
        <w:rPr>
          <w:rStyle w:val="afb"/>
          <w:sz w:val="24"/>
          <w:szCs w:val="24"/>
        </w:rPr>
      </w:pPr>
    </w:p>
    <w:p w:rsidR="009D0A37" w:rsidRDefault="009D0A37" w:rsidP="009D0A37">
      <w:pPr>
        <w:jc w:val="right"/>
        <w:rPr>
          <w:rStyle w:val="afb"/>
          <w:sz w:val="24"/>
          <w:szCs w:val="24"/>
        </w:rPr>
      </w:pPr>
    </w:p>
    <w:p w:rsidR="009D0A37" w:rsidRDefault="009D0A37" w:rsidP="009D0A37">
      <w:pPr>
        <w:jc w:val="right"/>
        <w:rPr>
          <w:rStyle w:val="afb"/>
          <w:sz w:val="24"/>
          <w:szCs w:val="24"/>
        </w:rPr>
      </w:pPr>
    </w:p>
    <w:p w:rsidR="009D0A37" w:rsidRDefault="009D0A37" w:rsidP="009D0A37">
      <w:pPr>
        <w:jc w:val="right"/>
        <w:rPr>
          <w:rStyle w:val="afb"/>
          <w:sz w:val="24"/>
          <w:szCs w:val="24"/>
        </w:rPr>
      </w:pPr>
    </w:p>
    <w:p w:rsidR="009D0A37" w:rsidRDefault="009D0A37" w:rsidP="009D0A37">
      <w:pPr>
        <w:jc w:val="right"/>
        <w:rPr>
          <w:rStyle w:val="afb"/>
          <w:sz w:val="24"/>
          <w:szCs w:val="24"/>
        </w:rPr>
      </w:pPr>
    </w:p>
    <w:p w:rsidR="009D0A37" w:rsidRDefault="009D0A37" w:rsidP="009D0A37">
      <w:pPr>
        <w:jc w:val="right"/>
        <w:rPr>
          <w:rStyle w:val="afb"/>
          <w:sz w:val="24"/>
          <w:szCs w:val="24"/>
        </w:rPr>
      </w:pPr>
    </w:p>
    <w:p w:rsidR="009D0A37" w:rsidRDefault="009D0A37" w:rsidP="009D0A37">
      <w:pPr>
        <w:jc w:val="right"/>
        <w:rPr>
          <w:rStyle w:val="afb"/>
          <w:sz w:val="24"/>
          <w:szCs w:val="24"/>
        </w:rPr>
      </w:pPr>
    </w:p>
    <w:p w:rsidR="009D0A37" w:rsidRDefault="009D0A37" w:rsidP="009D0A37">
      <w:pPr>
        <w:jc w:val="right"/>
        <w:rPr>
          <w:rStyle w:val="afb"/>
          <w:sz w:val="24"/>
          <w:szCs w:val="24"/>
        </w:rPr>
      </w:pPr>
    </w:p>
    <w:p w:rsidR="009D0A37" w:rsidRDefault="009D0A37" w:rsidP="009D0A37">
      <w:pPr>
        <w:jc w:val="right"/>
        <w:rPr>
          <w:rStyle w:val="afb"/>
          <w:sz w:val="24"/>
          <w:szCs w:val="24"/>
        </w:rPr>
      </w:pPr>
    </w:p>
    <w:p w:rsidR="009D0A37" w:rsidRDefault="009D0A37" w:rsidP="009D0A37">
      <w:pPr>
        <w:jc w:val="right"/>
        <w:rPr>
          <w:rStyle w:val="afb"/>
          <w:sz w:val="24"/>
          <w:szCs w:val="24"/>
        </w:rPr>
      </w:pPr>
    </w:p>
    <w:p w:rsidR="009D0A37" w:rsidRDefault="009D0A37" w:rsidP="009D0A37">
      <w:pPr>
        <w:jc w:val="right"/>
        <w:rPr>
          <w:rStyle w:val="afb"/>
          <w:sz w:val="24"/>
          <w:szCs w:val="24"/>
        </w:rPr>
      </w:pPr>
    </w:p>
    <w:p w:rsidR="009D0A37" w:rsidRDefault="009D0A37" w:rsidP="009D0A37">
      <w:pPr>
        <w:jc w:val="right"/>
        <w:rPr>
          <w:rStyle w:val="afb"/>
          <w:sz w:val="24"/>
          <w:szCs w:val="24"/>
        </w:rPr>
      </w:pPr>
    </w:p>
    <w:p w:rsidR="009D0A37" w:rsidRPr="009D0A37" w:rsidRDefault="009D0A37" w:rsidP="009D0A37">
      <w:pPr>
        <w:jc w:val="right"/>
        <w:rPr>
          <w:rStyle w:val="afb"/>
          <w:sz w:val="24"/>
          <w:szCs w:val="24"/>
        </w:rPr>
      </w:pPr>
    </w:p>
    <w:p w:rsidR="009D0A37" w:rsidRPr="009D0A37" w:rsidRDefault="009D0A37" w:rsidP="009D0A37">
      <w:pPr>
        <w:jc w:val="right"/>
        <w:rPr>
          <w:rStyle w:val="afb"/>
          <w:sz w:val="24"/>
          <w:szCs w:val="24"/>
        </w:rPr>
      </w:pPr>
    </w:p>
    <w:p w:rsidR="009D0A37" w:rsidRPr="009D0A37" w:rsidRDefault="009D0A37" w:rsidP="009D0A37">
      <w:pPr>
        <w:jc w:val="right"/>
        <w:rPr>
          <w:rStyle w:val="afb"/>
          <w:sz w:val="24"/>
          <w:szCs w:val="24"/>
        </w:rPr>
      </w:pPr>
    </w:p>
    <w:p w:rsidR="009D0A37" w:rsidRPr="009D0A37" w:rsidRDefault="009D0A37" w:rsidP="009D0A37">
      <w:pPr>
        <w:jc w:val="right"/>
        <w:rPr>
          <w:rStyle w:val="afb"/>
          <w:sz w:val="24"/>
          <w:szCs w:val="24"/>
        </w:rPr>
      </w:pPr>
      <w:r w:rsidRPr="009D0A37">
        <w:rPr>
          <w:rStyle w:val="afb"/>
          <w:sz w:val="24"/>
          <w:szCs w:val="24"/>
        </w:rPr>
        <w:lastRenderedPageBreak/>
        <w:t>Приложение 1</w:t>
      </w:r>
    </w:p>
    <w:p w:rsidR="009D0A37" w:rsidRPr="009D0A37" w:rsidRDefault="009D0A37" w:rsidP="009D0A37">
      <w:pPr>
        <w:jc w:val="right"/>
        <w:rPr>
          <w:rStyle w:val="afb"/>
          <w:sz w:val="24"/>
          <w:szCs w:val="24"/>
        </w:rPr>
      </w:pPr>
      <w:r w:rsidRPr="009D0A37">
        <w:rPr>
          <w:rStyle w:val="afb"/>
          <w:sz w:val="24"/>
          <w:szCs w:val="24"/>
        </w:rPr>
        <w:t xml:space="preserve">к </w:t>
      </w:r>
      <w:r w:rsidRPr="009D0A37">
        <w:rPr>
          <w:rStyle w:val="afc"/>
          <w:b/>
          <w:color w:val="auto"/>
          <w:sz w:val="24"/>
          <w:szCs w:val="24"/>
        </w:rPr>
        <w:t>Порядку</w:t>
      </w:r>
      <w:r w:rsidRPr="009D0A37">
        <w:rPr>
          <w:rStyle w:val="afb"/>
          <w:sz w:val="24"/>
          <w:szCs w:val="24"/>
        </w:rPr>
        <w:t xml:space="preserve"> предоставления субсидии </w:t>
      </w:r>
    </w:p>
    <w:bookmarkEnd w:id="13"/>
    <w:p w:rsidR="009D0A37" w:rsidRPr="009D0A37" w:rsidRDefault="009D0A37" w:rsidP="009D0A37">
      <w:pPr>
        <w:jc w:val="right"/>
        <w:rPr>
          <w:rStyle w:val="afb"/>
          <w:sz w:val="24"/>
          <w:szCs w:val="24"/>
        </w:rPr>
      </w:pPr>
      <w:r w:rsidRPr="009D0A37">
        <w:rPr>
          <w:rStyle w:val="afb"/>
          <w:sz w:val="24"/>
          <w:szCs w:val="24"/>
        </w:rPr>
        <w:t xml:space="preserve">на финансовое обеспечение затрат юридическим лицам </w:t>
      </w:r>
    </w:p>
    <w:p w:rsidR="009D0A37" w:rsidRPr="009D0A37" w:rsidRDefault="009D0A37" w:rsidP="009D0A37">
      <w:pPr>
        <w:jc w:val="right"/>
        <w:rPr>
          <w:rStyle w:val="afb"/>
          <w:sz w:val="24"/>
          <w:szCs w:val="24"/>
        </w:rPr>
      </w:pPr>
      <w:proofErr w:type="gramStart"/>
      <w:r w:rsidRPr="009D0A37">
        <w:rPr>
          <w:rStyle w:val="afb"/>
          <w:sz w:val="24"/>
          <w:szCs w:val="24"/>
        </w:rPr>
        <w:t xml:space="preserve">(за исключением субсидий государственным </w:t>
      </w:r>
      <w:proofErr w:type="gramEnd"/>
    </w:p>
    <w:p w:rsidR="009D0A37" w:rsidRPr="009D0A37" w:rsidRDefault="009D0A37" w:rsidP="009D0A37">
      <w:pPr>
        <w:jc w:val="right"/>
        <w:rPr>
          <w:rStyle w:val="afb"/>
          <w:sz w:val="24"/>
          <w:szCs w:val="24"/>
        </w:rPr>
      </w:pPr>
      <w:r w:rsidRPr="009D0A37">
        <w:rPr>
          <w:rStyle w:val="afb"/>
          <w:sz w:val="24"/>
          <w:szCs w:val="24"/>
        </w:rPr>
        <w:t xml:space="preserve">(муниципальным) учреждениям), оказывающим коммунальные услуги </w:t>
      </w:r>
    </w:p>
    <w:p w:rsidR="009D0A37" w:rsidRPr="009D0A37" w:rsidRDefault="009D0A37" w:rsidP="009D0A37">
      <w:pPr>
        <w:jc w:val="right"/>
        <w:rPr>
          <w:rStyle w:val="afb"/>
          <w:sz w:val="24"/>
          <w:szCs w:val="24"/>
        </w:rPr>
      </w:pPr>
      <w:r w:rsidRPr="009D0A37">
        <w:rPr>
          <w:rStyle w:val="afb"/>
          <w:sz w:val="24"/>
          <w:szCs w:val="24"/>
        </w:rPr>
        <w:t xml:space="preserve">населению города Югорска, </w:t>
      </w:r>
      <w:proofErr w:type="gramStart"/>
      <w:r w:rsidRPr="009D0A37">
        <w:rPr>
          <w:rStyle w:val="afb"/>
          <w:sz w:val="24"/>
          <w:szCs w:val="24"/>
        </w:rPr>
        <w:t>связанных</w:t>
      </w:r>
      <w:proofErr w:type="gramEnd"/>
      <w:r w:rsidRPr="009D0A37">
        <w:rPr>
          <w:rStyle w:val="afb"/>
          <w:sz w:val="24"/>
          <w:szCs w:val="24"/>
        </w:rPr>
        <w:t xml:space="preserve"> с погашением задолженности за потребленные топливно-энергетические ресурсы</w:t>
      </w:r>
    </w:p>
    <w:p w:rsidR="009D0A37" w:rsidRPr="009D0A37" w:rsidRDefault="009D0A37" w:rsidP="009D0A37">
      <w:pPr>
        <w:jc w:val="right"/>
        <w:rPr>
          <w:sz w:val="24"/>
          <w:szCs w:val="24"/>
        </w:rPr>
      </w:pPr>
    </w:p>
    <w:p w:rsidR="009D0A37" w:rsidRPr="009D0A37" w:rsidRDefault="009D0A37" w:rsidP="009D0A37">
      <w:pPr>
        <w:rPr>
          <w:sz w:val="24"/>
          <w:szCs w:val="24"/>
        </w:rPr>
      </w:pPr>
      <w:r w:rsidRPr="009D0A37">
        <w:rPr>
          <w:sz w:val="24"/>
          <w:szCs w:val="24"/>
        </w:rPr>
        <w:t>предоставляется на официальном бланке заявителя</w:t>
      </w:r>
    </w:p>
    <w:p w:rsidR="009D0A37" w:rsidRPr="009D0A37" w:rsidRDefault="009D0A37" w:rsidP="009D0A37">
      <w:pPr>
        <w:ind w:firstLine="698"/>
        <w:jc w:val="right"/>
        <w:rPr>
          <w:sz w:val="24"/>
          <w:szCs w:val="24"/>
        </w:rPr>
      </w:pPr>
      <w:r w:rsidRPr="009D0A37">
        <w:rPr>
          <w:sz w:val="24"/>
          <w:szCs w:val="24"/>
        </w:rPr>
        <w:t>Главному распорядителю -</w:t>
      </w:r>
    </w:p>
    <w:p w:rsidR="009D0A37" w:rsidRPr="009D0A37" w:rsidRDefault="009D0A37" w:rsidP="009D0A37">
      <w:pPr>
        <w:ind w:firstLine="698"/>
        <w:jc w:val="right"/>
        <w:rPr>
          <w:sz w:val="24"/>
          <w:szCs w:val="24"/>
        </w:rPr>
      </w:pPr>
      <w:r w:rsidRPr="009D0A37">
        <w:rPr>
          <w:sz w:val="24"/>
          <w:szCs w:val="24"/>
        </w:rPr>
        <w:t>заместителю главы города - директору департамента</w:t>
      </w:r>
    </w:p>
    <w:p w:rsidR="009D0A37" w:rsidRPr="009D0A37" w:rsidRDefault="009D0A37" w:rsidP="009D0A37">
      <w:pPr>
        <w:ind w:firstLine="698"/>
        <w:jc w:val="right"/>
        <w:rPr>
          <w:sz w:val="24"/>
          <w:szCs w:val="24"/>
        </w:rPr>
      </w:pPr>
      <w:r w:rsidRPr="009D0A37">
        <w:rPr>
          <w:sz w:val="24"/>
          <w:szCs w:val="24"/>
        </w:rPr>
        <w:t>жилищно-коммунального и строительного комплекса</w:t>
      </w:r>
    </w:p>
    <w:p w:rsidR="009D0A37" w:rsidRPr="009D0A37" w:rsidRDefault="009D0A37" w:rsidP="009D0A37">
      <w:pPr>
        <w:ind w:firstLine="698"/>
        <w:jc w:val="right"/>
        <w:rPr>
          <w:sz w:val="24"/>
          <w:szCs w:val="24"/>
        </w:rPr>
      </w:pPr>
      <w:r w:rsidRPr="009D0A37">
        <w:rPr>
          <w:sz w:val="24"/>
          <w:szCs w:val="24"/>
        </w:rPr>
        <w:t>администрации города Югорска</w:t>
      </w:r>
    </w:p>
    <w:p w:rsidR="009D0A37" w:rsidRPr="009D0A37" w:rsidRDefault="009D0A37" w:rsidP="009D0A37">
      <w:pPr>
        <w:ind w:firstLine="698"/>
        <w:jc w:val="right"/>
        <w:rPr>
          <w:sz w:val="24"/>
          <w:szCs w:val="24"/>
        </w:rPr>
      </w:pPr>
      <w:r w:rsidRPr="009D0A37">
        <w:rPr>
          <w:sz w:val="24"/>
          <w:szCs w:val="24"/>
        </w:rPr>
        <w:t>___________________________________________</w:t>
      </w:r>
    </w:p>
    <w:p w:rsidR="009D0A37" w:rsidRPr="009D0A37" w:rsidRDefault="009D0A37" w:rsidP="009D0A37">
      <w:pPr>
        <w:ind w:firstLine="698"/>
        <w:jc w:val="right"/>
        <w:rPr>
          <w:sz w:val="24"/>
          <w:szCs w:val="24"/>
        </w:rPr>
      </w:pPr>
      <w:proofErr w:type="gramStart"/>
      <w:r w:rsidRPr="009D0A37">
        <w:rPr>
          <w:sz w:val="24"/>
          <w:szCs w:val="24"/>
        </w:rPr>
        <w:t>(указываются сведения о Заявителе,</w:t>
      </w:r>
      <w:proofErr w:type="gramEnd"/>
    </w:p>
    <w:p w:rsidR="009D0A37" w:rsidRPr="009D0A37" w:rsidRDefault="009D0A37" w:rsidP="009D0A37">
      <w:pPr>
        <w:ind w:firstLine="698"/>
        <w:jc w:val="right"/>
        <w:rPr>
          <w:sz w:val="24"/>
          <w:szCs w:val="24"/>
        </w:rPr>
      </w:pPr>
      <w:r w:rsidRPr="009D0A37">
        <w:rPr>
          <w:sz w:val="24"/>
          <w:szCs w:val="24"/>
        </w:rPr>
        <w:t>почтовый адрес, телефон, факс)</w:t>
      </w:r>
    </w:p>
    <w:p w:rsidR="009D0A37" w:rsidRPr="009D0A37" w:rsidRDefault="009D0A37" w:rsidP="009D0A37">
      <w:pPr>
        <w:ind w:firstLine="698"/>
        <w:jc w:val="right"/>
        <w:rPr>
          <w:sz w:val="24"/>
          <w:szCs w:val="24"/>
        </w:rPr>
      </w:pPr>
    </w:p>
    <w:p w:rsidR="009D0A37" w:rsidRDefault="009D0A37" w:rsidP="009D0A37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D0A37">
        <w:rPr>
          <w:rFonts w:ascii="Times New Roman" w:hAnsi="Times New Roman" w:cs="Times New Roman"/>
          <w:sz w:val="24"/>
          <w:szCs w:val="24"/>
        </w:rPr>
        <w:t>Заявление о предоставлении субсидии из бюджета города Югорска</w:t>
      </w:r>
    </w:p>
    <w:p w:rsidR="00BF6898" w:rsidRPr="00BF6898" w:rsidRDefault="00BF6898" w:rsidP="00BF6898">
      <w:pPr>
        <w:rPr>
          <w:sz w:val="24"/>
        </w:rPr>
      </w:pPr>
    </w:p>
    <w:p w:rsidR="009D0A37" w:rsidRPr="009D0A37" w:rsidRDefault="009D0A37" w:rsidP="009D0A37">
      <w:pPr>
        <w:ind w:firstLine="708"/>
        <w:jc w:val="both"/>
        <w:rPr>
          <w:sz w:val="24"/>
          <w:szCs w:val="24"/>
        </w:rPr>
      </w:pPr>
      <w:r w:rsidRPr="009D0A37">
        <w:rPr>
          <w:sz w:val="24"/>
          <w:szCs w:val="24"/>
        </w:rPr>
        <w:t>Прошу предоставить субсидию на финансовое обеспечение затрат юридическим лицам (за исключением субсидий государственным (муниципальным) учреждениям), оказывающим коммунальные услуги населению города Югорска, связанных с погашением задолженности за потребленные топливно-энергетические ресурсы.</w:t>
      </w:r>
    </w:p>
    <w:p w:rsidR="009D0A37" w:rsidRPr="009D0A37" w:rsidRDefault="009D0A37" w:rsidP="009D0A37">
      <w:pPr>
        <w:ind w:firstLine="708"/>
        <w:jc w:val="both"/>
        <w:rPr>
          <w:sz w:val="24"/>
          <w:szCs w:val="24"/>
        </w:rPr>
      </w:pPr>
      <w:r w:rsidRPr="009D0A37">
        <w:rPr>
          <w:sz w:val="24"/>
          <w:szCs w:val="24"/>
        </w:rPr>
        <w:t xml:space="preserve">С условиями предоставления субсидии в соответствии с «Порядком предоставления субсидии на финансовое обеспечение затрат юридическим лицам (за исключением субсидий государственным (муниципальным) учреждениям), оказывающим коммунальные услуги населению города Югорска, связанных с погашением задолженности за потребленные топливно-энергетические ресурсы» утвержденным постановлением администрации города Югорска от __________________ 20__ г. №____ </w:t>
      </w:r>
      <w:proofErr w:type="gramStart"/>
      <w:r w:rsidRPr="009D0A37">
        <w:rPr>
          <w:sz w:val="24"/>
          <w:szCs w:val="24"/>
        </w:rPr>
        <w:t>согласен</w:t>
      </w:r>
      <w:proofErr w:type="gramEnd"/>
      <w:r w:rsidRPr="009D0A37">
        <w:rPr>
          <w:sz w:val="24"/>
          <w:szCs w:val="24"/>
        </w:rPr>
        <w:t>.</w:t>
      </w:r>
    </w:p>
    <w:p w:rsidR="009D0A37" w:rsidRPr="009D0A37" w:rsidRDefault="009D0A37" w:rsidP="009D0A37">
      <w:pPr>
        <w:ind w:firstLine="708"/>
        <w:jc w:val="both"/>
        <w:rPr>
          <w:sz w:val="24"/>
          <w:szCs w:val="24"/>
        </w:rPr>
      </w:pPr>
      <w:r w:rsidRPr="009D0A37">
        <w:rPr>
          <w:sz w:val="24"/>
          <w:szCs w:val="24"/>
        </w:rPr>
        <w:t>Я подтверждаю соответствие категориям, установленным пунктом 1.6 вышеуказанного Порядка, юридическое лицо:</w:t>
      </w:r>
    </w:p>
    <w:p w:rsidR="009D0A37" w:rsidRPr="009D0A37" w:rsidRDefault="009D0A37" w:rsidP="009D0A37">
      <w:pPr>
        <w:jc w:val="both"/>
        <w:rPr>
          <w:sz w:val="24"/>
          <w:szCs w:val="24"/>
        </w:rPr>
      </w:pPr>
      <w:r w:rsidRPr="009D0A37">
        <w:rPr>
          <w:sz w:val="24"/>
          <w:szCs w:val="24"/>
        </w:rPr>
        <w:t>-</w:t>
      </w:r>
      <w:r w:rsidRPr="009D0A37">
        <w:rPr>
          <w:sz w:val="24"/>
          <w:szCs w:val="24"/>
        </w:rPr>
        <w:tab/>
      </w:r>
      <w:proofErr w:type="gramStart"/>
      <w:r w:rsidRPr="009D0A37">
        <w:rPr>
          <w:sz w:val="24"/>
          <w:szCs w:val="24"/>
        </w:rPr>
        <w:t>оказывающее</w:t>
      </w:r>
      <w:proofErr w:type="gramEnd"/>
      <w:r w:rsidRPr="009D0A37">
        <w:rPr>
          <w:sz w:val="24"/>
          <w:szCs w:val="24"/>
        </w:rPr>
        <w:t xml:space="preserve"> коммунальные услуги населению города Югорска;</w:t>
      </w:r>
    </w:p>
    <w:p w:rsidR="009D0A37" w:rsidRPr="009D0A37" w:rsidRDefault="009D0A37" w:rsidP="009D0A37">
      <w:pPr>
        <w:jc w:val="both"/>
        <w:rPr>
          <w:sz w:val="24"/>
          <w:szCs w:val="24"/>
        </w:rPr>
      </w:pPr>
      <w:r w:rsidRPr="009D0A37">
        <w:rPr>
          <w:sz w:val="24"/>
          <w:szCs w:val="24"/>
        </w:rPr>
        <w:t>-</w:t>
      </w:r>
      <w:r w:rsidRPr="009D0A37">
        <w:rPr>
          <w:sz w:val="24"/>
          <w:szCs w:val="24"/>
        </w:rPr>
        <w:tab/>
        <w:t>являюсь единой теплоснабжающей организацией, гарантирующей организацией в сфере водоснабжения и водоотведения на территории города Югорска.</w:t>
      </w:r>
    </w:p>
    <w:p w:rsidR="009D0A37" w:rsidRPr="009D0A37" w:rsidRDefault="009D0A37" w:rsidP="009D0A37">
      <w:pPr>
        <w:ind w:firstLine="708"/>
        <w:jc w:val="both"/>
        <w:rPr>
          <w:sz w:val="24"/>
          <w:szCs w:val="24"/>
        </w:rPr>
      </w:pPr>
      <w:r w:rsidRPr="009D0A37">
        <w:rPr>
          <w:sz w:val="24"/>
          <w:szCs w:val="24"/>
        </w:rPr>
        <w:t>Я подтверждаю соответствие требованиям (условиям) на ___________20___г., установленным пунктом 2.1 вышеназванного Порядка:</w:t>
      </w:r>
    </w:p>
    <w:p w:rsidR="009D0A37" w:rsidRPr="009D0A37" w:rsidRDefault="009D0A37" w:rsidP="009D0A37">
      <w:pPr>
        <w:ind w:firstLine="708"/>
        <w:jc w:val="both"/>
        <w:rPr>
          <w:bCs/>
          <w:sz w:val="24"/>
          <w:szCs w:val="24"/>
        </w:rPr>
      </w:pPr>
      <w:r w:rsidRPr="009D0A37">
        <w:rPr>
          <w:bCs/>
          <w:sz w:val="24"/>
          <w:szCs w:val="24"/>
        </w:rPr>
        <w:t>а) отсутствует просроченная задолженность по возврату в бюджет, из которого планируется предоставление субсидии в соответствии с правовым актом, субсидий, бюджетных инвестиций, предоставленных, в том числе в соответствии с иными правовыми актами, а так же иная просроченная задолженность по денежным обязательствам перед бюджетом города Югорска;</w:t>
      </w:r>
    </w:p>
    <w:p w:rsidR="009D0A37" w:rsidRPr="009D0A37" w:rsidRDefault="009D0A37" w:rsidP="009D0A37">
      <w:pPr>
        <w:ind w:firstLine="708"/>
        <w:jc w:val="both"/>
        <w:rPr>
          <w:bCs/>
          <w:sz w:val="24"/>
          <w:szCs w:val="24"/>
        </w:rPr>
      </w:pPr>
      <w:r w:rsidRPr="009D0A37">
        <w:rPr>
          <w:bCs/>
          <w:sz w:val="24"/>
          <w:szCs w:val="24"/>
        </w:rPr>
        <w:t>б) не находится в процессе реорганизации, ликвидации, в отношении него не введена процедура банкротства, деятельность получателя субсидии не приостановлена                                       в порядке, предусмотренном законодательством Российской Федерации;</w:t>
      </w:r>
    </w:p>
    <w:p w:rsidR="009D0A37" w:rsidRPr="009D0A37" w:rsidRDefault="009D0A37" w:rsidP="009D0A37">
      <w:pPr>
        <w:ind w:firstLine="708"/>
        <w:jc w:val="both"/>
        <w:rPr>
          <w:bCs/>
          <w:sz w:val="24"/>
          <w:szCs w:val="24"/>
        </w:rPr>
      </w:pPr>
      <w:proofErr w:type="gramStart"/>
      <w:r w:rsidRPr="009D0A37">
        <w:rPr>
          <w:bCs/>
          <w:sz w:val="24"/>
          <w:szCs w:val="24"/>
        </w:rPr>
        <w:t>в) не является иностранным юридическим лицом, а также российским юридическим 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                                       и (или) не предусматривающих раскрытия и предоставления информации при проведении финансовых операций (офшорные зоны) в отношении</w:t>
      </w:r>
      <w:proofErr w:type="gramEnd"/>
      <w:r w:rsidRPr="009D0A37">
        <w:rPr>
          <w:bCs/>
          <w:sz w:val="24"/>
          <w:szCs w:val="24"/>
        </w:rPr>
        <w:t xml:space="preserve"> таких юридических лиц, в совокупности превышает 50%;</w:t>
      </w:r>
    </w:p>
    <w:p w:rsidR="009D0A37" w:rsidRPr="009D0A37" w:rsidRDefault="009D0A37" w:rsidP="009D0A37">
      <w:pPr>
        <w:ind w:firstLine="708"/>
        <w:jc w:val="both"/>
        <w:rPr>
          <w:bCs/>
          <w:sz w:val="24"/>
          <w:szCs w:val="24"/>
        </w:rPr>
      </w:pPr>
      <w:r w:rsidRPr="009D0A37">
        <w:rPr>
          <w:bCs/>
          <w:sz w:val="24"/>
          <w:szCs w:val="24"/>
        </w:rPr>
        <w:t>г) не получает средства из бюджета города Югорска в соответствии с иными муниципальными правовыми актами, на цели, указанные в пункте 1.4 настоящего Порядка.</w:t>
      </w:r>
    </w:p>
    <w:p w:rsidR="009D0A37" w:rsidRPr="009D0A37" w:rsidRDefault="009D0A37" w:rsidP="009D0A37">
      <w:pPr>
        <w:ind w:firstLine="708"/>
        <w:jc w:val="both"/>
        <w:rPr>
          <w:sz w:val="24"/>
          <w:szCs w:val="24"/>
        </w:rPr>
      </w:pPr>
      <w:r w:rsidRPr="009D0A37">
        <w:rPr>
          <w:sz w:val="24"/>
          <w:szCs w:val="24"/>
        </w:rPr>
        <w:t>Перечень документов к заявлению прилагается.</w:t>
      </w:r>
    </w:p>
    <w:p w:rsidR="009D0A37" w:rsidRPr="009D0A37" w:rsidRDefault="009D0A37" w:rsidP="00BF6898">
      <w:pPr>
        <w:ind w:firstLine="708"/>
        <w:jc w:val="both"/>
        <w:rPr>
          <w:sz w:val="24"/>
          <w:szCs w:val="24"/>
        </w:rPr>
      </w:pPr>
      <w:r w:rsidRPr="009D0A37">
        <w:rPr>
          <w:sz w:val="24"/>
          <w:szCs w:val="24"/>
        </w:rPr>
        <w:lastRenderedPageBreak/>
        <w:t>В случае положительного решения о предоставлении субсидии даю согласие на осуществление Главным распорядителем бюджетных средств, предоставившим субсидию и органам муниципального финансового контроля проверок соблюдения условий, целей и порядка их предоставления.</w:t>
      </w:r>
    </w:p>
    <w:p w:rsidR="009D0A37" w:rsidRPr="009D0A37" w:rsidRDefault="009D0A37" w:rsidP="009D0A37">
      <w:pPr>
        <w:rPr>
          <w:sz w:val="24"/>
          <w:szCs w:val="24"/>
        </w:rPr>
      </w:pPr>
      <w:r w:rsidRPr="009D0A37">
        <w:rPr>
          <w:sz w:val="24"/>
          <w:szCs w:val="24"/>
        </w:rPr>
        <w:t>Для перечисления денежных средств субсидии сообщаю номер расчетного счета________________, открытый в банке _____________________________________________</w:t>
      </w:r>
    </w:p>
    <w:p w:rsidR="009D0A37" w:rsidRPr="009D0A37" w:rsidRDefault="009D0A37" w:rsidP="009D0A37">
      <w:pPr>
        <w:rPr>
          <w:sz w:val="24"/>
          <w:szCs w:val="24"/>
        </w:rPr>
      </w:pPr>
      <w:r w:rsidRPr="009D0A37">
        <w:rPr>
          <w:sz w:val="24"/>
          <w:szCs w:val="24"/>
        </w:rPr>
        <w:t xml:space="preserve">                                                      </w:t>
      </w:r>
      <w:r w:rsidR="00BF6898">
        <w:rPr>
          <w:sz w:val="24"/>
          <w:szCs w:val="24"/>
        </w:rPr>
        <w:t xml:space="preserve">           </w:t>
      </w:r>
      <w:r w:rsidRPr="009D0A37">
        <w:rPr>
          <w:sz w:val="24"/>
          <w:szCs w:val="24"/>
        </w:rPr>
        <w:t xml:space="preserve">                  (наименование кредитной организации)</w:t>
      </w:r>
    </w:p>
    <w:p w:rsidR="009D0A37" w:rsidRPr="009D0A37" w:rsidRDefault="009D0A37" w:rsidP="009D0A37">
      <w:pPr>
        <w:rPr>
          <w:sz w:val="24"/>
          <w:szCs w:val="24"/>
        </w:rPr>
      </w:pPr>
    </w:p>
    <w:p w:rsidR="009D0A37" w:rsidRPr="009D0A37" w:rsidRDefault="009D0A37" w:rsidP="009D0A37">
      <w:pPr>
        <w:rPr>
          <w:sz w:val="24"/>
          <w:szCs w:val="24"/>
        </w:rPr>
      </w:pPr>
      <w:r w:rsidRPr="009D0A37">
        <w:rPr>
          <w:sz w:val="24"/>
          <w:szCs w:val="24"/>
        </w:rPr>
        <w:t>Достоверность сведений, документов и расчетов подтверждаю.</w:t>
      </w:r>
    </w:p>
    <w:p w:rsidR="009D0A37" w:rsidRPr="009D0A37" w:rsidRDefault="009D0A37" w:rsidP="009D0A37">
      <w:pPr>
        <w:rPr>
          <w:sz w:val="24"/>
          <w:szCs w:val="24"/>
        </w:rPr>
      </w:pPr>
    </w:p>
    <w:p w:rsidR="009D0A37" w:rsidRPr="009D0A37" w:rsidRDefault="009D0A37" w:rsidP="009D0A37">
      <w:pPr>
        <w:rPr>
          <w:sz w:val="24"/>
          <w:szCs w:val="24"/>
        </w:rPr>
      </w:pPr>
    </w:p>
    <w:p w:rsidR="009D0A37" w:rsidRPr="009D0A37" w:rsidRDefault="009D0A37" w:rsidP="009D0A37">
      <w:pPr>
        <w:rPr>
          <w:sz w:val="24"/>
          <w:szCs w:val="24"/>
        </w:rPr>
      </w:pPr>
      <w:r w:rsidRPr="009D0A37">
        <w:rPr>
          <w:sz w:val="24"/>
          <w:szCs w:val="24"/>
        </w:rPr>
        <w:t>Должность, Ф.И.О., подпись заявителя     _________________/_____________________</w:t>
      </w:r>
    </w:p>
    <w:p w:rsidR="009D0A37" w:rsidRPr="009D0A37" w:rsidRDefault="009D0A37" w:rsidP="009D0A37">
      <w:pPr>
        <w:rPr>
          <w:sz w:val="24"/>
          <w:szCs w:val="24"/>
        </w:rPr>
      </w:pPr>
      <w:r w:rsidRPr="009D0A37">
        <w:rPr>
          <w:sz w:val="24"/>
          <w:szCs w:val="24"/>
        </w:rPr>
        <w:t xml:space="preserve">                                                                                 подпись              </w:t>
      </w:r>
      <w:r w:rsidR="00BF6898">
        <w:rPr>
          <w:sz w:val="24"/>
          <w:szCs w:val="24"/>
        </w:rPr>
        <w:t xml:space="preserve">     </w:t>
      </w:r>
      <w:r w:rsidRPr="009D0A37">
        <w:rPr>
          <w:sz w:val="24"/>
          <w:szCs w:val="24"/>
        </w:rPr>
        <w:t>      Ф.И.О.</w:t>
      </w:r>
    </w:p>
    <w:p w:rsidR="009D0A37" w:rsidRPr="009D0A37" w:rsidRDefault="009D0A37" w:rsidP="009D0A37">
      <w:pPr>
        <w:rPr>
          <w:sz w:val="24"/>
          <w:szCs w:val="24"/>
        </w:rPr>
      </w:pPr>
    </w:p>
    <w:p w:rsidR="009D0A37" w:rsidRPr="009D0A37" w:rsidRDefault="009D0A37" w:rsidP="009D0A37">
      <w:pPr>
        <w:rPr>
          <w:sz w:val="24"/>
          <w:szCs w:val="24"/>
        </w:rPr>
      </w:pPr>
    </w:p>
    <w:p w:rsidR="009D0A37" w:rsidRPr="009D0A37" w:rsidRDefault="009D0A37" w:rsidP="009D0A37">
      <w:pPr>
        <w:rPr>
          <w:sz w:val="24"/>
          <w:szCs w:val="24"/>
        </w:rPr>
      </w:pPr>
      <w:r w:rsidRPr="009D0A37">
        <w:rPr>
          <w:sz w:val="24"/>
          <w:szCs w:val="24"/>
        </w:rPr>
        <w:t>Главный бухгалтер ________________________/______________________</w:t>
      </w:r>
    </w:p>
    <w:p w:rsidR="009D0A37" w:rsidRPr="009D0A37" w:rsidRDefault="009D0A37" w:rsidP="009D0A37">
      <w:pPr>
        <w:rPr>
          <w:sz w:val="24"/>
          <w:szCs w:val="24"/>
        </w:rPr>
      </w:pPr>
      <w:r w:rsidRPr="009D0A37">
        <w:rPr>
          <w:sz w:val="24"/>
          <w:szCs w:val="24"/>
        </w:rPr>
        <w:t>                                     </w:t>
      </w:r>
      <w:r w:rsidR="00BF6898">
        <w:rPr>
          <w:sz w:val="24"/>
          <w:szCs w:val="24"/>
        </w:rPr>
        <w:t xml:space="preserve">              </w:t>
      </w:r>
      <w:r w:rsidRPr="009D0A37">
        <w:rPr>
          <w:sz w:val="24"/>
          <w:szCs w:val="24"/>
        </w:rPr>
        <w:t>  подпись           </w:t>
      </w:r>
      <w:r w:rsidR="00BF6898">
        <w:rPr>
          <w:sz w:val="24"/>
          <w:szCs w:val="24"/>
        </w:rPr>
        <w:t xml:space="preserve">       </w:t>
      </w:r>
      <w:r w:rsidRPr="009D0A37">
        <w:rPr>
          <w:sz w:val="24"/>
          <w:szCs w:val="24"/>
        </w:rPr>
        <w:t>             Ф.И.О.</w:t>
      </w:r>
    </w:p>
    <w:p w:rsidR="009D0A37" w:rsidRPr="009D0A37" w:rsidRDefault="009D0A37" w:rsidP="009D0A37">
      <w:pPr>
        <w:rPr>
          <w:sz w:val="24"/>
          <w:szCs w:val="24"/>
        </w:rPr>
      </w:pPr>
    </w:p>
    <w:p w:rsidR="009D0A37" w:rsidRPr="009D0A37" w:rsidRDefault="009D0A37" w:rsidP="009D0A37">
      <w:pPr>
        <w:rPr>
          <w:rStyle w:val="afb"/>
          <w:b w:val="0"/>
          <w:sz w:val="24"/>
          <w:szCs w:val="24"/>
        </w:rPr>
      </w:pPr>
      <w:r w:rsidRPr="009D0A37">
        <w:rPr>
          <w:sz w:val="24"/>
          <w:szCs w:val="24"/>
        </w:rPr>
        <w:t>Печать</w:t>
      </w:r>
    </w:p>
    <w:p w:rsidR="009D0A37" w:rsidRPr="009D0A37" w:rsidRDefault="009D0A37" w:rsidP="009D0A37">
      <w:pPr>
        <w:jc w:val="right"/>
        <w:rPr>
          <w:rStyle w:val="afb"/>
          <w:sz w:val="24"/>
          <w:szCs w:val="24"/>
        </w:rPr>
      </w:pPr>
    </w:p>
    <w:p w:rsidR="009D0A37" w:rsidRPr="009D0A37" w:rsidRDefault="009D0A37" w:rsidP="009D0A37">
      <w:pPr>
        <w:jc w:val="right"/>
        <w:rPr>
          <w:rStyle w:val="afb"/>
          <w:sz w:val="24"/>
          <w:szCs w:val="24"/>
        </w:rPr>
      </w:pPr>
    </w:p>
    <w:p w:rsidR="009D0A37" w:rsidRPr="009D0A37" w:rsidRDefault="009D0A37" w:rsidP="009D0A37">
      <w:pPr>
        <w:jc w:val="right"/>
        <w:rPr>
          <w:rStyle w:val="afb"/>
          <w:sz w:val="24"/>
          <w:szCs w:val="24"/>
        </w:rPr>
      </w:pPr>
    </w:p>
    <w:p w:rsidR="009D0A37" w:rsidRPr="009D0A37" w:rsidRDefault="009D0A37" w:rsidP="009D0A37">
      <w:pPr>
        <w:jc w:val="right"/>
        <w:rPr>
          <w:rStyle w:val="afb"/>
          <w:sz w:val="24"/>
          <w:szCs w:val="24"/>
        </w:rPr>
      </w:pPr>
    </w:p>
    <w:p w:rsidR="009D0A37" w:rsidRPr="009D0A37" w:rsidRDefault="009D0A37" w:rsidP="009D0A37">
      <w:pPr>
        <w:jc w:val="right"/>
        <w:rPr>
          <w:rStyle w:val="afb"/>
          <w:sz w:val="24"/>
          <w:szCs w:val="24"/>
        </w:rPr>
      </w:pPr>
    </w:p>
    <w:p w:rsidR="009D0A37" w:rsidRPr="009D0A37" w:rsidRDefault="009D0A37" w:rsidP="009D0A37">
      <w:pPr>
        <w:jc w:val="right"/>
        <w:rPr>
          <w:rStyle w:val="afb"/>
          <w:sz w:val="24"/>
          <w:szCs w:val="24"/>
        </w:rPr>
      </w:pPr>
    </w:p>
    <w:p w:rsidR="009D0A37" w:rsidRPr="009D0A37" w:rsidRDefault="009D0A37" w:rsidP="009D0A37">
      <w:pPr>
        <w:jc w:val="right"/>
        <w:rPr>
          <w:rStyle w:val="afb"/>
          <w:sz w:val="24"/>
          <w:szCs w:val="24"/>
        </w:rPr>
      </w:pPr>
    </w:p>
    <w:p w:rsidR="009D0A37" w:rsidRPr="009D0A37" w:rsidRDefault="009D0A37" w:rsidP="009D0A37">
      <w:pPr>
        <w:jc w:val="right"/>
        <w:rPr>
          <w:rStyle w:val="afb"/>
          <w:sz w:val="24"/>
          <w:szCs w:val="24"/>
        </w:rPr>
      </w:pPr>
    </w:p>
    <w:p w:rsidR="009D0A37" w:rsidRPr="009D0A37" w:rsidRDefault="009D0A37" w:rsidP="009D0A37">
      <w:pPr>
        <w:jc w:val="right"/>
        <w:rPr>
          <w:rStyle w:val="afb"/>
          <w:sz w:val="24"/>
          <w:szCs w:val="24"/>
        </w:rPr>
      </w:pPr>
    </w:p>
    <w:p w:rsidR="009D0A37" w:rsidRPr="009D0A37" w:rsidRDefault="009D0A37" w:rsidP="009D0A37">
      <w:pPr>
        <w:jc w:val="right"/>
        <w:rPr>
          <w:rStyle w:val="afb"/>
          <w:sz w:val="24"/>
          <w:szCs w:val="24"/>
        </w:rPr>
      </w:pPr>
    </w:p>
    <w:p w:rsidR="009D0A37" w:rsidRPr="009D0A37" w:rsidRDefault="009D0A37" w:rsidP="009D0A37">
      <w:pPr>
        <w:jc w:val="right"/>
        <w:rPr>
          <w:rStyle w:val="afb"/>
          <w:sz w:val="24"/>
          <w:szCs w:val="24"/>
        </w:rPr>
      </w:pPr>
    </w:p>
    <w:p w:rsidR="009D0A37" w:rsidRPr="009D0A37" w:rsidRDefault="009D0A37" w:rsidP="009D0A37">
      <w:pPr>
        <w:jc w:val="right"/>
        <w:rPr>
          <w:rStyle w:val="afb"/>
          <w:sz w:val="24"/>
          <w:szCs w:val="24"/>
        </w:rPr>
      </w:pPr>
    </w:p>
    <w:p w:rsidR="009D0A37" w:rsidRPr="009D0A37" w:rsidRDefault="009D0A37" w:rsidP="009D0A37">
      <w:pPr>
        <w:jc w:val="right"/>
        <w:rPr>
          <w:rStyle w:val="afb"/>
          <w:sz w:val="24"/>
          <w:szCs w:val="24"/>
        </w:rPr>
      </w:pPr>
    </w:p>
    <w:p w:rsidR="009D0A37" w:rsidRPr="009D0A37" w:rsidRDefault="009D0A37" w:rsidP="009D0A37">
      <w:pPr>
        <w:jc w:val="right"/>
        <w:rPr>
          <w:rStyle w:val="afb"/>
          <w:sz w:val="24"/>
          <w:szCs w:val="24"/>
        </w:rPr>
      </w:pPr>
    </w:p>
    <w:p w:rsidR="009D0A37" w:rsidRPr="009D0A37" w:rsidRDefault="009D0A37" w:rsidP="009D0A37">
      <w:pPr>
        <w:jc w:val="right"/>
        <w:rPr>
          <w:rStyle w:val="afb"/>
          <w:sz w:val="24"/>
          <w:szCs w:val="24"/>
        </w:rPr>
      </w:pPr>
    </w:p>
    <w:p w:rsidR="009D0A37" w:rsidRPr="009D0A37" w:rsidRDefault="009D0A37" w:rsidP="009D0A37">
      <w:pPr>
        <w:jc w:val="right"/>
        <w:rPr>
          <w:rStyle w:val="afb"/>
          <w:sz w:val="24"/>
          <w:szCs w:val="24"/>
        </w:rPr>
      </w:pPr>
    </w:p>
    <w:p w:rsidR="009D0A37" w:rsidRPr="009D0A37" w:rsidRDefault="009D0A37" w:rsidP="009D0A37">
      <w:pPr>
        <w:jc w:val="right"/>
        <w:rPr>
          <w:rStyle w:val="afb"/>
          <w:sz w:val="24"/>
          <w:szCs w:val="24"/>
        </w:rPr>
      </w:pPr>
    </w:p>
    <w:p w:rsidR="009D0A37" w:rsidRPr="009D0A37" w:rsidRDefault="009D0A37" w:rsidP="009D0A37">
      <w:pPr>
        <w:jc w:val="right"/>
        <w:rPr>
          <w:rStyle w:val="afb"/>
          <w:sz w:val="24"/>
          <w:szCs w:val="24"/>
        </w:rPr>
      </w:pPr>
    </w:p>
    <w:p w:rsidR="009D0A37" w:rsidRPr="009D0A37" w:rsidRDefault="009D0A37" w:rsidP="009D0A37">
      <w:pPr>
        <w:jc w:val="right"/>
        <w:rPr>
          <w:rStyle w:val="afb"/>
          <w:sz w:val="24"/>
          <w:szCs w:val="24"/>
        </w:rPr>
      </w:pPr>
    </w:p>
    <w:p w:rsidR="009D0A37" w:rsidRPr="009D0A37" w:rsidRDefault="009D0A37" w:rsidP="009D0A37">
      <w:pPr>
        <w:jc w:val="right"/>
        <w:rPr>
          <w:rStyle w:val="afb"/>
          <w:sz w:val="24"/>
          <w:szCs w:val="24"/>
        </w:rPr>
      </w:pPr>
    </w:p>
    <w:p w:rsidR="009D0A37" w:rsidRPr="009D0A37" w:rsidRDefault="009D0A37" w:rsidP="009D0A37">
      <w:pPr>
        <w:jc w:val="right"/>
        <w:rPr>
          <w:rStyle w:val="afb"/>
          <w:sz w:val="24"/>
          <w:szCs w:val="24"/>
        </w:rPr>
      </w:pPr>
    </w:p>
    <w:p w:rsidR="009D0A37" w:rsidRPr="009D0A37" w:rsidRDefault="009D0A37" w:rsidP="009D0A37">
      <w:pPr>
        <w:jc w:val="right"/>
        <w:rPr>
          <w:rStyle w:val="afb"/>
          <w:sz w:val="24"/>
          <w:szCs w:val="24"/>
        </w:rPr>
      </w:pPr>
    </w:p>
    <w:p w:rsidR="009D0A37" w:rsidRPr="009D0A37" w:rsidRDefault="009D0A37" w:rsidP="009D0A37">
      <w:pPr>
        <w:jc w:val="right"/>
        <w:rPr>
          <w:rStyle w:val="afb"/>
          <w:sz w:val="24"/>
          <w:szCs w:val="24"/>
        </w:rPr>
      </w:pPr>
    </w:p>
    <w:p w:rsidR="009D0A37" w:rsidRPr="009D0A37" w:rsidRDefault="009D0A37" w:rsidP="009D0A37">
      <w:pPr>
        <w:jc w:val="right"/>
        <w:rPr>
          <w:rStyle w:val="afb"/>
          <w:sz w:val="24"/>
          <w:szCs w:val="24"/>
        </w:rPr>
      </w:pPr>
    </w:p>
    <w:p w:rsidR="009D0A37" w:rsidRPr="009D0A37" w:rsidRDefault="009D0A37" w:rsidP="009D0A37">
      <w:pPr>
        <w:jc w:val="right"/>
        <w:rPr>
          <w:rStyle w:val="afb"/>
          <w:sz w:val="24"/>
          <w:szCs w:val="24"/>
        </w:rPr>
      </w:pPr>
    </w:p>
    <w:p w:rsidR="009D0A37" w:rsidRPr="009D0A37" w:rsidRDefault="009D0A37" w:rsidP="009D0A37">
      <w:pPr>
        <w:jc w:val="right"/>
        <w:rPr>
          <w:rStyle w:val="afb"/>
          <w:sz w:val="24"/>
          <w:szCs w:val="24"/>
        </w:rPr>
      </w:pPr>
    </w:p>
    <w:p w:rsidR="009D0A37" w:rsidRPr="009D0A37" w:rsidRDefault="009D0A37" w:rsidP="009D0A37">
      <w:pPr>
        <w:jc w:val="right"/>
        <w:rPr>
          <w:rStyle w:val="afb"/>
          <w:sz w:val="24"/>
          <w:szCs w:val="24"/>
        </w:rPr>
      </w:pPr>
    </w:p>
    <w:p w:rsidR="009D0A37" w:rsidRPr="009D0A37" w:rsidRDefault="009D0A37" w:rsidP="009D0A37">
      <w:pPr>
        <w:jc w:val="right"/>
        <w:rPr>
          <w:rStyle w:val="afb"/>
          <w:sz w:val="24"/>
          <w:szCs w:val="24"/>
        </w:rPr>
      </w:pPr>
    </w:p>
    <w:p w:rsidR="009D0A37" w:rsidRPr="009D0A37" w:rsidRDefault="009D0A37" w:rsidP="009D0A37">
      <w:pPr>
        <w:jc w:val="right"/>
        <w:rPr>
          <w:rStyle w:val="afb"/>
          <w:sz w:val="24"/>
          <w:szCs w:val="24"/>
        </w:rPr>
      </w:pPr>
    </w:p>
    <w:p w:rsidR="009D0A37" w:rsidRPr="009D0A37" w:rsidRDefault="009D0A37" w:rsidP="009D0A37">
      <w:pPr>
        <w:jc w:val="right"/>
        <w:rPr>
          <w:rStyle w:val="afb"/>
          <w:sz w:val="24"/>
          <w:szCs w:val="24"/>
        </w:rPr>
      </w:pPr>
    </w:p>
    <w:p w:rsidR="009D0A37" w:rsidRPr="009D0A37" w:rsidRDefault="009D0A37" w:rsidP="009D0A37">
      <w:pPr>
        <w:jc w:val="right"/>
        <w:rPr>
          <w:rStyle w:val="afb"/>
          <w:sz w:val="24"/>
          <w:szCs w:val="24"/>
        </w:rPr>
      </w:pPr>
    </w:p>
    <w:p w:rsidR="009D0A37" w:rsidRPr="009D0A37" w:rsidRDefault="009D0A37" w:rsidP="009D0A37">
      <w:pPr>
        <w:jc w:val="right"/>
        <w:rPr>
          <w:rStyle w:val="afb"/>
          <w:sz w:val="24"/>
          <w:szCs w:val="24"/>
        </w:rPr>
      </w:pPr>
    </w:p>
    <w:p w:rsidR="009D0A37" w:rsidRPr="009D0A37" w:rsidRDefault="009D0A37" w:rsidP="009D0A37">
      <w:pPr>
        <w:jc w:val="right"/>
        <w:rPr>
          <w:rStyle w:val="afb"/>
          <w:sz w:val="24"/>
          <w:szCs w:val="24"/>
        </w:rPr>
      </w:pPr>
    </w:p>
    <w:p w:rsidR="009D0A37" w:rsidRPr="009D0A37" w:rsidRDefault="009D0A37" w:rsidP="009D0A37">
      <w:pPr>
        <w:jc w:val="right"/>
        <w:rPr>
          <w:rStyle w:val="afb"/>
          <w:sz w:val="24"/>
          <w:szCs w:val="24"/>
        </w:rPr>
      </w:pPr>
    </w:p>
    <w:p w:rsidR="009D0A37" w:rsidRDefault="009D0A37" w:rsidP="009D0A37">
      <w:pPr>
        <w:jc w:val="right"/>
        <w:rPr>
          <w:rStyle w:val="afb"/>
          <w:sz w:val="24"/>
          <w:szCs w:val="24"/>
        </w:rPr>
      </w:pPr>
    </w:p>
    <w:p w:rsidR="00BF6898" w:rsidRPr="009D0A37" w:rsidRDefault="00BF6898" w:rsidP="009D0A37">
      <w:pPr>
        <w:jc w:val="right"/>
        <w:rPr>
          <w:rStyle w:val="afb"/>
          <w:sz w:val="24"/>
          <w:szCs w:val="24"/>
        </w:rPr>
      </w:pPr>
    </w:p>
    <w:p w:rsidR="009D0A37" w:rsidRPr="009D0A37" w:rsidRDefault="009D0A37" w:rsidP="009D0A37">
      <w:pPr>
        <w:jc w:val="right"/>
        <w:rPr>
          <w:rStyle w:val="afb"/>
          <w:sz w:val="24"/>
          <w:szCs w:val="24"/>
        </w:rPr>
      </w:pPr>
    </w:p>
    <w:p w:rsidR="009D0A37" w:rsidRPr="009D0A37" w:rsidRDefault="009D0A37" w:rsidP="009D0A37">
      <w:pPr>
        <w:jc w:val="right"/>
        <w:rPr>
          <w:rStyle w:val="afb"/>
          <w:sz w:val="24"/>
          <w:szCs w:val="24"/>
        </w:rPr>
      </w:pPr>
      <w:r w:rsidRPr="009D0A37">
        <w:rPr>
          <w:rStyle w:val="afb"/>
          <w:sz w:val="24"/>
          <w:szCs w:val="24"/>
        </w:rPr>
        <w:lastRenderedPageBreak/>
        <w:t>Приложение 2</w:t>
      </w:r>
    </w:p>
    <w:p w:rsidR="009D0A37" w:rsidRPr="009D0A37" w:rsidRDefault="009D0A37" w:rsidP="009D0A37">
      <w:pPr>
        <w:jc w:val="right"/>
        <w:rPr>
          <w:b/>
          <w:sz w:val="24"/>
          <w:szCs w:val="24"/>
        </w:rPr>
      </w:pPr>
      <w:r w:rsidRPr="009D0A37">
        <w:rPr>
          <w:b/>
          <w:sz w:val="24"/>
          <w:szCs w:val="24"/>
        </w:rPr>
        <w:t xml:space="preserve">к Порядку предоставления субсидии </w:t>
      </w:r>
    </w:p>
    <w:p w:rsidR="009D0A37" w:rsidRPr="009D0A37" w:rsidRDefault="009D0A37" w:rsidP="009D0A37">
      <w:pPr>
        <w:jc w:val="right"/>
        <w:rPr>
          <w:b/>
          <w:sz w:val="24"/>
          <w:szCs w:val="24"/>
        </w:rPr>
      </w:pPr>
      <w:r w:rsidRPr="009D0A37">
        <w:rPr>
          <w:b/>
          <w:sz w:val="24"/>
          <w:szCs w:val="24"/>
        </w:rPr>
        <w:t xml:space="preserve">на финансовое обеспечение затрат юридическим лицам </w:t>
      </w:r>
    </w:p>
    <w:p w:rsidR="009D0A37" w:rsidRPr="009D0A37" w:rsidRDefault="009D0A37" w:rsidP="009D0A37">
      <w:pPr>
        <w:jc w:val="right"/>
        <w:rPr>
          <w:b/>
          <w:sz w:val="24"/>
          <w:szCs w:val="24"/>
        </w:rPr>
      </w:pPr>
      <w:proofErr w:type="gramStart"/>
      <w:r w:rsidRPr="009D0A37">
        <w:rPr>
          <w:b/>
          <w:sz w:val="24"/>
          <w:szCs w:val="24"/>
        </w:rPr>
        <w:t xml:space="preserve">(за исключением субсидий государственным </w:t>
      </w:r>
      <w:proofErr w:type="gramEnd"/>
    </w:p>
    <w:p w:rsidR="009D0A37" w:rsidRPr="009D0A37" w:rsidRDefault="009D0A37" w:rsidP="009D0A37">
      <w:pPr>
        <w:jc w:val="right"/>
        <w:rPr>
          <w:b/>
          <w:sz w:val="24"/>
          <w:szCs w:val="24"/>
        </w:rPr>
      </w:pPr>
      <w:r w:rsidRPr="009D0A37">
        <w:rPr>
          <w:b/>
          <w:sz w:val="24"/>
          <w:szCs w:val="24"/>
        </w:rPr>
        <w:t xml:space="preserve">(муниципальным) учреждениям), </w:t>
      </w:r>
      <w:proofErr w:type="gramStart"/>
      <w:r w:rsidRPr="009D0A37">
        <w:rPr>
          <w:b/>
          <w:sz w:val="24"/>
          <w:szCs w:val="24"/>
        </w:rPr>
        <w:t>оказывающих</w:t>
      </w:r>
      <w:proofErr w:type="gramEnd"/>
      <w:r w:rsidRPr="009D0A37">
        <w:rPr>
          <w:b/>
          <w:sz w:val="24"/>
          <w:szCs w:val="24"/>
        </w:rPr>
        <w:t xml:space="preserve"> коммунальные услуги </w:t>
      </w:r>
    </w:p>
    <w:p w:rsidR="009D0A37" w:rsidRPr="009D0A37" w:rsidRDefault="009D0A37" w:rsidP="009D0A37">
      <w:pPr>
        <w:jc w:val="right"/>
        <w:rPr>
          <w:rStyle w:val="afb"/>
          <w:sz w:val="24"/>
          <w:szCs w:val="24"/>
        </w:rPr>
      </w:pPr>
      <w:r w:rsidRPr="009D0A37">
        <w:rPr>
          <w:b/>
          <w:sz w:val="24"/>
          <w:szCs w:val="24"/>
        </w:rPr>
        <w:t xml:space="preserve">населению города Югорска, </w:t>
      </w:r>
      <w:proofErr w:type="gramStart"/>
      <w:r w:rsidRPr="009D0A37">
        <w:rPr>
          <w:b/>
          <w:sz w:val="24"/>
          <w:szCs w:val="24"/>
        </w:rPr>
        <w:t>связанных</w:t>
      </w:r>
      <w:proofErr w:type="gramEnd"/>
      <w:r w:rsidRPr="009D0A37">
        <w:rPr>
          <w:b/>
          <w:sz w:val="24"/>
          <w:szCs w:val="24"/>
        </w:rPr>
        <w:t xml:space="preserve"> с погашением задолженности за потребленные топливно-энергетические ресурсы</w:t>
      </w:r>
    </w:p>
    <w:p w:rsidR="009D0A37" w:rsidRPr="009D0A37" w:rsidRDefault="009D0A37" w:rsidP="009D0A37">
      <w:pPr>
        <w:pStyle w:val="1"/>
        <w:rPr>
          <w:rFonts w:ascii="Times New Roman" w:hAnsi="Times New Roman" w:cs="Times New Roman"/>
          <w:sz w:val="24"/>
          <w:szCs w:val="24"/>
        </w:rPr>
      </w:pPr>
      <w:r w:rsidRPr="009D0A37">
        <w:rPr>
          <w:rFonts w:ascii="Times New Roman" w:hAnsi="Times New Roman" w:cs="Times New Roman"/>
          <w:sz w:val="24"/>
          <w:szCs w:val="24"/>
        </w:rPr>
        <w:t>Информационная карта получателя субсидии</w:t>
      </w:r>
    </w:p>
    <w:p w:rsidR="009D0A37" w:rsidRPr="009D0A37" w:rsidRDefault="009D0A37" w:rsidP="009D0A37">
      <w:pPr>
        <w:jc w:val="center"/>
        <w:rPr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5387"/>
      </w:tblGrid>
      <w:tr w:rsidR="009D0A37" w:rsidRPr="009D0A37" w:rsidTr="00BA2A2E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37" w:rsidRPr="009D0A37" w:rsidRDefault="009D0A37" w:rsidP="00BA2A2E">
            <w:pPr>
              <w:pStyle w:val="afe"/>
              <w:rPr>
                <w:rFonts w:ascii="Times New Roman" w:hAnsi="Times New Roman" w:cs="Times New Roman"/>
              </w:rPr>
            </w:pPr>
            <w:r w:rsidRPr="009D0A37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0A37" w:rsidRPr="009D0A37" w:rsidRDefault="009D0A37" w:rsidP="00BA2A2E">
            <w:pPr>
              <w:pStyle w:val="afd"/>
              <w:rPr>
                <w:rFonts w:ascii="Times New Roman" w:hAnsi="Times New Roman" w:cs="Times New Roman"/>
              </w:rPr>
            </w:pPr>
          </w:p>
        </w:tc>
      </w:tr>
      <w:tr w:rsidR="009D0A37" w:rsidRPr="009D0A37" w:rsidTr="00BA2A2E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37" w:rsidRPr="009D0A37" w:rsidRDefault="009D0A37" w:rsidP="00BA2A2E">
            <w:pPr>
              <w:pStyle w:val="afe"/>
              <w:rPr>
                <w:rFonts w:ascii="Times New Roman" w:hAnsi="Times New Roman" w:cs="Times New Roman"/>
              </w:rPr>
            </w:pPr>
            <w:r w:rsidRPr="009D0A37">
              <w:rPr>
                <w:rFonts w:ascii="Times New Roman" w:hAnsi="Times New Roman" w:cs="Times New Roman"/>
              </w:rPr>
              <w:t>Сокращенное наименование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0A37" w:rsidRPr="009D0A37" w:rsidRDefault="009D0A37" w:rsidP="00BA2A2E">
            <w:pPr>
              <w:pStyle w:val="afd"/>
              <w:rPr>
                <w:rFonts w:ascii="Times New Roman" w:hAnsi="Times New Roman" w:cs="Times New Roman"/>
              </w:rPr>
            </w:pPr>
          </w:p>
        </w:tc>
      </w:tr>
      <w:tr w:rsidR="009D0A37" w:rsidRPr="009D0A37" w:rsidTr="00BA2A2E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37" w:rsidRPr="009D0A37" w:rsidRDefault="009D0A37" w:rsidP="00BA2A2E">
            <w:pPr>
              <w:pStyle w:val="afe"/>
              <w:rPr>
                <w:rFonts w:ascii="Times New Roman" w:hAnsi="Times New Roman" w:cs="Times New Roman"/>
              </w:rPr>
            </w:pPr>
            <w:r w:rsidRPr="009D0A37">
              <w:rPr>
                <w:rFonts w:ascii="Times New Roman" w:hAnsi="Times New Roman" w:cs="Times New Roman"/>
              </w:rPr>
              <w:t>Адрес регистрации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0A37" w:rsidRPr="009D0A37" w:rsidRDefault="009D0A37" w:rsidP="00BA2A2E">
            <w:pPr>
              <w:pStyle w:val="afd"/>
              <w:rPr>
                <w:rFonts w:ascii="Times New Roman" w:hAnsi="Times New Roman" w:cs="Times New Roman"/>
              </w:rPr>
            </w:pPr>
          </w:p>
        </w:tc>
      </w:tr>
      <w:tr w:rsidR="009D0A37" w:rsidRPr="009D0A37" w:rsidTr="00BA2A2E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37" w:rsidRPr="009D0A37" w:rsidRDefault="009D0A37" w:rsidP="00BA2A2E">
            <w:pPr>
              <w:pStyle w:val="afe"/>
              <w:rPr>
                <w:rFonts w:ascii="Times New Roman" w:hAnsi="Times New Roman" w:cs="Times New Roman"/>
              </w:rPr>
            </w:pPr>
            <w:r w:rsidRPr="009D0A37">
              <w:rPr>
                <w:rFonts w:ascii="Times New Roman" w:hAnsi="Times New Roman" w:cs="Times New Roman"/>
              </w:rPr>
              <w:t>Адрес фактического местонахождения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0A37" w:rsidRPr="009D0A37" w:rsidRDefault="009D0A37" w:rsidP="00BA2A2E">
            <w:pPr>
              <w:pStyle w:val="afd"/>
              <w:rPr>
                <w:rFonts w:ascii="Times New Roman" w:hAnsi="Times New Roman" w:cs="Times New Roman"/>
              </w:rPr>
            </w:pPr>
          </w:p>
        </w:tc>
      </w:tr>
      <w:tr w:rsidR="009D0A37" w:rsidRPr="009D0A37" w:rsidTr="00BA2A2E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37" w:rsidRPr="009D0A37" w:rsidRDefault="009D0A37" w:rsidP="00BA2A2E">
            <w:pPr>
              <w:pStyle w:val="afe"/>
              <w:rPr>
                <w:rFonts w:ascii="Times New Roman" w:hAnsi="Times New Roman" w:cs="Times New Roman"/>
              </w:rPr>
            </w:pPr>
            <w:r w:rsidRPr="009D0A37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0A37" w:rsidRPr="009D0A37" w:rsidRDefault="009D0A37" w:rsidP="00BA2A2E">
            <w:pPr>
              <w:pStyle w:val="afd"/>
              <w:rPr>
                <w:rFonts w:ascii="Times New Roman" w:hAnsi="Times New Roman" w:cs="Times New Roman"/>
              </w:rPr>
            </w:pPr>
          </w:p>
        </w:tc>
      </w:tr>
      <w:tr w:rsidR="009D0A37" w:rsidRPr="009D0A37" w:rsidTr="00BA2A2E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37" w:rsidRPr="009D0A37" w:rsidRDefault="009D0A37" w:rsidP="00BA2A2E">
            <w:pPr>
              <w:pStyle w:val="afe"/>
              <w:rPr>
                <w:rFonts w:ascii="Times New Roman" w:hAnsi="Times New Roman" w:cs="Times New Roman"/>
              </w:rPr>
            </w:pPr>
            <w:r w:rsidRPr="009D0A37">
              <w:rPr>
                <w:rFonts w:ascii="Times New Roman" w:hAnsi="Times New Roman" w:cs="Times New Roman"/>
              </w:rPr>
              <w:t>Дата присвоения ОГРН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0A37" w:rsidRPr="009D0A37" w:rsidRDefault="009D0A37" w:rsidP="00BA2A2E">
            <w:pPr>
              <w:pStyle w:val="afd"/>
              <w:rPr>
                <w:rFonts w:ascii="Times New Roman" w:hAnsi="Times New Roman" w:cs="Times New Roman"/>
              </w:rPr>
            </w:pPr>
          </w:p>
        </w:tc>
      </w:tr>
      <w:tr w:rsidR="009D0A37" w:rsidRPr="009D0A37" w:rsidTr="00BA2A2E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37" w:rsidRPr="009D0A37" w:rsidRDefault="009D0A37" w:rsidP="00BA2A2E">
            <w:pPr>
              <w:pStyle w:val="afe"/>
              <w:rPr>
                <w:rFonts w:ascii="Times New Roman" w:hAnsi="Times New Roman" w:cs="Times New Roman"/>
              </w:rPr>
            </w:pPr>
            <w:r w:rsidRPr="009D0A37">
              <w:rPr>
                <w:rFonts w:ascii="Times New Roman" w:hAnsi="Times New Roman" w:cs="Times New Roman"/>
              </w:rPr>
              <w:t>ИНН/КПП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0A37" w:rsidRPr="009D0A37" w:rsidRDefault="009D0A37" w:rsidP="00BA2A2E">
            <w:pPr>
              <w:pStyle w:val="afd"/>
              <w:rPr>
                <w:rFonts w:ascii="Times New Roman" w:hAnsi="Times New Roman" w:cs="Times New Roman"/>
              </w:rPr>
            </w:pPr>
          </w:p>
        </w:tc>
      </w:tr>
      <w:tr w:rsidR="009D0A37" w:rsidRPr="009D0A37" w:rsidTr="00BA2A2E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37" w:rsidRPr="00BF6898" w:rsidRDefault="009D0A37" w:rsidP="00BA2A2E">
            <w:pPr>
              <w:pStyle w:val="afe"/>
              <w:rPr>
                <w:rFonts w:ascii="Times New Roman" w:hAnsi="Times New Roman" w:cs="Times New Roman"/>
              </w:rPr>
            </w:pPr>
            <w:hyperlink r:id="rId8" w:history="1">
              <w:r w:rsidRPr="00BF6898">
                <w:rPr>
                  <w:rStyle w:val="afc"/>
                  <w:rFonts w:ascii="Times New Roman" w:hAnsi="Times New Roman"/>
                  <w:color w:val="auto"/>
                </w:rPr>
                <w:t>ОКФС</w:t>
              </w:r>
            </w:hyperlink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0A37" w:rsidRPr="009D0A37" w:rsidRDefault="009D0A37" w:rsidP="00BA2A2E">
            <w:pPr>
              <w:pStyle w:val="afd"/>
              <w:rPr>
                <w:rFonts w:ascii="Times New Roman" w:hAnsi="Times New Roman" w:cs="Times New Roman"/>
              </w:rPr>
            </w:pPr>
          </w:p>
        </w:tc>
      </w:tr>
      <w:tr w:rsidR="009D0A37" w:rsidRPr="009D0A37" w:rsidTr="00BA2A2E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37" w:rsidRPr="00BF6898" w:rsidRDefault="009D0A37" w:rsidP="00BA2A2E">
            <w:pPr>
              <w:pStyle w:val="afe"/>
              <w:rPr>
                <w:rFonts w:ascii="Times New Roman" w:hAnsi="Times New Roman" w:cs="Times New Roman"/>
              </w:rPr>
            </w:pPr>
            <w:hyperlink r:id="rId9" w:history="1">
              <w:r w:rsidRPr="00BF6898">
                <w:rPr>
                  <w:rStyle w:val="afc"/>
                  <w:rFonts w:ascii="Times New Roman" w:hAnsi="Times New Roman"/>
                  <w:color w:val="auto"/>
                </w:rPr>
                <w:t>ОКОПФ</w:t>
              </w:r>
            </w:hyperlink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0A37" w:rsidRPr="009D0A37" w:rsidRDefault="009D0A37" w:rsidP="00BA2A2E">
            <w:pPr>
              <w:pStyle w:val="afd"/>
              <w:rPr>
                <w:rFonts w:ascii="Times New Roman" w:hAnsi="Times New Roman" w:cs="Times New Roman"/>
              </w:rPr>
            </w:pPr>
          </w:p>
        </w:tc>
      </w:tr>
      <w:tr w:rsidR="009D0A37" w:rsidRPr="009D0A37" w:rsidTr="00BA2A2E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37" w:rsidRPr="00BF6898" w:rsidRDefault="009D0A37" w:rsidP="00BA2A2E">
            <w:pPr>
              <w:pStyle w:val="afe"/>
              <w:rPr>
                <w:rFonts w:ascii="Times New Roman" w:hAnsi="Times New Roman" w:cs="Times New Roman"/>
              </w:rPr>
            </w:pPr>
            <w:hyperlink r:id="rId10" w:history="1">
              <w:r w:rsidRPr="00BF6898">
                <w:rPr>
                  <w:rStyle w:val="afc"/>
                  <w:rFonts w:ascii="Times New Roman" w:hAnsi="Times New Roman"/>
                  <w:color w:val="auto"/>
                </w:rPr>
                <w:t>ОКВЭД</w:t>
              </w:r>
            </w:hyperlink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0A37" w:rsidRPr="009D0A37" w:rsidRDefault="009D0A37" w:rsidP="00BA2A2E">
            <w:pPr>
              <w:pStyle w:val="afd"/>
              <w:rPr>
                <w:rFonts w:ascii="Times New Roman" w:hAnsi="Times New Roman" w:cs="Times New Roman"/>
              </w:rPr>
            </w:pPr>
          </w:p>
        </w:tc>
      </w:tr>
      <w:tr w:rsidR="009D0A37" w:rsidRPr="009D0A37" w:rsidTr="00BA2A2E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37" w:rsidRPr="009D0A37" w:rsidRDefault="009D0A37" w:rsidP="00BA2A2E">
            <w:pPr>
              <w:pStyle w:val="afe"/>
              <w:rPr>
                <w:rFonts w:ascii="Times New Roman" w:hAnsi="Times New Roman" w:cs="Times New Roman"/>
              </w:rPr>
            </w:pPr>
            <w:r w:rsidRPr="009D0A37">
              <w:rPr>
                <w:rFonts w:ascii="Times New Roman" w:hAnsi="Times New Roman" w:cs="Times New Roman"/>
              </w:rPr>
              <w:t>ОКПО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0A37" w:rsidRPr="009D0A37" w:rsidRDefault="009D0A37" w:rsidP="00BA2A2E">
            <w:pPr>
              <w:pStyle w:val="afd"/>
              <w:rPr>
                <w:rFonts w:ascii="Times New Roman" w:hAnsi="Times New Roman" w:cs="Times New Roman"/>
              </w:rPr>
            </w:pPr>
          </w:p>
        </w:tc>
      </w:tr>
      <w:tr w:rsidR="009D0A37" w:rsidRPr="009D0A37" w:rsidTr="00BA2A2E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37" w:rsidRPr="009D0A37" w:rsidRDefault="009D0A37" w:rsidP="00BA2A2E">
            <w:pPr>
              <w:pStyle w:val="afe"/>
              <w:rPr>
                <w:rFonts w:ascii="Times New Roman" w:hAnsi="Times New Roman" w:cs="Times New Roman"/>
              </w:rPr>
            </w:pPr>
            <w:r w:rsidRPr="009D0A37">
              <w:rPr>
                <w:rFonts w:ascii="Times New Roman" w:hAnsi="Times New Roman" w:cs="Times New Roman"/>
              </w:rPr>
              <w:t>Электронный адрес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0A37" w:rsidRPr="009D0A37" w:rsidRDefault="009D0A37" w:rsidP="00BA2A2E">
            <w:pPr>
              <w:pStyle w:val="afd"/>
              <w:rPr>
                <w:rFonts w:ascii="Times New Roman" w:hAnsi="Times New Roman" w:cs="Times New Roman"/>
              </w:rPr>
            </w:pPr>
          </w:p>
        </w:tc>
      </w:tr>
      <w:tr w:rsidR="009D0A37" w:rsidRPr="009D0A37" w:rsidTr="00BA2A2E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37" w:rsidRPr="009D0A37" w:rsidRDefault="009D0A37" w:rsidP="00BA2A2E">
            <w:pPr>
              <w:pStyle w:val="afe"/>
              <w:rPr>
                <w:rFonts w:ascii="Times New Roman" w:hAnsi="Times New Roman" w:cs="Times New Roman"/>
              </w:rPr>
            </w:pPr>
            <w:r w:rsidRPr="009D0A37">
              <w:rPr>
                <w:rFonts w:ascii="Times New Roman" w:hAnsi="Times New Roman" w:cs="Times New Roman"/>
              </w:rPr>
              <w:t>Электронная страница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0A37" w:rsidRPr="009D0A37" w:rsidRDefault="009D0A37" w:rsidP="00BA2A2E">
            <w:pPr>
              <w:pStyle w:val="afd"/>
              <w:rPr>
                <w:rFonts w:ascii="Times New Roman" w:hAnsi="Times New Roman" w:cs="Times New Roman"/>
              </w:rPr>
            </w:pPr>
          </w:p>
        </w:tc>
      </w:tr>
      <w:tr w:rsidR="009D0A37" w:rsidRPr="009D0A37" w:rsidTr="00BA2A2E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37" w:rsidRPr="009D0A37" w:rsidRDefault="009D0A37" w:rsidP="00BA2A2E">
            <w:pPr>
              <w:pStyle w:val="afe"/>
              <w:rPr>
                <w:rFonts w:ascii="Times New Roman" w:hAnsi="Times New Roman" w:cs="Times New Roman"/>
              </w:rPr>
            </w:pPr>
            <w:r w:rsidRPr="009D0A37">
              <w:rPr>
                <w:rFonts w:ascii="Times New Roman" w:hAnsi="Times New Roman" w:cs="Times New Roman"/>
              </w:rPr>
              <w:t>Банковские реквизиты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0A37" w:rsidRPr="009D0A37" w:rsidRDefault="009D0A37" w:rsidP="00BA2A2E">
            <w:pPr>
              <w:pStyle w:val="afd"/>
              <w:rPr>
                <w:rFonts w:ascii="Times New Roman" w:hAnsi="Times New Roman" w:cs="Times New Roman"/>
              </w:rPr>
            </w:pPr>
          </w:p>
        </w:tc>
      </w:tr>
      <w:tr w:rsidR="009D0A37" w:rsidRPr="009D0A37" w:rsidTr="00BA2A2E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37" w:rsidRPr="009D0A37" w:rsidRDefault="009D0A37" w:rsidP="00BA2A2E">
            <w:pPr>
              <w:pStyle w:val="afe"/>
              <w:rPr>
                <w:rFonts w:ascii="Times New Roman" w:hAnsi="Times New Roman" w:cs="Times New Roman"/>
              </w:rPr>
            </w:pPr>
            <w:r w:rsidRPr="009D0A37">
              <w:rPr>
                <w:rFonts w:ascii="Times New Roman" w:hAnsi="Times New Roman" w:cs="Times New Roman"/>
              </w:rPr>
              <w:t>Основной вид деятельности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0A37" w:rsidRPr="009D0A37" w:rsidRDefault="009D0A37" w:rsidP="00BA2A2E">
            <w:pPr>
              <w:pStyle w:val="afd"/>
              <w:rPr>
                <w:rFonts w:ascii="Times New Roman" w:hAnsi="Times New Roman" w:cs="Times New Roman"/>
              </w:rPr>
            </w:pPr>
          </w:p>
        </w:tc>
      </w:tr>
      <w:tr w:rsidR="009D0A37" w:rsidRPr="009D0A37" w:rsidTr="00BA2A2E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37" w:rsidRPr="009D0A37" w:rsidRDefault="009D0A37" w:rsidP="00BA2A2E">
            <w:pPr>
              <w:pStyle w:val="afe"/>
              <w:rPr>
                <w:rFonts w:ascii="Times New Roman" w:hAnsi="Times New Roman" w:cs="Times New Roman"/>
              </w:rPr>
            </w:pPr>
            <w:r w:rsidRPr="009D0A37">
              <w:rPr>
                <w:rFonts w:ascii="Times New Roman" w:hAnsi="Times New Roman" w:cs="Times New Roman"/>
              </w:rPr>
              <w:t>Телефон, факс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0A37" w:rsidRPr="009D0A37" w:rsidRDefault="009D0A37" w:rsidP="00BA2A2E">
            <w:pPr>
              <w:pStyle w:val="afd"/>
              <w:rPr>
                <w:rFonts w:ascii="Times New Roman" w:hAnsi="Times New Roman" w:cs="Times New Roman"/>
              </w:rPr>
            </w:pPr>
          </w:p>
        </w:tc>
      </w:tr>
      <w:tr w:rsidR="009D0A37" w:rsidRPr="009D0A37" w:rsidTr="00BA2A2E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37" w:rsidRPr="009D0A37" w:rsidRDefault="009D0A37" w:rsidP="00BA2A2E">
            <w:pPr>
              <w:pStyle w:val="afe"/>
              <w:rPr>
                <w:rFonts w:ascii="Times New Roman" w:hAnsi="Times New Roman" w:cs="Times New Roman"/>
              </w:rPr>
            </w:pPr>
            <w:r w:rsidRPr="009D0A37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0A37" w:rsidRPr="009D0A37" w:rsidRDefault="009D0A37" w:rsidP="00BA2A2E">
            <w:pPr>
              <w:pStyle w:val="afd"/>
              <w:rPr>
                <w:rFonts w:ascii="Times New Roman" w:hAnsi="Times New Roman" w:cs="Times New Roman"/>
              </w:rPr>
            </w:pPr>
          </w:p>
        </w:tc>
      </w:tr>
      <w:tr w:rsidR="009D0A37" w:rsidRPr="009D0A37" w:rsidTr="00BA2A2E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37" w:rsidRPr="009D0A37" w:rsidRDefault="009D0A37" w:rsidP="00BA2A2E">
            <w:pPr>
              <w:pStyle w:val="afe"/>
              <w:rPr>
                <w:rFonts w:ascii="Times New Roman" w:hAnsi="Times New Roman" w:cs="Times New Roman"/>
              </w:rPr>
            </w:pPr>
            <w:r w:rsidRPr="009D0A37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0A37" w:rsidRPr="009D0A37" w:rsidRDefault="009D0A37" w:rsidP="00BA2A2E">
            <w:pPr>
              <w:pStyle w:val="afd"/>
              <w:rPr>
                <w:rFonts w:ascii="Times New Roman" w:hAnsi="Times New Roman" w:cs="Times New Roman"/>
              </w:rPr>
            </w:pPr>
          </w:p>
        </w:tc>
      </w:tr>
    </w:tbl>
    <w:p w:rsidR="009D0A37" w:rsidRPr="009D0A37" w:rsidRDefault="009D0A37" w:rsidP="009D0A37">
      <w:pPr>
        <w:rPr>
          <w:sz w:val="24"/>
          <w:szCs w:val="24"/>
        </w:rPr>
      </w:pPr>
    </w:p>
    <w:p w:rsidR="009D0A37" w:rsidRPr="009D0A37" w:rsidRDefault="009D0A37" w:rsidP="009D0A37">
      <w:pPr>
        <w:rPr>
          <w:sz w:val="24"/>
          <w:szCs w:val="24"/>
        </w:rPr>
      </w:pPr>
      <w:r w:rsidRPr="009D0A37">
        <w:rPr>
          <w:sz w:val="24"/>
          <w:szCs w:val="24"/>
        </w:rPr>
        <w:t>Руководитель ____________            _________________________________</w:t>
      </w:r>
    </w:p>
    <w:p w:rsidR="009D0A37" w:rsidRPr="009D0A37" w:rsidRDefault="009D0A37" w:rsidP="009D0A37">
      <w:pPr>
        <w:rPr>
          <w:sz w:val="24"/>
          <w:szCs w:val="24"/>
        </w:rPr>
      </w:pPr>
      <w:r w:rsidRPr="009D0A37">
        <w:rPr>
          <w:sz w:val="24"/>
          <w:szCs w:val="24"/>
        </w:rPr>
        <w:t>                            (подпись)                            (расшифровка подписи)</w:t>
      </w:r>
    </w:p>
    <w:p w:rsidR="009D0A37" w:rsidRPr="009D0A37" w:rsidRDefault="009D0A37" w:rsidP="009D0A37">
      <w:pPr>
        <w:rPr>
          <w:sz w:val="24"/>
          <w:szCs w:val="24"/>
        </w:rPr>
      </w:pPr>
    </w:p>
    <w:p w:rsidR="009D0A37" w:rsidRPr="009D0A37" w:rsidRDefault="009D0A37" w:rsidP="009D0A37">
      <w:pPr>
        <w:jc w:val="right"/>
        <w:rPr>
          <w:sz w:val="24"/>
          <w:szCs w:val="24"/>
        </w:rPr>
      </w:pPr>
    </w:p>
    <w:p w:rsidR="009D0A37" w:rsidRPr="009D0A37" w:rsidRDefault="009D0A37" w:rsidP="009D0A37">
      <w:pPr>
        <w:jc w:val="right"/>
        <w:rPr>
          <w:sz w:val="24"/>
          <w:szCs w:val="24"/>
        </w:rPr>
      </w:pPr>
    </w:p>
    <w:p w:rsidR="009D0A37" w:rsidRPr="009D0A37" w:rsidRDefault="009D0A37" w:rsidP="009D0A37">
      <w:pPr>
        <w:jc w:val="right"/>
        <w:rPr>
          <w:sz w:val="24"/>
          <w:szCs w:val="24"/>
        </w:rPr>
      </w:pPr>
    </w:p>
    <w:p w:rsidR="009D0A37" w:rsidRPr="009D0A37" w:rsidRDefault="009D0A37" w:rsidP="009D0A37">
      <w:pPr>
        <w:jc w:val="right"/>
        <w:rPr>
          <w:sz w:val="24"/>
          <w:szCs w:val="24"/>
        </w:rPr>
      </w:pPr>
    </w:p>
    <w:p w:rsidR="009D0A37" w:rsidRPr="009D0A37" w:rsidRDefault="009D0A37" w:rsidP="009D0A37">
      <w:pPr>
        <w:jc w:val="right"/>
        <w:rPr>
          <w:sz w:val="24"/>
          <w:szCs w:val="24"/>
        </w:rPr>
      </w:pPr>
    </w:p>
    <w:p w:rsidR="009D0A37" w:rsidRPr="009D0A37" w:rsidRDefault="009D0A37" w:rsidP="009D0A37">
      <w:pPr>
        <w:jc w:val="right"/>
        <w:rPr>
          <w:sz w:val="24"/>
          <w:szCs w:val="24"/>
        </w:rPr>
      </w:pPr>
    </w:p>
    <w:p w:rsidR="009D0A37" w:rsidRPr="009D0A37" w:rsidRDefault="009D0A37" w:rsidP="009D0A37">
      <w:pPr>
        <w:jc w:val="right"/>
        <w:rPr>
          <w:sz w:val="24"/>
          <w:szCs w:val="24"/>
        </w:rPr>
      </w:pPr>
    </w:p>
    <w:p w:rsidR="009D0A37" w:rsidRPr="009D0A37" w:rsidRDefault="009D0A37" w:rsidP="009D0A37">
      <w:pPr>
        <w:jc w:val="right"/>
        <w:rPr>
          <w:sz w:val="24"/>
          <w:szCs w:val="24"/>
        </w:rPr>
      </w:pPr>
    </w:p>
    <w:p w:rsidR="009D0A37" w:rsidRPr="009D0A37" w:rsidRDefault="009D0A37" w:rsidP="009D0A37">
      <w:pPr>
        <w:jc w:val="right"/>
        <w:rPr>
          <w:sz w:val="24"/>
          <w:szCs w:val="24"/>
        </w:rPr>
      </w:pPr>
    </w:p>
    <w:p w:rsidR="009D0A37" w:rsidRPr="009D0A37" w:rsidRDefault="009D0A37" w:rsidP="009D0A37">
      <w:pPr>
        <w:jc w:val="right"/>
        <w:rPr>
          <w:sz w:val="24"/>
          <w:szCs w:val="24"/>
        </w:rPr>
      </w:pPr>
    </w:p>
    <w:p w:rsidR="009D0A37" w:rsidRPr="009D0A37" w:rsidRDefault="009D0A37" w:rsidP="009D0A37">
      <w:pPr>
        <w:jc w:val="right"/>
        <w:rPr>
          <w:sz w:val="24"/>
          <w:szCs w:val="24"/>
        </w:rPr>
      </w:pPr>
    </w:p>
    <w:p w:rsidR="009D0A37" w:rsidRPr="009D0A37" w:rsidRDefault="009D0A37" w:rsidP="009D0A37">
      <w:pPr>
        <w:jc w:val="right"/>
        <w:rPr>
          <w:sz w:val="24"/>
          <w:szCs w:val="24"/>
        </w:rPr>
      </w:pPr>
    </w:p>
    <w:p w:rsidR="009D0A37" w:rsidRPr="009D0A37" w:rsidRDefault="009D0A37" w:rsidP="009D0A37">
      <w:pPr>
        <w:jc w:val="right"/>
        <w:rPr>
          <w:sz w:val="24"/>
          <w:szCs w:val="24"/>
        </w:rPr>
      </w:pPr>
    </w:p>
    <w:p w:rsidR="009D0A37" w:rsidRPr="009D0A37" w:rsidRDefault="009D0A37" w:rsidP="009D0A37">
      <w:pPr>
        <w:jc w:val="right"/>
        <w:rPr>
          <w:b/>
          <w:sz w:val="24"/>
          <w:szCs w:val="24"/>
        </w:rPr>
      </w:pPr>
    </w:p>
    <w:p w:rsidR="009D0A37" w:rsidRPr="009D0A37" w:rsidRDefault="009D0A37" w:rsidP="009D0A37">
      <w:pPr>
        <w:jc w:val="right"/>
        <w:rPr>
          <w:b/>
          <w:sz w:val="24"/>
          <w:szCs w:val="24"/>
        </w:rPr>
      </w:pPr>
    </w:p>
    <w:p w:rsidR="009D0A37" w:rsidRPr="009D0A37" w:rsidRDefault="009D0A37" w:rsidP="009D0A37">
      <w:pPr>
        <w:jc w:val="right"/>
        <w:rPr>
          <w:b/>
          <w:sz w:val="24"/>
          <w:szCs w:val="24"/>
        </w:rPr>
      </w:pPr>
    </w:p>
    <w:p w:rsidR="009D0A37" w:rsidRPr="009D0A37" w:rsidRDefault="009D0A37" w:rsidP="009D0A37">
      <w:pPr>
        <w:jc w:val="right"/>
        <w:rPr>
          <w:b/>
          <w:sz w:val="24"/>
          <w:szCs w:val="24"/>
        </w:rPr>
      </w:pPr>
    </w:p>
    <w:p w:rsidR="009D0A37" w:rsidRPr="009D0A37" w:rsidRDefault="009D0A37" w:rsidP="009D0A37">
      <w:pPr>
        <w:jc w:val="right"/>
        <w:rPr>
          <w:b/>
          <w:sz w:val="24"/>
          <w:szCs w:val="24"/>
        </w:rPr>
      </w:pPr>
    </w:p>
    <w:p w:rsidR="009D0A37" w:rsidRPr="009D0A37" w:rsidRDefault="009D0A37" w:rsidP="009D0A37">
      <w:pPr>
        <w:jc w:val="right"/>
        <w:rPr>
          <w:b/>
          <w:sz w:val="24"/>
          <w:szCs w:val="24"/>
        </w:rPr>
      </w:pPr>
    </w:p>
    <w:p w:rsidR="009D0A37" w:rsidRPr="009D0A37" w:rsidRDefault="009D0A37" w:rsidP="009D0A37">
      <w:pPr>
        <w:rPr>
          <w:b/>
          <w:sz w:val="24"/>
          <w:szCs w:val="24"/>
        </w:rPr>
      </w:pPr>
    </w:p>
    <w:p w:rsidR="009D0A37" w:rsidRPr="009D0A37" w:rsidRDefault="009D0A37" w:rsidP="009D0A37">
      <w:pPr>
        <w:rPr>
          <w:b/>
          <w:sz w:val="24"/>
          <w:szCs w:val="24"/>
        </w:rPr>
      </w:pPr>
      <w:r w:rsidRPr="009D0A37">
        <w:rPr>
          <w:b/>
          <w:sz w:val="24"/>
          <w:szCs w:val="24"/>
        </w:rPr>
        <w:t xml:space="preserve"> </w:t>
      </w:r>
    </w:p>
    <w:p w:rsidR="009D0A37" w:rsidRDefault="009D0A37" w:rsidP="009D0A37">
      <w:pPr>
        <w:jc w:val="right"/>
        <w:rPr>
          <w:rStyle w:val="afb"/>
          <w:sz w:val="24"/>
          <w:szCs w:val="24"/>
        </w:rPr>
      </w:pPr>
    </w:p>
    <w:p w:rsidR="00BF6898" w:rsidRPr="009D0A37" w:rsidRDefault="00BF6898" w:rsidP="009D0A37">
      <w:pPr>
        <w:jc w:val="right"/>
        <w:rPr>
          <w:rStyle w:val="afb"/>
          <w:sz w:val="24"/>
          <w:szCs w:val="24"/>
        </w:rPr>
      </w:pPr>
    </w:p>
    <w:p w:rsidR="009D0A37" w:rsidRPr="009D0A37" w:rsidRDefault="009D0A37" w:rsidP="009D0A37">
      <w:pPr>
        <w:jc w:val="right"/>
        <w:rPr>
          <w:rStyle w:val="afb"/>
          <w:sz w:val="24"/>
          <w:szCs w:val="24"/>
        </w:rPr>
      </w:pPr>
      <w:r w:rsidRPr="009D0A37">
        <w:rPr>
          <w:rStyle w:val="afb"/>
          <w:sz w:val="24"/>
          <w:szCs w:val="24"/>
        </w:rPr>
        <w:lastRenderedPageBreak/>
        <w:t>Приложение 3</w:t>
      </w:r>
    </w:p>
    <w:p w:rsidR="009D0A37" w:rsidRPr="009D0A37" w:rsidRDefault="009D0A37" w:rsidP="009D0A37">
      <w:pPr>
        <w:jc w:val="right"/>
        <w:rPr>
          <w:b/>
          <w:sz w:val="24"/>
          <w:szCs w:val="24"/>
        </w:rPr>
      </w:pPr>
      <w:r w:rsidRPr="009D0A37">
        <w:rPr>
          <w:b/>
          <w:sz w:val="24"/>
          <w:szCs w:val="24"/>
        </w:rPr>
        <w:t xml:space="preserve">к Порядку предоставления субсидии </w:t>
      </w:r>
    </w:p>
    <w:p w:rsidR="009D0A37" w:rsidRPr="009D0A37" w:rsidRDefault="009D0A37" w:rsidP="009D0A37">
      <w:pPr>
        <w:jc w:val="right"/>
        <w:rPr>
          <w:b/>
          <w:sz w:val="24"/>
          <w:szCs w:val="24"/>
        </w:rPr>
      </w:pPr>
      <w:r w:rsidRPr="009D0A37">
        <w:rPr>
          <w:b/>
          <w:sz w:val="24"/>
          <w:szCs w:val="24"/>
        </w:rPr>
        <w:t xml:space="preserve">на финансовое обеспечение затрат юридическим лицам </w:t>
      </w:r>
    </w:p>
    <w:p w:rsidR="009D0A37" w:rsidRPr="009D0A37" w:rsidRDefault="009D0A37" w:rsidP="009D0A37">
      <w:pPr>
        <w:jc w:val="right"/>
        <w:rPr>
          <w:b/>
          <w:sz w:val="24"/>
          <w:szCs w:val="24"/>
        </w:rPr>
      </w:pPr>
      <w:proofErr w:type="gramStart"/>
      <w:r w:rsidRPr="009D0A37">
        <w:rPr>
          <w:b/>
          <w:sz w:val="24"/>
          <w:szCs w:val="24"/>
        </w:rPr>
        <w:t xml:space="preserve">(за исключением субсидий государственным </w:t>
      </w:r>
      <w:proofErr w:type="gramEnd"/>
    </w:p>
    <w:p w:rsidR="009D0A37" w:rsidRPr="009D0A37" w:rsidRDefault="009D0A37" w:rsidP="009D0A37">
      <w:pPr>
        <w:jc w:val="right"/>
        <w:rPr>
          <w:b/>
          <w:sz w:val="24"/>
          <w:szCs w:val="24"/>
        </w:rPr>
      </w:pPr>
      <w:r w:rsidRPr="009D0A37">
        <w:rPr>
          <w:b/>
          <w:sz w:val="24"/>
          <w:szCs w:val="24"/>
        </w:rPr>
        <w:t xml:space="preserve">(муниципальным) учреждениям), </w:t>
      </w:r>
      <w:proofErr w:type="gramStart"/>
      <w:r w:rsidRPr="009D0A37">
        <w:rPr>
          <w:b/>
          <w:sz w:val="24"/>
          <w:szCs w:val="24"/>
        </w:rPr>
        <w:t>оказывающих</w:t>
      </w:r>
      <w:proofErr w:type="gramEnd"/>
      <w:r w:rsidRPr="009D0A37">
        <w:rPr>
          <w:b/>
          <w:sz w:val="24"/>
          <w:szCs w:val="24"/>
        </w:rPr>
        <w:t xml:space="preserve"> коммунальные услуги </w:t>
      </w:r>
    </w:p>
    <w:p w:rsidR="009D0A37" w:rsidRPr="009D0A37" w:rsidRDefault="009D0A37" w:rsidP="009D0A37">
      <w:pPr>
        <w:jc w:val="right"/>
        <w:rPr>
          <w:rStyle w:val="afb"/>
          <w:sz w:val="24"/>
          <w:szCs w:val="24"/>
        </w:rPr>
      </w:pPr>
      <w:r w:rsidRPr="009D0A37">
        <w:rPr>
          <w:b/>
          <w:sz w:val="24"/>
          <w:szCs w:val="24"/>
        </w:rPr>
        <w:t xml:space="preserve">населению города Югорска, </w:t>
      </w:r>
      <w:proofErr w:type="gramStart"/>
      <w:r w:rsidRPr="009D0A37">
        <w:rPr>
          <w:b/>
          <w:sz w:val="24"/>
          <w:szCs w:val="24"/>
        </w:rPr>
        <w:t>связанных</w:t>
      </w:r>
      <w:proofErr w:type="gramEnd"/>
      <w:r w:rsidRPr="009D0A37">
        <w:rPr>
          <w:b/>
          <w:sz w:val="24"/>
          <w:szCs w:val="24"/>
        </w:rPr>
        <w:t xml:space="preserve"> с погашением задолженности за потребленные топливно-энергетические ресурсы</w:t>
      </w:r>
    </w:p>
    <w:p w:rsidR="009D0A37" w:rsidRPr="009D0A37" w:rsidRDefault="009D0A37" w:rsidP="009D0A37">
      <w:pPr>
        <w:jc w:val="right"/>
        <w:rPr>
          <w:b/>
          <w:sz w:val="24"/>
          <w:szCs w:val="24"/>
        </w:rPr>
      </w:pPr>
    </w:p>
    <w:p w:rsidR="009D0A37" w:rsidRPr="009D0A37" w:rsidRDefault="009D0A37" w:rsidP="009D0A37">
      <w:pPr>
        <w:rPr>
          <w:sz w:val="24"/>
          <w:szCs w:val="24"/>
        </w:rPr>
      </w:pPr>
      <w:r w:rsidRPr="009D0A37">
        <w:rPr>
          <w:sz w:val="24"/>
          <w:szCs w:val="24"/>
        </w:rPr>
        <w:t>предоставляется на официальном бланке заявителя</w:t>
      </w:r>
    </w:p>
    <w:p w:rsidR="009D0A37" w:rsidRPr="009D0A37" w:rsidRDefault="009D0A37" w:rsidP="009D0A37">
      <w:pPr>
        <w:ind w:firstLine="698"/>
        <w:jc w:val="right"/>
        <w:rPr>
          <w:sz w:val="24"/>
          <w:szCs w:val="24"/>
        </w:rPr>
      </w:pPr>
    </w:p>
    <w:p w:rsidR="009D0A37" w:rsidRPr="009D0A37" w:rsidRDefault="009D0A37" w:rsidP="009D0A37">
      <w:pPr>
        <w:ind w:firstLine="698"/>
        <w:jc w:val="right"/>
        <w:rPr>
          <w:sz w:val="24"/>
          <w:szCs w:val="24"/>
        </w:rPr>
      </w:pPr>
      <w:r w:rsidRPr="009D0A37">
        <w:rPr>
          <w:sz w:val="24"/>
          <w:szCs w:val="24"/>
        </w:rPr>
        <w:t>Главному распорядителю -</w:t>
      </w:r>
    </w:p>
    <w:p w:rsidR="009D0A37" w:rsidRPr="009D0A37" w:rsidRDefault="009D0A37" w:rsidP="009D0A37">
      <w:pPr>
        <w:ind w:firstLine="698"/>
        <w:jc w:val="right"/>
        <w:rPr>
          <w:sz w:val="24"/>
          <w:szCs w:val="24"/>
        </w:rPr>
      </w:pPr>
      <w:r w:rsidRPr="009D0A37">
        <w:rPr>
          <w:sz w:val="24"/>
          <w:szCs w:val="24"/>
        </w:rPr>
        <w:t>заместителю главы города - директору департамента</w:t>
      </w:r>
    </w:p>
    <w:p w:rsidR="009D0A37" w:rsidRPr="009D0A37" w:rsidRDefault="009D0A37" w:rsidP="009D0A37">
      <w:pPr>
        <w:ind w:firstLine="698"/>
        <w:jc w:val="right"/>
        <w:rPr>
          <w:sz w:val="24"/>
          <w:szCs w:val="24"/>
        </w:rPr>
      </w:pPr>
      <w:r w:rsidRPr="009D0A37">
        <w:rPr>
          <w:sz w:val="24"/>
          <w:szCs w:val="24"/>
        </w:rPr>
        <w:t>жилищно-коммунального и строительного комплекса</w:t>
      </w:r>
    </w:p>
    <w:p w:rsidR="009D0A37" w:rsidRPr="009D0A37" w:rsidRDefault="009D0A37" w:rsidP="009D0A37">
      <w:pPr>
        <w:ind w:firstLine="698"/>
        <w:jc w:val="right"/>
        <w:rPr>
          <w:sz w:val="24"/>
          <w:szCs w:val="24"/>
        </w:rPr>
      </w:pPr>
      <w:r w:rsidRPr="009D0A37">
        <w:rPr>
          <w:sz w:val="24"/>
          <w:szCs w:val="24"/>
        </w:rPr>
        <w:t>администрации города Югорска</w:t>
      </w:r>
    </w:p>
    <w:p w:rsidR="009D0A37" w:rsidRPr="009D0A37" w:rsidRDefault="009D0A37" w:rsidP="009D0A37">
      <w:pPr>
        <w:jc w:val="center"/>
        <w:rPr>
          <w:sz w:val="24"/>
          <w:szCs w:val="24"/>
        </w:rPr>
      </w:pPr>
    </w:p>
    <w:p w:rsidR="009D0A37" w:rsidRPr="009D0A37" w:rsidRDefault="009D0A37" w:rsidP="009D0A37">
      <w:pPr>
        <w:jc w:val="center"/>
        <w:rPr>
          <w:sz w:val="24"/>
          <w:szCs w:val="24"/>
        </w:rPr>
      </w:pPr>
    </w:p>
    <w:p w:rsidR="009D0A37" w:rsidRPr="009D0A37" w:rsidRDefault="009D0A37" w:rsidP="009D0A37">
      <w:pPr>
        <w:jc w:val="center"/>
        <w:rPr>
          <w:sz w:val="24"/>
          <w:szCs w:val="24"/>
        </w:rPr>
      </w:pPr>
      <w:r w:rsidRPr="009D0A37">
        <w:rPr>
          <w:sz w:val="24"/>
          <w:szCs w:val="24"/>
        </w:rPr>
        <w:t>Отчет о расходах, источником финансового обеспечения которых является Субсидия _________________________________________________________________</w:t>
      </w:r>
    </w:p>
    <w:p w:rsidR="009D0A37" w:rsidRPr="009D0A37" w:rsidRDefault="009D0A37" w:rsidP="009D0A37">
      <w:pPr>
        <w:jc w:val="center"/>
        <w:rPr>
          <w:sz w:val="24"/>
          <w:szCs w:val="24"/>
        </w:rPr>
      </w:pPr>
      <w:r w:rsidRPr="009D0A37">
        <w:rPr>
          <w:sz w:val="24"/>
          <w:szCs w:val="24"/>
        </w:rPr>
        <w:t>(наименование организации)</w:t>
      </w:r>
    </w:p>
    <w:p w:rsidR="009D0A37" w:rsidRPr="009D0A37" w:rsidRDefault="009D0A37" w:rsidP="009D0A37">
      <w:pPr>
        <w:rPr>
          <w:sz w:val="24"/>
          <w:szCs w:val="24"/>
        </w:rPr>
      </w:pPr>
      <w:r w:rsidRPr="009D0A37">
        <w:rPr>
          <w:sz w:val="24"/>
          <w:szCs w:val="24"/>
        </w:rPr>
        <w:t>1.Размер субсидии</w:t>
      </w:r>
    </w:p>
    <w:p w:rsidR="009D0A37" w:rsidRPr="009D0A37" w:rsidRDefault="009D0A37" w:rsidP="009D0A37">
      <w:pPr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4"/>
        <w:gridCol w:w="2380"/>
        <w:gridCol w:w="1936"/>
        <w:gridCol w:w="2303"/>
        <w:gridCol w:w="2555"/>
      </w:tblGrid>
      <w:tr w:rsidR="009D0A37" w:rsidRPr="009D0A37" w:rsidTr="00BF6898">
        <w:trPr>
          <w:jc w:val="center"/>
        </w:trPr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A37" w:rsidRPr="009D0A37" w:rsidRDefault="009D0A37" w:rsidP="00BA2A2E">
            <w:pPr>
              <w:rPr>
                <w:sz w:val="24"/>
                <w:szCs w:val="24"/>
              </w:rPr>
            </w:pPr>
            <w:r w:rsidRPr="009D0A37">
              <w:rPr>
                <w:sz w:val="24"/>
                <w:szCs w:val="24"/>
              </w:rPr>
              <w:t xml:space="preserve">№ </w:t>
            </w:r>
            <w:proofErr w:type="gramStart"/>
            <w:r w:rsidRPr="009D0A37">
              <w:rPr>
                <w:sz w:val="24"/>
                <w:szCs w:val="24"/>
              </w:rPr>
              <w:t>п</w:t>
            </w:r>
            <w:proofErr w:type="gramEnd"/>
            <w:r w:rsidRPr="009D0A37">
              <w:rPr>
                <w:sz w:val="24"/>
                <w:szCs w:val="24"/>
              </w:rPr>
              <w:t>/п</w:t>
            </w: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A37" w:rsidRPr="009D0A37" w:rsidRDefault="009D0A37" w:rsidP="00BA2A2E">
            <w:pPr>
              <w:jc w:val="center"/>
              <w:rPr>
                <w:sz w:val="24"/>
                <w:szCs w:val="24"/>
              </w:rPr>
            </w:pPr>
            <w:r w:rsidRPr="009D0A37">
              <w:rPr>
                <w:sz w:val="24"/>
                <w:szCs w:val="24"/>
              </w:rPr>
              <w:t>Наименование топливно-энергетического ресурса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A37" w:rsidRPr="009D0A37" w:rsidRDefault="009D0A37" w:rsidP="00BA2A2E">
            <w:pPr>
              <w:jc w:val="center"/>
              <w:rPr>
                <w:sz w:val="24"/>
                <w:szCs w:val="24"/>
              </w:rPr>
            </w:pPr>
            <w:r w:rsidRPr="009D0A37">
              <w:rPr>
                <w:sz w:val="24"/>
                <w:szCs w:val="24"/>
              </w:rPr>
              <w:t>Размер полученной субсидии, руб.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A37" w:rsidRPr="009D0A37" w:rsidRDefault="009D0A37" w:rsidP="00BA2A2E">
            <w:pPr>
              <w:jc w:val="center"/>
              <w:rPr>
                <w:sz w:val="24"/>
                <w:szCs w:val="24"/>
              </w:rPr>
            </w:pPr>
            <w:r w:rsidRPr="009D0A37">
              <w:rPr>
                <w:sz w:val="24"/>
                <w:szCs w:val="24"/>
              </w:rPr>
              <w:t>Размер использованной субсидии, руб.</w:t>
            </w:r>
          </w:p>
        </w:tc>
        <w:tc>
          <w:tcPr>
            <w:tcW w:w="1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A37" w:rsidRPr="009D0A37" w:rsidRDefault="009D0A37" w:rsidP="00BA2A2E">
            <w:pPr>
              <w:jc w:val="center"/>
              <w:rPr>
                <w:sz w:val="24"/>
                <w:szCs w:val="24"/>
              </w:rPr>
            </w:pPr>
            <w:r w:rsidRPr="009D0A37">
              <w:rPr>
                <w:sz w:val="24"/>
                <w:szCs w:val="24"/>
              </w:rPr>
              <w:t>Подтверждающие документы (платежное поручение с отметкой банка, акт сверки взаимных расчетов)*</w:t>
            </w:r>
          </w:p>
        </w:tc>
      </w:tr>
      <w:tr w:rsidR="009D0A37" w:rsidRPr="009D0A37" w:rsidTr="00BF6898">
        <w:trPr>
          <w:jc w:val="center"/>
        </w:trPr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A37" w:rsidRPr="009D0A37" w:rsidRDefault="009D0A37" w:rsidP="00BA2A2E">
            <w:pPr>
              <w:rPr>
                <w:sz w:val="24"/>
                <w:szCs w:val="24"/>
              </w:rPr>
            </w:pPr>
            <w:r w:rsidRPr="009D0A37">
              <w:rPr>
                <w:sz w:val="24"/>
                <w:szCs w:val="24"/>
              </w:rPr>
              <w:t>1</w:t>
            </w: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A37" w:rsidRPr="009D0A37" w:rsidRDefault="009D0A37" w:rsidP="00BA2A2E">
            <w:pPr>
              <w:rPr>
                <w:sz w:val="24"/>
                <w:szCs w:val="24"/>
              </w:rPr>
            </w:pPr>
            <w:r w:rsidRPr="009D0A37">
              <w:rPr>
                <w:sz w:val="24"/>
                <w:szCs w:val="24"/>
              </w:rPr>
              <w:t>Электрическая энергия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A37" w:rsidRPr="009D0A37" w:rsidRDefault="009D0A37" w:rsidP="00BA2A2E">
            <w:pPr>
              <w:rPr>
                <w:sz w:val="24"/>
                <w:szCs w:val="24"/>
              </w:rPr>
            </w:pP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A37" w:rsidRPr="009D0A37" w:rsidRDefault="009D0A37" w:rsidP="00BA2A2E">
            <w:pPr>
              <w:rPr>
                <w:sz w:val="24"/>
                <w:szCs w:val="24"/>
              </w:rPr>
            </w:pPr>
          </w:p>
        </w:tc>
        <w:tc>
          <w:tcPr>
            <w:tcW w:w="1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A37" w:rsidRPr="009D0A37" w:rsidRDefault="009D0A37" w:rsidP="00BA2A2E">
            <w:pPr>
              <w:rPr>
                <w:sz w:val="24"/>
                <w:szCs w:val="24"/>
              </w:rPr>
            </w:pPr>
          </w:p>
        </w:tc>
      </w:tr>
      <w:tr w:rsidR="009D0A37" w:rsidRPr="009D0A37" w:rsidTr="00BF6898">
        <w:trPr>
          <w:jc w:val="center"/>
        </w:trPr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A37" w:rsidRPr="009D0A37" w:rsidRDefault="009D0A37" w:rsidP="00BA2A2E">
            <w:pPr>
              <w:rPr>
                <w:sz w:val="24"/>
                <w:szCs w:val="24"/>
              </w:rPr>
            </w:pPr>
            <w:r w:rsidRPr="009D0A37">
              <w:rPr>
                <w:sz w:val="24"/>
                <w:szCs w:val="24"/>
              </w:rPr>
              <w:t>2</w:t>
            </w: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A37" w:rsidRPr="009D0A37" w:rsidRDefault="009D0A37" w:rsidP="00BA2A2E">
            <w:pPr>
              <w:rPr>
                <w:sz w:val="24"/>
                <w:szCs w:val="24"/>
              </w:rPr>
            </w:pPr>
            <w:r w:rsidRPr="009D0A37">
              <w:rPr>
                <w:sz w:val="24"/>
                <w:szCs w:val="24"/>
              </w:rPr>
              <w:t>Газ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A37" w:rsidRPr="009D0A37" w:rsidRDefault="009D0A37" w:rsidP="00BA2A2E">
            <w:pPr>
              <w:rPr>
                <w:sz w:val="24"/>
                <w:szCs w:val="24"/>
              </w:rPr>
            </w:pP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A37" w:rsidRPr="009D0A37" w:rsidRDefault="009D0A37" w:rsidP="00BA2A2E">
            <w:pPr>
              <w:rPr>
                <w:sz w:val="24"/>
                <w:szCs w:val="24"/>
              </w:rPr>
            </w:pPr>
          </w:p>
        </w:tc>
        <w:tc>
          <w:tcPr>
            <w:tcW w:w="1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A37" w:rsidRPr="009D0A37" w:rsidRDefault="009D0A37" w:rsidP="00BA2A2E">
            <w:pPr>
              <w:rPr>
                <w:sz w:val="24"/>
                <w:szCs w:val="24"/>
              </w:rPr>
            </w:pPr>
          </w:p>
        </w:tc>
      </w:tr>
      <w:tr w:rsidR="009D0A37" w:rsidRPr="009D0A37" w:rsidTr="00BF6898">
        <w:trPr>
          <w:jc w:val="center"/>
        </w:trPr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A37" w:rsidRPr="009D0A37" w:rsidRDefault="009D0A37" w:rsidP="00BA2A2E">
            <w:pPr>
              <w:rPr>
                <w:sz w:val="24"/>
                <w:szCs w:val="24"/>
              </w:rPr>
            </w:pP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A37" w:rsidRPr="009D0A37" w:rsidRDefault="009D0A37" w:rsidP="00BA2A2E">
            <w:pPr>
              <w:rPr>
                <w:sz w:val="24"/>
                <w:szCs w:val="24"/>
              </w:rPr>
            </w:pPr>
            <w:r w:rsidRPr="009D0A37">
              <w:rPr>
                <w:sz w:val="24"/>
                <w:szCs w:val="24"/>
              </w:rPr>
              <w:t>Всего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A37" w:rsidRPr="009D0A37" w:rsidRDefault="009D0A37" w:rsidP="00BA2A2E">
            <w:pPr>
              <w:rPr>
                <w:sz w:val="24"/>
                <w:szCs w:val="24"/>
              </w:rPr>
            </w:pP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A37" w:rsidRPr="009D0A37" w:rsidRDefault="009D0A37" w:rsidP="00BA2A2E">
            <w:pPr>
              <w:rPr>
                <w:sz w:val="24"/>
                <w:szCs w:val="24"/>
              </w:rPr>
            </w:pPr>
          </w:p>
        </w:tc>
        <w:tc>
          <w:tcPr>
            <w:tcW w:w="1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A37" w:rsidRPr="009D0A37" w:rsidRDefault="009D0A37" w:rsidP="00BA2A2E">
            <w:pPr>
              <w:rPr>
                <w:sz w:val="24"/>
                <w:szCs w:val="24"/>
              </w:rPr>
            </w:pPr>
          </w:p>
        </w:tc>
      </w:tr>
    </w:tbl>
    <w:p w:rsidR="009D0A37" w:rsidRPr="009D0A37" w:rsidRDefault="009D0A37" w:rsidP="009D0A37">
      <w:pPr>
        <w:rPr>
          <w:sz w:val="24"/>
          <w:szCs w:val="24"/>
        </w:rPr>
      </w:pPr>
      <w:r w:rsidRPr="009D0A37">
        <w:rPr>
          <w:sz w:val="24"/>
          <w:szCs w:val="24"/>
        </w:rPr>
        <w:t>*подлинники или заверенные получателем субсидии копии</w:t>
      </w:r>
    </w:p>
    <w:p w:rsidR="009D0A37" w:rsidRPr="009D0A37" w:rsidRDefault="009D0A37" w:rsidP="009D0A37">
      <w:pPr>
        <w:rPr>
          <w:sz w:val="24"/>
          <w:szCs w:val="24"/>
        </w:rPr>
      </w:pPr>
    </w:p>
    <w:p w:rsidR="009D0A37" w:rsidRPr="009D0A37" w:rsidRDefault="009D0A37" w:rsidP="009D0A37">
      <w:pPr>
        <w:rPr>
          <w:sz w:val="24"/>
          <w:szCs w:val="24"/>
        </w:rPr>
      </w:pPr>
      <w:r w:rsidRPr="009D0A37">
        <w:rPr>
          <w:sz w:val="24"/>
          <w:szCs w:val="24"/>
        </w:rPr>
        <w:t>Платежное поручение: на ______л., в 1 экз.</w:t>
      </w:r>
    </w:p>
    <w:p w:rsidR="009D0A37" w:rsidRPr="009D0A37" w:rsidRDefault="009D0A37" w:rsidP="009D0A37">
      <w:pPr>
        <w:rPr>
          <w:sz w:val="24"/>
          <w:szCs w:val="24"/>
        </w:rPr>
      </w:pPr>
      <w:r w:rsidRPr="009D0A37">
        <w:rPr>
          <w:sz w:val="24"/>
          <w:szCs w:val="24"/>
        </w:rPr>
        <w:t>Акты сверки взаимных расчетов: на ________ л., в 1 экз.</w:t>
      </w:r>
    </w:p>
    <w:p w:rsidR="009D0A37" w:rsidRPr="009D0A37" w:rsidRDefault="009D0A37" w:rsidP="009D0A37">
      <w:pPr>
        <w:rPr>
          <w:sz w:val="24"/>
          <w:szCs w:val="24"/>
        </w:rPr>
      </w:pPr>
    </w:p>
    <w:p w:rsidR="009D0A37" w:rsidRPr="009D0A37" w:rsidRDefault="009D0A37" w:rsidP="009D0A37">
      <w:pPr>
        <w:rPr>
          <w:sz w:val="24"/>
          <w:szCs w:val="24"/>
        </w:rPr>
      </w:pPr>
    </w:p>
    <w:p w:rsidR="009D0A37" w:rsidRPr="009D0A37" w:rsidRDefault="009D0A37" w:rsidP="009D0A37">
      <w:pPr>
        <w:rPr>
          <w:sz w:val="24"/>
          <w:szCs w:val="24"/>
        </w:rPr>
      </w:pPr>
      <w:r w:rsidRPr="009D0A37">
        <w:rPr>
          <w:sz w:val="24"/>
          <w:szCs w:val="24"/>
        </w:rPr>
        <w:t>Достоверность сведений, документов и расчетов подтверждаю.</w:t>
      </w:r>
    </w:p>
    <w:p w:rsidR="009D0A37" w:rsidRPr="009D0A37" w:rsidRDefault="009D0A37" w:rsidP="009D0A37">
      <w:pPr>
        <w:rPr>
          <w:sz w:val="24"/>
          <w:szCs w:val="24"/>
        </w:rPr>
      </w:pPr>
    </w:p>
    <w:p w:rsidR="009D0A37" w:rsidRPr="009D0A37" w:rsidRDefault="009D0A37" w:rsidP="009D0A37">
      <w:pPr>
        <w:rPr>
          <w:sz w:val="24"/>
          <w:szCs w:val="24"/>
        </w:rPr>
      </w:pPr>
    </w:p>
    <w:p w:rsidR="009D0A37" w:rsidRPr="009D0A37" w:rsidRDefault="009D0A37" w:rsidP="009D0A37">
      <w:pPr>
        <w:rPr>
          <w:sz w:val="24"/>
          <w:szCs w:val="24"/>
        </w:rPr>
      </w:pPr>
      <w:r w:rsidRPr="009D0A37">
        <w:rPr>
          <w:sz w:val="24"/>
          <w:szCs w:val="24"/>
        </w:rPr>
        <w:t xml:space="preserve">Должность, Ф.И.О., </w:t>
      </w:r>
    </w:p>
    <w:p w:rsidR="009D0A37" w:rsidRPr="009D0A37" w:rsidRDefault="009D0A37" w:rsidP="009D0A37">
      <w:pPr>
        <w:rPr>
          <w:sz w:val="24"/>
          <w:szCs w:val="24"/>
        </w:rPr>
      </w:pPr>
      <w:r w:rsidRPr="009D0A37">
        <w:rPr>
          <w:sz w:val="24"/>
          <w:szCs w:val="24"/>
        </w:rPr>
        <w:t>подпись получателя субсидии                               _________________/_____________________</w:t>
      </w:r>
    </w:p>
    <w:p w:rsidR="009D0A37" w:rsidRPr="009D0A37" w:rsidRDefault="009D0A37" w:rsidP="009D0A37">
      <w:pPr>
        <w:rPr>
          <w:sz w:val="24"/>
          <w:szCs w:val="24"/>
        </w:rPr>
      </w:pPr>
      <w:r w:rsidRPr="009D0A37">
        <w:rPr>
          <w:sz w:val="24"/>
          <w:szCs w:val="24"/>
        </w:rPr>
        <w:t xml:space="preserve">                                                                                 </w:t>
      </w:r>
      <w:r w:rsidR="00BF6898">
        <w:rPr>
          <w:sz w:val="24"/>
          <w:szCs w:val="24"/>
        </w:rPr>
        <w:t xml:space="preserve">  </w:t>
      </w:r>
      <w:r w:rsidRPr="009D0A37">
        <w:rPr>
          <w:sz w:val="24"/>
          <w:szCs w:val="24"/>
        </w:rPr>
        <w:t xml:space="preserve">        подпись            </w:t>
      </w:r>
      <w:r w:rsidR="00BF6898">
        <w:rPr>
          <w:sz w:val="24"/>
          <w:szCs w:val="24"/>
        </w:rPr>
        <w:t xml:space="preserve">       </w:t>
      </w:r>
      <w:r w:rsidRPr="009D0A37">
        <w:rPr>
          <w:sz w:val="24"/>
          <w:szCs w:val="24"/>
        </w:rPr>
        <w:t>        Ф.И.О.</w:t>
      </w:r>
    </w:p>
    <w:p w:rsidR="009D0A37" w:rsidRPr="009D0A37" w:rsidRDefault="009D0A37" w:rsidP="009D0A37">
      <w:pPr>
        <w:rPr>
          <w:sz w:val="24"/>
          <w:szCs w:val="24"/>
        </w:rPr>
      </w:pPr>
    </w:p>
    <w:p w:rsidR="009D0A37" w:rsidRPr="009D0A37" w:rsidRDefault="009D0A37" w:rsidP="009D0A37">
      <w:pPr>
        <w:rPr>
          <w:sz w:val="24"/>
          <w:szCs w:val="24"/>
        </w:rPr>
      </w:pPr>
    </w:p>
    <w:p w:rsidR="009D0A37" w:rsidRPr="009D0A37" w:rsidRDefault="009D0A37" w:rsidP="009D0A37">
      <w:pPr>
        <w:rPr>
          <w:sz w:val="24"/>
          <w:szCs w:val="24"/>
        </w:rPr>
      </w:pPr>
      <w:r w:rsidRPr="009D0A37">
        <w:rPr>
          <w:sz w:val="24"/>
          <w:szCs w:val="24"/>
        </w:rPr>
        <w:t>Главный бухгалтер ________________________/______________________</w:t>
      </w:r>
    </w:p>
    <w:p w:rsidR="009D0A37" w:rsidRPr="009D0A37" w:rsidRDefault="009D0A37" w:rsidP="009D0A37">
      <w:pPr>
        <w:rPr>
          <w:sz w:val="24"/>
          <w:szCs w:val="24"/>
        </w:rPr>
      </w:pPr>
      <w:r w:rsidRPr="009D0A37">
        <w:rPr>
          <w:sz w:val="24"/>
          <w:szCs w:val="24"/>
        </w:rPr>
        <w:t>                        </w:t>
      </w:r>
      <w:r w:rsidR="00BF6898">
        <w:rPr>
          <w:sz w:val="24"/>
          <w:szCs w:val="24"/>
        </w:rPr>
        <w:t xml:space="preserve">            </w:t>
      </w:r>
      <w:r w:rsidRPr="009D0A37">
        <w:rPr>
          <w:sz w:val="24"/>
          <w:szCs w:val="24"/>
        </w:rPr>
        <w:t>               подпись            </w:t>
      </w:r>
      <w:r w:rsidR="00BF6898">
        <w:rPr>
          <w:sz w:val="24"/>
          <w:szCs w:val="24"/>
        </w:rPr>
        <w:t xml:space="preserve">           </w:t>
      </w:r>
      <w:r w:rsidRPr="009D0A37">
        <w:rPr>
          <w:sz w:val="24"/>
          <w:szCs w:val="24"/>
        </w:rPr>
        <w:t>            Ф.И.О.</w:t>
      </w:r>
    </w:p>
    <w:p w:rsidR="009D0A37" w:rsidRPr="009D0A37" w:rsidRDefault="009D0A37" w:rsidP="009D0A37">
      <w:pPr>
        <w:rPr>
          <w:sz w:val="24"/>
          <w:szCs w:val="24"/>
        </w:rPr>
      </w:pPr>
    </w:p>
    <w:p w:rsidR="009D0A37" w:rsidRPr="009D0A37" w:rsidRDefault="009D0A37" w:rsidP="009D0A37">
      <w:pPr>
        <w:rPr>
          <w:sz w:val="24"/>
          <w:szCs w:val="24"/>
        </w:rPr>
      </w:pPr>
      <w:r w:rsidRPr="009D0A37">
        <w:rPr>
          <w:sz w:val="24"/>
          <w:szCs w:val="24"/>
        </w:rPr>
        <w:t>Печать</w:t>
      </w:r>
    </w:p>
    <w:p w:rsidR="009D0A37" w:rsidRPr="009D0A37" w:rsidRDefault="009D0A37" w:rsidP="009D0A37">
      <w:pPr>
        <w:spacing w:after="200" w:line="276" w:lineRule="auto"/>
        <w:rPr>
          <w:b/>
          <w:bCs/>
          <w:kern w:val="32"/>
          <w:sz w:val="24"/>
          <w:szCs w:val="24"/>
        </w:rPr>
      </w:pPr>
    </w:p>
    <w:p w:rsidR="009D0A37" w:rsidRDefault="009D0A37" w:rsidP="009D0A37">
      <w:pPr>
        <w:spacing w:after="200" w:line="276" w:lineRule="auto"/>
        <w:rPr>
          <w:b/>
          <w:bCs/>
          <w:kern w:val="32"/>
          <w:sz w:val="24"/>
          <w:szCs w:val="24"/>
        </w:rPr>
      </w:pPr>
    </w:p>
    <w:p w:rsidR="00BF6898" w:rsidRDefault="00BF6898" w:rsidP="009D0A37">
      <w:pPr>
        <w:spacing w:after="200" w:line="276" w:lineRule="auto"/>
        <w:rPr>
          <w:b/>
          <w:bCs/>
          <w:kern w:val="32"/>
          <w:sz w:val="24"/>
          <w:szCs w:val="24"/>
        </w:rPr>
      </w:pPr>
    </w:p>
    <w:p w:rsidR="00BF6898" w:rsidRPr="009D0A37" w:rsidRDefault="00BF6898" w:rsidP="009D0A37">
      <w:pPr>
        <w:spacing w:after="200" w:line="276" w:lineRule="auto"/>
        <w:rPr>
          <w:b/>
          <w:bCs/>
          <w:kern w:val="32"/>
          <w:sz w:val="24"/>
          <w:szCs w:val="24"/>
        </w:rPr>
      </w:pPr>
    </w:p>
    <w:p w:rsidR="009D0A37" w:rsidRPr="009D0A37" w:rsidRDefault="009D0A37" w:rsidP="009D0A37">
      <w:pPr>
        <w:jc w:val="right"/>
        <w:rPr>
          <w:rStyle w:val="afb"/>
          <w:sz w:val="24"/>
          <w:szCs w:val="24"/>
        </w:rPr>
      </w:pPr>
      <w:r w:rsidRPr="009D0A37">
        <w:rPr>
          <w:rStyle w:val="afb"/>
          <w:sz w:val="24"/>
          <w:szCs w:val="24"/>
        </w:rPr>
        <w:lastRenderedPageBreak/>
        <w:t>Приложение 4</w:t>
      </w:r>
    </w:p>
    <w:p w:rsidR="009D0A37" w:rsidRPr="009D0A37" w:rsidRDefault="009D0A37" w:rsidP="009D0A37">
      <w:pPr>
        <w:jc w:val="right"/>
        <w:rPr>
          <w:b/>
          <w:sz w:val="24"/>
          <w:szCs w:val="24"/>
        </w:rPr>
      </w:pPr>
      <w:r w:rsidRPr="009D0A37">
        <w:rPr>
          <w:b/>
          <w:sz w:val="24"/>
          <w:szCs w:val="24"/>
        </w:rPr>
        <w:t xml:space="preserve">к Порядку предоставления субсидии </w:t>
      </w:r>
    </w:p>
    <w:p w:rsidR="009D0A37" w:rsidRPr="009D0A37" w:rsidRDefault="009D0A37" w:rsidP="009D0A37">
      <w:pPr>
        <w:jc w:val="right"/>
        <w:rPr>
          <w:b/>
          <w:sz w:val="24"/>
          <w:szCs w:val="24"/>
        </w:rPr>
      </w:pPr>
      <w:r w:rsidRPr="009D0A37">
        <w:rPr>
          <w:b/>
          <w:sz w:val="24"/>
          <w:szCs w:val="24"/>
        </w:rPr>
        <w:t xml:space="preserve">на финансовое обеспечение затрат юридическим лицам </w:t>
      </w:r>
    </w:p>
    <w:p w:rsidR="009D0A37" w:rsidRPr="009D0A37" w:rsidRDefault="009D0A37" w:rsidP="009D0A37">
      <w:pPr>
        <w:jc w:val="right"/>
        <w:rPr>
          <w:b/>
          <w:sz w:val="24"/>
          <w:szCs w:val="24"/>
        </w:rPr>
      </w:pPr>
      <w:proofErr w:type="gramStart"/>
      <w:r w:rsidRPr="009D0A37">
        <w:rPr>
          <w:b/>
          <w:sz w:val="24"/>
          <w:szCs w:val="24"/>
        </w:rPr>
        <w:t xml:space="preserve">(за исключением субсидий государственным </w:t>
      </w:r>
      <w:proofErr w:type="gramEnd"/>
    </w:p>
    <w:p w:rsidR="009D0A37" w:rsidRPr="009D0A37" w:rsidRDefault="009D0A37" w:rsidP="009D0A37">
      <w:pPr>
        <w:jc w:val="right"/>
        <w:rPr>
          <w:b/>
          <w:sz w:val="24"/>
          <w:szCs w:val="24"/>
        </w:rPr>
      </w:pPr>
      <w:r w:rsidRPr="009D0A37">
        <w:rPr>
          <w:b/>
          <w:sz w:val="24"/>
          <w:szCs w:val="24"/>
        </w:rPr>
        <w:t xml:space="preserve">(муниципальным) учреждениям), </w:t>
      </w:r>
      <w:proofErr w:type="gramStart"/>
      <w:r w:rsidRPr="009D0A37">
        <w:rPr>
          <w:b/>
          <w:sz w:val="24"/>
          <w:szCs w:val="24"/>
        </w:rPr>
        <w:t>оказывающих</w:t>
      </w:r>
      <w:proofErr w:type="gramEnd"/>
      <w:r w:rsidRPr="009D0A37">
        <w:rPr>
          <w:b/>
          <w:sz w:val="24"/>
          <w:szCs w:val="24"/>
        </w:rPr>
        <w:t xml:space="preserve"> коммунальные услуги </w:t>
      </w:r>
    </w:p>
    <w:p w:rsidR="009D0A37" w:rsidRPr="009D0A37" w:rsidRDefault="009D0A37" w:rsidP="009D0A37">
      <w:pPr>
        <w:jc w:val="right"/>
        <w:rPr>
          <w:rStyle w:val="afb"/>
          <w:sz w:val="24"/>
          <w:szCs w:val="24"/>
        </w:rPr>
      </w:pPr>
      <w:r w:rsidRPr="009D0A37">
        <w:rPr>
          <w:b/>
          <w:sz w:val="24"/>
          <w:szCs w:val="24"/>
        </w:rPr>
        <w:t xml:space="preserve">населению города Югорска, </w:t>
      </w:r>
      <w:proofErr w:type="gramStart"/>
      <w:r w:rsidRPr="009D0A37">
        <w:rPr>
          <w:b/>
          <w:sz w:val="24"/>
          <w:szCs w:val="24"/>
        </w:rPr>
        <w:t>связанных</w:t>
      </w:r>
      <w:proofErr w:type="gramEnd"/>
      <w:r w:rsidRPr="009D0A37">
        <w:rPr>
          <w:b/>
          <w:sz w:val="24"/>
          <w:szCs w:val="24"/>
        </w:rPr>
        <w:t xml:space="preserve"> с погашением задолженности за потребленные топливно-энергетические ресурсы</w:t>
      </w:r>
    </w:p>
    <w:p w:rsidR="009D0A37" w:rsidRPr="009D0A37" w:rsidRDefault="009D0A37" w:rsidP="009D0A37">
      <w:pPr>
        <w:jc w:val="right"/>
        <w:rPr>
          <w:b/>
          <w:sz w:val="24"/>
          <w:szCs w:val="24"/>
        </w:rPr>
      </w:pPr>
    </w:p>
    <w:p w:rsidR="009D0A37" w:rsidRPr="009D0A37" w:rsidRDefault="009D0A37" w:rsidP="009D0A37">
      <w:pPr>
        <w:rPr>
          <w:sz w:val="24"/>
          <w:szCs w:val="24"/>
        </w:rPr>
      </w:pPr>
      <w:r w:rsidRPr="009D0A37">
        <w:rPr>
          <w:sz w:val="24"/>
          <w:szCs w:val="24"/>
        </w:rPr>
        <w:t>предоставляется на официальном бланке заявителя</w:t>
      </w:r>
    </w:p>
    <w:p w:rsidR="009D0A37" w:rsidRPr="009D0A37" w:rsidRDefault="009D0A37" w:rsidP="009D0A37">
      <w:pPr>
        <w:rPr>
          <w:sz w:val="24"/>
          <w:szCs w:val="24"/>
        </w:rPr>
      </w:pPr>
    </w:p>
    <w:p w:rsidR="009D0A37" w:rsidRPr="009D0A37" w:rsidRDefault="009D0A37" w:rsidP="009D0A37">
      <w:pPr>
        <w:ind w:firstLine="698"/>
        <w:jc w:val="right"/>
        <w:rPr>
          <w:sz w:val="24"/>
          <w:szCs w:val="24"/>
        </w:rPr>
      </w:pPr>
      <w:r w:rsidRPr="009D0A37">
        <w:rPr>
          <w:sz w:val="24"/>
          <w:szCs w:val="24"/>
        </w:rPr>
        <w:t>Главному распорядителю -</w:t>
      </w:r>
    </w:p>
    <w:p w:rsidR="009D0A37" w:rsidRPr="009D0A37" w:rsidRDefault="009D0A37" w:rsidP="009D0A37">
      <w:pPr>
        <w:ind w:firstLine="698"/>
        <w:jc w:val="right"/>
        <w:rPr>
          <w:sz w:val="24"/>
          <w:szCs w:val="24"/>
        </w:rPr>
      </w:pPr>
      <w:r w:rsidRPr="009D0A37">
        <w:rPr>
          <w:sz w:val="24"/>
          <w:szCs w:val="24"/>
        </w:rPr>
        <w:t>заместителю главы города - директору департамента</w:t>
      </w:r>
    </w:p>
    <w:p w:rsidR="009D0A37" w:rsidRPr="009D0A37" w:rsidRDefault="009D0A37" w:rsidP="009D0A37">
      <w:pPr>
        <w:ind w:firstLine="698"/>
        <w:jc w:val="right"/>
        <w:rPr>
          <w:sz w:val="24"/>
          <w:szCs w:val="24"/>
        </w:rPr>
      </w:pPr>
      <w:r w:rsidRPr="009D0A37">
        <w:rPr>
          <w:sz w:val="24"/>
          <w:szCs w:val="24"/>
        </w:rPr>
        <w:t>жилищно-коммунального и строительного комплекса</w:t>
      </w:r>
    </w:p>
    <w:p w:rsidR="009D0A37" w:rsidRPr="009D0A37" w:rsidRDefault="009D0A37" w:rsidP="009D0A37">
      <w:pPr>
        <w:ind w:firstLine="698"/>
        <w:jc w:val="right"/>
        <w:rPr>
          <w:sz w:val="24"/>
          <w:szCs w:val="24"/>
        </w:rPr>
      </w:pPr>
      <w:r w:rsidRPr="009D0A37">
        <w:rPr>
          <w:sz w:val="24"/>
          <w:szCs w:val="24"/>
        </w:rPr>
        <w:t>администрации города Югорска</w:t>
      </w:r>
    </w:p>
    <w:p w:rsidR="009D0A37" w:rsidRPr="009D0A37" w:rsidRDefault="009D0A37" w:rsidP="009D0A37">
      <w:pPr>
        <w:spacing w:after="200" w:line="276" w:lineRule="auto"/>
        <w:rPr>
          <w:b/>
          <w:bCs/>
          <w:kern w:val="32"/>
          <w:sz w:val="24"/>
          <w:szCs w:val="24"/>
        </w:rPr>
      </w:pPr>
    </w:p>
    <w:p w:rsidR="009D0A37" w:rsidRPr="009D0A37" w:rsidRDefault="009D0A37" w:rsidP="009D0A37">
      <w:pPr>
        <w:jc w:val="center"/>
        <w:outlineLvl w:val="0"/>
        <w:rPr>
          <w:b/>
          <w:bCs/>
          <w:kern w:val="32"/>
          <w:sz w:val="24"/>
          <w:szCs w:val="24"/>
        </w:rPr>
      </w:pPr>
      <w:r w:rsidRPr="009D0A37">
        <w:rPr>
          <w:b/>
          <w:bCs/>
          <w:kern w:val="32"/>
          <w:sz w:val="24"/>
          <w:szCs w:val="24"/>
        </w:rPr>
        <w:t>ПОКАЗАТЕЛИ РЕЗУЛЬТАТИВНОСТИ</w:t>
      </w:r>
      <w:hyperlink w:anchor="sub_431208" w:history="1"/>
    </w:p>
    <w:p w:rsidR="009D0A37" w:rsidRPr="009D0A37" w:rsidRDefault="009D0A37" w:rsidP="009D0A37">
      <w:pPr>
        <w:ind w:firstLine="567"/>
        <w:jc w:val="center"/>
        <w:outlineLvl w:val="0"/>
        <w:rPr>
          <w:b/>
          <w:bCs/>
          <w:kern w:val="32"/>
          <w:sz w:val="24"/>
          <w:szCs w:val="24"/>
        </w:rPr>
      </w:pPr>
    </w:p>
    <w:p w:rsidR="009D0A37" w:rsidRPr="009D0A37" w:rsidRDefault="009D0A37" w:rsidP="009D0A37">
      <w:pPr>
        <w:ind w:firstLine="567"/>
        <w:rPr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126"/>
        <w:gridCol w:w="1559"/>
        <w:gridCol w:w="1276"/>
        <w:gridCol w:w="1559"/>
        <w:gridCol w:w="2552"/>
      </w:tblGrid>
      <w:tr w:rsidR="009D0A37" w:rsidRPr="009D0A37" w:rsidTr="00BA2A2E">
        <w:tc>
          <w:tcPr>
            <w:tcW w:w="851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9D0A37" w:rsidRPr="009D0A37" w:rsidRDefault="009D0A37" w:rsidP="00BA2A2E">
            <w:pPr>
              <w:jc w:val="center"/>
              <w:rPr>
                <w:sz w:val="24"/>
                <w:szCs w:val="24"/>
              </w:rPr>
            </w:pPr>
            <w:r w:rsidRPr="009D0A37">
              <w:rPr>
                <w:sz w:val="24"/>
                <w:szCs w:val="24"/>
              </w:rPr>
              <w:t>N</w:t>
            </w:r>
          </w:p>
          <w:p w:rsidR="009D0A37" w:rsidRPr="009D0A37" w:rsidRDefault="009D0A37" w:rsidP="00BA2A2E">
            <w:pPr>
              <w:jc w:val="center"/>
              <w:rPr>
                <w:sz w:val="24"/>
                <w:szCs w:val="24"/>
              </w:rPr>
            </w:pPr>
            <w:proofErr w:type="gramStart"/>
            <w:r w:rsidRPr="009D0A37">
              <w:rPr>
                <w:sz w:val="24"/>
                <w:szCs w:val="24"/>
              </w:rPr>
              <w:t>п</w:t>
            </w:r>
            <w:proofErr w:type="gramEnd"/>
            <w:r w:rsidRPr="009D0A37">
              <w:rPr>
                <w:sz w:val="24"/>
                <w:szCs w:val="24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D0A37" w:rsidRPr="009D0A37" w:rsidRDefault="009D0A37" w:rsidP="00BA2A2E">
            <w:pPr>
              <w:ind w:firstLine="34"/>
              <w:jc w:val="center"/>
              <w:rPr>
                <w:sz w:val="24"/>
                <w:szCs w:val="24"/>
              </w:rPr>
            </w:pPr>
            <w:r w:rsidRPr="009D0A37">
              <w:rPr>
                <w:sz w:val="24"/>
                <w:szCs w:val="24"/>
              </w:rPr>
              <w:t>Наименование</w:t>
            </w:r>
          </w:p>
          <w:p w:rsidR="009D0A37" w:rsidRPr="009D0A37" w:rsidRDefault="009D0A37" w:rsidP="00BA2A2E">
            <w:pPr>
              <w:ind w:firstLine="34"/>
              <w:jc w:val="center"/>
              <w:rPr>
                <w:sz w:val="24"/>
                <w:szCs w:val="24"/>
              </w:rPr>
            </w:pPr>
            <w:r w:rsidRPr="009D0A37">
              <w:rPr>
                <w:sz w:val="24"/>
                <w:szCs w:val="24"/>
              </w:rPr>
              <w:t>показателя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D0A37" w:rsidRPr="009D0A37" w:rsidRDefault="009D0A37" w:rsidP="00BA2A2E">
            <w:pPr>
              <w:ind w:firstLine="34"/>
              <w:jc w:val="center"/>
              <w:rPr>
                <w:sz w:val="24"/>
                <w:szCs w:val="24"/>
              </w:rPr>
            </w:pPr>
            <w:r w:rsidRPr="009D0A37">
              <w:rPr>
                <w:sz w:val="24"/>
                <w:szCs w:val="24"/>
              </w:rPr>
              <w:t xml:space="preserve">Единица измерения по </w:t>
            </w:r>
            <w:hyperlink r:id="rId11" w:history="1">
              <w:r w:rsidRPr="009D0A37">
                <w:rPr>
                  <w:sz w:val="24"/>
                  <w:szCs w:val="24"/>
                </w:rPr>
                <w:t>ОКЕИ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D0A37" w:rsidRPr="009D0A37" w:rsidRDefault="009D0A37" w:rsidP="00BA2A2E">
            <w:pPr>
              <w:ind w:firstLine="34"/>
              <w:jc w:val="center"/>
              <w:rPr>
                <w:sz w:val="24"/>
                <w:szCs w:val="24"/>
              </w:rPr>
            </w:pPr>
            <w:r w:rsidRPr="009D0A37">
              <w:rPr>
                <w:sz w:val="24"/>
                <w:szCs w:val="24"/>
              </w:rPr>
              <w:t>Плановое значение показателя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D0A37" w:rsidRPr="009D0A37" w:rsidRDefault="009D0A37" w:rsidP="00BA2A2E">
            <w:pPr>
              <w:ind w:firstLine="33"/>
              <w:jc w:val="center"/>
              <w:rPr>
                <w:sz w:val="24"/>
                <w:szCs w:val="24"/>
              </w:rPr>
            </w:pPr>
            <w:r w:rsidRPr="009D0A37">
              <w:rPr>
                <w:sz w:val="24"/>
                <w:szCs w:val="24"/>
              </w:rPr>
              <w:t>Срок, на который запланировано достижение показателя</w:t>
            </w:r>
          </w:p>
        </w:tc>
      </w:tr>
      <w:tr w:rsidR="009D0A37" w:rsidRPr="009D0A37" w:rsidTr="00BA2A2E">
        <w:tc>
          <w:tcPr>
            <w:tcW w:w="851" w:type="dxa"/>
            <w:vMerge/>
            <w:tcBorders>
              <w:top w:val="nil"/>
              <w:bottom w:val="nil"/>
              <w:right w:val="nil"/>
            </w:tcBorders>
          </w:tcPr>
          <w:p w:rsidR="009D0A37" w:rsidRPr="009D0A37" w:rsidRDefault="009D0A37" w:rsidP="00BA2A2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0A37" w:rsidRPr="009D0A37" w:rsidRDefault="009D0A37" w:rsidP="00BA2A2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D0A37" w:rsidRPr="009D0A37" w:rsidRDefault="009D0A37" w:rsidP="00BA2A2E">
            <w:pPr>
              <w:jc w:val="center"/>
              <w:rPr>
                <w:sz w:val="24"/>
                <w:szCs w:val="24"/>
              </w:rPr>
            </w:pPr>
            <w:r w:rsidRPr="009D0A3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D0A37" w:rsidRPr="009D0A37" w:rsidRDefault="009D0A37" w:rsidP="00BA2A2E">
            <w:pPr>
              <w:ind w:firstLine="34"/>
              <w:jc w:val="center"/>
              <w:rPr>
                <w:sz w:val="24"/>
                <w:szCs w:val="24"/>
              </w:rPr>
            </w:pPr>
            <w:r w:rsidRPr="009D0A37">
              <w:rPr>
                <w:sz w:val="24"/>
                <w:szCs w:val="24"/>
              </w:rPr>
              <w:t>Код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0A37" w:rsidRPr="009D0A37" w:rsidRDefault="009D0A37" w:rsidP="00BA2A2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D0A37" w:rsidRPr="009D0A37" w:rsidRDefault="009D0A37" w:rsidP="00BA2A2E">
            <w:pPr>
              <w:rPr>
                <w:sz w:val="24"/>
                <w:szCs w:val="24"/>
              </w:rPr>
            </w:pPr>
          </w:p>
        </w:tc>
      </w:tr>
      <w:tr w:rsidR="009D0A37" w:rsidRPr="009D0A37" w:rsidTr="00BA2A2E">
        <w:tc>
          <w:tcPr>
            <w:tcW w:w="851" w:type="dxa"/>
            <w:tcBorders>
              <w:top w:val="single" w:sz="4" w:space="0" w:color="auto"/>
              <w:bottom w:val="nil"/>
              <w:right w:val="nil"/>
            </w:tcBorders>
          </w:tcPr>
          <w:p w:rsidR="009D0A37" w:rsidRPr="009D0A37" w:rsidRDefault="009D0A37" w:rsidP="00BA2A2E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9D0A37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D0A37" w:rsidRPr="009D0A37" w:rsidRDefault="009D0A37" w:rsidP="00BA2A2E">
            <w:pPr>
              <w:rPr>
                <w:sz w:val="24"/>
                <w:szCs w:val="24"/>
              </w:rPr>
            </w:pPr>
            <w:r w:rsidRPr="009D0A37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D0A37" w:rsidRPr="009D0A37" w:rsidRDefault="009D0A37" w:rsidP="00BA2A2E">
            <w:pPr>
              <w:rPr>
                <w:sz w:val="24"/>
                <w:szCs w:val="24"/>
              </w:rPr>
            </w:pPr>
            <w:r w:rsidRPr="009D0A37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D0A37" w:rsidRPr="009D0A37" w:rsidRDefault="009D0A37" w:rsidP="00BA2A2E">
            <w:pPr>
              <w:rPr>
                <w:sz w:val="24"/>
                <w:szCs w:val="24"/>
              </w:rPr>
            </w:pPr>
            <w:r w:rsidRPr="009D0A37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D0A37" w:rsidRPr="009D0A37" w:rsidRDefault="009D0A37" w:rsidP="00BA2A2E">
            <w:pPr>
              <w:rPr>
                <w:sz w:val="24"/>
                <w:szCs w:val="24"/>
              </w:rPr>
            </w:pPr>
            <w:r w:rsidRPr="009D0A37"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D0A37" w:rsidRPr="009D0A37" w:rsidRDefault="009D0A37" w:rsidP="00BA2A2E">
            <w:pPr>
              <w:rPr>
                <w:sz w:val="24"/>
                <w:szCs w:val="24"/>
              </w:rPr>
            </w:pPr>
            <w:r w:rsidRPr="009D0A37">
              <w:rPr>
                <w:sz w:val="24"/>
                <w:szCs w:val="24"/>
              </w:rPr>
              <w:t>6</w:t>
            </w:r>
          </w:p>
        </w:tc>
      </w:tr>
      <w:tr w:rsidR="009D0A37" w:rsidRPr="009D0A37" w:rsidTr="00BA2A2E">
        <w:tc>
          <w:tcPr>
            <w:tcW w:w="851" w:type="dxa"/>
            <w:tcBorders>
              <w:top w:val="single" w:sz="4" w:space="0" w:color="auto"/>
              <w:bottom w:val="nil"/>
              <w:right w:val="nil"/>
            </w:tcBorders>
          </w:tcPr>
          <w:p w:rsidR="009D0A37" w:rsidRPr="009D0A37" w:rsidRDefault="009D0A37" w:rsidP="00BA2A2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D0A37" w:rsidRPr="009D0A37" w:rsidRDefault="009D0A37" w:rsidP="00BA2A2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D0A37" w:rsidRPr="009D0A37" w:rsidRDefault="009D0A37" w:rsidP="00BA2A2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D0A37" w:rsidRPr="009D0A37" w:rsidRDefault="009D0A37" w:rsidP="00BA2A2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D0A37" w:rsidRPr="009D0A37" w:rsidRDefault="009D0A37" w:rsidP="00BA2A2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D0A37" w:rsidRPr="009D0A37" w:rsidRDefault="009D0A37" w:rsidP="00BA2A2E">
            <w:pPr>
              <w:rPr>
                <w:sz w:val="24"/>
                <w:szCs w:val="24"/>
              </w:rPr>
            </w:pPr>
          </w:p>
        </w:tc>
      </w:tr>
      <w:tr w:rsidR="009D0A37" w:rsidRPr="009D0A37" w:rsidTr="00BA2A2E">
        <w:tc>
          <w:tcPr>
            <w:tcW w:w="851" w:type="dxa"/>
            <w:tcBorders>
              <w:top w:val="single" w:sz="4" w:space="0" w:color="auto"/>
              <w:bottom w:val="nil"/>
              <w:right w:val="nil"/>
            </w:tcBorders>
          </w:tcPr>
          <w:p w:rsidR="009D0A37" w:rsidRPr="009D0A37" w:rsidRDefault="009D0A37" w:rsidP="00BA2A2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D0A37" w:rsidRPr="009D0A37" w:rsidRDefault="009D0A37" w:rsidP="00BA2A2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D0A37" w:rsidRPr="009D0A37" w:rsidRDefault="009D0A37" w:rsidP="00BA2A2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D0A37" w:rsidRPr="009D0A37" w:rsidRDefault="009D0A37" w:rsidP="00BA2A2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D0A37" w:rsidRPr="009D0A37" w:rsidRDefault="009D0A37" w:rsidP="00BA2A2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D0A37" w:rsidRPr="009D0A37" w:rsidRDefault="009D0A37" w:rsidP="00BA2A2E">
            <w:pPr>
              <w:rPr>
                <w:sz w:val="24"/>
                <w:szCs w:val="24"/>
              </w:rPr>
            </w:pPr>
          </w:p>
        </w:tc>
      </w:tr>
      <w:tr w:rsidR="009D0A37" w:rsidRPr="009D0A37" w:rsidTr="00BA2A2E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D0A37" w:rsidRPr="009D0A37" w:rsidRDefault="009D0A37" w:rsidP="00BA2A2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0A37" w:rsidRPr="009D0A37" w:rsidRDefault="009D0A37" w:rsidP="00BA2A2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0A37" w:rsidRPr="009D0A37" w:rsidRDefault="009D0A37" w:rsidP="00BA2A2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0A37" w:rsidRPr="009D0A37" w:rsidRDefault="009D0A37" w:rsidP="00BA2A2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0A37" w:rsidRPr="009D0A37" w:rsidRDefault="009D0A37" w:rsidP="00BA2A2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0A37" w:rsidRPr="009D0A37" w:rsidRDefault="009D0A37" w:rsidP="00BA2A2E">
            <w:pPr>
              <w:rPr>
                <w:sz w:val="24"/>
                <w:szCs w:val="24"/>
              </w:rPr>
            </w:pPr>
          </w:p>
        </w:tc>
      </w:tr>
    </w:tbl>
    <w:p w:rsidR="009B0539" w:rsidRPr="007E018B" w:rsidRDefault="009D0A37" w:rsidP="009B0539">
      <w:pPr>
        <w:suppressAutoHyphens w:val="0"/>
        <w:ind w:firstLine="709"/>
        <w:jc w:val="right"/>
        <w:rPr>
          <w:sz w:val="24"/>
          <w:szCs w:val="24"/>
        </w:rPr>
      </w:pPr>
      <w:r w:rsidRPr="009D0A37">
        <w:rPr>
          <w:b/>
          <w:sz w:val="24"/>
          <w:szCs w:val="24"/>
        </w:rPr>
        <w:br w:type="page"/>
      </w:r>
      <w:r w:rsidR="009B0539">
        <w:rPr>
          <w:b/>
          <w:sz w:val="24"/>
          <w:szCs w:val="24"/>
        </w:rPr>
        <w:lastRenderedPageBreak/>
        <w:t>Приложение 2</w:t>
      </w:r>
    </w:p>
    <w:p w:rsidR="009B0539" w:rsidRPr="007E018B" w:rsidRDefault="009B0539" w:rsidP="009B0539">
      <w:pPr>
        <w:jc w:val="right"/>
        <w:rPr>
          <w:b/>
          <w:sz w:val="24"/>
          <w:szCs w:val="24"/>
        </w:rPr>
      </w:pPr>
      <w:r w:rsidRPr="007E018B">
        <w:rPr>
          <w:b/>
          <w:sz w:val="24"/>
          <w:szCs w:val="24"/>
        </w:rPr>
        <w:t>к постановлению</w:t>
      </w:r>
    </w:p>
    <w:p w:rsidR="009B0539" w:rsidRPr="007E018B" w:rsidRDefault="009B0539" w:rsidP="009B0539">
      <w:pPr>
        <w:jc w:val="right"/>
        <w:rPr>
          <w:b/>
          <w:sz w:val="24"/>
          <w:szCs w:val="24"/>
        </w:rPr>
      </w:pPr>
      <w:r w:rsidRPr="007E018B">
        <w:rPr>
          <w:b/>
          <w:sz w:val="24"/>
          <w:szCs w:val="24"/>
        </w:rPr>
        <w:t>администрации города Югорска</w:t>
      </w:r>
    </w:p>
    <w:p w:rsidR="001130D0" w:rsidRPr="00467A17" w:rsidRDefault="001130D0" w:rsidP="001130D0">
      <w:pPr>
        <w:jc w:val="right"/>
        <w:rPr>
          <w:b/>
          <w:sz w:val="24"/>
          <w:szCs w:val="24"/>
        </w:rPr>
      </w:pPr>
      <w:r w:rsidRPr="007E018B">
        <w:rPr>
          <w:b/>
          <w:sz w:val="24"/>
          <w:szCs w:val="24"/>
        </w:rPr>
        <w:t xml:space="preserve">от </w:t>
      </w:r>
      <w:r w:rsidRPr="001130D0">
        <w:rPr>
          <w:b/>
          <w:sz w:val="24"/>
          <w:szCs w:val="24"/>
          <w:u w:val="single"/>
        </w:rPr>
        <w:t>01 октября 2020 года</w:t>
      </w:r>
      <w:r w:rsidRPr="007E018B">
        <w:rPr>
          <w:b/>
          <w:sz w:val="24"/>
          <w:szCs w:val="24"/>
        </w:rPr>
        <w:t xml:space="preserve"> № </w:t>
      </w:r>
      <w:r>
        <w:rPr>
          <w:b/>
          <w:sz w:val="24"/>
          <w:szCs w:val="24"/>
          <w:u w:val="single"/>
        </w:rPr>
        <w:t>1415</w:t>
      </w:r>
    </w:p>
    <w:p w:rsidR="009B0539" w:rsidRDefault="009B0539" w:rsidP="009B0539">
      <w:pPr>
        <w:jc w:val="center"/>
        <w:rPr>
          <w:b/>
          <w:bCs/>
        </w:rPr>
      </w:pPr>
    </w:p>
    <w:p w:rsidR="00BF6898" w:rsidRPr="00BF6898" w:rsidRDefault="00BF6898" w:rsidP="00BF6898">
      <w:pPr>
        <w:pStyle w:val="1"/>
        <w:rPr>
          <w:rFonts w:ascii="Times New Roman" w:hAnsi="Times New Roman"/>
          <w:sz w:val="24"/>
          <w:szCs w:val="24"/>
        </w:rPr>
      </w:pPr>
    </w:p>
    <w:p w:rsidR="00BF6898" w:rsidRPr="00BF6898" w:rsidRDefault="00BF6898" w:rsidP="00BF6898">
      <w:pPr>
        <w:jc w:val="center"/>
        <w:rPr>
          <w:b/>
          <w:bCs/>
          <w:sz w:val="24"/>
          <w:szCs w:val="24"/>
        </w:rPr>
      </w:pPr>
      <w:r w:rsidRPr="00BF6898">
        <w:rPr>
          <w:b/>
          <w:bCs/>
          <w:sz w:val="24"/>
          <w:szCs w:val="24"/>
        </w:rPr>
        <w:t xml:space="preserve">Состав комиссии </w:t>
      </w:r>
    </w:p>
    <w:p w:rsidR="00BF6898" w:rsidRPr="00BF6898" w:rsidRDefault="00BF6898" w:rsidP="00BF6898">
      <w:pPr>
        <w:jc w:val="center"/>
        <w:rPr>
          <w:b/>
          <w:spacing w:val="-3"/>
          <w:sz w:val="24"/>
          <w:szCs w:val="24"/>
        </w:rPr>
      </w:pPr>
      <w:r w:rsidRPr="00BF6898">
        <w:rPr>
          <w:b/>
          <w:sz w:val="24"/>
          <w:szCs w:val="24"/>
        </w:rPr>
        <w:t xml:space="preserve">по рассмотрению заявления о предоставлении субсидии </w:t>
      </w:r>
      <w:r w:rsidRPr="00BF6898">
        <w:rPr>
          <w:b/>
          <w:spacing w:val="-3"/>
          <w:sz w:val="24"/>
          <w:szCs w:val="24"/>
        </w:rPr>
        <w:t>на финансовое обеспечение затрат юридическим лицам (за исключением субсидий государственным (муниципальным) учреждениям), оказывающих коммунальные услуги населению города Югорска, связанных с погашением задолженности за потребленные топливно-энергетические ресурсы</w:t>
      </w:r>
    </w:p>
    <w:p w:rsidR="00BF6898" w:rsidRPr="00BF6898" w:rsidRDefault="00BF6898" w:rsidP="00BF6898">
      <w:pPr>
        <w:jc w:val="center"/>
        <w:rPr>
          <w:sz w:val="24"/>
          <w:szCs w:val="24"/>
        </w:rPr>
      </w:pPr>
    </w:p>
    <w:p w:rsidR="00BF6898" w:rsidRPr="00BF6898" w:rsidRDefault="00BF6898" w:rsidP="00BF6898">
      <w:pPr>
        <w:ind w:firstLine="567"/>
        <w:jc w:val="both"/>
        <w:rPr>
          <w:sz w:val="24"/>
          <w:szCs w:val="24"/>
        </w:rPr>
      </w:pPr>
      <w:r w:rsidRPr="00BF6898">
        <w:rPr>
          <w:sz w:val="24"/>
          <w:szCs w:val="24"/>
        </w:rPr>
        <w:t>Заместитель директ</w:t>
      </w:r>
      <w:r>
        <w:rPr>
          <w:sz w:val="24"/>
          <w:szCs w:val="24"/>
        </w:rPr>
        <w:t xml:space="preserve">ора - </w:t>
      </w:r>
      <w:r w:rsidRPr="00BF6898">
        <w:rPr>
          <w:sz w:val="24"/>
          <w:szCs w:val="24"/>
        </w:rPr>
        <w:t>начальник юридического отдела департамента жилищно-коммунального и строительного комплекса администрации города Югорска – председатель комиссии</w:t>
      </w:r>
    </w:p>
    <w:p w:rsidR="00BF6898" w:rsidRPr="00BF6898" w:rsidRDefault="00BF6898" w:rsidP="00BF6898">
      <w:pPr>
        <w:jc w:val="both"/>
        <w:rPr>
          <w:sz w:val="24"/>
          <w:szCs w:val="24"/>
        </w:rPr>
      </w:pPr>
    </w:p>
    <w:p w:rsidR="00BF6898" w:rsidRPr="00BF6898" w:rsidRDefault="00BF6898" w:rsidP="00BF6898">
      <w:pPr>
        <w:ind w:firstLine="567"/>
        <w:jc w:val="both"/>
        <w:rPr>
          <w:sz w:val="24"/>
          <w:szCs w:val="24"/>
        </w:rPr>
      </w:pPr>
      <w:r w:rsidRPr="00BF6898">
        <w:rPr>
          <w:sz w:val="24"/>
          <w:szCs w:val="24"/>
        </w:rPr>
        <w:t>Начальник управления жилищно-коммунального хозяйства департамента жилищно-коммунального и строительного комплекса администрации города Югорска – заместитель председателя комиссии</w:t>
      </w:r>
    </w:p>
    <w:p w:rsidR="00BF6898" w:rsidRPr="00BF6898" w:rsidRDefault="00BF6898" w:rsidP="00BF6898">
      <w:pPr>
        <w:jc w:val="both"/>
        <w:rPr>
          <w:sz w:val="24"/>
          <w:szCs w:val="24"/>
        </w:rPr>
      </w:pPr>
    </w:p>
    <w:p w:rsidR="00BF6898" w:rsidRPr="00BF6898" w:rsidRDefault="00BF6898" w:rsidP="00BF6898">
      <w:pPr>
        <w:ind w:firstLine="567"/>
        <w:jc w:val="both"/>
        <w:rPr>
          <w:sz w:val="24"/>
          <w:szCs w:val="24"/>
        </w:rPr>
      </w:pPr>
      <w:r w:rsidRPr="00BF6898">
        <w:rPr>
          <w:sz w:val="24"/>
          <w:szCs w:val="24"/>
        </w:rPr>
        <w:t>Главный специалист отдела реформирования жилищно-коммунального хозяйства управления жилищно-коммунального хозяйства департамента жилищно-коммунального и строительного комплекса администрации города Югорска – секретарь комиссии</w:t>
      </w:r>
    </w:p>
    <w:p w:rsidR="00BF6898" w:rsidRPr="00BF6898" w:rsidRDefault="00BF6898" w:rsidP="00BF6898">
      <w:pPr>
        <w:jc w:val="both"/>
        <w:rPr>
          <w:sz w:val="24"/>
          <w:szCs w:val="24"/>
        </w:rPr>
      </w:pPr>
    </w:p>
    <w:p w:rsidR="00BF6898" w:rsidRPr="00BF6898" w:rsidRDefault="00BF6898" w:rsidP="00BF6898">
      <w:pPr>
        <w:jc w:val="both"/>
        <w:rPr>
          <w:sz w:val="24"/>
          <w:szCs w:val="24"/>
        </w:rPr>
      </w:pPr>
      <w:r w:rsidRPr="00BF6898">
        <w:rPr>
          <w:sz w:val="24"/>
          <w:szCs w:val="24"/>
        </w:rPr>
        <w:t>Члены Комиссии:</w:t>
      </w:r>
    </w:p>
    <w:p w:rsidR="00BF6898" w:rsidRPr="00BF6898" w:rsidRDefault="00BF6898" w:rsidP="00BF6898">
      <w:pPr>
        <w:jc w:val="both"/>
        <w:rPr>
          <w:sz w:val="24"/>
          <w:szCs w:val="24"/>
        </w:rPr>
      </w:pPr>
    </w:p>
    <w:p w:rsidR="00BF6898" w:rsidRPr="00BF6898" w:rsidRDefault="00BF6898" w:rsidP="00BF6898">
      <w:pPr>
        <w:ind w:firstLine="567"/>
        <w:jc w:val="both"/>
        <w:rPr>
          <w:sz w:val="24"/>
          <w:szCs w:val="24"/>
        </w:rPr>
      </w:pPr>
      <w:r w:rsidRPr="00BF6898">
        <w:rPr>
          <w:sz w:val="24"/>
          <w:szCs w:val="24"/>
        </w:rPr>
        <w:t>Заместитель начальника отдела реформирования жилищно-коммунального хозяйства управления жилищно-коммунального хозяйства департамента жилищно-коммунального и строительного комплекса администрации города Югорска</w:t>
      </w:r>
    </w:p>
    <w:p w:rsidR="00BF6898" w:rsidRPr="00BF6898" w:rsidRDefault="00BF6898" w:rsidP="00BF6898">
      <w:pPr>
        <w:jc w:val="both"/>
        <w:rPr>
          <w:sz w:val="24"/>
          <w:szCs w:val="24"/>
        </w:rPr>
      </w:pPr>
    </w:p>
    <w:p w:rsidR="00BF6898" w:rsidRPr="00BF6898" w:rsidRDefault="00BF6898" w:rsidP="00BF6898">
      <w:pPr>
        <w:ind w:firstLine="567"/>
        <w:jc w:val="both"/>
        <w:rPr>
          <w:sz w:val="24"/>
          <w:szCs w:val="24"/>
        </w:rPr>
      </w:pPr>
      <w:r w:rsidRPr="00BF6898">
        <w:rPr>
          <w:sz w:val="24"/>
          <w:szCs w:val="24"/>
        </w:rPr>
        <w:t>Начальник отдела по бухгалтерскому учету департамента жилищно-коммунального                              и строительного комплекса администрации города Югорска</w:t>
      </w:r>
    </w:p>
    <w:p w:rsidR="00BF6898" w:rsidRPr="00BF6898" w:rsidRDefault="00BF6898" w:rsidP="00BF6898">
      <w:pPr>
        <w:jc w:val="both"/>
        <w:rPr>
          <w:sz w:val="24"/>
          <w:szCs w:val="24"/>
        </w:rPr>
      </w:pPr>
    </w:p>
    <w:p w:rsidR="00BF6898" w:rsidRPr="00BF6898" w:rsidRDefault="00BF6898" w:rsidP="00BF6898">
      <w:pPr>
        <w:ind w:firstLine="567"/>
        <w:jc w:val="both"/>
        <w:rPr>
          <w:sz w:val="24"/>
          <w:szCs w:val="24"/>
        </w:rPr>
      </w:pPr>
      <w:r w:rsidRPr="00BF6898">
        <w:rPr>
          <w:sz w:val="24"/>
          <w:szCs w:val="24"/>
        </w:rPr>
        <w:t>Старший бухгалтер отдела по бухгалтерскому учету департамента жилищно-коммунального и строительного комплекса администрации города Югорска</w:t>
      </w:r>
    </w:p>
    <w:p w:rsidR="00BF6898" w:rsidRPr="00BF6898" w:rsidRDefault="00BF6898" w:rsidP="00BF6898">
      <w:pPr>
        <w:ind w:firstLine="567"/>
        <w:jc w:val="both"/>
        <w:rPr>
          <w:sz w:val="24"/>
          <w:szCs w:val="24"/>
        </w:rPr>
      </w:pPr>
    </w:p>
    <w:p w:rsidR="00BF6898" w:rsidRPr="00BF6898" w:rsidRDefault="00BF6898" w:rsidP="00BF6898">
      <w:pPr>
        <w:ind w:firstLine="567"/>
        <w:jc w:val="both"/>
        <w:rPr>
          <w:sz w:val="24"/>
          <w:szCs w:val="24"/>
        </w:rPr>
      </w:pPr>
      <w:r w:rsidRPr="00BF6898">
        <w:rPr>
          <w:sz w:val="24"/>
          <w:szCs w:val="24"/>
        </w:rPr>
        <w:t xml:space="preserve">Главный специалист юридического отдела </w:t>
      </w:r>
      <w:r w:rsidRPr="00BF6898">
        <w:rPr>
          <w:bCs/>
          <w:sz w:val="24"/>
          <w:szCs w:val="24"/>
        </w:rPr>
        <w:t>департамента жилищно-коммунального и строительного комплекса администрации города Югорска</w:t>
      </w:r>
    </w:p>
    <w:p w:rsidR="00BF6898" w:rsidRPr="00B7173D" w:rsidRDefault="00BF6898" w:rsidP="00BF6898">
      <w:pPr>
        <w:rPr>
          <w:bCs/>
        </w:rPr>
      </w:pPr>
    </w:p>
    <w:p w:rsidR="009B0539" w:rsidRPr="009B0539" w:rsidRDefault="009B0539" w:rsidP="00BF6898">
      <w:pPr>
        <w:jc w:val="center"/>
        <w:rPr>
          <w:sz w:val="24"/>
          <w:szCs w:val="24"/>
        </w:rPr>
      </w:pPr>
    </w:p>
    <w:sectPr w:rsidR="009B0539" w:rsidRPr="009B0539" w:rsidSect="003F263E">
      <w:pgSz w:w="11906" w:h="16838"/>
      <w:pgMar w:top="397" w:right="56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onet">
    <w:altName w:val="Arabic Typesetting"/>
    <w:panose1 w:val="03030502040406070605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E350BB"/>
    <w:multiLevelType w:val="hybridMultilevel"/>
    <w:tmpl w:val="A6302682"/>
    <w:lvl w:ilvl="0" w:tplc="EDA43042">
      <w:start w:val="2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735336"/>
    <w:multiLevelType w:val="hybridMultilevel"/>
    <w:tmpl w:val="E84C2EBA"/>
    <w:lvl w:ilvl="0" w:tplc="01BCCBA8">
      <w:start w:val="1"/>
      <w:numFmt w:val="decimal"/>
      <w:lvlText w:val="%1)"/>
      <w:lvlJc w:val="left"/>
      <w:pPr>
        <w:ind w:left="1729" w:hanging="102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DC01C0"/>
    <w:multiLevelType w:val="hybridMultilevel"/>
    <w:tmpl w:val="3B2670C2"/>
    <w:lvl w:ilvl="0" w:tplc="0419000F">
      <w:start w:val="1"/>
      <w:numFmt w:val="decimal"/>
      <w:lvlText w:val="%1."/>
      <w:lvlJc w:val="left"/>
      <w:pPr>
        <w:tabs>
          <w:tab w:val="num" w:pos="1008"/>
        </w:tabs>
        <w:ind w:left="100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487595"/>
    <w:multiLevelType w:val="multilevel"/>
    <w:tmpl w:val="0D1E8774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5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33" w:hanging="720"/>
      </w:pPr>
    </w:lvl>
    <w:lvl w:ilvl="3">
      <w:start w:val="1"/>
      <w:numFmt w:val="decimal"/>
      <w:isLgl/>
      <w:lvlText w:val="%1.%2.%3.%4."/>
      <w:lvlJc w:val="left"/>
      <w:pPr>
        <w:ind w:left="1797" w:hanging="1080"/>
      </w:pPr>
    </w:lvl>
    <w:lvl w:ilvl="4">
      <w:start w:val="1"/>
      <w:numFmt w:val="decimal"/>
      <w:isLgl/>
      <w:lvlText w:val="%1.%2.%3.%4.%5."/>
      <w:lvlJc w:val="left"/>
      <w:pPr>
        <w:ind w:left="1801" w:hanging="1080"/>
      </w:pPr>
    </w:lvl>
    <w:lvl w:ilvl="5">
      <w:start w:val="1"/>
      <w:numFmt w:val="decimal"/>
      <w:isLgl/>
      <w:lvlText w:val="%1.%2.%3.%4.%5.%6."/>
      <w:lvlJc w:val="left"/>
      <w:pPr>
        <w:ind w:left="2165" w:hanging="1440"/>
      </w:pPr>
    </w:lvl>
    <w:lvl w:ilvl="6">
      <w:start w:val="1"/>
      <w:numFmt w:val="decimal"/>
      <w:isLgl/>
      <w:lvlText w:val="%1.%2.%3.%4.%5.%6.%7."/>
      <w:lvlJc w:val="left"/>
      <w:pPr>
        <w:ind w:left="2169" w:hanging="1440"/>
      </w:p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</w:lvl>
  </w:abstractNum>
  <w:abstractNum w:abstractNumId="5">
    <w:nsid w:val="1C837C3A"/>
    <w:multiLevelType w:val="multilevel"/>
    <w:tmpl w:val="455A22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9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29D47782"/>
    <w:multiLevelType w:val="hybridMultilevel"/>
    <w:tmpl w:val="1662F09C"/>
    <w:lvl w:ilvl="0" w:tplc="28D4C1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C061318"/>
    <w:multiLevelType w:val="hybridMultilevel"/>
    <w:tmpl w:val="4BC2A1D4"/>
    <w:lvl w:ilvl="0" w:tplc="6C60086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0667BFE"/>
    <w:multiLevelType w:val="multilevel"/>
    <w:tmpl w:val="2D740E8E"/>
    <w:lvl w:ilvl="0">
      <w:start w:val="3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9">
    <w:nsid w:val="39110296"/>
    <w:multiLevelType w:val="hybridMultilevel"/>
    <w:tmpl w:val="C0B2F3FC"/>
    <w:lvl w:ilvl="0" w:tplc="C2281B2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EFB6F6D"/>
    <w:multiLevelType w:val="hybridMultilevel"/>
    <w:tmpl w:val="6C1CCF14"/>
    <w:lvl w:ilvl="0" w:tplc="54C68F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11A4BCE"/>
    <w:multiLevelType w:val="hybridMultilevel"/>
    <w:tmpl w:val="EB90AB4E"/>
    <w:lvl w:ilvl="0" w:tplc="645A674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1C27F95"/>
    <w:multiLevelType w:val="hybridMultilevel"/>
    <w:tmpl w:val="B36AA03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72D4A95"/>
    <w:multiLevelType w:val="multilevel"/>
    <w:tmpl w:val="EB48DC9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4">
    <w:nsid w:val="516978F9"/>
    <w:multiLevelType w:val="hybridMultilevel"/>
    <w:tmpl w:val="564C0A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D93750"/>
    <w:multiLevelType w:val="multilevel"/>
    <w:tmpl w:val="E102B69C"/>
    <w:lvl w:ilvl="0">
      <w:start w:val="1"/>
      <w:numFmt w:val="decimal"/>
      <w:lvlText w:val="%1."/>
      <w:lvlJc w:val="left"/>
      <w:pPr>
        <w:ind w:left="1654" w:hanging="945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605B57E7"/>
    <w:multiLevelType w:val="multilevel"/>
    <w:tmpl w:val="2AD0C6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7">
    <w:nsid w:val="643C0D17"/>
    <w:multiLevelType w:val="hybridMultilevel"/>
    <w:tmpl w:val="8FE25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403AD5"/>
    <w:multiLevelType w:val="multilevel"/>
    <w:tmpl w:val="58A40E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>
    <w:nsid w:val="6DAB10C4"/>
    <w:multiLevelType w:val="multilevel"/>
    <w:tmpl w:val="A2FAE2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70A424E9"/>
    <w:multiLevelType w:val="hybridMultilevel"/>
    <w:tmpl w:val="F2D80DF6"/>
    <w:lvl w:ilvl="0" w:tplc="E2DC8E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96862FC"/>
    <w:multiLevelType w:val="hybridMultilevel"/>
    <w:tmpl w:val="3CD6407E"/>
    <w:lvl w:ilvl="0" w:tplc="75DC1882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0A00B7"/>
    <w:multiLevelType w:val="hybridMultilevel"/>
    <w:tmpl w:val="118C6F6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1"/>
  </w:num>
  <w:num w:numId="11">
    <w:abstractNumId w:val="19"/>
  </w:num>
  <w:num w:numId="12">
    <w:abstractNumId w:val="22"/>
  </w:num>
  <w:num w:numId="13">
    <w:abstractNumId w:val="15"/>
  </w:num>
  <w:num w:numId="14">
    <w:abstractNumId w:val="10"/>
  </w:num>
  <w:num w:numId="15">
    <w:abstractNumId w:val="11"/>
  </w:num>
  <w:num w:numId="16">
    <w:abstractNumId w:val="18"/>
  </w:num>
  <w:num w:numId="17">
    <w:abstractNumId w:val="9"/>
  </w:num>
  <w:num w:numId="18">
    <w:abstractNumId w:val="16"/>
  </w:num>
  <w:num w:numId="19">
    <w:abstractNumId w:val="5"/>
  </w:num>
  <w:num w:numId="20">
    <w:abstractNumId w:val="7"/>
  </w:num>
  <w:num w:numId="21">
    <w:abstractNumId w:val="12"/>
  </w:num>
  <w:num w:numId="22">
    <w:abstractNumId w:val="2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71DB1"/>
    <w:rsid w:val="000C2EA5"/>
    <w:rsid w:val="000C340B"/>
    <w:rsid w:val="000E3C22"/>
    <w:rsid w:val="000F1526"/>
    <w:rsid w:val="0010401B"/>
    <w:rsid w:val="001130D0"/>
    <w:rsid w:val="001257C7"/>
    <w:rsid w:val="001347D7"/>
    <w:rsid w:val="001356EA"/>
    <w:rsid w:val="00140D6B"/>
    <w:rsid w:val="00144909"/>
    <w:rsid w:val="0016125B"/>
    <w:rsid w:val="0018017D"/>
    <w:rsid w:val="00183DE7"/>
    <w:rsid w:val="00184ECA"/>
    <w:rsid w:val="00192263"/>
    <w:rsid w:val="00192651"/>
    <w:rsid w:val="0021641A"/>
    <w:rsid w:val="00224E69"/>
    <w:rsid w:val="00255EDD"/>
    <w:rsid w:val="00256A87"/>
    <w:rsid w:val="00271EA8"/>
    <w:rsid w:val="00285C61"/>
    <w:rsid w:val="00296E8C"/>
    <w:rsid w:val="002D0BC5"/>
    <w:rsid w:val="002F5129"/>
    <w:rsid w:val="00330FAA"/>
    <w:rsid w:val="003642AD"/>
    <w:rsid w:val="0037056B"/>
    <w:rsid w:val="003D31E0"/>
    <w:rsid w:val="003D688F"/>
    <w:rsid w:val="003F263E"/>
    <w:rsid w:val="003F472E"/>
    <w:rsid w:val="00411C06"/>
    <w:rsid w:val="00423003"/>
    <w:rsid w:val="004443C2"/>
    <w:rsid w:val="00467A17"/>
    <w:rsid w:val="004B0DBB"/>
    <w:rsid w:val="004B5264"/>
    <w:rsid w:val="004C6A75"/>
    <w:rsid w:val="004E46D3"/>
    <w:rsid w:val="00510950"/>
    <w:rsid w:val="0053339B"/>
    <w:rsid w:val="00533DD3"/>
    <w:rsid w:val="00574D17"/>
    <w:rsid w:val="00624190"/>
    <w:rsid w:val="00644D8E"/>
    <w:rsid w:val="0065328E"/>
    <w:rsid w:val="00694CDD"/>
    <w:rsid w:val="006A5957"/>
    <w:rsid w:val="006B3FA0"/>
    <w:rsid w:val="006C6226"/>
    <w:rsid w:val="006F6444"/>
    <w:rsid w:val="007037B6"/>
    <w:rsid w:val="00704CEB"/>
    <w:rsid w:val="00713C1C"/>
    <w:rsid w:val="007268A4"/>
    <w:rsid w:val="00760C42"/>
    <w:rsid w:val="007674E3"/>
    <w:rsid w:val="007D4BCB"/>
    <w:rsid w:val="007D5A8E"/>
    <w:rsid w:val="007E29A5"/>
    <w:rsid w:val="007F4A15"/>
    <w:rsid w:val="008223FD"/>
    <w:rsid w:val="008267F4"/>
    <w:rsid w:val="008478F4"/>
    <w:rsid w:val="00854C97"/>
    <w:rsid w:val="00886003"/>
    <w:rsid w:val="008A1B17"/>
    <w:rsid w:val="008A1E89"/>
    <w:rsid w:val="008C407D"/>
    <w:rsid w:val="008D07FA"/>
    <w:rsid w:val="00906884"/>
    <w:rsid w:val="00914417"/>
    <w:rsid w:val="00953E9C"/>
    <w:rsid w:val="00963AF4"/>
    <w:rsid w:val="0097026B"/>
    <w:rsid w:val="009757B1"/>
    <w:rsid w:val="009B0539"/>
    <w:rsid w:val="009C4E86"/>
    <w:rsid w:val="009D0A37"/>
    <w:rsid w:val="009F6521"/>
    <w:rsid w:val="009F7184"/>
    <w:rsid w:val="00A33E61"/>
    <w:rsid w:val="00A471A4"/>
    <w:rsid w:val="00A6732B"/>
    <w:rsid w:val="00A749EA"/>
    <w:rsid w:val="00A82AB7"/>
    <w:rsid w:val="00AA7189"/>
    <w:rsid w:val="00AB09E1"/>
    <w:rsid w:val="00AD29B5"/>
    <w:rsid w:val="00AD77E7"/>
    <w:rsid w:val="00AF2621"/>
    <w:rsid w:val="00AF75FC"/>
    <w:rsid w:val="00B05FAA"/>
    <w:rsid w:val="00B14AF7"/>
    <w:rsid w:val="00B239B5"/>
    <w:rsid w:val="00B753EC"/>
    <w:rsid w:val="00B833CE"/>
    <w:rsid w:val="00B83736"/>
    <w:rsid w:val="00B91EF8"/>
    <w:rsid w:val="00BA5C68"/>
    <w:rsid w:val="00BD7EE5"/>
    <w:rsid w:val="00BE1CAB"/>
    <w:rsid w:val="00BF6898"/>
    <w:rsid w:val="00C26832"/>
    <w:rsid w:val="00C27164"/>
    <w:rsid w:val="00C3613A"/>
    <w:rsid w:val="00C36F3C"/>
    <w:rsid w:val="00C775F5"/>
    <w:rsid w:val="00C904B2"/>
    <w:rsid w:val="00CB681C"/>
    <w:rsid w:val="00CC51BC"/>
    <w:rsid w:val="00CE2A5A"/>
    <w:rsid w:val="00CF50F5"/>
    <w:rsid w:val="00D01A38"/>
    <w:rsid w:val="00D1221E"/>
    <w:rsid w:val="00D30EC2"/>
    <w:rsid w:val="00D3103C"/>
    <w:rsid w:val="00D33448"/>
    <w:rsid w:val="00D36A5F"/>
    <w:rsid w:val="00D6114D"/>
    <w:rsid w:val="00D6571C"/>
    <w:rsid w:val="00D87CBE"/>
    <w:rsid w:val="00DD3187"/>
    <w:rsid w:val="00E85DFB"/>
    <w:rsid w:val="00E864FB"/>
    <w:rsid w:val="00E91200"/>
    <w:rsid w:val="00EC794D"/>
    <w:rsid w:val="00ED117A"/>
    <w:rsid w:val="00ED3D32"/>
    <w:rsid w:val="00EF19B1"/>
    <w:rsid w:val="00F00812"/>
    <w:rsid w:val="00F013AB"/>
    <w:rsid w:val="00F2044B"/>
    <w:rsid w:val="00F21755"/>
    <w:rsid w:val="00F27145"/>
    <w:rsid w:val="00F33869"/>
    <w:rsid w:val="00F52A75"/>
    <w:rsid w:val="00F54A6B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904B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833CE"/>
    <w:pPr>
      <w:keepNext/>
      <w:suppressAutoHyphens w:val="0"/>
      <w:jc w:val="center"/>
      <w:outlineLvl w:val="1"/>
    </w:pPr>
    <w:rPr>
      <w:b/>
      <w:caps/>
      <w:spacing w:val="40"/>
      <w:sz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23F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3CE"/>
    <w:pPr>
      <w:keepNext/>
      <w:keepLines/>
      <w:suppressAutoHyphens w:val="0"/>
      <w:spacing w:before="40"/>
      <w:outlineLvl w:val="5"/>
    </w:pPr>
    <w:rPr>
      <w:rFonts w:ascii="Calibri Light" w:hAnsi="Calibri Light"/>
      <w:color w:val="1F4D7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833CE"/>
    <w:rPr>
      <w:rFonts w:ascii="Times New Roman" w:eastAsia="Times New Roman" w:hAnsi="Times New Roman"/>
      <w:b/>
      <w:caps/>
      <w:spacing w:val="40"/>
      <w:sz w:val="32"/>
      <w:szCs w:val="20"/>
    </w:rPr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link w:val="6"/>
    <w:uiPriority w:val="9"/>
    <w:semiHidden/>
    <w:rsid w:val="00B833CE"/>
    <w:rPr>
      <w:rFonts w:ascii="Calibri Light" w:eastAsia="Times New Roman" w:hAnsi="Calibri Light"/>
      <w:color w:val="1F4D78"/>
      <w:sz w:val="20"/>
      <w:szCs w:val="20"/>
      <w:lang w:val="en-US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link w:val="a6"/>
    <w:uiPriority w:val="34"/>
    <w:qFormat/>
    <w:rsid w:val="002F5129"/>
    <w:pPr>
      <w:ind w:left="720"/>
    </w:pPr>
  </w:style>
  <w:style w:type="paragraph" w:styleId="a7">
    <w:name w:val="Body Text Indent"/>
    <w:basedOn w:val="a"/>
    <w:link w:val="a8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link w:val="a7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table" w:styleId="a9">
    <w:name w:val="Table Grid"/>
    <w:basedOn w:val="a1"/>
    <w:rsid w:val="00CB681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nhideWhenUsed/>
    <w:rsid w:val="00B833CE"/>
    <w:pPr>
      <w:tabs>
        <w:tab w:val="center" w:pos="4677"/>
        <w:tab w:val="right" w:pos="9355"/>
      </w:tabs>
      <w:suppressAutoHyphens w:val="0"/>
    </w:pPr>
    <w:rPr>
      <w:lang w:val="en-US" w:eastAsia="ru-RU"/>
    </w:rPr>
  </w:style>
  <w:style w:type="character" w:customStyle="1" w:styleId="ab">
    <w:name w:val="Верхний колонтитул Знак"/>
    <w:link w:val="aa"/>
    <w:rsid w:val="00B833CE"/>
    <w:rPr>
      <w:rFonts w:ascii="Times New Roman" w:eastAsia="Times New Roman" w:hAnsi="Times New Roman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B833CE"/>
    <w:pPr>
      <w:tabs>
        <w:tab w:val="center" w:pos="4677"/>
        <w:tab w:val="right" w:pos="9355"/>
      </w:tabs>
      <w:suppressAutoHyphens w:val="0"/>
    </w:pPr>
    <w:rPr>
      <w:lang w:val="en-US" w:eastAsia="ru-RU"/>
    </w:rPr>
  </w:style>
  <w:style w:type="character" w:customStyle="1" w:styleId="ad">
    <w:name w:val="Нижний колонтитул Знак"/>
    <w:link w:val="ac"/>
    <w:uiPriority w:val="99"/>
    <w:rsid w:val="00B833CE"/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ae">
    <w:name w:val="Текст концевой сноски Знак"/>
    <w:link w:val="af"/>
    <w:uiPriority w:val="99"/>
    <w:semiHidden/>
    <w:rsid w:val="00B833CE"/>
    <w:rPr>
      <w:rFonts w:ascii="Times New Roman" w:eastAsia="Times New Roman" w:hAnsi="Times New Roman"/>
      <w:sz w:val="20"/>
      <w:szCs w:val="20"/>
      <w:lang w:val="en-US"/>
    </w:rPr>
  </w:style>
  <w:style w:type="paragraph" w:styleId="af">
    <w:name w:val="endnote text"/>
    <w:basedOn w:val="a"/>
    <w:link w:val="ae"/>
    <w:uiPriority w:val="99"/>
    <w:semiHidden/>
    <w:unhideWhenUsed/>
    <w:rsid w:val="00B833CE"/>
    <w:pPr>
      <w:suppressAutoHyphens w:val="0"/>
    </w:pPr>
    <w:rPr>
      <w:lang w:val="en-US" w:eastAsia="ru-RU"/>
    </w:rPr>
  </w:style>
  <w:style w:type="character" w:customStyle="1" w:styleId="af0">
    <w:name w:val="Основной текст_"/>
    <w:link w:val="31"/>
    <w:locked/>
    <w:rsid w:val="00B833CE"/>
    <w:rPr>
      <w:rFonts w:ascii="Times New Roman" w:eastAsia="Times New Roman" w:hAnsi="Times New Roman"/>
      <w:spacing w:val="-3"/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af0"/>
    <w:rsid w:val="00B833CE"/>
    <w:pPr>
      <w:widowControl w:val="0"/>
      <w:shd w:val="clear" w:color="auto" w:fill="FFFFFF"/>
      <w:suppressAutoHyphens w:val="0"/>
      <w:spacing w:line="341" w:lineRule="exact"/>
      <w:ind w:hanging="200"/>
      <w:jc w:val="center"/>
    </w:pPr>
    <w:rPr>
      <w:spacing w:val="-3"/>
      <w:sz w:val="26"/>
      <w:szCs w:val="26"/>
      <w:lang w:eastAsia="ru-RU"/>
    </w:rPr>
  </w:style>
  <w:style w:type="paragraph" w:customStyle="1" w:styleId="ConsPlusNormal">
    <w:name w:val="ConsPlusNormal"/>
    <w:link w:val="ConsPlusNormal0"/>
    <w:rsid w:val="00B833CE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locked/>
    <w:rsid w:val="00B833CE"/>
    <w:rPr>
      <w:rFonts w:eastAsia="Times New Roman" w:cs="Calibri"/>
      <w:szCs w:val="20"/>
    </w:rPr>
  </w:style>
  <w:style w:type="paragraph" w:styleId="af1">
    <w:name w:val="Body Text"/>
    <w:basedOn w:val="a"/>
    <w:link w:val="af2"/>
    <w:rsid w:val="00B833CE"/>
    <w:pPr>
      <w:jc w:val="both"/>
    </w:pPr>
    <w:rPr>
      <w:sz w:val="24"/>
    </w:rPr>
  </w:style>
  <w:style w:type="character" w:customStyle="1" w:styleId="af2">
    <w:name w:val="Основной текст Знак"/>
    <w:link w:val="af1"/>
    <w:rsid w:val="00B833CE"/>
    <w:rPr>
      <w:rFonts w:ascii="Times New Roman" w:eastAsia="Times New Roman" w:hAnsi="Times New Roman"/>
      <w:sz w:val="24"/>
      <w:szCs w:val="20"/>
      <w:lang w:eastAsia="ar-SA"/>
    </w:rPr>
  </w:style>
  <w:style w:type="paragraph" w:styleId="af3">
    <w:name w:val="No Spacing"/>
    <w:link w:val="af4"/>
    <w:uiPriority w:val="1"/>
    <w:qFormat/>
    <w:rsid w:val="00B833CE"/>
    <w:rPr>
      <w:rFonts w:ascii="Times New Roman" w:eastAsia="Times New Roman" w:hAnsi="Times New Roman"/>
      <w:sz w:val="24"/>
      <w:szCs w:val="24"/>
    </w:rPr>
  </w:style>
  <w:style w:type="character" w:customStyle="1" w:styleId="af4">
    <w:name w:val="Без интервала Знак"/>
    <w:link w:val="af3"/>
    <w:uiPriority w:val="1"/>
    <w:locked/>
    <w:rsid w:val="00B833CE"/>
    <w:rPr>
      <w:rFonts w:ascii="Times New Roman" w:eastAsia="Times New Roman" w:hAnsi="Times New Roman"/>
      <w:sz w:val="24"/>
      <w:szCs w:val="24"/>
    </w:rPr>
  </w:style>
  <w:style w:type="paragraph" w:customStyle="1" w:styleId="msonormalbullet1gif">
    <w:name w:val="msonormalbullet1.gif"/>
    <w:basedOn w:val="a"/>
    <w:rsid w:val="00B833C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B833C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B833CE"/>
    <w:pPr>
      <w:widowControl w:val="0"/>
      <w:suppressAutoHyphens w:val="0"/>
      <w:autoSpaceDE w:val="0"/>
      <w:autoSpaceDN w:val="0"/>
    </w:pPr>
    <w:rPr>
      <w:sz w:val="22"/>
      <w:szCs w:val="22"/>
      <w:lang w:eastAsia="ru-RU" w:bidi="ru-RU"/>
    </w:rPr>
  </w:style>
  <w:style w:type="character" w:customStyle="1" w:styleId="af5">
    <w:name w:val="Текст примечания Знак"/>
    <w:link w:val="af6"/>
    <w:uiPriority w:val="99"/>
    <w:semiHidden/>
    <w:rsid w:val="00B833CE"/>
    <w:rPr>
      <w:rFonts w:ascii="Times New Roman" w:eastAsia="Times New Roman" w:hAnsi="Times New Roman"/>
      <w:sz w:val="20"/>
      <w:szCs w:val="20"/>
      <w:lang w:bidi="ru-RU"/>
    </w:rPr>
  </w:style>
  <w:style w:type="paragraph" w:styleId="af6">
    <w:name w:val="annotation text"/>
    <w:basedOn w:val="a"/>
    <w:link w:val="af5"/>
    <w:uiPriority w:val="99"/>
    <w:semiHidden/>
    <w:unhideWhenUsed/>
    <w:rsid w:val="00B833CE"/>
    <w:pPr>
      <w:widowControl w:val="0"/>
      <w:suppressAutoHyphens w:val="0"/>
      <w:autoSpaceDE w:val="0"/>
      <w:autoSpaceDN w:val="0"/>
    </w:pPr>
    <w:rPr>
      <w:lang w:eastAsia="ru-RU" w:bidi="ru-RU"/>
    </w:rPr>
  </w:style>
  <w:style w:type="paragraph" w:styleId="HTML">
    <w:name w:val="HTML Preformatted"/>
    <w:basedOn w:val="a"/>
    <w:link w:val="HTML0"/>
    <w:uiPriority w:val="99"/>
    <w:semiHidden/>
    <w:unhideWhenUsed/>
    <w:rsid w:val="001922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192263"/>
    <w:rPr>
      <w:rFonts w:ascii="Courier New" w:eastAsia="Times New Roman" w:hAnsi="Courier New" w:cs="Courier New"/>
    </w:rPr>
  </w:style>
  <w:style w:type="character" w:styleId="af7">
    <w:name w:val="Hyperlink"/>
    <w:basedOn w:val="a0"/>
    <w:uiPriority w:val="99"/>
    <w:unhideWhenUsed/>
    <w:qFormat/>
    <w:rsid w:val="00AA7189"/>
    <w:rPr>
      <w:color w:val="0000FF"/>
      <w:u w:val="single"/>
    </w:rPr>
  </w:style>
  <w:style w:type="table" w:customStyle="1" w:styleId="4">
    <w:name w:val="Сетка таблицы4"/>
    <w:basedOn w:val="a1"/>
    <w:next w:val="a9"/>
    <w:uiPriority w:val="39"/>
    <w:rsid w:val="00F2714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8223FD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paragraph" w:customStyle="1" w:styleId="21">
    <w:name w:val="Основной текст2"/>
    <w:basedOn w:val="a"/>
    <w:rsid w:val="008223FD"/>
    <w:pPr>
      <w:shd w:val="clear" w:color="auto" w:fill="FFFFFF"/>
      <w:suppressAutoHyphens w:val="0"/>
      <w:spacing w:before="480" w:after="240" w:line="0" w:lineRule="atLeast"/>
      <w:ind w:hanging="3440"/>
    </w:pPr>
    <w:rPr>
      <w:sz w:val="23"/>
      <w:szCs w:val="23"/>
      <w:lang w:eastAsia="en-US"/>
    </w:rPr>
  </w:style>
  <w:style w:type="paragraph" w:styleId="af8">
    <w:name w:val="Normal (Web)"/>
    <w:basedOn w:val="a"/>
    <w:uiPriority w:val="99"/>
    <w:unhideWhenUsed/>
    <w:rsid w:val="008D07F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644D8E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644D8E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6">
    <w:name w:val="Абзац списка Знак"/>
    <w:link w:val="a5"/>
    <w:uiPriority w:val="34"/>
    <w:locked/>
    <w:rsid w:val="007D4BCB"/>
    <w:rPr>
      <w:rFonts w:ascii="Times New Roman" w:eastAsia="Times New Roman" w:hAnsi="Times New Roman"/>
      <w:lang w:eastAsia="ar-SA"/>
    </w:rPr>
  </w:style>
  <w:style w:type="paragraph" w:styleId="af9">
    <w:name w:val="Title"/>
    <w:basedOn w:val="a"/>
    <w:link w:val="afa"/>
    <w:qFormat/>
    <w:rsid w:val="00467A17"/>
    <w:pPr>
      <w:suppressAutoHyphens w:val="0"/>
      <w:jc w:val="center"/>
    </w:pPr>
    <w:rPr>
      <w:rFonts w:ascii="Coronet" w:hAnsi="Coronet"/>
      <w:sz w:val="32"/>
      <w:lang w:val="x-none" w:eastAsia="x-none"/>
    </w:rPr>
  </w:style>
  <w:style w:type="character" w:customStyle="1" w:styleId="afa">
    <w:name w:val="Название Знак"/>
    <w:basedOn w:val="a0"/>
    <w:link w:val="af9"/>
    <w:rsid w:val="00467A17"/>
    <w:rPr>
      <w:rFonts w:ascii="Coronet" w:eastAsia="Times New Roman" w:hAnsi="Coronet"/>
      <w:sz w:val="32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rsid w:val="00C904B2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afb">
    <w:name w:val="Цветовое выделение"/>
    <w:uiPriority w:val="99"/>
    <w:rsid w:val="00A749EA"/>
    <w:rPr>
      <w:b/>
      <w:color w:val="26282F"/>
    </w:rPr>
  </w:style>
  <w:style w:type="character" w:customStyle="1" w:styleId="afc">
    <w:name w:val="Гипертекстовая ссылка"/>
    <w:uiPriority w:val="99"/>
    <w:rsid w:val="00A749EA"/>
    <w:rPr>
      <w:rFonts w:cs="Times New Roman"/>
      <w:b w:val="0"/>
      <w:color w:val="106BBE"/>
    </w:rPr>
  </w:style>
  <w:style w:type="paragraph" w:customStyle="1" w:styleId="afd">
    <w:name w:val="Нормальный (таблица)"/>
    <w:basedOn w:val="a"/>
    <w:next w:val="a"/>
    <w:uiPriority w:val="99"/>
    <w:rsid w:val="00A749E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e">
    <w:name w:val="Прижатый влево"/>
    <w:basedOn w:val="a"/>
    <w:next w:val="a"/>
    <w:uiPriority w:val="99"/>
    <w:rsid w:val="00A749EA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8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12117985/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79222.0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mobileonline.garant.ru/document/redirect/70650726/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obileonline.garant.ru/document/redirect/70284934/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0B209-DCFE-4B16-A525-F6C0C2E8D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13</Pages>
  <Words>4185</Words>
  <Characters>23856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27986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70</cp:revision>
  <cp:lastPrinted>2020-10-01T09:28:00Z</cp:lastPrinted>
  <dcterms:created xsi:type="dcterms:W3CDTF">2011-11-15T08:57:00Z</dcterms:created>
  <dcterms:modified xsi:type="dcterms:W3CDTF">2020-10-01T09:42:00Z</dcterms:modified>
</cp:coreProperties>
</file>