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F32" w:rsidRPr="004176A9" w:rsidRDefault="00A04F32" w:rsidP="00A04F32">
      <w:pPr>
        <w:suppressAutoHyphens/>
        <w:spacing w:after="0"/>
        <w:jc w:val="right"/>
        <w:rPr>
          <w:lang w:eastAsia="ar-SA"/>
        </w:rPr>
      </w:pPr>
      <w:r w:rsidRPr="004176A9">
        <w:rPr>
          <w:lang w:eastAsia="ar-SA"/>
        </w:rPr>
        <w:t>Приложение 1</w:t>
      </w:r>
    </w:p>
    <w:p w:rsidR="00A04F32" w:rsidRPr="004176A9" w:rsidRDefault="00A04F32" w:rsidP="00A04F32">
      <w:pPr>
        <w:suppressAutoHyphens/>
        <w:spacing w:after="0"/>
        <w:jc w:val="right"/>
        <w:rPr>
          <w:sz w:val="28"/>
          <w:lang w:eastAsia="ar-SA"/>
        </w:rPr>
      </w:pPr>
      <w:r w:rsidRPr="004176A9">
        <w:rPr>
          <w:lang w:eastAsia="ar-SA"/>
        </w:rPr>
        <w:t>к извещению об осуществлении закупки</w:t>
      </w:r>
    </w:p>
    <w:p w:rsidR="00A04F32" w:rsidRDefault="00A04F32" w:rsidP="00A04F32">
      <w:pPr>
        <w:suppressAutoHyphens/>
        <w:spacing w:after="0"/>
        <w:jc w:val="center"/>
        <w:rPr>
          <w:b/>
          <w:lang w:eastAsia="ar-SA"/>
        </w:rPr>
      </w:pPr>
    </w:p>
    <w:p w:rsidR="00A04F32" w:rsidRPr="00A04F32" w:rsidRDefault="00A04F32" w:rsidP="00A04F32">
      <w:pPr>
        <w:suppressAutoHyphens/>
        <w:spacing w:after="0"/>
        <w:jc w:val="center"/>
        <w:rPr>
          <w:b/>
          <w:lang w:eastAsia="ar-SA"/>
        </w:rPr>
      </w:pPr>
      <w:r w:rsidRPr="00A04F32">
        <w:rPr>
          <w:b/>
          <w:lang w:eastAsia="ar-SA"/>
        </w:rPr>
        <w:t>Описание объекта закупки (Техническое задание)</w:t>
      </w:r>
    </w:p>
    <w:p w:rsidR="00A04F32" w:rsidRPr="00A04F32" w:rsidRDefault="00A04F32" w:rsidP="00A04F32">
      <w:pPr>
        <w:suppressAutoHyphens/>
        <w:spacing w:after="0"/>
        <w:jc w:val="center"/>
        <w:rPr>
          <w:b/>
          <w:sz w:val="28"/>
          <w:lang w:eastAsia="ar-SA"/>
        </w:rPr>
      </w:pPr>
    </w:p>
    <w:p w:rsidR="008470F1" w:rsidRPr="008470F1" w:rsidRDefault="008470F1" w:rsidP="008470F1">
      <w:pPr>
        <w:suppressAutoHyphens/>
        <w:spacing w:after="0"/>
        <w:rPr>
          <w:lang w:eastAsia="ar-SA"/>
        </w:rPr>
      </w:pPr>
      <w:r w:rsidRPr="008470F1">
        <w:rPr>
          <w:b/>
          <w:lang w:val="x-none" w:eastAsia="ar-SA"/>
        </w:rPr>
        <w:t>1.  Муниципальный заказчик:</w:t>
      </w:r>
    </w:p>
    <w:p w:rsidR="008470F1" w:rsidRPr="008470F1" w:rsidRDefault="008470F1" w:rsidP="008470F1">
      <w:pPr>
        <w:suppressAutoHyphens/>
        <w:snapToGrid w:val="0"/>
        <w:spacing w:after="0"/>
        <w:rPr>
          <w:lang w:eastAsia="ar-SA"/>
        </w:rPr>
      </w:pPr>
      <w:r w:rsidRPr="008470F1">
        <w:rPr>
          <w:lang w:eastAsia="ar-SA"/>
        </w:rPr>
        <w:t>Муниципальное казенное учреждение «Служба обеспечения органов местного самоуправления».</w:t>
      </w:r>
    </w:p>
    <w:p w:rsidR="008470F1" w:rsidRPr="008470F1" w:rsidRDefault="008470F1" w:rsidP="008470F1">
      <w:pPr>
        <w:suppressAutoHyphens/>
        <w:snapToGrid w:val="0"/>
        <w:spacing w:after="0"/>
        <w:rPr>
          <w:lang w:eastAsia="ar-SA"/>
        </w:rPr>
      </w:pPr>
      <w:r w:rsidRPr="008470F1">
        <w:rPr>
          <w:b/>
          <w:lang w:eastAsia="ar-SA"/>
        </w:rPr>
        <w:t>2. Предмет муниципального контракта:</w:t>
      </w:r>
      <w:r w:rsidRPr="008470F1">
        <w:rPr>
          <w:lang w:eastAsia="ar-SA"/>
        </w:rPr>
        <w:t xml:space="preserve"> оказание услуг по проведению предрейсовых и </w:t>
      </w:r>
      <w:proofErr w:type="spellStart"/>
      <w:r w:rsidRPr="008470F1">
        <w:rPr>
          <w:lang w:eastAsia="ar-SA"/>
        </w:rPr>
        <w:t>послерейсовых</w:t>
      </w:r>
      <w:proofErr w:type="spellEnd"/>
      <w:r w:rsidRPr="008470F1">
        <w:rPr>
          <w:lang w:eastAsia="ar-SA"/>
        </w:rPr>
        <w:t xml:space="preserve"> медицинских осмотров водителей.</w:t>
      </w:r>
    </w:p>
    <w:p w:rsidR="008470F1" w:rsidRPr="008470F1" w:rsidRDefault="008470F1" w:rsidP="008470F1">
      <w:pPr>
        <w:suppressAutoHyphens/>
        <w:spacing w:after="0"/>
        <w:rPr>
          <w:lang w:eastAsia="ar-SA"/>
        </w:rPr>
      </w:pPr>
      <w:r w:rsidRPr="008470F1">
        <w:rPr>
          <w:b/>
          <w:color w:val="383838"/>
          <w:lang w:eastAsia="ar-SA"/>
        </w:rPr>
        <w:t>3.</w:t>
      </w:r>
      <w:r w:rsidRPr="008470F1">
        <w:rPr>
          <w:b/>
          <w:lang w:eastAsia="ar-SA"/>
        </w:rPr>
        <w:t xml:space="preserve"> Сроки оказания услуг: </w:t>
      </w:r>
      <w:r w:rsidRPr="008470F1">
        <w:rPr>
          <w:lang w:eastAsia="ar-SA"/>
        </w:rPr>
        <w:t>с 01 декабря 2022 по 30 ноября 2023 г</w:t>
      </w:r>
      <w:r w:rsidRPr="008470F1">
        <w:rPr>
          <w:lang w:eastAsia="ar-SA"/>
        </w:rPr>
        <w:t>.</w:t>
      </w:r>
    </w:p>
    <w:p w:rsidR="008470F1" w:rsidRPr="008470F1" w:rsidRDefault="008470F1" w:rsidP="008470F1">
      <w:pPr>
        <w:suppressAutoHyphens/>
        <w:spacing w:after="0"/>
        <w:rPr>
          <w:b/>
          <w:bCs/>
        </w:rPr>
      </w:pPr>
      <w:r w:rsidRPr="008470F1">
        <w:rPr>
          <w:b/>
          <w:lang w:eastAsia="ar-SA"/>
        </w:rPr>
        <w:t xml:space="preserve">4. Место оказания услуг: </w:t>
      </w:r>
      <w:r w:rsidRPr="008470F1">
        <w:rPr>
          <w:lang w:eastAsia="ar-SA"/>
        </w:rPr>
        <w:t>Ханты-Мансийский автономный округ-Югра, в помещении на территории города Югорска.</w:t>
      </w:r>
    </w:p>
    <w:p w:rsidR="008470F1" w:rsidRPr="008470F1" w:rsidRDefault="008470F1" w:rsidP="008470F1">
      <w:pPr>
        <w:ind w:right="45"/>
      </w:pPr>
      <w:r w:rsidRPr="008470F1">
        <w:rPr>
          <w:b/>
        </w:rPr>
        <w:t>5.</w:t>
      </w:r>
      <w:r w:rsidRPr="008470F1">
        <w:t xml:space="preserve"> Основной задачей предрейсовых и </w:t>
      </w:r>
      <w:proofErr w:type="spellStart"/>
      <w:r w:rsidRPr="008470F1">
        <w:t>послерейсовых</w:t>
      </w:r>
      <w:proofErr w:type="spellEnd"/>
      <w:r w:rsidRPr="008470F1">
        <w:t xml:space="preserve"> медицинских осмотров является выявление у водителей признаков различных заболеваний, признаков употребления алкоголя, наркотиков, запрещенных лекарственных препаратов, остаточных явлений алкогольной интоксикации (похмельного синдрома), утомления. В </w:t>
      </w:r>
      <w:proofErr w:type="gramStart"/>
      <w:r w:rsidRPr="008470F1">
        <w:t>случае</w:t>
      </w:r>
      <w:proofErr w:type="gramEnd"/>
      <w:r w:rsidRPr="008470F1">
        <w:t xml:space="preserve"> выявления указанных признаков водители не допускаются к управлению транспортными средствами. </w:t>
      </w:r>
    </w:p>
    <w:p w:rsidR="008470F1" w:rsidRPr="008470F1" w:rsidRDefault="008470F1" w:rsidP="008470F1">
      <w:pPr>
        <w:ind w:right="45"/>
      </w:pPr>
      <w:proofErr w:type="gramStart"/>
      <w:r w:rsidRPr="008470F1">
        <w:t xml:space="preserve">Проведение предрейсовых и </w:t>
      </w:r>
      <w:proofErr w:type="spellStart"/>
      <w:r w:rsidRPr="008470F1">
        <w:t>послерейсовых</w:t>
      </w:r>
      <w:proofErr w:type="spellEnd"/>
      <w:r w:rsidRPr="008470F1">
        <w:t xml:space="preserve"> медицинских осмотров водителей (далее – осмотры водителей)  осуществляется в соответствии с Методическими рекомендациями по организации и порядку проведения предрейсовых медицинских осмотров водителей транспортных средств,  утвержденными письмом Минздрава России от 21.08.2003 года № 2510/9468-03-32, а также иными действующими нормативно-правовыми актами Российской Федерации, регулирующими оказание услуг по проведению осмотров водителей и  положениями  настоящего Технического задания.</w:t>
      </w:r>
      <w:proofErr w:type="gramEnd"/>
    </w:p>
    <w:p w:rsidR="008470F1" w:rsidRPr="008470F1" w:rsidRDefault="008470F1" w:rsidP="008470F1">
      <w:pPr>
        <w:ind w:right="48"/>
        <w:rPr>
          <w:b/>
        </w:rPr>
      </w:pPr>
      <w:r w:rsidRPr="008470F1">
        <w:rPr>
          <w:b/>
        </w:rPr>
        <w:t>6. Содержание и условия оказания услуг.</w:t>
      </w:r>
    </w:p>
    <w:p w:rsidR="008470F1" w:rsidRPr="008470F1" w:rsidRDefault="008470F1" w:rsidP="008470F1">
      <w:pPr>
        <w:ind w:right="48"/>
      </w:pPr>
      <w:r w:rsidRPr="008470F1">
        <w:t xml:space="preserve">6.1. Предрейсовый и </w:t>
      </w:r>
      <w:proofErr w:type="spellStart"/>
      <w:r w:rsidRPr="008470F1">
        <w:t>послерейсовый</w:t>
      </w:r>
      <w:proofErr w:type="spellEnd"/>
      <w:r w:rsidRPr="008470F1">
        <w:t xml:space="preserve"> медицинский осмотр водителей включает проведение медицинским персоналом  Исполнителя следующих мероприятий:</w:t>
      </w:r>
    </w:p>
    <w:p w:rsidR="008470F1" w:rsidRPr="008470F1" w:rsidRDefault="008470F1" w:rsidP="008470F1">
      <w:pPr>
        <w:ind w:right="48"/>
      </w:pPr>
      <w:r w:rsidRPr="008470F1">
        <w:t>- Сбор анамнеза;</w:t>
      </w:r>
      <w:bookmarkStart w:id="0" w:name="_GoBack"/>
      <w:bookmarkEnd w:id="0"/>
    </w:p>
    <w:p w:rsidR="008470F1" w:rsidRPr="008470F1" w:rsidRDefault="008470F1" w:rsidP="008470F1">
      <w:pPr>
        <w:ind w:right="48"/>
      </w:pPr>
      <w:r w:rsidRPr="008470F1">
        <w:t>- определение артериального давления и пульса у водителей;</w:t>
      </w:r>
    </w:p>
    <w:p w:rsidR="008470F1" w:rsidRPr="008470F1" w:rsidRDefault="008470F1" w:rsidP="008470F1">
      <w:pPr>
        <w:ind w:right="48"/>
      </w:pPr>
      <w:r w:rsidRPr="008470F1">
        <w:t>- определение наличия алкоголя и других психотропных веществ в выдыхаемом воздухе или биологических субстратах одним из официально признанных методов;</w:t>
      </w:r>
    </w:p>
    <w:p w:rsidR="008470F1" w:rsidRPr="008470F1" w:rsidRDefault="008470F1" w:rsidP="008470F1">
      <w:pPr>
        <w:ind w:right="48"/>
      </w:pPr>
      <w:r w:rsidRPr="008470F1">
        <w:t>- при наличии показаний проведение любых других разрешенных медицинских исследований, необходимых для решения вопроса о допуске водителя.</w:t>
      </w:r>
    </w:p>
    <w:p w:rsidR="008470F1" w:rsidRPr="008470F1" w:rsidRDefault="008470F1" w:rsidP="008470F1">
      <w:pPr>
        <w:ind w:right="48"/>
      </w:pPr>
      <w:r w:rsidRPr="008470F1">
        <w:t>6.2. При решении вопроса о возможности допуска водителя к управлению транспортным средством медицинский работник Исполнителя, осуществляющий предрейсовый медицинский осмотр, учитывает принадлежность водителя к одной из групп риска, возраст, стаж работы в профессии, условия работы и характер производственных факторов.</w:t>
      </w:r>
    </w:p>
    <w:p w:rsidR="008470F1" w:rsidRPr="008470F1" w:rsidRDefault="008470F1" w:rsidP="008470F1">
      <w:pPr>
        <w:ind w:right="48"/>
      </w:pPr>
      <w:r w:rsidRPr="008470F1">
        <w:t xml:space="preserve">6.3. Водители не допускаются к управлению транспортным средством в следующих случаях: </w:t>
      </w:r>
    </w:p>
    <w:p w:rsidR="008470F1" w:rsidRPr="008470F1" w:rsidRDefault="008470F1" w:rsidP="008470F1">
      <w:pPr>
        <w:ind w:right="48"/>
      </w:pPr>
      <w:r w:rsidRPr="008470F1">
        <w:t>- при выявлении признаков временной нетрудоспособности;</w:t>
      </w:r>
    </w:p>
    <w:p w:rsidR="008470F1" w:rsidRPr="008470F1" w:rsidRDefault="008470F1" w:rsidP="008470F1">
      <w:pPr>
        <w:ind w:right="48"/>
      </w:pPr>
      <w:r w:rsidRPr="008470F1">
        <w:t>- при положительной пробе на алкоголь;</w:t>
      </w:r>
    </w:p>
    <w:p w:rsidR="008470F1" w:rsidRPr="008470F1" w:rsidRDefault="008470F1" w:rsidP="008470F1">
      <w:pPr>
        <w:ind w:right="48"/>
      </w:pPr>
      <w:r w:rsidRPr="008470F1">
        <w:t>- при выявлении признаков воздействия наркотических веществ;</w:t>
      </w:r>
    </w:p>
    <w:p w:rsidR="008470F1" w:rsidRPr="008470F1" w:rsidRDefault="008470F1" w:rsidP="008470F1">
      <w:pPr>
        <w:ind w:right="48"/>
      </w:pPr>
      <w:r w:rsidRPr="008470F1">
        <w:t>- при выявлении признаков воздействия лекарственных или иных веществ, отрицательно влияющих на работоспособность водителя.</w:t>
      </w:r>
    </w:p>
    <w:p w:rsidR="008470F1" w:rsidRPr="008470F1" w:rsidRDefault="008470F1" w:rsidP="008470F1">
      <w:pPr>
        <w:ind w:right="48"/>
      </w:pPr>
      <w:r w:rsidRPr="008470F1">
        <w:t>6.4. При необходимости контроля трезвости, водителю выдается направление в медицинское учреждение для установления факта употребления алкоголя или наркотических средств</w:t>
      </w:r>
    </w:p>
    <w:p w:rsidR="008470F1" w:rsidRPr="008470F1" w:rsidRDefault="008470F1" w:rsidP="008470F1">
      <w:pPr>
        <w:ind w:right="48"/>
      </w:pPr>
      <w:r w:rsidRPr="008470F1">
        <w:t>6.5. При допуске к рейсу на путевых листах ставится штамп «Предрейсовый медицинский осмотр водителей транспортных сре</w:t>
      </w:r>
      <w:proofErr w:type="gramStart"/>
      <w:r w:rsidRPr="008470F1">
        <w:t>дств пр</w:t>
      </w:r>
      <w:proofErr w:type="gramEnd"/>
      <w:r w:rsidRPr="008470F1">
        <w:t>ойден» и подпись медицинского работника, проводившего осмотр.</w:t>
      </w:r>
    </w:p>
    <w:p w:rsidR="008470F1" w:rsidRPr="008470F1" w:rsidRDefault="008470F1" w:rsidP="008470F1">
      <w:pPr>
        <w:ind w:right="48"/>
      </w:pPr>
      <w:r w:rsidRPr="008470F1">
        <w:lastRenderedPageBreak/>
        <w:t>6.6. При проведении медицинского осмотра медицинским работником Исполнителя вносится соответствующая запись в журнал учета предрейсовых медицинских осмотров транспортных средств (журнал предоставляется Исполнителем);</w:t>
      </w:r>
    </w:p>
    <w:p w:rsidR="008470F1" w:rsidRPr="008470F1" w:rsidRDefault="008470F1" w:rsidP="008470F1">
      <w:pPr>
        <w:keepNext/>
        <w:keepLines/>
        <w:widowControl w:val="0"/>
        <w:suppressLineNumbers/>
        <w:tabs>
          <w:tab w:val="left" w:pos="708"/>
        </w:tabs>
        <w:suppressAutoHyphens/>
        <w:spacing w:after="0"/>
        <w:ind w:left="432" w:right="48" w:hanging="432"/>
        <w:rPr>
          <w:b/>
        </w:rPr>
      </w:pPr>
      <w:r w:rsidRPr="008470F1">
        <w:rPr>
          <w:b/>
        </w:rPr>
        <w:t>7. Исполнитель обязан:</w:t>
      </w:r>
    </w:p>
    <w:p w:rsidR="008470F1" w:rsidRPr="008470F1" w:rsidRDefault="008470F1" w:rsidP="008470F1">
      <w:r w:rsidRPr="008470F1">
        <w:t xml:space="preserve">- самостоятельно вести учет количества оказанных услуг в виде журнала проведения медицинских (предрейсовых и </w:t>
      </w:r>
      <w:proofErr w:type="spellStart"/>
      <w:r w:rsidRPr="008470F1">
        <w:t>послерейсовых</w:t>
      </w:r>
      <w:proofErr w:type="spellEnd"/>
      <w:r w:rsidRPr="008470F1">
        <w:t>) осмотров в форме, согласованной с Заказчиком;</w:t>
      </w:r>
    </w:p>
    <w:p w:rsidR="008470F1" w:rsidRPr="008470F1" w:rsidRDefault="008470F1" w:rsidP="008470F1">
      <w:r w:rsidRPr="008470F1">
        <w:t>- ежемесячно предоставлять акт.</w:t>
      </w:r>
    </w:p>
    <w:p w:rsidR="008470F1" w:rsidRPr="008470F1" w:rsidRDefault="008470F1" w:rsidP="008470F1">
      <w:r w:rsidRPr="008470F1">
        <w:t>-  при выявлении у сотрудника по результатам медицинского осмотра заболевания (состояния), требующего оказания квалифицированной медицинской помощи, немедленно ставить в известность Заказчика и предоставлять медицинскую документацию;</w:t>
      </w:r>
    </w:p>
    <w:p w:rsidR="008470F1" w:rsidRPr="008470F1" w:rsidRDefault="008470F1" w:rsidP="008470F1">
      <w:r w:rsidRPr="008470F1">
        <w:t>- незамедлительно ставить в известность Заказчика о возникновении условий невозможности оказать медицинские услуги по объективным причинам (болезнь специалиста, поломка аппаратуры и т.п.), о возникновении обстоятельств, которые могут привести к сокращению оказываемых услуг;</w:t>
      </w:r>
    </w:p>
    <w:p w:rsidR="008470F1" w:rsidRPr="008470F1" w:rsidRDefault="008470F1" w:rsidP="008470F1">
      <w:r w:rsidRPr="008470F1">
        <w:t xml:space="preserve">- в случае некачественного оказания услуг, подтвержденного актом экспертизы, нести персональную ответственность за качество </w:t>
      </w:r>
      <w:proofErr w:type="gramStart"/>
      <w:r w:rsidRPr="008470F1">
        <w:t>оказанных</w:t>
      </w:r>
      <w:proofErr w:type="gramEnd"/>
      <w:r w:rsidRPr="008470F1">
        <w:t xml:space="preserve"> услуг и оплатить услуги экспертизы.</w:t>
      </w:r>
    </w:p>
    <w:p w:rsidR="008470F1" w:rsidRPr="008470F1" w:rsidRDefault="008470F1" w:rsidP="008470F1">
      <w:pPr>
        <w:spacing w:after="0"/>
        <w:rPr>
          <w:b/>
        </w:rPr>
      </w:pPr>
    </w:p>
    <w:p w:rsidR="008470F1" w:rsidRPr="008470F1" w:rsidRDefault="008470F1" w:rsidP="008470F1">
      <w:pPr>
        <w:rPr>
          <w:b/>
        </w:rPr>
      </w:pPr>
      <w:r w:rsidRPr="008470F1">
        <w:rPr>
          <w:b/>
          <w:bCs/>
        </w:rPr>
        <w:t>Н</w:t>
      </w:r>
      <w:r w:rsidRPr="008470F1">
        <w:rPr>
          <w:b/>
        </w:rPr>
        <w:t xml:space="preserve">аименование, характеристика и количество </w:t>
      </w:r>
      <w:proofErr w:type="gramStart"/>
      <w:r w:rsidRPr="008470F1">
        <w:rPr>
          <w:b/>
        </w:rPr>
        <w:t>оказываемых</w:t>
      </w:r>
      <w:proofErr w:type="gramEnd"/>
      <w:r w:rsidRPr="008470F1">
        <w:rPr>
          <w:b/>
        </w:rPr>
        <w:t xml:space="preserve"> услуг:</w:t>
      </w:r>
    </w:p>
    <w:p w:rsidR="008470F1" w:rsidRPr="008470F1" w:rsidRDefault="008470F1" w:rsidP="008470F1">
      <w:r w:rsidRPr="008470F1">
        <w:t xml:space="preserve">Количество лиц проходящих предрейсовый и </w:t>
      </w:r>
      <w:proofErr w:type="spellStart"/>
      <w:r w:rsidRPr="008470F1">
        <w:t>послерейсовый</w:t>
      </w:r>
      <w:proofErr w:type="spellEnd"/>
      <w:r w:rsidRPr="008470F1">
        <w:t xml:space="preserve"> медицинский осмотр (в сутки) – не более </w:t>
      </w:r>
      <w:r>
        <w:t>25</w:t>
      </w:r>
      <w:r w:rsidRPr="008470F1">
        <w:t xml:space="preserve"> человек.</w:t>
      </w:r>
    </w:p>
    <w:p w:rsidR="008470F1" w:rsidRPr="008470F1" w:rsidRDefault="008470F1" w:rsidP="008470F1">
      <w:r w:rsidRPr="008470F1">
        <w:t>Время прохождения предрейсового и осмотра в рабочие и выходные (праздничные) дни – круглосуточно.</w:t>
      </w:r>
    </w:p>
    <w:p w:rsidR="008470F1" w:rsidRPr="008470F1" w:rsidRDefault="008470F1" w:rsidP="008470F1">
      <w:pPr>
        <w:rPr>
          <w:color w:val="000000"/>
          <w:spacing w:val="-2"/>
        </w:rPr>
      </w:pPr>
      <w:proofErr w:type="gramStart"/>
      <w:r w:rsidRPr="008470F1">
        <w:rPr>
          <w:color w:val="000000"/>
          <w:spacing w:val="-2"/>
        </w:rPr>
        <w:t xml:space="preserve">Проведение предрейсовых и </w:t>
      </w:r>
      <w:proofErr w:type="spellStart"/>
      <w:r w:rsidRPr="008470F1">
        <w:rPr>
          <w:color w:val="000000"/>
          <w:spacing w:val="-2"/>
        </w:rPr>
        <w:t>послерейсовых</w:t>
      </w:r>
      <w:proofErr w:type="spellEnd"/>
      <w:r w:rsidRPr="008470F1">
        <w:rPr>
          <w:color w:val="000000"/>
          <w:spacing w:val="-2"/>
        </w:rPr>
        <w:t xml:space="preserve"> медицинских осмотров водителей осуществляется в соответствии с Методическими рекомендациями по организации и порядку проведения предрейсовых медицинских осмотров водителей транспортных средств,  утвержденными письмом Минздрава России от 21.08.2003 года № 2510/9468-03-32, а также иными действующими нормативно-правовыми актами Российской Федерации, регулирующими оказание услуг по проведению осмотров водителей и  положениями  настоящего Технического задания.</w:t>
      </w:r>
      <w:proofErr w:type="gramEnd"/>
    </w:p>
    <w:p w:rsidR="008470F1" w:rsidRPr="008470F1" w:rsidRDefault="008470F1" w:rsidP="008470F1">
      <w:pPr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1580"/>
        <w:gridCol w:w="6816"/>
        <w:gridCol w:w="1377"/>
      </w:tblGrid>
      <w:tr w:rsidR="008470F1" w:rsidRPr="008470F1" w:rsidTr="008C162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0F1" w:rsidRPr="008470F1" w:rsidRDefault="008470F1" w:rsidP="008470F1">
            <w:pPr>
              <w:autoSpaceDE w:val="0"/>
              <w:autoSpaceDN w:val="0"/>
              <w:spacing w:before="60" w:after="0" w:line="360" w:lineRule="auto"/>
            </w:pPr>
            <w:r w:rsidRPr="008470F1">
              <w:t xml:space="preserve">№ </w:t>
            </w:r>
            <w:proofErr w:type="gramStart"/>
            <w:r w:rsidRPr="008470F1">
              <w:t>п</w:t>
            </w:r>
            <w:proofErr w:type="gramEnd"/>
            <w:r w:rsidRPr="008470F1">
              <w:t>/п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0F1" w:rsidRPr="008470F1" w:rsidRDefault="008470F1" w:rsidP="008470F1">
            <w:pPr>
              <w:numPr>
                <w:ilvl w:val="0"/>
                <w:numId w:val="2"/>
              </w:numPr>
              <w:tabs>
                <w:tab w:val="clear" w:pos="360"/>
              </w:tabs>
              <w:autoSpaceDE w:val="0"/>
              <w:autoSpaceDN w:val="0"/>
              <w:adjustRightInd w:val="0"/>
              <w:spacing w:after="0" w:line="276" w:lineRule="auto"/>
              <w:ind w:left="0" w:firstLine="0"/>
              <w:jc w:val="center"/>
              <w:rPr>
                <w:sz w:val="22"/>
                <w:szCs w:val="22"/>
              </w:rPr>
            </w:pPr>
            <w:r w:rsidRPr="008470F1">
              <w:rPr>
                <w:sz w:val="22"/>
                <w:szCs w:val="22"/>
              </w:rPr>
              <w:t>Код</w:t>
            </w:r>
          </w:p>
          <w:p w:rsidR="008470F1" w:rsidRPr="008470F1" w:rsidRDefault="008470F1" w:rsidP="008470F1">
            <w:pPr>
              <w:numPr>
                <w:ilvl w:val="0"/>
                <w:numId w:val="2"/>
              </w:numPr>
              <w:tabs>
                <w:tab w:val="clear" w:pos="360"/>
              </w:tabs>
              <w:autoSpaceDE w:val="0"/>
              <w:autoSpaceDN w:val="0"/>
              <w:adjustRightInd w:val="0"/>
              <w:spacing w:after="0" w:line="276" w:lineRule="auto"/>
              <w:ind w:left="0" w:firstLine="0"/>
              <w:jc w:val="center"/>
              <w:rPr>
                <w:sz w:val="22"/>
                <w:szCs w:val="22"/>
              </w:rPr>
            </w:pPr>
            <w:r w:rsidRPr="008470F1">
              <w:rPr>
                <w:sz w:val="22"/>
                <w:szCs w:val="22"/>
              </w:rPr>
              <w:t>КТРУ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0F1" w:rsidRPr="008470F1" w:rsidRDefault="008470F1" w:rsidP="008470F1">
            <w:pPr>
              <w:autoSpaceDE w:val="0"/>
              <w:autoSpaceDN w:val="0"/>
              <w:spacing w:before="60" w:after="0" w:line="360" w:lineRule="auto"/>
              <w:jc w:val="center"/>
            </w:pPr>
            <w:r w:rsidRPr="008470F1">
              <w:t>Наименование услуги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0F1" w:rsidRPr="008470F1" w:rsidRDefault="008470F1" w:rsidP="008470F1">
            <w:pPr>
              <w:autoSpaceDE w:val="0"/>
              <w:autoSpaceDN w:val="0"/>
              <w:spacing w:before="60" w:after="0" w:line="360" w:lineRule="auto"/>
              <w:jc w:val="center"/>
            </w:pPr>
            <w:r w:rsidRPr="008470F1">
              <w:t>Ед. изм.</w:t>
            </w:r>
          </w:p>
        </w:tc>
      </w:tr>
      <w:tr w:rsidR="008470F1" w:rsidRPr="008470F1" w:rsidTr="008C1627">
        <w:trPr>
          <w:trHeight w:val="4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0F1" w:rsidRPr="008470F1" w:rsidRDefault="008470F1" w:rsidP="008470F1">
            <w:pPr>
              <w:spacing w:after="120"/>
              <w:jc w:val="center"/>
            </w:pPr>
            <w:r w:rsidRPr="008470F1"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0F1" w:rsidRPr="008470F1" w:rsidRDefault="008470F1" w:rsidP="008470F1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8470F1">
              <w:rPr>
                <w:sz w:val="22"/>
                <w:szCs w:val="22"/>
              </w:rPr>
              <w:t>86.21.10.120-00000006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0F1" w:rsidRPr="008470F1" w:rsidRDefault="008470F1" w:rsidP="008470F1">
            <w:pPr>
              <w:spacing w:line="274" w:lineRule="exact"/>
              <w:jc w:val="left"/>
              <w:rPr>
                <w:color w:val="000000"/>
                <w:spacing w:val="-2"/>
              </w:rPr>
            </w:pPr>
            <w:r w:rsidRPr="008470F1">
              <w:rPr>
                <w:color w:val="000000"/>
                <w:spacing w:val="-2"/>
              </w:rPr>
              <w:t>Услуга по проведению предрейсовых/</w:t>
            </w:r>
            <w:proofErr w:type="spellStart"/>
            <w:r w:rsidRPr="008470F1">
              <w:rPr>
                <w:color w:val="000000"/>
                <w:spacing w:val="-2"/>
              </w:rPr>
              <w:t>предсменных</w:t>
            </w:r>
            <w:proofErr w:type="spellEnd"/>
            <w:r w:rsidRPr="008470F1">
              <w:rPr>
                <w:color w:val="000000"/>
                <w:spacing w:val="-2"/>
              </w:rPr>
              <w:t xml:space="preserve"> и </w:t>
            </w:r>
            <w:proofErr w:type="spellStart"/>
            <w:r w:rsidRPr="008470F1">
              <w:rPr>
                <w:color w:val="000000"/>
                <w:spacing w:val="-2"/>
              </w:rPr>
              <w:t>послерейсовых</w:t>
            </w:r>
            <w:proofErr w:type="spellEnd"/>
            <w:r w:rsidRPr="008470F1">
              <w:rPr>
                <w:color w:val="000000"/>
                <w:spacing w:val="-2"/>
              </w:rPr>
              <w:t>/</w:t>
            </w:r>
            <w:proofErr w:type="spellStart"/>
            <w:r w:rsidRPr="008470F1">
              <w:rPr>
                <w:color w:val="000000"/>
                <w:spacing w:val="-2"/>
              </w:rPr>
              <w:t>послесменных</w:t>
            </w:r>
            <w:proofErr w:type="spellEnd"/>
            <w:r w:rsidRPr="008470F1">
              <w:rPr>
                <w:color w:val="000000"/>
                <w:spacing w:val="-2"/>
              </w:rPr>
              <w:t xml:space="preserve"> медицинских осмотров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0F1" w:rsidRPr="008470F1" w:rsidRDefault="008470F1" w:rsidP="008470F1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8470F1">
              <w:t>Человек.</w:t>
            </w:r>
          </w:p>
        </w:tc>
      </w:tr>
    </w:tbl>
    <w:p w:rsidR="008470F1" w:rsidRPr="008470F1" w:rsidRDefault="008470F1" w:rsidP="008470F1">
      <w:pPr>
        <w:widowControl w:val="0"/>
        <w:autoSpaceDE w:val="0"/>
        <w:autoSpaceDN w:val="0"/>
        <w:adjustRightInd w:val="0"/>
        <w:spacing w:after="0"/>
      </w:pPr>
    </w:p>
    <w:p w:rsidR="008470F1" w:rsidRPr="008470F1" w:rsidRDefault="008470F1" w:rsidP="008470F1">
      <w:pPr>
        <w:tabs>
          <w:tab w:val="left" w:pos="360"/>
        </w:tabs>
        <w:autoSpaceDE w:val="0"/>
        <w:autoSpaceDN w:val="0"/>
        <w:adjustRightInd w:val="0"/>
        <w:spacing w:before="120" w:after="120"/>
        <w:ind w:left="360"/>
        <w:jc w:val="left"/>
        <w:rPr>
          <w:b/>
          <w:bCs/>
        </w:rPr>
      </w:pPr>
    </w:p>
    <w:p w:rsidR="00255DB1" w:rsidRDefault="00255DB1" w:rsidP="008470F1">
      <w:pPr>
        <w:suppressAutoHyphens/>
        <w:spacing w:after="0"/>
      </w:pPr>
    </w:p>
    <w:sectPr w:rsidR="00255DB1" w:rsidSect="00CE3967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07F8024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9793"/>
        </w:tabs>
        <w:ind w:left="9793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CF81D4D"/>
    <w:multiLevelType w:val="hybridMultilevel"/>
    <w:tmpl w:val="775A2F5E"/>
    <w:lvl w:ilvl="0" w:tplc="9E3E2F4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D7B"/>
    <w:rsid w:val="0006088B"/>
    <w:rsid w:val="0013394C"/>
    <w:rsid w:val="001C543F"/>
    <w:rsid w:val="001F361A"/>
    <w:rsid w:val="00255DB1"/>
    <w:rsid w:val="0035016E"/>
    <w:rsid w:val="003A59BD"/>
    <w:rsid w:val="004176A9"/>
    <w:rsid w:val="004C322C"/>
    <w:rsid w:val="004F4D7B"/>
    <w:rsid w:val="005B5CBD"/>
    <w:rsid w:val="00655916"/>
    <w:rsid w:val="00737C98"/>
    <w:rsid w:val="007D5162"/>
    <w:rsid w:val="008470F1"/>
    <w:rsid w:val="00A04F32"/>
    <w:rsid w:val="00A71229"/>
    <w:rsid w:val="00B66F68"/>
    <w:rsid w:val="00BE435E"/>
    <w:rsid w:val="00CE3967"/>
    <w:rsid w:val="00DA458F"/>
    <w:rsid w:val="00E0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E396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E39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E396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0"/>
    <w:link w:val="20"/>
    <w:rsid w:val="00CE3967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rsid w:val="00CE39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rsid w:val="00CE3967"/>
    <w:pPr>
      <w:numPr>
        <w:numId w:val="2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E396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E39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E396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0"/>
    <w:link w:val="20"/>
    <w:rsid w:val="00CE3967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rsid w:val="00CE39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rsid w:val="00CE3967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7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760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Овечкин Виктор Юрьевич</dc:creator>
  <cp:lastModifiedBy>Овечкин Виктор Юрьевич</cp:lastModifiedBy>
  <cp:revision>2</cp:revision>
  <cp:lastPrinted>2022-10-14T06:06:00Z</cp:lastPrinted>
  <dcterms:created xsi:type="dcterms:W3CDTF">2022-10-18T06:19:00Z</dcterms:created>
  <dcterms:modified xsi:type="dcterms:W3CDTF">2022-10-18T06:19:00Z</dcterms:modified>
</cp:coreProperties>
</file>