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9B" w:rsidRPr="00930EF4" w:rsidRDefault="006D189B" w:rsidP="006D189B">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6D189B" w:rsidRPr="00973FD4" w:rsidRDefault="006D189B" w:rsidP="006D189B">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6D189B" w:rsidRPr="00973FD4" w:rsidRDefault="006D189B" w:rsidP="006D189B">
      <w:pPr>
        <w:jc w:val="center"/>
        <w:rPr>
          <w:rFonts w:ascii="PT Astra Serif" w:hAnsi="PT Astra Serif"/>
          <w:b/>
          <w:bCs/>
          <w:sz w:val="24"/>
          <w:szCs w:val="24"/>
        </w:rPr>
      </w:pPr>
      <w:r w:rsidRPr="00973FD4">
        <w:rPr>
          <w:rFonts w:ascii="PT Astra Serif" w:hAnsi="PT Astra Serif"/>
          <w:b/>
          <w:bCs/>
          <w:sz w:val="24"/>
          <w:szCs w:val="24"/>
        </w:rPr>
        <w:t>ПРОТОКОЛ</w:t>
      </w:r>
    </w:p>
    <w:p w:rsidR="006D189B" w:rsidRPr="00973FD4" w:rsidRDefault="006D189B" w:rsidP="006D189B">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6D189B" w:rsidRPr="00973FD4" w:rsidRDefault="006D189B" w:rsidP="006D189B">
      <w:pPr>
        <w:ind w:left="-993"/>
        <w:jc w:val="both"/>
        <w:rPr>
          <w:rFonts w:ascii="PT Astra Serif" w:hAnsi="PT Astra Serif"/>
          <w:sz w:val="24"/>
          <w:szCs w:val="24"/>
        </w:rPr>
      </w:pPr>
    </w:p>
    <w:p w:rsidR="006D189B" w:rsidRDefault="006D189B" w:rsidP="006D189B">
      <w:pPr>
        <w:ind w:left="284"/>
        <w:jc w:val="both"/>
        <w:rPr>
          <w:rFonts w:ascii="PT Astra Serif" w:hAnsi="PT Astra Serif"/>
          <w:sz w:val="24"/>
          <w:szCs w:val="24"/>
        </w:rPr>
      </w:pPr>
      <w:r>
        <w:rPr>
          <w:rFonts w:ascii="PT Astra Serif" w:hAnsi="PT Astra Serif"/>
          <w:sz w:val="24"/>
          <w:szCs w:val="24"/>
        </w:rPr>
        <w:t xml:space="preserve">   «23» ноября 2021 г.                                                                                      № 0187300005821000406-1</w:t>
      </w:r>
    </w:p>
    <w:p w:rsidR="006D189B" w:rsidRDefault="006D189B" w:rsidP="006D189B">
      <w:pPr>
        <w:ind w:left="284"/>
        <w:jc w:val="both"/>
        <w:rPr>
          <w:rFonts w:ascii="PT Astra Serif" w:hAnsi="PT Astra Serif"/>
          <w:sz w:val="24"/>
          <w:szCs w:val="24"/>
        </w:rPr>
      </w:pPr>
    </w:p>
    <w:p w:rsidR="006D189B" w:rsidRPr="00973FD4" w:rsidRDefault="006D189B" w:rsidP="006D189B">
      <w:pPr>
        <w:tabs>
          <w:tab w:val="left" w:pos="0"/>
        </w:tabs>
        <w:ind w:left="284"/>
        <w:jc w:val="both"/>
        <w:rPr>
          <w:rFonts w:ascii="PT Astra Serif" w:hAnsi="PT Astra Serif"/>
          <w:sz w:val="24"/>
          <w:szCs w:val="24"/>
        </w:rPr>
      </w:pPr>
      <w:r w:rsidRPr="00973FD4">
        <w:rPr>
          <w:rFonts w:ascii="PT Astra Serif" w:hAnsi="PT Astra Serif"/>
          <w:sz w:val="24"/>
          <w:szCs w:val="24"/>
        </w:rPr>
        <w:t xml:space="preserve">ПРИСУТСТВОВАЛИ: </w:t>
      </w:r>
    </w:p>
    <w:p w:rsidR="006D189B" w:rsidRPr="00973FD4" w:rsidRDefault="006D189B" w:rsidP="006D189B">
      <w:pPr>
        <w:tabs>
          <w:tab w:val="left" w:pos="0"/>
        </w:tabs>
        <w:ind w:left="284"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6D189B" w:rsidRPr="00973FD4" w:rsidRDefault="006D189B" w:rsidP="006D189B">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6D189B" w:rsidRPr="00973FD4" w:rsidRDefault="006D189B" w:rsidP="006D189B">
      <w:pPr>
        <w:pStyle w:val="a7"/>
        <w:tabs>
          <w:tab w:val="left" w:pos="-567"/>
          <w:tab w:val="left" w:pos="0"/>
          <w:tab w:val="left" w:pos="426"/>
          <w:tab w:val="left" w:pos="851"/>
        </w:tabs>
        <w:ind w:left="284" w:right="-1"/>
        <w:jc w:val="both"/>
        <w:rPr>
          <w:rFonts w:ascii="PT Astra Serif" w:hAnsi="PT Astra Serif"/>
          <w:sz w:val="24"/>
          <w:szCs w:val="24"/>
        </w:rPr>
      </w:pPr>
      <w:r w:rsidRPr="00973FD4">
        <w:rPr>
          <w:rFonts w:ascii="PT Astra Serif" w:hAnsi="PT Astra Serif"/>
          <w:sz w:val="24"/>
          <w:szCs w:val="24"/>
        </w:rPr>
        <w:t>Члены комиссии:</w:t>
      </w:r>
    </w:p>
    <w:p w:rsidR="006D189B" w:rsidRPr="00973FD4" w:rsidRDefault="006D189B" w:rsidP="006D189B">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6D189B" w:rsidRPr="00973FD4" w:rsidRDefault="006D189B" w:rsidP="006D189B">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6D189B" w:rsidRPr="00973FD4" w:rsidRDefault="006D189B" w:rsidP="006D189B">
      <w:pPr>
        <w:pStyle w:val="a7"/>
        <w:widowControl/>
        <w:numPr>
          <w:ilvl w:val="0"/>
          <w:numId w:val="1"/>
        </w:numPr>
        <w:tabs>
          <w:tab w:val="left" w:pos="-567"/>
          <w:tab w:val="left" w:pos="0"/>
          <w:tab w:val="left" w:pos="142"/>
          <w:tab w:val="left" w:pos="426"/>
        </w:tabs>
        <w:ind w:left="284"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6D189B" w:rsidRPr="00973FD4" w:rsidRDefault="006D189B" w:rsidP="006D189B">
      <w:pPr>
        <w:pStyle w:val="a7"/>
        <w:tabs>
          <w:tab w:val="left" w:pos="0"/>
          <w:tab w:val="left" w:pos="426"/>
        </w:tabs>
        <w:autoSpaceDE w:val="0"/>
        <w:autoSpaceDN w:val="0"/>
        <w:adjustRightInd w:val="0"/>
        <w:ind w:left="284"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Pr>
          <w:rFonts w:ascii="PT Astra Serif" w:hAnsi="PT Astra Serif"/>
          <w:sz w:val="24"/>
          <w:szCs w:val="24"/>
        </w:rPr>
        <w:t>4</w:t>
      </w:r>
      <w:r w:rsidRPr="00973FD4">
        <w:rPr>
          <w:rFonts w:ascii="PT Astra Serif" w:hAnsi="PT Astra Serif"/>
          <w:sz w:val="24"/>
          <w:szCs w:val="24"/>
        </w:rPr>
        <w:t xml:space="preserve"> член</w:t>
      </w:r>
      <w:r>
        <w:rPr>
          <w:rFonts w:ascii="PT Astra Serif" w:hAnsi="PT Astra Serif"/>
          <w:sz w:val="24"/>
          <w:szCs w:val="24"/>
        </w:rPr>
        <w:t xml:space="preserve">а </w:t>
      </w:r>
      <w:r w:rsidRPr="00973FD4">
        <w:rPr>
          <w:rFonts w:ascii="PT Astra Serif" w:hAnsi="PT Astra Serif"/>
          <w:sz w:val="24"/>
          <w:szCs w:val="24"/>
        </w:rPr>
        <w:t>комиссии из 8</w:t>
      </w:r>
      <w:r w:rsidRPr="00973FD4">
        <w:rPr>
          <w:rFonts w:ascii="PT Astra Serif" w:hAnsi="PT Astra Serif"/>
          <w:noProof/>
          <w:sz w:val="24"/>
          <w:szCs w:val="24"/>
        </w:rPr>
        <w:t>.</w:t>
      </w:r>
    </w:p>
    <w:p w:rsidR="006D189B" w:rsidRDefault="006D189B" w:rsidP="006D189B">
      <w:pPr>
        <w:tabs>
          <w:tab w:val="left" w:pos="709"/>
        </w:tabs>
        <w:autoSpaceDE w:val="0"/>
        <w:autoSpaceDN w:val="0"/>
        <w:adjustRightInd w:val="0"/>
        <w:ind w:left="284"/>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Смирнова Ольга Владимировна, специалист по закупкам </w:t>
      </w:r>
      <w:r w:rsidRPr="00D85C42">
        <w:rPr>
          <w:rFonts w:ascii="PT Astra Serif" w:hAnsi="PT Astra Serif"/>
          <w:color w:val="000000"/>
          <w:sz w:val="24"/>
          <w:szCs w:val="24"/>
        </w:rPr>
        <w:t>муниципального бюджетного общеобразовательного учреждения «Гимназия».</w:t>
      </w:r>
    </w:p>
    <w:p w:rsidR="006D189B" w:rsidRPr="00BE5D33" w:rsidRDefault="006D189B" w:rsidP="006D189B">
      <w:pPr>
        <w:tabs>
          <w:tab w:val="left" w:pos="0"/>
        </w:tabs>
        <w:autoSpaceDE w:val="0"/>
        <w:autoSpaceDN w:val="0"/>
        <w:adjustRightInd w:val="0"/>
        <w:ind w:left="284"/>
        <w:jc w:val="both"/>
        <w:rPr>
          <w:rFonts w:ascii="PT Astra Serif" w:hAnsi="PT Astra Serif"/>
          <w:sz w:val="24"/>
          <w:szCs w:val="24"/>
        </w:rPr>
      </w:pPr>
      <w:r>
        <w:rPr>
          <w:rFonts w:ascii="PT Astra Serif" w:hAnsi="PT Astra Serif"/>
          <w:sz w:val="24"/>
          <w:szCs w:val="24"/>
        </w:rPr>
        <w:t>1.Наименование аукци</w:t>
      </w:r>
      <w:r w:rsidRPr="0096695E">
        <w:rPr>
          <w:rFonts w:ascii="PT Astra Serif" w:hAnsi="PT Astra Serif"/>
          <w:sz w:val="24"/>
          <w:szCs w:val="24"/>
        </w:rPr>
        <w:t>она: аукцион в электронной форме № 0187300005821000406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муки пшеничной и макаронных изделий для дошкольных групп.</w:t>
      </w:r>
    </w:p>
    <w:p w:rsidR="006D189B" w:rsidRPr="0096695E" w:rsidRDefault="006D189B" w:rsidP="006D189B">
      <w:pPr>
        <w:tabs>
          <w:tab w:val="left" w:pos="0"/>
        </w:tabs>
        <w:autoSpaceDE w:val="0"/>
        <w:autoSpaceDN w:val="0"/>
        <w:adjustRightInd w:val="0"/>
        <w:ind w:left="284"/>
        <w:jc w:val="both"/>
        <w:rPr>
          <w:rFonts w:ascii="PT Astra Serif" w:hAnsi="PT Astra Serif"/>
          <w:sz w:val="24"/>
          <w:szCs w:val="24"/>
        </w:rPr>
      </w:pPr>
      <w:r w:rsidRPr="00BE5D33">
        <w:rPr>
          <w:rFonts w:ascii="PT Astra Serif" w:hAnsi="PT Astra Serif"/>
          <w:sz w:val="24"/>
          <w:szCs w:val="24"/>
        </w:rPr>
        <w:t xml:space="preserve">Номер извещения о проведении торгов на </w:t>
      </w:r>
      <w:r w:rsidRPr="0096695E">
        <w:rPr>
          <w:rFonts w:ascii="PT Astra Serif" w:hAnsi="PT Astra Serif"/>
          <w:sz w:val="24"/>
          <w:szCs w:val="24"/>
        </w:rPr>
        <w:t xml:space="preserve">официальном сайте Единой информационной системы в сфере закупок – </w:t>
      </w:r>
      <w:hyperlink r:id="rId6" w:history="1">
        <w:r w:rsidRPr="0096695E">
          <w:rPr>
            <w:rStyle w:val="a3"/>
            <w:rFonts w:ascii="PT Astra Serif" w:hAnsi="PT Astra Serif"/>
            <w:color w:val="auto"/>
            <w:sz w:val="24"/>
            <w:szCs w:val="24"/>
            <w:u w:val="none"/>
          </w:rPr>
          <w:t>http://zakupki.gov.ru/</w:t>
        </w:r>
      </w:hyperlink>
      <w:r w:rsidRPr="0096695E">
        <w:rPr>
          <w:rFonts w:ascii="PT Astra Serif" w:hAnsi="PT Astra Serif"/>
          <w:sz w:val="24"/>
          <w:szCs w:val="24"/>
        </w:rPr>
        <w:t xml:space="preserve">, код аукциона 0187300005821000406. </w:t>
      </w:r>
    </w:p>
    <w:p w:rsidR="006D189B" w:rsidRPr="0096695E" w:rsidRDefault="006D189B" w:rsidP="006D189B">
      <w:pPr>
        <w:tabs>
          <w:tab w:val="left" w:pos="0"/>
        </w:tabs>
        <w:autoSpaceDE w:val="0"/>
        <w:autoSpaceDN w:val="0"/>
        <w:adjustRightInd w:val="0"/>
        <w:ind w:left="284"/>
        <w:jc w:val="both"/>
        <w:rPr>
          <w:rFonts w:ascii="PT Astra Serif" w:hAnsi="PT Astra Serif"/>
          <w:sz w:val="24"/>
          <w:szCs w:val="24"/>
        </w:rPr>
      </w:pPr>
      <w:r w:rsidRPr="0096695E">
        <w:rPr>
          <w:rFonts w:ascii="PT Astra Serif" w:hAnsi="PT Astra Serif"/>
          <w:sz w:val="24"/>
          <w:szCs w:val="24"/>
        </w:rPr>
        <w:t>Идентификационный код закупки: 213862200101186220100100600010000244.</w:t>
      </w:r>
    </w:p>
    <w:p w:rsidR="006D189B" w:rsidRPr="00D85C42" w:rsidRDefault="006D189B" w:rsidP="006D189B">
      <w:pPr>
        <w:tabs>
          <w:tab w:val="left" w:pos="0"/>
        </w:tabs>
        <w:autoSpaceDE w:val="0"/>
        <w:autoSpaceDN w:val="0"/>
        <w:adjustRightInd w:val="0"/>
        <w:ind w:left="284"/>
        <w:jc w:val="both"/>
        <w:rPr>
          <w:rFonts w:ascii="PT Astra Serif" w:hAnsi="PT Astra Serif"/>
          <w:sz w:val="24"/>
          <w:szCs w:val="24"/>
        </w:rPr>
      </w:pPr>
      <w:r w:rsidRPr="00D85C42">
        <w:rPr>
          <w:rFonts w:ascii="PT Astra Serif" w:hAnsi="PT Astra Serif"/>
          <w:sz w:val="24"/>
          <w:szCs w:val="24"/>
        </w:rPr>
        <w:t xml:space="preserve">2. Заказчик: </w:t>
      </w:r>
      <w:r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Почтовый адрес: 628260, Ханты - Мансийский автономный округ - Югра, Тюменс</w:t>
      </w:r>
      <w:r>
        <w:rPr>
          <w:rFonts w:ascii="PT Astra Serif" w:hAnsi="PT Astra Serif"/>
          <w:sz w:val="24"/>
          <w:szCs w:val="24"/>
        </w:rPr>
        <w:t xml:space="preserve">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r w:rsidRPr="00D85C42">
        <w:rPr>
          <w:rFonts w:ascii="PT Astra Serif" w:hAnsi="PT Astra Serif"/>
          <w:sz w:val="24"/>
          <w:szCs w:val="24"/>
        </w:rPr>
        <w:t>.</w:t>
      </w:r>
    </w:p>
    <w:p w:rsidR="006D189B" w:rsidRPr="00973FD4" w:rsidRDefault="006D189B" w:rsidP="006D189B">
      <w:pPr>
        <w:ind w:left="284"/>
        <w:jc w:val="both"/>
        <w:rPr>
          <w:rFonts w:ascii="PT Astra Serif" w:hAnsi="PT Astra Serif"/>
          <w:sz w:val="24"/>
          <w:szCs w:val="24"/>
        </w:rPr>
      </w:pPr>
      <w:r w:rsidRPr="00973FD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23</w:t>
      </w:r>
      <w:r w:rsidRPr="00973FD4">
        <w:rPr>
          <w:rFonts w:ascii="PT Astra Serif" w:hAnsi="PT Astra Serif"/>
          <w:sz w:val="24"/>
          <w:szCs w:val="24"/>
        </w:rPr>
        <w:t xml:space="preserve"> ноября 2021 года, по адресу: ул. 40 лет Победы, 11, г. </w:t>
      </w:r>
      <w:proofErr w:type="spellStart"/>
      <w:r w:rsidRPr="00973FD4">
        <w:rPr>
          <w:rFonts w:ascii="PT Astra Serif" w:hAnsi="PT Astra Serif"/>
          <w:sz w:val="24"/>
          <w:szCs w:val="24"/>
        </w:rPr>
        <w:t>Югорск</w:t>
      </w:r>
      <w:proofErr w:type="spellEnd"/>
      <w:r w:rsidRPr="00973FD4">
        <w:rPr>
          <w:rFonts w:ascii="PT Astra Serif" w:hAnsi="PT Astra Serif"/>
          <w:sz w:val="24"/>
          <w:szCs w:val="24"/>
        </w:rPr>
        <w:t>, Ханты-Мансийский  автономный  округ-Югра, Тюменская область.</w:t>
      </w:r>
    </w:p>
    <w:p w:rsidR="006D189B" w:rsidRPr="006D189B" w:rsidRDefault="006D189B" w:rsidP="006D189B">
      <w:pPr>
        <w:ind w:left="284"/>
        <w:jc w:val="both"/>
        <w:rPr>
          <w:rFonts w:ascii="PT Astra Serif" w:hAnsi="PT Astra Serif"/>
          <w:sz w:val="24"/>
          <w:szCs w:val="24"/>
        </w:rPr>
      </w:pPr>
      <w:r w:rsidRPr="00973FD4">
        <w:rPr>
          <w:rFonts w:ascii="PT Astra Serif" w:hAnsi="PT Astra Serif"/>
          <w:sz w:val="24"/>
          <w:szCs w:val="24"/>
        </w:rPr>
        <w:t>4. До окончания указанного в извещении о проведении аукциона срока подачи заявок на участие в аукционе «</w:t>
      </w:r>
      <w:r>
        <w:rPr>
          <w:rFonts w:ascii="PT Astra Serif" w:hAnsi="PT Astra Serif"/>
          <w:sz w:val="24"/>
          <w:szCs w:val="24"/>
        </w:rPr>
        <w:t>22</w:t>
      </w:r>
      <w:r w:rsidRPr="00973FD4">
        <w:rPr>
          <w:rFonts w:ascii="PT Astra Serif" w:hAnsi="PT Astra Serif"/>
          <w:sz w:val="24"/>
          <w:szCs w:val="24"/>
        </w:rPr>
        <w:t>» ноября 2021г. 10 часов 00 минут была подана: 1 (одна) заявка на участие в аукционе (под номером №</w:t>
      </w:r>
      <w:r w:rsidRPr="006D189B">
        <w:rPr>
          <w:rFonts w:ascii="PT Astra Serif" w:hAnsi="PT Astra Serif"/>
          <w:sz w:val="24"/>
          <w:szCs w:val="24"/>
        </w:rPr>
        <w:t>73).</w:t>
      </w:r>
    </w:p>
    <w:p w:rsidR="006D189B" w:rsidRPr="006D189B" w:rsidRDefault="006D189B" w:rsidP="006D189B">
      <w:pPr>
        <w:ind w:left="284"/>
        <w:jc w:val="both"/>
        <w:rPr>
          <w:rFonts w:ascii="PT Astra Serif" w:hAnsi="PT Astra Serif"/>
          <w:sz w:val="24"/>
          <w:szCs w:val="24"/>
        </w:rPr>
      </w:pPr>
      <w:r w:rsidRPr="006D189B">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189B" w:rsidRPr="006D189B" w:rsidRDefault="006D189B" w:rsidP="006D189B">
      <w:pPr>
        <w:ind w:left="284"/>
        <w:jc w:val="both"/>
        <w:rPr>
          <w:rFonts w:ascii="PT Astra Serif" w:hAnsi="PT Astra Serif"/>
          <w:sz w:val="24"/>
          <w:szCs w:val="24"/>
        </w:rPr>
      </w:pPr>
      <w:r w:rsidRPr="006D189B">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D189B" w:rsidRPr="006D189B" w:rsidRDefault="006D189B" w:rsidP="006D189B">
      <w:pPr>
        <w:ind w:left="284"/>
        <w:jc w:val="both"/>
        <w:rPr>
          <w:rFonts w:ascii="PT Astra Serif" w:hAnsi="PT Astra Serif"/>
          <w:sz w:val="24"/>
          <w:szCs w:val="24"/>
        </w:rPr>
      </w:pPr>
      <w:r w:rsidRPr="006D189B">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6D189B">
        <w:rPr>
          <w:rFonts w:ascii="PT Astra Serif" w:hAnsi="PT Astra Serif"/>
          <w:spacing w:val="-6"/>
          <w:sz w:val="24"/>
          <w:szCs w:val="24"/>
        </w:rPr>
        <w:t xml:space="preserve">73 </w:t>
      </w:r>
      <w:r w:rsidRPr="006D189B">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D189B" w:rsidRDefault="006D189B" w:rsidP="00301E1A">
      <w:pPr>
        <w:ind w:left="284"/>
        <w:jc w:val="both"/>
        <w:rPr>
          <w:rFonts w:ascii="PT Astra Serif" w:hAnsi="PT Astra Serif"/>
          <w:sz w:val="24"/>
          <w:szCs w:val="24"/>
        </w:rPr>
      </w:pPr>
      <w:r w:rsidRPr="006D189B">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6D189B" w:rsidRPr="006D189B" w:rsidRDefault="006D189B" w:rsidP="006D189B">
      <w:pPr>
        <w:ind w:left="284"/>
        <w:jc w:val="both"/>
        <w:rPr>
          <w:rFonts w:ascii="PT Astra Serif" w:hAnsi="PT Astra Serif"/>
          <w:sz w:val="24"/>
          <w:szCs w:val="24"/>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796"/>
      </w:tblGrid>
      <w:tr w:rsidR="006D189B" w:rsidRPr="006D189B" w:rsidTr="006D189B">
        <w:trPr>
          <w:trHeight w:val="302"/>
        </w:trPr>
        <w:tc>
          <w:tcPr>
            <w:tcW w:w="2693" w:type="dxa"/>
            <w:vAlign w:val="center"/>
          </w:tcPr>
          <w:p w:rsidR="006D189B" w:rsidRPr="006D189B" w:rsidRDefault="006D189B" w:rsidP="00C77A26">
            <w:pPr>
              <w:pStyle w:val="a7"/>
              <w:tabs>
                <w:tab w:val="num" w:pos="567"/>
              </w:tabs>
              <w:ind w:left="0"/>
              <w:jc w:val="center"/>
              <w:rPr>
                <w:rFonts w:ascii="PT Astra Serif" w:hAnsi="PT Astra Serif"/>
                <w:spacing w:val="-6"/>
                <w:sz w:val="24"/>
                <w:szCs w:val="24"/>
              </w:rPr>
            </w:pPr>
            <w:r w:rsidRPr="006D189B">
              <w:rPr>
                <w:rFonts w:ascii="PT Astra Serif" w:hAnsi="PT Astra Serif"/>
                <w:spacing w:val="-6"/>
                <w:sz w:val="24"/>
                <w:szCs w:val="24"/>
              </w:rPr>
              <w:t>Идентификационный номер заявки</w:t>
            </w:r>
          </w:p>
        </w:tc>
        <w:tc>
          <w:tcPr>
            <w:tcW w:w="7796" w:type="dxa"/>
            <w:vAlign w:val="center"/>
          </w:tcPr>
          <w:p w:rsidR="006D189B" w:rsidRPr="006D189B" w:rsidRDefault="006D189B" w:rsidP="00C77A26">
            <w:pPr>
              <w:pStyle w:val="a7"/>
              <w:tabs>
                <w:tab w:val="num" w:pos="567"/>
              </w:tabs>
              <w:ind w:left="0"/>
              <w:jc w:val="center"/>
              <w:rPr>
                <w:rFonts w:ascii="PT Astra Serif" w:hAnsi="PT Astra Serif"/>
                <w:spacing w:val="-6"/>
                <w:sz w:val="24"/>
                <w:szCs w:val="24"/>
              </w:rPr>
            </w:pPr>
            <w:r w:rsidRPr="006D189B">
              <w:rPr>
                <w:rFonts w:ascii="PT Astra Serif" w:hAnsi="PT Astra Serif"/>
                <w:spacing w:val="-6"/>
                <w:sz w:val="24"/>
                <w:szCs w:val="24"/>
              </w:rPr>
              <w:t>Наименование участника закупки</w:t>
            </w:r>
          </w:p>
        </w:tc>
      </w:tr>
      <w:tr w:rsidR="006D189B" w:rsidRPr="00930EF4" w:rsidTr="006D189B">
        <w:trPr>
          <w:trHeight w:val="2025"/>
        </w:trPr>
        <w:tc>
          <w:tcPr>
            <w:tcW w:w="2693" w:type="dxa"/>
          </w:tcPr>
          <w:p w:rsidR="006D189B" w:rsidRPr="006D189B" w:rsidRDefault="006D189B" w:rsidP="00C77A26">
            <w:pPr>
              <w:pStyle w:val="a7"/>
              <w:tabs>
                <w:tab w:val="num" w:pos="567"/>
              </w:tabs>
              <w:ind w:left="0"/>
              <w:jc w:val="center"/>
              <w:rPr>
                <w:rFonts w:ascii="PT Astra Serif" w:hAnsi="PT Astra Serif"/>
                <w:spacing w:val="-6"/>
                <w:sz w:val="24"/>
                <w:szCs w:val="24"/>
              </w:rPr>
            </w:pPr>
            <w:r w:rsidRPr="006D189B">
              <w:rPr>
                <w:rFonts w:ascii="PT Astra Serif" w:hAnsi="PT Astra Serif"/>
                <w:spacing w:val="-6"/>
                <w:sz w:val="24"/>
                <w:szCs w:val="24"/>
              </w:rPr>
              <w:lastRenderedPageBreak/>
              <w:t>73</w:t>
            </w:r>
          </w:p>
        </w:tc>
        <w:tc>
          <w:tcPr>
            <w:tcW w:w="7796" w:type="dxa"/>
          </w:tcPr>
          <w:tbl>
            <w:tblPr>
              <w:tblW w:w="7263" w:type="dxa"/>
              <w:tblCellSpacing w:w="15" w:type="dxa"/>
              <w:tblLayout w:type="fixed"/>
              <w:tblLook w:val="00A0" w:firstRow="1" w:lastRow="0" w:firstColumn="1" w:lastColumn="0" w:noHBand="0" w:noVBand="0"/>
            </w:tblPr>
            <w:tblGrid>
              <w:gridCol w:w="1735"/>
              <w:gridCol w:w="5528"/>
            </w:tblGrid>
            <w:tr w:rsidR="006D189B" w:rsidRPr="006D189B" w:rsidTr="00C77A26">
              <w:trPr>
                <w:tblCellSpacing w:w="15" w:type="dxa"/>
              </w:trPr>
              <w:tc>
                <w:tcPr>
                  <w:tcW w:w="1690"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b/>
                      <w:bCs/>
                      <w:color w:val="000000"/>
                      <w:sz w:val="24"/>
                      <w:szCs w:val="24"/>
                    </w:rPr>
                    <w:t>ОБЩЕСТВО С ОГРАНИЧЕННОЙ ОТВЕТСТВЕННОСТЬЮ "ПРОДТОРГ"</w:t>
                  </w:r>
                </w:p>
                <w:p w:rsidR="006D189B" w:rsidRPr="006D189B" w:rsidRDefault="006D189B" w:rsidP="00C77A26">
                  <w:pPr>
                    <w:rPr>
                      <w:rFonts w:ascii="PT Astra Serif" w:eastAsia="Calibri" w:hAnsi="PT Astra Serif" w:cs="Calibri"/>
                      <w:color w:val="000000"/>
                      <w:sz w:val="24"/>
                      <w:szCs w:val="24"/>
                    </w:rPr>
                  </w:pPr>
                </w:p>
              </w:tc>
            </w:tr>
            <w:tr w:rsidR="006D189B" w:rsidRPr="006D189B" w:rsidTr="00C77A26">
              <w:trPr>
                <w:tblCellSpacing w:w="15" w:type="dxa"/>
              </w:trPr>
              <w:tc>
                <w:tcPr>
                  <w:tcW w:w="1690"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09.04.2021</w:t>
                  </w:r>
                </w:p>
              </w:tc>
            </w:tr>
            <w:tr w:rsidR="006D189B" w:rsidRPr="006D189B" w:rsidTr="00C77A26">
              <w:trPr>
                <w:tblCellSpacing w:w="15" w:type="dxa"/>
              </w:trPr>
              <w:tc>
                <w:tcPr>
                  <w:tcW w:w="1690"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6671124245</w:t>
                  </w:r>
                </w:p>
              </w:tc>
            </w:tr>
            <w:tr w:rsidR="006D189B" w:rsidRPr="006D189B" w:rsidTr="00C77A26">
              <w:trPr>
                <w:tblCellSpacing w:w="15" w:type="dxa"/>
              </w:trPr>
              <w:tc>
                <w:tcPr>
                  <w:tcW w:w="1690"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667101001</w:t>
                  </w:r>
                </w:p>
              </w:tc>
            </w:tr>
            <w:tr w:rsidR="006D189B" w:rsidRPr="006D189B" w:rsidTr="00C77A26">
              <w:trPr>
                <w:tblCellSpacing w:w="15" w:type="dxa"/>
              </w:trPr>
              <w:tc>
                <w:tcPr>
                  <w:tcW w:w="1690"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620142, ОБЛ СВЕРДЛОВСКАЯ, Г ЕКАТЕРИНБУРГ, УЛ ЧАПАЕВА, ДОМ 21</w:t>
                  </w:r>
                </w:p>
              </w:tc>
            </w:tr>
            <w:tr w:rsidR="006D189B" w:rsidRPr="006D189B" w:rsidTr="00C77A26">
              <w:trPr>
                <w:tblCellSpacing w:w="15" w:type="dxa"/>
              </w:trPr>
              <w:tc>
                <w:tcPr>
                  <w:tcW w:w="1690"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620142, ОБЛ СВЕРДЛОВСКАЯ, Г ЕКАТЕРИНБУРГ, УЛ ЧАПАЕВА, ДОМ 21</w:t>
                  </w:r>
                </w:p>
              </w:tc>
            </w:tr>
            <w:tr w:rsidR="006D189B" w:rsidRPr="006D189B" w:rsidTr="00C77A26">
              <w:trPr>
                <w:tblCellSpacing w:w="15" w:type="dxa"/>
              </w:trPr>
              <w:tc>
                <w:tcPr>
                  <w:tcW w:w="1690"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6D189B" w:rsidRPr="006D189B" w:rsidRDefault="006D189B" w:rsidP="00C77A26">
                  <w:pPr>
                    <w:rPr>
                      <w:rFonts w:ascii="PT Astra Serif" w:eastAsia="Calibri" w:hAnsi="PT Astra Serif" w:cs="Calibri"/>
                      <w:color w:val="000000"/>
                      <w:sz w:val="24"/>
                      <w:szCs w:val="24"/>
                    </w:rPr>
                  </w:pPr>
                  <w:r w:rsidRPr="006D189B">
                    <w:rPr>
                      <w:rFonts w:ascii="PT Astra Serif" w:eastAsia="Calibri" w:hAnsi="PT Astra Serif" w:cs="Calibri"/>
                      <w:color w:val="000000"/>
                      <w:sz w:val="24"/>
                      <w:szCs w:val="24"/>
                    </w:rPr>
                    <w:t>79041703873</w:t>
                  </w:r>
                </w:p>
              </w:tc>
            </w:tr>
          </w:tbl>
          <w:p w:rsidR="006D189B" w:rsidRPr="006D189B" w:rsidRDefault="006D189B" w:rsidP="00C77A26">
            <w:pPr>
              <w:pStyle w:val="a7"/>
              <w:tabs>
                <w:tab w:val="num" w:pos="567"/>
              </w:tabs>
              <w:ind w:left="0"/>
              <w:jc w:val="both"/>
              <w:rPr>
                <w:rFonts w:ascii="PT Astra Serif" w:hAnsi="PT Astra Serif"/>
                <w:spacing w:val="-6"/>
                <w:sz w:val="24"/>
                <w:szCs w:val="24"/>
              </w:rPr>
            </w:pPr>
          </w:p>
        </w:tc>
      </w:tr>
    </w:tbl>
    <w:p w:rsidR="006D189B" w:rsidRPr="00930EF4" w:rsidRDefault="006D189B" w:rsidP="006D189B">
      <w:pPr>
        <w:ind w:left="284" w:right="424"/>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6D189B" w:rsidRPr="00930EF4" w:rsidRDefault="006D189B" w:rsidP="006D189B">
      <w:pPr>
        <w:pStyle w:val="a7"/>
        <w:tabs>
          <w:tab w:val="num" w:pos="567"/>
        </w:tabs>
        <w:ind w:left="284" w:right="424"/>
        <w:jc w:val="both"/>
        <w:rPr>
          <w:rFonts w:ascii="PT Astra Serif" w:hAnsi="PT Astra Serif"/>
          <w:spacing w:val="-6"/>
          <w:sz w:val="24"/>
          <w:szCs w:val="24"/>
        </w:rPr>
      </w:pPr>
    </w:p>
    <w:p w:rsidR="006D189B" w:rsidRPr="00930EF4" w:rsidRDefault="006D189B" w:rsidP="006D189B">
      <w:pPr>
        <w:ind w:left="284" w:right="424"/>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6D189B" w:rsidRDefault="006D189B" w:rsidP="006D189B">
      <w:pPr>
        <w:ind w:left="284" w:right="424"/>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tbl>
      <w:tblPr>
        <w:tblW w:w="10632" w:type="dxa"/>
        <w:tblInd w:w="108" w:type="dxa"/>
        <w:tblLayout w:type="fixed"/>
        <w:tblLook w:val="01E0" w:firstRow="1" w:lastRow="1" w:firstColumn="1" w:lastColumn="1" w:noHBand="0" w:noVBand="0"/>
      </w:tblPr>
      <w:tblGrid>
        <w:gridCol w:w="6946"/>
        <w:gridCol w:w="1418"/>
        <w:gridCol w:w="2268"/>
      </w:tblGrid>
      <w:tr w:rsidR="006D189B" w:rsidRPr="00930EF4" w:rsidTr="006D189B">
        <w:tc>
          <w:tcPr>
            <w:tcW w:w="6946" w:type="dxa"/>
            <w:tcBorders>
              <w:top w:val="single" w:sz="4" w:space="0" w:color="auto"/>
              <w:left w:val="single" w:sz="4" w:space="0" w:color="auto"/>
              <w:bottom w:val="single" w:sz="4" w:space="0" w:color="auto"/>
              <w:right w:val="single" w:sz="4" w:space="0" w:color="auto"/>
            </w:tcBorders>
            <w:vAlign w:val="center"/>
            <w:hideMark/>
          </w:tcPr>
          <w:p w:rsidR="006D189B" w:rsidRPr="00930EF4" w:rsidRDefault="006D189B" w:rsidP="00C77A26">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189B" w:rsidRPr="00930EF4" w:rsidRDefault="006D189B" w:rsidP="00C77A26">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930EF4" w:rsidRDefault="006D189B" w:rsidP="00C77A26">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6D189B" w:rsidRPr="00930EF4" w:rsidTr="006D189B">
        <w:tc>
          <w:tcPr>
            <w:tcW w:w="6946" w:type="dxa"/>
            <w:tcBorders>
              <w:top w:val="single" w:sz="4" w:space="0" w:color="auto"/>
              <w:left w:val="single" w:sz="4" w:space="0" w:color="auto"/>
              <w:bottom w:val="single" w:sz="4" w:space="0" w:color="auto"/>
              <w:right w:val="single" w:sz="4" w:space="0" w:color="auto"/>
            </w:tcBorders>
            <w:hideMark/>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6D189B" w:rsidRPr="00662831" w:rsidRDefault="006D189B" w:rsidP="00C77A26">
            <w:pPr>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hideMark/>
          </w:tcPr>
          <w:p w:rsidR="006D189B" w:rsidRPr="00662831" w:rsidRDefault="006D189B" w:rsidP="00C77A26">
            <w:pPr>
              <w:jc w:val="center"/>
              <w:rPr>
                <w:rFonts w:ascii="PT Astra Serif" w:hAnsi="PT Astra Serif"/>
                <w:sz w:val="24"/>
                <w:szCs w:val="24"/>
              </w:rPr>
            </w:pPr>
          </w:p>
          <w:p w:rsidR="006D189B" w:rsidRPr="00662831" w:rsidRDefault="006D189B"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6D189B" w:rsidRPr="00930EF4" w:rsidTr="006D189B">
        <w:tc>
          <w:tcPr>
            <w:tcW w:w="6946" w:type="dxa"/>
            <w:tcBorders>
              <w:top w:val="single" w:sz="4" w:space="0" w:color="auto"/>
              <w:left w:val="single" w:sz="4" w:space="0" w:color="auto"/>
              <w:bottom w:val="single" w:sz="4" w:space="0" w:color="auto"/>
              <w:right w:val="single" w:sz="4" w:space="0" w:color="auto"/>
            </w:tcBorders>
            <w:hideMark/>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662831" w:rsidRDefault="006D189B"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6D189B" w:rsidRPr="00930EF4" w:rsidTr="006D189B">
        <w:tc>
          <w:tcPr>
            <w:tcW w:w="6946" w:type="dxa"/>
            <w:tcBorders>
              <w:top w:val="single" w:sz="4" w:space="0" w:color="auto"/>
              <w:left w:val="single" w:sz="4" w:space="0" w:color="auto"/>
              <w:bottom w:val="single" w:sz="4" w:space="0" w:color="auto"/>
              <w:right w:val="single" w:sz="4" w:space="0" w:color="auto"/>
            </w:tcBorders>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6D189B" w:rsidRPr="00930EF4" w:rsidTr="006D189B">
        <w:tc>
          <w:tcPr>
            <w:tcW w:w="6946" w:type="dxa"/>
            <w:tcBorders>
              <w:top w:val="single" w:sz="4" w:space="0" w:color="auto"/>
              <w:left w:val="single" w:sz="4" w:space="0" w:color="auto"/>
              <w:bottom w:val="single" w:sz="4" w:space="0" w:color="auto"/>
              <w:right w:val="single" w:sz="4" w:space="0" w:color="auto"/>
            </w:tcBorders>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6D189B" w:rsidRPr="00930EF4" w:rsidRDefault="006D189B" w:rsidP="006D189B">
      <w:pPr>
        <w:ind w:left="-993"/>
        <w:jc w:val="both"/>
        <w:rPr>
          <w:rFonts w:ascii="PT Astra Serif" w:hAnsi="PT Astra Serif"/>
          <w:b/>
          <w:sz w:val="24"/>
          <w:szCs w:val="24"/>
        </w:rPr>
      </w:pPr>
    </w:p>
    <w:p w:rsidR="006D189B" w:rsidRPr="00930EF4" w:rsidRDefault="006D189B" w:rsidP="006D189B">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6D189B" w:rsidRPr="00930EF4" w:rsidRDefault="006D189B" w:rsidP="006D189B">
      <w:pPr>
        <w:ind w:left="284"/>
        <w:jc w:val="both"/>
        <w:rPr>
          <w:rFonts w:ascii="PT Astra Serif" w:hAnsi="PT Astra Serif"/>
          <w:b/>
          <w:sz w:val="24"/>
          <w:szCs w:val="24"/>
        </w:rPr>
      </w:pPr>
    </w:p>
    <w:p w:rsidR="006D189B" w:rsidRPr="00930EF4" w:rsidRDefault="006D189B" w:rsidP="006D189B">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6D189B" w:rsidRPr="00930EF4" w:rsidRDefault="006D189B" w:rsidP="006D189B">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6D189B" w:rsidRPr="00930EF4" w:rsidRDefault="006D189B" w:rsidP="006D189B">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6D189B" w:rsidRPr="00930EF4" w:rsidRDefault="006D189B" w:rsidP="006D189B">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AD31A8" w:rsidRPr="006D189B" w:rsidRDefault="006D189B" w:rsidP="006D189B">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_______________Н.Б. Захарова                                              </w:t>
      </w:r>
      <w:r>
        <w:rPr>
          <w:rFonts w:ascii="PT Astra Serif" w:hAnsi="PT Astra Serif"/>
          <w:sz w:val="24"/>
          <w:szCs w:val="24"/>
        </w:rPr>
        <w:t xml:space="preserve">                            </w:t>
      </w:r>
      <w:r w:rsidR="00D85C42"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D85C42">
        <w:rPr>
          <w:rFonts w:ascii="PT Astra Serif" w:hAnsi="PT Astra Serif"/>
          <w:sz w:val="24"/>
          <w:szCs w:val="24"/>
        </w:rPr>
        <w:t>О.В. Смирнова</w:t>
      </w:r>
    </w:p>
    <w:p w:rsidR="006C40FF" w:rsidRDefault="006C40FF"/>
    <w:p w:rsidR="006C40FF" w:rsidRDefault="006C40FF"/>
    <w:p w:rsidR="002C342F" w:rsidRDefault="002C342F" w:rsidP="006D189B">
      <w:pPr>
        <w:jc w:val="right"/>
      </w:pPr>
    </w:p>
    <w:p w:rsidR="002C342F" w:rsidRDefault="002C342F" w:rsidP="006D189B">
      <w:pPr>
        <w:jc w:val="right"/>
      </w:pPr>
    </w:p>
    <w:p w:rsidR="002C342F" w:rsidRDefault="002C342F" w:rsidP="006D189B">
      <w:pPr>
        <w:jc w:val="right"/>
      </w:pPr>
    </w:p>
    <w:p w:rsidR="002C342F" w:rsidRDefault="002C342F" w:rsidP="006D189B">
      <w:pPr>
        <w:jc w:val="right"/>
      </w:pPr>
    </w:p>
    <w:p w:rsidR="002C342F" w:rsidRDefault="002C342F" w:rsidP="006D189B">
      <w:pPr>
        <w:jc w:val="right"/>
      </w:pPr>
    </w:p>
    <w:p w:rsidR="002C342F" w:rsidRDefault="002C342F" w:rsidP="006D189B">
      <w:pPr>
        <w:jc w:val="right"/>
      </w:pPr>
    </w:p>
    <w:p w:rsidR="006D189B" w:rsidRDefault="002C342F" w:rsidP="006D189B">
      <w:pPr>
        <w:jc w:val="right"/>
      </w:pPr>
      <w:r>
        <w:lastRenderedPageBreak/>
        <w:t xml:space="preserve">Приложение </w:t>
      </w:r>
    </w:p>
    <w:p w:rsidR="006D189B" w:rsidRDefault="006D189B" w:rsidP="006D189B">
      <w:pPr>
        <w:jc w:val="right"/>
      </w:pPr>
      <w:r>
        <w:t>к протоколу рассмотрения единственной заявки</w:t>
      </w:r>
    </w:p>
    <w:p w:rsidR="006D189B" w:rsidRDefault="006D189B" w:rsidP="006D189B">
      <w:pPr>
        <w:jc w:val="right"/>
      </w:pPr>
      <w:r>
        <w:t>на участие в аукционе в электронной форме</w:t>
      </w:r>
    </w:p>
    <w:p w:rsidR="006D189B" w:rsidRDefault="006D189B" w:rsidP="006D189B">
      <w:pPr>
        <w:jc w:val="right"/>
      </w:pPr>
      <w:r>
        <w:t xml:space="preserve">от «23» ноября 2021 г. № </w:t>
      </w:r>
      <w:r>
        <w:rPr>
          <w:color w:val="000000"/>
        </w:rPr>
        <w:t>0187300005821000406</w:t>
      </w:r>
      <w:r>
        <w:t>-1</w:t>
      </w:r>
    </w:p>
    <w:p w:rsidR="006D189B" w:rsidRDefault="006D189B" w:rsidP="006D189B">
      <w:pPr>
        <w:jc w:val="center"/>
      </w:pPr>
      <w:r>
        <w:t>Таблица рассмотрения единственной заявки</w:t>
      </w:r>
    </w:p>
    <w:p w:rsidR="006D189B" w:rsidRDefault="006D189B" w:rsidP="006D189B">
      <w:pPr>
        <w:jc w:val="both"/>
      </w:pPr>
      <w:r>
        <w:t>на участие в аукционе в электронной форме</w:t>
      </w:r>
      <w:r>
        <w:rPr>
          <w:bCs/>
        </w:rPr>
        <w:t xml:space="preserve"> среди субъектов малого предпринимательства и социально ориентированных некоммерческих организаций на поставку муки пшеничной и макаронных изделий для дошкольных групп</w:t>
      </w:r>
      <w:r>
        <w:t xml:space="preserve"> </w:t>
      </w:r>
    </w:p>
    <w:p w:rsidR="002C342F" w:rsidRDefault="002C342F" w:rsidP="006D189B">
      <w:pPr>
        <w:jc w:val="both"/>
      </w:pPr>
    </w:p>
    <w:p w:rsidR="006D189B" w:rsidRDefault="006D189B" w:rsidP="006D189B">
      <w:pPr>
        <w:jc w:val="center"/>
      </w:pPr>
      <w:r>
        <w:t>Заказчик: Муниципальное бюджетное общеобразовательное учреждение «Гимназия»</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08"/>
        <w:gridCol w:w="1560"/>
        <w:gridCol w:w="567"/>
        <w:gridCol w:w="1275"/>
        <w:gridCol w:w="993"/>
        <w:gridCol w:w="850"/>
        <w:gridCol w:w="2268"/>
      </w:tblGrid>
      <w:tr w:rsidR="006D189B" w:rsidTr="006D189B">
        <w:trPr>
          <w:trHeight w:val="418"/>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tabs>
                <w:tab w:val="left" w:pos="-1620"/>
                <w:tab w:val="num" w:pos="432"/>
              </w:tabs>
              <w:jc w:val="both"/>
              <w:rPr>
                <w:sz w:val="18"/>
                <w:szCs w:val="18"/>
                <w:lang w:eastAsia="en-US"/>
              </w:rPr>
            </w:pPr>
            <w:r w:rsidRPr="006D189B">
              <w:rPr>
                <w:sz w:val="18"/>
                <w:szCs w:val="18"/>
                <w:lang w:eastAsia="en-US"/>
              </w:rPr>
              <w:t>Первая часть заявки на участие в электронном аукционе должна содержать следующие сведения:</w:t>
            </w:r>
          </w:p>
          <w:p w:rsidR="006D189B" w:rsidRPr="006D189B" w:rsidRDefault="006D189B" w:rsidP="002C342F">
            <w:pPr>
              <w:autoSpaceDE w:val="0"/>
              <w:autoSpaceDN w:val="0"/>
              <w:adjustRightInd w:val="0"/>
              <w:jc w:val="both"/>
              <w:rPr>
                <w:color w:val="000000" w:themeColor="text1"/>
                <w:sz w:val="18"/>
                <w:szCs w:val="18"/>
                <w:lang w:eastAsia="en-US"/>
              </w:rPr>
            </w:pPr>
            <w:r w:rsidRPr="006D189B">
              <w:rPr>
                <w:color w:val="000000" w:themeColor="text1"/>
                <w:sz w:val="18"/>
                <w:szCs w:val="18"/>
                <w:lang w:eastAsia="en-US"/>
              </w:rPr>
              <w:t>1) наименование страны происхождения товара;</w:t>
            </w:r>
          </w:p>
          <w:p w:rsidR="006D189B" w:rsidRPr="006D189B" w:rsidRDefault="006D189B" w:rsidP="002C342F">
            <w:pPr>
              <w:autoSpaceDE w:val="0"/>
              <w:autoSpaceDN w:val="0"/>
              <w:adjustRightInd w:val="0"/>
              <w:jc w:val="both"/>
              <w:rPr>
                <w:sz w:val="18"/>
                <w:szCs w:val="18"/>
                <w:lang w:eastAsia="en-US"/>
              </w:rPr>
            </w:pPr>
            <w:r w:rsidRPr="006D189B">
              <w:rPr>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jc w:val="center"/>
              <w:rPr>
                <w:sz w:val="18"/>
                <w:szCs w:val="18"/>
                <w:lang w:eastAsia="en-US"/>
              </w:rPr>
            </w:pPr>
            <w:r w:rsidRPr="006D189B">
              <w:rPr>
                <w:sz w:val="18"/>
                <w:szCs w:val="18"/>
                <w:lang w:eastAsia="en-US"/>
              </w:rPr>
              <w:t>№ п/п</w:t>
            </w: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tcPr>
          <w:p w:rsidR="006D189B" w:rsidRPr="006D189B" w:rsidRDefault="006D189B" w:rsidP="002C342F">
            <w:pPr>
              <w:jc w:val="center"/>
              <w:rPr>
                <w:sz w:val="18"/>
                <w:szCs w:val="18"/>
                <w:lang w:eastAsia="en-US"/>
              </w:rPr>
            </w:pPr>
            <w:r w:rsidRPr="006D189B">
              <w:rPr>
                <w:sz w:val="18"/>
                <w:szCs w:val="18"/>
                <w:lang w:eastAsia="en-US"/>
              </w:rPr>
              <w:t>Характеристика товара</w:t>
            </w:r>
          </w:p>
          <w:p w:rsidR="006D189B" w:rsidRPr="006D189B" w:rsidRDefault="006D189B" w:rsidP="002C342F">
            <w:pPr>
              <w:jc w:val="center"/>
              <w:rPr>
                <w:color w:val="000000"/>
                <w:sz w:val="18"/>
                <w:szCs w:val="18"/>
                <w:lang w:eastAsia="en-US"/>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Остаточный срок годности</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Ед.</w:t>
            </w:r>
          </w:p>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изм.</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Количество поставляемых товаров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jc w:val="center"/>
              <w:rPr>
                <w:sz w:val="18"/>
                <w:szCs w:val="18"/>
                <w:lang w:eastAsia="en-US"/>
              </w:rPr>
            </w:pPr>
            <w:r w:rsidRPr="006D189B">
              <w:rPr>
                <w:sz w:val="18"/>
                <w:szCs w:val="18"/>
                <w:lang w:eastAsia="en-US"/>
              </w:rPr>
              <w:t>Идентификационный номер заявки</w:t>
            </w:r>
          </w:p>
        </w:tc>
      </w:tr>
      <w:tr w:rsidR="006D189B" w:rsidTr="006D189B">
        <w:trPr>
          <w:trHeight w:val="1036"/>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sz w:val="18"/>
                <w:szCs w:val="18"/>
                <w:lang w:eastAsia="en-US"/>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color w:val="000000"/>
                <w:sz w:val="18"/>
                <w:szCs w:val="18"/>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jc w:val="center"/>
              <w:rPr>
                <w:b/>
                <w:sz w:val="18"/>
                <w:szCs w:val="18"/>
                <w:lang w:eastAsia="en-US"/>
              </w:rPr>
            </w:pPr>
            <w:r w:rsidRPr="006D189B">
              <w:rPr>
                <w:b/>
                <w:sz w:val="18"/>
                <w:szCs w:val="18"/>
                <w:lang w:eastAsia="en-US"/>
              </w:rPr>
              <w:t>73</w:t>
            </w:r>
          </w:p>
        </w:tc>
      </w:tr>
      <w:tr w:rsidR="006D189B" w:rsidTr="006D189B">
        <w:trPr>
          <w:trHeight w:val="142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jc w:val="center"/>
              <w:rPr>
                <w:sz w:val="18"/>
                <w:szCs w:val="18"/>
                <w:lang w:eastAsia="en-US"/>
              </w:rPr>
            </w:pPr>
            <w:r w:rsidRPr="006D189B">
              <w:rPr>
                <w:sz w:val="18"/>
                <w:szCs w:val="18"/>
                <w:lang w:eastAsia="en-US"/>
              </w:rPr>
              <w:t>1</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tabs>
                <w:tab w:val="left" w:pos="708"/>
              </w:tabs>
              <w:jc w:val="both"/>
              <w:rPr>
                <w:sz w:val="18"/>
                <w:szCs w:val="18"/>
                <w:lang w:eastAsia="en-US"/>
              </w:rPr>
            </w:pPr>
            <w:r w:rsidRPr="006D189B">
              <w:rPr>
                <w:sz w:val="18"/>
                <w:szCs w:val="18"/>
                <w:lang w:eastAsia="en-US"/>
              </w:rP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Не менее 3 месяца</w:t>
            </w:r>
          </w:p>
        </w:tc>
        <w:tc>
          <w:tcPr>
            <w:tcW w:w="993"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килограмм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210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jc w:val="center"/>
              <w:rPr>
                <w:sz w:val="18"/>
                <w:szCs w:val="18"/>
                <w:lang w:eastAsia="en-US"/>
              </w:rPr>
            </w:pPr>
            <w:r w:rsidRPr="006D189B">
              <w:rPr>
                <w:sz w:val="18"/>
                <w:szCs w:val="18"/>
                <w:lang w:eastAsia="en-US"/>
              </w:rPr>
              <w:t>соответствует</w:t>
            </w:r>
          </w:p>
        </w:tc>
      </w:tr>
      <w:tr w:rsidR="006D189B" w:rsidTr="006D189B">
        <w:trPr>
          <w:trHeight w:val="142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rPr>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jc w:val="center"/>
              <w:rPr>
                <w:sz w:val="18"/>
                <w:szCs w:val="18"/>
                <w:lang w:eastAsia="en-US"/>
              </w:rPr>
            </w:pPr>
            <w:r w:rsidRPr="006D189B">
              <w:rPr>
                <w:sz w:val="18"/>
                <w:szCs w:val="18"/>
                <w:lang w:eastAsia="en-US"/>
              </w:rPr>
              <w:t>2</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tabs>
                <w:tab w:val="left" w:pos="708"/>
              </w:tabs>
              <w:jc w:val="both"/>
              <w:rPr>
                <w:sz w:val="18"/>
                <w:szCs w:val="18"/>
                <w:lang w:eastAsia="en-US"/>
              </w:rPr>
            </w:pPr>
            <w:r w:rsidRPr="006D189B">
              <w:rPr>
                <w:color w:val="000000" w:themeColor="text1"/>
                <w:sz w:val="18"/>
                <w:szCs w:val="18"/>
                <w:lang w:eastAsia="en-US"/>
              </w:rPr>
              <w:t>Мука пшеничная. Вид муки: Хлебопекарная. Сорт пшеничной хлебопекарной муки, не ниже: Высший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Не менее 3 месяца</w:t>
            </w:r>
          </w:p>
        </w:tc>
        <w:tc>
          <w:tcPr>
            <w:tcW w:w="993"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килограмм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autoSpaceDE w:val="0"/>
              <w:autoSpaceDN w:val="0"/>
              <w:adjustRightInd w:val="0"/>
              <w:jc w:val="center"/>
              <w:rPr>
                <w:sz w:val="18"/>
                <w:szCs w:val="18"/>
                <w:lang w:eastAsia="en-US"/>
              </w:rPr>
            </w:pPr>
            <w:r w:rsidRPr="006D189B">
              <w:rPr>
                <w:sz w:val="18"/>
                <w:szCs w:val="18"/>
                <w:lang w:eastAsia="en-US"/>
              </w:rPr>
              <w:t>450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6D189B" w:rsidRDefault="006D189B" w:rsidP="002C342F">
            <w:pPr>
              <w:jc w:val="center"/>
              <w:rPr>
                <w:sz w:val="18"/>
                <w:szCs w:val="18"/>
                <w:lang w:eastAsia="en-US"/>
              </w:rPr>
            </w:pPr>
            <w:r w:rsidRPr="006D189B">
              <w:rPr>
                <w:sz w:val="18"/>
                <w:szCs w:val="18"/>
                <w:lang w:eastAsia="en-US"/>
              </w:rPr>
              <w:t>соответствует</w:t>
            </w:r>
          </w:p>
        </w:tc>
      </w:tr>
      <w:tr w:rsidR="006D189B" w:rsidTr="006D189B">
        <w:trPr>
          <w:cantSplit/>
          <w:trHeight w:val="20"/>
        </w:trPr>
        <w:tc>
          <w:tcPr>
            <w:tcW w:w="7939" w:type="dxa"/>
            <w:gridSpan w:val="6"/>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jc w:val="center"/>
              <w:rPr>
                <w:color w:val="000000"/>
                <w:sz w:val="18"/>
                <w:szCs w:val="18"/>
                <w:lang w:eastAsia="ar-SA"/>
              </w:rPr>
            </w:pPr>
            <w:r>
              <w:rPr>
                <w:color w:val="000000"/>
                <w:sz w:val="18"/>
                <w:szCs w:val="18"/>
                <w:lang w:eastAsia="ar-SA"/>
              </w:rPr>
              <w:t xml:space="preserve">Идентификационный номер заявки </w:t>
            </w:r>
          </w:p>
        </w:tc>
        <w:tc>
          <w:tcPr>
            <w:tcW w:w="3118"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6D189B" w:rsidRDefault="006D189B">
            <w:pPr>
              <w:suppressAutoHyphens/>
              <w:spacing w:line="276" w:lineRule="auto"/>
              <w:jc w:val="center"/>
              <w:rPr>
                <w:color w:val="000000"/>
                <w:sz w:val="18"/>
                <w:szCs w:val="18"/>
                <w:lang w:eastAsia="ar-SA"/>
              </w:rPr>
            </w:pPr>
            <w:r>
              <w:rPr>
                <w:color w:val="000000"/>
                <w:sz w:val="18"/>
                <w:szCs w:val="18"/>
                <w:lang w:eastAsia="ar-SA"/>
              </w:rPr>
              <w:t>73</w:t>
            </w:r>
          </w:p>
        </w:tc>
      </w:tr>
      <w:tr w:rsidR="006D189B" w:rsidTr="006D189B">
        <w:trPr>
          <w:cantSplit/>
          <w:trHeight w:val="20"/>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ind w:left="294" w:hanging="294"/>
              <w:jc w:val="center"/>
              <w:rPr>
                <w:color w:val="000000"/>
                <w:sz w:val="18"/>
                <w:szCs w:val="18"/>
                <w:lang w:eastAsia="ar-SA"/>
              </w:rPr>
            </w:pPr>
            <w:r>
              <w:rPr>
                <w:color w:val="000000"/>
                <w:sz w:val="18"/>
                <w:szCs w:val="18"/>
                <w:lang w:eastAsia="ar-SA"/>
              </w:rPr>
              <w:t>Показатель</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jc w:val="center"/>
              <w:rPr>
                <w:color w:val="000000"/>
                <w:sz w:val="18"/>
                <w:szCs w:val="18"/>
                <w:lang w:eastAsia="ar-SA"/>
              </w:rPr>
            </w:pPr>
            <w:r>
              <w:rPr>
                <w:color w:val="000000"/>
                <w:sz w:val="18"/>
                <w:szCs w:val="18"/>
                <w:lang w:eastAsia="ar-SA"/>
              </w:rPr>
              <w:t>Обязательные требования</w:t>
            </w:r>
          </w:p>
        </w:tc>
        <w:tc>
          <w:tcPr>
            <w:tcW w:w="3118"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Default="006D189B">
            <w:pPr>
              <w:suppressAutoHyphens/>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Продторг</w:t>
            </w:r>
            <w:proofErr w:type="spellEnd"/>
            <w:r>
              <w:rPr>
                <w:color w:val="000000"/>
                <w:sz w:val="18"/>
                <w:szCs w:val="18"/>
                <w:lang w:eastAsia="ar-SA"/>
              </w:rPr>
              <w:t>», г. Екатеринбург</w:t>
            </w:r>
          </w:p>
        </w:tc>
      </w:tr>
      <w:tr w:rsidR="006D189B" w:rsidTr="006D189B">
        <w:trPr>
          <w:cantSplit/>
          <w:trHeight w:val="20"/>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08" w:right="119"/>
              <w:jc w:val="both"/>
              <w:rPr>
                <w:color w:val="000000"/>
                <w:sz w:val="16"/>
                <w:szCs w:val="16"/>
                <w:lang w:eastAsia="ar-SA"/>
              </w:rPr>
            </w:pPr>
            <w:r w:rsidRPr="002C342F">
              <w:rPr>
                <w:color w:val="000000"/>
                <w:sz w:val="16"/>
                <w:szCs w:val="16"/>
                <w:lang w:eastAsia="ar-SA"/>
              </w:rPr>
              <w:t>1.</w:t>
            </w:r>
            <w:r w:rsidRPr="002C342F">
              <w:rPr>
                <w:sz w:val="16"/>
                <w:szCs w:val="16"/>
                <w:lang w:eastAsia="ar-SA"/>
              </w:rPr>
              <w:t xml:space="preserve">Непроведение ликвидации участника </w:t>
            </w:r>
            <w:r w:rsidRPr="002C342F">
              <w:rPr>
                <w:bCs/>
                <w:sz w:val="16"/>
                <w:szCs w:val="16"/>
                <w:lang w:eastAsia="ar-SA"/>
              </w:rPr>
              <w:t>закупки -</w:t>
            </w:r>
            <w:r w:rsidRPr="002C342F">
              <w:rPr>
                <w:sz w:val="16"/>
                <w:szCs w:val="16"/>
                <w:lang w:eastAsia="ar-SA"/>
              </w:rPr>
              <w:t xml:space="preserve"> юридического лица и отсутствие решения арбитражного суда о признании участника </w:t>
            </w:r>
            <w:r w:rsidRPr="002C342F">
              <w:rPr>
                <w:bCs/>
                <w:sz w:val="16"/>
                <w:szCs w:val="16"/>
                <w:lang w:eastAsia="ar-SA"/>
              </w:rPr>
              <w:t>закупки</w:t>
            </w:r>
            <w:r w:rsidRPr="002C342F">
              <w:rPr>
                <w:sz w:val="16"/>
                <w:szCs w:val="16"/>
                <w:lang w:eastAsia="ar-SA"/>
              </w:rPr>
              <w:t xml:space="preserve"> - юридического лица, индивидуального предпринимателя </w:t>
            </w:r>
            <w:r w:rsidRPr="002C342F">
              <w:rPr>
                <w:bCs/>
                <w:sz w:val="16"/>
                <w:szCs w:val="16"/>
                <w:lang w:eastAsia="ar-SA"/>
              </w:rPr>
              <w:t>несостоятельным (</w:t>
            </w:r>
            <w:r w:rsidRPr="002C342F">
              <w:rPr>
                <w:sz w:val="16"/>
                <w:szCs w:val="16"/>
                <w:lang w:eastAsia="ar-SA"/>
              </w:rPr>
              <w:t>банкротом</w:t>
            </w:r>
            <w:r w:rsidRPr="002C342F">
              <w:rPr>
                <w:bCs/>
                <w:sz w:val="16"/>
                <w:szCs w:val="16"/>
                <w:lang w:eastAsia="ar-SA"/>
              </w:rPr>
              <w:t>)</w:t>
            </w:r>
            <w:r w:rsidRPr="002C342F">
              <w:rPr>
                <w:sz w:val="16"/>
                <w:szCs w:val="16"/>
                <w:lang w:eastAsia="ar-SA"/>
              </w:rPr>
              <w:t xml:space="preserve"> и об открытии конкурсного производства.</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3118"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Default="006D189B">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D189B" w:rsidTr="006D189B">
        <w:trPr>
          <w:cantSplit/>
          <w:trHeight w:val="537"/>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05" w:right="120"/>
              <w:jc w:val="both"/>
              <w:rPr>
                <w:sz w:val="16"/>
                <w:szCs w:val="16"/>
                <w:lang w:eastAsia="ar-SA"/>
              </w:rPr>
            </w:pPr>
            <w:r w:rsidRPr="002C342F">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3118"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Default="006D189B">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D189B" w:rsidTr="006D189B">
        <w:trPr>
          <w:cantSplit/>
          <w:trHeight w:val="20"/>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05" w:right="120"/>
              <w:jc w:val="both"/>
              <w:rPr>
                <w:sz w:val="16"/>
                <w:szCs w:val="16"/>
                <w:lang w:eastAsia="ar-SA"/>
              </w:rPr>
            </w:pPr>
            <w:r w:rsidRPr="002C342F">
              <w:rPr>
                <w:sz w:val="16"/>
                <w:szCs w:val="16"/>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A1EE4">
              <w:rPr>
                <w:sz w:val="16"/>
                <w:szCs w:val="16"/>
                <w:lang w:eastAsia="ar-SA"/>
              </w:rPr>
              <w:t>ли</w:t>
            </w:r>
            <w:r w:rsidRPr="002C342F">
              <w:rPr>
                <w:sz w:val="16"/>
                <w:szCs w:val="16"/>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3118"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Default="006D189B">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D189B" w:rsidTr="006D189B">
        <w:trPr>
          <w:cantSplit/>
          <w:trHeight w:val="20"/>
        </w:trPr>
        <w:tc>
          <w:tcPr>
            <w:tcW w:w="510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05" w:right="120"/>
              <w:jc w:val="both"/>
              <w:rPr>
                <w:color w:val="000000"/>
                <w:sz w:val="16"/>
                <w:szCs w:val="16"/>
                <w:lang w:eastAsia="ar-SA"/>
              </w:rPr>
            </w:pPr>
            <w:r w:rsidRPr="002C342F">
              <w:rPr>
                <w:color w:val="000000"/>
                <w:sz w:val="16"/>
                <w:szCs w:val="16"/>
                <w:lang w:eastAsia="ar-SA"/>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189B" w:rsidRPr="002C342F" w:rsidRDefault="006D189B">
            <w:pPr>
              <w:suppressAutoHyphens/>
              <w:snapToGrid w:val="0"/>
              <w:spacing w:line="276" w:lineRule="auto"/>
              <w:ind w:left="105" w:right="120"/>
              <w:jc w:val="both"/>
              <w:rPr>
                <w:color w:val="000000"/>
                <w:sz w:val="16"/>
                <w:szCs w:val="16"/>
                <w:lang w:eastAsia="ar-SA"/>
              </w:rPr>
            </w:pPr>
            <w:r w:rsidRPr="002C342F">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3118"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Default="006D189B">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D189B" w:rsidTr="006D189B">
        <w:trPr>
          <w:cantSplit/>
          <w:trHeight w:val="20"/>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05" w:right="120"/>
              <w:jc w:val="both"/>
              <w:rPr>
                <w:sz w:val="16"/>
                <w:szCs w:val="16"/>
                <w:lang w:eastAsia="ar-SA"/>
              </w:rPr>
            </w:pPr>
            <w:r w:rsidRPr="002C342F">
              <w:rPr>
                <w:sz w:val="16"/>
                <w:szCs w:val="16"/>
                <w:lang w:eastAsia="ar-SA"/>
              </w:rPr>
              <w:t>5. Отсутствие между участником закупки и заказчиком конфликта интересов, под которым понимаются случаи, при ко</w:t>
            </w:r>
            <w:bookmarkStart w:id="0" w:name="_GoBack"/>
            <w:bookmarkEnd w:id="0"/>
            <w:r w:rsidRPr="002C342F">
              <w:rPr>
                <w:sz w:val="16"/>
                <w:szCs w:val="16"/>
                <w:lang w:eastAsia="ar-SA"/>
              </w:rPr>
              <w:t xml:space="preserve">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342F">
              <w:rPr>
                <w:sz w:val="16"/>
                <w:szCs w:val="16"/>
                <w:lang w:eastAsia="ar-SA"/>
              </w:rPr>
              <w:t>неполнородными</w:t>
            </w:r>
            <w:proofErr w:type="spellEnd"/>
            <w:r w:rsidRPr="002C342F">
              <w:rPr>
                <w:sz w:val="16"/>
                <w:szCs w:val="16"/>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napToGrid w:val="0"/>
              <w:spacing w:line="276" w:lineRule="auto"/>
              <w:jc w:val="center"/>
              <w:rPr>
                <w:color w:val="000000"/>
                <w:sz w:val="16"/>
                <w:szCs w:val="16"/>
                <w:lang w:eastAsia="ar-SA"/>
              </w:rPr>
            </w:pPr>
            <w:r>
              <w:rPr>
                <w:color w:val="000000"/>
                <w:sz w:val="16"/>
                <w:szCs w:val="16"/>
                <w:lang w:eastAsia="ar-SA"/>
              </w:rPr>
              <w:t>декларация</w:t>
            </w:r>
          </w:p>
        </w:tc>
        <w:tc>
          <w:tcPr>
            <w:tcW w:w="3118"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Default="006D189B">
            <w:pPr>
              <w:suppressAutoHyphens/>
              <w:spacing w:line="276" w:lineRule="auto"/>
              <w:jc w:val="center"/>
              <w:rPr>
                <w:b/>
                <w:sz w:val="16"/>
                <w:szCs w:val="16"/>
                <w:lang w:eastAsia="ar-SA"/>
              </w:rPr>
            </w:pPr>
            <w:r>
              <w:rPr>
                <w:color w:val="000000"/>
                <w:sz w:val="16"/>
                <w:szCs w:val="16"/>
                <w:lang w:eastAsia="ar-SA"/>
              </w:rPr>
              <w:t>Информация продекларирована</w:t>
            </w:r>
          </w:p>
        </w:tc>
      </w:tr>
      <w:tr w:rsidR="006D189B" w:rsidTr="006D189B">
        <w:trPr>
          <w:cantSplit/>
          <w:trHeight w:val="20"/>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05" w:right="120"/>
              <w:jc w:val="both"/>
              <w:rPr>
                <w:color w:val="000000"/>
                <w:sz w:val="16"/>
                <w:szCs w:val="16"/>
                <w:lang w:eastAsia="ar-SA"/>
              </w:rPr>
            </w:pPr>
            <w:r w:rsidRPr="002C342F">
              <w:rPr>
                <w:color w:val="000000"/>
                <w:sz w:val="16"/>
                <w:szCs w:val="16"/>
                <w:lang w:eastAsia="ar-SA"/>
              </w:rPr>
              <w:t xml:space="preserve">6. </w:t>
            </w:r>
            <w:r w:rsidRPr="002C342F">
              <w:rPr>
                <w:sz w:val="16"/>
                <w:szCs w:val="16"/>
                <w:lang w:eastAsia="ar-SA"/>
              </w:rPr>
              <w:t xml:space="preserve">Отсутствие в реестре недобросовестных поставщиков сведений об участнике </w:t>
            </w:r>
            <w:r w:rsidRPr="002C342F">
              <w:rPr>
                <w:bCs/>
                <w:sz w:val="16"/>
                <w:szCs w:val="16"/>
                <w:lang w:eastAsia="ar-SA"/>
              </w:rPr>
              <w:t>закупки – юридическом лице</w:t>
            </w:r>
            <w:r w:rsidRPr="002C342F">
              <w:rPr>
                <w:sz w:val="16"/>
                <w:szCs w:val="16"/>
                <w:lang w:eastAsia="ar-SA"/>
              </w:rPr>
              <w:t xml:space="preserve">, </w:t>
            </w:r>
            <w:r w:rsidRPr="002C342F">
              <w:rPr>
                <w:bCs/>
                <w:sz w:val="16"/>
                <w:szCs w:val="16"/>
                <w:lang w:eastAsia="ar-SA"/>
              </w:rPr>
              <w:t>в том числе</w:t>
            </w:r>
            <w:r w:rsidRPr="002C342F">
              <w:rPr>
                <w:sz w:val="16"/>
                <w:szCs w:val="16"/>
                <w:lang w:eastAsia="ar-SA"/>
              </w:rPr>
              <w:t xml:space="preserve"> сведений об учредителях, </w:t>
            </w:r>
            <w:r w:rsidRPr="002C342F">
              <w:rPr>
                <w:bCs/>
                <w:sz w:val="16"/>
                <w:szCs w:val="16"/>
                <w:lang w:eastAsia="ar-SA"/>
              </w:rPr>
              <w:t>о</w:t>
            </w:r>
            <w:r w:rsidRPr="002C342F">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C342F">
              <w:rPr>
                <w:bCs/>
                <w:sz w:val="16"/>
                <w:szCs w:val="16"/>
                <w:lang w:eastAsia="ar-SA"/>
              </w:rPr>
              <w:t>закупки – для юридического лица</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Default="006D189B">
            <w:pPr>
              <w:suppressAutoHyphens/>
              <w:spacing w:line="276" w:lineRule="auto"/>
              <w:jc w:val="center"/>
              <w:rPr>
                <w:sz w:val="18"/>
                <w:szCs w:val="18"/>
                <w:lang w:eastAsia="ar-SA"/>
              </w:rPr>
            </w:pPr>
            <w:r>
              <w:rPr>
                <w:color w:val="000000"/>
                <w:sz w:val="18"/>
                <w:szCs w:val="18"/>
                <w:lang w:eastAsia="ar-SA"/>
              </w:rPr>
              <w:t>отсутствие</w:t>
            </w:r>
          </w:p>
        </w:tc>
        <w:tc>
          <w:tcPr>
            <w:tcW w:w="3118"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D189B" w:rsidRDefault="006D189B">
            <w:pPr>
              <w:suppressAutoHyphens/>
              <w:spacing w:line="276" w:lineRule="auto"/>
              <w:jc w:val="center"/>
              <w:rPr>
                <w:sz w:val="18"/>
                <w:szCs w:val="18"/>
                <w:lang w:eastAsia="ar-SA"/>
              </w:rPr>
            </w:pPr>
            <w:r>
              <w:rPr>
                <w:color w:val="000000"/>
                <w:sz w:val="18"/>
                <w:szCs w:val="18"/>
                <w:lang w:eastAsia="ar-SA"/>
              </w:rPr>
              <w:t>Информация отсутствует</w:t>
            </w:r>
          </w:p>
        </w:tc>
      </w:tr>
      <w:tr w:rsidR="006D189B" w:rsidTr="006D189B">
        <w:trPr>
          <w:cantSplit/>
          <w:trHeight w:val="20"/>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right="567"/>
              <w:jc w:val="both"/>
              <w:rPr>
                <w:rFonts w:ascii="PT Astra Serif" w:hAnsi="PT Astra Serif"/>
                <w:color w:val="000000"/>
                <w:sz w:val="16"/>
                <w:szCs w:val="16"/>
                <w:lang w:eastAsia="ar-SA"/>
              </w:rPr>
            </w:pPr>
            <w:r w:rsidRPr="002C342F">
              <w:rPr>
                <w:rFonts w:ascii="PT Astra Serif" w:hAnsi="PT Astra Serif"/>
                <w:color w:val="000000"/>
                <w:kern w:val="2"/>
                <w:sz w:val="16"/>
                <w:szCs w:val="16"/>
                <w:lang w:eastAsia="en-US"/>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rsidP="006D189B">
            <w:pPr>
              <w:autoSpaceDE w:val="0"/>
              <w:autoSpaceDN w:val="0"/>
              <w:adjustRightInd w:val="0"/>
              <w:spacing w:line="276" w:lineRule="auto"/>
              <w:jc w:val="center"/>
              <w:rPr>
                <w:rFonts w:ascii="PT Astra Serif" w:hAnsi="PT Astra Serif"/>
                <w:color w:val="000000"/>
                <w:sz w:val="16"/>
                <w:szCs w:val="16"/>
                <w:lang w:eastAsia="ar-SA"/>
              </w:rPr>
            </w:pPr>
            <w:r w:rsidRPr="002C342F">
              <w:rPr>
                <w:rFonts w:ascii="PT Astra Serif" w:hAnsi="PT Astra Serif"/>
                <w:b/>
                <w:sz w:val="16"/>
                <w:szCs w:val="16"/>
                <w:lang w:eastAsia="en-US"/>
              </w:rPr>
              <w:t>Декларация</w:t>
            </w:r>
            <w:r w:rsidRPr="002C342F">
              <w:rPr>
                <w:rFonts w:ascii="PT Astra Serif" w:hAnsi="PT Astra Serif"/>
                <w:sz w:val="16"/>
                <w:szCs w:val="16"/>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3118"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D189B" w:rsidRPr="002C342F" w:rsidRDefault="006D189B">
            <w:pPr>
              <w:suppressAutoHyphens/>
              <w:spacing w:line="276" w:lineRule="auto"/>
              <w:jc w:val="center"/>
              <w:rPr>
                <w:rFonts w:ascii="PT Astra Serif" w:hAnsi="PT Astra Serif"/>
                <w:color w:val="000000"/>
                <w:sz w:val="16"/>
                <w:szCs w:val="16"/>
                <w:lang w:eastAsia="en-US"/>
              </w:rPr>
            </w:pPr>
            <w:r w:rsidRPr="002C342F">
              <w:rPr>
                <w:rFonts w:ascii="PT Astra Serif" w:hAnsi="PT Astra Serif"/>
                <w:color w:val="000000"/>
                <w:sz w:val="16"/>
                <w:szCs w:val="16"/>
                <w:lang w:eastAsia="en-US"/>
              </w:rPr>
              <w:t>Информация продекларирована</w:t>
            </w:r>
            <w:r w:rsidR="002C342F" w:rsidRPr="002C342F">
              <w:rPr>
                <w:rFonts w:ascii="PT Astra Serif" w:hAnsi="PT Astra Serif"/>
                <w:color w:val="000000"/>
                <w:sz w:val="16"/>
                <w:szCs w:val="16"/>
                <w:lang w:eastAsia="en-US"/>
              </w:rPr>
              <w:t>,</w:t>
            </w:r>
          </w:p>
          <w:p w:rsidR="002C342F" w:rsidRPr="002C342F" w:rsidRDefault="002C342F">
            <w:pPr>
              <w:suppressAutoHyphens/>
              <w:spacing w:line="276" w:lineRule="auto"/>
              <w:jc w:val="center"/>
              <w:rPr>
                <w:rFonts w:ascii="PT Astra Serif" w:hAnsi="PT Astra Serif"/>
                <w:color w:val="000000"/>
                <w:sz w:val="16"/>
                <w:szCs w:val="16"/>
                <w:lang w:eastAsia="ar-SA"/>
              </w:rPr>
            </w:pPr>
            <w:r w:rsidRPr="002C342F">
              <w:rPr>
                <w:rFonts w:ascii="PT Astra Serif" w:hAnsi="PT Astra Serif"/>
                <w:color w:val="000000"/>
                <w:sz w:val="16"/>
                <w:szCs w:val="16"/>
                <w:lang w:eastAsia="en-US"/>
              </w:rPr>
              <w:t>Приказ не применяется</w:t>
            </w:r>
          </w:p>
        </w:tc>
      </w:tr>
      <w:tr w:rsidR="006D189B" w:rsidTr="006D189B">
        <w:trPr>
          <w:cantSplit/>
          <w:trHeight w:val="20"/>
        </w:trPr>
        <w:tc>
          <w:tcPr>
            <w:tcW w:w="5104"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6D189B" w:rsidRPr="002C342F" w:rsidRDefault="006D189B">
            <w:pPr>
              <w:snapToGrid w:val="0"/>
              <w:spacing w:line="276" w:lineRule="auto"/>
              <w:rPr>
                <w:rFonts w:ascii="PT Astra Serif" w:hAnsi="PT Astra Serif"/>
                <w:color w:val="000000"/>
                <w:sz w:val="16"/>
                <w:szCs w:val="16"/>
                <w:lang w:eastAsia="en-US"/>
              </w:rPr>
            </w:pPr>
            <w:r w:rsidRPr="002C342F">
              <w:rPr>
                <w:rFonts w:ascii="PT Astra Serif" w:hAnsi="PT Astra Serif"/>
                <w:color w:val="000000"/>
                <w:kern w:val="2"/>
                <w:sz w:val="16"/>
                <w:szCs w:val="16"/>
                <w:lang w:eastAsia="en-US"/>
              </w:rPr>
              <w:t xml:space="preserve">  8. Принадлежность участника  закупки к офшорным компаниям</w:t>
            </w:r>
          </w:p>
        </w:tc>
        <w:tc>
          <w:tcPr>
            <w:tcW w:w="2835"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D189B" w:rsidRPr="002C342F" w:rsidRDefault="006D189B">
            <w:pPr>
              <w:snapToGrid w:val="0"/>
              <w:spacing w:line="276" w:lineRule="auto"/>
              <w:ind w:left="105" w:right="120"/>
              <w:jc w:val="center"/>
              <w:rPr>
                <w:rFonts w:ascii="PT Astra Serif" w:hAnsi="PT Astra Serif"/>
                <w:color w:val="000000"/>
                <w:sz w:val="16"/>
                <w:szCs w:val="16"/>
                <w:lang w:eastAsia="en-US"/>
              </w:rPr>
            </w:pPr>
            <w:r w:rsidRPr="002C342F">
              <w:rPr>
                <w:rFonts w:ascii="PT Astra Serif" w:hAnsi="PT Astra Serif"/>
                <w:color w:val="000000"/>
                <w:kern w:val="2"/>
                <w:sz w:val="16"/>
                <w:szCs w:val="16"/>
                <w:lang w:eastAsia="en-US"/>
              </w:rPr>
              <w:t>непринадлежность</w:t>
            </w:r>
          </w:p>
        </w:tc>
        <w:tc>
          <w:tcPr>
            <w:tcW w:w="3118"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D189B" w:rsidRPr="002C342F" w:rsidRDefault="006D189B">
            <w:pPr>
              <w:snapToGrid w:val="0"/>
              <w:spacing w:line="276" w:lineRule="auto"/>
              <w:jc w:val="center"/>
              <w:rPr>
                <w:rFonts w:ascii="PT Astra Serif" w:hAnsi="PT Astra Serif"/>
                <w:color w:val="000000"/>
                <w:sz w:val="16"/>
                <w:szCs w:val="16"/>
                <w:lang w:eastAsia="en-US"/>
              </w:rPr>
            </w:pPr>
            <w:r w:rsidRPr="002C342F">
              <w:rPr>
                <w:rFonts w:ascii="PT Astra Serif" w:hAnsi="PT Astra Serif"/>
                <w:color w:val="000000"/>
                <w:sz w:val="16"/>
                <w:szCs w:val="16"/>
                <w:lang w:eastAsia="en-US"/>
              </w:rPr>
              <w:t>не принадлежит</w:t>
            </w:r>
          </w:p>
        </w:tc>
      </w:tr>
      <w:tr w:rsidR="006D189B" w:rsidTr="006D189B">
        <w:trPr>
          <w:cantSplit/>
          <w:trHeight w:val="20"/>
        </w:trPr>
        <w:tc>
          <w:tcPr>
            <w:tcW w:w="5104"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right="120"/>
              <w:rPr>
                <w:rFonts w:ascii="PT Astra Serif" w:hAnsi="PT Astra Serif"/>
                <w:color w:val="000000"/>
                <w:sz w:val="16"/>
                <w:szCs w:val="16"/>
                <w:lang w:eastAsia="ar-SA"/>
              </w:rPr>
            </w:pPr>
            <w:r w:rsidRPr="002C342F">
              <w:rPr>
                <w:rFonts w:ascii="PT Astra Serif" w:hAnsi="PT Astra Serif"/>
                <w:color w:val="000000"/>
                <w:sz w:val="16"/>
                <w:szCs w:val="16"/>
                <w:lang w:eastAsia="ar-SA"/>
              </w:rPr>
              <w:t xml:space="preserve">  9. Объем предоставленных документов и сведений для участия в аукционе</w:t>
            </w:r>
          </w:p>
        </w:tc>
        <w:tc>
          <w:tcPr>
            <w:tcW w:w="2835"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6D189B" w:rsidRPr="002C342F" w:rsidRDefault="006D189B">
            <w:pPr>
              <w:suppressAutoHyphens/>
              <w:snapToGrid w:val="0"/>
              <w:spacing w:line="276" w:lineRule="auto"/>
              <w:jc w:val="center"/>
              <w:rPr>
                <w:rFonts w:ascii="PT Astra Serif" w:hAnsi="PT Astra Serif"/>
                <w:color w:val="000000"/>
                <w:sz w:val="16"/>
                <w:szCs w:val="16"/>
                <w:lang w:eastAsia="ar-SA"/>
              </w:rPr>
            </w:pPr>
            <w:r w:rsidRPr="002C342F">
              <w:rPr>
                <w:rFonts w:ascii="PT Astra Serif" w:hAnsi="PT Astra Serif"/>
                <w:color w:val="000000"/>
                <w:sz w:val="16"/>
                <w:szCs w:val="16"/>
                <w:lang w:eastAsia="ar-SA"/>
              </w:rPr>
              <w:t>в объеме, указанном  в  документации  об  аукционе</w:t>
            </w:r>
          </w:p>
        </w:tc>
        <w:tc>
          <w:tcPr>
            <w:tcW w:w="3118"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1"/>
              <w:jc w:val="center"/>
              <w:rPr>
                <w:rFonts w:ascii="PT Astra Serif" w:hAnsi="PT Astra Serif"/>
                <w:color w:val="000000"/>
                <w:sz w:val="16"/>
                <w:szCs w:val="16"/>
                <w:lang w:eastAsia="ar-SA"/>
              </w:rPr>
            </w:pPr>
            <w:r w:rsidRPr="002C342F">
              <w:rPr>
                <w:rFonts w:ascii="PT Astra Serif" w:hAnsi="PT Astra Serif"/>
                <w:color w:val="000000"/>
                <w:sz w:val="16"/>
                <w:szCs w:val="16"/>
                <w:lang w:eastAsia="ar-SA"/>
              </w:rPr>
              <w:t>Предоставлено в полном объеме</w:t>
            </w:r>
          </w:p>
        </w:tc>
      </w:tr>
      <w:tr w:rsidR="006D189B" w:rsidTr="006D189B">
        <w:trPr>
          <w:cantSplit/>
          <w:trHeight w:val="244"/>
        </w:trPr>
        <w:tc>
          <w:tcPr>
            <w:tcW w:w="11057" w:type="dxa"/>
            <w:gridSpan w:val="8"/>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D189B" w:rsidRPr="002C342F" w:rsidRDefault="006D189B">
            <w:pPr>
              <w:suppressAutoHyphens/>
              <w:snapToGrid w:val="0"/>
              <w:spacing w:line="276" w:lineRule="auto"/>
              <w:ind w:left="105" w:right="120"/>
              <w:rPr>
                <w:rFonts w:ascii="PT Astra Serif" w:hAnsi="PT Astra Serif"/>
                <w:sz w:val="16"/>
                <w:szCs w:val="16"/>
                <w:lang w:eastAsia="ar-SA"/>
              </w:rPr>
            </w:pPr>
            <w:r w:rsidRPr="002C342F">
              <w:rPr>
                <w:rFonts w:ascii="PT Astra Serif" w:hAnsi="PT Astra Serif"/>
                <w:sz w:val="16"/>
                <w:szCs w:val="16"/>
                <w:lang w:eastAsia="ar-SA"/>
              </w:rPr>
              <w:t>119. Начальная (максимальная) цена контракта 33 022 (Тридцать три тысячи двадцать два) рубля 50 копеек</w:t>
            </w:r>
          </w:p>
        </w:tc>
      </w:tr>
    </w:tbl>
    <w:p w:rsidR="006C40FF" w:rsidRDefault="006C40FF" w:rsidP="002C342F"/>
    <w:sectPr w:rsidR="006C40FF" w:rsidSect="002C342F">
      <w:pgSz w:w="11906" w:h="16838"/>
      <w:pgMar w:top="425" w:right="851"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7C2A"/>
    <w:multiLevelType w:val="hybridMultilevel"/>
    <w:tmpl w:val="5AB0A1E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C61A5"/>
    <w:rsid w:val="002C342F"/>
    <w:rsid w:val="00301E1A"/>
    <w:rsid w:val="00440875"/>
    <w:rsid w:val="006C40FF"/>
    <w:rsid w:val="006D189B"/>
    <w:rsid w:val="0096695E"/>
    <w:rsid w:val="00AD2F2D"/>
    <w:rsid w:val="00AD31A8"/>
    <w:rsid w:val="00B615EA"/>
    <w:rsid w:val="00BE5D33"/>
    <w:rsid w:val="00D55C05"/>
    <w:rsid w:val="00D85C42"/>
    <w:rsid w:val="00DD7708"/>
    <w:rsid w:val="00EA14F9"/>
    <w:rsid w:val="00EA1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1654">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2021-11-23T05:53:00Z</cp:lastPrinted>
  <dcterms:created xsi:type="dcterms:W3CDTF">2021-10-21T07:07:00Z</dcterms:created>
  <dcterms:modified xsi:type="dcterms:W3CDTF">2021-11-23T09:28:00Z</dcterms:modified>
</cp:coreProperties>
</file>