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FC" w:rsidRPr="003758FC" w:rsidRDefault="003758FC" w:rsidP="003758FC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</w:p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A2216A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4E9385D6" wp14:editId="0C8248B9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1C3F54" w:rsidRPr="00A2216A" w:rsidRDefault="001C3F54" w:rsidP="001C3F54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PT Astra Serif" w:eastAsia="Times New Roman" w:hAnsi="PT Astra Serif" w:cs="Times New Roman"/>
          <w:sz w:val="32"/>
          <w:szCs w:val="32"/>
          <w:lang w:eastAsia="ar-SA"/>
        </w:rPr>
      </w:pPr>
      <w:r w:rsidRPr="00A2216A">
        <w:rPr>
          <w:rFonts w:ascii="PT Astra Serif" w:eastAsia="Times New Roman" w:hAnsi="PT Astra Serif" w:cs="Times New Roman"/>
          <w:sz w:val="32"/>
          <w:szCs w:val="32"/>
          <w:lang w:eastAsia="ar-SA"/>
        </w:rPr>
        <w:t>ДУМА ГОРОДА ЮГОРСКА</w:t>
      </w:r>
    </w:p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ar-SA"/>
        </w:rPr>
      </w:pPr>
      <w:r w:rsidRPr="00A2216A">
        <w:rPr>
          <w:rFonts w:ascii="PT Astra Serif" w:eastAsia="Times New Roman" w:hAnsi="PT Astra Serif" w:cs="Times New Roman"/>
          <w:sz w:val="28"/>
          <w:szCs w:val="24"/>
          <w:lang w:eastAsia="ar-SA"/>
        </w:rPr>
        <w:t>Ханты-Мансийского автономного округа-Югры</w:t>
      </w:r>
    </w:p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ar-SA"/>
        </w:rPr>
      </w:pPr>
    </w:p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36"/>
          <w:szCs w:val="43"/>
          <w:lang w:eastAsia="ar-SA"/>
        </w:rPr>
      </w:pPr>
      <w:r w:rsidRPr="00A2216A">
        <w:rPr>
          <w:rFonts w:ascii="PT Astra Serif" w:eastAsia="Times New Roman" w:hAnsi="PT Astra Serif" w:cs="Times New Roman"/>
          <w:sz w:val="36"/>
          <w:szCs w:val="43"/>
          <w:lang w:eastAsia="ar-SA"/>
        </w:rPr>
        <w:t>РЕШЕНИЕ</w:t>
      </w:r>
    </w:p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1C3F54" w:rsidRPr="00A2216A" w:rsidRDefault="001C3F54" w:rsidP="001C3F54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от </w:t>
      </w:r>
      <w:r w:rsidR="00D62865" w:rsidRP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28 февраля </w:t>
      </w: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2023 года                                                               </w:t>
      </w:r>
      <w:r w:rsid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</w:t>
      </w:r>
      <w:bookmarkStart w:id="0" w:name="_GoBack"/>
      <w:bookmarkEnd w:id="0"/>
      <w:r w:rsid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</w:t>
      </w: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             № </w:t>
      </w:r>
      <w:r w:rsidR="00D62865" w:rsidRP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2</w:t>
      </w:r>
    </w:p>
    <w:p w:rsidR="001C3F54" w:rsidRPr="00D62865" w:rsidRDefault="001C3F54" w:rsidP="001C3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758FC" w:rsidRPr="00D62865" w:rsidRDefault="001C3F54" w:rsidP="003758FC">
      <w:pPr>
        <w:suppressAutoHyphens/>
        <w:spacing w:after="0" w:line="240" w:lineRule="auto"/>
        <w:ind w:right="481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Об основных итогах оперативно-служебной деятельности Отдела министерства внутренних дел </w:t>
      </w:r>
    </w:p>
    <w:p w:rsidR="001C3F54" w:rsidRPr="00D62865" w:rsidRDefault="001C3F54" w:rsidP="003758FC">
      <w:pPr>
        <w:suppressAutoHyphens/>
        <w:spacing w:after="0" w:line="240" w:lineRule="auto"/>
        <w:ind w:right="481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России по г. Югорску за 2022 год</w:t>
      </w:r>
    </w:p>
    <w:p w:rsidR="001C3F54" w:rsidRPr="00D62865" w:rsidRDefault="001C3F54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ar-SA"/>
        </w:rPr>
        <w:t>Рассмотрев информацию Отдела Министерства внутренних дел Российской Федерации по городу Югорску,</w:t>
      </w:r>
    </w:p>
    <w:p w:rsidR="001C3F54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D62865" w:rsidRPr="00D62865" w:rsidRDefault="00D62865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ДУМА ГОРОДА ЮГОРСКА РЕШИЛА:</w:t>
      </w:r>
    </w:p>
    <w:p w:rsidR="001C3F54" w:rsidRDefault="001C3F54" w:rsidP="001C3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         </w:t>
      </w:r>
    </w:p>
    <w:p w:rsidR="00D62865" w:rsidRPr="00D62865" w:rsidRDefault="00D62865" w:rsidP="001C3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1. Принять к сведению информацию об основных итогах оперативно-служебной деятельности Отдела министерства внутренних </w:t>
      </w:r>
      <w:r w:rsidR="003758FC" w:rsidRPr="00D62865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дел России по г. Югорску за 2022</w:t>
      </w:r>
      <w:r w:rsidRPr="00D62865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год (приложение).</w:t>
      </w:r>
    </w:p>
    <w:p w:rsidR="001C3F54" w:rsidRPr="00D62865" w:rsidRDefault="001C3F54" w:rsidP="001C3F54">
      <w:pPr>
        <w:suppressAutoHyphens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1C3F54" w:rsidRPr="00D62865" w:rsidRDefault="001C3F54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641E37" w:rsidRPr="00D62865" w:rsidRDefault="00641E37" w:rsidP="001C3F54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Председатель Думы города Югорска                                 </w:t>
      </w:r>
      <w:r w:rsidR="00D6286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</w:t>
      </w:r>
      <w:r w:rsidRPr="00D62865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Е.Б. Комисаренко</w:t>
      </w:r>
    </w:p>
    <w:p w:rsidR="001C3F54" w:rsidRPr="00D62865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D62865" w:rsidRPr="00D62865" w:rsidRDefault="00D62865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758FC" w:rsidRDefault="003758FC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D62865" w:rsidRDefault="00D62865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D62865" w:rsidRPr="00D62865" w:rsidRDefault="00D62865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3758FC" w:rsidRDefault="003758FC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D62865" w:rsidRPr="00D62865" w:rsidRDefault="00D62865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1C3F54" w:rsidRPr="00D62865" w:rsidRDefault="001C3F54" w:rsidP="001C3F54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«</w:t>
      </w:r>
      <w:r w:rsidR="00D6286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>28</w:t>
      </w: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ar-SA"/>
        </w:rPr>
        <w:t xml:space="preserve">» февраля 2023 года             </w:t>
      </w:r>
    </w:p>
    <w:p w:rsidR="001C3F54" w:rsidRPr="00D62865" w:rsidRDefault="001C3F54" w:rsidP="001C3F54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D62865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(дата подписания)</w:t>
      </w:r>
    </w:p>
    <w:p w:rsidR="00D62865" w:rsidRDefault="00D62865" w:rsidP="003758FC">
      <w:pPr>
        <w:widowControl w:val="0"/>
        <w:suppressAutoHyphens/>
        <w:spacing w:after="0" w:line="240" w:lineRule="auto"/>
        <w:ind w:left="5812" w:right="-2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</w:p>
    <w:p w:rsidR="001C3F54" w:rsidRPr="00D62865" w:rsidRDefault="001C3F54" w:rsidP="003758FC">
      <w:pPr>
        <w:widowControl w:val="0"/>
        <w:suppressAutoHyphens/>
        <w:spacing w:after="0" w:line="240" w:lineRule="auto"/>
        <w:ind w:left="5812" w:right="-2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Приложение к решению </w:t>
      </w:r>
    </w:p>
    <w:p w:rsidR="001C3F54" w:rsidRPr="00D62865" w:rsidRDefault="001C3F54" w:rsidP="003758FC">
      <w:pPr>
        <w:widowControl w:val="0"/>
        <w:suppressAutoHyphens/>
        <w:spacing w:after="0" w:line="240" w:lineRule="auto"/>
        <w:ind w:left="5812" w:right="-2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Думы города Югорска </w:t>
      </w:r>
    </w:p>
    <w:p w:rsidR="001C3F54" w:rsidRPr="00D62865" w:rsidRDefault="001C3F54" w:rsidP="003758FC">
      <w:pPr>
        <w:widowControl w:val="0"/>
        <w:suppressAutoHyphens/>
        <w:spacing w:after="0" w:line="240" w:lineRule="auto"/>
        <w:ind w:left="5812" w:right="-2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от </w:t>
      </w:r>
      <w:r w:rsidR="00D62865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28 февраля </w:t>
      </w:r>
      <w:r w:rsidR="003758FC" w:rsidRPr="00D62865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 2023 года № </w:t>
      </w:r>
      <w:r w:rsidR="00D62865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>2</w:t>
      </w:r>
    </w:p>
    <w:p w:rsidR="00E22D0B" w:rsidRDefault="00E22D0B" w:rsidP="008779A5">
      <w:pPr>
        <w:spacing w:after="0" w:line="36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D62865" w:rsidRPr="00D62865" w:rsidRDefault="00D62865" w:rsidP="008779A5">
      <w:pPr>
        <w:spacing w:after="0" w:line="36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5183D" w:rsidRPr="00D62865" w:rsidRDefault="00E5183D" w:rsidP="00641E37">
      <w:pPr>
        <w:spacing w:after="0" w:line="276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Об основных итогах </w:t>
      </w:r>
      <w:r w:rsidR="00312406" w:rsidRPr="00D628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оперативно-служебной деятельности Отдела министерства в</w:t>
      </w:r>
      <w:r w:rsidR="00641E37" w:rsidRPr="00D628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нутренних дел России по г. Югор</w:t>
      </w:r>
      <w:r w:rsidR="00312406" w:rsidRPr="00D628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ску</w:t>
      </w:r>
      <w:r w:rsidRPr="00D628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за 202</w:t>
      </w:r>
      <w:r w:rsidR="001D60E4" w:rsidRPr="00D628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</w:t>
      </w:r>
      <w:r w:rsidR="001C3F54" w:rsidRPr="00D628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</w:t>
      </w:r>
    </w:p>
    <w:p w:rsidR="00E5183D" w:rsidRPr="00D62865" w:rsidRDefault="00E5183D" w:rsidP="00641E37">
      <w:pPr>
        <w:spacing w:after="0" w:line="276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Сегодняшний мой отчет призван не только подвести итоги работы ОМВД России по г.Югорску, но открыто и публично представить Вам достоверную информацию о нашей деятельности.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В 202</w:t>
      </w:r>
      <w:r w:rsidR="001D60E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A677F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году отделу внутренних дел в целом удалось сохранить контроль за оперативной обстановкой на территории горо</w:t>
      </w:r>
      <w:r w:rsidR="00A677F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да. Согласно комплексной оценки деятельности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отдел МВД России по городу Югорску</w:t>
      </w:r>
      <w:r w:rsidR="00300015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занима</w:t>
      </w:r>
      <w:r w:rsidR="00A677F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ет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300015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место среди иных подразделений органов внутренних дел по округу.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В рамках повышения качества и доступности государственных услуг</w:t>
      </w:r>
      <w:r w:rsidR="00300015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предоставляемых ОМВД России по г. Югорску продолжена работа по повышению удовлетворенности граждан, а также по увеличению ко</w:t>
      </w:r>
      <w:r w:rsidR="001D60E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личества предоставленных государственных 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услуг в электронном</w:t>
      </w:r>
      <w:r w:rsidR="00300015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виде. </w:t>
      </w:r>
      <w:r w:rsidR="001D60E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По итогам 2022 года д</w:t>
      </w:r>
      <w:r w:rsidR="00300015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оля </w:t>
      </w:r>
      <w:r w:rsidR="00F83D18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услуг, оказанных в электронном виде </w:t>
      </w:r>
      <w:r w:rsidR="00300015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составила </w:t>
      </w:r>
      <w:r w:rsidR="001D60E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–</w:t>
      </w:r>
      <w:r w:rsidR="00300015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1D60E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94,5</w:t>
      </w:r>
      <w:r w:rsidR="00AD767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%</w:t>
      </w:r>
      <w:r w:rsidR="001D60E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, уровень удовлетворенности граждан 95%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Органы внутренних дел проводят направленную работу по поддержанию положительного имиджа своей деятельности в глазах граждан, в том числе различных групп общественности, реализуя принципы открытости и гласности. Одним из главных способов реализации этих принципов является качественное взаимодействие с институтами гражданского общества, и особенно средствами массовой информации. Цели такого взаимодействия: формирование объективного общественного мнения о работе МВД, </w:t>
      </w:r>
      <w:r w:rsidR="00112F96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повышение уровня правовой бдительности граждан и защищенности от преступных посягательств</w:t>
      </w:r>
      <w:r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>.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Все значимые события, происшествия освещаются в полном объеме.</w:t>
      </w:r>
      <w:r w:rsidR="00112F96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Кроме этого Отдел внутренних дел проводит большую профилактическую работу в том числе с помощью средств массовой информации по предупреждению жителей и гостей города о преступлениях, совершаемых с использованием информационно-телекоммуникационных технологий (мошенничествах и кражах).</w:t>
      </w:r>
    </w:p>
    <w:p w:rsidR="00E5183D" w:rsidRPr="00D62865" w:rsidRDefault="004045B7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Справочно: п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о итогам 12 месяцев 202</w:t>
      </w:r>
      <w:r w:rsidR="009C2EFB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2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 года в СМИ было размещено </w:t>
      </w:r>
      <w:r w:rsidR="0017515A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3</w:t>
      </w:r>
      <w:r w:rsidR="00693677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2</w:t>
      </w:r>
      <w:r w:rsidR="0017515A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6</w:t>
      </w:r>
      <w:r w:rsidR="00693677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 информационных повод</w:t>
      </w:r>
      <w:r w:rsidR="009C2EFB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ов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, всего материалов в различные СМИ и интернет-ресурсах-</w:t>
      </w:r>
      <w:r w:rsidR="00C61F39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1534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, из них: на ТВ – 1</w:t>
      </w:r>
      <w:r w:rsidR="0017515A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47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  видеосюжет</w:t>
      </w:r>
      <w:r w:rsidR="0017515A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ов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, </w:t>
      </w:r>
      <w:r w:rsidR="00693677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в 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газета</w:t>
      </w:r>
      <w:r w:rsidR="00693677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х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 – </w:t>
      </w:r>
      <w:r w:rsidR="0017515A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55</w:t>
      </w:r>
      <w:r w:rsidR="00B22EF3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 публикаций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, на радио – </w:t>
      </w:r>
      <w:r w:rsidR="0017515A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32</w:t>
      </w:r>
      <w:r w:rsidR="00B22EF3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 информационных блока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, на страницах информационных агентств – </w:t>
      </w:r>
      <w:r w:rsidR="0017515A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101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 материал, на официальной странице социальной сети «Вконтакте» ОМВД – 5</w:t>
      </w:r>
      <w:r w:rsidR="0017515A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33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, на официальном сайте УМВД России по ХМАО-Югре –</w:t>
      </w:r>
      <w:r w:rsidR="00C61F39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87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, на официальном сайте МВД России -5, на страницах других информационных групп с большим числом подписчиков – </w:t>
      </w:r>
      <w:r w:rsidR="00C61F39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23</w:t>
      </w:r>
      <w:r w:rsidR="00F013D8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.</w:t>
      </w:r>
      <w:r w:rsidR="00C61F39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  </w:t>
      </w:r>
    </w:p>
    <w:p w:rsidR="009C2EFB" w:rsidRPr="00D62865" w:rsidRDefault="009C2EFB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Общественный совет при ОМВД России по г. Югорску входят представители различных сфер деятельности, которые помогают ОМВД наладить тесное взаимодействие с активной общественностью города, организациями и предприятиями. В 2022 году проведено 4 заседания 24.03.2022, 22.06.2022, 08.08.2022, 29.11.2022, в рамках которых </w:t>
      </w:r>
      <w:r w:rsidR="004045B7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обсуждены вопросы организации профилактических мероприятий в </w:t>
      </w:r>
      <w:r w:rsidR="004045B7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среде несовершеннолетних, обеспечение безопасности дорожного движения, повышение правовой грамотности населения.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Организовано взаимодействие ОМВД с общественными формированиями в охране порядка и борьбе с преступностью, осуществлено совместное проведение оперативно-профилактических мероприятий</w:t>
      </w:r>
      <w:r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 xml:space="preserve"> в которых было задейство</w:t>
      </w:r>
      <w:r w:rsidR="00112F96"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>вано: членов НД на дежурствах -79</w:t>
      </w:r>
      <w:r w:rsidR="008C66B3"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>6</w:t>
      </w:r>
      <w:r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 xml:space="preserve">, Казаков - </w:t>
      </w:r>
      <w:r w:rsidR="00112F96"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>90</w:t>
      </w:r>
      <w:r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>. П</w:t>
      </w:r>
      <w:r w:rsidR="00693677"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>о результатам, которых выявлено</w:t>
      </w:r>
      <w:r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 xml:space="preserve"> </w:t>
      </w:r>
      <w:r w:rsidR="00112F96"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 xml:space="preserve">92 </w:t>
      </w:r>
      <w:r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>админ</w:t>
      </w:r>
      <w:r w:rsidR="00BA068B"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 xml:space="preserve">истративных </w:t>
      </w:r>
      <w:r w:rsidR="00112F96"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>правонарушения</w:t>
      </w: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, также проведено </w:t>
      </w:r>
      <w:r w:rsidR="00112F96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612 бесед</w:t>
      </w:r>
      <w:r w:rsidR="00693677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 профилактического характера.</w:t>
      </w:r>
    </w:p>
    <w:p w:rsidR="00B22EF3" w:rsidRPr="00D62865" w:rsidRDefault="004045B7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отчетном периоде личным составом ОМВД обеспечивалась охрана 152 культурно – массовых, спортивных и публичных мероприятия с участием 38817 человек. Для этих целей было задействовано 780 сотрудников полиции и 2164 сотрудника ЧОП и НД. В период проведения массовых мероприятий нарушений общественного порядка и чрезвычайных происшествий не допущено. </w:t>
      </w:r>
      <w:r w:rsidR="00112F96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течение 2022 года ограничения в связи с </w:t>
      </w:r>
      <w:r w:rsidR="00EA708F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распространением новой</w:t>
      </w:r>
      <w:r w:rsidR="00112F96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коронавирусной инфекцией на проведени</w:t>
      </w:r>
      <w:r w:rsidR="00EA708F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="00112F96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A708F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массовых мероприятий были сняты, кроме этого сотрудниками ОМВД осуществлялось обеспечение общественного порядка при проведении мероприятий по частичной мобилизации граждан.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EA708F" w:rsidRPr="00D62865" w:rsidRDefault="00B22EF3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Также в</w:t>
      </w:r>
      <w:r w:rsidR="00E82720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течение 2022 года сотрудниками ОМВД пресечены</w:t>
      </w:r>
      <w:r w:rsidR="00A677F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="00A677F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факта публичных действий, направленных на</w:t>
      </w:r>
      <w:r w:rsidR="00E82720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дискредитаци</w:t>
      </w:r>
      <w:r w:rsidR="00A677F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ю</w:t>
      </w:r>
      <w:r w:rsidR="00E82720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A677F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использовании армии России для защиты её интересов.</w:t>
      </w:r>
      <w:r w:rsidR="00E82720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Большую помощь в обеспечении общественного порядка и безопасности граждан, пресечения административных правонарушений на улицах и в общественных местах оказывает </w:t>
      </w:r>
      <w:r w:rsidR="00B168B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эксплуатация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АПК «Безопасный город». С помощью системы видеонаблюдения в 202</w:t>
      </w:r>
      <w:r w:rsidR="008C66B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году выявлено </w:t>
      </w:r>
      <w:r w:rsidR="00F5236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="008C66B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</w:t>
      </w:r>
      <w:r w:rsidR="00EE294F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дминистративных правонарушений. 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На постоянной основе ведется взаимодействие с администрацией города Югорска по поддержанию работоспособности и развитию данного аппаратно-программного комплекса.</w:t>
      </w:r>
    </w:p>
    <w:p w:rsidR="00EE294F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Принимаемыми мерами удалось снизить уровень регистрируемой преступности </w:t>
      </w:r>
      <w:r w:rsidR="00EE294F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 улицах города Югорска, снижение составило 17,9% с 67 до 55 преступлений. Вместе с тем, отмечен небольшой рост преступности в общественных местах города на 6,4%, в большинстве своем это преступления, связанные с хищением товаров в магазинах самообслуживания города Югорска. </w:t>
      </w:r>
    </w:p>
    <w:p w:rsidR="00E05867" w:rsidRPr="00D62865" w:rsidRDefault="00E5183D" w:rsidP="00641E37">
      <w:pPr>
        <w:shd w:val="clear" w:color="auto" w:fill="FFFFFF"/>
        <w:spacing w:after="0" w:line="276" w:lineRule="auto"/>
        <w:ind w:firstLine="709"/>
        <w:jc w:val="both"/>
        <w:rPr>
          <w:rFonts w:ascii="PT Astra Serif" w:eastAsia="Calibri" w:hAnsi="PT Astra Serif"/>
          <w:iCs/>
          <w:sz w:val="26"/>
          <w:szCs w:val="26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Административно-правовая деятельность органов внутренних дел является важным фактором обеспечения общественного порядка и общественной безопасности, она оказывает существенное влияние на предупреждение преступности, а значит и на состояние правопорядка в целом. </w:t>
      </w:r>
      <w:r w:rsidR="00F5236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В прошедшем году отмечается снижение количеств</w:t>
      </w:r>
      <w:r w:rsidR="0030536E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="00F5236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нарушений, допускаемых </w:t>
      </w:r>
      <w:r w:rsidR="0088591C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гражданами, в том числе в общественных местах и на улицах города</w:t>
      </w:r>
      <w:r w:rsidR="009B4B5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, что обусловлено отменой в 2022 году обязательного масочного режима</w:t>
      </w:r>
      <w:r w:rsidR="0088591C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F5236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88591C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С</w:t>
      </w:r>
      <w:r w:rsidR="00F5236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отрудниками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полиции было выявлено 3</w:t>
      </w:r>
      <w:r w:rsidR="008C66B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224 административных правонарушения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</w:t>
      </w:r>
      <w:r w:rsidR="00F5236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8C66B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9,2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%,</w:t>
      </w:r>
      <w:r w:rsidR="00EF5DCA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8C66B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3549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),</w:t>
      </w:r>
      <w:r w:rsidRPr="00D62865">
        <w:rPr>
          <w:rFonts w:ascii="PT Astra Serif" w:eastAsia="Times New Roman" w:hAnsi="PT Astra Serif" w:cs="Times New Roman"/>
          <w:color w:val="FF0000"/>
          <w:sz w:val="26"/>
          <w:szCs w:val="26"/>
          <w:lang w:eastAsia="ru-RU"/>
        </w:rPr>
        <w:t xml:space="preserve"> 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из них в сфере антиалкогольного</w:t>
      </w:r>
      <w:r w:rsidR="00F5236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законодательства - </w:t>
      </w:r>
      <w:r w:rsidR="00F5236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8C66B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192 (+13,3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%, </w:t>
      </w:r>
      <w:r w:rsidR="008C66B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1052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), мелкого хулиганства - </w:t>
      </w:r>
      <w:r w:rsidR="008C66B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136 (+11</w:t>
      </w:r>
      <w:r w:rsidR="00F5236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8C66B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,5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%, </w:t>
      </w:r>
      <w:r w:rsidR="008C66B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64</w:t>
      </w:r>
      <w:r w:rsidR="00EB085E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). </w:t>
      </w:r>
      <w:r w:rsidR="00EF5DCA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Сотрудниками ОМВД в течение 2022</w:t>
      </w:r>
      <w:r w:rsidR="00EB085E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года проведена большая работа по противодействию незаконной продаже и пресечению нарушений при реализации алкогольной продукции, выявлено </w:t>
      </w:r>
      <w:r w:rsidR="00813842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29</w:t>
      </w:r>
      <w:r w:rsidR="005B4315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B085E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правонарушени</w:t>
      </w:r>
      <w:r w:rsidR="005B4315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й</w:t>
      </w:r>
      <w:r w:rsidR="009B4B5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 Главе 14 КоАП РФ в отношении индивидуальных предпринимателей и представителей юридических лиц</w:t>
      </w:r>
      <w:r w:rsidR="00813842" w:rsidRPr="00D62865">
        <w:rPr>
          <w:rFonts w:ascii="PT Astra Serif" w:eastAsia="Calibri" w:hAnsi="PT Astra Serif"/>
          <w:iCs/>
          <w:sz w:val="26"/>
          <w:szCs w:val="26"/>
        </w:rPr>
        <w:t xml:space="preserve">. </w:t>
      </w:r>
      <w:r w:rsidR="00E0586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В целях профилактики в 2022 году сотрудниками ОМВД проведены оперативно-профилактические операции «Алкоголь», направленные на выявление </w:t>
      </w:r>
      <w:r w:rsidR="00E0586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lastRenderedPageBreak/>
        <w:t xml:space="preserve">незаконной реализации спиртосодержащей продукции. В результате проведенных мероприятий изъято </w:t>
      </w:r>
      <w:r w:rsidR="00E05867" w:rsidRPr="00D62865">
        <w:rPr>
          <w:rFonts w:ascii="PT Astra Serif" w:hAnsi="PT Astra Serif"/>
          <w:sz w:val="26"/>
          <w:szCs w:val="26"/>
        </w:rPr>
        <w:t>1744,85</w:t>
      </w:r>
      <w:r w:rsidR="00E0586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литр</w:t>
      </w:r>
      <w:r w:rsidR="00B22EF3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а</w:t>
      </w:r>
      <w:r w:rsidR="00E0586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крепкой алкогольной продукции.</w:t>
      </w:r>
      <w:r w:rsidR="00E05867" w:rsidRPr="00D62865">
        <w:rPr>
          <w:rFonts w:ascii="PT Astra Serif" w:eastAsia="Times New Roman" w:hAnsi="PT Astra Serif" w:cs="Times New Roman"/>
          <w:iCs/>
          <w:color w:val="FF0000"/>
          <w:sz w:val="26"/>
          <w:szCs w:val="26"/>
          <w:lang w:eastAsia="ru-RU"/>
        </w:rPr>
        <w:t xml:space="preserve"> </w:t>
      </w:r>
      <w:r w:rsidR="00B22EF3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Нарушения антиалкогольного, в том числе </w:t>
      </w:r>
      <w:r w:rsidR="00E05867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реализация несовершеннолетним выявлены в следующих магазинах: «Светлячок», «Радуга», «Рустам», магазины «Добрый», «Тимур», «Шашлычная» ул. Гастелло, «Гном», «Эконом», «Дачный», «Разливной», кафе-бар «Бэйс», «Дачный сезон»</w:t>
      </w:r>
      <w:r w:rsidR="00E0586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, </w:t>
      </w:r>
      <w:r w:rsidR="00E05867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кафе-бар «Ночной Баку»</w:t>
      </w:r>
      <w:r w:rsidR="00E0586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.</w:t>
      </w:r>
    </w:p>
    <w:p w:rsidR="00E05867" w:rsidRPr="00D62865" w:rsidRDefault="00E05867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Для рассмотрения нарушений, связанных с реализацией алкогольной продукции 6 протоколов направлены в арбитражный суд ХМАО-Югры. Всего в 2022 году за нарушения, связанные с незаконной реализации алкоголя наложено штрафов на граждан и индивидуальных предпринимателей в размере 420 тыс. рублей. (288,1 тысяч рублей). </w:t>
      </w:r>
    </w:p>
    <w:p w:rsidR="00E05867" w:rsidRPr="00D62865" w:rsidRDefault="00E05867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 целях противодействия распространению алкоголя среди несовершеннолетних сотрудниками полиции, в отчетном периоде проведено – 39 (20) рейдовых мероприятия и выявлено 14 административных правонарушений (11).</w:t>
      </w:r>
    </w:p>
    <w:p w:rsidR="00E05867" w:rsidRPr="00D62865" w:rsidRDefault="00E05867" w:rsidP="00641E37">
      <w:pPr>
        <w:shd w:val="clear" w:color="auto" w:fill="FFFFFF"/>
        <w:spacing w:after="0" w:line="276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D62865">
        <w:rPr>
          <w:rFonts w:ascii="PT Astra Serif" w:eastAsia="Calibri" w:hAnsi="PT Astra Serif"/>
          <w:iCs/>
          <w:sz w:val="26"/>
          <w:szCs w:val="26"/>
        </w:rPr>
        <w:t>Принимаемые меры положительно отразились на снижении количества преступлений, совершенных в состоянии алкогольного опьянения на 19,6% с 117 до 94 преступлений. Также</w:t>
      </w:r>
      <w:r w:rsidRPr="00D62865">
        <w:rPr>
          <w:rFonts w:ascii="PT Astra Serif" w:eastAsia="Calibri" w:hAnsi="PT Astra Serif"/>
          <w:sz w:val="26"/>
          <w:szCs w:val="26"/>
        </w:rPr>
        <w:t xml:space="preserve"> 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необходимо отметить, что в течение 2022 года не зарегистрировано случаев смерти от употребления суррогатной алкогольной и спиртосодержащей продукции.</w:t>
      </w:r>
    </w:p>
    <w:p w:rsidR="00E5183D" w:rsidRPr="00D62865" w:rsidRDefault="00EB085E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В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202</w:t>
      </w:r>
      <w:r w:rsidR="00813842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году проводилась работа в соответствии с соглашением между УМВД России по ХМАО-Югре и правительс</w:t>
      </w:r>
      <w:r w:rsidR="006A401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твом ХМАО- Югры от 09.03.2019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было выявлено </w:t>
      </w:r>
      <w:r w:rsidR="00F05C3F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94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693EA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нарушени</w:t>
      </w:r>
      <w:r w:rsidR="00F05C3F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я</w:t>
      </w:r>
      <w:r w:rsidR="00F83D18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закон</w:t>
      </w:r>
      <w:r w:rsidR="00693EA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ХМАО</w:t>
      </w:r>
      <w:r w:rsidR="00693EA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-Югры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:</w:t>
      </w:r>
    </w:p>
    <w:p w:rsidR="00E5183D" w:rsidRPr="00D62865" w:rsidRDefault="00E5183D" w:rsidP="00641E3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ст. 10 «Нарушение покоя граждан в ночное время» - </w:t>
      </w:r>
      <w:r w:rsidR="00F05C3F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86</w:t>
      </w: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 административных протоколов.</w:t>
      </w:r>
    </w:p>
    <w:p w:rsidR="00E5183D" w:rsidRPr="00D62865" w:rsidRDefault="00E5183D" w:rsidP="00641E3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ст. 15 «Нарушение общепризнанных правил поведения» - </w:t>
      </w:r>
      <w:r w:rsidR="00F05C3F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8</w:t>
      </w: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 административны</w:t>
      </w:r>
      <w:r w:rsidR="001D71E5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х</w:t>
      </w: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 протокол</w:t>
      </w:r>
      <w:r w:rsidR="006A4014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ов</w:t>
      </w: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.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результате административной деятельности ОМВД в бюджет всех уровней бюджетной системы РФ поступило более </w:t>
      </w:r>
      <w:r w:rsidR="001D71E5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294CD1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млн. рублей.</w:t>
      </w:r>
      <w:r w:rsidR="00664F3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A47828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Доля взысканных от количества</w:t>
      </w:r>
      <w:r w:rsidR="00664F3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наложенных административных штрафов в ОМВД России по г. Югорску в среднем составила – 8</w:t>
      </w:r>
      <w:r w:rsidR="004F01DB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2,7</w:t>
      </w:r>
      <w:r w:rsidR="00A47828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% (</w:t>
      </w:r>
      <w:r w:rsidR="00664F3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ОГИБДД – </w:t>
      </w:r>
      <w:r w:rsidR="004F01DB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87,4</w:t>
      </w:r>
      <w:r w:rsidR="00664F3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%, ОВМ-8</w:t>
      </w:r>
      <w:r w:rsidR="00294CD1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8,9</w:t>
      </w:r>
      <w:r w:rsidR="00A47828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%, ГИАЗ</w:t>
      </w:r>
      <w:r w:rsidR="00664F3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-7</w:t>
      </w:r>
      <w:r w:rsidR="00294CD1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664F33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%)</w:t>
      </w:r>
      <w:r w:rsidR="00A47828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894A40" w:rsidRPr="00D62865" w:rsidRDefault="00EF5DCA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В 2022</w:t>
      </w:r>
      <w:r w:rsidR="00F83D18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году наблюдается </w:t>
      </w:r>
      <w:r w:rsidR="007045C1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снижение</w:t>
      </w:r>
      <w:r w:rsidR="00F83D18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 </w:t>
      </w:r>
      <w:r w:rsidR="007045C1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4,9</w:t>
      </w:r>
      <w:r w:rsidR="00F83D18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% количества обращений граждан в дежурную часть ОМВД (с </w:t>
      </w:r>
      <w:r w:rsidR="007045C1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8584</w:t>
      </w:r>
      <w:r w:rsidR="00F83D18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до</w:t>
      </w:r>
      <w:r w:rsidR="007045C1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8158</w:t>
      </w:r>
      <w:r w:rsidR="00F83D18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), вместе с тем,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общий массив зарегистрированных преступлений в городе </w:t>
      </w:r>
      <w:r w:rsidR="007045C1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вырос</w:t>
      </w:r>
      <w:r w:rsidR="0088591C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7045C1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5,5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%, в числовом выражении с </w:t>
      </w:r>
      <w:r w:rsidR="007045C1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457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до </w:t>
      </w:r>
      <w:r w:rsidR="007045C1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482</w:t>
      </w:r>
      <w:r w:rsidR="002B3EB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преступлений</w:t>
      </w:r>
      <w:r w:rsidR="007045C1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(рост </w:t>
      </w:r>
      <w:r w:rsidR="007045C1" w:rsidRPr="00D62865">
        <w:rPr>
          <w:rFonts w:ascii="PT Astra Serif" w:hAnsi="PT Astra Serif"/>
          <w:sz w:val="26"/>
          <w:szCs w:val="26"/>
        </w:rPr>
        <w:t xml:space="preserve">обусловлен ростом краж имущества на </w:t>
      </w:r>
      <w:r w:rsidR="007045C1" w:rsidRPr="00D62865">
        <w:rPr>
          <w:rFonts w:ascii="PT Astra Serif" w:hAnsi="PT Astra Serif" w:cs="Times New Roman"/>
          <w:sz w:val="26"/>
          <w:szCs w:val="26"/>
        </w:rPr>
        <w:t>32,9% с 82 до 109 преступлений</w:t>
      </w:r>
      <w:r w:rsidR="00E05867" w:rsidRPr="00D62865">
        <w:rPr>
          <w:rFonts w:ascii="PT Astra Serif" w:hAnsi="PT Astra Serif" w:cs="Times New Roman"/>
          <w:sz w:val="26"/>
          <w:szCs w:val="26"/>
        </w:rPr>
        <w:t>)</w:t>
      </w:r>
      <w:r w:rsidR="00021BC5" w:rsidRPr="00D62865">
        <w:rPr>
          <w:rFonts w:ascii="PT Astra Serif" w:hAnsi="PT Astra Serif" w:cs="Times New Roman"/>
          <w:b/>
          <w:sz w:val="26"/>
          <w:szCs w:val="26"/>
        </w:rPr>
        <w:t xml:space="preserve">. </w:t>
      </w:r>
      <w:r w:rsidR="00021BC5" w:rsidRPr="00D62865">
        <w:rPr>
          <w:rFonts w:ascii="PT Astra Serif" w:hAnsi="PT Astra Serif" w:cs="Times New Roman"/>
          <w:sz w:val="26"/>
          <w:szCs w:val="26"/>
        </w:rPr>
        <w:t>Как было уже отмечено в большинстве это кражи</w:t>
      </w:r>
      <w:r w:rsidR="00894A40" w:rsidRPr="00D62865">
        <w:rPr>
          <w:rFonts w:ascii="PT Astra Serif" w:hAnsi="PT Astra Serif" w:cs="Times New Roman"/>
          <w:sz w:val="26"/>
          <w:szCs w:val="26"/>
        </w:rPr>
        <w:t>,</w:t>
      </w:r>
      <w:r w:rsidR="00021BC5" w:rsidRPr="00D62865">
        <w:rPr>
          <w:rFonts w:ascii="PT Astra Serif" w:hAnsi="PT Astra Serif" w:cs="Times New Roman"/>
          <w:sz w:val="26"/>
          <w:szCs w:val="26"/>
        </w:rPr>
        <w:t xml:space="preserve"> совершенные в магазинах города Югорска</w:t>
      </w:r>
      <w:r w:rsidR="00894A40" w:rsidRPr="00D62865">
        <w:rPr>
          <w:rFonts w:ascii="PT Astra Serif" w:hAnsi="PT Astra Serif" w:cs="Times New Roman"/>
          <w:sz w:val="26"/>
          <w:szCs w:val="26"/>
        </w:rPr>
        <w:t xml:space="preserve"> рост составил 85% с 27 до 50 преступлений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F24A94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894A40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Также проблемным вопросом остается совершение в отношении жителей города Югорска преступлений в сфере информационно-телекоммуникационных технологий (</w:t>
      </w:r>
      <w:r w:rsidR="00EC28F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мошенничеств</w:t>
      </w:r>
      <w:r w:rsidR="00E05867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краж</w:t>
      </w:r>
      <w:r w:rsidR="00894A40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). По итогам 2022 </w:t>
      </w:r>
      <w:r w:rsidR="00E05867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года отмечается</w:t>
      </w:r>
      <w:r w:rsidR="00EC28F9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рост </w:t>
      </w:r>
      <w:r w:rsidR="00E05867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такого рода преступлений на </w:t>
      </w:r>
      <w:r w:rsidR="00C1025E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11% с 109 до 121. </w:t>
      </w:r>
    </w:p>
    <w:p w:rsidR="00E5183D" w:rsidRPr="00D62865" w:rsidRDefault="002B3EB9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ОМВД России по г. Югорску в течение прошлого года были приняты огромные усилия по проведению профилактической работы с жителями города</w:t>
      </w:r>
      <w:r w:rsidR="00E5183D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Сотрудниками ОМВД произведен обход всего жилого фонда города Югорска, с представителем практически каждого домохозяйства проведена профилактическая беседа.</w:t>
      </w:r>
      <w:r w:rsidR="00C1025E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Однако мошенники придумывают все новые и новые способы</w:t>
      </w:r>
      <w:r w:rsidR="008E7280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, также после начала специальной военной операции кратно увеличилось количество звонков, поступающих с территории Украины</w:t>
      </w:r>
      <w:r w:rsidR="00C1025E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поэтому в течение 2023 года нужно усилить совместную работу по </w:t>
      </w:r>
      <w:r w:rsidR="00C1025E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информированию граждан всеми доступными способами, в том числе в рамках взаимодействия с администрацией города, </w:t>
      </w:r>
      <w:r w:rsidR="008E7280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руководителями</w:t>
      </w:r>
      <w:r w:rsidR="005E7880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учреждений, организаций и бизнеса </w:t>
      </w:r>
    </w:p>
    <w:p w:rsidR="005A32FE" w:rsidRPr="00D62865" w:rsidRDefault="005A32FE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>Справочно: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b/>
          <w:bCs/>
          <w:i/>
          <w:iCs/>
          <w:sz w:val="26"/>
          <w:szCs w:val="26"/>
          <w:u w:val="single"/>
          <w:lang w:eastAsia="ru-RU"/>
        </w:rPr>
        <w:t>Основные уловки мошенников при телефонном мошенничестве:</w:t>
      </w:r>
    </w:p>
    <w:p w:rsidR="00E5183D" w:rsidRPr="00D62865" w:rsidRDefault="00E5183D" w:rsidP="00641E37">
      <w:pPr>
        <w:spacing w:after="0" w:line="276" w:lineRule="auto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u w:val="single"/>
          <w:lang w:eastAsia="ru-RU"/>
        </w:rPr>
        <w:t xml:space="preserve">Получение _реквизитов карты - </w:t>
      </w: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u w:val="single"/>
          <w:lang w:val="en-US" w:eastAsia="ru-RU"/>
        </w:rPr>
        <w:t>CVV</w:t>
      </w: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u w:val="single"/>
          <w:lang w:eastAsia="ru-RU"/>
        </w:rPr>
        <w:t xml:space="preserve"> - номер на обороте:</w:t>
      </w:r>
    </w:p>
    <w:p w:rsidR="00E5183D" w:rsidRPr="00D62865" w:rsidRDefault="00E5183D" w:rsidP="00641E3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представиться сотрудником службы безопасности банка (указать, что мошенники снимают деньги с карты, получить реквизиты для срочных переводов или получения переводов денежных средств);</w:t>
      </w:r>
    </w:p>
    <w:p w:rsidR="00E5183D" w:rsidRPr="00D62865" w:rsidRDefault="00E5183D" w:rsidP="00641E3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при осуществлении удаленной покупки, в том числе через Интернет передача реквизитов карты, для внесения предоплаты;</w:t>
      </w:r>
    </w:p>
    <w:p w:rsidR="00E5183D" w:rsidRPr="00D62865" w:rsidRDefault="00E5183D" w:rsidP="00641E3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для получения различных субсидий, в том числе за некачественные БАДы.</w:t>
      </w:r>
    </w:p>
    <w:p w:rsidR="00E5183D" w:rsidRPr="00D62865" w:rsidRDefault="00E5183D" w:rsidP="00641E3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освобождение родственника от ответственности, путем дачи взятки.</w:t>
      </w:r>
    </w:p>
    <w:p w:rsidR="00E5183D" w:rsidRPr="00D62865" w:rsidRDefault="00E5183D" w:rsidP="00641E37">
      <w:pPr>
        <w:spacing w:after="0" w:line="276" w:lineRule="auto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u w:val="single"/>
          <w:lang w:eastAsia="ru-RU"/>
        </w:rPr>
        <w:t>Непосредственно уговорить или потребовать перевод денег: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представиться должностным лицом какого-либо органа исполнительной власти (Полиция, прокуратура и т.д.), под различными предлогами уговорить потерпевшего перевести деньги.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b/>
          <w:bCs/>
          <w:i/>
          <w:iCs/>
          <w:sz w:val="26"/>
          <w:szCs w:val="26"/>
          <w:u w:val="single"/>
          <w:lang w:eastAsia="ru-RU"/>
        </w:rPr>
        <w:t xml:space="preserve"> Основные уловки мошенников при использовании сети Интернет:</w:t>
      </w:r>
    </w:p>
    <w:p w:rsidR="00E5183D" w:rsidRPr="00D62865" w:rsidRDefault="00E5183D" w:rsidP="00641E3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покупка товара на Интернет сайтах «подставных» магазинов;</w:t>
      </w:r>
    </w:p>
    <w:p w:rsidR="00E5183D" w:rsidRPr="00D62865" w:rsidRDefault="00E5183D" w:rsidP="00641E3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покупка товара через сайты бесплатных объявлений («Авито, «Юла» и тд.) с последующей планируемой пересылкой товара, которую злоумышленник не осуществляет (однако в настоящее время данные Интернет площадки стараются использовать передачу денег только по факту получения товара «защищенная сделка»);</w:t>
      </w:r>
    </w:p>
    <w:p w:rsidR="00E5183D" w:rsidRPr="00D62865" w:rsidRDefault="00E5183D" w:rsidP="00641E3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оформление онлайн кредитов в несуществующих банках, с последующим переводом денежной страховки или каких-нибудь специальных сборов злоумышленникам;</w:t>
      </w:r>
    </w:p>
    <w:p w:rsidR="00E5183D" w:rsidRPr="00D62865" w:rsidRDefault="00E5183D" w:rsidP="00641E3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вложение денег в несуществующие инвестиционные фонды и брокерские конторы;</w:t>
      </w:r>
    </w:p>
    <w:p w:rsidR="00E5183D" w:rsidRPr="00D62865" w:rsidRDefault="00E5183D" w:rsidP="00641E3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перевод денег знакомым по средствам социальных сетей или на счета мобильной связи или иным способом, по просьбе отправленной со взломанной страницы в социальной сети</w:t>
      </w:r>
      <w:r w:rsidR="005E7880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 или мес</w:t>
      </w:r>
      <w:r w:rsidR="00173A5E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с</w:t>
      </w:r>
      <w:r w:rsidR="005E7880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енджера</w:t>
      </w: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;</w:t>
      </w:r>
    </w:p>
    <w:p w:rsidR="00E5183D" w:rsidRPr="00D62865" w:rsidRDefault="00E5183D" w:rsidP="00641E3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разблокировки банковской карты, отмены операции по списанию денежных средств с банковской карты или защиты банковского счета;</w:t>
      </w:r>
    </w:p>
    <w:p w:rsidR="001155E3" w:rsidRPr="00D62865" w:rsidRDefault="00693EA3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- </w:t>
      </w:r>
      <w:r w:rsidR="00E5183D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выплаты (с</w:t>
      </w:r>
      <w:r w:rsidR="001155E3"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>траховки, кредиты, компенсации);</w:t>
      </w:r>
    </w:p>
    <w:p w:rsidR="00E5183D" w:rsidRPr="00D62865" w:rsidRDefault="001155E3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  <w:t xml:space="preserve">- получение личных данных граждан (в том числе при регистрации на различных сайтах) для использования при получении кредита через Интернет. </w:t>
      </w:r>
      <w:r w:rsidR="00E5183D"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 xml:space="preserve"> 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 условиях повышения качества расходования бюджетных средств и защиты экономической и финансовой деятельности особое внимание уделяется вопросам выявления экономических и коррупционных составов преступлений. За истекший 202</w:t>
      </w:r>
      <w:r w:rsidR="00251EBA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2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год сотрудниками ОМВД выявлено </w:t>
      </w:r>
      <w:r w:rsidR="00251EBA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37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преступлени</w:t>
      </w:r>
      <w:r w:rsidR="001D71E5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е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экономической направленности</w:t>
      </w:r>
      <w:r w:rsidR="006A4014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+76,2% (21)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, </w:t>
      </w:r>
      <w:r w:rsidR="001155E3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22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из них относятся к категории тяжких и особо тяжких, в том числе </w:t>
      </w:r>
      <w:r w:rsidR="001D71E5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6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совершены крупном и особо крупном размере.</w:t>
      </w:r>
      <w:r w:rsidR="001155E3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Также стоит отметить рост выявленных коррупционных преступлений </w:t>
      </w:r>
      <w:r w:rsidR="00F84C2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 3 до 9, в том числе связанных с защитой бюджетных средств 6.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lastRenderedPageBreak/>
        <w:t>Эффективная работа ОМВД проведена в сфере незаконного оборота наркотиков и сильнодействующих веществ. За 12 месяцев 202</w:t>
      </w:r>
      <w:r w:rsidR="007A3F6D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2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года выявлено </w:t>
      </w:r>
      <w:r w:rsidR="00676548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56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преступлени</w:t>
      </w:r>
      <w:r w:rsidR="00F84C2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й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из которых </w:t>
      </w:r>
      <w:r w:rsidR="0098119A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3</w:t>
      </w:r>
      <w:r w:rsidR="00676548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6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раскрыто, в том числе 1</w:t>
      </w:r>
      <w:r w:rsidR="00676548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1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сбытов наркотических средств. Пресечен </w:t>
      </w:r>
      <w:r w:rsidR="00676548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1</w:t>
      </w:r>
      <w:r w:rsidR="0098119A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факт</w:t>
      </w:r>
      <w:r w:rsidR="00676548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притоносодержательства, 1 факт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="000E5AF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склонения к потреблению наркотиков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 1 факт легализации доходов,</w:t>
      </w:r>
      <w:r w:rsidR="00676548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добытых путем сбыта наркотиков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.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Одной из основных задач стоящих перед органами внутренних дел является раскрытие преступлений, установление лиц их совершивших, привлечение их к уголовной ответственности и возмещение причиненного гражданам ущерба.</w:t>
      </w:r>
      <w:r w:rsidR="00B22EF3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В 2022 году принятыми мерами удалось раскрыть 16 преступлений «прошлых лет», что в 2 раза выше результатов 2021 года.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В целом участие в раскрытии преступлений принимали все сотрудники служб и подразделений, всего раскрыто </w:t>
      </w:r>
      <w:r w:rsidR="00B17756" w:rsidRPr="00D62865">
        <w:rPr>
          <w:rFonts w:ascii="PT Astra Serif" w:eastAsia="Calibri" w:hAnsi="PT Astra Serif"/>
          <w:sz w:val="26"/>
          <w:szCs w:val="26"/>
        </w:rPr>
        <w:t>337 преступлений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(прошлый год - </w:t>
      </w:r>
      <w:r w:rsidR="000E5AF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29</w:t>
      </w:r>
      <w:r w:rsidR="00B1775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7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), установлено 3</w:t>
      </w:r>
      <w:r w:rsidR="00B1775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42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лиц</w:t>
      </w:r>
      <w:r w:rsidR="00B1775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а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 совершивших преступные деяния (</w:t>
      </w:r>
      <w:r w:rsidR="000E5AF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32</w:t>
      </w:r>
      <w:r w:rsidR="00B1775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0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), из которых </w:t>
      </w:r>
      <w:r w:rsidR="00B1775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18</w:t>
      </w:r>
      <w:r w:rsidR="000E5AF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1 привлечен</w:t>
      </w:r>
      <w:r w:rsidR="00B1775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к уголовной ответственности (</w:t>
      </w:r>
      <w:r w:rsidR="000E5AF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1</w:t>
      </w:r>
      <w:r w:rsidR="00B1775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91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).</w:t>
      </w:r>
    </w:p>
    <w:p w:rsidR="00E5183D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Раскрываемость преступлений по итогам 202</w:t>
      </w:r>
      <w:r w:rsidR="00AA15B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2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года составляет </w:t>
      </w:r>
      <w:r w:rsidR="00AA15B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67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%</w:t>
      </w:r>
      <w:r w:rsidR="0058201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(+</w:t>
      </w:r>
      <w:r w:rsidR="00AA15B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1,1</w:t>
      </w:r>
      <w:r w:rsidR="0058201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%; </w:t>
      </w:r>
      <w:r w:rsidR="00AA15B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65,9</w:t>
      </w:r>
      <w:r w:rsidR="0058201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%),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что выше среднеокружного показателя на </w:t>
      </w:r>
      <w:r w:rsidR="00AA15B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7,9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% (округ </w:t>
      </w:r>
      <w:r w:rsidR="0058201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–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="0058201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5</w:t>
      </w:r>
      <w:r w:rsidR="00AA15B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9</w:t>
      </w:r>
      <w:r w:rsidR="0058201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,1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%). Отдел по удельному весу расследованных уголовных дел занимает </w:t>
      </w:r>
      <w:r w:rsidR="00AA15B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4</w:t>
      </w:r>
      <w:r w:rsidR="0058201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место в округе. </w:t>
      </w:r>
      <w:r w:rsidR="00AA15B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</w:t>
      </w:r>
      <w:r w:rsidR="00AA15B7" w:rsidRPr="00D62865">
        <w:rPr>
          <w:rFonts w:ascii="PT Astra Serif" w:eastAsia="Calibri" w:hAnsi="PT Astra Serif"/>
          <w:bCs/>
          <w:sz w:val="26"/>
          <w:szCs w:val="26"/>
        </w:rPr>
        <w:t>а 8,9%</w:t>
      </w:r>
      <w:r w:rsidR="00AA15B7" w:rsidRPr="00D62865">
        <w:rPr>
          <w:rFonts w:ascii="PT Astra Serif" w:eastAsia="Calibri" w:hAnsi="PT Astra Serif"/>
          <w:sz w:val="26"/>
          <w:szCs w:val="26"/>
        </w:rPr>
        <w:t xml:space="preserve"> увеличен </w:t>
      </w:r>
      <w:r w:rsidR="00AA15B7" w:rsidRPr="00D62865">
        <w:rPr>
          <w:rFonts w:ascii="PT Astra Serif" w:eastAsia="Calibri" w:hAnsi="PT Astra Serif"/>
          <w:bCs/>
          <w:sz w:val="26"/>
          <w:szCs w:val="26"/>
        </w:rPr>
        <w:t>удельный вес раскрытых</w:t>
      </w:r>
      <w:r w:rsidR="00AA15B7" w:rsidRPr="00D62865">
        <w:rPr>
          <w:rFonts w:ascii="PT Astra Serif" w:eastAsia="Calibri" w:hAnsi="PT Astra Serif"/>
          <w:sz w:val="26"/>
          <w:szCs w:val="26"/>
        </w:rPr>
        <w:t xml:space="preserve"> преступлений категории </w:t>
      </w:r>
      <w:r w:rsidR="00AA15B7" w:rsidRPr="00D62865">
        <w:rPr>
          <w:rFonts w:ascii="PT Astra Serif" w:eastAsia="Calibri" w:hAnsi="PT Astra Serif"/>
          <w:bCs/>
          <w:sz w:val="26"/>
          <w:szCs w:val="26"/>
        </w:rPr>
        <w:t xml:space="preserve">тяжких и особо тяжких </w:t>
      </w:r>
      <w:r w:rsidR="00AA15B7" w:rsidRPr="00D62865">
        <w:rPr>
          <w:rFonts w:ascii="PT Astra Serif" w:eastAsia="Calibri" w:hAnsi="PT Astra Serif"/>
          <w:sz w:val="26"/>
          <w:szCs w:val="26"/>
        </w:rPr>
        <w:t>(с 50,9% до 59,8%)</w:t>
      </w:r>
      <w:r w:rsidR="0058201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.</w:t>
      </w:r>
      <w:r w:rsidR="00B835DF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="00F84C2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Преступления категории тяжких и особо тяжких против личности имеют 100% раскрываемость.</w:t>
      </w:r>
    </w:p>
    <w:p w:rsidR="00F84C26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Основные усилия отдела министерства внутренних дел были сконцентрированы на противодействии подростковой преступности, данная работа </w:t>
      </w:r>
      <w:r w:rsidR="00F84C2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дала положительный результат, </w:t>
      </w:r>
      <w:r w:rsidR="00560CEB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так по итогам 2022 года, отмечено снижение лиц, совершивших преступления на территории обслуживания с 6 до 4 </w:t>
      </w:r>
      <w:r w:rsidR="00560CEB"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>(Сурхаев, Гайсин, Гацкан, Кащеев).</w:t>
      </w:r>
      <w:r w:rsidR="00560CEB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F84C26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Однако отмечен рост количества преступных деяний, совершенных несовершеннолетними с</w:t>
      </w:r>
      <w:r w:rsidR="00560CEB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5 до 13</w:t>
      </w:r>
      <w:r w:rsidR="005E7E9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="005E7E97" w:rsidRPr="00D62865">
        <w:rPr>
          <w:rFonts w:ascii="PT Astra Serif" w:hAnsi="PT Astra Serif"/>
          <w:sz w:val="26"/>
          <w:szCs w:val="26"/>
        </w:rPr>
        <w:t>(</w:t>
      </w:r>
      <w:r w:rsidR="00F84C26" w:rsidRPr="00D62865">
        <w:rPr>
          <w:rFonts w:ascii="PT Astra Serif" w:hAnsi="PT Astra Serif"/>
          <w:i/>
          <w:sz w:val="26"/>
          <w:szCs w:val="26"/>
        </w:rPr>
        <w:t>Гайсин -7, Сурхаев -3</w:t>
      </w:r>
      <w:r w:rsidR="005E7E97" w:rsidRPr="00D62865">
        <w:rPr>
          <w:rFonts w:ascii="PT Astra Serif" w:hAnsi="PT Astra Serif"/>
          <w:i/>
          <w:sz w:val="26"/>
          <w:szCs w:val="26"/>
        </w:rPr>
        <w:t>)</w:t>
      </w:r>
      <w:r w:rsidR="005E7E97" w:rsidRPr="00D62865">
        <w:rPr>
          <w:rFonts w:ascii="PT Astra Serif" w:hAnsi="PT Astra Serif"/>
          <w:sz w:val="26"/>
          <w:szCs w:val="26"/>
        </w:rPr>
        <w:t>.</w:t>
      </w:r>
      <w:r w:rsidR="00F84C2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="00560CEB" w:rsidRPr="00D6286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Все подростки </w:t>
      </w:r>
      <w:r w:rsidR="006A4014" w:rsidRPr="00D6286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совершившие преступления </w:t>
      </w:r>
      <w:r w:rsidR="00560CEB" w:rsidRPr="00D6286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не состояли на учете в ОДН, что не позволило провести</w:t>
      </w:r>
      <w:r w:rsidR="00F84C26" w:rsidRPr="00D6286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с ними </w:t>
      </w:r>
      <w:r w:rsidR="006A4014" w:rsidRPr="00D6286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своевременную </w:t>
      </w:r>
      <w:r w:rsidR="00F84C26" w:rsidRPr="00D6286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профилактическую работу, 3 из них вообще не попадали в поле зрения органов внутренних дел. Кроме этого в 2022 году выявлен факт распространени</w:t>
      </w:r>
      <w:r w:rsidR="00B835DF" w:rsidRPr="00D6286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я наркотиков несовершеннолетним, который осуществлял данные действия путем размещения «закладок» с наркотиками на территории города. Все это говорит о необходимости пересмотра и интенсификации профилактической работы в учебных заведениях города и постоянного взаимодействия всех субъектов профилактики.</w:t>
      </w:r>
    </w:p>
    <w:p w:rsidR="00E5183D" w:rsidRPr="00D62865" w:rsidRDefault="005E7E97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Calibri" w:hAnsi="PT Astra Serif"/>
          <w:sz w:val="26"/>
          <w:szCs w:val="26"/>
        </w:rPr>
        <w:t xml:space="preserve">Отмечается снижение количества преступлений, совершенных лицами, </w:t>
      </w:r>
      <w:r w:rsidRPr="00D62865">
        <w:rPr>
          <w:rFonts w:ascii="PT Astra Serif" w:eastAsia="Calibri" w:hAnsi="PT Astra Serif"/>
          <w:bCs/>
          <w:sz w:val="26"/>
          <w:szCs w:val="26"/>
        </w:rPr>
        <w:t>ранее преступавшими закон на 4%</w:t>
      </w:r>
      <w:r w:rsidRPr="00D62865">
        <w:rPr>
          <w:rFonts w:ascii="PT Astra Serif" w:eastAsia="Calibri" w:hAnsi="PT Astra Serif"/>
          <w:sz w:val="26"/>
          <w:szCs w:val="26"/>
        </w:rPr>
        <w:t xml:space="preserve"> (с 202 до 194), </w:t>
      </w:r>
      <w:r w:rsidRPr="00D62865">
        <w:rPr>
          <w:rFonts w:ascii="PT Astra Serif" w:eastAsia="Calibri" w:hAnsi="PT Astra Serif"/>
          <w:bCs/>
          <w:sz w:val="26"/>
          <w:szCs w:val="26"/>
        </w:rPr>
        <w:t>на 15% меньше преступлений, совершенных ранее судимыми</w:t>
      </w:r>
      <w:r w:rsidRPr="00D62865">
        <w:rPr>
          <w:rFonts w:ascii="PT Astra Serif" w:eastAsia="Calibri" w:hAnsi="PT Astra Serif"/>
          <w:sz w:val="26"/>
          <w:szCs w:val="26"/>
        </w:rPr>
        <w:t xml:space="preserve"> гражданами (с 113 до 96), ими на 48% меньше совершено тяжких преступлений (с 27 до 14). 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Следует отметить, что </w:t>
      </w:r>
      <w:r w:rsidR="0058201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мер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ы</w:t>
      </w:r>
      <w:r w:rsidR="00E5183D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направленны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е</w:t>
      </w:r>
      <w:r w:rsidR="00E5183D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на ус</w:t>
      </w:r>
      <w:r w:rsidR="0058201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корение социализации лиц</w:t>
      </w:r>
      <w:r w:rsidR="00F97A9B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ранее отбывавших наказание в местах лишения свободы, выработанные в рамках работы комиссии по профилактике, привели к</w:t>
      </w:r>
      <w:r w:rsidR="0058201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снижению их криминальной активности. </w:t>
      </w:r>
      <w:r w:rsidR="0036255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 течение 202</w:t>
      </w:r>
      <w:r w:rsidR="00F97A9B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3</w:t>
      </w:r>
      <w:r w:rsidR="0036255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года данную профилактическую деятельность </w:t>
      </w:r>
      <w:r w:rsidR="00B835DF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необходимо интенсифицировать.</w:t>
      </w:r>
    </w:p>
    <w:p w:rsidR="00EA0CA7" w:rsidRPr="00D62865" w:rsidRDefault="00E5183D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Наиболее активную профилактическую работу, на территории города Югорска, с населением проводит служба участковых уполномоченных полиции. </w:t>
      </w:r>
      <w:r w:rsidR="00F97A9B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Г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ород Югорск разбит на 10 административных участков, за которыми закреплены участковые уполномоченные полиции</w:t>
      </w:r>
      <w:r w:rsidR="0036255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 осуществляющие свою деятельность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на 4 опорных пунктах, расположенных на территории города, в том числе и мкр. Югорск-2. </w:t>
      </w:r>
    </w:p>
    <w:p w:rsidR="00EA0CA7" w:rsidRPr="00D62865" w:rsidRDefault="00EA0CA7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lastRenderedPageBreak/>
        <w:t xml:space="preserve">По итогам 2022 года удалось полностью укомплектовать подразделение участковых уполномоченных полиции, что является </w:t>
      </w:r>
      <w:r w:rsidR="006A4014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хорошим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результатом с учетом крайне высокого некомплекта сотрудников данной службы по округу. Столь высокий результат был бы невозможен без оказываемой помощи со стороны администрации города по предоставлению жилья данным сотрудникам.</w:t>
      </w:r>
    </w:p>
    <w:p w:rsidR="00560CEB" w:rsidRPr="00D62865" w:rsidRDefault="00EA0CA7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Постоянная работа участковых в жилом секторе позволила снизить количество преступлений, совершенных </w:t>
      </w:r>
      <w:r w:rsidR="006E3212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на бытовой почве 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на 25%</w:t>
      </w:r>
      <w:r w:rsidR="006E3212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 в том числе не допущено роста тяжких преступлений в быту (1 преступление).</w:t>
      </w:r>
    </w:p>
    <w:p w:rsidR="00693EA3" w:rsidRPr="00D62865" w:rsidRDefault="00560CEB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>В целях профилактики за 12 месяцев 2022 года личным составом ОМВД было проведено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30</w:t>
      </w:r>
      <w:r w:rsidR="00E5183D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оперативно профилактических мероприятий, направленных на предупреждение алкоголизации населения, «рецидивной», тяжкой «бытовой» преступности:</w:t>
      </w:r>
      <w:r w:rsidR="00E5183D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ab/>
      </w:r>
      <w:r w:rsidRPr="00D62865"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  <w:t xml:space="preserve">4-ОПМ «Надзор», 2-«Быт-Рецидив», 1-«Особый Контингент» и 23 точечных ОПМ «День Профилактики», при проведении которых по месту жительства проверялись лица имеющие непогашенную судимость. В 2022 году было проведено 17 ОПМ: «Быт-Рецидив»-2, «Притон», «Условник-Быт», «Надзор»-3, «Рецидив-Условник», «Быт-Условник», «Рецидив-Условник», 7 точечных ОПМ «День Профилактики». </w:t>
      </w:r>
    </w:p>
    <w:p w:rsidR="00693EA3" w:rsidRPr="00D62865" w:rsidRDefault="00693EA3" w:rsidP="00641E37">
      <w:pPr>
        <w:spacing w:after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Контроль миграционных процессов на территории города и борьба с незаконной миграцией ведется на постоянной </w:t>
      </w:r>
      <w:r w:rsidR="009C4A83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основе.</w:t>
      </w:r>
      <w:r w:rsidR="009C4A83" w:rsidRPr="00D62865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4759EE" w:rsidRPr="00D62865">
        <w:rPr>
          <w:rFonts w:ascii="PT Astra Serif" w:hAnsi="PT Astra Serif"/>
          <w:sz w:val="26"/>
          <w:szCs w:val="26"/>
        </w:rPr>
        <w:t>За январь-декабрь месяц 2022 года на территории г.Югорска ОВМ ОМВД зарегистрировано и поставлено на учет (первично) на 11,7% больше иностранных граждан, чем за аналогичный период прошлого года - 2265 человек против 1999. Вместе с тем, имеется рост на 0,3% снятых иностранных граждан с миграци</w:t>
      </w:r>
      <w:r w:rsidR="006E3212" w:rsidRPr="00D62865">
        <w:rPr>
          <w:rFonts w:ascii="PT Astra Serif" w:hAnsi="PT Astra Serif"/>
          <w:sz w:val="26"/>
          <w:szCs w:val="26"/>
        </w:rPr>
        <w:t xml:space="preserve">онного учета (с 2491 до 2501). </w:t>
      </w:r>
      <w:r w:rsidR="008779A5" w:rsidRPr="00D62865">
        <w:rPr>
          <w:rFonts w:ascii="PT Astra Serif" w:hAnsi="PT Astra Serif"/>
          <w:sz w:val="26"/>
          <w:szCs w:val="26"/>
        </w:rPr>
        <w:t>Иностранными</w:t>
      </w:r>
      <w:r w:rsidR="004759EE" w:rsidRPr="00D62865">
        <w:rPr>
          <w:rFonts w:ascii="PT Astra Serif" w:hAnsi="PT Astra Serif"/>
          <w:sz w:val="26"/>
          <w:szCs w:val="26"/>
        </w:rPr>
        <w:t xml:space="preserve"> гражданами на территории обслуживания ОМВД совершено 6 преступлений (</w:t>
      </w:r>
      <w:r w:rsidR="004759EE" w:rsidRPr="00D62865">
        <w:rPr>
          <w:rFonts w:ascii="PT Astra Serif" w:eastAsia="Calibri" w:hAnsi="PT Astra Serif"/>
          <w:sz w:val="26"/>
          <w:szCs w:val="26"/>
        </w:rPr>
        <w:t>ст. 291.2 ч.1, 291.2 ч.1, 228.1 ч.3 п. «А, Б», 228.1 ч.3 п. «А, Б», 264 ч.1 и ст. 157 ч</w:t>
      </w:r>
      <w:r w:rsidR="006E3212" w:rsidRPr="00D62865">
        <w:rPr>
          <w:rFonts w:ascii="PT Astra Serif" w:eastAsia="Calibri" w:hAnsi="PT Astra Serif"/>
          <w:sz w:val="26"/>
          <w:szCs w:val="26"/>
        </w:rPr>
        <w:t xml:space="preserve">.1 УК РФ), </w:t>
      </w:r>
      <w:r w:rsidR="000864E9" w:rsidRPr="00D62865">
        <w:rPr>
          <w:rFonts w:ascii="PT Astra Serif" w:hAnsi="PT Astra Serif"/>
          <w:sz w:val="26"/>
          <w:szCs w:val="26"/>
        </w:rPr>
        <w:t xml:space="preserve">следует отметить, что </w:t>
      </w:r>
      <w:r w:rsidR="004759EE" w:rsidRPr="00D62865">
        <w:rPr>
          <w:rFonts w:ascii="PT Astra Serif" w:hAnsi="PT Astra Serif"/>
          <w:sz w:val="26"/>
          <w:szCs w:val="26"/>
        </w:rPr>
        <w:t>данные граждане находились законно н</w:t>
      </w:r>
      <w:r w:rsidR="006E3212" w:rsidRPr="00D62865">
        <w:rPr>
          <w:rFonts w:ascii="PT Astra Serif" w:hAnsi="PT Astra Serif"/>
          <w:sz w:val="26"/>
          <w:szCs w:val="26"/>
        </w:rPr>
        <w:t>а территории обслуживания ОМВД, 2 из них не проживали в Югорске находились проездом.</w:t>
      </w:r>
      <w:r w:rsidR="008779A5" w:rsidRPr="00D62865">
        <w:rPr>
          <w:rFonts w:ascii="PT Astra Serif" w:hAnsi="PT Astra Serif"/>
          <w:sz w:val="26"/>
          <w:szCs w:val="26"/>
        </w:rPr>
        <w:t xml:space="preserve"> </w:t>
      </w:r>
      <w:r w:rsidR="00EB7052" w:rsidRPr="00D62865">
        <w:rPr>
          <w:rFonts w:ascii="PT Astra Serif" w:hAnsi="PT Astra Serif"/>
          <w:sz w:val="26"/>
          <w:szCs w:val="26"/>
        </w:rPr>
        <w:t>Выявлено 311 нарушений миграционного законодательства</w:t>
      </w:r>
      <w:r w:rsidR="008779A5" w:rsidRPr="00D62865">
        <w:rPr>
          <w:rFonts w:ascii="PT Astra Serif" w:hAnsi="PT Astra Serif"/>
          <w:sz w:val="26"/>
          <w:szCs w:val="26"/>
        </w:rPr>
        <w:t xml:space="preserve"> +1,6%, 306</w:t>
      </w:r>
      <w:r w:rsidR="00EB7052" w:rsidRPr="00D62865">
        <w:rPr>
          <w:rFonts w:ascii="PT Astra Serif" w:hAnsi="PT Astra Serif"/>
          <w:sz w:val="26"/>
          <w:szCs w:val="26"/>
        </w:rPr>
        <w:t>.</w:t>
      </w:r>
      <w:r w:rsidR="006E3212" w:rsidRPr="00D62865">
        <w:rPr>
          <w:rFonts w:ascii="PT Astra Serif" w:hAnsi="PT Astra Serif"/>
          <w:sz w:val="26"/>
          <w:szCs w:val="26"/>
        </w:rPr>
        <w:t xml:space="preserve"> </w:t>
      </w:r>
      <w:r w:rsidR="00173A5E" w:rsidRPr="00D62865">
        <w:rPr>
          <w:rFonts w:ascii="PT Astra Serif" w:hAnsi="PT Astra Serif"/>
          <w:sz w:val="26"/>
          <w:szCs w:val="26"/>
        </w:rPr>
        <w:t>М</w:t>
      </w:r>
      <w:r w:rsidR="006E3212" w:rsidRPr="00D62865">
        <w:rPr>
          <w:rFonts w:ascii="PT Astra Serif" w:hAnsi="PT Astra Serif"/>
          <w:sz w:val="26"/>
          <w:szCs w:val="26"/>
        </w:rPr>
        <w:t>играционная ситуация находится на постоянном контроле ОМВД России по г. Югорску в том числе в связи с проведением СВО</w:t>
      </w:r>
      <w:r w:rsidR="00EB7052" w:rsidRPr="00D62865">
        <w:rPr>
          <w:rFonts w:ascii="PT Astra Serif" w:hAnsi="PT Astra Serif"/>
          <w:sz w:val="26"/>
          <w:szCs w:val="26"/>
        </w:rPr>
        <w:t>, а также</w:t>
      </w:r>
      <w:r w:rsidR="006E3212" w:rsidRPr="00D62865">
        <w:rPr>
          <w:rFonts w:ascii="PT Astra Serif" w:hAnsi="PT Astra Serif"/>
          <w:sz w:val="26"/>
          <w:szCs w:val="26"/>
        </w:rPr>
        <w:t xml:space="preserve"> сложной внешнеполитической обстановкой. Сотрудниками полиции осуществляется проверка прибывающих на территорию города иностранных граждан, а также </w:t>
      </w:r>
      <w:r w:rsidR="00173A5E" w:rsidRPr="00D62865">
        <w:rPr>
          <w:rFonts w:ascii="PT Astra Serif" w:hAnsi="PT Astra Serif"/>
          <w:sz w:val="26"/>
          <w:szCs w:val="26"/>
        </w:rPr>
        <w:t>граждан России</w:t>
      </w:r>
      <w:r w:rsidR="004F2BE6" w:rsidRPr="00D62865">
        <w:rPr>
          <w:rFonts w:ascii="PT Astra Serif" w:hAnsi="PT Astra Serif"/>
          <w:sz w:val="26"/>
          <w:szCs w:val="26"/>
        </w:rPr>
        <w:t xml:space="preserve"> из новых субъектов</w:t>
      </w:r>
      <w:r w:rsidR="00EB7052" w:rsidRPr="00D62865">
        <w:rPr>
          <w:rFonts w:ascii="PT Astra Serif" w:hAnsi="PT Astra Serif"/>
          <w:sz w:val="26"/>
          <w:szCs w:val="26"/>
        </w:rPr>
        <w:t xml:space="preserve"> РФ</w:t>
      </w:r>
      <w:r w:rsidR="004F2BE6" w:rsidRPr="00D62865">
        <w:rPr>
          <w:rFonts w:ascii="PT Astra Serif" w:hAnsi="PT Astra Serif"/>
          <w:sz w:val="26"/>
          <w:szCs w:val="26"/>
        </w:rPr>
        <w:t>.</w:t>
      </w:r>
      <w:r w:rsidR="006E3212" w:rsidRPr="00D62865">
        <w:rPr>
          <w:rFonts w:ascii="PT Astra Serif" w:hAnsi="PT Astra Serif"/>
          <w:sz w:val="26"/>
          <w:szCs w:val="26"/>
        </w:rPr>
        <w:t xml:space="preserve"> </w:t>
      </w:r>
    </w:p>
    <w:p w:rsidR="00693EA3" w:rsidRPr="00D62865" w:rsidRDefault="00693EA3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Оценивая результаты работы Госавтоинспекции, можно сказать, что ситуация по обеспечению дорожно-транспортной безопасности </w:t>
      </w:r>
      <w:r w:rsidR="009C4A83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в городе Югорске </w:t>
      </w:r>
      <w:r w:rsidR="00DE62A1" w:rsidRPr="00D62865">
        <w:rPr>
          <w:rFonts w:ascii="PT Astra Serif" w:hAnsi="PT Astra Serif"/>
          <w:sz w:val="26"/>
          <w:szCs w:val="26"/>
        </w:rPr>
        <w:t>имеет тенденцию к «оздоровлению»</w:t>
      </w:r>
      <w:r w:rsidR="009C4A83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.</w:t>
      </w:r>
    </w:p>
    <w:p w:rsidR="00E22D0B" w:rsidRPr="00D62865" w:rsidRDefault="00693EA3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По итогам 12 месяцев 202</w:t>
      </w:r>
      <w:r w:rsidR="00C9312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2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года общее количество ДТП </w:t>
      </w:r>
      <w:r w:rsidR="00C9312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снизилось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на </w:t>
      </w:r>
      <w:r w:rsidR="00C93120" w:rsidRPr="00D62865">
        <w:rPr>
          <w:rFonts w:ascii="PT Astra Serif" w:eastAsia="Calibri" w:hAnsi="PT Astra Serif"/>
          <w:bCs/>
          <w:sz w:val="26"/>
          <w:szCs w:val="26"/>
        </w:rPr>
        <w:t>20,7%</w:t>
      </w:r>
      <w:r w:rsidR="00C93120" w:rsidRPr="00D62865">
        <w:rPr>
          <w:rFonts w:ascii="PT Astra Serif" w:eastAsia="Calibri" w:hAnsi="PT Astra Serif"/>
          <w:sz w:val="26"/>
          <w:szCs w:val="26"/>
        </w:rPr>
        <w:t xml:space="preserve"> с 342 до 271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, из них допущено </w:t>
      </w:r>
      <w:r w:rsidR="00C9312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15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ДТП с пострадавшим, что также </w:t>
      </w:r>
      <w:r w:rsidR="00C9312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ниже показателей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прошлого года на </w:t>
      </w:r>
      <w:r w:rsidR="00C93120" w:rsidRPr="00D62865">
        <w:rPr>
          <w:rFonts w:ascii="PT Astra Serif" w:eastAsia="Calibri" w:hAnsi="PT Astra Serif"/>
          <w:sz w:val="26"/>
          <w:szCs w:val="26"/>
        </w:rPr>
        <w:t>11,8% (17)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. </w:t>
      </w:r>
      <w:r w:rsidR="00C9312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В результате ДТП на 21% меньше </w:t>
      </w:r>
      <w:r w:rsidR="00C93120" w:rsidRPr="00D62865">
        <w:rPr>
          <w:rFonts w:ascii="PT Astra Serif" w:eastAsia="Calibri" w:hAnsi="PT Astra Serif"/>
          <w:sz w:val="26"/>
          <w:szCs w:val="26"/>
        </w:rPr>
        <w:t>пострадало участников дорожного движения (с 19 до 15)</w:t>
      </w:r>
      <w:r w:rsidR="009C4A83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.</w:t>
      </w:r>
      <w:r w:rsidR="00C93120" w:rsidRPr="00D62865">
        <w:rPr>
          <w:rFonts w:ascii="PT Astra Serif" w:eastAsia="Calibri" w:hAnsi="PT Astra Serif"/>
          <w:sz w:val="26"/>
          <w:szCs w:val="26"/>
        </w:rPr>
        <w:t xml:space="preserve"> Вместе с тем допущено ДТП, в котором погиб один человек (0). </w:t>
      </w:r>
      <w:r w:rsidR="004F2BE6" w:rsidRPr="00D62865">
        <w:rPr>
          <w:rFonts w:ascii="PT Astra Serif" w:eastAsia="Calibri" w:hAnsi="PT Astra Serif"/>
          <w:sz w:val="26"/>
          <w:szCs w:val="26"/>
        </w:rPr>
        <w:t>Снизилось количество ДТП с участием детей с 3 до 1</w:t>
      </w:r>
      <w:r w:rsidR="00DE62A1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 в которых пострадал</w:t>
      </w:r>
      <w:r w:rsidR="00E22D0B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="00DE62A1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1</w:t>
      </w:r>
      <w:r w:rsidR="00E22D0B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несовершеннолетни</w:t>
      </w:r>
      <w:r w:rsidR="00DE62A1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й</w:t>
      </w:r>
      <w:r w:rsidR="00E22D0B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(</w:t>
      </w:r>
      <w:r w:rsidR="00DE62A1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3</w:t>
      </w:r>
      <w:r w:rsidR="00E22D0B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). </w:t>
      </w:r>
    </w:p>
    <w:p w:rsidR="00DE62A1" w:rsidRPr="00D62865" w:rsidRDefault="00DE62A1" w:rsidP="00641E37">
      <w:pPr>
        <w:shd w:val="clear" w:color="auto" w:fill="FFFFFF"/>
        <w:spacing w:after="0" w:line="276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D62865">
        <w:rPr>
          <w:rFonts w:ascii="PT Astra Serif" w:eastAsia="Calibri" w:hAnsi="PT Astra Serif"/>
          <w:sz w:val="26"/>
          <w:szCs w:val="26"/>
        </w:rPr>
        <w:t>Отмечается снижение ДТП с участием водителей в состоянии алкогольного опьянения, допущено - 11 (-31%;16 в прошлом году).</w:t>
      </w:r>
      <w:r w:rsidRPr="00D62865">
        <w:rPr>
          <w:rFonts w:ascii="PT Astra Serif" w:hAnsi="PT Astra Serif"/>
          <w:sz w:val="26"/>
          <w:szCs w:val="26"/>
        </w:rPr>
        <w:t xml:space="preserve"> Количество выявленных водителей управляющих т/с в состоянии опьянения </w:t>
      </w:r>
      <w:r w:rsidRPr="00D62865">
        <w:rPr>
          <w:rFonts w:ascii="PT Astra Serif" w:eastAsia="Calibri" w:hAnsi="PT Astra Serif"/>
          <w:sz w:val="26"/>
          <w:szCs w:val="26"/>
        </w:rPr>
        <w:t>выросло на 2,7% (с 221 до 227)</w:t>
      </w:r>
      <w:r w:rsidRPr="00D62865">
        <w:rPr>
          <w:rFonts w:ascii="PT Astra Serif" w:hAnsi="PT Astra Serif"/>
          <w:sz w:val="26"/>
          <w:szCs w:val="26"/>
        </w:rPr>
        <w:t xml:space="preserve">, </w:t>
      </w:r>
      <w:r w:rsidRPr="00D62865">
        <w:rPr>
          <w:rFonts w:ascii="PT Astra Serif" w:eastAsia="Calibri" w:hAnsi="PT Astra Serif"/>
          <w:sz w:val="26"/>
          <w:szCs w:val="26"/>
        </w:rPr>
        <w:t>на 17,9%</w:t>
      </w:r>
      <w:r w:rsidR="004F2BE6" w:rsidRPr="00D62865">
        <w:rPr>
          <w:rFonts w:ascii="PT Astra Serif" w:eastAsia="Calibri" w:hAnsi="PT Astra Serif"/>
          <w:sz w:val="26"/>
          <w:szCs w:val="26"/>
        </w:rPr>
        <w:t xml:space="preserve"> </w:t>
      </w:r>
      <w:r w:rsidRPr="00D62865">
        <w:rPr>
          <w:rFonts w:ascii="PT Astra Serif" w:hAnsi="PT Astra Serif"/>
          <w:sz w:val="26"/>
          <w:szCs w:val="26"/>
        </w:rPr>
        <w:t xml:space="preserve">меньше </w:t>
      </w:r>
      <w:r w:rsidR="004F2BE6" w:rsidRPr="00D62865">
        <w:rPr>
          <w:rFonts w:ascii="PT Astra Serif" w:hAnsi="PT Astra Serif"/>
          <w:sz w:val="26"/>
          <w:szCs w:val="26"/>
        </w:rPr>
        <w:t>зарегистрировано</w:t>
      </w:r>
      <w:r w:rsidR="004F2BE6" w:rsidRPr="00D62865">
        <w:rPr>
          <w:rFonts w:ascii="PT Astra Serif" w:eastAsia="Calibri" w:hAnsi="PT Astra Serif"/>
          <w:sz w:val="26"/>
          <w:szCs w:val="26"/>
        </w:rPr>
        <w:t xml:space="preserve"> преступлений</w:t>
      </w:r>
      <w:r w:rsidRPr="00D62865">
        <w:rPr>
          <w:rFonts w:ascii="PT Astra Serif" w:hAnsi="PT Astra Serif"/>
          <w:sz w:val="26"/>
          <w:szCs w:val="26"/>
        </w:rPr>
        <w:t xml:space="preserve"> по ст. 264.1 УК РФ с 28</w:t>
      </w:r>
      <w:r w:rsidRPr="00D62865">
        <w:rPr>
          <w:rFonts w:ascii="PT Astra Serif" w:eastAsia="Calibri" w:hAnsi="PT Astra Serif"/>
          <w:sz w:val="26"/>
          <w:szCs w:val="26"/>
        </w:rPr>
        <w:t xml:space="preserve"> до 23, что </w:t>
      </w:r>
      <w:r w:rsidRPr="00D62865">
        <w:rPr>
          <w:rFonts w:ascii="PT Astra Serif" w:eastAsia="Calibri" w:hAnsi="PT Astra Serif"/>
          <w:sz w:val="26"/>
          <w:szCs w:val="26"/>
        </w:rPr>
        <w:lastRenderedPageBreak/>
        <w:t xml:space="preserve">указывает на </w:t>
      </w:r>
      <w:r w:rsidR="004F2BE6" w:rsidRPr="00D62865">
        <w:rPr>
          <w:rFonts w:ascii="PT Astra Serif" w:eastAsia="Calibri" w:hAnsi="PT Astra Serif"/>
          <w:sz w:val="26"/>
          <w:szCs w:val="26"/>
        </w:rPr>
        <w:t>повышение эффективности мер уголовного преследования за управление транспортом в состоянии опьянения</w:t>
      </w:r>
      <w:r w:rsidRPr="00D62865">
        <w:rPr>
          <w:rFonts w:ascii="PT Astra Serif" w:eastAsia="Calibri" w:hAnsi="PT Astra Serif"/>
          <w:sz w:val="26"/>
          <w:szCs w:val="26"/>
        </w:rPr>
        <w:t>.</w:t>
      </w:r>
    </w:p>
    <w:p w:rsidR="00693EA3" w:rsidRPr="00D62865" w:rsidRDefault="00693EA3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Основными причинами дорожно-транспортных происшествий с пострадавшими гражданами являются несоблюдение очередности проезда, несоблюдение дистанции и выход пешеходов на проезжую часть в неустановленном месте.</w:t>
      </w:r>
    </w:p>
    <w:p w:rsidR="00693EA3" w:rsidRPr="00D62865" w:rsidRDefault="00081723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Штатная численность ОМВД России по г. Югорску по состоянию на 31.12.202</w:t>
      </w:r>
      <w:r w:rsidR="00DE62A1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2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года составляет 18</w:t>
      </w:r>
      <w:r w:rsidR="00DE62A1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9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единиц, из них: 156 аттестованного состава, 3</w:t>
      </w:r>
      <w:r w:rsidR="00DE62A1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3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должностей гражданского персонала и 2 должности государственных гражданских служащих.</w:t>
      </w:r>
      <w:r w:rsidRPr="00D62865">
        <w:rPr>
          <w:rFonts w:ascii="PT Astra Serif" w:eastAsia="Times New Roman" w:hAnsi="PT Astra Serif" w:cs="Times New Roman"/>
          <w:b/>
          <w:iCs/>
          <w:sz w:val="26"/>
          <w:szCs w:val="26"/>
          <w:lang w:eastAsia="ru-RU"/>
        </w:rPr>
        <w:t xml:space="preserve"> 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Некомплект аттестованного состава составляет 7 единиц или 4,4%</w:t>
      </w:r>
      <w:r w:rsidR="00693EA3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 один из самых низких н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екомплектов по округу, что позволяет сохранять высокую эффективность оперативно-служебной деятельности.</w:t>
      </w:r>
    </w:p>
    <w:p w:rsidR="00A1269F" w:rsidRPr="00D62865" w:rsidRDefault="00382701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Многолетнее взаимодействие с администрацией города по обеспечению жильем сотрудников ОМВД позволяет сохранять укомплектованность кадров и их качество, что способствует сохранению стабильной оперативной обстановки на территории города. Всего служебным жильем </w:t>
      </w:r>
      <w:r w:rsidR="00A1269F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 202</w:t>
      </w:r>
      <w:r w:rsidR="004F2BE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2</w:t>
      </w:r>
      <w:r w:rsidR="00A1269F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году 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обеспечено –</w:t>
      </w:r>
      <w:r w:rsidR="00A1269F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="008728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9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сотрудников </w:t>
      </w:r>
      <w:r w:rsidR="00A1269F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ОМВД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. </w:t>
      </w:r>
    </w:p>
    <w:p w:rsidR="00382701" w:rsidRPr="00D62865" w:rsidRDefault="00382701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Обеспеченность транспортом в настоящее время </w:t>
      </w:r>
      <w:r w:rsidR="008A650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также находится на высоком уровне - более 90%.</w:t>
      </w:r>
    </w:p>
    <w:p w:rsidR="00312406" w:rsidRPr="00D62865" w:rsidRDefault="00650A6E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color w:val="FF0000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Уважаемые депутаты, з</w:t>
      </w:r>
      <w:r w:rsidR="00693EA3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авершая свое выступление, хочу сказать, что при всех статистических показателях, характеризующих нашу деятельность, наиболее важным и объективным является мнение граждан, так как именно они ежедневно видят результаты и эффективность принимаемых полицией мер. </w:t>
      </w:r>
      <w:r w:rsidR="0031240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По результатам оценки общественного мнения за 202</w:t>
      </w:r>
      <w:r w:rsidR="004F2BE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2</w:t>
      </w:r>
      <w:r w:rsidR="0031240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год, 9</w:t>
      </w:r>
      <w:r w:rsidR="00361914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4</w:t>
      </w:r>
      <w:r w:rsidR="00312406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% опрошенных жителей Югорска уверены в защищенности (безопасности) своих личных и имущественных интересов от преступных посягательств и доверяют деятельности ОМВД.</w:t>
      </w:r>
    </w:p>
    <w:p w:rsidR="00693EA3" w:rsidRPr="00D62865" w:rsidRDefault="00312406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С</w:t>
      </w:r>
      <w:r w:rsidR="00693EA3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учетом вышеизложенного, в целях стабилизации оперативной обстановки в городе, охраны общественного порядка и общественной безопасности граждан, предлагаю депутатам городской Думы в 202</w:t>
      </w:r>
      <w:r w:rsidR="00361914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3</w:t>
      </w:r>
      <w:r w:rsidR="00693EA3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году:</w:t>
      </w:r>
    </w:p>
    <w:p w:rsidR="00732B36" w:rsidRPr="00D62865" w:rsidRDefault="00732B36" w:rsidP="00641E37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При участии общественных формирований правоохранительной направ</w:t>
      </w:r>
      <w:r w:rsidR="008E2C35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ленности,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волонтеров и организаций города провести системные профилактические мероприятия по информированию граждан о преступлениях, совершаемых с использованием информационно-</w:t>
      </w:r>
      <w:r w:rsidR="008E2C35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телекоммуникационных технологий; о</w:t>
      </w:r>
      <w:r w:rsidR="008E728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рганизовать производство печатных материалов и памяток для распространения во всех учреждениях и на предприятиях города Югорска, а также в общественных местах.</w:t>
      </w:r>
    </w:p>
    <w:p w:rsidR="00FF57B2" w:rsidRPr="00D62865" w:rsidRDefault="00FF57B2" w:rsidP="00641E37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Продолжить работу по расширению возможностей технических средств аппаратно-программного комплекса «Безопасный город», путем модернизации оборудования и увеличения зоны охвата системы видеонаблюдения, включения в единую информационную сеть аппаратно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softHyphen/>
        <w:t xml:space="preserve">программного комплекса иных источников видеоинформации (в том числе с вновь устанавливаемых камер и видеодомофонов), систем видеонаблюдения сторонних организаций и многоквартирных домов. </w:t>
      </w:r>
    </w:p>
    <w:p w:rsidR="00382701" w:rsidRPr="00D62865" w:rsidRDefault="008E2C35" w:rsidP="00641E37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PT Astra Serif" w:eastAsia="Times New Roman" w:hAnsi="PT Astra Serif" w:cs="Times New Roman"/>
          <w:i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Принять меры по обустройству улично-дорожной сети, ремонту дорожного полотна, в том числе проведению работ по увеличению протяженности участков дороги с искусственным освещением; по повышению качества содержания автомобильных дорог в особенности в зимний период времени.</w:t>
      </w:r>
      <w:r w:rsidR="00382701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</w:p>
    <w:p w:rsidR="00693EA3" w:rsidRPr="00D62865" w:rsidRDefault="008E2C35" w:rsidP="00641E37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Продолжить взаимодействие с администрацией города и депутатами городской Думы по разрешению вопросов, связанных с предоставлением служебного жилья для сотрудников, поступающих на службу в ОМВД России по г. Югорску 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lastRenderedPageBreak/>
        <w:t>переводом из других регионов страны, что позволит сохранить высокий уровень комплектования ОМВД и соответственно эффективность оперативно-служебной деятельности.</w:t>
      </w:r>
    </w:p>
    <w:p w:rsidR="00FF57B2" w:rsidRPr="00D62865" w:rsidRDefault="00173A5E" w:rsidP="00641E37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</w:t>
      </w:r>
      <w:r w:rsidR="00FF57B2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рамках </w:t>
      </w:r>
      <w:r w:rsidR="00E8272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созданной в декабре 2022 года рабочей группы по мониторингу подростковой преступности на территории города Югорска, 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реализовать меры</w:t>
      </w:r>
      <w:r w:rsidR="00D23D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</w:t>
      </w:r>
      <w:r w:rsidR="00E8272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направленны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е</w:t>
      </w:r>
      <w:r w:rsidR="00E8272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на выявление несовершеннолетних</w:t>
      </w:r>
      <w:r w:rsidR="00D23D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</w:t>
      </w:r>
      <w:r w:rsidR="00E8272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находящихся в сложной жизненной ситуации или способных к совершению преступлений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</w:t>
      </w:r>
      <w:r w:rsidR="00E8272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в целях </w:t>
      </w:r>
      <w:r w:rsidR="00D23D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проведения своевременной </w:t>
      </w:r>
      <w:r w:rsidR="00E8272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адресной профилактической работы.</w:t>
      </w:r>
    </w:p>
    <w:p w:rsidR="00761040" w:rsidRPr="00D62865" w:rsidRDefault="00761040" w:rsidP="00641E37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Рассмотреть возможность учреждения единовременных денежных поощрений сотрудникам полиции, осуществляющим профилактическую работу в жилом секторе, обеспечивающим правопорядок в общественных местах, безопасности дорожного движения и содействия в мобилизации, на основании опыта Думы города Ханты-Мансийска (решение Думы города Ханты-Мансийска от 24.12.2022 №45-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val="en-US" w:eastAsia="ru-RU"/>
        </w:rPr>
        <w:t>VII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РД «Об учреждении премии города Ханты-Мансийска «За личный вклад в реализацию общественно значимых мероприятий»). </w:t>
      </w:r>
    </w:p>
    <w:p w:rsidR="00693EA3" w:rsidRPr="00D62865" w:rsidRDefault="00693EA3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Прогнозируя состояние преступности на 202</w:t>
      </w:r>
      <w:r w:rsidR="00FF57B2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3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год, хотелось бы отметить, что</w:t>
      </w:r>
      <w:r w:rsidR="00D23D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в условиях </w:t>
      </w:r>
      <w:r w:rsidR="00173A5E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изменений внешнеполитической и внутриполитической повестки,</w:t>
      </w:r>
      <w:r w:rsidR="00D23D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происходящих в стране </w:t>
      </w:r>
      <w:r w:rsidR="001A04F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на фоне </w:t>
      </w:r>
      <w:r w:rsidR="00D23D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проведения СВО</w:t>
      </w:r>
      <w:r w:rsidR="001A04F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="001A04F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еобходимо акцентировать внимание</w:t>
      </w:r>
      <w:r w:rsidR="00D23D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на превентивной работе по недопущению экстремистских и террористических проявлений</w:t>
      </w:r>
      <w:r w:rsidR="003D215D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; о</w:t>
      </w:r>
      <w:r w:rsidR="00D23D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беспечении</w:t>
      </w:r>
      <w:r w:rsidR="00D048D2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="00D23D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качественной профилактики и раскрыти</w:t>
      </w:r>
      <w:r w:rsidR="003D215D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я</w:t>
      </w:r>
      <w:r w:rsidR="00D23D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совершаемых</w:t>
      </w:r>
      <w:r w:rsidR="00D048D2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Интернет-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мошенничеств и краж, </w:t>
      </w:r>
      <w:r w:rsidR="00D23D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которые подрывают веру общества в правовую защиту со стороны </w:t>
      </w:r>
      <w:r w:rsidR="003D215D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государства;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на противодействии бесконтактному сбыту наркотических средств</w:t>
      </w:r>
      <w:r w:rsidR="00D23D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 а также коррупционным проявлениям</w:t>
      </w:r>
      <w:r w:rsidR="003D215D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;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проведении всесторонней профилактической работы по недопущению совершения преступлений несовершеннолетн</w:t>
      </w:r>
      <w:r w:rsidR="003D215D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ими и ранее судимыми гражданами;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снижению алкоголизации насел</w:t>
      </w:r>
      <w:r w:rsidR="001A04F0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ения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.</w:t>
      </w:r>
    </w:p>
    <w:p w:rsidR="00693EA3" w:rsidRPr="00D62865" w:rsidRDefault="00693EA3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 целях снижения преступности особое внимание следует уделить организации профилактической работы в городе и тесном взаимодействии со всеми субъектами профилактики</w:t>
      </w:r>
      <w:r w:rsidR="00D23DA7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и иными правоохранительными органами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 а также продолжить сотрудничество с городскими средствами массовой информации.</w:t>
      </w:r>
    </w:p>
    <w:p w:rsidR="00C8103A" w:rsidRPr="00D62865" w:rsidRDefault="00693EA3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Личный состав Отдела прилагает все усилия к повышению результатов работы в оперативно - служебной деятельности </w:t>
      </w:r>
      <w:r w:rsidR="00382701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для того,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чтобы сделать жизнь населения спокойной и безопасной.</w:t>
      </w:r>
      <w:r w:rsidR="00C8103A" w:rsidRPr="00D6286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3E60C4" w:rsidRPr="00D62865" w:rsidRDefault="003E60C4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Хочу поблагодарить Вас, уважаем</w:t>
      </w:r>
      <w:r w:rsidR="00361914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ая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</w:t>
      </w:r>
      <w:r w:rsidR="00C16DAC"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Евгения Борисовна</w:t>
      </w: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и депутатов Думы за поддержку и сотрудничество в области правоохранительной деятельности, обеспечения правопорядка и законных интересов граждан.</w:t>
      </w:r>
    </w:p>
    <w:p w:rsidR="00312406" w:rsidRPr="00D62865" w:rsidRDefault="003E60C4" w:rsidP="00641E37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</w:pPr>
      <w:r w:rsidRPr="00D62865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Надеюсь на дальнейшую конструктивную работу.</w:t>
      </w:r>
    </w:p>
    <w:sectPr w:rsidR="00312406" w:rsidRPr="00D62865" w:rsidSect="00D62865">
      <w:pgSz w:w="11906" w:h="16838"/>
      <w:pgMar w:top="397" w:right="567" w:bottom="567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9B" w:rsidRDefault="0043359B" w:rsidP="005D5861">
      <w:pPr>
        <w:spacing w:after="0" w:line="240" w:lineRule="auto"/>
      </w:pPr>
      <w:r>
        <w:separator/>
      </w:r>
    </w:p>
  </w:endnote>
  <w:endnote w:type="continuationSeparator" w:id="0">
    <w:p w:rsidR="0043359B" w:rsidRDefault="0043359B" w:rsidP="005D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9B" w:rsidRDefault="0043359B" w:rsidP="005D5861">
      <w:pPr>
        <w:spacing w:after="0" w:line="240" w:lineRule="auto"/>
      </w:pPr>
      <w:r>
        <w:separator/>
      </w:r>
    </w:p>
  </w:footnote>
  <w:footnote w:type="continuationSeparator" w:id="0">
    <w:p w:rsidR="0043359B" w:rsidRDefault="0043359B" w:rsidP="005D5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78E24058"/>
    <w:multiLevelType w:val="hybridMultilevel"/>
    <w:tmpl w:val="C6A42C4C"/>
    <w:lvl w:ilvl="0" w:tplc="BA9A56D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FC"/>
    <w:rsid w:val="000000DB"/>
    <w:rsid w:val="00001EAC"/>
    <w:rsid w:val="00014D1C"/>
    <w:rsid w:val="00021BC5"/>
    <w:rsid w:val="00081723"/>
    <w:rsid w:val="000864E9"/>
    <w:rsid w:val="000917D9"/>
    <w:rsid w:val="000E5AF6"/>
    <w:rsid w:val="00112F96"/>
    <w:rsid w:val="001155E3"/>
    <w:rsid w:val="00173A5E"/>
    <w:rsid w:val="0017515A"/>
    <w:rsid w:val="001A04F0"/>
    <w:rsid w:val="001B3CC6"/>
    <w:rsid w:val="001C3F54"/>
    <w:rsid w:val="001D60E4"/>
    <w:rsid w:val="001D71E5"/>
    <w:rsid w:val="001F1FE6"/>
    <w:rsid w:val="0020402E"/>
    <w:rsid w:val="00251EBA"/>
    <w:rsid w:val="0027733E"/>
    <w:rsid w:val="00294CD1"/>
    <w:rsid w:val="002A48F0"/>
    <w:rsid w:val="002B3EB9"/>
    <w:rsid w:val="002B5176"/>
    <w:rsid w:val="002B69EC"/>
    <w:rsid w:val="002C4681"/>
    <w:rsid w:val="002D299E"/>
    <w:rsid w:val="002F6E9F"/>
    <w:rsid w:val="00300015"/>
    <w:rsid w:val="00302EBC"/>
    <w:rsid w:val="0030536E"/>
    <w:rsid w:val="00312406"/>
    <w:rsid w:val="00361914"/>
    <w:rsid w:val="0036255C"/>
    <w:rsid w:val="0037368C"/>
    <w:rsid w:val="003758FC"/>
    <w:rsid w:val="00382701"/>
    <w:rsid w:val="003B3F78"/>
    <w:rsid w:val="003D215D"/>
    <w:rsid w:val="003E60C4"/>
    <w:rsid w:val="004045B7"/>
    <w:rsid w:val="0043359B"/>
    <w:rsid w:val="00473F5A"/>
    <w:rsid w:val="004759EE"/>
    <w:rsid w:val="0048092F"/>
    <w:rsid w:val="004D3602"/>
    <w:rsid w:val="004E45D8"/>
    <w:rsid w:val="004F01DB"/>
    <w:rsid w:val="004F2BE6"/>
    <w:rsid w:val="00517B88"/>
    <w:rsid w:val="0053397C"/>
    <w:rsid w:val="00560CEB"/>
    <w:rsid w:val="00575F80"/>
    <w:rsid w:val="0058201C"/>
    <w:rsid w:val="00592CA7"/>
    <w:rsid w:val="005A2A72"/>
    <w:rsid w:val="005A32FE"/>
    <w:rsid w:val="005B4315"/>
    <w:rsid w:val="005D5861"/>
    <w:rsid w:val="005E7880"/>
    <w:rsid w:val="005E7E97"/>
    <w:rsid w:val="006273D9"/>
    <w:rsid w:val="00641E37"/>
    <w:rsid w:val="00650A6E"/>
    <w:rsid w:val="0065425F"/>
    <w:rsid w:val="00664F33"/>
    <w:rsid w:val="00676548"/>
    <w:rsid w:val="00693677"/>
    <w:rsid w:val="00693EA3"/>
    <w:rsid w:val="006A4014"/>
    <w:rsid w:val="006E0B70"/>
    <w:rsid w:val="006E3212"/>
    <w:rsid w:val="007045C1"/>
    <w:rsid w:val="00732B36"/>
    <w:rsid w:val="00761040"/>
    <w:rsid w:val="00786550"/>
    <w:rsid w:val="007A3F6D"/>
    <w:rsid w:val="007B3188"/>
    <w:rsid w:val="007E7CFC"/>
    <w:rsid w:val="00813842"/>
    <w:rsid w:val="008728A7"/>
    <w:rsid w:val="00876DD8"/>
    <w:rsid w:val="008779A5"/>
    <w:rsid w:val="0088591C"/>
    <w:rsid w:val="00894A40"/>
    <w:rsid w:val="008A6507"/>
    <w:rsid w:val="008C66B3"/>
    <w:rsid w:val="008E2C35"/>
    <w:rsid w:val="008E7280"/>
    <w:rsid w:val="0098119A"/>
    <w:rsid w:val="00981890"/>
    <w:rsid w:val="009A17B2"/>
    <w:rsid w:val="009B4B59"/>
    <w:rsid w:val="009C2EFB"/>
    <w:rsid w:val="009C4A83"/>
    <w:rsid w:val="00A1269F"/>
    <w:rsid w:val="00A47828"/>
    <w:rsid w:val="00A47B81"/>
    <w:rsid w:val="00A677F4"/>
    <w:rsid w:val="00A76622"/>
    <w:rsid w:val="00AA15B7"/>
    <w:rsid w:val="00AD7673"/>
    <w:rsid w:val="00B168B9"/>
    <w:rsid w:val="00B17756"/>
    <w:rsid w:val="00B22EF3"/>
    <w:rsid w:val="00B835DF"/>
    <w:rsid w:val="00B954B3"/>
    <w:rsid w:val="00BA068B"/>
    <w:rsid w:val="00BB3401"/>
    <w:rsid w:val="00BD3F16"/>
    <w:rsid w:val="00BF2872"/>
    <w:rsid w:val="00C1025E"/>
    <w:rsid w:val="00C16DAC"/>
    <w:rsid w:val="00C61F39"/>
    <w:rsid w:val="00C8103A"/>
    <w:rsid w:val="00C93120"/>
    <w:rsid w:val="00CD3200"/>
    <w:rsid w:val="00D048D2"/>
    <w:rsid w:val="00D23DA7"/>
    <w:rsid w:val="00D3576A"/>
    <w:rsid w:val="00D47AF8"/>
    <w:rsid w:val="00D62865"/>
    <w:rsid w:val="00DD3E1E"/>
    <w:rsid w:val="00DE29C3"/>
    <w:rsid w:val="00DE62A1"/>
    <w:rsid w:val="00DF04BA"/>
    <w:rsid w:val="00E05867"/>
    <w:rsid w:val="00E22D0B"/>
    <w:rsid w:val="00E32FE5"/>
    <w:rsid w:val="00E5183D"/>
    <w:rsid w:val="00E757A3"/>
    <w:rsid w:val="00E81853"/>
    <w:rsid w:val="00E82720"/>
    <w:rsid w:val="00EA0CA7"/>
    <w:rsid w:val="00EA708F"/>
    <w:rsid w:val="00EB085E"/>
    <w:rsid w:val="00EB7052"/>
    <w:rsid w:val="00EC28F9"/>
    <w:rsid w:val="00EE294F"/>
    <w:rsid w:val="00EF5DCA"/>
    <w:rsid w:val="00F013D8"/>
    <w:rsid w:val="00F05C3F"/>
    <w:rsid w:val="00F24A94"/>
    <w:rsid w:val="00F52369"/>
    <w:rsid w:val="00F60EA2"/>
    <w:rsid w:val="00F83D18"/>
    <w:rsid w:val="00F84C26"/>
    <w:rsid w:val="00F97A9B"/>
    <w:rsid w:val="00FD0DDE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1FE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5861"/>
  </w:style>
  <w:style w:type="paragraph" w:styleId="a8">
    <w:name w:val="footer"/>
    <w:basedOn w:val="a"/>
    <w:link w:val="a9"/>
    <w:uiPriority w:val="99"/>
    <w:unhideWhenUsed/>
    <w:rsid w:val="005D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5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1FE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5861"/>
  </w:style>
  <w:style w:type="paragraph" w:styleId="a8">
    <w:name w:val="footer"/>
    <w:basedOn w:val="a"/>
    <w:link w:val="a9"/>
    <w:uiPriority w:val="99"/>
    <w:unhideWhenUsed/>
    <w:rsid w:val="005D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5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B7F8-CD61-4DA7-BE58-D260E5EF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9</Pages>
  <Words>3691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vsimonov6</dc:creator>
  <cp:keywords/>
  <dc:description/>
  <cp:lastModifiedBy>Салейко Анастасия Станиславовна</cp:lastModifiedBy>
  <cp:revision>46</cp:revision>
  <cp:lastPrinted>2023-02-28T11:23:00Z</cp:lastPrinted>
  <dcterms:created xsi:type="dcterms:W3CDTF">2021-03-29T05:29:00Z</dcterms:created>
  <dcterms:modified xsi:type="dcterms:W3CDTF">2023-02-28T11:23:00Z</dcterms:modified>
</cp:coreProperties>
</file>