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BE2FCD"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BE2FCD">
        <w:rPr>
          <w:rFonts w:ascii="PT Astra Serif" w:eastAsia="Times New Roman" w:hAnsi="PT Astra Serif" w:cs="Times New Roman"/>
          <w:b/>
          <w:bCs/>
          <w:color w:val="00000A"/>
          <w:sz w:val="28"/>
          <w:szCs w:val="28"/>
          <w:lang w:val="en-US" w:eastAsia="ru-RU"/>
        </w:rPr>
        <w:t>III</w:t>
      </w:r>
      <w:r w:rsidRPr="00BE2FCD">
        <w:rPr>
          <w:rFonts w:ascii="PT Astra Serif" w:eastAsia="Times New Roman" w:hAnsi="PT Astra Serif" w:cs="Times New Roman"/>
          <w:b/>
          <w:bCs/>
          <w:color w:val="00000A"/>
          <w:sz w:val="28"/>
          <w:szCs w:val="28"/>
          <w:lang w:eastAsia="ru-RU"/>
        </w:rPr>
        <w:t>. ПРОЕКТ КОНТРАКТА</w:t>
      </w:r>
    </w:p>
    <w:p w:rsidR="00407514" w:rsidRPr="00BE2FCD"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BE2FCD">
        <w:rPr>
          <w:rFonts w:ascii="PT Astra Serif" w:eastAsia="Times New Roman" w:hAnsi="PT Astra Serif" w:cs="Times New Roman"/>
          <w:b/>
          <w:bCs/>
          <w:caps/>
          <w:color w:val="000000"/>
          <w:sz w:val="28"/>
          <w:szCs w:val="28"/>
          <w:lang w:eastAsia="ru-RU"/>
        </w:rPr>
        <w:t>МУНИЦИПАЛЬНый КОНТРАКТ</w:t>
      </w:r>
      <w:r w:rsidRPr="00BE2FCD">
        <w:rPr>
          <w:rFonts w:ascii="PT Astra Serif" w:eastAsia="Times New Roman" w:hAnsi="PT Astra Serif" w:cs="Times New Roman"/>
          <w:b/>
          <w:caps/>
          <w:color w:val="00000A"/>
          <w:sz w:val="28"/>
          <w:szCs w:val="28"/>
          <w:lang w:eastAsia="ru-RU"/>
        </w:rPr>
        <w:t xml:space="preserve"> </w:t>
      </w:r>
      <w:r w:rsidRPr="00BE2FCD">
        <w:rPr>
          <w:rFonts w:ascii="PT Astra Serif" w:eastAsia="Times New Roman" w:hAnsi="PT Astra Serif" w:cs="Times New Roman"/>
          <w:b/>
          <w:caps/>
          <w:color w:val="000000"/>
          <w:sz w:val="28"/>
          <w:szCs w:val="28"/>
          <w:lang w:eastAsia="ru-RU"/>
        </w:rPr>
        <w:t>на оказание услуг №_______</w:t>
      </w:r>
    </w:p>
    <w:p w:rsidR="00407514" w:rsidRPr="005862C7"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(ИКЗ №</w:t>
      </w:r>
      <w:r w:rsidR="00244D00" w:rsidRPr="00BE2FCD">
        <w:rPr>
          <w:rFonts w:ascii="PT Astra Serif" w:eastAsia="Times New Roman" w:hAnsi="PT Astra Serif" w:cs="Times New Roman"/>
          <w:sz w:val="28"/>
          <w:szCs w:val="28"/>
          <w:lang w:eastAsia="ru-RU"/>
        </w:rPr>
        <w:t xml:space="preserve"> </w:t>
      </w:r>
      <w:r w:rsidR="005862C7" w:rsidRPr="005862C7">
        <w:rPr>
          <w:rFonts w:ascii="PT Astra Serif" w:eastAsia="Times New Roman" w:hAnsi="PT Astra Serif" w:cs="Times New Roman"/>
          <w:sz w:val="28"/>
          <w:szCs w:val="28"/>
          <w:lang w:eastAsia="ru-RU"/>
        </w:rPr>
        <w:t>213862200236886220100101080013700244</w:t>
      </w:r>
      <w:r w:rsidRPr="005862C7">
        <w:rPr>
          <w:rFonts w:ascii="PT Astra Serif" w:eastAsia="Times New Roman" w:hAnsi="PT Astra Serif" w:cs="Times New Roman"/>
          <w:sz w:val="28"/>
          <w:szCs w:val="28"/>
          <w:lang w:eastAsia="ru-RU"/>
        </w:rPr>
        <w:t>)</w:t>
      </w:r>
    </w:p>
    <w:p w:rsidR="00407514" w:rsidRPr="00BE2FCD"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BE2FCD"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______________                                                   «___»____________202___ г.</w:t>
      </w:r>
    </w:p>
    <w:p w:rsidR="00407514" w:rsidRPr="00BE2FCD"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Администрация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w:t>
      </w:r>
      <w:proofErr w:type="gramStart"/>
      <w:r w:rsidRPr="00BE2FCD">
        <w:rPr>
          <w:rFonts w:ascii="PT Astra Serif" w:eastAsia="Times New Roman" w:hAnsi="PT Astra Serif" w:cs="Times New Roman"/>
          <w:color w:val="00000A"/>
          <w:sz w:val="28"/>
          <w:szCs w:val="28"/>
          <w:lang w:eastAsia="ru-RU"/>
        </w:rPr>
        <w:t>именуемая</w:t>
      </w:r>
      <w:proofErr w:type="gramEnd"/>
      <w:r w:rsidRPr="00BE2FCD">
        <w:rPr>
          <w:rFonts w:ascii="PT Astra Serif" w:eastAsia="Times New Roman" w:hAnsi="PT Astra Serif" w:cs="Times New Roman"/>
          <w:color w:val="00000A"/>
          <w:sz w:val="28"/>
          <w:szCs w:val="28"/>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(протокол_________ от _____ № _____)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BE2FCD">
        <w:rPr>
          <w:rFonts w:ascii="PT Astra Serif" w:eastAsia="Times New Roman" w:hAnsi="PT Astra Serif" w:cs="Times New Roman"/>
          <w:i/>
          <w:color w:val="00000A"/>
          <w:sz w:val="28"/>
          <w:szCs w:val="28"/>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BE2FCD">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BE2FCD"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BE2FCD"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b/>
          <w:color w:val="00000A"/>
          <w:sz w:val="28"/>
          <w:szCs w:val="28"/>
          <w:lang w:eastAsia="ru-RU"/>
        </w:rPr>
        <w:t>1. Предмет контракта</w:t>
      </w:r>
    </w:p>
    <w:p w:rsidR="00407514" w:rsidRPr="00BE2FCD"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sz w:val="28"/>
          <w:szCs w:val="28"/>
          <w:lang w:eastAsia="ru-RU"/>
        </w:rPr>
        <w:t>1.1.</w:t>
      </w:r>
      <w:r w:rsidRPr="00BE2FCD">
        <w:rPr>
          <w:rFonts w:ascii="PT Astra Serif" w:eastAsia="Times New Roman" w:hAnsi="PT Astra Serif" w:cs="Times New Roman"/>
          <w:color w:val="000000"/>
          <w:sz w:val="28"/>
          <w:szCs w:val="28"/>
          <w:lang w:eastAsia="ru-RU"/>
        </w:rPr>
        <w:tab/>
      </w:r>
      <w:r w:rsidRPr="00BE2FCD">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BE2FCD">
        <w:rPr>
          <w:rFonts w:ascii="PT Astra Serif" w:eastAsia="Times New Roman" w:hAnsi="PT Astra Serif" w:cs="Times New Roman"/>
          <w:bCs/>
          <w:color w:val="000000"/>
          <w:sz w:val="28"/>
          <w:szCs w:val="28"/>
          <w:lang w:eastAsia="ru-RU"/>
        </w:rPr>
        <w:t xml:space="preserve">услуги </w:t>
      </w:r>
      <w:r w:rsidR="004800E5" w:rsidRPr="004800E5">
        <w:rPr>
          <w:rFonts w:ascii="PT Astra Serif" w:eastAsia="Times New Roman" w:hAnsi="PT Astra Serif" w:cs="Times New Roman"/>
          <w:bCs/>
          <w:color w:val="000000"/>
          <w:sz w:val="28"/>
          <w:szCs w:val="28"/>
          <w:lang w:eastAsia="ru-RU"/>
        </w:rPr>
        <w:t>по техническому обслуживанию внутренних инженерных систем и сетей теплоснабжения, водоснабжения и водоотведения</w:t>
      </w:r>
      <w:r w:rsidRPr="00BE2FCD">
        <w:rPr>
          <w:rFonts w:ascii="PT Astra Serif" w:eastAsia="Times New Roman" w:hAnsi="PT Astra Serif" w:cs="Times New Roman"/>
          <w:color w:val="000099"/>
          <w:sz w:val="28"/>
          <w:szCs w:val="28"/>
          <w:lang w:eastAsia="ru-RU"/>
        </w:rPr>
        <w:t>,</w:t>
      </w:r>
      <w:r w:rsidRPr="00BE2FCD">
        <w:rPr>
          <w:rFonts w:ascii="PT Astra Serif" w:eastAsia="Times New Roman" w:hAnsi="PT Astra Serif" w:cs="Times New Roman"/>
          <w:color w:val="00000A"/>
          <w:sz w:val="28"/>
          <w:szCs w:val="28"/>
          <w:lang w:eastAsia="ru-RU"/>
        </w:rPr>
        <w:t xml:space="preserve"> а Заказчик</w:t>
      </w:r>
      <w:r w:rsidRPr="00BE2FCD">
        <w:rPr>
          <w:rFonts w:ascii="PT Astra Serif" w:eastAsia="Times New Roman" w:hAnsi="PT Astra Serif" w:cs="Times New Roman"/>
          <w:color w:val="000000"/>
          <w:sz w:val="28"/>
          <w:szCs w:val="28"/>
          <w:lang w:eastAsia="ru-RU"/>
        </w:rPr>
        <w:t xml:space="preserve"> обязуется </w:t>
      </w:r>
      <w:proofErr w:type="gramStart"/>
      <w:r w:rsidRPr="00BE2FCD">
        <w:rPr>
          <w:rFonts w:ascii="PT Astra Serif" w:eastAsia="Times New Roman" w:hAnsi="PT Astra Serif" w:cs="Times New Roman"/>
          <w:color w:val="000000"/>
          <w:sz w:val="28"/>
          <w:szCs w:val="28"/>
          <w:lang w:eastAsia="ru-RU"/>
        </w:rPr>
        <w:t>принять и оплатить</w:t>
      </w:r>
      <w:proofErr w:type="gramEnd"/>
      <w:r w:rsidRPr="00BE2FCD">
        <w:rPr>
          <w:rFonts w:ascii="PT Astra Serif" w:eastAsia="Times New Roman" w:hAnsi="PT Astra Serif" w:cs="Times New Roman"/>
          <w:color w:val="000000"/>
          <w:sz w:val="28"/>
          <w:szCs w:val="28"/>
          <w:lang w:eastAsia="ru-RU"/>
        </w:rPr>
        <w:t xml:space="preserve"> их.</w:t>
      </w:r>
    </w:p>
    <w:p w:rsidR="00407514" w:rsidRPr="00BE2FCD"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sz w:val="28"/>
          <w:szCs w:val="28"/>
          <w:lang w:eastAsia="ru-RU"/>
        </w:rPr>
        <w:t>Состав и объем услуг определяется в</w:t>
      </w:r>
      <w:r w:rsidR="00244D00" w:rsidRPr="00BE2FCD">
        <w:rPr>
          <w:rFonts w:ascii="PT Astra Serif" w:eastAsia="Times New Roman" w:hAnsi="PT Astra Serif" w:cs="Times New Roman"/>
          <w:color w:val="000000"/>
          <w:sz w:val="28"/>
          <w:szCs w:val="28"/>
          <w:lang w:eastAsia="ru-RU"/>
        </w:rPr>
        <w:t xml:space="preserve"> Техническом задании и</w:t>
      </w:r>
      <w:r w:rsidRPr="00BE2FCD">
        <w:rPr>
          <w:rFonts w:ascii="PT Astra Serif" w:eastAsia="Times New Roman" w:hAnsi="PT Astra Serif" w:cs="Times New Roman"/>
          <w:color w:val="000000"/>
          <w:sz w:val="28"/>
          <w:szCs w:val="28"/>
          <w:lang w:eastAsia="ru-RU"/>
        </w:rPr>
        <w:t xml:space="preserve"> </w:t>
      </w:r>
      <w:r w:rsidR="00EF46DC" w:rsidRPr="00BE2FCD">
        <w:rPr>
          <w:rFonts w:ascii="PT Astra Serif" w:eastAsia="Times New Roman" w:hAnsi="PT Astra Serif" w:cs="Times New Roman"/>
          <w:color w:val="000000"/>
          <w:sz w:val="28"/>
          <w:szCs w:val="28"/>
          <w:lang w:eastAsia="ru-RU"/>
        </w:rPr>
        <w:t>Спецификации</w:t>
      </w:r>
      <w:r w:rsidRPr="00BE2FCD">
        <w:rPr>
          <w:rFonts w:ascii="PT Astra Serif" w:eastAsia="Times New Roman" w:hAnsi="PT Astra Serif" w:cs="Times New Roman"/>
          <w:color w:val="000000"/>
          <w:sz w:val="28"/>
          <w:szCs w:val="28"/>
          <w:lang w:eastAsia="ru-RU"/>
        </w:rPr>
        <w:t xml:space="preserve"> (Приложение</w:t>
      </w:r>
      <w:r w:rsidR="00244D00" w:rsidRPr="00BE2FCD">
        <w:rPr>
          <w:rFonts w:ascii="PT Astra Serif" w:eastAsia="Times New Roman" w:hAnsi="PT Astra Serif" w:cs="Times New Roman"/>
          <w:color w:val="000000"/>
          <w:sz w:val="28"/>
          <w:szCs w:val="28"/>
          <w:lang w:eastAsia="ru-RU"/>
        </w:rPr>
        <w:t xml:space="preserve"> 1,2</w:t>
      </w:r>
      <w:r w:rsidRPr="00BE2FCD">
        <w:rPr>
          <w:rFonts w:ascii="PT Astra Serif" w:eastAsia="Times New Roman" w:hAnsi="PT Astra Serif" w:cs="Times New Roman"/>
          <w:color w:val="000000"/>
          <w:sz w:val="28"/>
          <w:szCs w:val="28"/>
          <w:lang w:eastAsia="ru-RU"/>
        </w:rPr>
        <w:t>) к Контракту.</w:t>
      </w:r>
    </w:p>
    <w:p w:rsidR="00ED5E14" w:rsidRPr="00BE2FCD" w:rsidRDefault="00407514" w:rsidP="00ED5E14">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BE2FCD">
        <w:rPr>
          <w:rFonts w:ascii="PT Astra Serif" w:eastAsia="Times New Roman" w:hAnsi="PT Astra Serif" w:cs="Times New Roman"/>
          <w:color w:val="000000"/>
          <w:sz w:val="28"/>
          <w:szCs w:val="28"/>
          <w:lang w:eastAsia="ru-RU"/>
        </w:rPr>
        <w:t xml:space="preserve">  1.3. </w:t>
      </w:r>
      <w:r w:rsidR="00401C7D" w:rsidRPr="00BE2FCD">
        <w:rPr>
          <w:rFonts w:ascii="PT Astra Serif" w:eastAsia="Times New Roman" w:hAnsi="PT Astra Serif" w:cs="Times New Roman"/>
          <w:color w:val="000000"/>
          <w:sz w:val="28"/>
          <w:szCs w:val="28"/>
          <w:lang w:eastAsia="ru-RU"/>
        </w:rPr>
        <w:t xml:space="preserve">Место оказания услуг: </w:t>
      </w:r>
      <w:r w:rsidR="00ED5E14" w:rsidRPr="00BE2FCD">
        <w:rPr>
          <w:rFonts w:ascii="PT Astra Serif" w:eastAsia="Times New Roman" w:hAnsi="PT Astra Serif" w:cs="Times New Roman"/>
          <w:color w:val="000000"/>
          <w:sz w:val="28"/>
          <w:szCs w:val="28"/>
          <w:lang w:eastAsia="ru-RU"/>
        </w:rPr>
        <w:t xml:space="preserve">Ханты-Мансийский автономный округ - Югра, г. Югорск: </w:t>
      </w:r>
    </w:p>
    <w:p w:rsidR="003C03F0" w:rsidRPr="003C03F0" w:rsidRDefault="003C03F0" w:rsidP="003C03F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C03F0">
        <w:rPr>
          <w:rFonts w:ascii="PT Astra Serif" w:eastAsia="Times New Roman" w:hAnsi="PT Astra Serif" w:cs="Times New Roman"/>
          <w:color w:val="000000"/>
          <w:sz w:val="28"/>
          <w:szCs w:val="28"/>
          <w:lang w:eastAsia="ru-RU"/>
        </w:rPr>
        <w:t>•</w:t>
      </w:r>
      <w:r w:rsidRPr="003C03F0">
        <w:rPr>
          <w:rFonts w:ascii="PT Astra Serif" w:eastAsia="Times New Roman" w:hAnsi="PT Astra Serif" w:cs="Times New Roman"/>
          <w:color w:val="000000"/>
          <w:sz w:val="28"/>
          <w:szCs w:val="28"/>
          <w:lang w:eastAsia="ru-RU"/>
        </w:rPr>
        <w:tab/>
        <w:t>ул. 40 лет Победы, д. 11;</w:t>
      </w:r>
    </w:p>
    <w:p w:rsidR="003C03F0" w:rsidRPr="003C03F0" w:rsidRDefault="003C03F0" w:rsidP="003C03F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C03F0">
        <w:rPr>
          <w:rFonts w:ascii="PT Astra Serif" w:eastAsia="Times New Roman" w:hAnsi="PT Astra Serif" w:cs="Times New Roman"/>
          <w:color w:val="000000"/>
          <w:sz w:val="28"/>
          <w:szCs w:val="28"/>
          <w:lang w:eastAsia="ru-RU"/>
        </w:rPr>
        <w:t>•</w:t>
      </w:r>
      <w:r w:rsidRPr="003C03F0">
        <w:rPr>
          <w:rFonts w:ascii="PT Astra Serif" w:eastAsia="Times New Roman" w:hAnsi="PT Astra Serif" w:cs="Times New Roman"/>
          <w:color w:val="000000"/>
          <w:sz w:val="28"/>
          <w:szCs w:val="28"/>
          <w:lang w:eastAsia="ru-RU"/>
        </w:rPr>
        <w:tab/>
        <w:t>ул. Спортивная, д. 2;</w:t>
      </w:r>
    </w:p>
    <w:p w:rsidR="003C03F0" w:rsidRPr="003C03F0" w:rsidRDefault="003C03F0" w:rsidP="003C03F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C03F0">
        <w:rPr>
          <w:rFonts w:ascii="PT Astra Serif" w:eastAsia="Times New Roman" w:hAnsi="PT Astra Serif" w:cs="Times New Roman"/>
          <w:color w:val="000000"/>
          <w:sz w:val="28"/>
          <w:szCs w:val="28"/>
          <w:lang w:eastAsia="ru-RU"/>
        </w:rPr>
        <w:t>•</w:t>
      </w:r>
      <w:r w:rsidRPr="003C03F0">
        <w:rPr>
          <w:rFonts w:ascii="PT Astra Serif" w:eastAsia="Times New Roman" w:hAnsi="PT Astra Serif" w:cs="Times New Roman"/>
          <w:color w:val="000000"/>
          <w:sz w:val="28"/>
          <w:szCs w:val="28"/>
          <w:lang w:eastAsia="ru-RU"/>
        </w:rPr>
        <w:tab/>
        <w:t>ул. Механизаторов, д. 22;</w:t>
      </w:r>
    </w:p>
    <w:p w:rsidR="003C03F0" w:rsidRPr="003C03F0" w:rsidRDefault="003C03F0" w:rsidP="003C03F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C03F0">
        <w:rPr>
          <w:rFonts w:ascii="PT Astra Serif" w:eastAsia="Times New Roman" w:hAnsi="PT Astra Serif" w:cs="Times New Roman"/>
          <w:color w:val="000000"/>
          <w:sz w:val="28"/>
          <w:szCs w:val="28"/>
          <w:lang w:eastAsia="ru-RU"/>
        </w:rPr>
        <w:t>•</w:t>
      </w:r>
      <w:r w:rsidRPr="003C03F0">
        <w:rPr>
          <w:rFonts w:ascii="PT Astra Serif" w:eastAsia="Times New Roman" w:hAnsi="PT Astra Serif" w:cs="Times New Roman"/>
          <w:color w:val="000000"/>
          <w:sz w:val="28"/>
          <w:szCs w:val="28"/>
          <w:lang w:eastAsia="ru-RU"/>
        </w:rPr>
        <w:tab/>
        <w:t>ул. Железнодорожная, д. 43/1;</w:t>
      </w:r>
    </w:p>
    <w:p w:rsidR="003C03F0" w:rsidRPr="003C03F0" w:rsidRDefault="003C03F0" w:rsidP="003C03F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C03F0">
        <w:rPr>
          <w:rFonts w:ascii="PT Astra Serif" w:eastAsia="Times New Roman" w:hAnsi="PT Astra Serif" w:cs="Times New Roman"/>
          <w:color w:val="000000"/>
          <w:sz w:val="28"/>
          <w:szCs w:val="28"/>
          <w:lang w:eastAsia="ru-RU"/>
        </w:rPr>
        <w:t>•</w:t>
      </w:r>
      <w:r w:rsidRPr="003C03F0">
        <w:rPr>
          <w:rFonts w:ascii="PT Astra Serif" w:eastAsia="Times New Roman" w:hAnsi="PT Astra Serif" w:cs="Times New Roman"/>
          <w:color w:val="000000"/>
          <w:sz w:val="28"/>
          <w:szCs w:val="28"/>
          <w:lang w:eastAsia="ru-RU"/>
        </w:rPr>
        <w:tab/>
        <w:t>ул. 40 лет Победы, д. 9А;</w:t>
      </w:r>
    </w:p>
    <w:p w:rsidR="00F03FF2" w:rsidRPr="00BE2FCD" w:rsidRDefault="003C03F0" w:rsidP="003C03F0">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3C03F0">
        <w:rPr>
          <w:rFonts w:ascii="PT Astra Serif" w:eastAsia="Times New Roman" w:hAnsi="PT Astra Serif" w:cs="Times New Roman"/>
          <w:color w:val="000000"/>
          <w:sz w:val="28"/>
          <w:szCs w:val="28"/>
          <w:lang w:eastAsia="ru-RU"/>
        </w:rPr>
        <w:t>•</w:t>
      </w:r>
      <w:r w:rsidRPr="003C03F0">
        <w:rPr>
          <w:rFonts w:ascii="PT Astra Serif" w:eastAsia="Times New Roman" w:hAnsi="PT Astra Serif" w:cs="Times New Roman"/>
          <w:color w:val="000000"/>
          <w:sz w:val="28"/>
          <w:szCs w:val="28"/>
          <w:lang w:eastAsia="ru-RU"/>
        </w:rPr>
        <w:tab/>
        <w:t>ул. Ленина, д. 41.</w:t>
      </w:r>
    </w:p>
    <w:p w:rsidR="00EF46DC" w:rsidRPr="00BE2FCD" w:rsidRDefault="00EF46DC" w:rsidP="00EF46DC">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BE2FCD"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b/>
          <w:color w:val="00000A"/>
          <w:sz w:val="28"/>
          <w:szCs w:val="28"/>
          <w:lang w:eastAsia="ru-RU"/>
        </w:rPr>
        <w:t>2. Цена контракта и порядок расчётов</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w:t>
      </w:r>
      <w:r w:rsidRPr="00BE2FCD">
        <w:rPr>
          <w:rFonts w:ascii="PT Astra Serif" w:eastAsia="Times New Roman" w:hAnsi="PT Astra Serif" w:cs="Times New Roman"/>
          <w:color w:val="00000A"/>
          <w:sz w:val="28"/>
          <w:szCs w:val="28"/>
          <w:lang w:eastAsia="ru-RU"/>
        </w:rPr>
        <w:lastRenderedPageBreak/>
        <w:t xml:space="preserve">установленных Контрактом и (или) </w:t>
      </w:r>
      <w:r w:rsidRPr="00BE2FCD">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Источник финансирования: </w:t>
      </w:r>
      <w:r w:rsidR="00F03FF2" w:rsidRPr="00BE2FCD">
        <w:rPr>
          <w:rFonts w:ascii="PT Astra Serif" w:eastAsia="Times New Roman" w:hAnsi="PT Astra Serif" w:cs="Times New Roman"/>
          <w:b/>
          <w:sz w:val="28"/>
          <w:szCs w:val="28"/>
          <w:lang w:eastAsia="ru-RU"/>
        </w:rPr>
        <w:t xml:space="preserve">бюджет города </w:t>
      </w:r>
      <w:proofErr w:type="spellStart"/>
      <w:r w:rsidR="00F03FF2" w:rsidRPr="00BE2FCD">
        <w:rPr>
          <w:rFonts w:ascii="PT Astra Serif" w:eastAsia="Times New Roman" w:hAnsi="PT Astra Serif" w:cs="Times New Roman"/>
          <w:b/>
          <w:sz w:val="28"/>
          <w:szCs w:val="28"/>
          <w:lang w:eastAsia="ru-RU"/>
        </w:rPr>
        <w:t>Югорска</w:t>
      </w:r>
      <w:proofErr w:type="spellEnd"/>
      <w:r w:rsidR="00F03FF2" w:rsidRPr="00BE2FCD">
        <w:rPr>
          <w:rFonts w:ascii="PT Astra Serif" w:eastAsia="Times New Roman" w:hAnsi="PT Astra Serif" w:cs="Times New Roman"/>
          <w:b/>
          <w:sz w:val="28"/>
          <w:szCs w:val="28"/>
          <w:lang w:eastAsia="ru-RU"/>
        </w:rPr>
        <w:t xml:space="preserve"> на 202</w:t>
      </w:r>
      <w:r w:rsidR="00D70984" w:rsidRPr="00BE2FCD">
        <w:rPr>
          <w:rFonts w:ascii="PT Astra Serif" w:eastAsia="Times New Roman" w:hAnsi="PT Astra Serif" w:cs="Times New Roman"/>
          <w:b/>
          <w:sz w:val="28"/>
          <w:szCs w:val="28"/>
          <w:lang w:eastAsia="ru-RU"/>
        </w:rPr>
        <w:t>1</w:t>
      </w:r>
      <w:r w:rsidR="00F03FF2" w:rsidRPr="00BE2FCD">
        <w:rPr>
          <w:rFonts w:ascii="PT Astra Serif" w:eastAsia="Times New Roman" w:hAnsi="PT Astra Serif" w:cs="Times New Roman"/>
          <w:b/>
          <w:sz w:val="28"/>
          <w:szCs w:val="28"/>
          <w:lang w:eastAsia="ru-RU"/>
        </w:rPr>
        <w:t xml:space="preserve"> год</w:t>
      </w:r>
      <w:r w:rsidR="003C03F0" w:rsidRPr="003C03F0">
        <w:rPr>
          <w:rFonts w:ascii="PT Astra Serif" w:eastAsia="Times New Roman" w:hAnsi="PT Astra Serif" w:cs="Times New Roman"/>
          <w:b/>
          <w:sz w:val="28"/>
          <w:szCs w:val="28"/>
          <w:lang w:eastAsia="ru-RU"/>
        </w:rPr>
        <w:t xml:space="preserve"> (Субвенции на осуществление деятельности по опеке и попечительству;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w:t>
      </w:r>
      <w:proofErr w:type="gramStart"/>
      <w:r w:rsidR="003C03F0" w:rsidRPr="003C03F0">
        <w:rPr>
          <w:rFonts w:ascii="PT Astra Serif" w:eastAsia="Times New Roman" w:hAnsi="PT Astra Serif" w:cs="Times New Roman"/>
          <w:b/>
          <w:sz w:val="28"/>
          <w:szCs w:val="28"/>
          <w:lang w:eastAsia="ru-RU"/>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F03FF2" w:rsidRPr="00BE2FCD">
        <w:rPr>
          <w:rFonts w:ascii="PT Astra Serif" w:eastAsia="Times New Roman" w:hAnsi="PT Astra Serif" w:cs="Times New Roman"/>
          <w:sz w:val="28"/>
          <w:szCs w:val="28"/>
          <w:lang w:eastAsia="ru-RU"/>
        </w:rPr>
        <w:t xml:space="preserve"> </w:t>
      </w:r>
      <w:proofErr w:type="gramEnd"/>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BE2FCD">
        <w:rPr>
          <w:rFonts w:ascii="PT Astra Serif" w:eastAsia="Times New Roman" w:hAnsi="PT Astra Serif" w:cs="Times New Roman"/>
          <w:sz w:val="28"/>
          <w:szCs w:val="28"/>
          <w:lang w:eastAsia="ru-RU"/>
        </w:rPr>
        <w:t xml:space="preserve"> (__  %): _________________________ </w:t>
      </w:r>
      <w:proofErr w:type="gramEnd"/>
      <w:r w:rsidRPr="00BE2FCD">
        <w:rPr>
          <w:rFonts w:ascii="PT Astra Serif" w:eastAsia="Times New Roman" w:hAnsi="PT Astra Serif" w:cs="Times New Roman"/>
          <w:sz w:val="28"/>
          <w:szCs w:val="28"/>
          <w:lang w:eastAsia="ru-RU"/>
        </w:rPr>
        <w:t>рублей __ копеек /</w:t>
      </w:r>
      <w:r w:rsidRPr="00BE2FCD">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BE2FCD">
        <w:rPr>
          <w:rFonts w:ascii="PT Astra Serif" w:eastAsia="Times New Roman" w:hAnsi="PT Astra Serif" w:cs="Times New Roman"/>
          <w:i/>
          <w:sz w:val="28"/>
          <w:szCs w:val="28"/>
          <w:vertAlign w:val="superscript"/>
          <w:lang w:eastAsia="ru-RU"/>
        </w:rPr>
        <w:footnoteReference w:id="1"/>
      </w:r>
      <w:r w:rsidRPr="00BE2FCD">
        <w:rPr>
          <w:rFonts w:ascii="PT Astra Serif" w:eastAsia="Times New Roman" w:hAnsi="PT Astra Serif" w:cs="Times New Roman"/>
          <w:sz w:val="28"/>
          <w:szCs w:val="28"/>
          <w:lang w:eastAsia="ru-RU"/>
        </w:rPr>
        <w:t xml:space="preserve">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sz w:val="28"/>
          <w:szCs w:val="28"/>
          <w:lang w:eastAsia="ru-RU"/>
        </w:rPr>
        <w:t xml:space="preserve">2.3. В общую цену Контракта включены </w:t>
      </w:r>
      <w:r w:rsidRPr="00BE2FCD">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BE2FCD">
        <w:rPr>
          <w:rFonts w:ascii="PT Astra Serif" w:eastAsia="Times New Roman" w:hAnsi="PT Astra Serif" w:cs="Times New Roman"/>
          <w:color w:val="00000A"/>
          <w:sz w:val="28"/>
          <w:szCs w:val="28"/>
          <w:lang w:eastAsia="ru-RU"/>
        </w:rPr>
        <w:t>расходы</w:t>
      </w:r>
      <w:proofErr w:type="gramEnd"/>
      <w:r w:rsidRPr="00BE2FCD">
        <w:rPr>
          <w:rFonts w:ascii="PT Astra Serif" w:eastAsia="Times New Roman" w:hAnsi="PT Astra Serif" w:cs="Times New Roman"/>
          <w:color w:val="00000A"/>
          <w:sz w:val="28"/>
          <w:szCs w:val="28"/>
          <w:lang w:eastAsia="ru-RU"/>
        </w:rPr>
        <w:t xml:space="preserve"> связанные с оказанием услуг.</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2.4.2. Оплата производится в рублях Российской Федерации.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BE2FCD" w:rsidRDefault="00407514" w:rsidP="00F90D0D">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8C5A8E" w:rsidRPr="00BE2FCD">
        <w:rPr>
          <w:rFonts w:ascii="PT Astra Serif" w:eastAsia="Times New Roman" w:hAnsi="PT Astra Serif" w:cs="Times New Roman"/>
          <w:color w:val="00000A"/>
          <w:sz w:val="28"/>
          <w:szCs w:val="28"/>
          <w:lang w:eastAsia="ru-RU"/>
        </w:rPr>
        <w:t xml:space="preserve">ежемесячным </w:t>
      </w:r>
      <w:r w:rsidR="00F966B0" w:rsidRPr="00BE2FCD">
        <w:rPr>
          <w:rFonts w:ascii="PT Astra Serif" w:eastAsia="Times New Roman" w:hAnsi="PT Astra Serif" w:cs="Times New Roman"/>
          <w:color w:val="00000A"/>
          <w:sz w:val="28"/>
          <w:szCs w:val="28"/>
          <w:lang w:eastAsia="ru-RU"/>
        </w:rPr>
        <w:t>платежом</w:t>
      </w:r>
      <w:r w:rsidRPr="00BE2FCD">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EF46DC" w:rsidRPr="00BE2FCD">
        <w:rPr>
          <w:rFonts w:ascii="PT Astra Serif" w:eastAsia="Times New Roman" w:hAnsi="PT Astra Serif" w:cs="Times New Roman"/>
          <w:color w:val="00000A"/>
          <w:sz w:val="28"/>
          <w:szCs w:val="28"/>
          <w:lang w:eastAsia="ru-RU"/>
        </w:rPr>
        <w:t xml:space="preserve"> -</w:t>
      </w:r>
      <w:r w:rsidR="00BE19A9" w:rsidRPr="00BE2FCD">
        <w:rPr>
          <w:rFonts w:ascii="PT Astra Serif" w:eastAsia="Times New Roman" w:hAnsi="PT Astra Serif" w:cs="Times New Roman"/>
          <w:color w:val="00000A"/>
          <w:sz w:val="28"/>
          <w:szCs w:val="28"/>
          <w:lang w:eastAsia="ru-RU"/>
        </w:rPr>
        <w:t xml:space="preserve"> акта об оказанных услугах</w:t>
      </w:r>
      <w:r w:rsidR="00652DD0" w:rsidRPr="00BE2FCD">
        <w:rPr>
          <w:rFonts w:ascii="PT Astra Serif" w:eastAsia="Times New Roman" w:hAnsi="PT Astra Serif" w:cs="Times New Roman"/>
          <w:color w:val="00000A"/>
          <w:sz w:val="28"/>
          <w:szCs w:val="28"/>
          <w:lang w:eastAsia="ru-RU"/>
        </w:rPr>
        <w:t>.</w:t>
      </w:r>
      <w:r w:rsidRPr="00BE2FCD">
        <w:rPr>
          <w:rFonts w:ascii="PT Astra Serif" w:eastAsia="Times New Roman" w:hAnsi="PT Astra Serif" w:cs="Times New Roman"/>
          <w:color w:val="00000A"/>
          <w:sz w:val="28"/>
          <w:szCs w:val="28"/>
          <w:lang w:eastAsia="ru-RU"/>
        </w:rPr>
        <w:t xml:space="preserve"> </w:t>
      </w:r>
      <w:r w:rsidR="00EF46DC" w:rsidRPr="00BE2FCD">
        <w:rPr>
          <w:rFonts w:ascii="PT Astra Serif" w:eastAsia="Times New Roman" w:hAnsi="PT Astra Serif" w:cs="Times New Roman"/>
          <w:color w:val="00000A"/>
          <w:sz w:val="28"/>
          <w:szCs w:val="28"/>
          <w:lang w:eastAsia="ru-RU"/>
        </w:rPr>
        <w:t>Акт об оказанных услугах оформляется</w:t>
      </w:r>
      <w:r w:rsidR="00211B82" w:rsidRPr="00BE2FCD">
        <w:rPr>
          <w:rFonts w:ascii="PT Astra Serif" w:eastAsia="Times New Roman" w:hAnsi="PT Astra Serif" w:cs="Times New Roman"/>
          <w:color w:val="00000A"/>
          <w:sz w:val="28"/>
          <w:szCs w:val="28"/>
          <w:lang w:eastAsia="ru-RU"/>
        </w:rPr>
        <w:t>,</w:t>
      </w:r>
      <w:r w:rsidR="00EF46DC" w:rsidRPr="00BE2FCD">
        <w:rPr>
          <w:rFonts w:ascii="PT Astra Serif" w:eastAsia="Times New Roman" w:hAnsi="PT Astra Serif" w:cs="Times New Roman"/>
          <w:color w:val="00000A"/>
          <w:sz w:val="28"/>
          <w:szCs w:val="28"/>
          <w:lang w:eastAsia="ru-RU"/>
        </w:rPr>
        <w:t xml:space="preserve"> </w:t>
      </w:r>
      <w:r w:rsidR="00652DD0" w:rsidRPr="00BE2FCD">
        <w:rPr>
          <w:rFonts w:ascii="PT Astra Serif" w:eastAsia="Times New Roman" w:hAnsi="PT Astra Serif" w:cs="Times New Roman"/>
          <w:color w:val="00000A"/>
          <w:sz w:val="28"/>
          <w:szCs w:val="28"/>
          <w:lang w:eastAsia="ru-RU"/>
        </w:rPr>
        <w:t>согласно спецификации (Приложение</w:t>
      </w:r>
      <w:r w:rsidR="00211B82" w:rsidRPr="00BE2FCD">
        <w:rPr>
          <w:rFonts w:ascii="PT Astra Serif" w:eastAsia="Times New Roman" w:hAnsi="PT Astra Serif" w:cs="Times New Roman"/>
          <w:color w:val="00000A"/>
          <w:sz w:val="28"/>
          <w:szCs w:val="28"/>
          <w:lang w:eastAsia="ru-RU"/>
        </w:rPr>
        <w:t xml:space="preserve"> 2</w:t>
      </w:r>
      <w:r w:rsidR="00652DD0" w:rsidRPr="00BE2FCD">
        <w:rPr>
          <w:rFonts w:ascii="PT Astra Serif" w:eastAsia="Times New Roman" w:hAnsi="PT Astra Serif" w:cs="Times New Roman"/>
          <w:color w:val="00000A"/>
          <w:sz w:val="28"/>
          <w:szCs w:val="28"/>
          <w:lang w:eastAsia="ru-RU"/>
        </w:rPr>
        <w:t>) к Контракту.</w:t>
      </w:r>
      <w:r w:rsidR="00244D00" w:rsidRPr="00BE2FCD">
        <w:rPr>
          <w:rFonts w:ascii="PT Astra Serif" w:eastAsia="Times New Roman" w:hAnsi="PT Astra Serif" w:cs="Times New Roman"/>
          <w:color w:val="00000A"/>
          <w:sz w:val="28"/>
          <w:szCs w:val="28"/>
          <w:lang w:eastAsia="ru-RU"/>
        </w:rPr>
        <w:t xml:space="preserve"> В случае</w:t>
      </w:r>
      <w:proofErr w:type="gramStart"/>
      <w:r w:rsidR="00244D00" w:rsidRPr="00BE2FCD">
        <w:rPr>
          <w:rFonts w:ascii="PT Astra Serif" w:eastAsia="Times New Roman" w:hAnsi="PT Astra Serif" w:cs="Times New Roman"/>
          <w:color w:val="00000A"/>
          <w:sz w:val="28"/>
          <w:szCs w:val="28"/>
          <w:lang w:eastAsia="ru-RU"/>
        </w:rPr>
        <w:t>,</w:t>
      </w:r>
      <w:proofErr w:type="gramEnd"/>
      <w:r w:rsidR="00244D00" w:rsidRPr="00BE2FCD">
        <w:rPr>
          <w:rFonts w:ascii="PT Astra Serif" w:eastAsia="Times New Roman" w:hAnsi="PT Astra Serif" w:cs="Times New Roman"/>
          <w:color w:val="00000A"/>
          <w:sz w:val="28"/>
          <w:szCs w:val="28"/>
          <w:lang w:eastAsia="ru-RU"/>
        </w:rPr>
        <w:t xml:space="preserve"> если расчетным периодом является декабрь расчет производится не позднее 20.12.2021 года.</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DD5B9E" w:rsidRPr="00BE2FCD" w:rsidRDefault="00DD5B9E"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0D5838" w:rsidRPr="00BE2FCD"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3. Права и обязанности сторон</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 Заказчик имеет право:</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3.1.1. Досрочно </w:t>
      </w:r>
      <w:proofErr w:type="gramStart"/>
      <w:r w:rsidRPr="00BE2FCD">
        <w:rPr>
          <w:rFonts w:ascii="PT Astra Serif" w:eastAsia="Times New Roman" w:hAnsi="PT Astra Serif" w:cs="Times New Roman"/>
          <w:sz w:val="28"/>
          <w:szCs w:val="28"/>
          <w:lang w:eastAsia="ru-RU"/>
        </w:rPr>
        <w:t>принять и оплатить</w:t>
      </w:r>
      <w:proofErr w:type="gramEnd"/>
      <w:r w:rsidRPr="00BE2FCD">
        <w:rPr>
          <w:rFonts w:ascii="PT Astra Serif" w:eastAsia="Times New Roman" w:hAnsi="PT Astra Serif" w:cs="Times New Roman"/>
          <w:sz w:val="28"/>
          <w:szCs w:val="28"/>
          <w:lang w:eastAsia="ru-RU"/>
        </w:rPr>
        <w:t xml:space="preserve"> услуги в соответствии с условиями Контракта.</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BE2FCD"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3.1.5. Осуществлять иные права, предусмотренные Контрактом и законодательством Российской Федерации.</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3.2. Заказчик обязан:</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BE2FCD"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BE2FCD">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BE2FCD"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BE2FCD">
        <w:rPr>
          <w:rFonts w:ascii="PT Astra Serif" w:eastAsia="Times New Roman" w:hAnsi="PT Astra Serif" w:cs="Times New Roman"/>
          <w:sz w:val="28"/>
          <w:szCs w:val="28"/>
          <w:lang w:val="x-none" w:eastAsia="x-none"/>
        </w:rPr>
        <w:t>3.2.</w:t>
      </w:r>
      <w:r w:rsidRPr="00BE2FCD">
        <w:rPr>
          <w:rFonts w:ascii="PT Astra Serif" w:eastAsia="Times New Roman" w:hAnsi="PT Astra Serif" w:cs="Times New Roman"/>
          <w:sz w:val="28"/>
          <w:szCs w:val="28"/>
          <w:lang w:eastAsia="x-none"/>
        </w:rPr>
        <w:t>3</w:t>
      </w:r>
      <w:r w:rsidRPr="00BE2FCD">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 Исполнитель обязан:</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BE2FC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3.3.5. Выполнять иные обязанности, предусмотренные Контрактом.</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lastRenderedPageBreak/>
        <w:t>3.4. Исполнитель вправе:</w:t>
      </w:r>
    </w:p>
    <w:p w:rsidR="00401C7D" w:rsidRPr="00BE2FCD"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BE2FCD" w:rsidRDefault="00401C7D" w:rsidP="00220BF7">
      <w:pPr>
        <w:shd w:val="clear" w:color="auto" w:fill="FFFFFF"/>
        <w:tabs>
          <w:tab w:val="left" w:pos="1498"/>
        </w:tabs>
        <w:spacing w:line="240" w:lineRule="auto"/>
        <w:ind w:firstLine="709"/>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BE2FCD">
        <w:rPr>
          <w:rFonts w:ascii="PT Astra Serif" w:eastAsia="Times New Roman" w:hAnsi="PT Astra Serif" w:cs="Times New Roman"/>
          <w:sz w:val="28"/>
          <w:szCs w:val="28"/>
          <w:lang w:eastAsia="ru-RU"/>
        </w:rPr>
        <w:t xml:space="preserve"> Заказчик вправе досрочно </w:t>
      </w:r>
      <w:proofErr w:type="gramStart"/>
      <w:r w:rsidR="00220BF7" w:rsidRPr="00BE2FCD">
        <w:rPr>
          <w:rFonts w:ascii="PT Astra Serif" w:eastAsia="Times New Roman" w:hAnsi="PT Astra Serif" w:cs="Times New Roman"/>
          <w:sz w:val="28"/>
          <w:szCs w:val="28"/>
          <w:lang w:eastAsia="ru-RU"/>
        </w:rPr>
        <w:t>принять и оплатить</w:t>
      </w:r>
      <w:proofErr w:type="gramEnd"/>
      <w:r w:rsidR="00220BF7" w:rsidRPr="00BE2FCD">
        <w:rPr>
          <w:rFonts w:ascii="PT Astra Serif" w:eastAsia="Times New Roman" w:hAnsi="PT Astra Serif" w:cs="Times New Roman"/>
          <w:sz w:val="28"/>
          <w:szCs w:val="28"/>
          <w:lang w:eastAsia="ru-RU"/>
        </w:rPr>
        <w:t xml:space="preserve"> услуги в соответствии с условиями Контракта.</w:t>
      </w:r>
    </w:p>
    <w:p w:rsidR="00407514" w:rsidRPr="00BE2FCD" w:rsidRDefault="00AB59D8"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4</w:t>
      </w:r>
      <w:r w:rsidR="00407514" w:rsidRPr="00BE2FCD">
        <w:rPr>
          <w:rFonts w:ascii="PT Astra Serif" w:eastAsia="Times New Roman" w:hAnsi="PT Astra Serif" w:cs="Times New Roman"/>
          <w:b/>
          <w:color w:val="00000A"/>
          <w:sz w:val="28"/>
          <w:szCs w:val="28"/>
          <w:lang w:eastAsia="ru-RU"/>
        </w:rPr>
        <w:t>. Сроки оказания услуг</w:t>
      </w:r>
    </w:p>
    <w:p w:rsidR="00786427"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BE2FCD">
        <w:rPr>
          <w:rFonts w:ascii="PT Astra Serif" w:eastAsia="Times New Roman" w:hAnsi="PT Astra Serif" w:cs="Times New Roman"/>
          <w:color w:val="000000"/>
          <w:kern w:val="2"/>
          <w:sz w:val="28"/>
          <w:szCs w:val="28"/>
          <w:lang w:eastAsia="ru-RU"/>
        </w:rPr>
        <w:t>4.1. Срок оказания услуг</w:t>
      </w:r>
      <w:r w:rsidR="006C4E04" w:rsidRPr="00BE2FCD">
        <w:rPr>
          <w:rFonts w:ascii="PT Astra Serif" w:hAnsi="PT Astra Serif"/>
          <w:sz w:val="28"/>
          <w:szCs w:val="28"/>
        </w:rPr>
        <w:t xml:space="preserve"> </w:t>
      </w:r>
      <w:r w:rsidR="006C4E04" w:rsidRPr="00BE2FCD">
        <w:rPr>
          <w:rFonts w:ascii="PT Astra Serif" w:eastAsia="Times New Roman" w:hAnsi="PT Astra Serif" w:cs="Times New Roman"/>
          <w:color w:val="000000"/>
          <w:kern w:val="2"/>
          <w:sz w:val="28"/>
          <w:szCs w:val="28"/>
          <w:lang w:eastAsia="ru-RU"/>
        </w:rPr>
        <w:t>с момента подписания муниципального контракта, по 31.1</w:t>
      </w:r>
      <w:r w:rsidR="00E373C9" w:rsidRPr="00BE2FCD">
        <w:rPr>
          <w:rFonts w:ascii="PT Astra Serif" w:eastAsia="Times New Roman" w:hAnsi="PT Astra Serif" w:cs="Times New Roman"/>
          <w:color w:val="000000"/>
          <w:kern w:val="2"/>
          <w:sz w:val="28"/>
          <w:szCs w:val="28"/>
          <w:lang w:eastAsia="ru-RU"/>
        </w:rPr>
        <w:t>2</w:t>
      </w:r>
      <w:r w:rsidR="006C4E04" w:rsidRPr="00BE2FCD">
        <w:rPr>
          <w:rFonts w:ascii="PT Astra Serif" w:eastAsia="Times New Roman" w:hAnsi="PT Astra Serif" w:cs="Times New Roman"/>
          <w:color w:val="000000"/>
          <w:kern w:val="2"/>
          <w:sz w:val="28"/>
          <w:szCs w:val="28"/>
          <w:lang w:eastAsia="ru-RU"/>
        </w:rPr>
        <w:t>.2021 года</w:t>
      </w:r>
      <w:r w:rsidR="00CB67DF" w:rsidRPr="00BE2FCD">
        <w:rPr>
          <w:rFonts w:ascii="PT Astra Serif" w:eastAsia="Times New Roman" w:hAnsi="PT Astra Serif" w:cs="Times New Roman"/>
          <w:color w:val="000099"/>
          <w:sz w:val="28"/>
          <w:szCs w:val="28"/>
          <w:lang w:eastAsia="ru-RU"/>
        </w:rPr>
        <w:t>.</w:t>
      </w:r>
    </w:p>
    <w:p w:rsidR="00D70EE8" w:rsidRPr="00BE2FCD" w:rsidRDefault="00407514" w:rsidP="00D70EE8">
      <w:pPr>
        <w:spacing w:after="0"/>
        <w:ind w:firstLine="567"/>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 xml:space="preserve">4.2. </w:t>
      </w:r>
      <w:r w:rsidR="00D70EE8" w:rsidRPr="00BE2FCD">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652DD0" w:rsidRPr="00BE2FCD">
        <w:rPr>
          <w:rFonts w:ascii="PT Astra Serif" w:eastAsia="Times New Roman" w:hAnsi="PT Astra Serif" w:cs="Times New Roman"/>
          <w:sz w:val="28"/>
          <w:szCs w:val="28"/>
          <w:lang w:eastAsia="ru-RU"/>
        </w:rPr>
        <w:t>, товарную накладную</w:t>
      </w:r>
      <w:r w:rsidR="00D70EE8" w:rsidRPr="00BE2FCD">
        <w:rPr>
          <w:rFonts w:ascii="PT Astra Serif" w:eastAsia="Times New Roman" w:hAnsi="PT Astra Serif" w:cs="Times New Roman"/>
          <w:sz w:val="28"/>
          <w:szCs w:val="28"/>
          <w:lang w:eastAsia="ru-RU"/>
        </w:rPr>
        <w:t xml:space="preserve"> в порядке, установленном Контрактом.</w:t>
      </w:r>
    </w:p>
    <w:p w:rsidR="00D70EE8" w:rsidRPr="00BE2FCD"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4.3. В случае</w:t>
      </w:r>
      <w:proofErr w:type="gramStart"/>
      <w:r w:rsidRPr="00BE2FCD">
        <w:rPr>
          <w:rFonts w:ascii="PT Astra Serif" w:eastAsia="Times New Roman" w:hAnsi="PT Astra Serif" w:cs="Times New Roman"/>
          <w:sz w:val="28"/>
          <w:szCs w:val="28"/>
          <w:lang w:eastAsia="ru-RU"/>
        </w:rPr>
        <w:t>,</w:t>
      </w:r>
      <w:proofErr w:type="gramEnd"/>
      <w:r w:rsidRPr="00BE2FCD">
        <w:rPr>
          <w:rFonts w:ascii="PT Astra Serif" w:eastAsia="Times New Roman" w:hAnsi="PT Astra Serif" w:cs="Times New Roman"/>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BE2FCD"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Исполнитель обязан подписать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BE2FCD">
        <w:rPr>
          <w:rFonts w:ascii="PT Astra Serif" w:eastAsia="Times New Roman" w:hAnsi="PT Astra Serif" w:cs="Times New Roman"/>
          <w:sz w:val="28"/>
          <w:szCs w:val="28"/>
          <w:lang w:eastAsia="ru-RU"/>
        </w:rPr>
        <w:t>взаимосверки</w:t>
      </w:r>
      <w:proofErr w:type="spellEnd"/>
      <w:r w:rsidRPr="00BE2FCD">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86427" w:rsidRPr="00BE2FCD" w:rsidRDefault="00786427" w:rsidP="00D70EE8">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BE2FCD"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BE2FCD">
        <w:rPr>
          <w:rFonts w:ascii="PT Astra Serif" w:eastAsia="Times New Roman" w:hAnsi="PT Astra Serif" w:cs="Times New Roman"/>
          <w:b/>
          <w:color w:val="00000A"/>
          <w:sz w:val="28"/>
          <w:szCs w:val="28"/>
          <w:lang w:eastAsia="ru-RU"/>
        </w:rPr>
        <w:t>5. Порядок сдачи и приёмки услуг</w:t>
      </w:r>
    </w:p>
    <w:p w:rsidR="00C35899" w:rsidRPr="00BE2FCD"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5.1. Исполнитель после оказания услуг, в срок не более </w:t>
      </w:r>
      <w:r w:rsidR="00652DD0" w:rsidRPr="00BE2FCD">
        <w:rPr>
          <w:rFonts w:ascii="PT Astra Serif" w:eastAsia="Times New Roman" w:hAnsi="PT Astra Serif" w:cs="Times New Roman"/>
          <w:sz w:val="28"/>
          <w:szCs w:val="28"/>
          <w:lang w:eastAsia="ru-RU"/>
        </w:rPr>
        <w:t>2</w:t>
      </w:r>
      <w:r w:rsidR="00EF46DC" w:rsidRPr="00BE2FCD">
        <w:rPr>
          <w:rFonts w:ascii="PT Astra Serif" w:eastAsia="Times New Roman" w:hAnsi="PT Astra Serif" w:cs="Times New Roman"/>
          <w:sz w:val="28"/>
          <w:szCs w:val="28"/>
          <w:lang w:eastAsia="ru-RU"/>
        </w:rPr>
        <w:t xml:space="preserve"> (</w:t>
      </w:r>
      <w:r w:rsidR="00652DD0" w:rsidRPr="00BE2FCD">
        <w:rPr>
          <w:rFonts w:ascii="PT Astra Serif" w:eastAsia="Times New Roman" w:hAnsi="PT Astra Serif" w:cs="Times New Roman"/>
          <w:sz w:val="28"/>
          <w:szCs w:val="28"/>
          <w:lang w:eastAsia="ru-RU"/>
        </w:rPr>
        <w:t>двух</w:t>
      </w:r>
      <w:r w:rsidR="00EF46DC" w:rsidRPr="00BE2FCD">
        <w:rPr>
          <w:rFonts w:ascii="PT Astra Serif" w:eastAsia="Times New Roman" w:hAnsi="PT Astra Serif" w:cs="Times New Roman"/>
          <w:sz w:val="28"/>
          <w:szCs w:val="28"/>
          <w:lang w:eastAsia="ru-RU"/>
        </w:rPr>
        <w:t>)</w:t>
      </w:r>
      <w:r w:rsidRPr="00BE2FCD">
        <w:rPr>
          <w:rFonts w:ascii="PT Astra Serif" w:eastAsia="Times New Roman" w:hAnsi="PT Astra Serif" w:cs="Times New Roman"/>
          <w:sz w:val="28"/>
          <w:szCs w:val="28"/>
          <w:lang w:eastAsia="ru-RU"/>
        </w:rPr>
        <w:t xml:space="preserve"> дней направляет в адрес Заказчика Акт об оказанных услугах и </w:t>
      </w:r>
      <w:r w:rsidR="00EF46DC" w:rsidRPr="00BE2FCD">
        <w:rPr>
          <w:rFonts w:ascii="PT Astra Serif" w:eastAsia="Times New Roman" w:hAnsi="PT Astra Serif" w:cs="Times New Roman"/>
          <w:sz w:val="28"/>
          <w:szCs w:val="28"/>
          <w:lang w:eastAsia="ru-RU"/>
        </w:rPr>
        <w:t>товарную накладную</w:t>
      </w:r>
      <w:r w:rsidRPr="00BE2FCD">
        <w:rPr>
          <w:rFonts w:ascii="PT Astra Serif" w:eastAsia="Times New Roman" w:hAnsi="PT Astra Serif" w:cs="Times New Roman"/>
          <w:sz w:val="28"/>
          <w:szCs w:val="28"/>
          <w:lang w:eastAsia="ru-RU"/>
        </w:rPr>
        <w:t>.</w:t>
      </w:r>
    </w:p>
    <w:p w:rsidR="00C35899" w:rsidRPr="00BE2FCD"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BE2FCD">
        <w:rPr>
          <w:rFonts w:ascii="PT Astra Serif" w:eastAsia="Times New Roman" w:hAnsi="PT Astra Serif" w:cs="Times New Roman"/>
          <w:sz w:val="28"/>
          <w:szCs w:val="28"/>
          <w:lang w:eastAsia="ru-RU"/>
        </w:rPr>
        <w:t>требованиям, установленным Контрактом может</w:t>
      </w:r>
      <w:proofErr w:type="gramEnd"/>
      <w:r w:rsidRPr="00BE2FCD">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BE2FCD"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BE2FCD">
        <w:rPr>
          <w:rFonts w:ascii="PT Astra Serif" w:eastAsia="Times New Roman" w:hAnsi="PT Astra Serif" w:cs="Times New Roman"/>
          <w:sz w:val="28"/>
          <w:szCs w:val="28"/>
          <w:lang w:eastAsia="ru-RU"/>
        </w:rPr>
        <w:t>5.3. Стороны подписывают Акт об оказанных услугах</w:t>
      </w:r>
      <w:r w:rsidR="00652DD0" w:rsidRPr="00BE2FCD">
        <w:rPr>
          <w:rFonts w:ascii="PT Astra Serif" w:eastAsia="Times New Roman" w:hAnsi="PT Astra Serif" w:cs="Times New Roman"/>
          <w:sz w:val="28"/>
          <w:szCs w:val="28"/>
          <w:lang w:eastAsia="ru-RU"/>
        </w:rPr>
        <w:t>, товарную накладную</w:t>
      </w:r>
      <w:r w:rsidRPr="00BE2FCD">
        <w:rPr>
          <w:rFonts w:ascii="PT Astra Serif" w:eastAsia="Times New Roman" w:hAnsi="PT Astra Serif" w:cs="Times New Roman"/>
          <w:sz w:val="28"/>
          <w:szCs w:val="28"/>
          <w:lang w:eastAsia="ru-RU"/>
        </w:rPr>
        <w:t xml:space="preserve"> в течение </w:t>
      </w:r>
      <w:r w:rsidR="00652DD0" w:rsidRPr="00BE2FCD">
        <w:rPr>
          <w:rFonts w:ascii="PT Astra Serif" w:eastAsia="Times New Roman" w:hAnsi="PT Astra Serif" w:cs="Times New Roman"/>
          <w:sz w:val="28"/>
          <w:szCs w:val="28"/>
          <w:lang w:eastAsia="ru-RU"/>
        </w:rPr>
        <w:t>2 (двух)</w:t>
      </w:r>
      <w:r w:rsidRPr="00BE2FCD">
        <w:rPr>
          <w:rFonts w:ascii="PT Astra Serif" w:eastAsia="Times New Roman" w:hAnsi="PT Astra Serif" w:cs="Times New Roman"/>
          <w:sz w:val="28"/>
          <w:szCs w:val="28"/>
          <w:lang w:eastAsia="ru-RU"/>
        </w:rPr>
        <w:t xml:space="preserve"> дней со дня  их получения.</w:t>
      </w:r>
    </w:p>
    <w:p w:rsidR="00C35899" w:rsidRPr="00BE2FCD"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BE2FCD">
        <w:rPr>
          <w:rFonts w:ascii="PT Astra Serif" w:eastAsia="Times New Roman" w:hAnsi="PT Astra Serif" w:cs="Times New Roman"/>
          <w:sz w:val="28"/>
          <w:szCs w:val="28"/>
          <w:lang w:eastAsia="ru-RU"/>
        </w:rPr>
        <w:lastRenderedPageBreak/>
        <w:t>5.4. </w:t>
      </w:r>
      <w:r w:rsidRPr="00BE2FCD">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BE2FCD"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BE2FCD">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BE2FCD">
        <w:rPr>
          <w:rFonts w:ascii="PT Astra Serif" w:eastAsia="Times New Roman" w:hAnsi="PT Astra Serif" w:cs="Times New Roman"/>
          <w:kern w:val="16"/>
          <w:sz w:val="28"/>
          <w:szCs w:val="28"/>
          <w:lang w:eastAsia="ru-RU"/>
        </w:rPr>
        <w:t>осуществляется Исполнителем и согласовывается</w:t>
      </w:r>
      <w:proofErr w:type="gramEnd"/>
      <w:r w:rsidRPr="00BE2FCD">
        <w:rPr>
          <w:rFonts w:ascii="PT Astra Serif" w:eastAsia="Times New Roman" w:hAnsi="PT Astra Serif" w:cs="Times New Roman"/>
          <w:kern w:val="16"/>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C35899" w:rsidRPr="00BE2FCD"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BE2FCD">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BE2FCD">
        <w:rPr>
          <w:rFonts w:ascii="PT Astra Serif" w:eastAsia="Times New Roman" w:hAnsi="PT Astra Serif" w:cs="Times New Roman"/>
          <w:sz w:val="28"/>
          <w:szCs w:val="28"/>
          <w:lang w:val="x-none" w:eastAsia="x-none"/>
        </w:rPr>
        <w:t xml:space="preserve"> </w:t>
      </w:r>
      <w:r w:rsidRPr="00BE2FCD">
        <w:rPr>
          <w:rFonts w:ascii="PT Astra Serif" w:eastAsia="Times New Roman" w:hAnsi="PT Astra Serif" w:cs="Times New Roman"/>
          <w:sz w:val="28"/>
          <w:szCs w:val="28"/>
          <w:lang w:eastAsia="x-none"/>
        </w:rPr>
        <w:t>________</w:t>
      </w:r>
      <w:r w:rsidRPr="00BE2FCD">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BE2FCD">
        <w:rPr>
          <w:rFonts w:ascii="PT Astra Serif" w:eastAsia="Times New Roman" w:hAnsi="PT Astra Serif" w:cs="Times New Roman"/>
          <w:kern w:val="16"/>
          <w:sz w:val="28"/>
          <w:szCs w:val="28"/>
          <w:lang w:eastAsia="x-none"/>
        </w:rPr>
        <w:t>________</w:t>
      </w:r>
      <w:r w:rsidRPr="00BE2FCD">
        <w:rPr>
          <w:rFonts w:ascii="PT Astra Serif" w:eastAsia="Times New Roman" w:hAnsi="PT Astra Serif" w:cs="Times New Roman"/>
          <w:kern w:val="16"/>
          <w:sz w:val="28"/>
          <w:szCs w:val="28"/>
          <w:lang w:val="x-none" w:eastAsia="x-none"/>
        </w:rPr>
        <w:t>.</w:t>
      </w:r>
    </w:p>
    <w:p w:rsidR="00C35899" w:rsidRPr="00BE2FCD"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kern w:val="16"/>
          <w:sz w:val="28"/>
          <w:szCs w:val="28"/>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E2FCD">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244D00" w:rsidRPr="00BE2FCD" w:rsidRDefault="00244D00" w:rsidP="00C35899">
      <w:pPr>
        <w:spacing w:after="0" w:line="240" w:lineRule="auto"/>
        <w:ind w:firstLine="709"/>
        <w:jc w:val="both"/>
        <w:rPr>
          <w:rFonts w:ascii="PT Astra Serif" w:eastAsia="Times New Roman" w:hAnsi="PT Astra Serif" w:cs="Times New Roman"/>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BE2FCD">
        <w:rPr>
          <w:rFonts w:ascii="PT Astra Serif" w:eastAsia="Times New Roman" w:hAnsi="PT Astra Serif" w:cs="Times New Roman"/>
          <w:b/>
          <w:color w:val="00000A"/>
          <w:sz w:val="28"/>
          <w:szCs w:val="28"/>
          <w:vertAlign w:val="superscript"/>
          <w:lang w:eastAsia="ru-RU"/>
        </w:rPr>
        <w:footnoteReference w:id="2"/>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6.1. </w:t>
      </w:r>
      <w:proofErr w:type="gramStart"/>
      <w:r w:rsidRPr="00BE2FCD">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BE2FCD">
        <w:rPr>
          <w:rFonts w:ascii="PT Astra Serif" w:eastAsia="Times New Roman" w:hAnsi="PT Astra Serif" w:cs="Times New Roman"/>
          <w:color w:val="00000A"/>
          <w:sz w:val="28"/>
          <w:szCs w:val="28"/>
          <w:lang w:eastAsia="ru-RU"/>
        </w:rPr>
        <w:lastRenderedPageBreak/>
        <w:t xml:space="preserve">6.2. </w:t>
      </w:r>
      <w:r w:rsidRPr="00BE2FCD">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BE2FCD">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BE2FCD">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6.3. </w:t>
      </w:r>
      <w:proofErr w:type="gramStart"/>
      <w:r w:rsidRPr="00BE2FCD">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BE2FCD">
        <w:rPr>
          <w:rFonts w:ascii="PT Astra Serif" w:eastAsia="Times New Roman" w:hAnsi="PT Astra Serif" w:cs="Times New Roman"/>
          <w:color w:val="00000A"/>
          <w:sz w:val="28"/>
          <w:szCs w:val="28"/>
          <w:lang w:eastAsia="ru-RU"/>
        </w:rPr>
        <w:t xml:space="preserve"> муниципальных нужд».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BE2FCD">
        <w:rPr>
          <w:rFonts w:ascii="PT Astra Serif" w:eastAsia="Times New Roman" w:hAnsi="PT Astra Serif" w:cs="Times New Roman"/>
          <w:color w:val="00000A"/>
          <w:kern w:val="2"/>
          <w:sz w:val="28"/>
          <w:szCs w:val="28"/>
          <w:lang w:eastAsia="ru-RU"/>
        </w:rPr>
        <w:t xml:space="preserve">6.4. </w:t>
      </w:r>
      <w:proofErr w:type="gramStart"/>
      <w:r w:rsidRPr="00BE2FCD">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BE2FCD">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color w:val="00000A"/>
          <w:kern w:val="2"/>
          <w:sz w:val="28"/>
          <w:szCs w:val="28"/>
          <w:lang w:eastAsia="ru-RU"/>
        </w:rPr>
        <w:t>.</w:t>
      </w:r>
      <w:proofErr w:type="gramEnd"/>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BE2FCD">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BE2FCD">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0"/>
          <w:kern w:val="2"/>
          <w:sz w:val="28"/>
          <w:szCs w:val="28"/>
          <w:lang w:eastAsia="ru-RU"/>
        </w:rPr>
        <w:t xml:space="preserve">6.6. </w:t>
      </w:r>
      <w:proofErr w:type="gramStart"/>
      <w:r w:rsidRPr="00BE2FCD">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BE2FCD">
        <w:rPr>
          <w:rFonts w:ascii="PT Astra Serif" w:hAnsi="PT Astra Serif" w:cs="Times New Roman"/>
          <w:sz w:val="28"/>
          <w:szCs w:val="28"/>
        </w:rPr>
        <w:t xml:space="preserve"> </w:t>
      </w:r>
      <w:r w:rsidR="007D78F8" w:rsidRPr="00BE2FCD">
        <w:rPr>
          <w:rFonts w:ascii="PT Astra Serif" w:eastAsia="Times New Roman" w:hAnsi="PT Astra Serif" w:cs="Times New Roman"/>
          <w:kern w:val="16"/>
          <w:sz w:val="28"/>
          <w:szCs w:val="28"/>
          <w:lang w:eastAsia="ru-RU"/>
        </w:rPr>
        <w:t>квалифицированной</w:t>
      </w:r>
      <w:r w:rsidRPr="00BE2FCD">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BE2FCD">
        <w:rPr>
          <w:rFonts w:ascii="PT Astra Serif" w:eastAsia="Times New Roman" w:hAnsi="PT Astra Serif" w:cs="Times New Roman"/>
          <w:sz w:val="28"/>
          <w:szCs w:val="28"/>
          <w:lang w:eastAsia="ru-RU"/>
        </w:rPr>
        <w:t>Федеральным законом</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BE2FCD">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BE2FCD">
        <w:rPr>
          <w:rFonts w:ascii="PT Astra Serif" w:eastAsia="Times New Roman" w:hAnsi="PT Astra Serif" w:cs="Times New Roman"/>
          <w:color w:val="00000A"/>
          <w:sz w:val="28"/>
          <w:szCs w:val="28"/>
          <w:lang w:eastAsia="ru-RU"/>
        </w:rPr>
        <w:t>срок</w:t>
      </w:r>
      <w:proofErr w:type="gramEnd"/>
      <w:r w:rsidRPr="00BE2FCD">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w:t>
      </w:r>
      <w:r w:rsidRPr="00BE2FCD">
        <w:rPr>
          <w:rFonts w:ascii="PT Astra Serif" w:eastAsia="Times New Roman" w:hAnsi="PT Astra Serif" w:cs="Times New Roman"/>
          <w:color w:val="00000A"/>
          <w:sz w:val="28"/>
          <w:szCs w:val="28"/>
          <w:lang w:eastAsia="ru-RU"/>
        </w:rPr>
        <w:lastRenderedPageBreak/>
        <w:t>исполнение обязательств по Контракту.</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6.8. </w:t>
      </w:r>
      <w:proofErr w:type="gramStart"/>
      <w:r w:rsidRPr="00BE2FCD">
        <w:rPr>
          <w:rFonts w:ascii="PT Astra Serif" w:eastAsia="Times New Roman" w:hAnsi="PT Astra Serif" w:cs="Times New Roman"/>
          <w:sz w:val="28"/>
          <w:szCs w:val="28"/>
          <w:lang w:eastAsia="ru-RU"/>
        </w:rPr>
        <w:t xml:space="preserve">Предусмотренное </w:t>
      </w:r>
      <w:hyperlink r:id="rId9" w:history="1">
        <w:r w:rsidRPr="00BE2FCD">
          <w:rPr>
            <w:rFonts w:ascii="PT Astra Serif" w:eastAsia="Times New Roman" w:hAnsi="PT Astra Serif" w:cs="Times New Roman"/>
            <w:sz w:val="28"/>
            <w:szCs w:val="28"/>
            <w:lang w:eastAsia="ru-RU"/>
          </w:rPr>
          <w:t>частями 7</w:t>
        </w:r>
      </w:hyperlink>
      <w:r w:rsidRPr="00BE2FCD">
        <w:rPr>
          <w:rFonts w:ascii="PT Astra Serif" w:eastAsia="Times New Roman" w:hAnsi="PT Astra Serif" w:cs="Times New Roman"/>
          <w:sz w:val="28"/>
          <w:szCs w:val="28"/>
          <w:lang w:eastAsia="ru-RU"/>
        </w:rPr>
        <w:t xml:space="preserve"> статьи 96 Федерального закона </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BE2FCD">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BE2FCD">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BE2FCD">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BE2FCD">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6.9. </w:t>
      </w:r>
      <w:proofErr w:type="gramStart"/>
      <w:r w:rsidRPr="00BE2FCD">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BE2FCD">
          <w:rPr>
            <w:rFonts w:ascii="PT Astra Serif" w:eastAsia="Times New Roman" w:hAnsi="PT Astra Serif" w:cs="Times New Roman"/>
            <w:sz w:val="28"/>
            <w:szCs w:val="28"/>
            <w:lang w:eastAsia="ru-RU"/>
          </w:rPr>
          <w:t>пунктом 1 части 1 статьи 30</w:t>
        </w:r>
      </w:hyperlink>
      <w:r w:rsidRPr="00BE2FCD">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BE2FCD">
          <w:rPr>
            <w:rFonts w:ascii="PT Astra Serif" w:eastAsia="Times New Roman" w:hAnsi="PT Astra Serif" w:cs="Times New Roman"/>
            <w:sz w:val="28"/>
            <w:szCs w:val="28"/>
            <w:lang w:eastAsia="ru-RU"/>
          </w:rPr>
          <w:t>статьи 37</w:t>
        </w:r>
      </w:hyperlink>
      <w:r w:rsidRPr="00BE2FCD">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BE2FCD">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BE2FCD">
        <w:rPr>
          <w:rFonts w:ascii="PT Astra Serif" w:eastAsia="Times New Roman" w:hAnsi="PT Astra Serif" w:cs="Times New Roman"/>
          <w:sz w:val="28"/>
          <w:szCs w:val="28"/>
          <w:lang w:eastAsia="ru-RU"/>
        </w:rPr>
        <w:t>менее начальной</w:t>
      </w:r>
      <w:proofErr w:type="gramEnd"/>
      <w:r w:rsidRPr="00BE2FCD">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BE2FCD"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7. Ответственность Сторон</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E2FCD">
        <w:rPr>
          <w:rFonts w:ascii="PT Astra Serif" w:eastAsia="Times New Roman" w:hAnsi="PT Astra Serif" w:cs="Times New Roman"/>
          <w:sz w:val="28"/>
          <w:szCs w:val="28"/>
          <w:lang w:eastAsia="ru-RU"/>
        </w:rPr>
        <w:t>порядке</w:t>
      </w:r>
      <w:proofErr w:type="gramEnd"/>
      <w:r w:rsidRPr="00BE2FCD">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w:t>
      </w:r>
      <w:r w:rsidRPr="00BE2FCD">
        <w:rPr>
          <w:rFonts w:ascii="PT Astra Serif" w:eastAsia="Times New Roman" w:hAnsi="PT Astra Serif" w:cs="Times New Roman"/>
          <w:sz w:val="28"/>
          <w:szCs w:val="28"/>
          <w:lang w:eastAsia="ru-RU"/>
        </w:rPr>
        <w:lastRenderedPageBreak/>
        <w:t xml:space="preserve">случаев, если законодательством Российской Федерации установлен иной порядок начисления штрафов. </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BE2FCD">
        <w:rPr>
          <w:rFonts w:ascii="PT Astra Serif" w:eastAsia="Times New Roman" w:hAnsi="PT Astra Serif" w:cs="Times New Roman"/>
          <w:sz w:val="28"/>
          <w:szCs w:val="28"/>
          <w:lang w:eastAsia="ru-RU"/>
        </w:rPr>
        <w:t xml:space="preserve">7.2. Размер штрафа </w:t>
      </w:r>
      <w:r w:rsidRPr="00BE2FCD">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7.3. </w:t>
      </w:r>
      <w:proofErr w:type="gramStart"/>
      <w:r w:rsidRPr="00BE2FCD">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E2FCD">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7.4. </w:t>
      </w:r>
      <w:proofErr w:type="gramStart"/>
      <w:r w:rsidRPr="00BE2FCD">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BE2FCD">
        <w:rPr>
          <w:rFonts w:ascii="PT Astra Serif" w:eastAsia="Times New Roman" w:hAnsi="PT Astra Serif" w:cs="Times New Roman"/>
          <w:color w:val="00000A"/>
          <w:sz w:val="28"/>
          <w:szCs w:val="28"/>
          <w:lang w:eastAsia="ru-RU"/>
        </w:rPr>
        <w:t xml:space="preserve">7.6. </w:t>
      </w:r>
      <w:proofErr w:type="gramStart"/>
      <w:r w:rsidRPr="00BE2FCD">
        <w:rPr>
          <w:rFonts w:ascii="PT Astra Serif" w:eastAsia="Times New Roman" w:hAnsi="PT Astra Serif" w:cs="Times New Roman"/>
          <w:color w:val="00000A"/>
          <w:sz w:val="28"/>
          <w:szCs w:val="28"/>
          <w:lang w:eastAsia="ru-RU"/>
        </w:rPr>
        <w:t xml:space="preserve">В случае если в соответствии с частью 6 статьи 30 Федерального </w:t>
      </w:r>
      <w:r w:rsidRPr="00BE2FCD">
        <w:rPr>
          <w:rFonts w:ascii="PT Astra Serif" w:eastAsia="Times New Roman" w:hAnsi="PT Astra Serif" w:cs="Times New Roman"/>
          <w:color w:val="00000A"/>
          <w:sz w:val="28"/>
          <w:szCs w:val="28"/>
          <w:lang w:eastAsia="ru-RU"/>
        </w:rPr>
        <w:lastRenderedPageBreak/>
        <w:t>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E2FCD">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7.8. </w:t>
      </w:r>
      <w:proofErr w:type="gramStart"/>
      <w:r w:rsidRPr="00BE2FCD">
        <w:rPr>
          <w:rFonts w:ascii="PT Astra Serif" w:eastAsia="Times New Roman" w:hAnsi="PT Astra Serif" w:cs="Times New Roman"/>
          <w:color w:val="00000A"/>
          <w:sz w:val="28"/>
          <w:szCs w:val="28"/>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BE2FCD"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BE2FCD" w:rsidRDefault="00407514" w:rsidP="008C423C">
      <w:pPr>
        <w:widowControl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 xml:space="preserve">Общая сумма начисленной неустойки (штрафов, пени) за </w:t>
      </w:r>
      <w:r w:rsidRPr="00BE2FCD">
        <w:rPr>
          <w:rFonts w:ascii="PT Astra Serif" w:eastAsia="Times New Roman" w:hAnsi="PT Astra Serif" w:cs="Times New Roman"/>
          <w:color w:val="00000A"/>
          <w:sz w:val="28"/>
          <w:szCs w:val="28"/>
          <w:lang w:eastAsia="ru-RU"/>
        </w:rPr>
        <w:lastRenderedPageBreak/>
        <w:t>ненадлежащее исполнение заказчиком обязательств, предусмотренных контрактом, не может превышать цену контракта.</w:t>
      </w:r>
    </w:p>
    <w:p w:rsidR="00032E1E" w:rsidRDefault="00032E1E"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8. Форс-мажорные обстоятельства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E2FCD">
        <w:rPr>
          <w:rFonts w:ascii="PT Astra Serif" w:eastAsia="Times New Roman" w:hAnsi="PT Astra Serif" w:cs="Times New Roman"/>
          <w:sz w:val="28"/>
          <w:szCs w:val="28"/>
          <w:lang w:eastAsia="ru-RU"/>
        </w:rPr>
        <w:t>и</w:t>
      </w:r>
      <w:proofErr w:type="gramEnd"/>
      <w:r w:rsidRPr="00BE2FCD">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BE2FCD"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BE2FCD"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9. Порядок разрешения споров</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BE2FCD"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p>
    <w:p w:rsidR="00407514" w:rsidRPr="00BE2FCD"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BE2FCD">
        <w:rPr>
          <w:rFonts w:ascii="PT Astra Serif" w:eastAsia="Times New Roman" w:hAnsi="PT Astra Serif" w:cs="Times New Roman"/>
          <w:b/>
          <w:sz w:val="28"/>
          <w:szCs w:val="28"/>
          <w:lang w:eastAsia="ru-RU"/>
        </w:rPr>
        <w:t>10. Расторжение Контракта</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r w:rsidRPr="00BE2FCD">
        <w:rPr>
          <w:rFonts w:ascii="PT Astra Serif" w:eastAsia="Times New Roman" w:hAnsi="PT Astra Serif" w:cs="Times New Roman"/>
          <w:sz w:val="28"/>
          <w:szCs w:val="28"/>
          <w:lang w:eastAsia="ru-RU"/>
        </w:rPr>
        <w:lastRenderedPageBreak/>
        <w:t>по Контракту невозможно либо возникает нецелесообразность исполнения Контракта.</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BE2FCD"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E2FCD">
        <w:rPr>
          <w:rFonts w:ascii="PT Astra Serif" w:eastAsia="Times New Roman" w:hAnsi="PT Astra Serif" w:cs="Times New Roman"/>
          <w:sz w:val="28"/>
          <w:szCs w:val="28"/>
          <w:lang w:eastAsia="ru-RU"/>
        </w:rPr>
        <w:t>с даты получения</w:t>
      </w:r>
      <w:proofErr w:type="gramEnd"/>
      <w:r w:rsidRPr="00BE2FCD">
        <w:rPr>
          <w:rFonts w:ascii="PT Astra Serif" w:eastAsia="Times New Roman" w:hAnsi="PT Astra Serif" w:cs="Times New Roman"/>
          <w:sz w:val="28"/>
          <w:szCs w:val="28"/>
          <w:lang w:eastAsia="ru-RU"/>
        </w:rPr>
        <w:t xml:space="preserve"> предложения о расторжении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E2FCD">
        <w:rPr>
          <w:rFonts w:ascii="PT Astra Serif" w:eastAsia="Times New Roman" w:hAnsi="PT Astra Serif" w:cs="Times New Roman"/>
          <w:sz w:val="28"/>
          <w:szCs w:val="28"/>
          <w:lang w:eastAsia="ru-RU"/>
        </w:rPr>
        <w:t>и</w:t>
      </w:r>
      <w:proofErr w:type="gramEnd"/>
      <w:r w:rsidRPr="00BE2FCD">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10.7. </w:t>
      </w:r>
      <w:proofErr w:type="gramStart"/>
      <w:r w:rsidRPr="00BE2FCD">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BE2FCD">
        <w:rPr>
          <w:rFonts w:ascii="PT Astra Serif" w:eastAsia="Times New Roman" w:hAnsi="PT Astra Serif" w:cs="Times New Roman"/>
          <w:sz w:val="28"/>
          <w:szCs w:val="28"/>
          <w:lang w:eastAsia="ru-RU"/>
        </w:rPr>
        <w:t xml:space="preserve"> связи и доставки, </w:t>
      </w:r>
      <w:proofErr w:type="gramStart"/>
      <w:r w:rsidRPr="00BE2FCD">
        <w:rPr>
          <w:rFonts w:ascii="PT Astra Serif" w:eastAsia="Times New Roman" w:hAnsi="PT Astra Serif" w:cs="Times New Roman"/>
          <w:sz w:val="28"/>
          <w:szCs w:val="28"/>
          <w:lang w:eastAsia="ru-RU"/>
        </w:rPr>
        <w:t>обеспечивающих</w:t>
      </w:r>
      <w:proofErr w:type="gramEnd"/>
      <w:r w:rsidRPr="00BE2FCD">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BE2FCD">
        <w:rPr>
          <w:rFonts w:ascii="PT Astra Serif" w:eastAsia="Times New Roman" w:hAnsi="PT Astra Serif" w:cs="Times New Roman"/>
          <w:sz w:val="28"/>
          <w:szCs w:val="28"/>
          <w:lang w:eastAsia="ru-RU"/>
        </w:rPr>
        <w:t>с даты размещения</w:t>
      </w:r>
      <w:proofErr w:type="gramEnd"/>
      <w:r w:rsidRPr="00BE2FCD">
        <w:rPr>
          <w:rFonts w:ascii="PT Astra Serif" w:eastAsia="Times New Roman" w:hAnsi="PT Astra Serif" w:cs="Times New Roman"/>
          <w:sz w:val="28"/>
          <w:szCs w:val="28"/>
          <w:lang w:eastAsia="ru-RU"/>
        </w:rPr>
        <w:t xml:space="preserve"> решения Заказчика об одностороннем отказе от исполнения Контракта в единой информационной системе.</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E2FCD">
        <w:rPr>
          <w:rFonts w:ascii="PT Astra Serif" w:eastAsia="Times New Roman" w:hAnsi="PT Astra Serif" w:cs="Times New Roman"/>
          <w:sz w:val="28"/>
          <w:szCs w:val="28"/>
          <w:lang w:eastAsia="ru-RU"/>
        </w:rPr>
        <w:t>с даты</w:t>
      </w:r>
      <w:proofErr w:type="gramEnd"/>
      <w:r w:rsidRPr="00BE2FCD">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lastRenderedPageBreak/>
        <w:t xml:space="preserve">10.9. </w:t>
      </w:r>
      <w:proofErr w:type="gramStart"/>
      <w:r w:rsidRPr="00BE2FCD">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BE2FCD">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BE2FCD">
        <w:rPr>
          <w:rFonts w:ascii="PT Astra Serif" w:eastAsia="Times New Roman" w:hAnsi="PT Astra Serif" w:cs="Times New Roman"/>
          <w:sz w:val="28"/>
          <w:szCs w:val="28"/>
          <w:lang w:eastAsia="ru-RU"/>
        </w:rPr>
        <w:t>о</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его</w:t>
      </w:r>
      <w:proofErr w:type="gramEnd"/>
      <w:r w:rsidRPr="00BE2FCD">
        <w:rPr>
          <w:rFonts w:ascii="PT Astra Serif" w:eastAsia="Times New Roman" w:hAnsi="PT Astra Serif" w:cs="Times New Roman"/>
          <w:sz w:val="28"/>
          <w:szCs w:val="28"/>
          <w:lang w:eastAsia="ru-RU"/>
        </w:rPr>
        <w:t xml:space="preserve"> </w:t>
      </w:r>
      <w:proofErr w:type="gramStart"/>
      <w:r w:rsidRPr="00BE2FCD">
        <w:rPr>
          <w:rFonts w:ascii="PT Astra Serif" w:eastAsia="Times New Roman" w:hAnsi="PT Astra Serif" w:cs="Times New Roman"/>
          <w:sz w:val="28"/>
          <w:szCs w:val="28"/>
          <w:lang w:eastAsia="ru-RU"/>
        </w:rPr>
        <w:t>вручении</w:t>
      </w:r>
      <w:proofErr w:type="gramEnd"/>
      <w:r w:rsidRPr="00BE2FCD">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E2FCD">
        <w:rPr>
          <w:rFonts w:ascii="PT Astra Serif" w:eastAsia="Times New Roman" w:hAnsi="PT Astra Serif" w:cs="Times New Roman"/>
          <w:sz w:val="28"/>
          <w:szCs w:val="28"/>
          <w:lang w:eastAsia="ru-RU"/>
        </w:rPr>
        <w:t>с даты</w:t>
      </w:r>
      <w:proofErr w:type="gramEnd"/>
      <w:r w:rsidRPr="00BE2FCD">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E2FCD">
        <w:rPr>
          <w:rFonts w:ascii="PT Astra Serif" w:eastAsia="Times New Roman" w:hAnsi="PT Astra Serif" w:cs="Times New Roman"/>
          <w:sz w:val="28"/>
          <w:szCs w:val="28"/>
          <w:lang w:eastAsia="ru-RU"/>
        </w:rPr>
        <w:t>решении</w:t>
      </w:r>
      <w:proofErr w:type="gramEnd"/>
      <w:r w:rsidRPr="00BE2FCD">
        <w:rPr>
          <w:rFonts w:ascii="PT Astra Serif" w:eastAsia="Times New Roman" w:hAnsi="PT Astra Serif" w:cs="Times New Roman"/>
          <w:sz w:val="28"/>
          <w:szCs w:val="28"/>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BE2FCD"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w:t>
      </w:r>
      <w:r w:rsidRPr="00BE2FCD">
        <w:rPr>
          <w:rFonts w:ascii="PT Astra Serif" w:eastAsia="Times New Roman" w:hAnsi="PT Astra Serif" w:cs="Times New Roman"/>
          <w:sz w:val="28"/>
          <w:szCs w:val="28"/>
          <w:lang w:eastAsia="ru-RU"/>
        </w:rPr>
        <w:lastRenderedPageBreak/>
        <w:t>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11.Срок действия Контракта</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11.1. Контра</w:t>
      </w:r>
      <w:proofErr w:type="gramStart"/>
      <w:r w:rsidRPr="00BE2FCD">
        <w:rPr>
          <w:rFonts w:ascii="PT Astra Serif" w:eastAsia="Times New Roman" w:hAnsi="PT Astra Serif" w:cs="Times New Roman"/>
          <w:color w:val="00000A"/>
          <w:sz w:val="28"/>
          <w:szCs w:val="28"/>
          <w:lang w:eastAsia="ru-RU"/>
        </w:rPr>
        <w:t>кт вст</w:t>
      </w:r>
      <w:proofErr w:type="gramEnd"/>
      <w:r w:rsidRPr="00BE2FCD">
        <w:rPr>
          <w:rFonts w:ascii="PT Astra Serif" w:eastAsia="Times New Roman" w:hAnsi="PT Astra Serif" w:cs="Times New Roman"/>
          <w:color w:val="00000A"/>
          <w:sz w:val="28"/>
          <w:szCs w:val="28"/>
          <w:lang w:eastAsia="ru-RU"/>
        </w:rPr>
        <w:t xml:space="preserve">упает в силу со дня подписания его Сторонами и действует по </w:t>
      </w:r>
      <w:r w:rsidR="00CB67DF" w:rsidRPr="00BE2FCD">
        <w:rPr>
          <w:rFonts w:ascii="PT Astra Serif" w:eastAsia="Times New Roman" w:hAnsi="PT Astra Serif" w:cs="Times New Roman"/>
          <w:color w:val="00000A"/>
          <w:sz w:val="28"/>
          <w:szCs w:val="28"/>
          <w:lang w:eastAsia="ru-RU"/>
        </w:rPr>
        <w:t>3</w:t>
      </w:r>
      <w:r w:rsidR="00690302" w:rsidRPr="00BE2FCD">
        <w:rPr>
          <w:rFonts w:ascii="PT Astra Serif" w:eastAsia="Times New Roman" w:hAnsi="PT Astra Serif" w:cs="Times New Roman"/>
          <w:color w:val="00000A"/>
          <w:sz w:val="28"/>
          <w:szCs w:val="28"/>
          <w:lang w:eastAsia="ru-RU"/>
        </w:rPr>
        <w:t>1</w:t>
      </w:r>
      <w:r w:rsidR="00CB67DF" w:rsidRPr="00BE2FCD">
        <w:rPr>
          <w:rFonts w:ascii="PT Astra Serif" w:eastAsia="Times New Roman" w:hAnsi="PT Astra Serif" w:cs="Times New Roman"/>
          <w:color w:val="00000A"/>
          <w:sz w:val="28"/>
          <w:szCs w:val="28"/>
          <w:lang w:eastAsia="ru-RU"/>
        </w:rPr>
        <w:t>.</w:t>
      </w:r>
      <w:r w:rsidR="00796E05" w:rsidRPr="00BE2FCD">
        <w:rPr>
          <w:rFonts w:ascii="PT Astra Serif" w:eastAsia="Times New Roman" w:hAnsi="PT Astra Serif" w:cs="Times New Roman"/>
          <w:color w:val="00000A"/>
          <w:sz w:val="28"/>
          <w:szCs w:val="28"/>
          <w:lang w:eastAsia="ru-RU"/>
        </w:rPr>
        <w:t>1</w:t>
      </w:r>
      <w:r w:rsidR="00690302" w:rsidRPr="00BE2FCD">
        <w:rPr>
          <w:rFonts w:ascii="PT Astra Serif" w:eastAsia="Times New Roman" w:hAnsi="PT Astra Serif" w:cs="Times New Roman"/>
          <w:color w:val="00000A"/>
          <w:sz w:val="28"/>
          <w:szCs w:val="28"/>
          <w:lang w:eastAsia="ru-RU"/>
        </w:rPr>
        <w:t>2</w:t>
      </w:r>
      <w:r w:rsidR="00CB67DF" w:rsidRPr="00BE2FCD">
        <w:rPr>
          <w:rFonts w:ascii="PT Astra Serif" w:eastAsia="Times New Roman" w:hAnsi="PT Astra Serif" w:cs="Times New Roman"/>
          <w:color w:val="00000A"/>
          <w:sz w:val="28"/>
          <w:szCs w:val="28"/>
          <w:lang w:eastAsia="ru-RU"/>
        </w:rPr>
        <w:t>.202</w:t>
      </w:r>
      <w:r w:rsidR="00486F7B" w:rsidRPr="00BE2FCD">
        <w:rPr>
          <w:rFonts w:ascii="PT Astra Serif" w:eastAsia="Times New Roman" w:hAnsi="PT Astra Serif" w:cs="Times New Roman"/>
          <w:color w:val="00000A"/>
          <w:sz w:val="28"/>
          <w:szCs w:val="28"/>
          <w:lang w:eastAsia="ru-RU"/>
        </w:rPr>
        <w:t>1</w:t>
      </w:r>
      <w:r w:rsidRPr="00BE2FCD">
        <w:rPr>
          <w:rFonts w:ascii="PT Astra Serif" w:eastAsia="Times New Roman" w:hAnsi="PT Astra Serif" w:cs="Times New Roman"/>
          <w:color w:val="000099"/>
          <w:sz w:val="28"/>
          <w:szCs w:val="28"/>
          <w:lang w:eastAsia="ru-RU"/>
        </w:rPr>
        <w:t xml:space="preserve">. </w:t>
      </w:r>
    </w:p>
    <w:p w:rsidR="00407514" w:rsidRPr="00BE2FCD"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99"/>
          <w:sz w:val="28"/>
          <w:szCs w:val="28"/>
          <w:lang w:eastAsia="ru-RU"/>
        </w:rPr>
        <w:t>С 0</w:t>
      </w:r>
      <w:r w:rsidR="00407514" w:rsidRPr="00BE2FCD">
        <w:rPr>
          <w:rFonts w:ascii="PT Astra Serif" w:eastAsia="Times New Roman" w:hAnsi="PT Astra Serif" w:cs="Times New Roman"/>
          <w:color w:val="000099"/>
          <w:sz w:val="28"/>
          <w:szCs w:val="28"/>
          <w:lang w:eastAsia="ru-RU"/>
        </w:rPr>
        <w:t>1.</w:t>
      </w:r>
      <w:r w:rsidR="00690302" w:rsidRPr="00BE2FCD">
        <w:rPr>
          <w:rFonts w:ascii="PT Astra Serif" w:eastAsia="Times New Roman" w:hAnsi="PT Astra Serif" w:cs="Times New Roman"/>
          <w:color w:val="000099"/>
          <w:sz w:val="28"/>
          <w:szCs w:val="28"/>
          <w:lang w:eastAsia="ru-RU"/>
        </w:rPr>
        <w:t>01</w:t>
      </w:r>
      <w:r w:rsidR="00407514" w:rsidRPr="00BE2FCD">
        <w:rPr>
          <w:rFonts w:ascii="PT Astra Serif" w:eastAsia="Times New Roman" w:hAnsi="PT Astra Serif" w:cs="Times New Roman"/>
          <w:color w:val="000099"/>
          <w:sz w:val="28"/>
          <w:szCs w:val="28"/>
          <w:lang w:eastAsia="ru-RU"/>
        </w:rPr>
        <w:t>.202</w:t>
      </w:r>
      <w:r w:rsidR="00486F7B" w:rsidRPr="00BE2FCD">
        <w:rPr>
          <w:rFonts w:ascii="PT Astra Serif" w:eastAsia="Times New Roman" w:hAnsi="PT Astra Serif" w:cs="Times New Roman"/>
          <w:color w:val="000099"/>
          <w:sz w:val="28"/>
          <w:szCs w:val="28"/>
          <w:lang w:eastAsia="ru-RU"/>
        </w:rPr>
        <w:t>2</w:t>
      </w:r>
      <w:r w:rsidR="00407514" w:rsidRPr="00BE2FCD">
        <w:rPr>
          <w:rFonts w:ascii="PT Astra Serif" w:eastAsia="Times New Roman" w:hAnsi="PT Astra Serif" w:cs="Times New Roman"/>
          <w:color w:val="000099"/>
          <w:sz w:val="28"/>
          <w:szCs w:val="28"/>
          <w:lang w:eastAsia="ru-RU"/>
        </w:rPr>
        <w:t xml:space="preserve"> </w:t>
      </w:r>
      <w:r w:rsidR="00CB67DF" w:rsidRPr="00BE2FCD">
        <w:rPr>
          <w:rFonts w:ascii="PT Astra Serif" w:eastAsia="Times New Roman" w:hAnsi="PT Astra Serif" w:cs="Times New Roman"/>
          <w:color w:val="00000A"/>
          <w:sz w:val="28"/>
          <w:szCs w:val="28"/>
          <w:lang w:eastAsia="ru-RU"/>
        </w:rPr>
        <w:t>обяза</w:t>
      </w:r>
      <w:r w:rsidR="00407514" w:rsidRPr="00BE2FCD">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909A2" w:rsidRPr="00BE2FCD" w:rsidRDefault="002909A2"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12. Прочие условия</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12.3. К Контракту прилагаются:</w:t>
      </w:r>
    </w:p>
    <w:p w:rsidR="00211B82" w:rsidRPr="00BE2FCD" w:rsidRDefault="00211B82"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Техническое задание (Приложение 1);</w:t>
      </w:r>
    </w:p>
    <w:p w:rsidR="00796E05" w:rsidRPr="00BE2FCD" w:rsidRDefault="00796E05"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Спецификация (Приложение</w:t>
      </w:r>
      <w:r w:rsidR="00211B82" w:rsidRPr="00BE2FCD">
        <w:rPr>
          <w:rFonts w:ascii="PT Astra Serif" w:eastAsia="Times New Roman" w:hAnsi="PT Astra Serif" w:cs="Times New Roman"/>
          <w:color w:val="00000A"/>
          <w:sz w:val="28"/>
          <w:szCs w:val="28"/>
          <w:lang w:eastAsia="ru-RU"/>
        </w:rPr>
        <w:t xml:space="preserve"> 2</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E2FCD">
        <w:rPr>
          <w:rFonts w:ascii="PT Astra Serif" w:eastAsia="Times New Roman" w:hAnsi="PT Astra Serif" w:cs="Times New Roman"/>
          <w:color w:val="00000A"/>
          <w:sz w:val="28"/>
          <w:szCs w:val="28"/>
          <w:lang w:eastAsia="ru-RU"/>
        </w:rPr>
        <w:t>с даты</w:t>
      </w:r>
      <w:proofErr w:type="gramEnd"/>
      <w:r w:rsidRPr="00BE2FCD">
        <w:rPr>
          <w:rFonts w:ascii="PT Astra Serif" w:eastAsia="Times New Roman" w:hAnsi="PT Astra Serif" w:cs="Times New Roman"/>
          <w:color w:val="00000A"/>
          <w:sz w:val="28"/>
          <w:szCs w:val="28"/>
          <w:lang w:eastAsia="ru-RU"/>
        </w:rPr>
        <w:t xml:space="preserve"> такого изменения.</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BE2FCD">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BE2FCD">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BE2FCD"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12.7. </w:t>
      </w:r>
      <w:r w:rsidRPr="00BE2FCD">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BE2FCD"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BE2FCD">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BE2FCD"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BE2FCD" w:rsidTr="000D5838">
        <w:tc>
          <w:tcPr>
            <w:tcW w:w="4785" w:type="dxa"/>
            <w:shd w:val="clear" w:color="auto" w:fill="auto"/>
          </w:tcPr>
          <w:p w:rsidR="00C474D5" w:rsidRPr="00BE2FCD" w:rsidRDefault="00C474D5" w:rsidP="00C474D5">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Заказчик</w:t>
            </w:r>
          </w:p>
          <w:p w:rsidR="00C474D5" w:rsidRPr="00BE2FCD" w:rsidRDefault="00C474D5" w:rsidP="00032E1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Администрация города </w:t>
            </w:r>
            <w:proofErr w:type="spellStart"/>
            <w:r w:rsidRPr="00BE2FCD">
              <w:rPr>
                <w:rFonts w:ascii="PT Astra Serif" w:eastAsia="Times New Roman" w:hAnsi="PT Astra Serif" w:cs="Times New Roman"/>
                <w:color w:val="00000A"/>
                <w:sz w:val="28"/>
                <w:szCs w:val="28"/>
                <w:lang w:eastAsia="ru-RU"/>
              </w:rPr>
              <w:t>Югорска</w:t>
            </w:r>
            <w:proofErr w:type="spellEnd"/>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628260, Тюменская область, Ханты-Мансийский автономный округ, </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г. </w:t>
            </w:r>
            <w:proofErr w:type="spellStart"/>
            <w:r w:rsidRPr="00BE2FCD">
              <w:rPr>
                <w:rFonts w:ascii="PT Astra Serif" w:eastAsia="Times New Roman" w:hAnsi="PT Astra Serif" w:cs="Times New Roman"/>
                <w:color w:val="00000A"/>
                <w:sz w:val="28"/>
                <w:szCs w:val="28"/>
                <w:lang w:eastAsia="ru-RU"/>
              </w:rPr>
              <w:t>Югорск</w:t>
            </w:r>
            <w:proofErr w:type="spellEnd"/>
            <w:r w:rsidRPr="00BE2FCD">
              <w:rPr>
                <w:rFonts w:ascii="PT Astra Serif" w:eastAsia="Times New Roman" w:hAnsi="PT Astra Serif" w:cs="Times New Roman"/>
                <w:color w:val="00000A"/>
                <w:sz w:val="28"/>
                <w:szCs w:val="28"/>
                <w:lang w:eastAsia="ru-RU"/>
              </w:rPr>
              <w:t>, ул. 40 лет Победы, д.11</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ИНН/КПП 8622002368/862201001</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Получатель:</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proofErr w:type="spellStart"/>
            <w:r w:rsidRPr="00BE2FCD">
              <w:rPr>
                <w:rFonts w:ascii="PT Astra Serif" w:eastAsia="Times New Roman" w:hAnsi="PT Astra Serif" w:cs="Times New Roman"/>
                <w:color w:val="00000A"/>
                <w:sz w:val="28"/>
                <w:szCs w:val="28"/>
                <w:lang w:eastAsia="ru-RU"/>
              </w:rPr>
              <w:t>Депфин</w:t>
            </w:r>
            <w:proofErr w:type="spellEnd"/>
            <w:r w:rsidRPr="00BE2FCD">
              <w:rPr>
                <w:rFonts w:ascii="PT Astra Serif" w:eastAsia="Times New Roman" w:hAnsi="PT Astra Serif" w:cs="Times New Roman"/>
                <w:color w:val="00000A"/>
                <w:sz w:val="28"/>
                <w:szCs w:val="28"/>
                <w:lang w:eastAsia="ru-RU"/>
              </w:rPr>
              <w:t xml:space="preserve">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xml:space="preserve"> (Администрация города </w:t>
            </w:r>
            <w:proofErr w:type="spellStart"/>
            <w:r w:rsidRPr="00BE2FCD">
              <w:rPr>
                <w:rFonts w:ascii="PT Astra Serif" w:eastAsia="Times New Roman" w:hAnsi="PT Astra Serif" w:cs="Times New Roman"/>
                <w:color w:val="00000A"/>
                <w:sz w:val="28"/>
                <w:szCs w:val="28"/>
                <w:lang w:eastAsia="ru-RU"/>
              </w:rPr>
              <w:t>Югорска</w:t>
            </w:r>
            <w:proofErr w:type="spellEnd"/>
            <w:r w:rsidRPr="00BE2FCD">
              <w:rPr>
                <w:rFonts w:ascii="PT Astra Serif" w:eastAsia="Times New Roman" w:hAnsi="PT Astra Serif" w:cs="Times New Roman"/>
                <w:color w:val="00000A"/>
                <w:sz w:val="28"/>
                <w:szCs w:val="28"/>
                <w:lang w:eastAsia="ru-RU"/>
              </w:rPr>
              <w:t>, 001.00.000.0)</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03231643718870008700</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Банк:</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РКЦ Ханты-Мансийск//УФК по Ханты-Мансийскому автономному округу – Югре </w:t>
            </w:r>
            <w:proofErr w:type="spellStart"/>
            <w:r w:rsidRPr="00BE2FCD">
              <w:rPr>
                <w:rFonts w:ascii="PT Astra Serif" w:eastAsia="Times New Roman" w:hAnsi="PT Astra Serif" w:cs="Times New Roman"/>
                <w:color w:val="00000A"/>
                <w:sz w:val="28"/>
                <w:szCs w:val="28"/>
                <w:lang w:eastAsia="ru-RU"/>
              </w:rPr>
              <w:t>г</w:t>
            </w:r>
            <w:proofErr w:type="gramStart"/>
            <w:r w:rsidRPr="00BE2FCD">
              <w:rPr>
                <w:rFonts w:ascii="PT Astra Serif" w:eastAsia="Times New Roman" w:hAnsi="PT Astra Serif" w:cs="Times New Roman"/>
                <w:color w:val="00000A"/>
                <w:sz w:val="28"/>
                <w:szCs w:val="28"/>
                <w:lang w:eastAsia="ru-RU"/>
              </w:rPr>
              <w:t>.Х</w:t>
            </w:r>
            <w:proofErr w:type="gramEnd"/>
            <w:r w:rsidRPr="00BE2FCD">
              <w:rPr>
                <w:rFonts w:ascii="PT Astra Serif" w:eastAsia="Times New Roman" w:hAnsi="PT Astra Serif" w:cs="Times New Roman"/>
                <w:color w:val="00000A"/>
                <w:sz w:val="28"/>
                <w:szCs w:val="28"/>
                <w:lang w:eastAsia="ru-RU"/>
              </w:rPr>
              <w:t>анты-Мансийск</w:t>
            </w:r>
            <w:proofErr w:type="spellEnd"/>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БИК 007162163</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proofErr w:type="gramStart"/>
            <w:r w:rsidRPr="00BE2FCD">
              <w:rPr>
                <w:rFonts w:ascii="PT Astra Serif" w:eastAsia="Times New Roman" w:hAnsi="PT Astra Serif" w:cs="Times New Roman"/>
                <w:color w:val="00000A"/>
                <w:sz w:val="28"/>
                <w:szCs w:val="28"/>
                <w:lang w:eastAsia="ru-RU"/>
              </w:rPr>
              <w:t>р</w:t>
            </w:r>
            <w:proofErr w:type="gramEnd"/>
            <w:r w:rsidRPr="00BE2FCD">
              <w:rPr>
                <w:rFonts w:ascii="PT Astra Serif" w:eastAsia="Times New Roman" w:hAnsi="PT Astra Serif" w:cs="Times New Roman"/>
                <w:color w:val="00000A"/>
                <w:sz w:val="28"/>
                <w:szCs w:val="28"/>
                <w:lang w:eastAsia="ru-RU"/>
              </w:rPr>
              <w:t>/с 40102810245370000007</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ОКПО 04262843</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ОКТМО 71887000</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Дата постановки на учет 19.09.2002 г. </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_________________/___________/</w:t>
            </w:r>
          </w:p>
          <w:p w:rsidR="00C474D5"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407514" w:rsidRPr="00BE2FCD" w:rsidRDefault="00C474D5" w:rsidP="00C474D5">
            <w:pPr>
              <w:spacing w:after="0" w:line="240" w:lineRule="auto"/>
              <w:ind w:firstLine="33"/>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Исполнитель</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____________________</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407514" w:rsidRPr="00BE2FCD"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М.П.</w:t>
            </w:r>
          </w:p>
        </w:tc>
      </w:tr>
    </w:tbl>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u w:val="single"/>
          <w:lang w:eastAsia="ru-RU"/>
        </w:rPr>
        <w:t>Согласовано</w:t>
      </w:r>
      <w:r w:rsidRPr="00BE2FCD">
        <w:rPr>
          <w:rFonts w:ascii="PT Astra Serif" w:eastAsia="Times New Roman" w:hAnsi="PT Astra Serif" w:cs="Times New Roman"/>
          <w:color w:val="00000A"/>
          <w:sz w:val="28"/>
          <w:szCs w:val="28"/>
          <w:lang w:eastAsia="ru-RU"/>
        </w:rPr>
        <w:t>:</w:t>
      </w:r>
    </w:p>
    <w:p w:rsidR="00407514" w:rsidRPr="00BE2FCD"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BE2FCD">
        <w:rPr>
          <w:rFonts w:ascii="PT Astra Serif" w:eastAsia="Calibri" w:hAnsi="PT Astra Serif" w:cs="Times New Roman"/>
          <w:sz w:val="28"/>
          <w:szCs w:val="28"/>
        </w:rPr>
        <w:t xml:space="preserve">Юридическое управление                                                                  </w:t>
      </w:r>
      <w:r w:rsidR="00652DD0" w:rsidRPr="00BE2FCD">
        <w:rPr>
          <w:rFonts w:ascii="PT Astra Serif" w:eastAsia="Calibri" w:hAnsi="PT Astra Serif" w:cs="Times New Roman"/>
          <w:sz w:val="28"/>
          <w:szCs w:val="28"/>
        </w:rPr>
        <w:t>/_____________/</w:t>
      </w: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BE2FCD"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(раздел 2 Контракта)</w:t>
      </w:r>
      <w:r w:rsidRPr="00BE2FCD">
        <w:rPr>
          <w:rFonts w:ascii="PT Astra Serif" w:eastAsia="Times New Roman" w:hAnsi="PT Astra Serif" w:cs="Times New Roman"/>
          <w:color w:val="00000A"/>
          <w:sz w:val="28"/>
          <w:szCs w:val="28"/>
          <w:lang w:eastAsia="ru-RU"/>
        </w:rPr>
        <w:tab/>
      </w:r>
      <w:r w:rsidRPr="00BE2FCD">
        <w:rPr>
          <w:rFonts w:ascii="PT Astra Serif" w:eastAsia="Times New Roman" w:hAnsi="PT Astra Serif" w:cs="Times New Roman"/>
          <w:color w:val="00000A"/>
          <w:sz w:val="28"/>
          <w:szCs w:val="28"/>
          <w:lang w:eastAsia="ru-RU"/>
        </w:rPr>
        <w:tab/>
        <w:t xml:space="preserve">                                                           </w:t>
      </w:r>
      <w:r w:rsidR="00786427" w:rsidRPr="00BE2FCD">
        <w:rPr>
          <w:rFonts w:ascii="PT Astra Serif" w:eastAsia="Times New Roman" w:hAnsi="PT Astra Serif" w:cs="Times New Roman"/>
          <w:color w:val="00000A"/>
          <w:sz w:val="28"/>
          <w:szCs w:val="28"/>
          <w:lang w:eastAsia="ru-RU"/>
        </w:rPr>
        <w:t xml:space="preserve">  </w:t>
      </w:r>
      <w:r w:rsidR="00444C57" w:rsidRPr="00BE2FCD">
        <w:rPr>
          <w:rFonts w:ascii="PT Astra Serif" w:eastAsia="Times New Roman" w:hAnsi="PT Astra Serif" w:cs="Times New Roman"/>
          <w:color w:val="00000A"/>
          <w:sz w:val="28"/>
          <w:szCs w:val="28"/>
          <w:lang w:eastAsia="ru-RU"/>
        </w:rPr>
        <w:t>Л. А. Михайлова</w:t>
      </w:r>
      <w:r w:rsidRPr="00BE2FCD">
        <w:rPr>
          <w:rFonts w:ascii="PT Astra Serif" w:eastAsia="Times New Roman" w:hAnsi="PT Astra Serif" w:cs="Times New Roman"/>
          <w:color w:val="00000A"/>
          <w:sz w:val="28"/>
          <w:szCs w:val="28"/>
          <w:lang w:eastAsia="ru-RU"/>
        </w:rPr>
        <w:t xml:space="preserve"> </w:t>
      </w:r>
    </w:p>
    <w:p w:rsidR="00AF49CA" w:rsidRPr="00BE2FCD"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AF49CA" w:rsidRPr="00BE2FCD" w:rsidRDefault="00AF6C82"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xml:space="preserve">Исп. Гл. </w:t>
      </w:r>
      <w:r w:rsidR="00444C57" w:rsidRPr="00BE2FCD">
        <w:rPr>
          <w:rFonts w:ascii="PT Astra Serif" w:eastAsia="Times New Roman" w:hAnsi="PT Astra Serif" w:cs="Times New Roman"/>
          <w:color w:val="00000A"/>
          <w:sz w:val="28"/>
          <w:szCs w:val="28"/>
          <w:lang w:eastAsia="ru-RU"/>
        </w:rPr>
        <w:t>эксперт М. Г. Филиппова</w:t>
      </w:r>
    </w:p>
    <w:p w:rsidR="00407514" w:rsidRPr="00BE2FCD" w:rsidRDefault="00AF6C82"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8 34675 50047 (2</w:t>
      </w:r>
      <w:r w:rsidR="00444C57" w:rsidRPr="00BE2FCD">
        <w:rPr>
          <w:rFonts w:ascii="PT Astra Serif" w:eastAsia="Times New Roman" w:hAnsi="PT Astra Serif" w:cs="Times New Roman"/>
          <w:color w:val="00000A"/>
          <w:sz w:val="28"/>
          <w:szCs w:val="28"/>
          <w:lang w:eastAsia="ru-RU"/>
        </w:rPr>
        <w:t>28</w:t>
      </w:r>
      <w:r w:rsidRPr="00BE2FCD">
        <w:rPr>
          <w:rFonts w:ascii="PT Astra Serif" w:eastAsia="Times New Roman" w:hAnsi="PT Astra Serif" w:cs="Times New Roman"/>
          <w:color w:val="00000A"/>
          <w:sz w:val="28"/>
          <w:szCs w:val="28"/>
          <w:lang w:eastAsia="ru-RU"/>
        </w:rPr>
        <w:t>)</w:t>
      </w:r>
    </w:p>
    <w:p w:rsidR="00244D00" w:rsidRPr="00BE2FCD" w:rsidRDefault="00244D00"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44C57" w:rsidRPr="00BE2FCD" w:rsidRDefault="00444C5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Подписи сторон</w:t>
      </w: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BE2FCD"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BE2FCD">
        <w:rPr>
          <w:rFonts w:ascii="PT Astra Serif" w:eastAsia="Times New Roman" w:hAnsi="PT Astra Serif" w:cs="Times New Roman"/>
          <w:i/>
          <w:sz w:val="28"/>
          <w:szCs w:val="28"/>
          <w:lang w:eastAsia="ru-RU"/>
        </w:rPr>
        <w:t xml:space="preserve">Адрес электронной площадки </w:t>
      </w:r>
      <w:hyperlink r:id="rId12" w:history="1">
        <w:r w:rsidR="00652DD0" w:rsidRPr="00BE2FCD">
          <w:rPr>
            <w:rStyle w:val="a8"/>
            <w:rFonts w:ascii="PT Astra Serif" w:eastAsia="Times New Roman" w:hAnsi="PT Astra Serif" w:cs="Times New Roman"/>
            <w:i/>
            <w:sz w:val="28"/>
            <w:szCs w:val="28"/>
            <w:lang w:eastAsia="ru-RU"/>
          </w:rPr>
          <w:t>http://www.zakupki.gov.ru</w:t>
        </w:r>
      </w:hyperlink>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C474D5" w:rsidRPr="00BE2FCD" w:rsidRDefault="00C474D5" w:rsidP="00407514">
      <w:pPr>
        <w:spacing w:after="0" w:line="240" w:lineRule="auto"/>
        <w:ind w:firstLine="709"/>
        <w:jc w:val="right"/>
        <w:rPr>
          <w:rFonts w:ascii="PT Astra Serif" w:eastAsia="Times New Roman" w:hAnsi="PT Astra Serif" w:cs="Times New Roman"/>
          <w:color w:val="00000A"/>
          <w:sz w:val="28"/>
          <w:szCs w:val="28"/>
          <w:lang w:eastAsia="ru-RU"/>
        </w:rPr>
      </w:pPr>
    </w:p>
    <w:p w:rsidR="00D17E08" w:rsidRPr="00BE2FCD" w:rsidRDefault="00211B82"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П</w:t>
      </w:r>
      <w:r w:rsidR="00407514" w:rsidRPr="00BE2FCD">
        <w:rPr>
          <w:rFonts w:ascii="PT Astra Serif" w:eastAsia="Times New Roman" w:hAnsi="PT Astra Serif" w:cs="Times New Roman"/>
          <w:color w:val="00000A"/>
          <w:sz w:val="28"/>
          <w:szCs w:val="28"/>
          <w:lang w:eastAsia="ru-RU"/>
        </w:rPr>
        <w:t>риложен</w:t>
      </w:r>
      <w:r w:rsidR="00E12533" w:rsidRPr="00BE2FCD">
        <w:rPr>
          <w:rFonts w:ascii="PT Astra Serif" w:eastAsia="Times New Roman" w:hAnsi="PT Astra Serif" w:cs="Times New Roman"/>
          <w:color w:val="00000A"/>
          <w:sz w:val="28"/>
          <w:szCs w:val="28"/>
          <w:lang w:eastAsia="ru-RU"/>
        </w:rPr>
        <w:t>и</w:t>
      </w:r>
      <w:r w:rsidR="00407514" w:rsidRPr="00BE2FCD">
        <w:rPr>
          <w:rFonts w:ascii="PT Astra Serif" w:eastAsia="Times New Roman" w:hAnsi="PT Astra Serif" w:cs="Times New Roman"/>
          <w:color w:val="00000A"/>
          <w:sz w:val="28"/>
          <w:szCs w:val="28"/>
          <w:lang w:eastAsia="ru-RU"/>
        </w:rPr>
        <w:t xml:space="preserve">е </w:t>
      </w:r>
      <w:r w:rsidR="008C5A8E" w:rsidRPr="00BE2FCD">
        <w:rPr>
          <w:rFonts w:ascii="PT Astra Serif" w:eastAsia="Times New Roman" w:hAnsi="PT Astra Serif" w:cs="Times New Roman"/>
          <w:color w:val="00000A"/>
          <w:sz w:val="28"/>
          <w:szCs w:val="28"/>
          <w:lang w:eastAsia="ru-RU"/>
        </w:rPr>
        <w:t>1</w:t>
      </w:r>
    </w:p>
    <w:p w:rsidR="00407514" w:rsidRPr="00BE2FCD"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к Муниципальному контракту</w:t>
      </w:r>
    </w:p>
    <w:p w:rsidR="00F401B4" w:rsidRPr="005D46D5" w:rsidRDefault="00F401B4" w:rsidP="00407514">
      <w:pPr>
        <w:spacing w:after="0" w:line="240" w:lineRule="auto"/>
        <w:ind w:firstLine="709"/>
        <w:jc w:val="right"/>
        <w:rPr>
          <w:rFonts w:ascii="PT Astra Serif" w:eastAsia="Times New Roman" w:hAnsi="PT Astra Serif" w:cs="Times New Roman"/>
          <w:sz w:val="28"/>
          <w:szCs w:val="28"/>
          <w:lang w:eastAsia="ru-RU"/>
        </w:rPr>
      </w:pPr>
      <w:r w:rsidRPr="00BE2FCD">
        <w:rPr>
          <w:rFonts w:ascii="PT Astra Serif" w:eastAsia="Times New Roman" w:hAnsi="PT Astra Serif" w:cs="Times New Roman"/>
          <w:color w:val="00000A"/>
          <w:sz w:val="28"/>
          <w:szCs w:val="28"/>
          <w:lang w:eastAsia="ru-RU"/>
        </w:rPr>
        <w:t xml:space="preserve">ИКЗ № </w:t>
      </w:r>
      <w:r w:rsidR="005D46D5" w:rsidRPr="005D46D5">
        <w:rPr>
          <w:rFonts w:ascii="PT Astra Serif" w:eastAsia="Times New Roman" w:hAnsi="PT Astra Serif" w:cs="Times New Roman"/>
          <w:sz w:val="28"/>
          <w:szCs w:val="28"/>
          <w:lang w:eastAsia="ru-RU"/>
        </w:rPr>
        <w:t>213862200236886220100101080013700244</w:t>
      </w:r>
    </w:p>
    <w:p w:rsidR="00407514" w:rsidRPr="00BE2FCD"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____ от «___» _______ 202__ г.</w:t>
      </w:r>
    </w:p>
    <w:p w:rsidR="00407514" w:rsidRPr="00BE2FCD" w:rsidRDefault="00407514" w:rsidP="00407514">
      <w:pPr>
        <w:spacing w:after="0" w:line="240" w:lineRule="auto"/>
        <w:jc w:val="center"/>
        <w:rPr>
          <w:rFonts w:ascii="PT Astra Serif" w:eastAsia="Times New Roman" w:hAnsi="PT Astra Serif" w:cs="Times New Roman"/>
          <w:sz w:val="28"/>
          <w:szCs w:val="28"/>
          <w:lang w:eastAsia="zh-CN"/>
        </w:rPr>
      </w:pPr>
    </w:p>
    <w:p w:rsidR="008D0BD8" w:rsidRPr="008D0BD8" w:rsidRDefault="008D0BD8" w:rsidP="008D0BD8">
      <w:pPr>
        <w:tabs>
          <w:tab w:val="left" w:pos="360"/>
        </w:tabs>
        <w:autoSpaceDE w:val="0"/>
        <w:autoSpaceDN w:val="0"/>
        <w:adjustRightInd w:val="0"/>
        <w:spacing w:before="120" w:after="120" w:line="240" w:lineRule="auto"/>
        <w:ind w:left="1080"/>
        <w:jc w:val="center"/>
        <w:rPr>
          <w:rFonts w:ascii="PT Astra Serif" w:eastAsia="Times New Roman" w:hAnsi="PT Astra Serif" w:cs="Times New Roman"/>
          <w:b/>
          <w:bCs/>
          <w:sz w:val="28"/>
          <w:szCs w:val="28"/>
          <w:lang w:eastAsia="ru-RU"/>
        </w:rPr>
      </w:pPr>
      <w:r w:rsidRPr="008D0BD8">
        <w:rPr>
          <w:rFonts w:ascii="PT Astra Serif" w:eastAsia="Times New Roman" w:hAnsi="PT Astra Serif" w:cs="Times New Roman"/>
          <w:b/>
          <w:bCs/>
          <w:sz w:val="28"/>
          <w:szCs w:val="28"/>
          <w:lang w:eastAsia="ru-RU"/>
        </w:rPr>
        <w:t>Техническое задание на оказание услуг по техническому обслуживанию внутренних инженерных систем и сетей теплоснабжения, водоснабжения и водоотведения</w:t>
      </w:r>
    </w:p>
    <w:tbl>
      <w:tblPr>
        <w:tblW w:w="9923" w:type="dxa"/>
        <w:tblInd w:w="-176" w:type="dxa"/>
        <w:tblLayout w:type="fixed"/>
        <w:tblLook w:val="01E0" w:firstRow="1" w:lastRow="1" w:firstColumn="1" w:lastColumn="1" w:noHBand="0" w:noVBand="0"/>
      </w:tblPr>
      <w:tblGrid>
        <w:gridCol w:w="9923"/>
      </w:tblGrid>
      <w:tr w:rsidR="008D0BD8" w:rsidRPr="008D0BD8" w:rsidTr="0084111D">
        <w:trPr>
          <w:trHeight w:val="708"/>
        </w:trPr>
        <w:tc>
          <w:tcPr>
            <w:tcW w:w="9923" w:type="dxa"/>
          </w:tcPr>
          <w:p w:rsidR="008D0BD8" w:rsidRPr="008D0BD8" w:rsidRDefault="008D0BD8" w:rsidP="008D0BD8">
            <w:pPr>
              <w:spacing w:after="60" w:line="240" w:lineRule="auto"/>
              <w:ind w:left="142" w:firstLine="425"/>
              <w:jc w:val="both"/>
              <w:rPr>
                <w:rFonts w:ascii="PT Astra Serif" w:eastAsia="Times New Roman" w:hAnsi="PT Astra Serif" w:cs="Times New Roman"/>
                <w:bCs/>
                <w:sz w:val="28"/>
                <w:szCs w:val="28"/>
                <w:lang w:eastAsia="ru-RU"/>
              </w:rPr>
            </w:pPr>
            <w:r w:rsidRPr="008D0BD8">
              <w:rPr>
                <w:rFonts w:ascii="PT Astra Serif" w:eastAsia="Times New Roman" w:hAnsi="PT Astra Serif" w:cs="Times New Roman"/>
                <w:sz w:val="28"/>
                <w:szCs w:val="28"/>
                <w:lang w:eastAsia="ru-RU"/>
              </w:rPr>
              <w:t xml:space="preserve">1. </w:t>
            </w:r>
            <w:r w:rsidRPr="008D0BD8">
              <w:rPr>
                <w:rFonts w:ascii="PT Astra Serif" w:eastAsia="Times New Roman" w:hAnsi="PT Astra Serif" w:cs="Times New Roman"/>
                <w:bCs/>
                <w:sz w:val="28"/>
                <w:szCs w:val="28"/>
                <w:lang w:eastAsia="ru-RU"/>
              </w:rPr>
              <w:t>Площадь обслуживания:    4 679,7 кв. м.</w:t>
            </w:r>
          </w:p>
          <w:p w:rsidR="008D0BD8" w:rsidRPr="008D0BD8" w:rsidRDefault="008D0BD8" w:rsidP="008D0BD8">
            <w:pPr>
              <w:spacing w:after="60" w:line="240" w:lineRule="auto"/>
              <w:ind w:left="142" w:firstLine="425"/>
              <w:jc w:val="both"/>
              <w:rPr>
                <w:rFonts w:ascii="PT Astra Serif" w:eastAsia="Times New Roman" w:hAnsi="PT Astra Serif" w:cs="Times New Roman"/>
                <w:bCs/>
                <w:sz w:val="28"/>
                <w:szCs w:val="28"/>
                <w:lang w:eastAsia="ru-RU"/>
              </w:rPr>
            </w:pPr>
            <w:r w:rsidRPr="008D0BD8">
              <w:rPr>
                <w:rFonts w:ascii="PT Astra Serif" w:eastAsia="Times New Roman" w:hAnsi="PT Astra Serif" w:cs="Times New Roman"/>
                <w:bCs/>
                <w:sz w:val="28"/>
                <w:szCs w:val="28"/>
                <w:lang w:eastAsia="ru-RU"/>
              </w:rPr>
              <w:t>2. Круглосуточное дежурство аварийной бригады на специализированном автомобиле с оборудованием - в случае возникновения аварийных ситуаций.</w:t>
            </w:r>
          </w:p>
          <w:p w:rsidR="008D0BD8" w:rsidRPr="008D0BD8" w:rsidRDefault="008D0BD8" w:rsidP="008D0BD8">
            <w:pPr>
              <w:spacing w:after="0" w:line="240" w:lineRule="auto"/>
              <w:ind w:left="142" w:firstLine="425"/>
              <w:jc w:val="both"/>
              <w:rPr>
                <w:rFonts w:ascii="PT Astra Serif" w:eastAsia="Times New Roman" w:hAnsi="PT Astra Serif" w:cs="Times New Roman"/>
                <w:bCs/>
                <w:sz w:val="28"/>
                <w:szCs w:val="28"/>
                <w:lang w:eastAsia="ru-RU"/>
              </w:rPr>
            </w:pPr>
            <w:r w:rsidRPr="008D0BD8">
              <w:rPr>
                <w:rFonts w:ascii="PT Astra Serif" w:eastAsia="Times New Roman" w:hAnsi="PT Astra Serif" w:cs="Times New Roman"/>
                <w:bCs/>
                <w:sz w:val="28"/>
                <w:szCs w:val="28"/>
                <w:lang w:eastAsia="ru-RU"/>
              </w:rPr>
              <w:t>3.Характеристика услуг:</w:t>
            </w:r>
          </w:p>
          <w:p w:rsidR="008D0BD8" w:rsidRPr="008D0BD8" w:rsidRDefault="008D0BD8" w:rsidP="008D0BD8">
            <w:pPr>
              <w:widowControl w:val="0"/>
              <w:suppressAutoHyphens/>
              <w:autoSpaceDE w:val="0"/>
              <w:autoSpaceDN w:val="0"/>
              <w:adjustRightInd w:val="0"/>
              <w:spacing w:after="60" w:line="240" w:lineRule="auto"/>
              <w:ind w:left="142" w:firstLine="425"/>
              <w:jc w:val="both"/>
              <w:rPr>
                <w:rFonts w:ascii="PT Astra Serif" w:eastAsia="Times New Roman" w:hAnsi="PT Astra Serif" w:cs="Times New Roman"/>
                <w:sz w:val="28"/>
                <w:szCs w:val="28"/>
                <w:lang w:eastAsia="ru-RU"/>
              </w:rPr>
            </w:pPr>
            <w:r w:rsidRPr="008D0BD8">
              <w:rPr>
                <w:rFonts w:ascii="PT Astra Serif" w:eastAsia="Times New Roman" w:hAnsi="PT Astra Serif" w:cs="Times New Roman"/>
                <w:sz w:val="28"/>
                <w:szCs w:val="28"/>
                <w:lang w:eastAsia="ru-RU"/>
              </w:rPr>
              <w:t xml:space="preserve">Техническое обслуживание здания должно производиться в соответствии с действующими на территории РФ нормами и правилами и включать работы по контролю технического состояния, поддержанию работоспособности или исправности, наладке и регулировке, подготовке к сезонной эксплуатации здания или объекта в целом и его элементов и систем. Необходимо выполнять планово-предупредительный осмотр, планово-предупредительный ремонт, устранение аварийных </w:t>
            </w:r>
            <w:proofErr w:type="gramStart"/>
            <w:r w:rsidRPr="008D0BD8">
              <w:rPr>
                <w:rFonts w:ascii="PT Astra Serif" w:eastAsia="Times New Roman" w:hAnsi="PT Astra Serif" w:cs="Times New Roman"/>
                <w:sz w:val="28"/>
                <w:szCs w:val="28"/>
                <w:lang w:eastAsia="ru-RU"/>
              </w:rPr>
              <w:t>ситуаций</w:t>
            </w:r>
            <w:proofErr w:type="gramEnd"/>
            <w:r w:rsidRPr="008D0BD8">
              <w:rPr>
                <w:rFonts w:ascii="PT Astra Serif" w:eastAsia="Times New Roman" w:hAnsi="PT Astra Serif" w:cs="Times New Roman"/>
                <w:sz w:val="28"/>
                <w:szCs w:val="28"/>
                <w:lang w:eastAsia="ru-RU"/>
              </w:rPr>
              <w:t xml:space="preserve"> при которых обязательно наличие </w:t>
            </w:r>
            <w:proofErr w:type="spellStart"/>
            <w:r w:rsidRPr="008D0BD8">
              <w:rPr>
                <w:rFonts w:ascii="PT Astra Serif" w:eastAsia="Times New Roman" w:hAnsi="PT Astra Serif" w:cs="Times New Roman"/>
                <w:sz w:val="28"/>
                <w:szCs w:val="28"/>
                <w:lang w:eastAsia="ru-RU"/>
              </w:rPr>
              <w:t>газоэлектросварщика</w:t>
            </w:r>
            <w:proofErr w:type="spellEnd"/>
            <w:r w:rsidRPr="008D0BD8">
              <w:rPr>
                <w:rFonts w:ascii="PT Astra Serif" w:eastAsia="Times New Roman" w:hAnsi="PT Astra Serif" w:cs="Times New Roman"/>
                <w:sz w:val="28"/>
                <w:szCs w:val="28"/>
                <w:lang w:eastAsia="ru-RU"/>
              </w:rPr>
              <w:t xml:space="preserve"> и сварочного оборудования для устранения аварийных ситуаций и наличие спецтранспорта.</w:t>
            </w:r>
          </w:p>
          <w:p w:rsidR="008D0BD8" w:rsidRPr="008D0BD8" w:rsidRDefault="008D0BD8" w:rsidP="008D0BD8">
            <w:pPr>
              <w:widowControl w:val="0"/>
              <w:suppressAutoHyphens/>
              <w:autoSpaceDE w:val="0"/>
              <w:autoSpaceDN w:val="0"/>
              <w:adjustRightInd w:val="0"/>
              <w:spacing w:after="60" w:line="240" w:lineRule="auto"/>
              <w:ind w:left="142" w:firstLine="425"/>
              <w:jc w:val="right"/>
              <w:rPr>
                <w:rFonts w:ascii="PT Astra Serif" w:eastAsia="Times New Roman" w:hAnsi="PT Astra Serif" w:cs="Times New Roman"/>
                <w:sz w:val="28"/>
                <w:szCs w:val="28"/>
                <w:lang w:eastAsia="ru-RU"/>
              </w:rPr>
            </w:pPr>
            <w:r w:rsidRPr="008D0BD8">
              <w:rPr>
                <w:rFonts w:ascii="PT Astra Serif" w:eastAsia="Times New Roman" w:hAnsi="PT Astra Serif" w:cs="Times New Roman"/>
                <w:sz w:val="28"/>
                <w:szCs w:val="28"/>
                <w:lang w:eastAsia="ru-RU"/>
              </w:rPr>
              <w:t>Приложение 1</w:t>
            </w:r>
          </w:p>
          <w:p w:rsidR="008D0BD8" w:rsidRPr="008D0BD8" w:rsidRDefault="008D0BD8" w:rsidP="008D0BD8">
            <w:pPr>
              <w:widowControl w:val="0"/>
              <w:suppressAutoHyphens/>
              <w:autoSpaceDE w:val="0"/>
              <w:autoSpaceDN w:val="0"/>
              <w:adjustRightInd w:val="0"/>
              <w:spacing w:after="60" w:line="240" w:lineRule="auto"/>
              <w:ind w:left="142" w:firstLine="425"/>
              <w:jc w:val="right"/>
              <w:rPr>
                <w:rFonts w:ascii="PT Astra Serif" w:eastAsia="Times New Roman" w:hAnsi="PT Astra Serif" w:cs="Times New Roman"/>
                <w:sz w:val="28"/>
                <w:szCs w:val="28"/>
                <w:lang w:eastAsia="ru-RU"/>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551"/>
              <w:gridCol w:w="4536"/>
              <w:gridCol w:w="2127"/>
            </w:tblGrid>
            <w:tr w:rsidR="008D0BD8" w:rsidRPr="008D0BD8" w:rsidTr="008D0BD8">
              <w:trPr>
                <w:cantSplit/>
                <w:trHeight w:val="920"/>
              </w:trPr>
              <w:tc>
                <w:tcPr>
                  <w:tcW w:w="597" w:type="dxa"/>
                  <w:vAlign w:val="center"/>
                </w:tcPr>
                <w:p w:rsidR="008D0BD8" w:rsidRPr="008D0BD8" w:rsidRDefault="008D0BD8" w:rsidP="008D0BD8">
                  <w:pPr>
                    <w:spacing w:after="60" w:line="269" w:lineRule="exact"/>
                    <w:jc w:val="both"/>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 xml:space="preserve">№ </w:t>
                  </w:r>
                  <w:proofErr w:type="gramStart"/>
                  <w:r w:rsidRPr="008D0BD8">
                    <w:rPr>
                      <w:rFonts w:ascii="PT Astra Serif" w:eastAsia="Times New Roman" w:hAnsi="PT Astra Serif" w:cs="Times New Roman"/>
                      <w:b/>
                      <w:spacing w:val="-11"/>
                      <w:sz w:val="24"/>
                      <w:szCs w:val="24"/>
                      <w:lang w:eastAsia="ru-RU"/>
                    </w:rPr>
                    <w:t>п</w:t>
                  </w:r>
                  <w:proofErr w:type="gramEnd"/>
                  <w:r w:rsidRPr="008D0BD8">
                    <w:rPr>
                      <w:rFonts w:ascii="PT Astra Serif" w:eastAsia="Times New Roman" w:hAnsi="PT Astra Serif" w:cs="Times New Roman"/>
                      <w:b/>
                      <w:spacing w:val="-11"/>
                      <w:sz w:val="24"/>
                      <w:szCs w:val="24"/>
                      <w:lang w:eastAsia="ru-RU"/>
                    </w:rPr>
                    <w:t>/п</w:t>
                  </w:r>
                </w:p>
              </w:tc>
              <w:tc>
                <w:tcPr>
                  <w:tcW w:w="2551" w:type="dxa"/>
                  <w:vAlign w:val="center"/>
                </w:tcPr>
                <w:p w:rsidR="008D0BD8" w:rsidRPr="008D0BD8" w:rsidRDefault="008D0BD8" w:rsidP="008D0BD8">
                  <w:pPr>
                    <w:spacing w:after="60" w:line="269" w:lineRule="exact"/>
                    <w:jc w:val="center"/>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Адрес объекта</w:t>
                  </w:r>
                </w:p>
              </w:tc>
              <w:tc>
                <w:tcPr>
                  <w:tcW w:w="4536" w:type="dxa"/>
                  <w:vAlign w:val="center"/>
                </w:tcPr>
                <w:p w:rsidR="008D0BD8" w:rsidRPr="008D0BD8" w:rsidRDefault="008D0BD8" w:rsidP="008D0BD8">
                  <w:pPr>
                    <w:keepNext/>
                    <w:numPr>
                      <w:ilvl w:val="3"/>
                      <w:numId w:val="0"/>
                    </w:numPr>
                    <w:tabs>
                      <w:tab w:val="num" w:pos="864"/>
                    </w:tabs>
                    <w:spacing w:before="240" w:after="60" w:line="269" w:lineRule="exact"/>
                    <w:ind w:left="864" w:hanging="864"/>
                    <w:jc w:val="center"/>
                    <w:outlineLvl w:val="3"/>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 xml:space="preserve">Перечень работ </w:t>
                  </w:r>
                </w:p>
              </w:tc>
              <w:tc>
                <w:tcPr>
                  <w:tcW w:w="2127" w:type="dxa"/>
                  <w:tcBorders>
                    <w:bottom w:val="single" w:sz="4" w:space="0" w:color="auto"/>
                  </w:tcBorders>
                </w:tcPr>
                <w:p w:rsidR="008D0BD8" w:rsidRPr="008D0BD8" w:rsidRDefault="008D0BD8" w:rsidP="008D0BD8">
                  <w:pPr>
                    <w:keepNext/>
                    <w:numPr>
                      <w:ilvl w:val="3"/>
                      <w:numId w:val="0"/>
                    </w:numPr>
                    <w:tabs>
                      <w:tab w:val="num" w:pos="864"/>
                    </w:tabs>
                    <w:spacing w:before="240" w:after="60" w:line="269" w:lineRule="exact"/>
                    <w:jc w:val="both"/>
                    <w:outlineLvl w:val="3"/>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Периодичность обслуживания по регламенту</w:t>
                  </w:r>
                </w:p>
              </w:tc>
            </w:tr>
            <w:tr w:rsidR="008D0BD8" w:rsidRPr="008D0BD8" w:rsidTr="008D0BD8">
              <w:trPr>
                <w:cantSplit/>
              </w:trPr>
              <w:tc>
                <w:tcPr>
                  <w:tcW w:w="597" w:type="dxa"/>
                  <w:vAlign w:val="center"/>
                </w:tcPr>
                <w:p w:rsidR="008D0BD8" w:rsidRPr="008D0BD8" w:rsidRDefault="008D0BD8" w:rsidP="008D0BD8">
                  <w:pPr>
                    <w:spacing w:after="0" w:line="240" w:lineRule="auto"/>
                    <w:jc w:val="center"/>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1</w:t>
                  </w:r>
                </w:p>
              </w:tc>
              <w:tc>
                <w:tcPr>
                  <w:tcW w:w="9214" w:type="dxa"/>
                  <w:gridSpan w:val="3"/>
                  <w:vAlign w:val="center"/>
                </w:tcPr>
                <w:p w:rsidR="008D0BD8" w:rsidRPr="008D0BD8" w:rsidRDefault="008D0BD8" w:rsidP="008D0BD8">
                  <w:pPr>
                    <w:spacing w:after="0" w:line="240" w:lineRule="auto"/>
                    <w:jc w:val="center"/>
                    <w:rPr>
                      <w:rFonts w:ascii="PT Astra Serif" w:eastAsia="Times New Roman" w:hAnsi="PT Astra Serif" w:cs="Times New Roman"/>
                      <w:sz w:val="24"/>
                      <w:szCs w:val="24"/>
                      <w:lang w:eastAsia="ru-RU"/>
                    </w:rPr>
                  </w:pPr>
                  <w:r w:rsidRPr="008D0BD8">
                    <w:rPr>
                      <w:rFonts w:ascii="PT Astra Serif" w:eastAsia="Times New Roman" w:hAnsi="PT Astra Serif" w:cs="Times New Roman"/>
                      <w:b/>
                      <w:bCs/>
                      <w:sz w:val="24"/>
                      <w:szCs w:val="24"/>
                      <w:lang w:eastAsia="ru-RU"/>
                    </w:rPr>
                    <w:t>Работы сантехнические:</w:t>
                  </w:r>
                </w:p>
              </w:tc>
            </w:tr>
            <w:tr w:rsidR="008D0BD8" w:rsidRPr="008D0BD8" w:rsidTr="008D0BD8">
              <w:trPr>
                <w:cantSplit/>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Align w:val="center"/>
                </w:tcPr>
                <w:p w:rsidR="008D0BD8" w:rsidRPr="008D0BD8" w:rsidRDefault="008D0BD8" w:rsidP="008D0BD8">
                  <w:pPr>
                    <w:spacing w:after="0" w:line="240" w:lineRule="auto"/>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z w:val="24"/>
                      <w:szCs w:val="24"/>
                      <w:lang w:eastAsia="ru-RU"/>
                    </w:rPr>
                  </w:pPr>
                </w:p>
                <w:p w:rsidR="008D0BD8" w:rsidRPr="008D0BD8" w:rsidRDefault="008D0BD8" w:rsidP="008D0BD8">
                  <w:pPr>
                    <w:spacing w:after="0" w:line="240" w:lineRule="auto"/>
                    <w:rPr>
                      <w:rFonts w:ascii="PT Astra Serif" w:eastAsia="Times New Roman" w:hAnsi="PT Astra Serif" w:cs="Times New Roman"/>
                      <w:sz w:val="24"/>
                      <w:szCs w:val="24"/>
                      <w:lang w:eastAsia="ru-RU"/>
                    </w:rPr>
                  </w:pPr>
                </w:p>
                <w:p w:rsidR="008D0BD8" w:rsidRPr="008D0BD8" w:rsidRDefault="008D0BD8" w:rsidP="008D0BD8">
                  <w:pPr>
                    <w:spacing w:after="0" w:line="240" w:lineRule="auto"/>
                    <w:rPr>
                      <w:rFonts w:ascii="PT Astra Serif" w:eastAsia="Times New Roman" w:hAnsi="PT Astra Serif" w:cs="Times New Roman"/>
                      <w:sz w:val="24"/>
                      <w:szCs w:val="24"/>
                      <w:lang w:eastAsia="ru-RU"/>
                    </w:rPr>
                  </w:pPr>
                </w:p>
                <w:p w:rsidR="008D0BD8" w:rsidRPr="008D0BD8" w:rsidRDefault="008D0BD8" w:rsidP="008D0BD8">
                  <w:pPr>
                    <w:spacing w:after="0" w:line="240" w:lineRule="auto"/>
                    <w:rPr>
                      <w:rFonts w:ascii="PT Astra Serif" w:eastAsia="Times New Roman" w:hAnsi="PT Astra Serif" w:cs="Times New Roman"/>
                      <w:sz w:val="24"/>
                      <w:szCs w:val="24"/>
                      <w:lang w:eastAsia="ru-RU"/>
                    </w:rPr>
                  </w:pPr>
                </w:p>
                <w:p w:rsidR="008D0BD8" w:rsidRPr="008D0BD8" w:rsidRDefault="008D0BD8" w:rsidP="008D0BD8">
                  <w:pPr>
                    <w:spacing w:after="0" w:line="240" w:lineRule="auto"/>
                    <w:rPr>
                      <w:rFonts w:ascii="PT Astra Serif" w:eastAsia="Times New Roman" w:hAnsi="PT Astra Serif" w:cs="Times New Roman"/>
                      <w:sz w:val="24"/>
                      <w:szCs w:val="24"/>
                      <w:lang w:eastAsia="ru-RU"/>
                    </w:rPr>
                  </w:pPr>
                </w:p>
                <w:p w:rsidR="008D0BD8" w:rsidRPr="008D0BD8" w:rsidRDefault="008D0BD8" w:rsidP="008D0BD8">
                  <w:pPr>
                    <w:spacing w:after="0" w:line="240" w:lineRule="auto"/>
                    <w:rPr>
                      <w:rFonts w:ascii="PT Astra Serif" w:eastAsia="Times New Roman" w:hAnsi="PT Astra Serif" w:cs="Times New Roman"/>
                      <w:sz w:val="24"/>
                      <w:szCs w:val="24"/>
                      <w:lang w:eastAsia="ru-RU"/>
                    </w:rPr>
                  </w:pP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autoSpaceDE w:val="0"/>
                    <w:autoSpaceDN w:val="0"/>
                    <w:adjustRightInd w:val="0"/>
                    <w:spacing w:after="0" w:line="240" w:lineRule="auto"/>
                    <w:ind w:left="142"/>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b/>
                      <w:sz w:val="24"/>
                      <w:szCs w:val="24"/>
                      <w:lang w:eastAsia="ru-RU"/>
                    </w:rPr>
                    <w:t>Наружные тепловые сети, паропроводы, трубопроводная арматура</w:t>
                  </w:r>
                  <w:r w:rsidRPr="008D0BD8">
                    <w:rPr>
                      <w:rFonts w:ascii="PT Astra Serif" w:eastAsia="Times New Roman" w:hAnsi="PT Astra Serif" w:cs="Times New Roman"/>
                      <w:sz w:val="24"/>
                      <w:szCs w:val="24"/>
                      <w:lang w:eastAsia="ru-RU"/>
                    </w:rPr>
                    <w:t>:</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 проверка состояния выпусков до 1-го колодца; </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 проверка состояния запорной арматуры до 1-го колодца; </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 подтяжка подвижных и неподвижных опор трубопровода; </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Arial"/>
                      <w:sz w:val="24"/>
                      <w:szCs w:val="24"/>
                      <w:lang w:eastAsia="ru-RU"/>
                    </w:rPr>
                  </w:pPr>
                  <w:r w:rsidRPr="008D0BD8">
                    <w:rPr>
                      <w:rFonts w:ascii="PT Astra Serif" w:eastAsia="Times New Roman" w:hAnsi="PT Astra Serif" w:cs="Times New Roman"/>
                      <w:sz w:val="24"/>
                      <w:szCs w:val="24"/>
                      <w:lang w:eastAsia="ru-RU"/>
                    </w:rPr>
                    <w:t>- проверка плотности крышек, арматуры.</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1 раз в неделю</w:t>
                  </w:r>
                  <w:r w:rsidRPr="008D0BD8">
                    <w:rPr>
                      <w:rFonts w:ascii="PT Astra Serif" w:eastAsia="Times New Roman" w:hAnsi="PT Astra Serif" w:cs="Times New Roman"/>
                      <w:b/>
                      <w:sz w:val="24"/>
                      <w:szCs w:val="24"/>
                      <w:lang w:eastAsia="ru-RU"/>
                    </w:rPr>
                    <w:br/>
                    <w:t>и при выявлении</w:t>
                  </w:r>
                </w:p>
              </w:tc>
            </w:tr>
            <w:tr w:rsidR="008D0BD8" w:rsidRPr="008D0BD8" w:rsidTr="008D0BD8">
              <w:trPr>
                <w:cantSplit/>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2</w:t>
                  </w:r>
                </w:p>
              </w:tc>
              <w:tc>
                <w:tcPr>
                  <w:tcW w:w="9214" w:type="dxa"/>
                  <w:gridSpan w:val="3"/>
                  <w:vAlign w:val="center"/>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Внутренние тепловые сети</w:t>
                  </w:r>
                  <w:r w:rsidRPr="008D0BD8">
                    <w:rPr>
                      <w:rFonts w:ascii="PT Astra Serif" w:eastAsia="Times New Roman" w:hAnsi="PT Astra Serif" w:cs="Times New Roman"/>
                      <w:sz w:val="24"/>
                      <w:szCs w:val="24"/>
                      <w:lang w:eastAsia="ru-RU"/>
                    </w:rPr>
                    <w:t>:</w:t>
                  </w:r>
                </w:p>
              </w:tc>
            </w:tr>
            <w:tr w:rsidR="008D0BD8" w:rsidRPr="008D0BD8" w:rsidTr="008D0BD8">
              <w:trPr>
                <w:cantSplit/>
                <w:trHeight w:val="473"/>
              </w:trPr>
              <w:tc>
                <w:tcPr>
                  <w:tcW w:w="597" w:type="dxa"/>
                  <w:vMerge w:val="restart"/>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Merge w:val="restart"/>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Arial"/>
                      <w:sz w:val="24"/>
                      <w:szCs w:val="24"/>
                      <w:lang w:eastAsia="ru-RU"/>
                    </w:rPr>
                  </w:pPr>
                  <w:r w:rsidRPr="008D0BD8">
                    <w:rPr>
                      <w:rFonts w:ascii="PT Astra Serif" w:eastAsia="Times New Roman" w:hAnsi="PT Astra Serif" w:cs="Times New Roman"/>
                      <w:sz w:val="24"/>
                      <w:szCs w:val="24"/>
                      <w:lang w:eastAsia="ru-RU"/>
                    </w:rPr>
                    <w:t xml:space="preserve">- наружный осмотр трубопроводов для выявления </w:t>
                  </w:r>
                  <w:proofErr w:type="spellStart"/>
                  <w:r w:rsidRPr="008D0BD8">
                    <w:rPr>
                      <w:rFonts w:ascii="PT Astra Serif" w:eastAsia="Times New Roman" w:hAnsi="PT Astra Serif" w:cs="Times New Roman"/>
                      <w:sz w:val="24"/>
                      <w:szCs w:val="24"/>
                      <w:lang w:eastAsia="ru-RU"/>
                    </w:rPr>
                    <w:t>неплотностей</w:t>
                  </w:r>
                  <w:proofErr w:type="spellEnd"/>
                  <w:r w:rsidRPr="008D0BD8">
                    <w:rPr>
                      <w:rFonts w:ascii="PT Astra Serif" w:eastAsia="Times New Roman" w:hAnsi="PT Astra Serif" w:cs="Times New Roman"/>
                      <w:sz w:val="24"/>
                      <w:szCs w:val="24"/>
                      <w:lang w:eastAsia="ru-RU"/>
                    </w:rPr>
                    <w:t xml:space="preserve"> в сварных стыках и фланцевых соединениях.</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sz w:val="24"/>
                      <w:szCs w:val="24"/>
                      <w:lang w:eastAsia="ru-RU"/>
                    </w:rPr>
                  </w:pPr>
                  <w:r w:rsidRPr="008D0BD8">
                    <w:rPr>
                      <w:rFonts w:ascii="PT Astra Serif" w:eastAsia="Times New Roman" w:hAnsi="PT Astra Serif" w:cs="Times New Roman"/>
                      <w:b/>
                      <w:sz w:val="24"/>
                      <w:szCs w:val="24"/>
                      <w:lang w:eastAsia="ru-RU"/>
                    </w:rPr>
                    <w:t>2 раза в неделю</w:t>
                  </w:r>
                  <w:r w:rsidRPr="008D0BD8">
                    <w:rPr>
                      <w:rFonts w:ascii="PT Astra Serif" w:eastAsia="Times New Roman" w:hAnsi="PT Astra Serif" w:cs="Times New Roman"/>
                      <w:b/>
                      <w:sz w:val="24"/>
                      <w:szCs w:val="24"/>
                      <w:lang w:eastAsia="ru-RU"/>
                    </w:rPr>
                    <w:br/>
                  </w:r>
                </w:p>
              </w:tc>
            </w:tr>
            <w:tr w:rsidR="008D0BD8" w:rsidRPr="008D0BD8" w:rsidTr="008D0BD8">
              <w:trPr>
                <w:cantSplit/>
                <w:trHeight w:val="910"/>
              </w:trPr>
              <w:tc>
                <w:tcPr>
                  <w:tcW w:w="597" w:type="dxa"/>
                  <w:vMerge/>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Merge/>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 смена деталей запорной арматуры, </w:t>
                  </w:r>
                  <w:proofErr w:type="spellStart"/>
                  <w:r w:rsidRPr="008D0BD8">
                    <w:rPr>
                      <w:rFonts w:ascii="PT Astra Serif" w:eastAsia="Times New Roman" w:hAnsi="PT Astra Serif" w:cs="Times New Roman"/>
                      <w:sz w:val="24"/>
                      <w:szCs w:val="24"/>
                      <w:lang w:eastAsia="ru-RU"/>
                    </w:rPr>
                    <w:t>маховичков</w:t>
                  </w:r>
                  <w:proofErr w:type="spellEnd"/>
                  <w:r w:rsidRPr="008D0BD8">
                    <w:rPr>
                      <w:rFonts w:ascii="PT Astra Serif" w:eastAsia="Times New Roman" w:hAnsi="PT Astra Serif" w:cs="Times New Roman"/>
                      <w:sz w:val="24"/>
                      <w:szCs w:val="24"/>
                      <w:lang w:eastAsia="ru-RU"/>
                    </w:rPr>
                    <w:t>;</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перебивка сальников;</w:t>
                  </w:r>
                </w:p>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sz w:val="24"/>
                      <w:szCs w:val="24"/>
                      <w:lang w:eastAsia="ru-RU"/>
                    </w:rPr>
                    <w:t xml:space="preserve">- регулировка отопительной системы. </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устранение неисправностей при выявлении</w:t>
                  </w:r>
                </w:p>
              </w:tc>
            </w:tr>
            <w:tr w:rsidR="008D0BD8" w:rsidRPr="008D0BD8" w:rsidTr="008D0BD8">
              <w:trPr>
                <w:cantSplit/>
                <w:trHeight w:val="423"/>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lastRenderedPageBreak/>
                    <w:t>3</w:t>
                  </w:r>
                </w:p>
              </w:tc>
              <w:tc>
                <w:tcPr>
                  <w:tcW w:w="9214" w:type="dxa"/>
                  <w:gridSpan w:val="3"/>
                  <w:vAlign w:val="center"/>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Устранение незначительных неисправностей в ЦТП:</w:t>
                  </w:r>
                </w:p>
              </w:tc>
            </w:tr>
            <w:tr w:rsidR="008D0BD8" w:rsidRPr="008D0BD8" w:rsidTr="008D0BD8">
              <w:trPr>
                <w:cantSplit/>
                <w:trHeight w:val="273"/>
              </w:trPr>
              <w:tc>
                <w:tcPr>
                  <w:tcW w:w="597" w:type="dxa"/>
                  <w:vMerge w:val="restart"/>
                  <w:vAlign w:val="center"/>
                </w:tcPr>
                <w:p w:rsidR="008D0BD8" w:rsidRPr="008D0BD8" w:rsidRDefault="008D0BD8" w:rsidP="008D0BD8">
                  <w:pPr>
                    <w:spacing w:after="0" w:line="240" w:lineRule="auto"/>
                    <w:jc w:val="center"/>
                    <w:rPr>
                      <w:rFonts w:ascii="PT Astra Serif" w:eastAsia="Times New Roman" w:hAnsi="PT Astra Serif" w:cs="Times New Roman"/>
                      <w:spacing w:val="-11"/>
                      <w:sz w:val="24"/>
                      <w:szCs w:val="24"/>
                      <w:lang w:eastAsia="ru-RU"/>
                    </w:rPr>
                  </w:pPr>
                </w:p>
              </w:tc>
              <w:tc>
                <w:tcPr>
                  <w:tcW w:w="2551" w:type="dxa"/>
                  <w:vMerge w:val="restart"/>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Arial"/>
                      <w:sz w:val="24"/>
                      <w:szCs w:val="24"/>
                      <w:lang w:eastAsia="ru-RU"/>
                    </w:rPr>
                  </w:pPr>
                  <w:r w:rsidRPr="008D0BD8">
                    <w:rPr>
                      <w:rFonts w:ascii="PT Astra Serif" w:eastAsia="Times New Roman" w:hAnsi="PT Astra Serif" w:cs="Times New Roman"/>
                      <w:sz w:val="24"/>
                      <w:szCs w:val="24"/>
                      <w:lang w:eastAsia="ru-RU"/>
                    </w:rPr>
                    <w:t>- наружный осмотр систем отопления.</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sz w:val="24"/>
                      <w:szCs w:val="24"/>
                      <w:lang w:eastAsia="ru-RU"/>
                    </w:rPr>
                  </w:pPr>
                  <w:r w:rsidRPr="008D0BD8">
                    <w:rPr>
                      <w:rFonts w:ascii="PT Astra Serif" w:eastAsia="Times New Roman" w:hAnsi="PT Astra Serif" w:cs="Times New Roman"/>
                      <w:b/>
                      <w:sz w:val="24"/>
                      <w:szCs w:val="24"/>
                      <w:lang w:eastAsia="ru-RU"/>
                    </w:rPr>
                    <w:t>2 раза в неделю</w:t>
                  </w:r>
                </w:p>
              </w:tc>
            </w:tr>
            <w:tr w:rsidR="008D0BD8" w:rsidRPr="008D0BD8" w:rsidTr="008D0BD8">
              <w:trPr>
                <w:cantSplit/>
                <w:trHeight w:val="3912"/>
              </w:trPr>
              <w:tc>
                <w:tcPr>
                  <w:tcW w:w="597" w:type="dxa"/>
                  <w:vMerge/>
                  <w:vAlign w:val="center"/>
                </w:tcPr>
                <w:p w:rsidR="008D0BD8" w:rsidRPr="008D0BD8" w:rsidRDefault="008D0BD8" w:rsidP="008D0BD8">
                  <w:pPr>
                    <w:spacing w:after="0" w:line="240" w:lineRule="auto"/>
                    <w:jc w:val="center"/>
                    <w:rPr>
                      <w:rFonts w:ascii="PT Astra Serif" w:eastAsia="Times New Roman" w:hAnsi="PT Astra Serif" w:cs="Times New Roman"/>
                      <w:spacing w:val="-11"/>
                      <w:sz w:val="24"/>
                      <w:szCs w:val="24"/>
                      <w:lang w:eastAsia="ru-RU"/>
                    </w:rPr>
                  </w:pPr>
                </w:p>
              </w:tc>
              <w:tc>
                <w:tcPr>
                  <w:tcW w:w="2551" w:type="dxa"/>
                  <w:vMerge/>
                  <w:vAlign w:val="center"/>
                </w:tcPr>
                <w:p w:rsidR="008D0BD8" w:rsidRPr="008D0BD8" w:rsidRDefault="008D0BD8" w:rsidP="008D0BD8">
                  <w:pPr>
                    <w:spacing w:after="0" w:line="240" w:lineRule="auto"/>
                    <w:jc w:val="center"/>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регулировка трехходовых кранов;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набивка сальников;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разборка, осмотр и очистка грязевиков воздухосборников, вентилей, задвижек;</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укрепление расшатавшихся приборов в местах их присоединения к трубопроводу;</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укрепление расшатавшихся трубопроводов;</w:t>
                  </w:r>
                </w:p>
                <w:p w:rsidR="008D0BD8" w:rsidRPr="008D0BD8" w:rsidRDefault="008D0BD8" w:rsidP="008D0BD8">
                  <w:pPr>
                    <w:spacing w:after="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sz w:val="24"/>
                      <w:szCs w:val="24"/>
                      <w:lang w:eastAsia="ru-RU"/>
                    </w:rPr>
                    <w:t>контроль температуры воздуха в помещениях зданий: при падении температуры в помещениях зданий ниже + 22 градусов по Цельсию, посредством системы отопления поднять температуру до нормативных  показателей, при повышении температуры в помещениях зданий выше + 26 градусов по Цельсию посредством системы отопления снизить температуру до нормативных показателей.</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br/>
                    <w:t xml:space="preserve">1 раз в квартал, </w:t>
                  </w:r>
                </w:p>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устранение неисправностей при выявлении</w:t>
                  </w:r>
                  <w:r w:rsidRPr="008D0BD8">
                    <w:rPr>
                      <w:rFonts w:ascii="PT Astra Serif" w:eastAsia="Times New Roman" w:hAnsi="PT Astra Serif" w:cs="Times New Roman"/>
                      <w:b/>
                      <w:sz w:val="24"/>
                      <w:szCs w:val="24"/>
                      <w:lang w:eastAsia="ru-RU"/>
                    </w:rPr>
                    <w:br/>
                  </w:r>
                </w:p>
              </w:tc>
            </w:tr>
            <w:tr w:rsidR="008D0BD8" w:rsidRPr="008D0BD8" w:rsidTr="008D0BD8">
              <w:trPr>
                <w:cantSplit/>
                <w:trHeight w:val="428"/>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4</w:t>
                  </w:r>
                </w:p>
              </w:tc>
              <w:tc>
                <w:tcPr>
                  <w:tcW w:w="9214" w:type="dxa"/>
                  <w:gridSpan w:val="3"/>
                  <w:vAlign w:val="center"/>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Наружные и внутренние сети водопровода холодной и горячей воды, канализация фекальная</w:t>
                  </w:r>
                  <w:r w:rsidRPr="008D0BD8">
                    <w:rPr>
                      <w:rFonts w:ascii="PT Astra Serif" w:eastAsia="Times New Roman" w:hAnsi="PT Astra Serif" w:cs="Times New Roman"/>
                      <w:sz w:val="24"/>
                      <w:szCs w:val="24"/>
                      <w:lang w:eastAsia="ru-RU"/>
                    </w:rPr>
                    <w:t>:</w:t>
                  </w:r>
                </w:p>
              </w:tc>
            </w:tr>
            <w:tr w:rsidR="008D0BD8" w:rsidRPr="008D0BD8" w:rsidTr="008D0BD8">
              <w:trPr>
                <w:cantSplit/>
                <w:trHeight w:val="625"/>
              </w:trPr>
              <w:tc>
                <w:tcPr>
                  <w:tcW w:w="597" w:type="dxa"/>
                  <w:vMerge w:val="restart"/>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Merge w:val="restart"/>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Arial"/>
                      <w:sz w:val="24"/>
                      <w:szCs w:val="24"/>
                      <w:lang w:eastAsia="ru-RU"/>
                    </w:rPr>
                  </w:pPr>
                  <w:r w:rsidRPr="008D0BD8">
                    <w:rPr>
                      <w:rFonts w:ascii="PT Astra Serif" w:eastAsia="Times New Roman" w:hAnsi="PT Astra Serif" w:cs="Times New Roman"/>
                      <w:sz w:val="24"/>
                      <w:szCs w:val="24"/>
                      <w:lang w:eastAsia="ru-RU"/>
                    </w:rPr>
                    <w:t xml:space="preserve">-наружный осмотр трубопроводов для выявления </w:t>
                  </w:r>
                  <w:proofErr w:type="spellStart"/>
                  <w:r w:rsidRPr="008D0BD8">
                    <w:rPr>
                      <w:rFonts w:ascii="PT Astra Serif" w:eastAsia="Times New Roman" w:hAnsi="PT Astra Serif" w:cs="Times New Roman"/>
                      <w:sz w:val="24"/>
                      <w:szCs w:val="24"/>
                      <w:lang w:eastAsia="ru-RU"/>
                    </w:rPr>
                    <w:t>неплотностей</w:t>
                  </w:r>
                  <w:proofErr w:type="spellEnd"/>
                  <w:r w:rsidRPr="008D0BD8">
                    <w:rPr>
                      <w:rFonts w:ascii="PT Astra Serif" w:eastAsia="Times New Roman" w:hAnsi="PT Astra Serif" w:cs="Times New Roman"/>
                      <w:sz w:val="24"/>
                      <w:szCs w:val="24"/>
                      <w:lang w:eastAsia="ru-RU"/>
                    </w:rPr>
                    <w:t xml:space="preserve"> в стыках и фланцевых соединениях и состояния теплоизоляции и антикоррозийного покрытия.</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sz w:val="24"/>
                      <w:szCs w:val="24"/>
                      <w:lang w:eastAsia="ru-RU"/>
                    </w:rPr>
                  </w:pPr>
                  <w:r w:rsidRPr="008D0BD8">
                    <w:rPr>
                      <w:rFonts w:ascii="PT Astra Serif" w:eastAsia="Times New Roman" w:hAnsi="PT Astra Serif" w:cs="Times New Roman"/>
                      <w:b/>
                      <w:sz w:val="24"/>
                      <w:szCs w:val="24"/>
                      <w:lang w:eastAsia="ru-RU"/>
                    </w:rPr>
                    <w:t>2 раза в неделю</w:t>
                  </w:r>
                  <w:r w:rsidRPr="008D0BD8">
                    <w:rPr>
                      <w:rFonts w:ascii="PT Astra Serif" w:eastAsia="Times New Roman" w:hAnsi="PT Astra Serif" w:cs="Times New Roman"/>
                      <w:b/>
                      <w:sz w:val="24"/>
                      <w:szCs w:val="24"/>
                      <w:lang w:eastAsia="ru-RU"/>
                    </w:rPr>
                    <w:br/>
                  </w:r>
                </w:p>
              </w:tc>
            </w:tr>
            <w:tr w:rsidR="008D0BD8" w:rsidRPr="008D0BD8" w:rsidTr="008D0BD8">
              <w:trPr>
                <w:cantSplit/>
                <w:trHeight w:val="1000"/>
              </w:trPr>
              <w:tc>
                <w:tcPr>
                  <w:tcW w:w="597" w:type="dxa"/>
                  <w:vMerge/>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Merge/>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смена деталей запорной арматуры, маховиков;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перебивка сальников;</w:t>
                  </w:r>
                </w:p>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устранение засоров канализационных сетей.</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1 раз в квартал, устранение неисправностей при выявлении</w:t>
                  </w:r>
                </w:p>
              </w:tc>
            </w:tr>
            <w:tr w:rsidR="008D0BD8" w:rsidRPr="008D0BD8" w:rsidTr="008D0BD8">
              <w:trPr>
                <w:cantSplit/>
                <w:trHeight w:val="322"/>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5</w:t>
                  </w:r>
                </w:p>
              </w:tc>
              <w:tc>
                <w:tcPr>
                  <w:tcW w:w="9214" w:type="dxa"/>
                  <w:gridSpan w:val="3"/>
                  <w:vAlign w:val="center"/>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Устранение незначительных неисправностей в системах водопровода и канализации</w:t>
                  </w:r>
                  <w:r w:rsidRPr="008D0BD8">
                    <w:rPr>
                      <w:rFonts w:ascii="PT Astra Serif" w:eastAsia="Times New Roman" w:hAnsi="PT Astra Serif" w:cs="Times New Roman"/>
                      <w:sz w:val="24"/>
                      <w:szCs w:val="24"/>
                      <w:lang w:eastAsia="ru-RU"/>
                    </w:rPr>
                    <w:t xml:space="preserve">: </w:t>
                  </w:r>
                </w:p>
              </w:tc>
            </w:tr>
            <w:tr w:rsidR="008D0BD8" w:rsidRPr="008D0BD8" w:rsidTr="008D0BD8">
              <w:trPr>
                <w:cantSplit/>
                <w:trHeight w:val="330"/>
              </w:trPr>
              <w:tc>
                <w:tcPr>
                  <w:tcW w:w="597" w:type="dxa"/>
                  <w:vMerge w:val="restart"/>
                  <w:vAlign w:val="center"/>
                </w:tcPr>
                <w:p w:rsidR="008D0BD8" w:rsidRPr="008D0BD8" w:rsidRDefault="008D0BD8" w:rsidP="008D0BD8">
                  <w:pPr>
                    <w:spacing w:after="0" w:line="240" w:lineRule="auto"/>
                    <w:jc w:val="center"/>
                    <w:rPr>
                      <w:rFonts w:ascii="PT Astra Serif" w:eastAsia="Times New Roman" w:hAnsi="PT Astra Serif" w:cs="Times New Roman"/>
                      <w:b/>
                      <w:spacing w:val="-11"/>
                      <w:sz w:val="24"/>
                      <w:szCs w:val="24"/>
                      <w:lang w:eastAsia="ru-RU"/>
                    </w:rPr>
                  </w:pPr>
                </w:p>
              </w:tc>
              <w:tc>
                <w:tcPr>
                  <w:tcW w:w="2551" w:type="dxa"/>
                  <w:vMerge w:val="restart"/>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9А</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lastRenderedPageBreak/>
                    <w:t>ул. Механизаторов, 22</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Спортивная, 2</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Ленина, 41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Железнодорожная, 43/1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spacing w:after="0" w:line="240" w:lineRule="auto"/>
                    <w:jc w:val="both"/>
                    <w:rPr>
                      <w:rFonts w:ascii="PT Astra Serif" w:eastAsia="Times New Roman" w:hAnsi="PT Astra Serif" w:cs="Arial"/>
                      <w:sz w:val="24"/>
                      <w:szCs w:val="24"/>
                      <w:lang w:eastAsia="ru-RU"/>
                    </w:rPr>
                  </w:pPr>
                  <w:r w:rsidRPr="008D0BD8">
                    <w:rPr>
                      <w:rFonts w:ascii="PT Astra Serif" w:eastAsia="Times New Roman" w:hAnsi="PT Astra Serif" w:cs="Times New Roman"/>
                      <w:sz w:val="24"/>
                      <w:szCs w:val="24"/>
                      <w:lang w:eastAsia="ru-RU"/>
                    </w:rPr>
                    <w:lastRenderedPageBreak/>
                    <w:t>- осмотр систем водопровода и канализации.</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sz w:val="24"/>
                      <w:szCs w:val="24"/>
                      <w:lang w:eastAsia="ru-RU"/>
                    </w:rPr>
                  </w:pPr>
                  <w:r w:rsidRPr="008D0BD8">
                    <w:rPr>
                      <w:rFonts w:ascii="PT Astra Serif" w:eastAsia="Times New Roman" w:hAnsi="PT Astra Serif" w:cs="Times New Roman"/>
                      <w:b/>
                      <w:sz w:val="24"/>
                      <w:szCs w:val="24"/>
                      <w:lang w:eastAsia="ru-RU"/>
                    </w:rPr>
                    <w:t>2 раза в неделю</w:t>
                  </w:r>
                </w:p>
              </w:tc>
            </w:tr>
            <w:tr w:rsidR="008D0BD8" w:rsidRPr="008D0BD8" w:rsidTr="008D0BD8">
              <w:trPr>
                <w:cantSplit/>
                <w:trHeight w:val="3559"/>
              </w:trPr>
              <w:tc>
                <w:tcPr>
                  <w:tcW w:w="597" w:type="dxa"/>
                  <w:vMerge/>
                  <w:vAlign w:val="center"/>
                </w:tcPr>
                <w:p w:rsidR="008D0BD8" w:rsidRPr="008D0BD8" w:rsidRDefault="008D0BD8" w:rsidP="008D0BD8">
                  <w:pPr>
                    <w:spacing w:after="0" w:line="240" w:lineRule="auto"/>
                    <w:jc w:val="center"/>
                    <w:rPr>
                      <w:rFonts w:ascii="PT Astra Serif" w:eastAsia="Times New Roman" w:hAnsi="PT Astra Serif" w:cs="Times New Roman"/>
                      <w:b/>
                      <w:spacing w:val="-11"/>
                      <w:sz w:val="24"/>
                      <w:szCs w:val="24"/>
                      <w:lang w:eastAsia="ru-RU"/>
                    </w:rPr>
                  </w:pPr>
                </w:p>
              </w:tc>
              <w:tc>
                <w:tcPr>
                  <w:tcW w:w="2551" w:type="dxa"/>
                  <w:vMerge/>
                  <w:vAlign w:val="center"/>
                </w:tcPr>
                <w:p w:rsidR="008D0BD8" w:rsidRPr="008D0BD8" w:rsidRDefault="008D0BD8" w:rsidP="008D0BD8">
                  <w:pPr>
                    <w:spacing w:after="0" w:line="240" w:lineRule="auto"/>
                    <w:jc w:val="center"/>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смена прокладок в водопроводных кранах;</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уплотнение сгонов;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устранение засоров в приборах и трубопроводах ХВС, ГВС и канализации;</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регулировка смывных бачков;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крепление санитарно-технических приборов;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прочистка сифонов;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набивка сальников;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смена арматуры в смывных бачках;</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-укрепление расшатавшихся приборов в местах их присоединения к трубопроводу;</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укрепление трубопроводов;</w:t>
                  </w:r>
                </w:p>
                <w:p w:rsidR="008D0BD8" w:rsidRPr="008D0BD8" w:rsidRDefault="008D0BD8" w:rsidP="008D0BD8">
                  <w:pPr>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проверка плотности и заделка раструбов.</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br/>
                    <w:t>1 раз в квартал, устранение неисправностей при выявлении</w:t>
                  </w:r>
                  <w:r w:rsidRPr="008D0BD8">
                    <w:rPr>
                      <w:rFonts w:ascii="PT Astra Serif" w:eastAsia="Times New Roman" w:hAnsi="PT Astra Serif" w:cs="Times New Roman"/>
                      <w:b/>
                      <w:sz w:val="24"/>
                      <w:szCs w:val="24"/>
                      <w:lang w:eastAsia="ru-RU"/>
                    </w:rPr>
                    <w:br/>
                  </w:r>
                </w:p>
              </w:tc>
            </w:tr>
            <w:tr w:rsidR="008D0BD8" w:rsidRPr="008D0BD8" w:rsidTr="008D0BD8">
              <w:trPr>
                <w:cantSplit/>
                <w:trHeight w:val="499"/>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lastRenderedPageBreak/>
                    <w:t>6</w:t>
                  </w:r>
                </w:p>
              </w:tc>
              <w:tc>
                <w:tcPr>
                  <w:tcW w:w="9214" w:type="dxa"/>
                  <w:gridSpan w:val="3"/>
                  <w:vAlign w:val="center"/>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 xml:space="preserve">Работы по промывке и </w:t>
                  </w:r>
                  <w:proofErr w:type="spellStart"/>
                  <w:r w:rsidRPr="008D0BD8">
                    <w:rPr>
                      <w:rFonts w:ascii="PT Astra Serif" w:eastAsia="Times New Roman" w:hAnsi="PT Astra Serif" w:cs="Times New Roman"/>
                      <w:b/>
                      <w:sz w:val="24"/>
                      <w:szCs w:val="24"/>
                      <w:lang w:eastAsia="ru-RU"/>
                    </w:rPr>
                    <w:t>опрессовке</w:t>
                  </w:r>
                  <w:proofErr w:type="spellEnd"/>
                  <w:r w:rsidRPr="008D0BD8">
                    <w:rPr>
                      <w:rFonts w:ascii="PT Astra Serif" w:eastAsia="Times New Roman" w:hAnsi="PT Astra Serif" w:cs="Times New Roman"/>
                      <w:b/>
                      <w:sz w:val="24"/>
                      <w:szCs w:val="24"/>
                      <w:lang w:eastAsia="ru-RU"/>
                    </w:rPr>
                    <w:t xml:space="preserve"> системы центрального отопления</w:t>
                  </w:r>
                  <w:r w:rsidRPr="008D0BD8">
                    <w:rPr>
                      <w:rFonts w:ascii="PT Astra Serif" w:eastAsia="Times New Roman" w:hAnsi="PT Astra Serif" w:cs="Times New Roman"/>
                      <w:sz w:val="24"/>
                      <w:szCs w:val="24"/>
                      <w:lang w:eastAsia="ru-RU"/>
                    </w:rPr>
                    <w:t>:</w:t>
                  </w:r>
                </w:p>
              </w:tc>
            </w:tr>
            <w:tr w:rsidR="008D0BD8" w:rsidRPr="008D0BD8" w:rsidTr="008D0BD8">
              <w:trPr>
                <w:cantSplit/>
                <w:trHeight w:val="543"/>
              </w:trPr>
              <w:tc>
                <w:tcPr>
                  <w:tcW w:w="597" w:type="dxa"/>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2551" w:type="dxa"/>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слив и наполнение водой системы отопления (с осмотром системы);</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проверка на нагрев отопительных приборов;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 набивка сальников без притирки </w:t>
                  </w:r>
                  <w:proofErr w:type="spellStart"/>
                  <w:r w:rsidRPr="008D0BD8">
                    <w:rPr>
                      <w:rFonts w:ascii="PT Astra Serif" w:eastAsia="Times New Roman" w:hAnsi="PT Astra Serif" w:cs="Times New Roman"/>
                      <w:sz w:val="24"/>
                      <w:szCs w:val="24"/>
                      <w:lang w:eastAsia="ru-RU"/>
                    </w:rPr>
                    <w:t>пробко</w:t>
                  </w:r>
                  <w:proofErr w:type="spellEnd"/>
                  <w:r w:rsidRPr="008D0BD8">
                    <w:rPr>
                      <w:rFonts w:ascii="PT Astra Serif" w:eastAsia="Times New Roman" w:hAnsi="PT Astra Serif" w:cs="Times New Roman"/>
                      <w:sz w:val="24"/>
                      <w:szCs w:val="24"/>
                      <w:lang w:eastAsia="ru-RU"/>
                    </w:rPr>
                    <w:t xml:space="preserve"> - спускных кранов;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ремонт задвижек диаметром до 100 мм</w:t>
                  </w:r>
                  <w:proofErr w:type="gramStart"/>
                  <w:r w:rsidRPr="008D0BD8">
                    <w:rPr>
                      <w:rFonts w:ascii="PT Astra Serif" w:eastAsia="Times New Roman" w:hAnsi="PT Astra Serif" w:cs="Times New Roman"/>
                      <w:sz w:val="24"/>
                      <w:szCs w:val="24"/>
                      <w:lang w:eastAsia="ru-RU"/>
                    </w:rPr>
                    <w:t>.</w:t>
                  </w:r>
                  <w:proofErr w:type="gramEnd"/>
                  <w:r w:rsidRPr="008D0BD8">
                    <w:rPr>
                      <w:rFonts w:ascii="PT Astra Serif" w:eastAsia="Times New Roman" w:hAnsi="PT Astra Serif" w:cs="Times New Roman"/>
                      <w:sz w:val="24"/>
                      <w:szCs w:val="24"/>
                      <w:lang w:eastAsia="ru-RU"/>
                    </w:rPr>
                    <w:t xml:space="preserve"> </w:t>
                  </w:r>
                  <w:proofErr w:type="gramStart"/>
                  <w:r w:rsidRPr="008D0BD8">
                    <w:rPr>
                      <w:rFonts w:ascii="PT Astra Serif" w:eastAsia="Times New Roman" w:hAnsi="PT Astra Serif" w:cs="Times New Roman"/>
                      <w:sz w:val="24"/>
                      <w:szCs w:val="24"/>
                      <w:lang w:eastAsia="ru-RU"/>
                    </w:rPr>
                    <w:t>б</w:t>
                  </w:r>
                  <w:proofErr w:type="gramEnd"/>
                  <w:r w:rsidRPr="008D0BD8">
                    <w:rPr>
                      <w:rFonts w:ascii="PT Astra Serif" w:eastAsia="Times New Roman" w:hAnsi="PT Astra Serif" w:cs="Times New Roman"/>
                      <w:sz w:val="24"/>
                      <w:szCs w:val="24"/>
                      <w:lang w:eastAsia="ru-RU"/>
                    </w:rPr>
                    <w:t>ез снятия с места;</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-гидравлическое испытание трубопроводов системы отопления диаметром до 50 мм;</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Arial"/>
                      <w:sz w:val="24"/>
                      <w:szCs w:val="24"/>
                      <w:lang w:eastAsia="ru-RU"/>
                    </w:rPr>
                  </w:pPr>
                  <w:r w:rsidRPr="008D0BD8">
                    <w:rPr>
                      <w:rFonts w:ascii="PT Astra Serif" w:eastAsia="Times New Roman" w:hAnsi="PT Astra Serif" w:cs="Times New Roman"/>
                      <w:sz w:val="24"/>
                      <w:szCs w:val="24"/>
                      <w:lang w:eastAsia="ru-RU"/>
                    </w:rPr>
                    <w:t>- прочистка и промывка радиаторов.</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sz w:val="24"/>
                      <w:szCs w:val="24"/>
                      <w:lang w:eastAsia="ru-RU"/>
                    </w:rPr>
                  </w:pPr>
                  <w:r w:rsidRPr="008D0BD8">
                    <w:rPr>
                      <w:rFonts w:ascii="PT Astra Serif" w:eastAsia="Times New Roman" w:hAnsi="PT Astra Serif" w:cs="Times New Roman"/>
                      <w:b/>
                      <w:sz w:val="24"/>
                      <w:szCs w:val="24"/>
                      <w:lang w:eastAsia="ru-RU"/>
                    </w:rPr>
                    <w:t>в летний период до начала отопительного периода с оформлением актов готовности</w:t>
                  </w:r>
                </w:p>
              </w:tc>
            </w:tr>
            <w:tr w:rsidR="008D0BD8" w:rsidRPr="008D0BD8" w:rsidTr="008D0BD8">
              <w:trPr>
                <w:cantSplit/>
                <w:trHeight w:val="270"/>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7</w:t>
                  </w:r>
                </w:p>
              </w:tc>
              <w:tc>
                <w:tcPr>
                  <w:tcW w:w="9214" w:type="dxa"/>
                  <w:gridSpan w:val="3"/>
                  <w:vAlign w:val="center"/>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bCs/>
                      <w:iCs/>
                      <w:sz w:val="24"/>
                      <w:szCs w:val="24"/>
                      <w:lang w:eastAsia="ru-RU"/>
                    </w:rPr>
                    <w:t>Аварийные работы</w:t>
                  </w:r>
                  <w:r w:rsidRPr="008D0BD8">
                    <w:rPr>
                      <w:rFonts w:ascii="PT Astra Serif" w:eastAsia="Times New Roman" w:hAnsi="PT Astra Serif" w:cs="Times New Roman"/>
                      <w:bCs/>
                      <w:iCs/>
                      <w:sz w:val="24"/>
                      <w:szCs w:val="24"/>
                      <w:lang w:eastAsia="ru-RU"/>
                    </w:rPr>
                    <w:t xml:space="preserve">: </w:t>
                  </w:r>
                </w:p>
              </w:tc>
            </w:tr>
            <w:tr w:rsidR="008D0BD8" w:rsidRPr="008D0BD8" w:rsidTr="008D0BD8">
              <w:trPr>
                <w:cantSplit/>
                <w:trHeight w:val="529"/>
              </w:trPr>
              <w:tc>
                <w:tcPr>
                  <w:tcW w:w="597" w:type="dxa"/>
                  <w:vMerge w:val="restart"/>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Merge w:val="restart"/>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9А</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Механизаторов, 22</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Спортивная, 2</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Ленина, 41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Железнодорожная, 43/1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устранять повреждения тепловой  изоляции трубопроводов.</w:t>
                  </w:r>
                </w:p>
                <w:p w:rsidR="008D0BD8" w:rsidRPr="008D0BD8" w:rsidRDefault="008D0BD8" w:rsidP="008D0BD8">
                  <w:pPr>
                    <w:widowControl w:val="0"/>
                    <w:suppressAutoHyphens/>
                    <w:autoSpaceDE w:val="0"/>
                    <w:spacing w:after="0" w:line="240" w:lineRule="auto"/>
                    <w:jc w:val="both"/>
                    <w:rPr>
                      <w:rFonts w:ascii="PT Astra Serif" w:eastAsia="Times New Roman" w:hAnsi="PT Astra Serif" w:cs="Arial"/>
                      <w:sz w:val="24"/>
                      <w:szCs w:val="24"/>
                      <w:lang w:eastAsia="ru-RU"/>
                    </w:rPr>
                  </w:pPr>
                </w:p>
              </w:tc>
              <w:tc>
                <w:tcPr>
                  <w:tcW w:w="2127" w:type="dxa"/>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при выявлении в течение 5 суток</w:t>
                  </w:r>
                </w:p>
              </w:tc>
            </w:tr>
            <w:tr w:rsidR="008D0BD8" w:rsidRPr="008D0BD8" w:rsidTr="008D0BD8">
              <w:trPr>
                <w:cantSplit/>
                <w:trHeight w:val="597"/>
              </w:trPr>
              <w:tc>
                <w:tcPr>
                  <w:tcW w:w="597" w:type="dxa"/>
                  <w:vMerge/>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Merge/>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-устранять порывы системы отопления, системы водоснабжения, включая небольшие течи.</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 xml:space="preserve">немедленно </w:t>
                  </w:r>
                </w:p>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p>
              </w:tc>
            </w:tr>
            <w:tr w:rsidR="008D0BD8" w:rsidRPr="008D0BD8" w:rsidTr="008D0BD8">
              <w:trPr>
                <w:cantSplit/>
                <w:trHeight w:val="503"/>
              </w:trPr>
              <w:tc>
                <w:tcPr>
                  <w:tcW w:w="597" w:type="dxa"/>
                  <w:vMerge/>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Merge/>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устранять засоры системы канализации.</w:t>
                  </w:r>
                </w:p>
              </w:tc>
              <w:tc>
                <w:tcPr>
                  <w:tcW w:w="2127" w:type="dxa"/>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в течени</w:t>
                  </w:r>
                  <w:proofErr w:type="gramStart"/>
                  <w:r w:rsidRPr="008D0BD8">
                    <w:rPr>
                      <w:rFonts w:ascii="PT Astra Serif" w:eastAsia="Times New Roman" w:hAnsi="PT Astra Serif" w:cs="Times New Roman"/>
                      <w:b/>
                      <w:sz w:val="24"/>
                      <w:szCs w:val="24"/>
                      <w:lang w:eastAsia="ru-RU"/>
                    </w:rPr>
                    <w:t>и</w:t>
                  </w:r>
                  <w:proofErr w:type="gramEnd"/>
                  <w:r w:rsidRPr="008D0BD8">
                    <w:rPr>
                      <w:rFonts w:ascii="PT Astra Serif" w:eastAsia="Times New Roman" w:hAnsi="PT Astra Serif" w:cs="Times New Roman"/>
                      <w:b/>
                      <w:sz w:val="24"/>
                      <w:szCs w:val="24"/>
                      <w:lang w:eastAsia="ru-RU"/>
                    </w:rPr>
                    <w:t xml:space="preserve"> 2-х часов</w:t>
                  </w:r>
                </w:p>
              </w:tc>
            </w:tr>
            <w:tr w:rsidR="008D0BD8" w:rsidRPr="008D0BD8" w:rsidTr="008D0BD8">
              <w:trPr>
                <w:cantSplit/>
                <w:trHeight w:val="489"/>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8</w:t>
                  </w:r>
                </w:p>
              </w:tc>
              <w:tc>
                <w:tcPr>
                  <w:tcW w:w="9214" w:type="dxa"/>
                  <w:gridSpan w:val="3"/>
                  <w:vAlign w:val="center"/>
                </w:tcPr>
                <w:p w:rsidR="008D0BD8" w:rsidRPr="008D0BD8" w:rsidRDefault="008D0BD8" w:rsidP="008D0BD8">
                  <w:pPr>
                    <w:widowControl w:val="0"/>
                    <w:autoSpaceDE w:val="0"/>
                    <w:autoSpaceDN w:val="0"/>
                    <w:adjustRightInd w:val="0"/>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b/>
                      <w:sz w:val="24"/>
                      <w:szCs w:val="24"/>
                      <w:lang w:eastAsia="ru-RU"/>
                    </w:rPr>
                    <w:t>Подготовка систем к эксплуатации в весенне-летний период</w:t>
                  </w:r>
                  <w:r w:rsidRPr="008D0BD8">
                    <w:rPr>
                      <w:rFonts w:ascii="PT Astra Serif" w:eastAsia="Times New Roman" w:hAnsi="PT Astra Serif" w:cs="Times New Roman"/>
                      <w:sz w:val="24"/>
                      <w:szCs w:val="24"/>
                      <w:lang w:eastAsia="ru-RU"/>
                    </w:rPr>
                    <w:t>:</w:t>
                  </w:r>
                </w:p>
              </w:tc>
            </w:tr>
            <w:tr w:rsidR="008D0BD8" w:rsidRPr="008D0BD8" w:rsidTr="008D0BD8">
              <w:trPr>
                <w:cantSplit/>
                <w:trHeight w:val="883"/>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spacing w:after="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sz w:val="24"/>
                      <w:szCs w:val="24"/>
                      <w:lang w:eastAsia="ru-RU"/>
                    </w:rPr>
                    <w:t>- консервация системы центрального отопления.</w:t>
                  </w:r>
                </w:p>
              </w:tc>
              <w:tc>
                <w:tcPr>
                  <w:tcW w:w="2127" w:type="dxa"/>
                  <w:vAlign w:val="center"/>
                </w:tcPr>
                <w:p w:rsidR="008D0BD8" w:rsidRPr="008D0BD8" w:rsidRDefault="008D0BD8" w:rsidP="008D0BD8">
                  <w:pPr>
                    <w:spacing w:after="0" w:line="240" w:lineRule="auto"/>
                    <w:jc w:val="center"/>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в конце отопительного сезона</w:t>
                  </w:r>
                </w:p>
              </w:tc>
            </w:tr>
            <w:tr w:rsidR="008D0BD8" w:rsidRPr="008D0BD8" w:rsidTr="008D0BD8">
              <w:trPr>
                <w:cantSplit/>
                <w:trHeight w:val="613"/>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9</w:t>
                  </w:r>
                </w:p>
              </w:tc>
              <w:tc>
                <w:tcPr>
                  <w:tcW w:w="9214" w:type="dxa"/>
                  <w:gridSpan w:val="3"/>
                  <w:vAlign w:val="center"/>
                </w:tcPr>
                <w:p w:rsidR="008D0BD8" w:rsidRPr="008D0BD8" w:rsidRDefault="008D0BD8" w:rsidP="008D0BD8">
                  <w:pPr>
                    <w:widowControl w:val="0"/>
                    <w:autoSpaceDE w:val="0"/>
                    <w:autoSpaceDN w:val="0"/>
                    <w:adjustRightInd w:val="0"/>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b/>
                      <w:sz w:val="24"/>
                      <w:szCs w:val="24"/>
                      <w:lang w:eastAsia="ru-RU"/>
                    </w:rPr>
                    <w:t>Подготовка систем к эксплуатации в осенне-зимний период</w:t>
                  </w:r>
                  <w:r w:rsidRPr="008D0BD8">
                    <w:rPr>
                      <w:rFonts w:ascii="PT Astra Serif" w:eastAsia="Times New Roman" w:hAnsi="PT Astra Serif" w:cs="Times New Roman"/>
                      <w:sz w:val="24"/>
                      <w:szCs w:val="24"/>
                      <w:lang w:eastAsia="ru-RU"/>
                    </w:rPr>
                    <w:t>:</w:t>
                  </w:r>
                </w:p>
              </w:tc>
            </w:tr>
            <w:tr w:rsidR="008D0BD8" w:rsidRPr="008D0BD8" w:rsidTr="008D0BD8">
              <w:trPr>
                <w:cantSplit/>
                <w:trHeight w:val="1209"/>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ремонт и утепление трубопроводов в подвальных помещениях.</w:t>
                  </w:r>
                </w:p>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sz w:val="24"/>
                      <w:szCs w:val="24"/>
                      <w:lang w:eastAsia="ru-RU"/>
                    </w:rPr>
                    <w:t>- ремонт, регулировка и испытание систем водоснабжения и центрального отопления.</w:t>
                  </w:r>
                </w:p>
              </w:tc>
              <w:tc>
                <w:tcPr>
                  <w:tcW w:w="2127" w:type="dxa"/>
                </w:tcPr>
                <w:p w:rsidR="008D0BD8" w:rsidRPr="008D0BD8" w:rsidRDefault="008D0BD8" w:rsidP="008D0BD8">
                  <w:pPr>
                    <w:spacing w:after="60" w:line="240" w:lineRule="auto"/>
                    <w:rPr>
                      <w:rFonts w:ascii="PT Astra Serif" w:eastAsia="Calibri" w:hAnsi="PT Astra Serif" w:cs="Times New Roman"/>
                      <w:b/>
                      <w:sz w:val="24"/>
                      <w:szCs w:val="24"/>
                      <w:lang w:eastAsia="ru-RU"/>
                    </w:rPr>
                  </w:pPr>
                  <w:r w:rsidRPr="008D0BD8">
                    <w:rPr>
                      <w:rFonts w:ascii="PT Astra Serif" w:eastAsia="Calibri" w:hAnsi="PT Astra Serif" w:cs="Times New Roman"/>
                      <w:b/>
                      <w:sz w:val="24"/>
                      <w:szCs w:val="24"/>
                      <w:lang w:eastAsia="ru-RU"/>
                    </w:rPr>
                    <w:t>в летний период с составлением соответству</w:t>
                  </w:r>
                  <w:proofErr w:type="gramStart"/>
                  <w:r w:rsidRPr="008D0BD8">
                    <w:rPr>
                      <w:rFonts w:ascii="PT Astra Serif" w:eastAsia="Calibri" w:hAnsi="PT Astra Serif" w:cs="Times New Roman"/>
                      <w:b/>
                      <w:sz w:val="24"/>
                      <w:szCs w:val="24"/>
                      <w:lang w:eastAsia="ru-RU"/>
                    </w:rPr>
                    <w:t>ю-</w:t>
                  </w:r>
                  <w:proofErr w:type="gramEnd"/>
                  <w:r w:rsidRPr="008D0BD8">
                    <w:rPr>
                      <w:rFonts w:ascii="PT Astra Serif" w:eastAsia="Calibri" w:hAnsi="PT Astra Serif" w:cs="Times New Roman"/>
                      <w:b/>
                      <w:sz w:val="24"/>
                      <w:szCs w:val="24"/>
                      <w:lang w:eastAsia="ru-RU"/>
                    </w:rPr>
                    <w:t xml:space="preserve"> </w:t>
                  </w:r>
                  <w:proofErr w:type="spellStart"/>
                  <w:r w:rsidRPr="008D0BD8">
                    <w:rPr>
                      <w:rFonts w:ascii="PT Astra Serif" w:eastAsia="Calibri" w:hAnsi="PT Astra Serif" w:cs="Times New Roman"/>
                      <w:b/>
                      <w:sz w:val="24"/>
                      <w:szCs w:val="24"/>
                      <w:lang w:eastAsia="ru-RU"/>
                    </w:rPr>
                    <w:t>щих</w:t>
                  </w:r>
                  <w:proofErr w:type="spellEnd"/>
                  <w:r w:rsidRPr="008D0BD8">
                    <w:rPr>
                      <w:rFonts w:ascii="PT Astra Serif" w:eastAsia="Calibri" w:hAnsi="PT Astra Serif" w:cs="Times New Roman"/>
                      <w:b/>
                      <w:sz w:val="24"/>
                      <w:szCs w:val="24"/>
                      <w:lang w:eastAsia="ru-RU"/>
                    </w:rPr>
                    <w:t xml:space="preserve"> актов</w:t>
                  </w:r>
                </w:p>
              </w:tc>
            </w:tr>
            <w:tr w:rsidR="008D0BD8" w:rsidRPr="008D0BD8" w:rsidTr="008D0BD8">
              <w:trPr>
                <w:cantSplit/>
                <w:trHeight w:val="278"/>
              </w:trPr>
              <w:tc>
                <w:tcPr>
                  <w:tcW w:w="597" w:type="dxa"/>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r w:rsidRPr="008D0BD8">
                    <w:rPr>
                      <w:rFonts w:ascii="PT Astra Serif" w:eastAsia="Times New Roman" w:hAnsi="PT Astra Serif" w:cs="Times New Roman"/>
                      <w:b/>
                      <w:spacing w:val="-11"/>
                      <w:sz w:val="24"/>
                      <w:szCs w:val="24"/>
                      <w:lang w:eastAsia="ru-RU"/>
                    </w:rPr>
                    <w:t>10</w:t>
                  </w:r>
                </w:p>
              </w:tc>
              <w:tc>
                <w:tcPr>
                  <w:tcW w:w="9214" w:type="dxa"/>
                  <w:gridSpan w:val="3"/>
                  <w:vAlign w:val="center"/>
                </w:tcPr>
                <w:p w:rsidR="008D0BD8" w:rsidRPr="008D0BD8" w:rsidRDefault="008D0BD8" w:rsidP="008D0BD8">
                  <w:pPr>
                    <w:spacing w:after="60" w:line="240" w:lineRule="auto"/>
                    <w:jc w:val="center"/>
                    <w:rPr>
                      <w:rFonts w:ascii="PT Astra Serif" w:eastAsia="Calibri" w:hAnsi="PT Astra Serif" w:cs="Times New Roman"/>
                      <w:sz w:val="24"/>
                      <w:szCs w:val="24"/>
                      <w:lang w:eastAsia="ru-RU"/>
                    </w:rPr>
                  </w:pPr>
                  <w:r w:rsidRPr="008D0BD8">
                    <w:rPr>
                      <w:rFonts w:ascii="PT Astra Serif" w:eastAsia="Times New Roman" w:hAnsi="PT Astra Serif" w:cs="Times New Roman"/>
                      <w:b/>
                      <w:sz w:val="24"/>
                      <w:szCs w:val="24"/>
                      <w:lang w:eastAsia="ru-RU"/>
                    </w:rPr>
                    <w:t>Прочие работы</w:t>
                  </w:r>
                  <w:r w:rsidRPr="008D0BD8">
                    <w:rPr>
                      <w:rFonts w:ascii="PT Astra Serif" w:eastAsia="Times New Roman" w:hAnsi="PT Astra Serif" w:cs="Times New Roman"/>
                      <w:sz w:val="24"/>
                      <w:szCs w:val="24"/>
                      <w:lang w:eastAsia="ru-RU"/>
                    </w:rPr>
                    <w:t>:</w:t>
                  </w:r>
                </w:p>
              </w:tc>
            </w:tr>
            <w:tr w:rsidR="008D0BD8" w:rsidRPr="008D0BD8" w:rsidTr="008D0BD8">
              <w:trPr>
                <w:cantSplit/>
                <w:trHeight w:val="563"/>
              </w:trPr>
              <w:tc>
                <w:tcPr>
                  <w:tcW w:w="597" w:type="dxa"/>
                  <w:vMerge w:val="restart"/>
                  <w:vAlign w:val="center"/>
                </w:tcPr>
                <w:p w:rsidR="008D0BD8" w:rsidRPr="008D0BD8" w:rsidRDefault="008D0BD8" w:rsidP="008D0BD8">
                  <w:pPr>
                    <w:spacing w:after="0" w:line="240" w:lineRule="auto"/>
                    <w:rPr>
                      <w:rFonts w:ascii="PT Astra Serif" w:eastAsia="Times New Roman" w:hAnsi="PT Astra Serif" w:cs="Times New Roman"/>
                      <w:b/>
                      <w:spacing w:val="-11"/>
                      <w:sz w:val="24"/>
                      <w:szCs w:val="24"/>
                      <w:lang w:eastAsia="ru-RU"/>
                    </w:rPr>
                  </w:pPr>
                </w:p>
              </w:tc>
              <w:tc>
                <w:tcPr>
                  <w:tcW w:w="2551" w:type="dxa"/>
                  <w:vMerge w:val="restart"/>
                  <w:vAlign w:val="center"/>
                </w:tcPr>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r w:rsidRPr="008D0BD8">
                    <w:rPr>
                      <w:rFonts w:ascii="PT Astra Serif" w:eastAsia="Times New Roman" w:hAnsi="PT Astra Serif" w:cs="Times New Roman"/>
                      <w:spacing w:val="-11"/>
                      <w:sz w:val="24"/>
                      <w:szCs w:val="24"/>
                      <w:lang w:eastAsia="ru-RU"/>
                    </w:rPr>
                    <w:t>ул. 40 лет Победы 11</w:t>
                  </w:r>
                </w:p>
                <w:p w:rsidR="008D0BD8" w:rsidRPr="008D0BD8" w:rsidRDefault="008D0BD8" w:rsidP="008D0BD8">
                  <w:pPr>
                    <w:spacing w:after="0" w:line="240" w:lineRule="auto"/>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sz w:val="24"/>
                      <w:szCs w:val="24"/>
                      <w:lang w:eastAsia="ru-RU"/>
                    </w:rPr>
                    <w:t>- регулировка и наладка систем центрального отопления в период ее опробования.</w:t>
                  </w:r>
                </w:p>
              </w:tc>
              <w:tc>
                <w:tcPr>
                  <w:tcW w:w="2127" w:type="dxa"/>
                </w:tcPr>
                <w:p w:rsidR="008D0BD8" w:rsidRPr="008D0BD8" w:rsidRDefault="008D0BD8" w:rsidP="008D0BD8">
                  <w:pPr>
                    <w:spacing w:after="60" w:line="240" w:lineRule="auto"/>
                    <w:jc w:val="center"/>
                    <w:rPr>
                      <w:rFonts w:ascii="PT Astra Serif" w:eastAsia="Calibri" w:hAnsi="PT Astra Serif" w:cs="Times New Roman"/>
                      <w:sz w:val="24"/>
                      <w:szCs w:val="24"/>
                      <w:lang w:eastAsia="ru-RU"/>
                    </w:rPr>
                  </w:pPr>
                  <w:r w:rsidRPr="008D0BD8">
                    <w:rPr>
                      <w:rFonts w:ascii="PT Astra Serif" w:eastAsia="Calibri" w:hAnsi="PT Astra Serif" w:cs="Times New Roman"/>
                      <w:b/>
                      <w:sz w:val="24"/>
                      <w:szCs w:val="24"/>
                      <w:lang w:eastAsia="ru-RU"/>
                    </w:rPr>
                    <w:t>при необходимости</w:t>
                  </w:r>
                </w:p>
              </w:tc>
            </w:tr>
            <w:tr w:rsidR="008D0BD8" w:rsidRPr="008D0BD8" w:rsidTr="008D0BD8">
              <w:trPr>
                <w:cantSplit/>
                <w:trHeight w:val="883"/>
              </w:trPr>
              <w:tc>
                <w:tcPr>
                  <w:tcW w:w="597" w:type="dxa"/>
                  <w:vMerge/>
                  <w:vAlign w:val="center"/>
                </w:tcPr>
                <w:p w:rsidR="008D0BD8" w:rsidRPr="008D0BD8" w:rsidRDefault="008D0BD8" w:rsidP="008D0BD8">
                  <w:pPr>
                    <w:spacing w:after="0" w:line="240" w:lineRule="auto"/>
                    <w:jc w:val="center"/>
                    <w:rPr>
                      <w:rFonts w:ascii="PT Astra Serif" w:eastAsia="Times New Roman" w:hAnsi="PT Astra Serif" w:cs="Times New Roman"/>
                      <w:spacing w:val="-11"/>
                      <w:sz w:val="24"/>
                      <w:szCs w:val="24"/>
                      <w:lang w:eastAsia="ru-RU"/>
                    </w:rPr>
                  </w:pPr>
                </w:p>
              </w:tc>
              <w:tc>
                <w:tcPr>
                  <w:tcW w:w="2551" w:type="dxa"/>
                  <w:vMerge/>
                  <w:vAlign w:val="center"/>
                </w:tcPr>
                <w:p w:rsidR="008D0BD8" w:rsidRPr="008D0BD8" w:rsidRDefault="008D0BD8" w:rsidP="008D0BD8">
                  <w:pPr>
                    <w:spacing w:after="0" w:line="240" w:lineRule="auto"/>
                    <w:jc w:val="center"/>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промывка системы центрального отопления.</w:t>
                  </w:r>
                </w:p>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sz w:val="24"/>
                      <w:szCs w:val="24"/>
                      <w:lang w:eastAsia="ru-RU"/>
                    </w:rPr>
                    <w:t>- регулировка и наладка систем автоматического управления инженерным оборудованием;</w:t>
                  </w:r>
                </w:p>
              </w:tc>
              <w:tc>
                <w:tcPr>
                  <w:tcW w:w="2127" w:type="dxa"/>
                </w:tcPr>
                <w:p w:rsidR="008D0BD8" w:rsidRPr="008D0BD8" w:rsidRDefault="008D0BD8" w:rsidP="008D0BD8">
                  <w:pPr>
                    <w:spacing w:after="60" w:line="240" w:lineRule="auto"/>
                    <w:jc w:val="center"/>
                    <w:rPr>
                      <w:rFonts w:ascii="PT Astra Serif" w:eastAsia="Calibri" w:hAnsi="PT Astra Serif" w:cs="Times New Roman"/>
                      <w:b/>
                      <w:sz w:val="24"/>
                      <w:szCs w:val="24"/>
                      <w:lang w:eastAsia="ru-RU"/>
                    </w:rPr>
                  </w:pPr>
                  <w:r w:rsidRPr="008D0BD8">
                    <w:rPr>
                      <w:rFonts w:ascii="PT Astra Serif" w:eastAsia="Calibri" w:hAnsi="PT Astra Serif" w:cs="Times New Roman"/>
                      <w:b/>
                      <w:sz w:val="24"/>
                      <w:szCs w:val="24"/>
                      <w:lang w:eastAsia="ru-RU"/>
                    </w:rPr>
                    <w:t>1 раз в год перед отопительным сезоном</w:t>
                  </w:r>
                </w:p>
              </w:tc>
            </w:tr>
            <w:tr w:rsidR="008D0BD8" w:rsidRPr="008D0BD8" w:rsidTr="008D0BD8">
              <w:trPr>
                <w:cantSplit/>
                <w:trHeight w:val="842"/>
              </w:trPr>
              <w:tc>
                <w:tcPr>
                  <w:tcW w:w="597" w:type="dxa"/>
                  <w:vMerge/>
                  <w:vAlign w:val="center"/>
                </w:tcPr>
                <w:p w:rsidR="008D0BD8" w:rsidRPr="008D0BD8" w:rsidRDefault="008D0BD8" w:rsidP="008D0BD8">
                  <w:pPr>
                    <w:spacing w:after="0" w:line="240" w:lineRule="auto"/>
                    <w:jc w:val="center"/>
                    <w:rPr>
                      <w:rFonts w:ascii="PT Astra Serif" w:eastAsia="Times New Roman" w:hAnsi="PT Astra Serif" w:cs="Times New Roman"/>
                      <w:spacing w:val="-11"/>
                      <w:sz w:val="24"/>
                      <w:szCs w:val="24"/>
                      <w:lang w:eastAsia="ru-RU"/>
                    </w:rPr>
                  </w:pPr>
                </w:p>
              </w:tc>
              <w:tc>
                <w:tcPr>
                  <w:tcW w:w="2551" w:type="dxa"/>
                  <w:vMerge/>
                  <w:vAlign w:val="center"/>
                </w:tcPr>
                <w:p w:rsidR="008D0BD8" w:rsidRPr="008D0BD8" w:rsidRDefault="008D0BD8" w:rsidP="008D0BD8">
                  <w:pPr>
                    <w:spacing w:after="0" w:line="240" w:lineRule="auto"/>
                    <w:jc w:val="center"/>
                    <w:rPr>
                      <w:rFonts w:ascii="PT Astra Serif" w:eastAsia="Times New Roman" w:hAnsi="PT Astra Serif" w:cs="Times New Roman"/>
                      <w:spacing w:val="-11"/>
                      <w:sz w:val="24"/>
                      <w:szCs w:val="24"/>
                      <w:lang w:eastAsia="ru-RU"/>
                    </w:rPr>
                  </w:pPr>
                </w:p>
              </w:tc>
              <w:tc>
                <w:tcPr>
                  <w:tcW w:w="4536" w:type="dxa"/>
                </w:tcPr>
                <w:p w:rsidR="008D0BD8" w:rsidRPr="008D0BD8" w:rsidRDefault="008D0BD8" w:rsidP="008D0BD8">
                  <w:pPr>
                    <w:widowControl w:val="0"/>
                    <w:suppressAutoHyphen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предоставление круглосуточного дежурства с наличием дежурного специалиста и техники для быстрого реагирования при устранении аварийной ситуации на объекте.</w:t>
                  </w:r>
                </w:p>
              </w:tc>
              <w:tc>
                <w:tcPr>
                  <w:tcW w:w="2127" w:type="dxa"/>
                </w:tcPr>
                <w:p w:rsidR="008D0BD8" w:rsidRPr="008D0BD8" w:rsidRDefault="008D0BD8" w:rsidP="008D0BD8">
                  <w:pPr>
                    <w:spacing w:after="60" w:line="240" w:lineRule="auto"/>
                    <w:jc w:val="center"/>
                    <w:rPr>
                      <w:rFonts w:ascii="PT Astra Serif" w:eastAsia="Calibri" w:hAnsi="PT Astra Serif" w:cs="Times New Roman"/>
                      <w:b/>
                      <w:sz w:val="24"/>
                      <w:szCs w:val="24"/>
                      <w:lang w:eastAsia="ru-RU"/>
                    </w:rPr>
                  </w:pPr>
                  <w:r w:rsidRPr="008D0BD8">
                    <w:rPr>
                      <w:rFonts w:ascii="PT Astra Serif" w:eastAsia="Calibri" w:hAnsi="PT Astra Serif" w:cs="Times New Roman"/>
                      <w:b/>
                      <w:sz w:val="24"/>
                      <w:szCs w:val="24"/>
                      <w:lang w:eastAsia="ru-RU"/>
                    </w:rPr>
                    <w:t>ежесуточно</w:t>
                  </w:r>
                </w:p>
              </w:tc>
            </w:tr>
          </w:tbl>
          <w:p w:rsidR="008D0BD8" w:rsidRPr="008D0BD8" w:rsidRDefault="008D0BD8" w:rsidP="008D0BD8">
            <w:pPr>
              <w:widowControl w:val="0"/>
              <w:suppressAutoHyphens/>
              <w:autoSpaceDE w:val="0"/>
              <w:autoSpaceDN w:val="0"/>
              <w:adjustRightInd w:val="0"/>
              <w:spacing w:after="60" w:line="240" w:lineRule="auto"/>
              <w:ind w:left="142" w:firstLine="425"/>
              <w:jc w:val="both"/>
              <w:rPr>
                <w:rFonts w:ascii="PT Astra Serif" w:eastAsia="Times New Roman" w:hAnsi="PT Astra Serif" w:cs="Times New Roman"/>
                <w:sz w:val="28"/>
                <w:szCs w:val="28"/>
                <w:lang w:eastAsia="ru-RU"/>
              </w:rPr>
            </w:pPr>
          </w:p>
          <w:p w:rsidR="008D0BD8" w:rsidRPr="008D0BD8" w:rsidRDefault="008D0BD8" w:rsidP="008D0BD8">
            <w:pPr>
              <w:widowControl w:val="0"/>
              <w:numPr>
                <w:ilvl w:val="0"/>
                <w:numId w:val="10"/>
              </w:numPr>
              <w:suppressAutoHyphens/>
              <w:autoSpaceDE w:val="0"/>
              <w:autoSpaceDN w:val="0"/>
              <w:adjustRightInd w:val="0"/>
              <w:spacing w:after="0" w:line="240" w:lineRule="auto"/>
              <w:ind w:left="34" w:firstLine="533"/>
              <w:contextualSpacing/>
              <w:jc w:val="both"/>
              <w:rPr>
                <w:rFonts w:ascii="PT Astra Serif" w:eastAsia="Times New Roman" w:hAnsi="PT Astra Serif" w:cs="Times New Roman"/>
                <w:sz w:val="28"/>
                <w:szCs w:val="28"/>
                <w:lang w:eastAsia="ru-RU"/>
              </w:rPr>
            </w:pPr>
            <w:r w:rsidRPr="008D0BD8">
              <w:rPr>
                <w:rFonts w:ascii="PT Astra Serif" w:eastAsia="Times New Roman" w:hAnsi="PT Astra Serif" w:cs="Times New Roman"/>
                <w:sz w:val="28"/>
                <w:szCs w:val="28"/>
                <w:lang w:eastAsia="ru-RU"/>
              </w:rPr>
              <w:t>Ежедневное заполнение журнала заявок на техническое обслуживание по обслуживанию сетей ТВС и ВС о проведении осмотра и устранение неполадок.</w:t>
            </w:r>
          </w:p>
        </w:tc>
      </w:tr>
    </w:tbl>
    <w:p w:rsidR="008D0BD8" w:rsidRPr="008D0BD8" w:rsidRDefault="008D0BD8" w:rsidP="008D0BD8">
      <w:pPr>
        <w:spacing w:after="60" w:line="240" w:lineRule="auto"/>
        <w:ind w:left="-142"/>
        <w:jc w:val="both"/>
        <w:rPr>
          <w:rFonts w:ascii="PT Astra Serif" w:eastAsia="Times New Roman" w:hAnsi="PT Astra Serif" w:cs="Times New Roman"/>
          <w:b/>
          <w:sz w:val="28"/>
          <w:szCs w:val="28"/>
          <w:lang w:eastAsia="ru-RU"/>
        </w:rPr>
      </w:pPr>
      <w:r w:rsidRPr="008D0BD8">
        <w:rPr>
          <w:rFonts w:ascii="PT Astra Serif" w:eastAsia="Times New Roman" w:hAnsi="PT Astra Serif" w:cs="Times New Roman"/>
          <w:sz w:val="28"/>
          <w:szCs w:val="28"/>
          <w:lang w:eastAsia="ru-RU"/>
        </w:rPr>
        <w:lastRenderedPageBreak/>
        <w:t xml:space="preserve"> В цену оказания услуг включены  собственные расходные материалы Исполнителя, расходы на выезд специалистов к месту оказания услуг, заработную плату, страхование, уплату таможенных пошлин, налогов, сборов и других обязательных платежей, включая НДС. Цена </w:t>
      </w:r>
      <w:r w:rsidRPr="008D0BD8">
        <w:rPr>
          <w:rFonts w:ascii="PT Astra Serif" w:eastAsia="Times New Roman" w:hAnsi="PT Astra Serif" w:cs="Times New Roman"/>
          <w:noProof/>
          <w:sz w:val="28"/>
          <w:szCs w:val="28"/>
          <w:lang w:eastAsia="ru-RU"/>
        </w:rPr>
        <w:t>контракта</w:t>
      </w:r>
      <w:r w:rsidRPr="008D0BD8">
        <w:rPr>
          <w:rFonts w:ascii="PT Astra Serif" w:eastAsia="Times New Roman" w:hAnsi="PT Astra Serif" w:cs="Times New Roman"/>
          <w:sz w:val="28"/>
          <w:szCs w:val="28"/>
          <w:lang w:eastAsia="ru-RU"/>
        </w:rPr>
        <w:t xml:space="preserve"> </w:t>
      </w:r>
      <w:proofErr w:type="gramStart"/>
      <w:r w:rsidRPr="008D0BD8">
        <w:rPr>
          <w:rFonts w:ascii="PT Astra Serif" w:eastAsia="Times New Roman" w:hAnsi="PT Astra Serif" w:cs="Times New Roman"/>
          <w:sz w:val="28"/>
          <w:szCs w:val="28"/>
          <w:lang w:eastAsia="ru-RU"/>
        </w:rPr>
        <w:t>является твердой и не может</w:t>
      </w:r>
      <w:proofErr w:type="gramEnd"/>
      <w:r w:rsidRPr="008D0BD8">
        <w:rPr>
          <w:rFonts w:ascii="PT Astra Serif" w:eastAsia="Times New Roman" w:hAnsi="PT Astra Serif" w:cs="Times New Roman"/>
          <w:sz w:val="28"/>
          <w:szCs w:val="28"/>
          <w:lang w:eastAsia="ru-RU"/>
        </w:rPr>
        <w:t xml:space="preserve"> меняться в ходе исполнения настоящего </w:t>
      </w:r>
      <w:r w:rsidRPr="008D0BD8">
        <w:rPr>
          <w:rFonts w:ascii="PT Astra Serif" w:eastAsia="Times New Roman" w:hAnsi="PT Astra Serif" w:cs="Times New Roman"/>
          <w:noProof/>
          <w:sz w:val="28"/>
          <w:szCs w:val="28"/>
          <w:lang w:eastAsia="ru-RU"/>
        </w:rPr>
        <w:t>контракта</w:t>
      </w:r>
      <w:r w:rsidRPr="008D0BD8">
        <w:rPr>
          <w:rFonts w:ascii="PT Astra Serif" w:eastAsia="Times New Roman" w:hAnsi="PT Astra Serif" w:cs="Times New Roman"/>
          <w:sz w:val="28"/>
          <w:szCs w:val="28"/>
          <w:lang w:eastAsia="ru-RU"/>
        </w:rPr>
        <w:t>.</w:t>
      </w:r>
    </w:p>
    <w:p w:rsidR="008D0BD8" w:rsidRPr="008D0BD8" w:rsidRDefault="008D0BD8" w:rsidP="008D0BD8">
      <w:pPr>
        <w:spacing w:after="60" w:line="240" w:lineRule="auto"/>
        <w:ind w:left="-142"/>
        <w:jc w:val="both"/>
        <w:rPr>
          <w:rFonts w:ascii="PT Astra Serif" w:eastAsia="Times New Roman" w:hAnsi="PT Astra Serif" w:cs="Times New Roman"/>
          <w:sz w:val="28"/>
          <w:szCs w:val="28"/>
          <w:lang w:eastAsia="ru-RU"/>
        </w:rPr>
      </w:pPr>
    </w:p>
    <w:p w:rsidR="008D0BD8" w:rsidRPr="008D0BD8" w:rsidRDefault="008D0BD8" w:rsidP="008D0BD8">
      <w:pPr>
        <w:spacing w:after="60" w:line="240" w:lineRule="auto"/>
        <w:jc w:val="right"/>
        <w:rPr>
          <w:rFonts w:ascii="PT Astra Serif" w:eastAsia="Times New Roman" w:hAnsi="PT Astra Serif" w:cs="Times New Roman"/>
          <w:sz w:val="28"/>
          <w:szCs w:val="28"/>
          <w:lang w:eastAsia="ru-RU"/>
        </w:rPr>
      </w:pPr>
      <w:r w:rsidRPr="008D0BD8">
        <w:rPr>
          <w:rFonts w:ascii="PT Astra Serif" w:eastAsia="Times New Roman" w:hAnsi="PT Astra Serif" w:cs="Times New Roman"/>
          <w:sz w:val="28"/>
          <w:szCs w:val="28"/>
          <w:lang w:eastAsia="ru-RU"/>
        </w:rPr>
        <w:t xml:space="preserve">Приложение </w:t>
      </w:r>
    </w:p>
    <w:p w:rsidR="008D0BD8" w:rsidRPr="008D0BD8" w:rsidRDefault="008D0BD8" w:rsidP="008D0BD8">
      <w:pPr>
        <w:spacing w:after="60" w:line="240" w:lineRule="auto"/>
        <w:jc w:val="right"/>
        <w:rPr>
          <w:rFonts w:ascii="PT Astra Serif" w:eastAsia="Times New Roman" w:hAnsi="PT Astra Serif" w:cs="Times New Roman"/>
          <w:sz w:val="28"/>
          <w:szCs w:val="28"/>
          <w:lang w:eastAsia="ru-RU"/>
        </w:rPr>
      </w:pPr>
      <w:r w:rsidRPr="008D0BD8">
        <w:rPr>
          <w:rFonts w:ascii="PT Astra Serif" w:eastAsia="Times New Roman" w:hAnsi="PT Astra Serif" w:cs="Times New Roman"/>
          <w:sz w:val="28"/>
          <w:szCs w:val="28"/>
          <w:lang w:eastAsia="ru-RU"/>
        </w:rPr>
        <w:t>к  техническому заданию</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ПЕРЕЧЕНЬ</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установленного сантехнического оборудования на объекте:</w:t>
      </w:r>
    </w:p>
    <w:p w:rsidR="008D0BD8" w:rsidRPr="008D0BD8" w:rsidRDefault="008D0BD8" w:rsidP="008D0BD8">
      <w:pPr>
        <w:spacing w:after="60" w:line="240" w:lineRule="auto"/>
        <w:jc w:val="center"/>
        <w:rPr>
          <w:rFonts w:ascii="PT Astra Serif" w:eastAsia="Times New Roman" w:hAnsi="PT Astra Serif" w:cs="Times New Roman"/>
          <w:sz w:val="28"/>
          <w:szCs w:val="28"/>
          <w:lang w:eastAsia="ru-RU"/>
        </w:rPr>
      </w:pPr>
      <w:r w:rsidRPr="008D0BD8">
        <w:rPr>
          <w:rFonts w:ascii="PT Astra Serif" w:eastAsia="Times New Roman" w:hAnsi="PT Astra Serif" w:cs="Times New Roman"/>
          <w:b/>
          <w:sz w:val="28"/>
          <w:szCs w:val="28"/>
          <w:lang w:eastAsia="ru-RU"/>
        </w:rPr>
        <w:t xml:space="preserve">Здание администрации города </w:t>
      </w:r>
      <w:proofErr w:type="spellStart"/>
      <w:r w:rsidRPr="008D0BD8">
        <w:rPr>
          <w:rFonts w:ascii="PT Astra Serif" w:eastAsia="Times New Roman" w:hAnsi="PT Astra Serif" w:cs="Times New Roman"/>
          <w:b/>
          <w:sz w:val="28"/>
          <w:szCs w:val="28"/>
          <w:lang w:eastAsia="ru-RU"/>
        </w:rPr>
        <w:t>Югорска</w:t>
      </w:r>
      <w:proofErr w:type="spellEnd"/>
      <w:r w:rsidRPr="008D0BD8">
        <w:rPr>
          <w:rFonts w:ascii="PT Astra Serif" w:eastAsia="Times New Roman" w:hAnsi="PT Astra Serif" w:cs="Times New Roman"/>
          <w:b/>
          <w:sz w:val="28"/>
          <w:szCs w:val="28"/>
          <w:lang w:eastAsia="ru-RU"/>
        </w:rPr>
        <w:t>, расположенное по адресу ул. 40 лет Победы 11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709"/>
        <w:gridCol w:w="1893"/>
        <w:gridCol w:w="2115"/>
      </w:tblGrid>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 xml:space="preserve">№ </w:t>
            </w:r>
            <w:proofErr w:type="gramStart"/>
            <w:r w:rsidRPr="008D0BD8">
              <w:rPr>
                <w:rFonts w:ascii="PT Astra Serif" w:eastAsia="Times New Roman" w:hAnsi="PT Astra Serif" w:cs="Times New Roman"/>
                <w:b/>
                <w:sz w:val="24"/>
                <w:szCs w:val="24"/>
                <w:lang w:eastAsia="ru-RU"/>
              </w:rPr>
              <w:t>п</w:t>
            </w:r>
            <w:proofErr w:type="gramEnd"/>
            <w:r w:rsidRPr="008D0BD8">
              <w:rPr>
                <w:rFonts w:ascii="PT Astra Serif" w:eastAsia="Times New Roman" w:hAnsi="PT Astra Serif" w:cs="Times New Roman"/>
                <w:b/>
                <w:sz w:val="24"/>
                <w:szCs w:val="24"/>
                <w:lang w:eastAsia="ru-RU"/>
              </w:rPr>
              <w:t>/п</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Наименование оборудования</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Ед. измерения</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Кол-во</w:t>
            </w:r>
          </w:p>
        </w:tc>
      </w:tr>
      <w:tr w:rsidR="008D0BD8" w:rsidRPr="008D0BD8" w:rsidTr="0084111D">
        <w:trPr>
          <w:trHeight w:val="308"/>
        </w:trPr>
        <w:tc>
          <w:tcPr>
            <w:tcW w:w="10632" w:type="dxa"/>
            <w:gridSpan w:val="4"/>
          </w:tcPr>
          <w:p w:rsidR="008D0BD8" w:rsidRPr="008D0BD8" w:rsidRDefault="008D0BD8" w:rsidP="008D0BD8">
            <w:pPr>
              <w:spacing w:after="60" w:line="240" w:lineRule="auto"/>
              <w:ind w:left="360"/>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Отопление:</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Трубы стальные электросварные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65 (Д76*3)</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Трубы стальные </w:t>
            </w:r>
            <w:proofErr w:type="spellStart"/>
            <w:r w:rsidRPr="008D0BD8">
              <w:rPr>
                <w:rFonts w:ascii="PT Astra Serif" w:eastAsia="Times New Roman" w:hAnsi="PT Astra Serif" w:cs="Times New Roman"/>
                <w:sz w:val="24"/>
                <w:szCs w:val="24"/>
                <w:lang w:eastAsia="ru-RU"/>
              </w:rPr>
              <w:t>водогазопроводные</w:t>
            </w:r>
            <w:proofErr w:type="spellEnd"/>
            <w:r w:rsidRPr="008D0BD8">
              <w:rPr>
                <w:rFonts w:ascii="PT Astra Serif" w:eastAsia="Times New Roman" w:hAnsi="PT Astra Serif" w:cs="Times New Roman"/>
                <w:sz w:val="24"/>
                <w:szCs w:val="24"/>
                <w:lang w:eastAsia="ru-RU"/>
              </w:rPr>
              <w:t xml:space="preserve">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50 (Д60*3,5)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100,0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Трубы стальные </w:t>
            </w:r>
            <w:proofErr w:type="spellStart"/>
            <w:r w:rsidRPr="008D0BD8">
              <w:rPr>
                <w:rFonts w:ascii="PT Astra Serif" w:eastAsia="Times New Roman" w:hAnsi="PT Astra Serif" w:cs="Times New Roman"/>
                <w:sz w:val="24"/>
                <w:szCs w:val="24"/>
                <w:lang w:eastAsia="ru-RU"/>
              </w:rPr>
              <w:t>водогазопроводные</w:t>
            </w:r>
            <w:proofErr w:type="spellEnd"/>
            <w:r w:rsidRPr="008D0BD8">
              <w:rPr>
                <w:rFonts w:ascii="PT Astra Serif" w:eastAsia="Times New Roman" w:hAnsi="PT Astra Serif" w:cs="Times New Roman"/>
                <w:sz w:val="24"/>
                <w:szCs w:val="24"/>
                <w:lang w:eastAsia="ru-RU"/>
              </w:rPr>
              <w:t xml:space="preserve">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40 (Д48*3,5)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Трубы стальные </w:t>
            </w:r>
            <w:proofErr w:type="spellStart"/>
            <w:r w:rsidRPr="008D0BD8">
              <w:rPr>
                <w:rFonts w:ascii="PT Astra Serif" w:eastAsia="Times New Roman" w:hAnsi="PT Astra Serif" w:cs="Times New Roman"/>
                <w:sz w:val="24"/>
                <w:szCs w:val="24"/>
                <w:lang w:eastAsia="ru-RU"/>
              </w:rPr>
              <w:t>водогазопроводные</w:t>
            </w:r>
            <w:proofErr w:type="spellEnd"/>
            <w:r w:rsidRPr="008D0BD8">
              <w:rPr>
                <w:rFonts w:ascii="PT Astra Serif" w:eastAsia="Times New Roman" w:hAnsi="PT Astra Serif" w:cs="Times New Roman"/>
                <w:sz w:val="24"/>
                <w:szCs w:val="24"/>
                <w:lang w:eastAsia="ru-RU"/>
              </w:rPr>
              <w:t xml:space="preserve">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32 (Д42,3*3,2)</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80,0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Трубы стальные </w:t>
            </w:r>
            <w:proofErr w:type="spellStart"/>
            <w:r w:rsidRPr="008D0BD8">
              <w:rPr>
                <w:rFonts w:ascii="PT Astra Serif" w:eastAsia="Times New Roman" w:hAnsi="PT Astra Serif" w:cs="Times New Roman"/>
                <w:sz w:val="24"/>
                <w:szCs w:val="24"/>
                <w:lang w:eastAsia="ru-RU"/>
              </w:rPr>
              <w:t>водогазопроводные</w:t>
            </w:r>
            <w:proofErr w:type="spellEnd"/>
            <w:r w:rsidRPr="008D0BD8">
              <w:rPr>
                <w:rFonts w:ascii="PT Astra Serif" w:eastAsia="Times New Roman" w:hAnsi="PT Astra Serif" w:cs="Times New Roman"/>
                <w:sz w:val="24"/>
                <w:szCs w:val="24"/>
                <w:lang w:eastAsia="ru-RU"/>
              </w:rPr>
              <w:t xml:space="preserve">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25 (Д33,5*3,2)</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Трубы стальные </w:t>
            </w:r>
            <w:proofErr w:type="spellStart"/>
            <w:r w:rsidRPr="008D0BD8">
              <w:rPr>
                <w:rFonts w:ascii="PT Astra Serif" w:eastAsia="Times New Roman" w:hAnsi="PT Astra Serif" w:cs="Times New Roman"/>
                <w:sz w:val="24"/>
                <w:szCs w:val="24"/>
                <w:lang w:eastAsia="ru-RU"/>
              </w:rPr>
              <w:t>водогазопроводные</w:t>
            </w:r>
            <w:proofErr w:type="spellEnd"/>
            <w:r w:rsidRPr="008D0BD8">
              <w:rPr>
                <w:rFonts w:ascii="PT Astra Serif" w:eastAsia="Times New Roman" w:hAnsi="PT Astra Serif" w:cs="Times New Roman"/>
                <w:sz w:val="24"/>
                <w:szCs w:val="24"/>
                <w:lang w:eastAsia="ru-RU"/>
              </w:rPr>
              <w:t xml:space="preserve">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20 (Д26,8*2,8)</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395,0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7</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Радиатор чугунный секционный МС-140-108</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сек</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1538</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lastRenderedPageBreak/>
              <w:t>8</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Регистр из 2 гл. труб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80 </w:t>
            </w:r>
            <w:r w:rsidRPr="008D0BD8">
              <w:rPr>
                <w:rFonts w:ascii="PT Astra Serif" w:eastAsia="Times New Roman" w:hAnsi="PT Astra Serif" w:cs="Times New Roman"/>
                <w:sz w:val="24"/>
                <w:szCs w:val="24"/>
                <w:lang w:val="en-US" w:eastAsia="ru-RU"/>
              </w:rPr>
              <w:t>L</w:t>
            </w:r>
            <w:r w:rsidRPr="008D0BD8">
              <w:rPr>
                <w:rFonts w:ascii="PT Astra Serif" w:eastAsia="Times New Roman" w:hAnsi="PT Astra Serif" w:cs="Times New Roman"/>
                <w:sz w:val="24"/>
                <w:szCs w:val="24"/>
                <w:lang w:eastAsia="ru-RU"/>
              </w:rPr>
              <w:t>=1,5м</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9</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Радиаторный терморегулятор</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125</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10</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Кран для выпуска воздуха</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44</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Вентиль запорный муфтовый латунный Ду25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16</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12</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Вентиль запорный муфтовый латунный Ду20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gramStart"/>
            <w:r w:rsidRPr="008D0BD8">
              <w:rPr>
                <w:rFonts w:ascii="PT Astra Serif" w:eastAsia="Times New Roman" w:hAnsi="PT Astra Serif" w:cs="Times New Roman"/>
                <w:sz w:val="24"/>
                <w:szCs w:val="24"/>
                <w:lang w:eastAsia="ru-RU"/>
              </w:rPr>
              <w:t>ШТ</w:t>
            </w:r>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42</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13</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Кран пробковый спускной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15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58</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14</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Окраска труб и нагревательных приборов за 2 раза</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roofErr w:type="gramStart"/>
            <w:r w:rsidRPr="008D0BD8">
              <w:rPr>
                <w:rFonts w:ascii="PT Astra Serif" w:eastAsia="Times New Roman" w:hAnsi="PT Astra Serif" w:cs="Times New Roman"/>
                <w:sz w:val="24"/>
                <w:szCs w:val="24"/>
                <w:vertAlign w:val="superscript"/>
                <w:lang w:eastAsia="ru-RU"/>
              </w:rPr>
              <w:t>2</w:t>
            </w:r>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463,0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15</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Крепление трубопроводов и нагревательных приборов</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кг</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117,0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16</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Насос погружной</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17</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Изоляция трубопроводов теплоизоляционными материалами:</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gramStart"/>
            <w:r w:rsidRPr="008D0BD8">
              <w:rPr>
                <w:rFonts w:ascii="PT Astra Serif" w:eastAsia="Times New Roman" w:hAnsi="PT Astra Serif" w:cs="Times New Roman"/>
                <w:sz w:val="24"/>
                <w:szCs w:val="24"/>
                <w:lang w:eastAsia="ru-RU"/>
              </w:rPr>
              <w:t>Б</w:t>
            </w:r>
            <w:proofErr w:type="gramEnd"/>
            <w:r w:rsidRPr="008D0BD8">
              <w:rPr>
                <w:rFonts w:ascii="PT Astra Serif" w:eastAsia="Times New Roman" w:hAnsi="PT Astra Serif" w:cs="Times New Roman"/>
                <w:sz w:val="24"/>
                <w:szCs w:val="24"/>
                <w:lang w:eastAsia="ru-RU"/>
              </w:rPr>
              <w:t>=13мм для труб Ду65/ду50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60,0/100,0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gramStart"/>
            <w:r w:rsidRPr="008D0BD8">
              <w:rPr>
                <w:rFonts w:ascii="PT Astra Serif" w:eastAsia="Times New Roman" w:hAnsi="PT Astra Serif" w:cs="Times New Roman"/>
                <w:sz w:val="24"/>
                <w:szCs w:val="24"/>
                <w:lang w:eastAsia="ru-RU"/>
              </w:rPr>
              <w:t>Б</w:t>
            </w:r>
            <w:proofErr w:type="gramEnd"/>
            <w:r w:rsidRPr="008D0BD8">
              <w:rPr>
                <w:rFonts w:ascii="PT Astra Serif" w:eastAsia="Times New Roman" w:hAnsi="PT Astra Serif" w:cs="Times New Roman"/>
                <w:sz w:val="24"/>
                <w:szCs w:val="24"/>
                <w:lang w:eastAsia="ru-RU"/>
              </w:rPr>
              <w:t>=13мм для труб Ду40/ду32</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40,0/80,0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gramStart"/>
            <w:r w:rsidRPr="008D0BD8">
              <w:rPr>
                <w:rFonts w:ascii="PT Astra Serif" w:eastAsia="Times New Roman" w:hAnsi="PT Astra Serif" w:cs="Times New Roman"/>
                <w:sz w:val="24"/>
                <w:szCs w:val="24"/>
                <w:lang w:eastAsia="ru-RU"/>
              </w:rPr>
              <w:t>Б</w:t>
            </w:r>
            <w:proofErr w:type="gramEnd"/>
            <w:r w:rsidRPr="008D0BD8">
              <w:rPr>
                <w:rFonts w:ascii="PT Astra Serif" w:eastAsia="Times New Roman" w:hAnsi="PT Astra Serif" w:cs="Times New Roman"/>
                <w:sz w:val="24"/>
                <w:szCs w:val="24"/>
                <w:lang w:eastAsia="ru-RU"/>
              </w:rPr>
              <w:t>=13мм для труб Ду25/ду20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55,0/14,0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18</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Гильзы из труб ду32, </w:t>
            </w:r>
            <w:r w:rsidRPr="008D0BD8">
              <w:rPr>
                <w:rFonts w:ascii="PT Astra Serif" w:eastAsia="Times New Roman" w:hAnsi="PT Astra Serif" w:cs="Times New Roman"/>
                <w:sz w:val="24"/>
                <w:szCs w:val="24"/>
                <w:lang w:val="en-US" w:eastAsia="ru-RU"/>
              </w:rPr>
              <w:t>L</w:t>
            </w:r>
            <w:r w:rsidRPr="008D0BD8">
              <w:rPr>
                <w:rFonts w:ascii="PT Astra Serif" w:eastAsia="Times New Roman" w:hAnsi="PT Astra Serif" w:cs="Times New Roman"/>
                <w:sz w:val="24"/>
                <w:szCs w:val="24"/>
                <w:lang w:eastAsia="ru-RU"/>
              </w:rPr>
              <w:t>=0.33 м</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210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19</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Гильзы из труб ду25-ду65, </w:t>
            </w:r>
            <w:r w:rsidRPr="008D0BD8">
              <w:rPr>
                <w:rFonts w:ascii="PT Astra Serif" w:eastAsia="Times New Roman" w:hAnsi="PT Astra Serif" w:cs="Times New Roman"/>
                <w:sz w:val="24"/>
                <w:szCs w:val="24"/>
                <w:lang w:val="en-US" w:eastAsia="ru-RU"/>
              </w:rPr>
              <w:t>L</w:t>
            </w:r>
            <w:r w:rsidRPr="008D0BD8">
              <w:rPr>
                <w:rFonts w:ascii="PT Astra Serif" w:eastAsia="Times New Roman" w:hAnsi="PT Astra Serif" w:cs="Times New Roman"/>
                <w:sz w:val="24"/>
                <w:szCs w:val="24"/>
                <w:lang w:eastAsia="ru-RU"/>
              </w:rPr>
              <w:t>=0.38 м</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20</w:t>
            </w:r>
          </w:p>
        </w:tc>
      </w:tr>
      <w:tr w:rsidR="008D0BD8" w:rsidRPr="008D0BD8" w:rsidTr="0084111D">
        <w:tc>
          <w:tcPr>
            <w:tcW w:w="10632" w:type="dxa"/>
            <w:gridSpan w:val="4"/>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Водоотведение (канализация):</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20</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Труба пластмассовая раструбная Ду100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180,0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Труба пластмассовая раструбная Ду50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90,0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22</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Ревизия Ду50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23</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Прочистка Ду100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8</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24</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Трап Ду50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7</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25</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Умывальник фаянсовый полукруглый со смесителем СМ-УМ-Ц</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r w:rsidRPr="008D0BD8">
              <w:rPr>
                <w:rFonts w:ascii="PT Astra Serif" w:eastAsia="Times New Roman" w:hAnsi="PT Astra Serif" w:cs="Times New Roman"/>
                <w:sz w:val="24"/>
                <w:szCs w:val="24"/>
                <w:lang w:eastAsia="ru-RU"/>
              </w:rPr>
              <w:t>Компл</w:t>
            </w:r>
            <w:proofErr w:type="spell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26</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Унитаз</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13</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27</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Писсуар настенный с краном</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r w:rsidRPr="008D0BD8">
              <w:rPr>
                <w:rFonts w:ascii="PT Astra Serif" w:eastAsia="Times New Roman" w:hAnsi="PT Astra Serif" w:cs="Times New Roman"/>
                <w:sz w:val="24"/>
                <w:szCs w:val="24"/>
                <w:lang w:eastAsia="ru-RU"/>
              </w:rPr>
              <w:t>Компл</w:t>
            </w:r>
            <w:proofErr w:type="spell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28</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Изоляция: </w:t>
            </w:r>
            <w:proofErr w:type="spellStart"/>
            <w:r w:rsidRPr="008D0BD8">
              <w:rPr>
                <w:rFonts w:ascii="PT Astra Serif" w:eastAsia="Times New Roman" w:hAnsi="PT Astra Serif" w:cs="Times New Roman"/>
                <w:sz w:val="24"/>
                <w:szCs w:val="24"/>
                <w:lang w:eastAsia="ru-RU"/>
              </w:rPr>
              <w:t>Минматы</w:t>
            </w:r>
            <w:proofErr w:type="spellEnd"/>
            <w:r w:rsidRPr="008D0BD8">
              <w:rPr>
                <w:rFonts w:ascii="PT Astra Serif" w:eastAsia="Times New Roman" w:hAnsi="PT Astra Serif" w:cs="Times New Roman"/>
                <w:sz w:val="24"/>
                <w:szCs w:val="24"/>
                <w:lang w:eastAsia="ru-RU"/>
              </w:rPr>
              <w:t xml:space="preserve"> прошивные б=100мм</w:t>
            </w:r>
            <w:proofErr w:type="gramStart"/>
            <w:r w:rsidRPr="008D0BD8">
              <w:rPr>
                <w:rFonts w:ascii="PT Astra Serif" w:eastAsia="Times New Roman" w:hAnsi="PT Astra Serif" w:cs="Times New Roman"/>
                <w:sz w:val="24"/>
                <w:szCs w:val="24"/>
                <w:lang w:eastAsia="ru-RU"/>
              </w:rPr>
              <w:t>,м</w:t>
            </w:r>
            <w:proofErr w:type="gramEnd"/>
            <w:r w:rsidRPr="008D0BD8">
              <w:rPr>
                <w:rFonts w:ascii="PT Astra Serif" w:eastAsia="Times New Roman" w:hAnsi="PT Astra Serif" w:cs="Times New Roman"/>
                <w:sz w:val="24"/>
                <w:szCs w:val="24"/>
                <w:vertAlign w:val="superscript"/>
                <w:lang w:eastAsia="ru-RU"/>
              </w:rPr>
              <w:t>3</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r w:rsidRPr="008D0BD8">
              <w:rPr>
                <w:rFonts w:ascii="PT Astra Serif" w:eastAsia="Times New Roman" w:hAnsi="PT Astra Serif" w:cs="Times New Roman"/>
                <w:sz w:val="24"/>
                <w:szCs w:val="24"/>
                <w:vertAlign w:val="superscript"/>
                <w:lang w:eastAsia="ru-RU"/>
              </w:rPr>
              <w:t>3</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1,55</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29</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Стеклопластик  РСТ покровный слой</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vertAlign w:val="superscript"/>
                <w:lang w:eastAsia="ru-RU"/>
              </w:rPr>
            </w:pPr>
            <w:r w:rsidRPr="008D0BD8">
              <w:rPr>
                <w:rFonts w:ascii="PT Astra Serif" w:eastAsia="Times New Roman" w:hAnsi="PT Astra Serif" w:cs="Times New Roman"/>
                <w:sz w:val="24"/>
                <w:szCs w:val="24"/>
                <w:lang w:eastAsia="ru-RU"/>
              </w:rPr>
              <w:t>М</w:t>
            </w:r>
            <w:proofErr w:type="gramStart"/>
            <w:r w:rsidRPr="008D0BD8">
              <w:rPr>
                <w:rFonts w:ascii="PT Astra Serif" w:eastAsia="Times New Roman" w:hAnsi="PT Astra Serif" w:cs="Times New Roman"/>
                <w:sz w:val="24"/>
                <w:szCs w:val="24"/>
                <w:vertAlign w:val="superscript"/>
                <w:lang w:eastAsia="ru-RU"/>
              </w:rPr>
              <w:t>2</w:t>
            </w:r>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4,25</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30</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Противопожарная муфта на трубу Ду100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25</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Противопожарная муфта на трубу Ду50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8</w:t>
            </w:r>
          </w:p>
        </w:tc>
      </w:tr>
      <w:tr w:rsidR="008D0BD8" w:rsidRPr="008D0BD8" w:rsidTr="0084111D">
        <w:tc>
          <w:tcPr>
            <w:tcW w:w="10632" w:type="dxa"/>
            <w:gridSpan w:val="4"/>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Водоснабжение:</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32</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Труба стальная электросварная </w:t>
            </w:r>
            <w:proofErr w:type="spellStart"/>
            <w:r w:rsidRPr="008D0BD8">
              <w:rPr>
                <w:rFonts w:ascii="PT Astra Serif" w:eastAsia="Times New Roman" w:hAnsi="PT Astra Serif" w:cs="Times New Roman"/>
                <w:sz w:val="24"/>
                <w:szCs w:val="24"/>
                <w:lang w:eastAsia="ru-RU"/>
              </w:rPr>
              <w:t>прямошовная</w:t>
            </w:r>
            <w:proofErr w:type="spellEnd"/>
            <w:r w:rsidRPr="008D0BD8">
              <w:rPr>
                <w:rFonts w:ascii="PT Astra Serif" w:eastAsia="Times New Roman" w:hAnsi="PT Astra Serif" w:cs="Times New Roman"/>
                <w:sz w:val="24"/>
                <w:szCs w:val="24"/>
                <w:lang w:eastAsia="ru-RU"/>
              </w:rPr>
              <w:t xml:space="preserve"> Ду80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55,0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33</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Труба стальная электросварная </w:t>
            </w:r>
            <w:proofErr w:type="spellStart"/>
            <w:r w:rsidRPr="008D0BD8">
              <w:rPr>
                <w:rFonts w:ascii="PT Astra Serif" w:eastAsia="Times New Roman" w:hAnsi="PT Astra Serif" w:cs="Times New Roman"/>
                <w:sz w:val="24"/>
                <w:szCs w:val="24"/>
                <w:lang w:eastAsia="ru-RU"/>
              </w:rPr>
              <w:t>прямошовная</w:t>
            </w:r>
            <w:proofErr w:type="spellEnd"/>
            <w:r w:rsidRPr="008D0BD8">
              <w:rPr>
                <w:rFonts w:ascii="PT Astra Serif" w:eastAsia="Times New Roman" w:hAnsi="PT Astra Serif" w:cs="Times New Roman"/>
                <w:sz w:val="24"/>
                <w:szCs w:val="24"/>
                <w:lang w:eastAsia="ru-RU"/>
              </w:rPr>
              <w:t xml:space="preserve"> Ду65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22,0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34</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Труба стальная электросварная </w:t>
            </w:r>
            <w:proofErr w:type="spellStart"/>
            <w:r w:rsidRPr="008D0BD8">
              <w:rPr>
                <w:rFonts w:ascii="PT Astra Serif" w:eastAsia="Times New Roman" w:hAnsi="PT Astra Serif" w:cs="Times New Roman"/>
                <w:sz w:val="24"/>
                <w:szCs w:val="24"/>
                <w:lang w:eastAsia="ru-RU"/>
              </w:rPr>
              <w:t>прямошовная</w:t>
            </w:r>
            <w:proofErr w:type="spellEnd"/>
            <w:r w:rsidRPr="008D0BD8">
              <w:rPr>
                <w:rFonts w:ascii="PT Astra Serif" w:eastAsia="Times New Roman" w:hAnsi="PT Astra Serif" w:cs="Times New Roman"/>
                <w:sz w:val="24"/>
                <w:szCs w:val="24"/>
                <w:lang w:eastAsia="ru-RU"/>
              </w:rPr>
              <w:t xml:space="preserve"> Ду50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35</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Труба полипропиленовая напорная питьевая Ду15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115,0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lastRenderedPageBreak/>
              <w:t>36</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Труба полипропиленовая напорная питьевая Ду20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37</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Труба полипропиленовая напорная питьевая Ду25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140,0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38</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Труба полипропиленовая напорная питьевая Ду32</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39</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Труба полипропиленовая напорная питьевая Ду40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40</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Труба полипропиленовая напорная питьевая Ду50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Вентиль из полипропилена  </w:t>
            </w:r>
            <w:r w:rsidRPr="008D0BD8">
              <w:rPr>
                <w:rFonts w:ascii="PT Astra Serif" w:eastAsia="Times New Roman" w:hAnsi="PT Astra Serif" w:cs="Times New Roman"/>
                <w:sz w:val="24"/>
                <w:szCs w:val="24"/>
                <w:lang w:val="en-US" w:eastAsia="ru-RU"/>
              </w:rPr>
              <w:t>PPRC</w:t>
            </w:r>
            <w:r w:rsidRPr="008D0BD8">
              <w:rPr>
                <w:rFonts w:ascii="PT Astra Serif" w:eastAsia="Times New Roman" w:hAnsi="PT Astra Serif" w:cs="Times New Roman"/>
                <w:sz w:val="24"/>
                <w:szCs w:val="24"/>
                <w:lang w:eastAsia="ru-RU"/>
              </w:rPr>
              <w:t xml:space="preserve">  Ду15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16</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42</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Вентиль из полипропилена  </w:t>
            </w:r>
            <w:r w:rsidRPr="008D0BD8">
              <w:rPr>
                <w:rFonts w:ascii="PT Astra Serif" w:eastAsia="Times New Roman" w:hAnsi="PT Astra Serif" w:cs="Times New Roman"/>
                <w:sz w:val="24"/>
                <w:szCs w:val="24"/>
                <w:lang w:val="en-US" w:eastAsia="ru-RU"/>
              </w:rPr>
              <w:t>PPRC</w:t>
            </w:r>
            <w:r w:rsidRPr="008D0BD8">
              <w:rPr>
                <w:rFonts w:ascii="PT Astra Serif" w:eastAsia="Times New Roman" w:hAnsi="PT Astra Serif" w:cs="Times New Roman"/>
                <w:sz w:val="24"/>
                <w:szCs w:val="24"/>
                <w:lang w:eastAsia="ru-RU"/>
              </w:rPr>
              <w:t xml:space="preserve">  Ду20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43</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Вентиль из полипропилена  </w:t>
            </w:r>
            <w:r w:rsidRPr="008D0BD8">
              <w:rPr>
                <w:rFonts w:ascii="PT Astra Serif" w:eastAsia="Times New Roman" w:hAnsi="PT Astra Serif" w:cs="Times New Roman"/>
                <w:sz w:val="24"/>
                <w:szCs w:val="24"/>
                <w:lang w:val="en-US" w:eastAsia="ru-RU"/>
              </w:rPr>
              <w:t>PPRC</w:t>
            </w:r>
            <w:r w:rsidRPr="008D0BD8">
              <w:rPr>
                <w:rFonts w:ascii="PT Astra Serif" w:eastAsia="Times New Roman" w:hAnsi="PT Astra Serif" w:cs="Times New Roman"/>
                <w:sz w:val="24"/>
                <w:szCs w:val="24"/>
                <w:lang w:eastAsia="ru-RU"/>
              </w:rPr>
              <w:t xml:space="preserve">  Ду25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19</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44</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Вентиль из полипропилена  </w:t>
            </w:r>
            <w:r w:rsidRPr="008D0BD8">
              <w:rPr>
                <w:rFonts w:ascii="PT Astra Serif" w:eastAsia="Times New Roman" w:hAnsi="PT Astra Serif" w:cs="Times New Roman"/>
                <w:sz w:val="24"/>
                <w:szCs w:val="24"/>
                <w:lang w:val="en-US" w:eastAsia="ru-RU"/>
              </w:rPr>
              <w:t>PPRC</w:t>
            </w:r>
            <w:r w:rsidRPr="008D0BD8">
              <w:rPr>
                <w:rFonts w:ascii="PT Astra Serif" w:eastAsia="Times New Roman" w:hAnsi="PT Astra Serif" w:cs="Times New Roman"/>
                <w:sz w:val="24"/>
                <w:szCs w:val="24"/>
                <w:lang w:eastAsia="ru-RU"/>
              </w:rPr>
              <w:t xml:space="preserve">  Ду32</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45</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Опора из  полипропилена для трубы Ду15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150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46</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Опора из  полипропилена для трубы Ду20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47</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Опора из  полипропилена для трубы Ду25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140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48</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Опора из  полипропилена для трубы Ду32</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49</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Смеситель настенный См-Ум-НН</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9</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50</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Смеситель для мойки См-М-Ц</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12</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Кран смывной полуавтоматический</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14</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52</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Пожарный кран в комплекте</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r w:rsidRPr="008D0BD8">
              <w:rPr>
                <w:rFonts w:ascii="PT Astra Serif" w:eastAsia="Times New Roman" w:hAnsi="PT Astra Serif" w:cs="Times New Roman"/>
                <w:sz w:val="24"/>
                <w:szCs w:val="24"/>
                <w:lang w:eastAsia="ru-RU"/>
              </w:rPr>
              <w:t>Компл</w:t>
            </w:r>
            <w:proofErr w:type="spell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12</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53</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Кран поливочный</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r w:rsidRPr="008D0BD8">
              <w:rPr>
                <w:rFonts w:ascii="PT Astra Serif" w:eastAsia="Times New Roman" w:hAnsi="PT Astra Serif" w:cs="Times New Roman"/>
                <w:sz w:val="24"/>
                <w:szCs w:val="24"/>
                <w:lang w:eastAsia="ru-RU"/>
              </w:rPr>
              <w:t>Компл</w:t>
            </w:r>
            <w:proofErr w:type="spellEnd"/>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54</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Изоляция:</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55</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для труб Ду15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25,0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56</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для труб Ду20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57</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для труб Ду25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80,0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58</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для труб Ду32</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59</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для труб Ду40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45,0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60</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для труб Ду50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для труб Ду80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М</w:t>
            </w:r>
          </w:p>
        </w:tc>
        <w:tc>
          <w:tcPr>
            <w:tcW w:w="226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50,0</w:t>
            </w:r>
          </w:p>
        </w:tc>
      </w:tr>
      <w:tr w:rsidR="008D0BD8" w:rsidRPr="008D0BD8" w:rsidTr="0084111D">
        <w:tc>
          <w:tcPr>
            <w:tcW w:w="127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10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Общая площадь обслуживания:</w:t>
            </w:r>
          </w:p>
        </w:tc>
        <w:tc>
          <w:tcPr>
            <w:tcW w:w="4251" w:type="dxa"/>
            <w:gridSpan w:val="2"/>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3354,9 м</w:t>
            </w:r>
            <w:proofErr w:type="gramStart"/>
            <w:r w:rsidRPr="008D0BD8">
              <w:rPr>
                <w:rFonts w:ascii="PT Astra Serif" w:eastAsia="Times New Roman" w:hAnsi="PT Astra Serif" w:cs="Times New Roman"/>
                <w:b/>
                <w:sz w:val="24"/>
                <w:szCs w:val="24"/>
                <w:vertAlign w:val="superscript"/>
                <w:lang w:eastAsia="ru-RU"/>
              </w:rPr>
              <w:t>2</w:t>
            </w:r>
            <w:proofErr w:type="gramEnd"/>
          </w:p>
        </w:tc>
      </w:tr>
    </w:tbl>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ПЕРЕЧЕНЬ</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установленного сантехнического оборудования на объекте:</w:t>
      </w:r>
    </w:p>
    <w:p w:rsidR="008D0BD8" w:rsidRPr="008D0BD8" w:rsidRDefault="008D0BD8" w:rsidP="008D0BD8">
      <w:pPr>
        <w:spacing w:after="60" w:line="240" w:lineRule="auto"/>
        <w:jc w:val="center"/>
        <w:rPr>
          <w:rFonts w:ascii="PT Astra Serif" w:eastAsia="Times New Roman" w:hAnsi="PT Astra Serif" w:cs="Times New Roman"/>
          <w:sz w:val="28"/>
          <w:szCs w:val="28"/>
          <w:lang w:eastAsia="ru-RU"/>
        </w:rPr>
      </w:pPr>
      <w:r w:rsidRPr="008D0BD8">
        <w:rPr>
          <w:rFonts w:ascii="PT Astra Serif" w:eastAsia="Times New Roman" w:hAnsi="PT Astra Serif" w:cs="Times New Roman"/>
          <w:b/>
          <w:sz w:val="28"/>
          <w:szCs w:val="28"/>
          <w:lang w:eastAsia="ru-RU"/>
        </w:rPr>
        <w:t>Помещения Загса, расположе</w:t>
      </w:r>
      <w:r w:rsidR="0082775E">
        <w:rPr>
          <w:rFonts w:ascii="PT Astra Serif" w:eastAsia="Times New Roman" w:hAnsi="PT Astra Serif" w:cs="Times New Roman"/>
          <w:b/>
          <w:sz w:val="28"/>
          <w:szCs w:val="28"/>
          <w:lang w:eastAsia="ru-RU"/>
        </w:rPr>
        <w:t xml:space="preserve">нные по адресу </w:t>
      </w:r>
      <w:proofErr w:type="spellStart"/>
      <w:r w:rsidR="0082775E">
        <w:rPr>
          <w:rFonts w:ascii="PT Astra Serif" w:eastAsia="Times New Roman" w:hAnsi="PT Astra Serif" w:cs="Times New Roman"/>
          <w:b/>
          <w:sz w:val="28"/>
          <w:szCs w:val="28"/>
          <w:lang w:eastAsia="ru-RU"/>
        </w:rPr>
        <w:t>ул</w:t>
      </w:r>
      <w:proofErr w:type="gramStart"/>
      <w:r w:rsidR="0082775E">
        <w:rPr>
          <w:rFonts w:ascii="PT Astra Serif" w:eastAsia="Times New Roman" w:hAnsi="PT Astra Serif" w:cs="Times New Roman"/>
          <w:b/>
          <w:sz w:val="28"/>
          <w:szCs w:val="28"/>
          <w:lang w:eastAsia="ru-RU"/>
        </w:rPr>
        <w:t>.С</w:t>
      </w:r>
      <w:proofErr w:type="gramEnd"/>
      <w:r w:rsidR="0082775E">
        <w:rPr>
          <w:rFonts w:ascii="PT Astra Serif" w:eastAsia="Times New Roman" w:hAnsi="PT Astra Serif" w:cs="Times New Roman"/>
          <w:b/>
          <w:sz w:val="28"/>
          <w:szCs w:val="28"/>
          <w:lang w:eastAsia="ru-RU"/>
        </w:rPr>
        <w:t>портивная</w:t>
      </w:r>
      <w:proofErr w:type="spellEnd"/>
      <w:r w:rsidR="0082775E">
        <w:rPr>
          <w:rFonts w:ascii="PT Astra Serif" w:eastAsia="Times New Roman" w:hAnsi="PT Astra Serif" w:cs="Times New Roman"/>
          <w:b/>
          <w:sz w:val="28"/>
          <w:szCs w:val="28"/>
          <w:lang w:eastAsia="ru-RU"/>
        </w:rPr>
        <w:t>, 2</w:t>
      </w:r>
    </w:p>
    <w:p w:rsidR="008D0BD8" w:rsidRPr="008D0BD8" w:rsidRDefault="008D0BD8" w:rsidP="008D0BD8">
      <w:pPr>
        <w:spacing w:after="60" w:line="240" w:lineRule="auto"/>
        <w:jc w:val="both"/>
        <w:rPr>
          <w:rFonts w:ascii="PT Astra Serif" w:eastAsia="Times New Roman" w:hAnsi="PT Astra Serif" w:cs="Times New Roman"/>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994"/>
        <w:gridCol w:w="1975"/>
        <w:gridCol w:w="2079"/>
      </w:tblGrid>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 xml:space="preserve">№ </w:t>
            </w:r>
            <w:proofErr w:type="gramStart"/>
            <w:r w:rsidRPr="008D0BD8">
              <w:rPr>
                <w:rFonts w:ascii="PT Astra Serif" w:eastAsia="Times New Roman" w:hAnsi="PT Astra Serif" w:cs="Times New Roman"/>
                <w:b/>
                <w:sz w:val="24"/>
                <w:szCs w:val="24"/>
                <w:lang w:eastAsia="ru-RU"/>
              </w:rPr>
              <w:t>п</w:t>
            </w:r>
            <w:proofErr w:type="gramEnd"/>
            <w:r w:rsidRPr="008D0BD8">
              <w:rPr>
                <w:rFonts w:ascii="PT Astra Serif" w:eastAsia="Times New Roman" w:hAnsi="PT Astra Serif" w:cs="Times New Roman"/>
                <w:b/>
                <w:sz w:val="24"/>
                <w:szCs w:val="24"/>
                <w:lang w:eastAsia="ru-RU"/>
              </w:rPr>
              <w:t>/п</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Наименование оборудования</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proofErr w:type="spellStart"/>
            <w:r w:rsidRPr="008D0BD8">
              <w:rPr>
                <w:rFonts w:ascii="PT Astra Serif" w:eastAsia="Times New Roman" w:hAnsi="PT Astra Serif" w:cs="Times New Roman"/>
                <w:b/>
                <w:sz w:val="24"/>
                <w:szCs w:val="24"/>
                <w:lang w:eastAsia="ru-RU"/>
              </w:rPr>
              <w:t>Ед</w:t>
            </w:r>
            <w:proofErr w:type="gramStart"/>
            <w:r w:rsidRPr="008D0BD8">
              <w:rPr>
                <w:rFonts w:ascii="PT Astra Serif" w:eastAsia="Times New Roman" w:hAnsi="PT Astra Serif" w:cs="Times New Roman"/>
                <w:b/>
                <w:sz w:val="24"/>
                <w:szCs w:val="24"/>
                <w:lang w:eastAsia="ru-RU"/>
              </w:rPr>
              <w:t>.и</w:t>
            </w:r>
            <w:proofErr w:type="gramEnd"/>
            <w:r w:rsidRPr="008D0BD8">
              <w:rPr>
                <w:rFonts w:ascii="PT Astra Serif" w:eastAsia="Times New Roman" w:hAnsi="PT Astra Serif" w:cs="Times New Roman"/>
                <w:b/>
                <w:sz w:val="24"/>
                <w:szCs w:val="24"/>
                <w:lang w:eastAsia="ru-RU"/>
              </w:rPr>
              <w:t>змерения</w:t>
            </w:r>
            <w:proofErr w:type="spellEnd"/>
          </w:p>
        </w:tc>
        <w:tc>
          <w:tcPr>
            <w:tcW w:w="2126"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Кол-во</w:t>
            </w:r>
          </w:p>
        </w:tc>
      </w:tr>
      <w:tr w:rsidR="008D0BD8" w:rsidRPr="008D0BD8" w:rsidTr="0084111D">
        <w:trPr>
          <w:trHeight w:val="308"/>
        </w:trPr>
        <w:tc>
          <w:tcPr>
            <w:tcW w:w="10065" w:type="dxa"/>
            <w:gridSpan w:val="4"/>
          </w:tcPr>
          <w:p w:rsidR="008D0BD8" w:rsidRPr="008D0BD8" w:rsidRDefault="008D0BD8" w:rsidP="008D0BD8">
            <w:pPr>
              <w:spacing w:after="60" w:line="240" w:lineRule="auto"/>
              <w:ind w:left="360"/>
              <w:jc w:val="both"/>
              <w:rPr>
                <w:rFonts w:ascii="PT Astra Serif" w:eastAsia="Times New Roman" w:hAnsi="PT Astra Serif" w:cs="Times New Roman"/>
                <w:b/>
                <w:sz w:val="24"/>
                <w:szCs w:val="24"/>
                <w:lang w:eastAsia="ru-RU"/>
              </w:rPr>
            </w:pP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Кран пробковый спускной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15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Батареи</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19</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lastRenderedPageBreak/>
              <w:t>3</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Унитаз</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Умывальник фаянсовый полукруглый со смесителем СМ-УМ-Ц</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5</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Задвижки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50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Задвижки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80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7</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Задвижки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40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8</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Кран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15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13</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9</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Кран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20</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10</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 xml:space="preserve">Кран </w:t>
            </w:r>
            <w:proofErr w:type="spellStart"/>
            <w:r w:rsidRPr="008D0BD8">
              <w:rPr>
                <w:rFonts w:ascii="PT Astra Serif" w:eastAsia="Times New Roman" w:hAnsi="PT Astra Serif" w:cs="Times New Roman"/>
                <w:sz w:val="24"/>
                <w:szCs w:val="24"/>
                <w:lang w:eastAsia="ru-RU"/>
              </w:rPr>
              <w:t>Ду</w:t>
            </w:r>
            <w:proofErr w:type="spellEnd"/>
            <w:r w:rsidRPr="008D0BD8">
              <w:rPr>
                <w:rFonts w:ascii="PT Astra Serif" w:eastAsia="Times New Roman" w:hAnsi="PT Astra Serif" w:cs="Times New Roman"/>
                <w:sz w:val="24"/>
                <w:szCs w:val="24"/>
                <w:lang w:eastAsia="ru-RU"/>
              </w:rPr>
              <w:t xml:space="preserve"> 25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9</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10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Общая площадь обслуживания:</w:t>
            </w:r>
          </w:p>
        </w:tc>
        <w:tc>
          <w:tcPr>
            <w:tcW w:w="4110" w:type="dxa"/>
            <w:gridSpan w:val="2"/>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228,3 м</w:t>
            </w:r>
            <w:proofErr w:type="gramStart"/>
            <w:r w:rsidRPr="008D0BD8">
              <w:rPr>
                <w:rFonts w:ascii="PT Astra Serif" w:eastAsia="Times New Roman" w:hAnsi="PT Astra Serif" w:cs="Times New Roman"/>
                <w:b/>
                <w:sz w:val="24"/>
                <w:szCs w:val="24"/>
                <w:vertAlign w:val="superscript"/>
                <w:lang w:eastAsia="ru-RU"/>
              </w:rPr>
              <w:t>2</w:t>
            </w:r>
            <w:proofErr w:type="gramEnd"/>
          </w:p>
        </w:tc>
      </w:tr>
    </w:tbl>
    <w:p w:rsidR="008D0BD8" w:rsidRPr="008D0BD8" w:rsidRDefault="008D0BD8" w:rsidP="008D0BD8">
      <w:pPr>
        <w:spacing w:after="60" w:line="240" w:lineRule="auto"/>
        <w:jc w:val="both"/>
        <w:rPr>
          <w:rFonts w:ascii="PT Astra Serif" w:eastAsia="Times New Roman" w:hAnsi="PT Astra Serif" w:cs="Times New Roman"/>
          <w:sz w:val="28"/>
          <w:szCs w:val="28"/>
          <w:lang w:eastAsia="ru-RU"/>
        </w:rPr>
      </w:pP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ПЕРЕЧЕНЬ</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установленного сантехнического оборудования на объекте:</w:t>
      </w:r>
    </w:p>
    <w:p w:rsidR="008D0BD8" w:rsidRPr="008D0BD8" w:rsidRDefault="008D0BD8" w:rsidP="008D0BD8">
      <w:pPr>
        <w:spacing w:after="60" w:line="240" w:lineRule="auto"/>
        <w:jc w:val="center"/>
        <w:rPr>
          <w:rFonts w:ascii="PT Astra Serif" w:eastAsia="Times New Roman" w:hAnsi="PT Astra Serif" w:cs="Times New Roman"/>
          <w:sz w:val="28"/>
          <w:szCs w:val="28"/>
          <w:lang w:eastAsia="ru-RU"/>
        </w:rPr>
      </w:pPr>
      <w:r w:rsidRPr="008D0BD8">
        <w:rPr>
          <w:rFonts w:ascii="PT Astra Serif" w:eastAsia="Times New Roman" w:hAnsi="PT Astra Serif" w:cs="Times New Roman"/>
          <w:b/>
          <w:sz w:val="28"/>
          <w:szCs w:val="28"/>
          <w:lang w:eastAsia="ru-RU"/>
        </w:rPr>
        <w:t>Здание архива, расположенное по а</w:t>
      </w:r>
      <w:r w:rsidR="0082775E">
        <w:rPr>
          <w:rFonts w:ascii="PT Astra Serif" w:eastAsia="Times New Roman" w:hAnsi="PT Astra Serif" w:cs="Times New Roman"/>
          <w:b/>
          <w:sz w:val="28"/>
          <w:szCs w:val="28"/>
          <w:lang w:eastAsia="ru-RU"/>
        </w:rPr>
        <w:t xml:space="preserve">дресу ул. </w:t>
      </w:r>
      <w:proofErr w:type="gramStart"/>
      <w:r w:rsidR="0082775E">
        <w:rPr>
          <w:rFonts w:ascii="PT Astra Serif" w:eastAsia="Times New Roman" w:hAnsi="PT Astra Serif" w:cs="Times New Roman"/>
          <w:b/>
          <w:sz w:val="28"/>
          <w:szCs w:val="28"/>
          <w:lang w:eastAsia="ru-RU"/>
        </w:rPr>
        <w:t>Железнодорожная</w:t>
      </w:r>
      <w:proofErr w:type="gramEnd"/>
      <w:r w:rsidR="0082775E">
        <w:rPr>
          <w:rFonts w:ascii="PT Astra Serif" w:eastAsia="Times New Roman" w:hAnsi="PT Astra Serif" w:cs="Times New Roman"/>
          <w:b/>
          <w:sz w:val="28"/>
          <w:szCs w:val="28"/>
          <w:lang w:eastAsia="ru-RU"/>
        </w:rPr>
        <w:t>, 43/1</w:t>
      </w:r>
    </w:p>
    <w:p w:rsidR="008D0BD8" w:rsidRPr="008D0BD8" w:rsidRDefault="008D0BD8" w:rsidP="008D0BD8">
      <w:pPr>
        <w:spacing w:after="60" w:line="240" w:lineRule="auto"/>
        <w:jc w:val="both"/>
        <w:rPr>
          <w:rFonts w:ascii="PT Astra Serif" w:eastAsia="Times New Roman" w:hAnsi="PT Astra Serif" w:cs="Times New Roman"/>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994"/>
        <w:gridCol w:w="1975"/>
        <w:gridCol w:w="2079"/>
      </w:tblGrid>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 xml:space="preserve">№ </w:t>
            </w:r>
            <w:proofErr w:type="gramStart"/>
            <w:r w:rsidRPr="008D0BD8">
              <w:rPr>
                <w:rFonts w:ascii="PT Astra Serif" w:eastAsia="Times New Roman" w:hAnsi="PT Astra Serif" w:cs="Times New Roman"/>
                <w:b/>
                <w:sz w:val="24"/>
                <w:szCs w:val="24"/>
                <w:lang w:eastAsia="ru-RU"/>
              </w:rPr>
              <w:t>п</w:t>
            </w:r>
            <w:proofErr w:type="gramEnd"/>
            <w:r w:rsidRPr="008D0BD8">
              <w:rPr>
                <w:rFonts w:ascii="PT Astra Serif" w:eastAsia="Times New Roman" w:hAnsi="PT Astra Serif" w:cs="Times New Roman"/>
                <w:b/>
                <w:sz w:val="24"/>
                <w:szCs w:val="24"/>
                <w:lang w:eastAsia="ru-RU"/>
              </w:rPr>
              <w:t>/п</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Наименование оборудования</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proofErr w:type="spellStart"/>
            <w:r w:rsidRPr="008D0BD8">
              <w:rPr>
                <w:rFonts w:ascii="PT Astra Serif" w:eastAsia="Times New Roman" w:hAnsi="PT Astra Serif" w:cs="Times New Roman"/>
                <w:b/>
                <w:sz w:val="24"/>
                <w:szCs w:val="24"/>
                <w:lang w:eastAsia="ru-RU"/>
              </w:rPr>
              <w:t>Ед</w:t>
            </w:r>
            <w:proofErr w:type="gramStart"/>
            <w:r w:rsidRPr="008D0BD8">
              <w:rPr>
                <w:rFonts w:ascii="PT Astra Serif" w:eastAsia="Times New Roman" w:hAnsi="PT Astra Serif" w:cs="Times New Roman"/>
                <w:b/>
                <w:sz w:val="24"/>
                <w:szCs w:val="24"/>
                <w:lang w:eastAsia="ru-RU"/>
              </w:rPr>
              <w:t>.и</w:t>
            </w:r>
            <w:proofErr w:type="gramEnd"/>
            <w:r w:rsidRPr="008D0BD8">
              <w:rPr>
                <w:rFonts w:ascii="PT Astra Serif" w:eastAsia="Times New Roman" w:hAnsi="PT Astra Serif" w:cs="Times New Roman"/>
                <w:b/>
                <w:sz w:val="24"/>
                <w:szCs w:val="24"/>
                <w:lang w:eastAsia="ru-RU"/>
              </w:rPr>
              <w:t>змерения</w:t>
            </w:r>
            <w:proofErr w:type="spellEnd"/>
          </w:p>
        </w:tc>
        <w:tc>
          <w:tcPr>
            <w:tcW w:w="2126"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Кол-во</w:t>
            </w:r>
          </w:p>
        </w:tc>
      </w:tr>
      <w:tr w:rsidR="008D0BD8" w:rsidRPr="008D0BD8" w:rsidTr="0084111D">
        <w:trPr>
          <w:trHeight w:val="308"/>
        </w:trPr>
        <w:tc>
          <w:tcPr>
            <w:tcW w:w="10065" w:type="dxa"/>
            <w:gridSpan w:val="4"/>
          </w:tcPr>
          <w:p w:rsidR="008D0BD8" w:rsidRPr="008D0BD8" w:rsidRDefault="008D0BD8" w:rsidP="008D0BD8">
            <w:pPr>
              <w:spacing w:after="60" w:line="240" w:lineRule="auto"/>
              <w:ind w:left="360"/>
              <w:jc w:val="both"/>
              <w:rPr>
                <w:rFonts w:ascii="PT Astra Serif" w:eastAsia="Times New Roman" w:hAnsi="PT Astra Serif" w:cs="Times New Roman"/>
                <w:b/>
                <w:sz w:val="24"/>
                <w:szCs w:val="24"/>
                <w:lang w:eastAsia="ru-RU"/>
              </w:rPr>
            </w:pP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Унитаз</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Умывальник фаянсовый полукруглый со смесителем СМ-УМ-Ц</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Счетчик воды (холодный)</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10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Общая площадь обслуживания:</w:t>
            </w:r>
          </w:p>
        </w:tc>
        <w:tc>
          <w:tcPr>
            <w:tcW w:w="4110" w:type="dxa"/>
            <w:gridSpan w:val="2"/>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110,6м</w:t>
            </w:r>
            <w:proofErr w:type="gramStart"/>
            <w:r w:rsidRPr="008D0BD8">
              <w:rPr>
                <w:rFonts w:ascii="PT Astra Serif" w:eastAsia="Times New Roman" w:hAnsi="PT Astra Serif" w:cs="Times New Roman"/>
                <w:b/>
                <w:sz w:val="24"/>
                <w:szCs w:val="24"/>
                <w:vertAlign w:val="superscript"/>
                <w:lang w:eastAsia="ru-RU"/>
              </w:rPr>
              <w:t>2</w:t>
            </w:r>
            <w:proofErr w:type="gramEnd"/>
          </w:p>
        </w:tc>
      </w:tr>
    </w:tbl>
    <w:p w:rsidR="008D0BD8" w:rsidRPr="008D0BD8" w:rsidRDefault="008D0BD8" w:rsidP="008D0BD8">
      <w:pPr>
        <w:spacing w:after="60" w:line="240" w:lineRule="auto"/>
        <w:jc w:val="both"/>
        <w:rPr>
          <w:rFonts w:ascii="PT Astra Serif" w:eastAsia="Times New Roman" w:hAnsi="PT Astra Serif" w:cs="Times New Roman"/>
          <w:sz w:val="28"/>
          <w:szCs w:val="28"/>
          <w:lang w:eastAsia="ru-RU"/>
        </w:rPr>
      </w:pP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ПЕРЕЧЕНЬ</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установленного сантехнического оборудования на объекте:</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помещения отдела опеки и попечительства, располо</w:t>
      </w:r>
      <w:r w:rsidR="0082775E">
        <w:rPr>
          <w:rFonts w:ascii="PT Astra Serif" w:eastAsia="Times New Roman" w:hAnsi="PT Astra Serif" w:cs="Times New Roman"/>
          <w:b/>
          <w:sz w:val="28"/>
          <w:szCs w:val="28"/>
          <w:lang w:eastAsia="ru-RU"/>
        </w:rPr>
        <w:t>женные по адресу ул. Ленина, 41</w:t>
      </w:r>
    </w:p>
    <w:p w:rsidR="008D0BD8" w:rsidRPr="008D0BD8" w:rsidRDefault="008D0BD8" w:rsidP="008D0BD8">
      <w:pPr>
        <w:spacing w:after="60" w:line="240" w:lineRule="auto"/>
        <w:jc w:val="both"/>
        <w:rPr>
          <w:rFonts w:ascii="PT Astra Serif" w:eastAsia="Times New Roman" w:hAnsi="PT Astra Serif" w:cs="Times New Roman"/>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994"/>
        <w:gridCol w:w="1974"/>
        <w:gridCol w:w="2079"/>
      </w:tblGrid>
      <w:tr w:rsidR="008D0BD8" w:rsidRPr="008D0BD8" w:rsidTr="0084111D">
        <w:tc>
          <w:tcPr>
            <w:tcW w:w="850"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 xml:space="preserve">№ </w:t>
            </w:r>
            <w:proofErr w:type="gramStart"/>
            <w:r w:rsidRPr="008D0BD8">
              <w:rPr>
                <w:rFonts w:ascii="PT Astra Serif" w:eastAsia="Times New Roman" w:hAnsi="PT Astra Serif" w:cs="Times New Roman"/>
                <w:b/>
                <w:sz w:val="24"/>
                <w:szCs w:val="24"/>
                <w:lang w:eastAsia="ru-RU"/>
              </w:rPr>
              <w:t>п</w:t>
            </w:r>
            <w:proofErr w:type="gramEnd"/>
            <w:r w:rsidRPr="008D0BD8">
              <w:rPr>
                <w:rFonts w:ascii="PT Astra Serif" w:eastAsia="Times New Roman" w:hAnsi="PT Astra Serif" w:cs="Times New Roman"/>
                <w:b/>
                <w:sz w:val="24"/>
                <w:szCs w:val="24"/>
                <w:lang w:eastAsia="ru-RU"/>
              </w:rPr>
              <w:t>/п</w:t>
            </w:r>
          </w:p>
        </w:tc>
        <w:tc>
          <w:tcPr>
            <w:tcW w:w="508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Наименование оборудования</w:t>
            </w:r>
          </w:p>
        </w:tc>
        <w:tc>
          <w:tcPr>
            <w:tcW w:w="1982"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proofErr w:type="spellStart"/>
            <w:r w:rsidRPr="008D0BD8">
              <w:rPr>
                <w:rFonts w:ascii="PT Astra Serif" w:eastAsia="Times New Roman" w:hAnsi="PT Astra Serif" w:cs="Times New Roman"/>
                <w:b/>
                <w:sz w:val="24"/>
                <w:szCs w:val="24"/>
                <w:lang w:eastAsia="ru-RU"/>
              </w:rPr>
              <w:t>Ед</w:t>
            </w:r>
            <w:proofErr w:type="gramStart"/>
            <w:r w:rsidRPr="008D0BD8">
              <w:rPr>
                <w:rFonts w:ascii="PT Astra Serif" w:eastAsia="Times New Roman" w:hAnsi="PT Astra Serif" w:cs="Times New Roman"/>
                <w:b/>
                <w:sz w:val="24"/>
                <w:szCs w:val="24"/>
                <w:lang w:eastAsia="ru-RU"/>
              </w:rPr>
              <w:t>.и</w:t>
            </w:r>
            <w:proofErr w:type="gramEnd"/>
            <w:r w:rsidRPr="008D0BD8">
              <w:rPr>
                <w:rFonts w:ascii="PT Astra Serif" w:eastAsia="Times New Roman" w:hAnsi="PT Astra Serif" w:cs="Times New Roman"/>
                <w:b/>
                <w:sz w:val="24"/>
                <w:szCs w:val="24"/>
                <w:lang w:eastAsia="ru-RU"/>
              </w:rPr>
              <w:t>змерения</w:t>
            </w:r>
            <w:proofErr w:type="spellEnd"/>
          </w:p>
        </w:tc>
        <w:tc>
          <w:tcPr>
            <w:tcW w:w="2117"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Кол-во</w:t>
            </w:r>
          </w:p>
        </w:tc>
      </w:tr>
      <w:tr w:rsidR="008D0BD8" w:rsidRPr="008D0BD8" w:rsidTr="0084111D">
        <w:trPr>
          <w:trHeight w:val="308"/>
        </w:trPr>
        <w:tc>
          <w:tcPr>
            <w:tcW w:w="10032" w:type="dxa"/>
            <w:gridSpan w:val="4"/>
          </w:tcPr>
          <w:p w:rsidR="008D0BD8" w:rsidRPr="008D0BD8" w:rsidRDefault="008D0BD8" w:rsidP="008D0BD8">
            <w:pPr>
              <w:spacing w:after="60" w:line="240" w:lineRule="auto"/>
              <w:ind w:left="360"/>
              <w:jc w:val="both"/>
              <w:rPr>
                <w:rFonts w:ascii="PT Astra Serif" w:eastAsia="Times New Roman" w:hAnsi="PT Astra Serif" w:cs="Times New Roman"/>
                <w:b/>
                <w:sz w:val="24"/>
                <w:szCs w:val="24"/>
                <w:lang w:eastAsia="ru-RU"/>
              </w:rPr>
            </w:pPr>
          </w:p>
        </w:tc>
      </w:tr>
      <w:tr w:rsidR="008D0BD8" w:rsidRPr="008D0BD8" w:rsidTr="0084111D">
        <w:tc>
          <w:tcPr>
            <w:tcW w:w="850"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c>
          <w:tcPr>
            <w:tcW w:w="508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Батареи</w:t>
            </w:r>
          </w:p>
        </w:tc>
        <w:tc>
          <w:tcPr>
            <w:tcW w:w="198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1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w:t>
            </w:r>
          </w:p>
        </w:tc>
      </w:tr>
      <w:tr w:rsidR="008D0BD8" w:rsidRPr="008D0BD8" w:rsidTr="0084111D">
        <w:tc>
          <w:tcPr>
            <w:tcW w:w="850"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c>
          <w:tcPr>
            <w:tcW w:w="508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Кран шаровой Ду15</w:t>
            </w:r>
          </w:p>
        </w:tc>
        <w:tc>
          <w:tcPr>
            <w:tcW w:w="198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1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w:t>
            </w:r>
          </w:p>
        </w:tc>
      </w:tr>
      <w:tr w:rsidR="008D0BD8" w:rsidRPr="008D0BD8" w:rsidTr="0084111D">
        <w:tc>
          <w:tcPr>
            <w:tcW w:w="850"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08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Общая площадь обслуживания:</w:t>
            </w:r>
          </w:p>
        </w:tc>
        <w:tc>
          <w:tcPr>
            <w:tcW w:w="4099" w:type="dxa"/>
            <w:gridSpan w:val="2"/>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146,7 м</w:t>
            </w:r>
            <w:proofErr w:type="gramStart"/>
            <w:r w:rsidRPr="008D0BD8">
              <w:rPr>
                <w:rFonts w:ascii="PT Astra Serif" w:eastAsia="Times New Roman" w:hAnsi="PT Astra Serif" w:cs="Times New Roman"/>
                <w:b/>
                <w:sz w:val="24"/>
                <w:szCs w:val="24"/>
                <w:lang w:eastAsia="ru-RU"/>
              </w:rPr>
              <w:t>2</w:t>
            </w:r>
            <w:proofErr w:type="gramEnd"/>
          </w:p>
        </w:tc>
      </w:tr>
    </w:tbl>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ПЕРЕЧЕНЬ</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установленного сантехнического оборудования на объекте:</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помещения отдела административной комиссии, располо</w:t>
      </w:r>
      <w:r w:rsidR="0082775E">
        <w:rPr>
          <w:rFonts w:ascii="PT Astra Serif" w:eastAsia="Times New Roman" w:hAnsi="PT Astra Serif" w:cs="Times New Roman"/>
          <w:b/>
          <w:sz w:val="28"/>
          <w:szCs w:val="28"/>
          <w:lang w:eastAsia="ru-RU"/>
        </w:rPr>
        <w:t>женные по адресу ул. Ленина, 41</w:t>
      </w:r>
    </w:p>
    <w:p w:rsidR="008D0BD8" w:rsidRPr="008D0BD8" w:rsidRDefault="008D0BD8" w:rsidP="008D0BD8">
      <w:pPr>
        <w:spacing w:after="60" w:line="240" w:lineRule="auto"/>
        <w:jc w:val="both"/>
        <w:rPr>
          <w:rFonts w:ascii="PT Astra Serif" w:eastAsia="Times New Roman" w:hAnsi="PT Astra Serif" w:cs="Times New Roman"/>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994"/>
        <w:gridCol w:w="1975"/>
        <w:gridCol w:w="2079"/>
      </w:tblGrid>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lastRenderedPageBreak/>
              <w:t xml:space="preserve">№ </w:t>
            </w:r>
            <w:proofErr w:type="gramStart"/>
            <w:r w:rsidRPr="008D0BD8">
              <w:rPr>
                <w:rFonts w:ascii="PT Astra Serif" w:eastAsia="Times New Roman" w:hAnsi="PT Astra Serif" w:cs="Times New Roman"/>
                <w:b/>
                <w:sz w:val="24"/>
                <w:szCs w:val="24"/>
                <w:lang w:eastAsia="ru-RU"/>
              </w:rPr>
              <w:t>п</w:t>
            </w:r>
            <w:proofErr w:type="gramEnd"/>
            <w:r w:rsidRPr="008D0BD8">
              <w:rPr>
                <w:rFonts w:ascii="PT Astra Serif" w:eastAsia="Times New Roman" w:hAnsi="PT Astra Serif" w:cs="Times New Roman"/>
                <w:b/>
                <w:sz w:val="24"/>
                <w:szCs w:val="24"/>
                <w:lang w:eastAsia="ru-RU"/>
              </w:rPr>
              <w:t>/п</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Наименование оборудования</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proofErr w:type="spellStart"/>
            <w:r w:rsidRPr="008D0BD8">
              <w:rPr>
                <w:rFonts w:ascii="PT Astra Serif" w:eastAsia="Times New Roman" w:hAnsi="PT Astra Serif" w:cs="Times New Roman"/>
                <w:b/>
                <w:sz w:val="24"/>
                <w:szCs w:val="24"/>
                <w:lang w:eastAsia="ru-RU"/>
              </w:rPr>
              <w:t>Ед</w:t>
            </w:r>
            <w:proofErr w:type="gramStart"/>
            <w:r w:rsidRPr="008D0BD8">
              <w:rPr>
                <w:rFonts w:ascii="PT Astra Serif" w:eastAsia="Times New Roman" w:hAnsi="PT Astra Serif" w:cs="Times New Roman"/>
                <w:b/>
                <w:sz w:val="24"/>
                <w:szCs w:val="24"/>
                <w:lang w:eastAsia="ru-RU"/>
              </w:rPr>
              <w:t>.и</w:t>
            </w:r>
            <w:proofErr w:type="gramEnd"/>
            <w:r w:rsidRPr="008D0BD8">
              <w:rPr>
                <w:rFonts w:ascii="PT Astra Serif" w:eastAsia="Times New Roman" w:hAnsi="PT Astra Serif" w:cs="Times New Roman"/>
                <w:b/>
                <w:sz w:val="24"/>
                <w:szCs w:val="24"/>
                <w:lang w:eastAsia="ru-RU"/>
              </w:rPr>
              <w:t>змерения</w:t>
            </w:r>
            <w:proofErr w:type="spellEnd"/>
          </w:p>
        </w:tc>
        <w:tc>
          <w:tcPr>
            <w:tcW w:w="2126"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Кол-во</w:t>
            </w:r>
          </w:p>
        </w:tc>
      </w:tr>
      <w:tr w:rsidR="008D0BD8" w:rsidRPr="008D0BD8" w:rsidTr="0084111D">
        <w:trPr>
          <w:trHeight w:val="308"/>
        </w:trPr>
        <w:tc>
          <w:tcPr>
            <w:tcW w:w="10065" w:type="dxa"/>
            <w:gridSpan w:val="4"/>
          </w:tcPr>
          <w:p w:rsidR="008D0BD8" w:rsidRPr="008D0BD8" w:rsidRDefault="008D0BD8" w:rsidP="008D0BD8">
            <w:pPr>
              <w:spacing w:after="60" w:line="240" w:lineRule="auto"/>
              <w:ind w:left="360"/>
              <w:jc w:val="both"/>
              <w:rPr>
                <w:rFonts w:ascii="PT Astra Serif" w:eastAsia="Times New Roman" w:hAnsi="PT Astra Serif" w:cs="Times New Roman"/>
                <w:b/>
                <w:sz w:val="24"/>
                <w:szCs w:val="24"/>
                <w:lang w:eastAsia="ru-RU"/>
              </w:rPr>
            </w:pP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Батареи</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Кран шаровой Ду15</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10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Общая площадь обслуживания:</w:t>
            </w:r>
          </w:p>
        </w:tc>
        <w:tc>
          <w:tcPr>
            <w:tcW w:w="4110" w:type="dxa"/>
            <w:gridSpan w:val="2"/>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35 м</w:t>
            </w:r>
            <w:proofErr w:type="gramStart"/>
            <w:r w:rsidRPr="008D0BD8">
              <w:rPr>
                <w:rFonts w:ascii="PT Astra Serif" w:eastAsia="Times New Roman" w:hAnsi="PT Astra Serif" w:cs="Times New Roman"/>
                <w:b/>
                <w:sz w:val="24"/>
                <w:szCs w:val="24"/>
                <w:vertAlign w:val="superscript"/>
                <w:lang w:eastAsia="ru-RU"/>
              </w:rPr>
              <w:t>2</w:t>
            </w:r>
            <w:proofErr w:type="gramEnd"/>
          </w:p>
        </w:tc>
      </w:tr>
    </w:tbl>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ПЕРЕЧЕНЬ</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установленного сантехнического оборудования на объекте:</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 xml:space="preserve">помещения отдела комиссии по делам несовершеннолетних, расположенные по адресу </w:t>
      </w:r>
    </w:p>
    <w:p w:rsidR="008D0BD8" w:rsidRPr="008D0BD8" w:rsidRDefault="0082775E" w:rsidP="008D0BD8">
      <w:pPr>
        <w:spacing w:after="6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ул. Ленина, 41</w:t>
      </w:r>
    </w:p>
    <w:p w:rsidR="008D0BD8" w:rsidRPr="008D0BD8" w:rsidRDefault="008D0BD8" w:rsidP="008D0BD8">
      <w:pPr>
        <w:spacing w:after="60" w:line="240" w:lineRule="auto"/>
        <w:jc w:val="both"/>
        <w:rPr>
          <w:rFonts w:ascii="PT Astra Serif" w:eastAsia="Times New Roman" w:hAnsi="PT Astra Serif" w:cs="Times New Roman"/>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5240"/>
        <w:gridCol w:w="1930"/>
        <w:gridCol w:w="1877"/>
      </w:tblGrid>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 xml:space="preserve">№ </w:t>
            </w:r>
            <w:proofErr w:type="gramStart"/>
            <w:r w:rsidRPr="008D0BD8">
              <w:rPr>
                <w:rFonts w:ascii="PT Astra Serif" w:eastAsia="Times New Roman" w:hAnsi="PT Astra Serif" w:cs="Times New Roman"/>
                <w:b/>
                <w:sz w:val="24"/>
                <w:szCs w:val="24"/>
                <w:lang w:eastAsia="ru-RU"/>
              </w:rPr>
              <w:t>п</w:t>
            </w:r>
            <w:proofErr w:type="gramEnd"/>
            <w:r w:rsidRPr="008D0BD8">
              <w:rPr>
                <w:rFonts w:ascii="PT Astra Serif" w:eastAsia="Times New Roman" w:hAnsi="PT Astra Serif" w:cs="Times New Roman"/>
                <w:b/>
                <w:sz w:val="24"/>
                <w:szCs w:val="24"/>
                <w:lang w:eastAsia="ru-RU"/>
              </w:rPr>
              <w:t>/п</w:t>
            </w:r>
          </w:p>
        </w:tc>
        <w:tc>
          <w:tcPr>
            <w:tcW w:w="5358"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Наименование оборудования</w:t>
            </w:r>
          </w:p>
        </w:tc>
        <w:tc>
          <w:tcPr>
            <w:tcW w:w="1938"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proofErr w:type="spellStart"/>
            <w:r w:rsidRPr="008D0BD8">
              <w:rPr>
                <w:rFonts w:ascii="PT Astra Serif" w:eastAsia="Times New Roman" w:hAnsi="PT Astra Serif" w:cs="Times New Roman"/>
                <w:b/>
                <w:sz w:val="24"/>
                <w:szCs w:val="24"/>
                <w:lang w:eastAsia="ru-RU"/>
              </w:rPr>
              <w:t>Ед</w:t>
            </w:r>
            <w:proofErr w:type="gramStart"/>
            <w:r w:rsidRPr="008D0BD8">
              <w:rPr>
                <w:rFonts w:ascii="PT Astra Serif" w:eastAsia="Times New Roman" w:hAnsi="PT Astra Serif" w:cs="Times New Roman"/>
                <w:b/>
                <w:sz w:val="24"/>
                <w:szCs w:val="24"/>
                <w:lang w:eastAsia="ru-RU"/>
              </w:rPr>
              <w:t>.и</w:t>
            </w:r>
            <w:proofErr w:type="gramEnd"/>
            <w:r w:rsidRPr="008D0BD8">
              <w:rPr>
                <w:rFonts w:ascii="PT Astra Serif" w:eastAsia="Times New Roman" w:hAnsi="PT Astra Serif" w:cs="Times New Roman"/>
                <w:b/>
                <w:sz w:val="24"/>
                <w:szCs w:val="24"/>
                <w:lang w:eastAsia="ru-RU"/>
              </w:rPr>
              <w:t>змерения</w:t>
            </w:r>
            <w:proofErr w:type="spellEnd"/>
          </w:p>
        </w:tc>
        <w:tc>
          <w:tcPr>
            <w:tcW w:w="1917"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Кол-во</w:t>
            </w:r>
          </w:p>
        </w:tc>
      </w:tr>
      <w:tr w:rsidR="008D0BD8" w:rsidRPr="008D0BD8" w:rsidTr="0084111D">
        <w:trPr>
          <w:trHeight w:val="308"/>
        </w:trPr>
        <w:tc>
          <w:tcPr>
            <w:tcW w:w="10065" w:type="dxa"/>
            <w:gridSpan w:val="4"/>
          </w:tcPr>
          <w:p w:rsidR="008D0BD8" w:rsidRPr="008D0BD8" w:rsidRDefault="008D0BD8" w:rsidP="008D0BD8">
            <w:pPr>
              <w:spacing w:after="60" w:line="240" w:lineRule="auto"/>
              <w:ind w:left="360"/>
              <w:jc w:val="both"/>
              <w:rPr>
                <w:rFonts w:ascii="PT Astra Serif" w:eastAsia="Times New Roman" w:hAnsi="PT Astra Serif" w:cs="Times New Roman"/>
                <w:b/>
                <w:sz w:val="24"/>
                <w:szCs w:val="24"/>
                <w:lang w:eastAsia="ru-RU"/>
              </w:rPr>
            </w:pP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c>
          <w:tcPr>
            <w:tcW w:w="535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Батареи</w:t>
            </w:r>
          </w:p>
        </w:tc>
        <w:tc>
          <w:tcPr>
            <w:tcW w:w="193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191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c>
          <w:tcPr>
            <w:tcW w:w="535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Кран шаровой Ду15</w:t>
            </w:r>
          </w:p>
        </w:tc>
        <w:tc>
          <w:tcPr>
            <w:tcW w:w="1938"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1917"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358"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Общая площадь обслуживания:</w:t>
            </w:r>
          </w:p>
        </w:tc>
        <w:tc>
          <w:tcPr>
            <w:tcW w:w="3855" w:type="dxa"/>
            <w:gridSpan w:val="2"/>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93,4 м</w:t>
            </w:r>
            <w:proofErr w:type="gramStart"/>
            <w:r w:rsidRPr="008D0BD8">
              <w:rPr>
                <w:rFonts w:ascii="PT Astra Serif" w:eastAsia="Times New Roman" w:hAnsi="PT Astra Serif" w:cs="Times New Roman"/>
                <w:b/>
                <w:sz w:val="24"/>
                <w:szCs w:val="24"/>
                <w:vertAlign w:val="superscript"/>
                <w:lang w:eastAsia="ru-RU"/>
              </w:rPr>
              <w:t>2</w:t>
            </w:r>
            <w:proofErr w:type="gramEnd"/>
          </w:p>
        </w:tc>
      </w:tr>
    </w:tbl>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ПЕРЕЧЕНЬ</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установленного сантехнического оборудования на объекте:</w:t>
      </w:r>
    </w:p>
    <w:p w:rsidR="008D0BD8" w:rsidRPr="008D0BD8" w:rsidRDefault="008D0BD8" w:rsidP="008D0BD8">
      <w:pPr>
        <w:spacing w:after="60" w:line="240" w:lineRule="auto"/>
        <w:jc w:val="center"/>
        <w:rPr>
          <w:rFonts w:ascii="PT Astra Serif" w:eastAsia="Times New Roman" w:hAnsi="PT Astra Serif" w:cs="Times New Roman"/>
          <w:sz w:val="28"/>
          <w:szCs w:val="28"/>
          <w:lang w:eastAsia="ru-RU"/>
        </w:rPr>
      </w:pPr>
      <w:r w:rsidRPr="008D0BD8">
        <w:rPr>
          <w:rFonts w:ascii="PT Astra Serif" w:eastAsia="Times New Roman" w:hAnsi="PT Astra Serif" w:cs="Times New Roman"/>
          <w:b/>
          <w:sz w:val="28"/>
          <w:szCs w:val="28"/>
          <w:lang w:eastAsia="ru-RU"/>
        </w:rPr>
        <w:t xml:space="preserve">Здание департамента жилищно-коммунального и строительного комплекса, расположенное по адресу </w:t>
      </w:r>
      <w:r w:rsidR="0082775E">
        <w:rPr>
          <w:rFonts w:ascii="PT Astra Serif" w:eastAsia="Times New Roman" w:hAnsi="PT Astra Serif" w:cs="Times New Roman"/>
          <w:b/>
          <w:sz w:val="28"/>
          <w:szCs w:val="28"/>
          <w:lang w:eastAsia="ru-RU"/>
        </w:rPr>
        <w:t>ул. Механизаторов, 22</w:t>
      </w:r>
    </w:p>
    <w:p w:rsidR="008D0BD8" w:rsidRPr="008D0BD8" w:rsidRDefault="008D0BD8" w:rsidP="008D0BD8">
      <w:pPr>
        <w:spacing w:after="60" w:line="240" w:lineRule="auto"/>
        <w:jc w:val="both"/>
        <w:rPr>
          <w:rFonts w:ascii="PT Astra Serif" w:eastAsia="Times New Roman" w:hAnsi="PT Astra Serif" w:cs="Times New Roman"/>
          <w:sz w:val="28"/>
          <w:szCs w:val="28"/>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386"/>
        <w:gridCol w:w="1843"/>
        <w:gridCol w:w="1984"/>
      </w:tblGrid>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 xml:space="preserve">№ </w:t>
            </w:r>
            <w:proofErr w:type="gramStart"/>
            <w:r w:rsidRPr="008D0BD8">
              <w:rPr>
                <w:rFonts w:ascii="PT Astra Serif" w:eastAsia="Times New Roman" w:hAnsi="PT Astra Serif" w:cs="Times New Roman"/>
                <w:b/>
                <w:sz w:val="24"/>
                <w:szCs w:val="24"/>
                <w:lang w:eastAsia="ru-RU"/>
              </w:rPr>
              <w:t>п</w:t>
            </w:r>
            <w:proofErr w:type="gramEnd"/>
            <w:r w:rsidRPr="008D0BD8">
              <w:rPr>
                <w:rFonts w:ascii="PT Astra Serif" w:eastAsia="Times New Roman" w:hAnsi="PT Astra Serif" w:cs="Times New Roman"/>
                <w:b/>
                <w:sz w:val="24"/>
                <w:szCs w:val="24"/>
                <w:lang w:eastAsia="ru-RU"/>
              </w:rPr>
              <w:t>/п</w:t>
            </w:r>
          </w:p>
        </w:tc>
        <w:tc>
          <w:tcPr>
            <w:tcW w:w="5386"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Наименование оборудования</w:t>
            </w:r>
          </w:p>
        </w:tc>
        <w:tc>
          <w:tcPr>
            <w:tcW w:w="184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proofErr w:type="spellStart"/>
            <w:r w:rsidRPr="008D0BD8">
              <w:rPr>
                <w:rFonts w:ascii="PT Astra Serif" w:eastAsia="Times New Roman" w:hAnsi="PT Astra Serif" w:cs="Times New Roman"/>
                <w:b/>
                <w:sz w:val="24"/>
                <w:szCs w:val="24"/>
                <w:lang w:eastAsia="ru-RU"/>
              </w:rPr>
              <w:t>Ед</w:t>
            </w:r>
            <w:proofErr w:type="gramStart"/>
            <w:r w:rsidRPr="008D0BD8">
              <w:rPr>
                <w:rFonts w:ascii="PT Astra Serif" w:eastAsia="Times New Roman" w:hAnsi="PT Astra Serif" w:cs="Times New Roman"/>
                <w:b/>
                <w:sz w:val="24"/>
                <w:szCs w:val="24"/>
                <w:lang w:eastAsia="ru-RU"/>
              </w:rPr>
              <w:t>.и</w:t>
            </w:r>
            <w:proofErr w:type="gramEnd"/>
            <w:r w:rsidRPr="008D0BD8">
              <w:rPr>
                <w:rFonts w:ascii="PT Astra Serif" w:eastAsia="Times New Roman" w:hAnsi="PT Astra Serif" w:cs="Times New Roman"/>
                <w:b/>
                <w:sz w:val="24"/>
                <w:szCs w:val="24"/>
                <w:lang w:eastAsia="ru-RU"/>
              </w:rPr>
              <w:t>змерения</w:t>
            </w:r>
            <w:proofErr w:type="spellEnd"/>
          </w:p>
        </w:tc>
        <w:tc>
          <w:tcPr>
            <w:tcW w:w="1984"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Кол-во</w:t>
            </w:r>
          </w:p>
        </w:tc>
      </w:tr>
      <w:tr w:rsidR="008D0BD8" w:rsidRPr="008D0BD8" w:rsidTr="0084111D">
        <w:trPr>
          <w:trHeight w:val="308"/>
        </w:trPr>
        <w:tc>
          <w:tcPr>
            <w:tcW w:w="10065" w:type="dxa"/>
            <w:gridSpan w:val="4"/>
          </w:tcPr>
          <w:p w:rsidR="008D0BD8" w:rsidRPr="008D0BD8" w:rsidRDefault="008D0BD8" w:rsidP="008D0BD8">
            <w:pPr>
              <w:spacing w:after="60" w:line="240" w:lineRule="auto"/>
              <w:ind w:left="360"/>
              <w:jc w:val="both"/>
              <w:rPr>
                <w:rFonts w:ascii="PT Astra Serif" w:eastAsia="Times New Roman" w:hAnsi="PT Astra Serif" w:cs="Times New Roman"/>
                <w:b/>
                <w:sz w:val="24"/>
                <w:szCs w:val="24"/>
                <w:lang w:eastAsia="ru-RU"/>
              </w:rPr>
            </w:pP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c>
          <w:tcPr>
            <w:tcW w:w="538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Батареи</w:t>
            </w:r>
          </w:p>
        </w:tc>
        <w:tc>
          <w:tcPr>
            <w:tcW w:w="184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28</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c>
          <w:tcPr>
            <w:tcW w:w="538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Унитаз</w:t>
            </w:r>
          </w:p>
        </w:tc>
        <w:tc>
          <w:tcPr>
            <w:tcW w:w="184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w:t>
            </w:r>
          </w:p>
        </w:tc>
        <w:tc>
          <w:tcPr>
            <w:tcW w:w="538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Умывальник фаянсовый полукруглый со смесителем СМ-УМ-Ц</w:t>
            </w:r>
          </w:p>
        </w:tc>
        <w:tc>
          <w:tcPr>
            <w:tcW w:w="184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w:t>
            </w:r>
          </w:p>
        </w:tc>
        <w:tc>
          <w:tcPr>
            <w:tcW w:w="538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Счетчик воды (холодный и горячий)</w:t>
            </w:r>
          </w:p>
        </w:tc>
        <w:tc>
          <w:tcPr>
            <w:tcW w:w="184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386"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Общая площадь обслуживания:</w:t>
            </w:r>
          </w:p>
        </w:tc>
        <w:tc>
          <w:tcPr>
            <w:tcW w:w="3827" w:type="dxa"/>
            <w:gridSpan w:val="2"/>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634,6 м</w:t>
            </w:r>
            <w:proofErr w:type="gramStart"/>
            <w:r w:rsidRPr="008D0BD8">
              <w:rPr>
                <w:rFonts w:ascii="PT Astra Serif" w:eastAsia="Times New Roman" w:hAnsi="PT Astra Serif" w:cs="Times New Roman"/>
                <w:b/>
                <w:sz w:val="24"/>
                <w:szCs w:val="24"/>
                <w:vertAlign w:val="superscript"/>
                <w:lang w:eastAsia="ru-RU"/>
              </w:rPr>
              <w:t>2</w:t>
            </w:r>
            <w:proofErr w:type="gramEnd"/>
          </w:p>
        </w:tc>
      </w:tr>
    </w:tbl>
    <w:p w:rsidR="008D0BD8" w:rsidRPr="008D0BD8" w:rsidRDefault="008D0BD8" w:rsidP="008D0BD8">
      <w:pPr>
        <w:spacing w:after="60" w:line="240" w:lineRule="auto"/>
        <w:rPr>
          <w:rFonts w:ascii="PT Astra Serif" w:eastAsia="Times New Roman" w:hAnsi="PT Astra Serif" w:cs="Times New Roman"/>
          <w:b/>
          <w:sz w:val="28"/>
          <w:szCs w:val="28"/>
          <w:lang w:eastAsia="ru-RU"/>
        </w:rPr>
      </w:pP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ПЕРЕЧЕНЬ</w:t>
      </w:r>
    </w:p>
    <w:p w:rsidR="008D0BD8" w:rsidRPr="008D0BD8" w:rsidRDefault="008D0BD8" w:rsidP="008D0BD8">
      <w:pPr>
        <w:spacing w:after="60" w:line="240" w:lineRule="auto"/>
        <w:jc w:val="center"/>
        <w:rPr>
          <w:rFonts w:ascii="PT Astra Serif" w:eastAsia="Times New Roman" w:hAnsi="PT Astra Serif" w:cs="Times New Roman"/>
          <w:b/>
          <w:sz w:val="28"/>
          <w:szCs w:val="28"/>
          <w:lang w:eastAsia="ru-RU"/>
        </w:rPr>
      </w:pPr>
      <w:r w:rsidRPr="008D0BD8">
        <w:rPr>
          <w:rFonts w:ascii="PT Astra Serif" w:eastAsia="Times New Roman" w:hAnsi="PT Astra Serif" w:cs="Times New Roman"/>
          <w:b/>
          <w:sz w:val="28"/>
          <w:szCs w:val="28"/>
          <w:lang w:eastAsia="ru-RU"/>
        </w:rPr>
        <w:t>установленного сантехнического оборудования на объекте:</w:t>
      </w:r>
    </w:p>
    <w:p w:rsidR="008D0BD8" w:rsidRPr="008D0BD8" w:rsidRDefault="008D0BD8" w:rsidP="008D0BD8">
      <w:pPr>
        <w:spacing w:after="60" w:line="240" w:lineRule="auto"/>
        <w:jc w:val="center"/>
        <w:rPr>
          <w:rFonts w:ascii="PT Astra Serif" w:eastAsia="Times New Roman" w:hAnsi="PT Astra Serif" w:cs="Times New Roman"/>
          <w:sz w:val="28"/>
          <w:szCs w:val="28"/>
          <w:lang w:eastAsia="ru-RU"/>
        </w:rPr>
      </w:pPr>
      <w:r w:rsidRPr="008D0BD8">
        <w:rPr>
          <w:rFonts w:ascii="PT Astra Serif" w:eastAsia="Times New Roman" w:hAnsi="PT Astra Serif" w:cs="Times New Roman"/>
          <w:b/>
          <w:sz w:val="28"/>
          <w:szCs w:val="28"/>
          <w:lang w:eastAsia="ru-RU"/>
        </w:rPr>
        <w:t xml:space="preserve">Отдел по первичному воинскому учету, расположенный </w:t>
      </w:r>
      <w:r w:rsidR="0082775E">
        <w:rPr>
          <w:rFonts w:ascii="PT Astra Serif" w:eastAsia="Times New Roman" w:hAnsi="PT Astra Serif" w:cs="Times New Roman"/>
          <w:b/>
          <w:sz w:val="28"/>
          <w:szCs w:val="28"/>
          <w:lang w:eastAsia="ru-RU"/>
        </w:rPr>
        <w:t>по адресу ул. 40 лет Победы, 9А</w:t>
      </w:r>
    </w:p>
    <w:p w:rsidR="008D0BD8" w:rsidRPr="008D0BD8" w:rsidRDefault="008D0BD8" w:rsidP="008D0BD8">
      <w:pPr>
        <w:spacing w:after="60" w:line="240" w:lineRule="auto"/>
        <w:ind w:left="426" w:hanging="426"/>
        <w:jc w:val="both"/>
        <w:rPr>
          <w:rFonts w:ascii="PT Astra Serif" w:eastAsia="Times New Roman" w:hAnsi="PT Astra Serif" w:cs="Times New Roman"/>
          <w:sz w:val="28"/>
          <w:szCs w:val="28"/>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994"/>
        <w:gridCol w:w="1975"/>
        <w:gridCol w:w="2079"/>
      </w:tblGrid>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 xml:space="preserve">№ </w:t>
            </w:r>
            <w:proofErr w:type="gramStart"/>
            <w:r w:rsidRPr="008D0BD8">
              <w:rPr>
                <w:rFonts w:ascii="PT Astra Serif" w:eastAsia="Times New Roman" w:hAnsi="PT Astra Serif" w:cs="Times New Roman"/>
                <w:b/>
                <w:sz w:val="24"/>
                <w:szCs w:val="24"/>
                <w:lang w:eastAsia="ru-RU"/>
              </w:rPr>
              <w:lastRenderedPageBreak/>
              <w:t>п</w:t>
            </w:r>
            <w:proofErr w:type="gramEnd"/>
            <w:r w:rsidRPr="008D0BD8">
              <w:rPr>
                <w:rFonts w:ascii="PT Astra Serif" w:eastAsia="Times New Roman" w:hAnsi="PT Astra Serif" w:cs="Times New Roman"/>
                <w:b/>
                <w:sz w:val="24"/>
                <w:szCs w:val="24"/>
                <w:lang w:eastAsia="ru-RU"/>
              </w:rPr>
              <w:t>/п</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lastRenderedPageBreak/>
              <w:t>Наименование оборудования</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proofErr w:type="spellStart"/>
            <w:r w:rsidRPr="008D0BD8">
              <w:rPr>
                <w:rFonts w:ascii="PT Astra Serif" w:eastAsia="Times New Roman" w:hAnsi="PT Astra Serif" w:cs="Times New Roman"/>
                <w:b/>
                <w:sz w:val="24"/>
                <w:szCs w:val="24"/>
                <w:lang w:eastAsia="ru-RU"/>
              </w:rPr>
              <w:t>Ед</w:t>
            </w:r>
            <w:proofErr w:type="gramStart"/>
            <w:r w:rsidRPr="008D0BD8">
              <w:rPr>
                <w:rFonts w:ascii="PT Astra Serif" w:eastAsia="Times New Roman" w:hAnsi="PT Astra Serif" w:cs="Times New Roman"/>
                <w:b/>
                <w:sz w:val="24"/>
                <w:szCs w:val="24"/>
                <w:lang w:eastAsia="ru-RU"/>
              </w:rPr>
              <w:t>.и</w:t>
            </w:r>
            <w:proofErr w:type="gramEnd"/>
            <w:r w:rsidRPr="008D0BD8">
              <w:rPr>
                <w:rFonts w:ascii="PT Astra Serif" w:eastAsia="Times New Roman" w:hAnsi="PT Astra Serif" w:cs="Times New Roman"/>
                <w:b/>
                <w:sz w:val="24"/>
                <w:szCs w:val="24"/>
                <w:lang w:eastAsia="ru-RU"/>
              </w:rPr>
              <w:t>змерения</w:t>
            </w:r>
            <w:proofErr w:type="spellEnd"/>
          </w:p>
        </w:tc>
        <w:tc>
          <w:tcPr>
            <w:tcW w:w="2126"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Кол-во</w:t>
            </w:r>
          </w:p>
        </w:tc>
      </w:tr>
      <w:tr w:rsidR="008D0BD8" w:rsidRPr="008D0BD8" w:rsidTr="0084111D">
        <w:trPr>
          <w:trHeight w:val="308"/>
        </w:trPr>
        <w:tc>
          <w:tcPr>
            <w:tcW w:w="10065" w:type="dxa"/>
            <w:gridSpan w:val="4"/>
          </w:tcPr>
          <w:p w:rsidR="008D0BD8" w:rsidRPr="008D0BD8" w:rsidRDefault="008D0BD8" w:rsidP="008D0BD8">
            <w:pPr>
              <w:spacing w:after="60" w:line="240" w:lineRule="auto"/>
              <w:ind w:left="360"/>
              <w:jc w:val="both"/>
              <w:rPr>
                <w:rFonts w:ascii="PT Astra Serif" w:eastAsia="Times New Roman" w:hAnsi="PT Astra Serif" w:cs="Times New Roman"/>
                <w:b/>
                <w:sz w:val="24"/>
                <w:szCs w:val="24"/>
                <w:lang w:eastAsia="ru-RU"/>
              </w:rPr>
            </w:pP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Батареи</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6</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Унитаз</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3</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Умывальник фаянсовый полукруглый со смесителем СМ-УМ-Ц</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1</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4</w:t>
            </w:r>
          </w:p>
        </w:tc>
        <w:tc>
          <w:tcPr>
            <w:tcW w:w="5103"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Счетчик воды (холодный и горячий)</w:t>
            </w:r>
          </w:p>
        </w:tc>
        <w:tc>
          <w:tcPr>
            <w:tcW w:w="1984"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roofErr w:type="spellStart"/>
            <w:proofErr w:type="gramStart"/>
            <w:r w:rsidRPr="008D0BD8">
              <w:rPr>
                <w:rFonts w:ascii="PT Astra Serif" w:eastAsia="Times New Roman" w:hAnsi="PT Astra Serif" w:cs="Times New Roman"/>
                <w:sz w:val="24"/>
                <w:szCs w:val="24"/>
                <w:lang w:eastAsia="ru-RU"/>
              </w:rPr>
              <w:t>Шт</w:t>
            </w:r>
            <w:proofErr w:type="spellEnd"/>
            <w:proofErr w:type="gramEnd"/>
          </w:p>
        </w:tc>
        <w:tc>
          <w:tcPr>
            <w:tcW w:w="2126"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r w:rsidRPr="008D0BD8">
              <w:rPr>
                <w:rFonts w:ascii="PT Astra Serif" w:eastAsia="Times New Roman" w:hAnsi="PT Astra Serif" w:cs="Times New Roman"/>
                <w:sz w:val="24"/>
                <w:szCs w:val="24"/>
                <w:lang w:eastAsia="ru-RU"/>
              </w:rPr>
              <w:t>2</w:t>
            </w:r>
          </w:p>
        </w:tc>
      </w:tr>
      <w:tr w:rsidR="008D0BD8" w:rsidRPr="008D0BD8" w:rsidTr="0084111D">
        <w:tc>
          <w:tcPr>
            <w:tcW w:w="852" w:type="dxa"/>
          </w:tcPr>
          <w:p w:rsidR="008D0BD8" w:rsidRPr="008D0BD8" w:rsidRDefault="008D0BD8" w:rsidP="008D0BD8">
            <w:pPr>
              <w:spacing w:after="60" w:line="240" w:lineRule="auto"/>
              <w:jc w:val="both"/>
              <w:rPr>
                <w:rFonts w:ascii="PT Astra Serif" w:eastAsia="Times New Roman" w:hAnsi="PT Astra Serif" w:cs="Times New Roman"/>
                <w:sz w:val="24"/>
                <w:szCs w:val="24"/>
                <w:lang w:eastAsia="ru-RU"/>
              </w:rPr>
            </w:pPr>
          </w:p>
        </w:tc>
        <w:tc>
          <w:tcPr>
            <w:tcW w:w="5103" w:type="dxa"/>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Общая площадь обслуживания:</w:t>
            </w:r>
          </w:p>
        </w:tc>
        <w:tc>
          <w:tcPr>
            <w:tcW w:w="4110" w:type="dxa"/>
            <w:gridSpan w:val="2"/>
          </w:tcPr>
          <w:p w:rsidR="008D0BD8" w:rsidRPr="008D0BD8" w:rsidRDefault="008D0BD8" w:rsidP="008D0BD8">
            <w:pPr>
              <w:spacing w:after="60" w:line="240" w:lineRule="auto"/>
              <w:jc w:val="both"/>
              <w:rPr>
                <w:rFonts w:ascii="PT Astra Serif" w:eastAsia="Times New Roman" w:hAnsi="PT Astra Serif" w:cs="Times New Roman"/>
                <w:b/>
                <w:sz w:val="24"/>
                <w:szCs w:val="24"/>
                <w:lang w:eastAsia="ru-RU"/>
              </w:rPr>
            </w:pPr>
            <w:r w:rsidRPr="008D0BD8">
              <w:rPr>
                <w:rFonts w:ascii="PT Astra Serif" w:eastAsia="Times New Roman" w:hAnsi="PT Astra Serif" w:cs="Times New Roman"/>
                <w:b/>
                <w:sz w:val="24"/>
                <w:szCs w:val="24"/>
                <w:lang w:eastAsia="ru-RU"/>
              </w:rPr>
              <w:t>76,2  м</w:t>
            </w:r>
            <w:proofErr w:type="gramStart"/>
            <w:r w:rsidRPr="008D0BD8">
              <w:rPr>
                <w:rFonts w:ascii="PT Astra Serif" w:eastAsia="Times New Roman" w:hAnsi="PT Astra Serif" w:cs="Times New Roman"/>
                <w:b/>
                <w:sz w:val="24"/>
                <w:szCs w:val="24"/>
                <w:vertAlign w:val="superscript"/>
                <w:lang w:eastAsia="ru-RU"/>
              </w:rPr>
              <w:t>2</w:t>
            </w:r>
            <w:proofErr w:type="gramEnd"/>
          </w:p>
        </w:tc>
      </w:tr>
    </w:tbl>
    <w:p w:rsidR="00E12533" w:rsidRPr="00BE2FCD" w:rsidRDefault="00E12533" w:rsidP="00E12533">
      <w:pPr>
        <w:widowControl w:val="0"/>
        <w:suppressAutoHyphens/>
        <w:spacing w:after="0" w:line="240" w:lineRule="auto"/>
        <w:ind w:firstLine="567"/>
        <w:jc w:val="both"/>
        <w:rPr>
          <w:rFonts w:ascii="PT Astra Serif" w:eastAsia="SimSun" w:hAnsi="PT Astra Serif" w:cs="Mangal"/>
          <w:kern w:val="1"/>
          <w:sz w:val="28"/>
          <w:szCs w:val="28"/>
          <w:lang w:eastAsia="hi-IN" w:bidi="hi-IN"/>
        </w:rPr>
      </w:pPr>
    </w:p>
    <w:p w:rsidR="00796E05" w:rsidRPr="00BE2FCD" w:rsidRDefault="00796E05" w:rsidP="00796E05">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000" w:firstRow="0" w:lastRow="0" w:firstColumn="0" w:lastColumn="0" w:noHBand="0" w:noVBand="0"/>
      </w:tblPr>
      <w:tblGrid>
        <w:gridCol w:w="4729"/>
        <w:gridCol w:w="4734"/>
      </w:tblGrid>
      <w:tr w:rsidR="00796E05" w:rsidRPr="00BE2FCD" w:rsidTr="00E677B9">
        <w:tc>
          <w:tcPr>
            <w:tcW w:w="4785" w:type="dxa"/>
          </w:tcPr>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Заказчик</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___________________</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 ______ 20__ г.</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М.П.</w:t>
            </w:r>
          </w:p>
        </w:tc>
        <w:tc>
          <w:tcPr>
            <w:tcW w:w="4786" w:type="dxa"/>
          </w:tcPr>
          <w:p w:rsidR="00796E05" w:rsidRPr="00BE2FCD" w:rsidRDefault="00E15E34"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Исполнитель</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____________________</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«___» ______ 20__ г.</w:t>
            </w:r>
          </w:p>
          <w:p w:rsidR="00796E05" w:rsidRPr="00BE2FCD" w:rsidRDefault="00796E05" w:rsidP="00796E0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М.П.</w:t>
            </w:r>
          </w:p>
        </w:tc>
      </w:tr>
    </w:tbl>
    <w:p w:rsidR="00796E05" w:rsidRPr="00BE2FCD" w:rsidRDefault="00796E05"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252798" w:rsidRDefault="00252798" w:rsidP="008C5A8E">
      <w:pPr>
        <w:spacing w:after="0" w:line="240" w:lineRule="auto"/>
        <w:ind w:firstLine="709"/>
        <w:jc w:val="right"/>
        <w:rPr>
          <w:rFonts w:ascii="PT Astra Serif" w:eastAsia="Times New Roman" w:hAnsi="PT Astra Serif" w:cs="Times New Roman"/>
          <w:color w:val="00000A"/>
          <w:sz w:val="28"/>
          <w:szCs w:val="28"/>
          <w:lang w:eastAsia="ru-RU"/>
        </w:rPr>
      </w:pPr>
    </w:p>
    <w:p w:rsidR="00AE544D" w:rsidRDefault="00AE544D" w:rsidP="008C5A8E">
      <w:pPr>
        <w:spacing w:after="0" w:line="240" w:lineRule="auto"/>
        <w:ind w:firstLine="709"/>
        <w:jc w:val="right"/>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lastRenderedPageBreak/>
        <w:t>Приложение 2</w:t>
      </w:r>
    </w:p>
    <w:p w:rsidR="008C5A8E" w:rsidRPr="00BE2FCD" w:rsidRDefault="008C5A8E" w:rsidP="008C5A8E">
      <w:pPr>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к Муниципальному контракту</w:t>
      </w:r>
    </w:p>
    <w:p w:rsidR="00BE0DB0" w:rsidRPr="00252798" w:rsidRDefault="00BE0DB0" w:rsidP="00BE0DB0">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252798">
        <w:rPr>
          <w:rFonts w:ascii="PT Astra Serif" w:eastAsia="Times New Roman" w:hAnsi="PT Astra Serif" w:cs="Times New Roman"/>
          <w:sz w:val="28"/>
          <w:szCs w:val="28"/>
          <w:lang w:eastAsia="ru-RU"/>
        </w:rPr>
        <w:t xml:space="preserve">ИКЗ № </w:t>
      </w:r>
      <w:r w:rsidR="00252798" w:rsidRPr="00252798">
        <w:rPr>
          <w:rFonts w:ascii="PT Astra Serif" w:eastAsia="Times New Roman" w:hAnsi="PT Astra Serif" w:cs="Times New Roman"/>
          <w:sz w:val="28"/>
          <w:szCs w:val="28"/>
          <w:lang w:eastAsia="ru-RU"/>
        </w:rPr>
        <w:t>213862200236886220100101080013700244</w:t>
      </w:r>
      <w:r w:rsidRPr="00252798">
        <w:rPr>
          <w:rFonts w:ascii="PT Astra Serif" w:eastAsia="Times New Roman" w:hAnsi="PT Astra Serif" w:cs="Times New Roman"/>
          <w:sz w:val="28"/>
          <w:szCs w:val="28"/>
          <w:lang w:eastAsia="ru-RU"/>
        </w:rPr>
        <w:t xml:space="preserve"> </w:t>
      </w:r>
    </w:p>
    <w:p w:rsidR="008C5A8E" w:rsidRPr="00BE2FCD" w:rsidRDefault="008C5A8E" w:rsidP="008C5A8E">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 ____ от «___» _______ 202__ г.</w:t>
      </w:r>
    </w:p>
    <w:p w:rsidR="008C5A8E" w:rsidRPr="00BE2FCD" w:rsidRDefault="008C5A8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8C5A8E" w:rsidRPr="00BE2FCD" w:rsidRDefault="008C5A8E" w:rsidP="008C5A8E">
      <w:pPr>
        <w:tabs>
          <w:tab w:val="left" w:pos="360"/>
        </w:tabs>
        <w:autoSpaceDE w:val="0"/>
        <w:autoSpaceDN w:val="0"/>
        <w:adjustRightInd w:val="0"/>
        <w:ind w:left="1080"/>
        <w:contextualSpacing/>
        <w:jc w:val="center"/>
        <w:rPr>
          <w:rFonts w:ascii="PT Astra Serif" w:eastAsia="Times New Roman" w:hAnsi="PT Astra Serif" w:cs="Times New Roman"/>
          <w:bCs/>
          <w:sz w:val="28"/>
          <w:szCs w:val="28"/>
          <w:lang w:eastAsia="ru-RU"/>
        </w:rPr>
      </w:pPr>
      <w:r w:rsidRPr="00BE2FCD">
        <w:rPr>
          <w:rFonts w:ascii="PT Astra Serif" w:eastAsia="Times New Roman" w:hAnsi="PT Astra Serif" w:cs="Times New Roman"/>
          <w:bCs/>
          <w:sz w:val="28"/>
          <w:szCs w:val="28"/>
          <w:lang w:eastAsia="ru-RU"/>
        </w:rPr>
        <w:t>СПЕЦИФИКАЦИЯ</w:t>
      </w:r>
    </w:p>
    <w:p w:rsidR="008C5A8E" w:rsidRPr="00BE2FCD" w:rsidRDefault="008C5A8E" w:rsidP="008C5A8E">
      <w:pPr>
        <w:tabs>
          <w:tab w:val="left" w:pos="643"/>
        </w:tabs>
        <w:spacing w:after="0" w:line="240" w:lineRule="auto"/>
        <w:ind w:firstLine="426"/>
        <w:jc w:val="both"/>
        <w:rPr>
          <w:rFonts w:ascii="PT Astra Serif" w:eastAsia="Times New Roman" w:hAnsi="PT Astra Serif" w:cs="Times New Roman"/>
          <w:sz w:val="28"/>
          <w:szCs w:val="28"/>
          <w:lang w:eastAsia="x-none"/>
        </w:rPr>
      </w:pPr>
    </w:p>
    <w:tbl>
      <w:tblPr>
        <w:tblW w:w="9882" w:type="dxa"/>
        <w:tblInd w:w="-135" w:type="dxa"/>
        <w:tblLayout w:type="fixed"/>
        <w:tblLook w:val="0000" w:firstRow="0" w:lastRow="0" w:firstColumn="0" w:lastColumn="0" w:noHBand="0" w:noVBand="0"/>
      </w:tblPr>
      <w:tblGrid>
        <w:gridCol w:w="585"/>
        <w:gridCol w:w="3486"/>
        <w:gridCol w:w="1275"/>
        <w:gridCol w:w="1134"/>
        <w:gridCol w:w="1560"/>
        <w:gridCol w:w="1842"/>
      </w:tblGrid>
      <w:tr w:rsidR="008C5A8E" w:rsidRPr="00BE2FCD" w:rsidTr="008C5A8E">
        <w:tc>
          <w:tcPr>
            <w:tcW w:w="585"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 xml:space="preserve">№ </w:t>
            </w:r>
            <w:proofErr w:type="gramStart"/>
            <w:r w:rsidRPr="00BE2FCD">
              <w:rPr>
                <w:rFonts w:ascii="PT Astra Serif" w:eastAsia="Times New Roman" w:hAnsi="PT Astra Serif" w:cs="Times New Roman"/>
                <w:sz w:val="28"/>
                <w:szCs w:val="28"/>
                <w:lang w:eastAsia="ar-SA"/>
              </w:rPr>
              <w:t>п</w:t>
            </w:r>
            <w:proofErr w:type="gramEnd"/>
            <w:r w:rsidRPr="00BE2FCD">
              <w:rPr>
                <w:rFonts w:ascii="PT Astra Serif" w:eastAsia="Times New Roman" w:hAnsi="PT Astra Serif" w:cs="Times New Roman"/>
                <w:sz w:val="28"/>
                <w:szCs w:val="28"/>
                <w:lang w:eastAsia="ar-SA"/>
              </w:rPr>
              <w:t>/п</w:t>
            </w:r>
          </w:p>
        </w:tc>
        <w:tc>
          <w:tcPr>
            <w:tcW w:w="3486"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Наименование услуг</w:t>
            </w:r>
          </w:p>
        </w:tc>
        <w:tc>
          <w:tcPr>
            <w:tcW w:w="1275"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Кол-во</w:t>
            </w:r>
          </w:p>
        </w:tc>
        <w:tc>
          <w:tcPr>
            <w:tcW w:w="1560"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 xml:space="preserve">Всего, </w:t>
            </w:r>
          </w:p>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рублей</w:t>
            </w:r>
          </w:p>
        </w:tc>
      </w:tr>
      <w:tr w:rsidR="008C5A8E" w:rsidRPr="00BE2FCD" w:rsidTr="00261C7B">
        <w:trPr>
          <w:trHeight w:val="687"/>
        </w:trPr>
        <w:tc>
          <w:tcPr>
            <w:tcW w:w="585"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both"/>
              <w:rPr>
                <w:rFonts w:ascii="PT Astra Serif" w:eastAsia="Times New Roman" w:hAnsi="PT Astra Serif" w:cs="Times New Roman"/>
                <w:sz w:val="28"/>
                <w:szCs w:val="28"/>
                <w:lang w:eastAsia="ar-SA"/>
              </w:rPr>
            </w:pPr>
            <w:r w:rsidRPr="00BE2FCD">
              <w:rPr>
                <w:rFonts w:ascii="PT Astra Serif" w:eastAsia="Times New Roman" w:hAnsi="PT Astra Serif" w:cs="Times New Roman"/>
                <w:sz w:val="28"/>
                <w:szCs w:val="28"/>
                <w:lang w:eastAsia="ar-SA"/>
              </w:rPr>
              <w:t>1</w:t>
            </w:r>
          </w:p>
        </w:tc>
        <w:tc>
          <w:tcPr>
            <w:tcW w:w="3486"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1275" w:type="dxa"/>
            <w:tcBorders>
              <w:top w:val="single" w:sz="4" w:space="0" w:color="000000"/>
              <w:left w:val="single" w:sz="4" w:space="0" w:color="000000"/>
              <w:bottom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pacing w:after="0" w:line="240" w:lineRule="auto"/>
              <w:ind w:left="175"/>
              <w:jc w:val="center"/>
              <w:rPr>
                <w:rFonts w:ascii="PT Astra Serif" w:eastAsia="Times New Roman" w:hAnsi="PT Astra Serif" w:cs="Times New Roman"/>
                <w:sz w:val="28"/>
                <w:szCs w:val="28"/>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8C5A8E" w:rsidRPr="00BE2FCD" w:rsidRDefault="008C5A8E" w:rsidP="008C5A8E">
            <w:pPr>
              <w:spacing w:after="0" w:line="240" w:lineRule="auto"/>
              <w:ind w:left="175"/>
              <w:jc w:val="center"/>
              <w:rPr>
                <w:rFonts w:ascii="PT Astra Serif" w:eastAsia="Times New Roman" w:hAnsi="PT Astra Serif" w:cs="Times New Roman"/>
                <w:sz w:val="28"/>
                <w:szCs w:val="28"/>
                <w:lang w:eastAsia="ru-RU"/>
              </w:rPr>
            </w:pPr>
          </w:p>
        </w:tc>
      </w:tr>
      <w:tr w:rsidR="00261C7B" w:rsidRPr="00BE2FCD" w:rsidTr="00261C7B">
        <w:trPr>
          <w:trHeight w:val="683"/>
        </w:trPr>
        <w:tc>
          <w:tcPr>
            <w:tcW w:w="585"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3486"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1275"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pacing w:after="0" w:line="240" w:lineRule="auto"/>
              <w:ind w:left="175"/>
              <w:jc w:val="center"/>
              <w:rPr>
                <w:rFonts w:ascii="PT Astra Serif" w:eastAsia="Times New Roman" w:hAnsi="PT Astra Serif" w:cs="Times New Roman"/>
                <w:sz w:val="28"/>
                <w:szCs w:val="28"/>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pacing w:after="0" w:line="240" w:lineRule="auto"/>
              <w:ind w:left="175"/>
              <w:jc w:val="center"/>
              <w:rPr>
                <w:rFonts w:ascii="PT Astra Serif" w:eastAsia="Times New Roman" w:hAnsi="PT Astra Serif" w:cs="Times New Roman"/>
                <w:sz w:val="28"/>
                <w:szCs w:val="28"/>
                <w:lang w:eastAsia="ru-RU"/>
              </w:rPr>
            </w:pPr>
          </w:p>
        </w:tc>
      </w:tr>
      <w:tr w:rsidR="00261C7B" w:rsidRPr="00BE2FCD" w:rsidTr="00261C7B">
        <w:trPr>
          <w:trHeight w:val="565"/>
        </w:trPr>
        <w:tc>
          <w:tcPr>
            <w:tcW w:w="585"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3486"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1275"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pacing w:after="0" w:line="240" w:lineRule="auto"/>
              <w:ind w:left="175"/>
              <w:jc w:val="center"/>
              <w:rPr>
                <w:rFonts w:ascii="PT Astra Serif" w:eastAsia="Times New Roman" w:hAnsi="PT Astra Serif" w:cs="Times New Roman"/>
                <w:sz w:val="28"/>
                <w:szCs w:val="28"/>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pacing w:after="0" w:line="240" w:lineRule="auto"/>
              <w:ind w:left="175"/>
              <w:jc w:val="center"/>
              <w:rPr>
                <w:rFonts w:ascii="PT Astra Serif" w:eastAsia="Times New Roman" w:hAnsi="PT Astra Serif" w:cs="Times New Roman"/>
                <w:sz w:val="28"/>
                <w:szCs w:val="28"/>
                <w:lang w:eastAsia="ru-RU"/>
              </w:rPr>
            </w:pPr>
          </w:p>
        </w:tc>
      </w:tr>
      <w:tr w:rsidR="00261C7B" w:rsidRPr="00BE2FCD" w:rsidTr="00261C7B">
        <w:trPr>
          <w:trHeight w:val="701"/>
        </w:trPr>
        <w:tc>
          <w:tcPr>
            <w:tcW w:w="585"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3486"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1275"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pacing w:after="0" w:line="240" w:lineRule="auto"/>
              <w:ind w:left="175"/>
              <w:jc w:val="center"/>
              <w:rPr>
                <w:rFonts w:ascii="PT Astra Serif" w:eastAsia="Times New Roman" w:hAnsi="PT Astra Serif" w:cs="Times New Roman"/>
                <w:sz w:val="28"/>
                <w:szCs w:val="28"/>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pacing w:after="0" w:line="240" w:lineRule="auto"/>
              <w:ind w:left="175"/>
              <w:jc w:val="center"/>
              <w:rPr>
                <w:rFonts w:ascii="PT Astra Serif" w:eastAsia="Times New Roman" w:hAnsi="PT Astra Serif" w:cs="Times New Roman"/>
                <w:sz w:val="28"/>
                <w:szCs w:val="28"/>
                <w:lang w:eastAsia="ru-RU"/>
              </w:rPr>
            </w:pPr>
          </w:p>
        </w:tc>
      </w:tr>
      <w:tr w:rsidR="00261C7B" w:rsidRPr="00BE2FCD" w:rsidTr="00261C7B">
        <w:trPr>
          <w:trHeight w:val="555"/>
        </w:trPr>
        <w:tc>
          <w:tcPr>
            <w:tcW w:w="585"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3486"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1275" w:type="dxa"/>
            <w:tcBorders>
              <w:top w:val="single" w:sz="4" w:space="0" w:color="000000"/>
              <w:left w:val="single" w:sz="4" w:space="0" w:color="000000"/>
              <w:bottom w:val="single" w:sz="4" w:space="0" w:color="000000"/>
            </w:tcBorders>
          </w:tcPr>
          <w:p w:rsidR="00261C7B" w:rsidRPr="00BE2FCD" w:rsidRDefault="00261C7B"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pacing w:after="0" w:line="240" w:lineRule="auto"/>
              <w:ind w:left="175"/>
              <w:jc w:val="center"/>
              <w:rPr>
                <w:rFonts w:ascii="PT Astra Serif" w:eastAsia="Times New Roman" w:hAnsi="PT Astra Serif" w:cs="Times New Roman"/>
                <w:sz w:val="28"/>
                <w:szCs w:val="28"/>
                <w:lang w:eastAsia="ru-RU"/>
              </w:rPr>
            </w:pPr>
          </w:p>
        </w:tc>
        <w:tc>
          <w:tcPr>
            <w:tcW w:w="1842" w:type="dxa"/>
            <w:tcBorders>
              <w:top w:val="single" w:sz="4" w:space="0" w:color="000000"/>
              <w:left w:val="single" w:sz="4" w:space="0" w:color="000000"/>
              <w:bottom w:val="single" w:sz="4" w:space="0" w:color="000000"/>
              <w:right w:val="single" w:sz="4" w:space="0" w:color="000000"/>
            </w:tcBorders>
          </w:tcPr>
          <w:p w:rsidR="00261C7B" w:rsidRPr="00BE2FCD" w:rsidRDefault="00261C7B" w:rsidP="008C5A8E">
            <w:pPr>
              <w:spacing w:after="0" w:line="240" w:lineRule="auto"/>
              <w:ind w:left="175"/>
              <w:jc w:val="center"/>
              <w:rPr>
                <w:rFonts w:ascii="PT Astra Serif" w:eastAsia="Times New Roman" w:hAnsi="PT Astra Serif" w:cs="Times New Roman"/>
                <w:sz w:val="28"/>
                <w:szCs w:val="28"/>
                <w:lang w:eastAsia="ru-RU"/>
              </w:rPr>
            </w:pPr>
          </w:p>
        </w:tc>
      </w:tr>
      <w:tr w:rsidR="00261C7B" w:rsidRPr="00BE2FCD" w:rsidTr="00261C7B">
        <w:trPr>
          <w:trHeight w:val="138"/>
        </w:trPr>
        <w:tc>
          <w:tcPr>
            <w:tcW w:w="585" w:type="dxa"/>
            <w:tcBorders>
              <w:top w:val="single" w:sz="4" w:space="0" w:color="000000"/>
              <w:left w:val="single" w:sz="4" w:space="0" w:color="000000"/>
              <w:bottom w:val="single" w:sz="4" w:space="0" w:color="auto"/>
            </w:tcBorders>
          </w:tcPr>
          <w:p w:rsidR="00261C7B" w:rsidRPr="00BE2FCD" w:rsidRDefault="00261C7B"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3486" w:type="dxa"/>
            <w:tcBorders>
              <w:top w:val="single" w:sz="4" w:space="0" w:color="000000"/>
              <w:left w:val="single" w:sz="4" w:space="0" w:color="000000"/>
              <w:bottom w:val="single" w:sz="4" w:space="0" w:color="auto"/>
            </w:tcBorders>
          </w:tcPr>
          <w:p w:rsidR="00261C7B" w:rsidRPr="00BE2FCD" w:rsidRDefault="00261C7B" w:rsidP="008C5A8E">
            <w:pPr>
              <w:suppressAutoHyphens/>
              <w:snapToGrid w:val="0"/>
              <w:spacing w:after="0" w:line="240" w:lineRule="auto"/>
              <w:jc w:val="both"/>
              <w:rPr>
                <w:rFonts w:ascii="PT Astra Serif" w:eastAsia="Times New Roman" w:hAnsi="PT Astra Serif" w:cs="Times New Roman"/>
                <w:sz w:val="28"/>
                <w:szCs w:val="28"/>
                <w:lang w:eastAsia="ar-SA"/>
              </w:rPr>
            </w:pPr>
          </w:p>
        </w:tc>
        <w:tc>
          <w:tcPr>
            <w:tcW w:w="1275" w:type="dxa"/>
            <w:tcBorders>
              <w:top w:val="single" w:sz="4" w:space="0" w:color="000000"/>
              <w:left w:val="single" w:sz="4" w:space="0" w:color="000000"/>
              <w:bottom w:val="single" w:sz="4" w:space="0" w:color="auto"/>
            </w:tcBorders>
          </w:tcPr>
          <w:p w:rsidR="00261C7B" w:rsidRPr="00BE2FCD" w:rsidRDefault="00261C7B"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261C7B" w:rsidRPr="00BE2FCD" w:rsidRDefault="00261C7B" w:rsidP="008C5A8E">
            <w:pPr>
              <w:suppressAutoHyphens/>
              <w:snapToGrid w:val="0"/>
              <w:spacing w:after="0" w:line="240" w:lineRule="auto"/>
              <w:jc w:val="center"/>
              <w:rPr>
                <w:rFonts w:ascii="PT Astra Serif" w:eastAsia="Times New Roman" w:hAnsi="PT Astra Serif" w:cs="Times New Roman"/>
                <w:sz w:val="28"/>
                <w:szCs w:val="28"/>
                <w:lang w:eastAsia="ar-SA"/>
              </w:rPr>
            </w:pPr>
          </w:p>
        </w:tc>
        <w:tc>
          <w:tcPr>
            <w:tcW w:w="1560" w:type="dxa"/>
            <w:tcBorders>
              <w:top w:val="single" w:sz="4" w:space="0" w:color="000000"/>
              <w:left w:val="single" w:sz="4" w:space="0" w:color="000000"/>
              <w:bottom w:val="single" w:sz="4" w:space="0" w:color="auto"/>
              <w:right w:val="single" w:sz="4" w:space="0" w:color="000000"/>
            </w:tcBorders>
          </w:tcPr>
          <w:p w:rsidR="00261C7B" w:rsidRPr="00BE2FCD" w:rsidRDefault="00261C7B" w:rsidP="008C5A8E">
            <w:pPr>
              <w:spacing w:after="0" w:line="240" w:lineRule="auto"/>
              <w:ind w:left="175"/>
              <w:jc w:val="center"/>
              <w:rPr>
                <w:rFonts w:ascii="PT Astra Serif" w:eastAsia="Times New Roman" w:hAnsi="PT Astra Serif" w:cs="Times New Roman"/>
                <w:sz w:val="28"/>
                <w:szCs w:val="28"/>
                <w:lang w:eastAsia="ru-RU"/>
              </w:rPr>
            </w:pPr>
          </w:p>
        </w:tc>
        <w:tc>
          <w:tcPr>
            <w:tcW w:w="1842" w:type="dxa"/>
            <w:tcBorders>
              <w:top w:val="single" w:sz="4" w:space="0" w:color="000000"/>
              <w:left w:val="single" w:sz="4" w:space="0" w:color="000000"/>
              <w:bottom w:val="single" w:sz="4" w:space="0" w:color="auto"/>
              <w:right w:val="single" w:sz="4" w:space="0" w:color="000000"/>
            </w:tcBorders>
          </w:tcPr>
          <w:p w:rsidR="00261C7B" w:rsidRPr="00BE2FCD" w:rsidRDefault="00261C7B" w:rsidP="008C5A8E">
            <w:pPr>
              <w:spacing w:after="0" w:line="240" w:lineRule="auto"/>
              <w:ind w:left="175"/>
              <w:jc w:val="center"/>
              <w:rPr>
                <w:rFonts w:ascii="PT Astra Serif" w:eastAsia="Times New Roman" w:hAnsi="PT Astra Serif" w:cs="Times New Roman"/>
                <w:sz w:val="28"/>
                <w:szCs w:val="28"/>
                <w:lang w:eastAsia="ru-RU"/>
              </w:rPr>
            </w:pPr>
          </w:p>
        </w:tc>
      </w:tr>
    </w:tbl>
    <w:p w:rsidR="008C5A8E" w:rsidRPr="00BE2FCD" w:rsidRDefault="008C5A8E" w:rsidP="008C5A8E">
      <w:pPr>
        <w:tabs>
          <w:tab w:val="left" w:pos="360"/>
        </w:tabs>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8C5A8E" w:rsidRPr="00BE2FCD" w:rsidRDefault="008C5A8E" w:rsidP="008C5A8E">
      <w:pPr>
        <w:tabs>
          <w:tab w:val="left" w:pos="360"/>
        </w:tabs>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rsidR="008C5A8E" w:rsidRPr="00BE2FCD" w:rsidRDefault="008C5A8E" w:rsidP="008C5A8E">
      <w:pPr>
        <w:spacing w:after="60" w:line="240" w:lineRule="auto"/>
        <w:ind w:firstLine="567"/>
        <w:jc w:val="both"/>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Итого: ______  рублей ___ копеек, включая налог на добавленную стоимость</w:t>
      </w:r>
      <w:proofErr w:type="gramStart"/>
      <w:r w:rsidRPr="00BE2FCD">
        <w:rPr>
          <w:rFonts w:ascii="PT Astra Serif" w:eastAsia="Times New Roman" w:hAnsi="PT Astra Serif" w:cs="Times New Roman"/>
          <w:sz w:val="28"/>
          <w:szCs w:val="28"/>
          <w:lang w:eastAsia="ru-RU"/>
        </w:rPr>
        <w:t xml:space="preserve"> (__  %): _________________________ </w:t>
      </w:r>
      <w:proofErr w:type="gramEnd"/>
      <w:r w:rsidRPr="00BE2FCD">
        <w:rPr>
          <w:rFonts w:ascii="PT Astra Serif" w:eastAsia="Times New Roman" w:hAnsi="PT Astra Serif" w:cs="Times New Roman"/>
          <w:sz w:val="28"/>
          <w:szCs w:val="28"/>
          <w:lang w:eastAsia="ru-RU"/>
        </w:rPr>
        <w:t>рублей __ копеек / НДС не облагается в соответствии с п. ___ ст. ____ Налогового кодекса Российской Федерации.</w:t>
      </w:r>
    </w:p>
    <w:p w:rsidR="008C5A8E" w:rsidRPr="00BE2FCD" w:rsidRDefault="008C5A8E" w:rsidP="008C5A8E">
      <w:pPr>
        <w:spacing w:after="60" w:line="240" w:lineRule="auto"/>
        <w:ind w:firstLine="567"/>
        <w:jc w:val="both"/>
        <w:rPr>
          <w:rFonts w:ascii="PT Astra Serif" w:eastAsia="Times New Roman" w:hAnsi="PT Astra Serif" w:cs="Times New Roman"/>
          <w:sz w:val="28"/>
          <w:szCs w:val="28"/>
          <w:lang w:eastAsia="ru-RU"/>
        </w:rPr>
      </w:pPr>
    </w:p>
    <w:tbl>
      <w:tblPr>
        <w:tblW w:w="9571" w:type="dxa"/>
        <w:tblInd w:w="109" w:type="dxa"/>
        <w:tblLook w:val="0000" w:firstRow="0" w:lastRow="0" w:firstColumn="0" w:lastColumn="0" w:noHBand="0" w:noVBand="0"/>
      </w:tblPr>
      <w:tblGrid>
        <w:gridCol w:w="4785"/>
        <w:gridCol w:w="4786"/>
      </w:tblGrid>
      <w:tr w:rsidR="008C5A8E" w:rsidRPr="00BE2FCD" w:rsidTr="00F82366">
        <w:tc>
          <w:tcPr>
            <w:tcW w:w="4785" w:type="dxa"/>
            <w:shd w:val="clear" w:color="auto" w:fill="auto"/>
          </w:tcPr>
          <w:p w:rsidR="008C5A8E" w:rsidRPr="00BE2FCD" w:rsidRDefault="008C5A8E" w:rsidP="008C5A8E">
            <w:pPr>
              <w:autoSpaceDE w:val="0"/>
              <w:autoSpaceDN w:val="0"/>
              <w:adjustRightInd w:val="0"/>
              <w:spacing w:after="0" w:line="240" w:lineRule="auto"/>
              <w:rPr>
                <w:rFonts w:ascii="PT Astra Serif" w:eastAsia="Times New Roman" w:hAnsi="PT Astra Serif" w:cs="Times New Roman"/>
                <w:sz w:val="28"/>
                <w:szCs w:val="28"/>
                <w:lang w:eastAsia="ru-RU"/>
              </w:rPr>
            </w:pPr>
            <w:r w:rsidRPr="00BE2FCD">
              <w:rPr>
                <w:rFonts w:ascii="PT Astra Serif" w:eastAsia="Times New Roman" w:hAnsi="PT Astra Serif" w:cs="Times New Roman"/>
                <w:sz w:val="28"/>
                <w:szCs w:val="28"/>
                <w:lang w:eastAsia="ru-RU"/>
              </w:rPr>
              <w:t>Заказчик</w:t>
            </w: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r w:rsidRPr="00BE2FCD">
              <w:rPr>
                <w:rFonts w:ascii="PT Astra Serif" w:eastAsia="Times New Roman CYR" w:hAnsi="PT Astra Serif" w:cs="Times New Roman"/>
                <w:kern w:val="3"/>
                <w:sz w:val="28"/>
                <w:szCs w:val="28"/>
                <w:lang w:eastAsia="ja-JP" w:bidi="fa-IR"/>
              </w:rPr>
              <w:t>________________/</w:t>
            </w:r>
            <w:r w:rsidRPr="00BE2FCD">
              <w:rPr>
                <w:rFonts w:ascii="PT Astra Serif" w:eastAsia="Times New Roman CYR" w:hAnsi="PT Astra Serif" w:cs="Times New Roman"/>
                <w:kern w:val="3"/>
                <w:sz w:val="28"/>
                <w:szCs w:val="28"/>
                <w:u w:val="single"/>
                <w:lang w:eastAsia="ja-JP" w:bidi="fa-IR"/>
              </w:rPr>
              <w:t>_________</w:t>
            </w:r>
            <w:r w:rsidRPr="00BE2FCD">
              <w:rPr>
                <w:rFonts w:ascii="PT Astra Serif" w:eastAsia="Times New Roman CYR" w:hAnsi="PT Astra Serif" w:cs="Times New Roman"/>
                <w:kern w:val="3"/>
                <w:sz w:val="28"/>
                <w:szCs w:val="28"/>
                <w:lang w:eastAsia="ja-JP" w:bidi="fa-IR"/>
              </w:rPr>
              <w:t>/</w:t>
            </w:r>
          </w:p>
          <w:p w:rsidR="008C5A8E" w:rsidRPr="00BE2FCD" w:rsidRDefault="008C5A8E" w:rsidP="008C5A8E">
            <w:pPr>
              <w:widowControl w:val="0"/>
              <w:tabs>
                <w:tab w:val="left" w:pos="4287"/>
              </w:tabs>
              <w:suppressAutoHyphens/>
              <w:autoSpaceDE w:val="0"/>
              <w:autoSpaceDN w:val="0"/>
              <w:spacing w:after="0" w:line="240" w:lineRule="auto"/>
              <w:ind w:right="372"/>
              <w:textAlignment w:val="baseline"/>
              <w:rPr>
                <w:rFonts w:ascii="PT Astra Serif" w:eastAsia="Times New Roman CYR" w:hAnsi="PT Astra Serif" w:cs="Times New Roman"/>
                <w:kern w:val="3"/>
                <w:sz w:val="28"/>
                <w:szCs w:val="28"/>
                <w:lang w:eastAsia="ja-JP" w:bidi="fa-IR"/>
              </w:rPr>
            </w:pPr>
            <w:r w:rsidRPr="00BE2FCD">
              <w:rPr>
                <w:rFonts w:ascii="PT Astra Serif" w:eastAsia="Times New Roman CYR" w:hAnsi="PT Astra Serif" w:cs="Times New Roman"/>
                <w:kern w:val="3"/>
                <w:sz w:val="28"/>
                <w:szCs w:val="28"/>
                <w:lang w:eastAsia="ja-JP" w:bidi="fa-IR"/>
              </w:rPr>
              <w:t>«</w:t>
            </w:r>
            <w:r w:rsidRPr="00BE2FCD">
              <w:rPr>
                <w:rFonts w:ascii="PT Astra Serif" w:eastAsia="Times New Roman CYR" w:hAnsi="PT Astra Serif" w:cs="Times New Roman"/>
                <w:kern w:val="3"/>
                <w:sz w:val="28"/>
                <w:szCs w:val="28"/>
                <w:u w:val="single"/>
                <w:lang w:eastAsia="ja-JP" w:bidi="fa-IR"/>
              </w:rPr>
              <w:t>___</w:t>
            </w:r>
            <w:r w:rsidRPr="00BE2FCD">
              <w:rPr>
                <w:rFonts w:ascii="PT Astra Serif" w:eastAsia="Times New Roman CYR" w:hAnsi="PT Astra Serif" w:cs="Times New Roman"/>
                <w:kern w:val="3"/>
                <w:sz w:val="28"/>
                <w:szCs w:val="28"/>
                <w:lang w:eastAsia="ja-JP" w:bidi="fa-IR"/>
              </w:rPr>
              <w:t xml:space="preserve">» </w:t>
            </w:r>
            <w:r w:rsidRPr="00BE2FCD">
              <w:rPr>
                <w:rFonts w:ascii="PT Astra Serif" w:eastAsia="Times New Roman CYR" w:hAnsi="PT Astra Serif" w:cs="Times New Roman"/>
                <w:kern w:val="3"/>
                <w:sz w:val="28"/>
                <w:szCs w:val="28"/>
                <w:u w:val="single"/>
                <w:lang w:eastAsia="ja-JP" w:bidi="fa-IR"/>
              </w:rPr>
              <w:t>__________ 20__г.</w:t>
            </w:r>
          </w:p>
          <w:p w:rsidR="008C5A8E" w:rsidRPr="00BE2FCD" w:rsidRDefault="008C5A8E" w:rsidP="008C5A8E">
            <w:pPr>
              <w:autoSpaceDE w:val="0"/>
              <w:autoSpaceDN w:val="0"/>
              <w:adjustRightInd w:val="0"/>
              <w:spacing w:after="0" w:line="240" w:lineRule="auto"/>
              <w:rPr>
                <w:rFonts w:ascii="PT Astra Serif" w:eastAsia="Times New Roman" w:hAnsi="PT Astra Serif" w:cs="Times New Roman"/>
                <w:sz w:val="28"/>
                <w:szCs w:val="28"/>
                <w:lang w:eastAsia="ru-RU"/>
              </w:rPr>
            </w:pPr>
            <w:r w:rsidRPr="00BE2FCD">
              <w:rPr>
                <w:rFonts w:ascii="PT Astra Serif" w:eastAsia="Times New Roman CYR" w:hAnsi="PT Astra Serif" w:cs="Times New Roman"/>
                <w:kern w:val="3"/>
                <w:sz w:val="28"/>
                <w:szCs w:val="28"/>
                <w:lang w:eastAsia="ja-JP" w:bidi="fa-IR"/>
              </w:rPr>
              <w:t>М.П.</w:t>
            </w:r>
          </w:p>
        </w:tc>
        <w:tc>
          <w:tcPr>
            <w:tcW w:w="4786" w:type="dxa"/>
            <w:shd w:val="clear" w:color="auto" w:fill="auto"/>
          </w:tcPr>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Исполнитель</w:t>
            </w: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bookmarkStart w:id="2" w:name="_GoBack"/>
            <w:bookmarkEnd w:id="2"/>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_____________/</w:t>
            </w:r>
            <w:r w:rsidRPr="00BE2FCD">
              <w:rPr>
                <w:rFonts w:ascii="PT Astra Serif" w:eastAsia="Times New Roman" w:hAnsi="PT Astra Serif" w:cs="Times New Roman"/>
                <w:color w:val="00000A"/>
                <w:sz w:val="28"/>
                <w:szCs w:val="28"/>
                <w:u w:val="single"/>
                <w:lang w:eastAsia="ru-RU"/>
              </w:rPr>
              <w:t>__________</w:t>
            </w:r>
            <w:r w:rsidRPr="00BE2FCD">
              <w:rPr>
                <w:rFonts w:ascii="PT Astra Serif" w:eastAsia="Times New Roman" w:hAnsi="PT Astra Serif" w:cs="Times New Roman"/>
                <w:color w:val="00000A"/>
                <w:sz w:val="28"/>
                <w:szCs w:val="28"/>
                <w:lang w:eastAsia="ru-RU"/>
              </w:rPr>
              <w:t>/.</w:t>
            </w:r>
          </w:p>
          <w:p w:rsidR="008C5A8E" w:rsidRPr="00BE2FCD" w:rsidRDefault="008C5A8E" w:rsidP="008C5A8E">
            <w:pPr>
              <w:spacing w:after="0" w:line="240" w:lineRule="auto"/>
              <w:jc w:val="both"/>
              <w:rPr>
                <w:rFonts w:ascii="PT Astra Serif" w:eastAsia="Times New Roman" w:hAnsi="PT Astra Serif" w:cs="Times New Roman"/>
                <w:color w:val="00000A"/>
                <w:sz w:val="28"/>
                <w:szCs w:val="28"/>
                <w:lang w:eastAsia="ru-RU"/>
              </w:rPr>
            </w:pPr>
            <w:r w:rsidRPr="00BE2FCD">
              <w:rPr>
                <w:rFonts w:ascii="PT Astra Serif" w:eastAsia="Times New Roman" w:hAnsi="PT Astra Serif" w:cs="Times New Roman"/>
                <w:color w:val="00000A"/>
                <w:sz w:val="28"/>
                <w:szCs w:val="28"/>
                <w:lang w:eastAsia="ru-RU"/>
              </w:rPr>
              <w:t>«___» ______ 20__ г.</w:t>
            </w:r>
          </w:p>
          <w:p w:rsidR="008C5A8E" w:rsidRPr="00BE2FCD" w:rsidRDefault="008C5A8E" w:rsidP="008C5A8E">
            <w:pPr>
              <w:spacing w:after="0" w:line="240" w:lineRule="auto"/>
              <w:jc w:val="both"/>
              <w:rPr>
                <w:rFonts w:ascii="PT Astra Serif" w:eastAsia="Times New Roman" w:hAnsi="PT Astra Serif" w:cs="Times New Roman"/>
                <w:color w:val="FF0000"/>
                <w:sz w:val="28"/>
                <w:szCs w:val="28"/>
                <w:lang w:eastAsia="ru-RU"/>
              </w:rPr>
            </w:pPr>
            <w:r w:rsidRPr="00BE2FCD">
              <w:rPr>
                <w:rFonts w:ascii="PT Astra Serif" w:eastAsia="Times New Roman" w:hAnsi="PT Astra Serif" w:cs="Times New Roman"/>
                <w:color w:val="00000A"/>
                <w:sz w:val="28"/>
                <w:szCs w:val="28"/>
                <w:lang w:eastAsia="ru-RU"/>
              </w:rPr>
              <w:t>М.П.</w:t>
            </w:r>
          </w:p>
        </w:tc>
      </w:tr>
    </w:tbl>
    <w:p w:rsidR="008C5A8E" w:rsidRPr="00BE2FCD" w:rsidRDefault="008C5A8E"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8C5A8E" w:rsidRPr="00BE2F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0E4" w:rsidRDefault="008970E4" w:rsidP="00407514">
      <w:pPr>
        <w:spacing w:after="0" w:line="240" w:lineRule="auto"/>
      </w:pPr>
      <w:r>
        <w:separator/>
      </w:r>
    </w:p>
  </w:endnote>
  <w:endnote w:type="continuationSeparator" w:id="0">
    <w:p w:rsidR="008970E4" w:rsidRDefault="008970E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0E4" w:rsidRDefault="008970E4" w:rsidP="00407514">
      <w:pPr>
        <w:spacing w:after="0" w:line="240" w:lineRule="auto"/>
      </w:pPr>
      <w:r>
        <w:separator/>
      </w:r>
    </w:p>
  </w:footnote>
  <w:footnote w:type="continuationSeparator" w:id="0">
    <w:p w:rsidR="008970E4" w:rsidRDefault="008970E4"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3B6182"/>
    <w:multiLevelType w:val="hybridMultilevel"/>
    <w:tmpl w:val="B80EA3B6"/>
    <w:lvl w:ilvl="0" w:tplc="FC226A2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3"/>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32E1E"/>
    <w:rsid w:val="000421BE"/>
    <w:rsid w:val="000A365E"/>
    <w:rsid w:val="000D5838"/>
    <w:rsid w:val="000F2F27"/>
    <w:rsid w:val="000F31F8"/>
    <w:rsid w:val="0010759F"/>
    <w:rsid w:val="00130A6D"/>
    <w:rsid w:val="0016085D"/>
    <w:rsid w:val="00194374"/>
    <w:rsid w:val="001D6EFA"/>
    <w:rsid w:val="001F5FB2"/>
    <w:rsid w:val="00211B82"/>
    <w:rsid w:val="00215022"/>
    <w:rsid w:val="00220BF7"/>
    <w:rsid w:val="00244D00"/>
    <w:rsid w:val="00252798"/>
    <w:rsid w:val="00261C7B"/>
    <w:rsid w:val="002730F1"/>
    <w:rsid w:val="0027337B"/>
    <w:rsid w:val="002756EC"/>
    <w:rsid w:val="002909A2"/>
    <w:rsid w:val="0033473B"/>
    <w:rsid w:val="00355318"/>
    <w:rsid w:val="003C03F0"/>
    <w:rsid w:val="003C2640"/>
    <w:rsid w:val="00401C7D"/>
    <w:rsid w:val="00406A57"/>
    <w:rsid w:val="00407514"/>
    <w:rsid w:val="00407CAD"/>
    <w:rsid w:val="004243C0"/>
    <w:rsid w:val="00444C57"/>
    <w:rsid w:val="00444E9B"/>
    <w:rsid w:val="004800E5"/>
    <w:rsid w:val="00486F7B"/>
    <w:rsid w:val="00492BE7"/>
    <w:rsid w:val="004C31AC"/>
    <w:rsid w:val="004D46CF"/>
    <w:rsid w:val="004E2CD3"/>
    <w:rsid w:val="004E727D"/>
    <w:rsid w:val="004F30CD"/>
    <w:rsid w:val="004F7D68"/>
    <w:rsid w:val="005862C7"/>
    <w:rsid w:val="005A26F1"/>
    <w:rsid w:val="005D46D5"/>
    <w:rsid w:val="005E6269"/>
    <w:rsid w:val="006166D6"/>
    <w:rsid w:val="00621055"/>
    <w:rsid w:val="00652DD0"/>
    <w:rsid w:val="00654FDD"/>
    <w:rsid w:val="0068488F"/>
    <w:rsid w:val="00690302"/>
    <w:rsid w:val="006966A3"/>
    <w:rsid w:val="006A4F44"/>
    <w:rsid w:val="006B35DC"/>
    <w:rsid w:val="006B71BA"/>
    <w:rsid w:val="006C4E04"/>
    <w:rsid w:val="00723DD0"/>
    <w:rsid w:val="00786427"/>
    <w:rsid w:val="00796E05"/>
    <w:rsid w:val="007D78F8"/>
    <w:rsid w:val="007E5145"/>
    <w:rsid w:val="00823A02"/>
    <w:rsid w:val="0082775E"/>
    <w:rsid w:val="008540DA"/>
    <w:rsid w:val="0085736D"/>
    <w:rsid w:val="00870F4D"/>
    <w:rsid w:val="008970E4"/>
    <w:rsid w:val="008C423C"/>
    <w:rsid w:val="008C5A8E"/>
    <w:rsid w:val="008C729E"/>
    <w:rsid w:val="008D0BD8"/>
    <w:rsid w:val="008D2A33"/>
    <w:rsid w:val="008E6AD8"/>
    <w:rsid w:val="00932891"/>
    <w:rsid w:val="009B4BBE"/>
    <w:rsid w:val="009B6375"/>
    <w:rsid w:val="009B6A8C"/>
    <w:rsid w:val="009E7463"/>
    <w:rsid w:val="009F0D99"/>
    <w:rsid w:val="009F2EBF"/>
    <w:rsid w:val="009F30D5"/>
    <w:rsid w:val="009F5107"/>
    <w:rsid w:val="00A1002F"/>
    <w:rsid w:val="00A2345F"/>
    <w:rsid w:val="00A3206F"/>
    <w:rsid w:val="00A50601"/>
    <w:rsid w:val="00A70EE3"/>
    <w:rsid w:val="00A7764D"/>
    <w:rsid w:val="00A8791C"/>
    <w:rsid w:val="00AB59D8"/>
    <w:rsid w:val="00AC130E"/>
    <w:rsid w:val="00AD7908"/>
    <w:rsid w:val="00AE2845"/>
    <w:rsid w:val="00AE374B"/>
    <w:rsid w:val="00AE544D"/>
    <w:rsid w:val="00AF49CA"/>
    <w:rsid w:val="00AF6C82"/>
    <w:rsid w:val="00B01A29"/>
    <w:rsid w:val="00B1314D"/>
    <w:rsid w:val="00B14DB2"/>
    <w:rsid w:val="00B16EEA"/>
    <w:rsid w:val="00B2125E"/>
    <w:rsid w:val="00B32609"/>
    <w:rsid w:val="00B337A5"/>
    <w:rsid w:val="00B55D9D"/>
    <w:rsid w:val="00B817CD"/>
    <w:rsid w:val="00B86408"/>
    <w:rsid w:val="00BE0DB0"/>
    <w:rsid w:val="00BE19A9"/>
    <w:rsid w:val="00BE2FCD"/>
    <w:rsid w:val="00C14510"/>
    <w:rsid w:val="00C22509"/>
    <w:rsid w:val="00C35899"/>
    <w:rsid w:val="00C474D5"/>
    <w:rsid w:val="00C64572"/>
    <w:rsid w:val="00C71F33"/>
    <w:rsid w:val="00C81190"/>
    <w:rsid w:val="00CB67DF"/>
    <w:rsid w:val="00CC3232"/>
    <w:rsid w:val="00CD65C3"/>
    <w:rsid w:val="00D02BEA"/>
    <w:rsid w:val="00D07E84"/>
    <w:rsid w:val="00D17E08"/>
    <w:rsid w:val="00D3421D"/>
    <w:rsid w:val="00D43DAD"/>
    <w:rsid w:val="00D66C16"/>
    <w:rsid w:val="00D70984"/>
    <w:rsid w:val="00D70EE8"/>
    <w:rsid w:val="00D76774"/>
    <w:rsid w:val="00DB4CCA"/>
    <w:rsid w:val="00DB5CF0"/>
    <w:rsid w:val="00DD35E1"/>
    <w:rsid w:val="00DD5B9E"/>
    <w:rsid w:val="00DF4E4F"/>
    <w:rsid w:val="00E008D0"/>
    <w:rsid w:val="00E0549F"/>
    <w:rsid w:val="00E12533"/>
    <w:rsid w:val="00E143CF"/>
    <w:rsid w:val="00E15E34"/>
    <w:rsid w:val="00E176B4"/>
    <w:rsid w:val="00E32A08"/>
    <w:rsid w:val="00E373C9"/>
    <w:rsid w:val="00E414B7"/>
    <w:rsid w:val="00E622A5"/>
    <w:rsid w:val="00E76A5D"/>
    <w:rsid w:val="00EC56D8"/>
    <w:rsid w:val="00ED5E14"/>
    <w:rsid w:val="00EF46DC"/>
    <w:rsid w:val="00F03FF2"/>
    <w:rsid w:val="00F064C4"/>
    <w:rsid w:val="00F12968"/>
    <w:rsid w:val="00F3250E"/>
    <w:rsid w:val="00F401B4"/>
    <w:rsid w:val="00F429BE"/>
    <w:rsid w:val="00F64709"/>
    <w:rsid w:val="00F764EF"/>
    <w:rsid w:val="00F90D0D"/>
    <w:rsid w:val="00F92F71"/>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C317A-F6D1-4F99-9496-D7B25FD6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7063</Words>
  <Characters>40260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18</cp:revision>
  <cp:lastPrinted>2021-02-01T05:07:00Z</cp:lastPrinted>
  <dcterms:created xsi:type="dcterms:W3CDTF">2021-02-01T07:29:00Z</dcterms:created>
  <dcterms:modified xsi:type="dcterms:W3CDTF">2021-02-03T06:38:00Z</dcterms:modified>
</cp:coreProperties>
</file>