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7651ECA" w:rsidR="00A4314A" w:rsidRPr="00491F6D" w:rsidRDefault="00A4314A" w:rsidP="00855F91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5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запланированных к проведению в феврале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874EEF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874EEF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576D8091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</w:t>
            </w:r>
            <w:r w:rsidR="00874EEF">
              <w:rPr>
                <w:rFonts w:ascii="Times New Roman" w:hAnsi="Times New Roman" w:cs="Times New Roman"/>
                <w:sz w:val="28"/>
                <w:szCs w:val="28"/>
              </w:rPr>
              <w:t>тель проектов • Группа проекта «</w:t>
            </w:r>
            <w:proofErr w:type="spellStart"/>
            <w:r w:rsidR="00874EEF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874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874EE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874EE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874EE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874EE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874EEF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171EA6BD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  <w:proofErr w:type="spellStart"/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E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874EEF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874EE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874EEF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874EEF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874EEF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874EEF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874EEF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874EEF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874EEF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4686CF96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74EEF">
              <w:rPr>
                <w:rFonts w:ascii="Times New Roman" w:hAnsi="Times New Roman" w:cs="Times New Roman"/>
                <w:sz w:val="28"/>
                <w:szCs w:val="28"/>
              </w:rPr>
              <w:t>изнес-аналитик, группа проекта «Обувь/Легпром»</w:t>
            </w:r>
            <w:bookmarkStart w:id="1" w:name="_GoBack"/>
            <w:bookmarkEnd w:id="1"/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874EEF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874EEF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874EEF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874EEF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874EEF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874EEF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ТГ Пиво и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874EEF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7573F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55F91"/>
    <w:rsid w:val="00864893"/>
    <w:rsid w:val="00867DAC"/>
    <w:rsid w:val="00872656"/>
    <w:rsid w:val="00874EEF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pharmpro.pro/bad-vebinar-070223" TargetMode="External"/><Relationship Id="rId13" Type="http://schemas.openxmlformats.org/officeDocument/2006/relationships/hyperlink" Target="https://xn--80ajghhoc2aj1c8b.xn--p1ai/lectures/vebinary/?ELEMENT_ID=298023" TargetMode="External"/><Relationship Id="rId18" Type="http://schemas.openxmlformats.org/officeDocument/2006/relationships/hyperlink" Target="https://xn--80ajghhoc2aj1c8b.xn--p1ai/lectures/vebinary/?ELEMENT_ID=298060" TargetMode="External"/><Relationship Id="rId26" Type="http://schemas.openxmlformats.org/officeDocument/2006/relationships/hyperlink" Target="https://xn--80ajghhoc2aj1c8b.xn--p1ai/lectures/vebinary/?ELEMENT_ID=2980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7555" TargetMode="External"/><Relationship Id="rId7" Type="http://schemas.openxmlformats.org/officeDocument/2006/relationships/hyperlink" Target="https://xn--80ajghhoc2aj1c8b.xn--p1ai/lectures/vebinary/?ELEMENT_ID=297075" TargetMode="External"/><Relationship Id="rId12" Type="http://schemas.openxmlformats.org/officeDocument/2006/relationships/hyperlink" Target="https://xn--80ajghhoc2aj1c8b.xn--p1ai/lectures/vebinary/?ELEMENT_ID=297551" TargetMode="External"/><Relationship Id="rId17" Type="http://schemas.openxmlformats.org/officeDocument/2006/relationships/hyperlink" Target="https://xn--80ajghhoc2aj1c8b.xn--p1ai/lectures/vebinary/?ELEMENT_ID=297071" TargetMode="External"/><Relationship Id="rId25" Type="http://schemas.openxmlformats.org/officeDocument/2006/relationships/hyperlink" Target="https://xn--80ajghhoc2aj1c8b.xn--p1ai/lectures/vebinary/?ELEMENT_ID=2980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&#8212;80ajghhoc2aj1c8b.xn&#8212;p1ai/lectures/vebinary/?ELEMENT_ID=296314" TargetMode="External"/><Relationship Id="rId20" Type="http://schemas.openxmlformats.org/officeDocument/2006/relationships/hyperlink" Target="https://xn--80ajghhoc2aj1c8b.xn--p1ai/lectures/vebinary/?ELEMENT_ID=29759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gplaw.com/events/forum-pravovye-vyzovy-industrii-zdravookhraneniya" TargetMode="External"/><Relationship Id="rId11" Type="http://schemas.openxmlformats.org/officeDocument/2006/relationships/hyperlink" Target="https://xn--80ajghhoc2aj1c8b.xn--p1ai/lectures/vebinary/?ELEMENT_ID=297108" TargetMode="External"/><Relationship Id="rId24" Type="http://schemas.openxmlformats.org/officeDocument/2006/relationships/hyperlink" Target="https://xn--80ajghhoc2aj1c8b.xn--p1ai/lectures/vebinary/?ELEMENT_ID=2977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8014" TargetMode="External"/><Relationship Id="rId23" Type="http://schemas.openxmlformats.org/officeDocument/2006/relationships/hyperlink" Target="https://xn--80ajghhoc2aj1c8b.xn--p1ai/lectures/vebinary/?ELEMENT_ID=298064" TargetMode="External"/><Relationship Id="rId28" Type="http://schemas.openxmlformats.org/officeDocument/2006/relationships/hyperlink" Target="https://xn--80ajghhoc2aj1c8b.xn--p1ai/lectures/vebinary/?ELEMENT_ID=298068" TargetMode="External"/><Relationship Id="rId10" Type="http://schemas.openxmlformats.org/officeDocument/2006/relationships/hyperlink" Target="http://dairyunion.ru/zapis-na-uchastie/" TargetMode="External"/><Relationship Id="rId19" Type="http://schemas.openxmlformats.org/officeDocument/2006/relationships/hyperlink" Target="https://xn--80ajghhoc2aj1c8b.xn--p1ai/lectures/vebinary/?ELEMENT_ID=298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10" TargetMode="External"/><Relationship Id="rId14" Type="http://schemas.openxmlformats.org/officeDocument/2006/relationships/hyperlink" Target="https://xn--80ajghhoc2aj1c8b.xn--p1ai/lectures/vebinary/?ELEMENT_ID=298055" TargetMode="External"/><Relationship Id="rId22" Type="http://schemas.openxmlformats.org/officeDocument/2006/relationships/hyperlink" Target="https://xn--80ajghhoc2aj1c8b.xn--p1ai/lectures/vebinary/?ELEMENT_ID=297562" TargetMode="External"/><Relationship Id="rId27" Type="http://schemas.openxmlformats.org/officeDocument/2006/relationships/hyperlink" Target="https://xn--80ajghhoc2aj1c8b.xn--p1ai/lectures/vebinary/?ELEMENT_ID=29756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Ярышева Алина Геннадьевна</cp:lastModifiedBy>
  <cp:revision>3</cp:revision>
  <dcterms:created xsi:type="dcterms:W3CDTF">2023-02-06T05:29:00Z</dcterms:created>
  <dcterms:modified xsi:type="dcterms:W3CDTF">2023-02-06T05:37:00Z</dcterms:modified>
</cp:coreProperties>
</file>