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9E" w:rsidRDefault="00333C9E" w:rsidP="003062E2">
      <w:pPr>
        <w:spacing w:after="0" w:line="240" w:lineRule="auto"/>
        <w:jc w:val="center"/>
        <w:rPr>
          <w:rFonts w:ascii="Times New Roman" w:hAnsi="Times New Roman" w:cs="Times New Roman"/>
          <w:b/>
          <w:sz w:val="24"/>
          <w:szCs w:val="24"/>
        </w:rPr>
      </w:pPr>
    </w:p>
    <w:p w:rsidR="003062E2" w:rsidRPr="003062E2" w:rsidRDefault="003062E2" w:rsidP="003062E2">
      <w:pPr>
        <w:spacing w:after="0" w:line="240" w:lineRule="auto"/>
        <w:jc w:val="center"/>
        <w:rPr>
          <w:rFonts w:ascii="Times New Roman" w:hAnsi="Times New Roman" w:cs="Times New Roman"/>
          <w:b/>
          <w:sz w:val="24"/>
          <w:szCs w:val="24"/>
        </w:rPr>
      </w:pPr>
      <w:r w:rsidRPr="003062E2">
        <w:rPr>
          <w:rFonts w:ascii="Times New Roman" w:hAnsi="Times New Roman" w:cs="Times New Roman"/>
          <w:b/>
          <w:sz w:val="24"/>
          <w:szCs w:val="24"/>
        </w:rPr>
        <w:t xml:space="preserve">Муниципальное образование  городской округ – город </w:t>
      </w:r>
      <w:proofErr w:type="spellStart"/>
      <w:r w:rsidRPr="003062E2">
        <w:rPr>
          <w:rFonts w:ascii="Times New Roman" w:hAnsi="Times New Roman" w:cs="Times New Roman"/>
          <w:b/>
          <w:sz w:val="24"/>
          <w:szCs w:val="24"/>
        </w:rPr>
        <w:t>Югорск</w:t>
      </w:r>
      <w:proofErr w:type="spellEnd"/>
    </w:p>
    <w:p w:rsidR="003062E2" w:rsidRPr="003062E2" w:rsidRDefault="003062E2" w:rsidP="003062E2">
      <w:pPr>
        <w:spacing w:after="0" w:line="240" w:lineRule="auto"/>
        <w:jc w:val="center"/>
        <w:rPr>
          <w:rFonts w:ascii="Times New Roman" w:hAnsi="Times New Roman" w:cs="Times New Roman"/>
          <w:b/>
          <w:sz w:val="24"/>
          <w:szCs w:val="24"/>
        </w:rPr>
      </w:pPr>
      <w:r w:rsidRPr="003062E2">
        <w:rPr>
          <w:rFonts w:ascii="Times New Roman" w:hAnsi="Times New Roman" w:cs="Times New Roman"/>
          <w:b/>
          <w:sz w:val="24"/>
          <w:szCs w:val="24"/>
        </w:rPr>
        <w:t xml:space="preserve">Администрация города </w:t>
      </w:r>
      <w:proofErr w:type="spellStart"/>
      <w:r w:rsidRPr="003062E2">
        <w:rPr>
          <w:rFonts w:ascii="Times New Roman" w:hAnsi="Times New Roman" w:cs="Times New Roman"/>
          <w:b/>
          <w:sz w:val="24"/>
          <w:szCs w:val="24"/>
        </w:rPr>
        <w:t>Югорска</w:t>
      </w:r>
      <w:proofErr w:type="spellEnd"/>
    </w:p>
    <w:p w:rsidR="003062E2" w:rsidRPr="003062E2" w:rsidRDefault="003062E2" w:rsidP="003062E2">
      <w:pPr>
        <w:spacing w:after="0" w:line="240" w:lineRule="auto"/>
        <w:jc w:val="center"/>
        <w:rPr>
          <w:rFonts w:ascii="Times New Roman" w:hAnsi="Times New Roman" w:cs="Times New Roman"/>
          <w:b/>
          <w:bCs/>
          <w:sz w:val="24"/>
          <w:szCs w:val="24"/>
        </w:rPr>
      </w:pPr>
      <w:r w:rsidRPr="003062E2">
        <w:rPr>
          <w:rFonts w:ascii="Times New Roman" w:hAnsi="Times New Roman" w:cs="Times New Roman"/>
          <w:b/>
          <w:bCs/>
          <w:sz w:val="24"/>
          <w:szCs w:val="24"/>
        </w:rPr>
        <w:t>ПРОТОКОЛ</w:t>
      </w:r>
    </w:p>
    <w:p w:rsidR="003062E2" w:rsidRDefault="003062E2" w:rsidP="003062E2">
      <w:pPr>
        <w:spacing w:after="0" w:line="240" w:lineRule="auto"/>
        <w:jc w:val="center"/>
        <w:rPr>
          <w:rFonts w:ascii="Times New Roman" w:hAnsi="Times New Roman" w:cs="Times New Roman"/>
          <w:b/>
          <w:sz w:val="24"/>
          <w:szCs w:val="24"/>
        </w:rPr>
      </w:pPr>
      <w:r w:rsidRPr="003062E2">
        <w:rPr>
          <w:rFonts w:ascii="Times New Roman" w:hAnsi="Times New Roman" w:cs="Times New Roman"/>
          <w:b/>
          <w:sz w:val="24"/>
          <w:szCs w:val="24"/>
        </w:rPr>
        <w:t>рассмотрения единственной заявки на участие в аукционе в электронной форме</w:t>
      </w:r>
    </w:p>
    <w:p w:rsidR="00F177FB" w:rsidRPr="003062E2" w:rsidRDefault="00F177FB" w:rsidP="003062E2">
      <w:pPr>
        <w:spacing w:after="0" w:line="240" w:lineRule="auto"/>
        <w:jc w:val="center"/>
        <w:rPr>
          <w:rFonts w:ascii="Times New Roman" w:hAnsi="Times New Roman" w:cs="Times New Roman"/>
          <w:b/>
          <w:sz w:val="24"/>
          <w:szCs w:val="24"/>
        </w:rPr>
      </w:pPr>
    </w:p>
    <w:p w:rsidR="003062E2" w:rsidRDefault="003062E2" w:rsidP="00333C9E">
      <w:pPr>
        <w:spacing w:after="0" w:line="240" w:lineRule="auto"/>
        <w:ind w:left="-851"/>
        <w:jc w:val="both"/>
        <w:rPr>
          <w:rFonts w:ascii="Times New Roman" w:hAnsi="Times New Roman" w:cs="Times New Roman"/>
          <w:sz w:val="24"/>
        </w:rPr>
      </w:pPr>
      <w:r w:rsidRPr="003062E2">
        <w:rPr>
          <w:rFonts w:ascii="Times New Roman" w:hAnsi="Times New Roman" w:cs="Times New Roman"/>
          <w:sz w:val="24"/>
        </w:rPr>
        <w:t>«1</w:t>
      </w:r>
      <w:r w:rsidR="00F177FB">
        <w:rPr>
          <w:rFonts w:ascii="Times New Roman" w:hAnsi="Times New Roman" w:cs="Times New Roman"/>
          <w:sz w:val="24"/>
        </w:rPr>
        <w:t>6</w:t>
      </w:r>
      <w:r w:rsidRPr="003062E2">
        <w:rPr>
          <w:rFonts w:ascii="Times New Roman" w:hAnsi="Times New Roman" w:cs="Times New Roman"/>
          <w:sz w:val="24"/>
        </w:rPr>
        <w:t xml:space="preserve">» </w:t>
      </w:r>
      <w:r w:rsidR="00F177FB">
        <w:rPr>
          <w:rFonts w:ascii="Times New Roman" w:hAnsi="Times New Roman" w:cs="Times New Roman"/>
          <w:sz w:val="24"/>
        </w:rPr>
        <w:t xml:space="preserve">июля </w:t>
      </w:r>
      <w:r w:rsidRPr="003062E2">
        <w:rPr>
          <w:rFonts w:ascii="Times New Roman" w:hAnsi="Times New Roman" w:cs="Times New Roman"/>
          <w:sz w:val="24"/>
        </w:rPr>
        <w:t xml:space="preserve">2015 г.                                                           </w:t>
      </w:r>
      <w:r w:rsidR="00F177FB">
        <w:rPr>
          <w:rFonts w:ascii="Times New Roman" w:hAnsi="Times New Roman" w:cs="Times New Roman"/>
          <w:sz w:val="24"/>
        </w:rPr>
        <w:t xml:space="preserve">                    </w:t>
      </w:r>
      <w:r w:rsidRPr="003062E2">
        <w:rPr>
          <w:rFonts w:ascii="Times New Roman" w:hAnsi="Times New Roman" w:cs="Times New Roman"/>
          <w:sz w:val="24"/>
        </w:rPr>
        <w:t xml:space="preserve"> </w:t>
      </w:r>
      <w:r w:rsidR="00F177FB">
        <w:rPr>
          <w:rFonts w:ascii="Times New Roman" w:hAnsi="Times New Roman" w:cs="Times New Roman"/>
          <w:sz w:val="24"/>
        </w:rPr>
        <w:t xml:space="preserve">   </w:t>
      </w:r>
      <w:r w:rsidRPr="003062E2">
        <w:rPr>
          <w:rFonts w:ascii="Times New Roman" w:hAnsi="Times New Roman" w:cs="Times New Roman"/>
          <w:sz w:val="24"/>
        </w:rPr>
        <w:t xml:space="preserve"> № 0187300005815000335-1</w:t>
      </w:r>
    </w:p>
    <w:p w:rsidR="00333C9E" w:rsidRPr="003062E2" w:rsidRDefault="00333C9E" w:rsidP="00333C9E">
      <w:pPr>
        <w:spacing w:after="0" w:line="240" w:lineRule="auto"/>
        <w:ind w:left="-851"/>
        <w:jc w:val="both"/>
        <w:rPr>
          <w:rFonts w:ascii="Times New Roman" w:hAnsi="Times New Roman" w:cs="Times New Roman"/>
          <w:sz w:val="24"/>
        </w:rPr>
      </w:pPr>
    </w:p>
    <w:p w:rsidR="003062E2" w:rsidRPr="00333C9E" w:rsidRDefault="003062E2" w:rsidP="00333C9E">
      <w:pPr>
        <w:spacing w:after="0" w:line="240" w:lineRule="auto"/>
        <w:ind w:left="-851"/>
        <w:jc w:val="both"/>
        <w:rPr>
          <w:rFonts w:ascii="Times New Roman" w:hAnsi="Times New Roman" w:cs="Times New Roman"/>
          <w:noProof/>
          <w:sz w:val="24"/>
          <w:szCs w:val="24"/>
        </w:rPr>
      </w:pPr>
      <w:r w:rsidRPr="00333C9E">
        <w:rPr>
          <w:rFonts w:ascii="Times New Roman" w:hAnsi="Times New Roman" w:cs="Times New Roman"/>
          <w:noProof/>
          <w:sz w:val="24"/>
          <w:szCs w:val="24"/>
        </w:rPr>
        <w:t xml:space="preserve">ПРИСУТСТВОВАЛИ: </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pacing w:val="-6"/>
          <w:sz w:val="24"/>
          <w:szCs w:val="24"/>
        </w:rPr>
        <w:t xml:space="preserve">Единая комиссия </w:t>
      </w:r>
      <w:r w:rsidRPr="00333C9E">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33C9E">
        <w:rPr>
          <w:rFonts w:ascii="Times New Roman" w:hAnsi="Times New Roman" w:cs="Times New Roman"/>
          <w:sz w:val="24"/>
          <w:szCs w:val="24"/>
        </w:rPr>
        <w:t>Югорска</w:t>
      </w:r>
      <w:proofErr w:type="spellEnd"/>
      <w:r w:rsidRPr="00333C9E">
        <w:rPr>
          <w:rFonts w:ascii="Times New Roman" w:hAnsi="Times New Roman" w:cs="Times New Roman"/>
          <w:sz w:val="24"/>
          <w:szCs w:val="24"/>
        </w:rPr>
        <w:t xml:space="preserve"> (далее - комиссия) в следующем составе:</w:t>
      </w:r>
    </w:p>
    <w:p w:rsidR="003062E2" w:rsidRPr="00333C9E" w:rsidRDefault="003062E2" w:rsidP="00333C9E">
      <w:pPr>
        <w:spacing w:after="0" w:line="240" w:lineRule="auto"/>
        <w:ind w:left="-851"/>
        <w:jc w:val="both"/>
        <w:rPr>
          <w:rFonts w:ascii="Times New Roman" w:hAnsi="Times New Roman" w:cs="Times New Roman"/>
          <w:spacing w:val="-6"/>
          <w:sz w:val="24"/>
          <w:szCs w:val="24"/>
        </w:rPr>
      </w:pPr>
      <w:r w:rsidRPr="00333C9E">
        <w:rPr>
          <w:rFonts w:ascii="Times New Roman" w:hAnsi="Times New Roman" w:cs="Times New Roman"/>
          <w:sz w:val="24"/>
          <w:szCs w:val="24"/>
        </w:rPr>
        <w:t xml:space="preserve">1. </w:t>
      </w:r>
      <w:proofErr w:type="spellStart"/>
      <w:r w:rsidRPr="00333C9E">
        <w:rPr>
          <w:rFonts w:ascii="Times New Roman" w:hAnsi="Times New Roman" w:cs="Times New Roman"/>
          <w:spacing w:val="-6"/>
          <w:sz w:val="24"/>
          <w:szCs w:val="24"/>
        </w:rPr>
        <w:t>Голин</w:t>
      </w:r>
      <w:proofErr w:type="spellEnd"/>
      <w:r w:rsidRPr="00333C9E">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Члены  комиссии:</w:t>
      </w:r>
    </w:p>
    <w:p w:rsidR="003062E2" w:rsidRPr="00333C9E" w:rsidRDefault="003062E2" w:rsidP="00333C9E">
      <w:pPr>
        <w:spacing w:after="0" w:line="240" w:lineRule="auto"/>
        <w:ind w:left="-851"/>
        <w:jc w:val="both"/>
        <w:rPr>
          <w:rFonts w:ascii="Times New Roman" w:hAnsi="Times New Roman" w:cs="Times New Roman"/>
          <w:color w:val="FF0000"/>
          <w:sz w:val="24"/>
          <w:szCs w:val="24"/>
        </w:rPr>
      </w:pPr>
      <w:r w:rsidRPr="00333C9E">
        <w:rPr>
          <w:rFonts w:ascii="Times New Roman" w:hAnsi="Times New Roman" w:cs="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3062E2" w:rsidRPr="00333C9E" w:rsidRDefault="003062E2" w:rsidP="00333C9E">
      <w:pPr>
        <w:spacing w:after="0" w:line="240" w:lineRule="auto"/>
        <w:ind w:left="-851"/>
        <w:jc w:val="both"/>
        <w:rPr>
          <w:rFonts w:ascii="Times New Roman" w:hAnsi="Times New Roman" w:cs="Times New Roman"/>
          <w:color w:val="FF0000"/>
          <w:sz w:val="24"/>
          <w:szCs w:val="24"/>
        </w:rPr>
      </w:pPr>
      <w:r w:rsidRPr="00333C9E">
        <w:rPr>
          <w:rFonts w:ascii="Times New Roman" w:hAnsi="Times New Roman" w:cs="Times New Roman"/>
          <w:sz w:val="24"/>
          <w:szCs w:val="24"/>
        </w:rPr>
        <w:t>3.</w:t>
      </w:r>
      <w:r w:rsidRPr="00333C9E">
        <w:rPr>
          <w:rFonts w:ascii="Times New Roman" w:hAnsi="Times New Roman" w:cs="Times New Roman"/>
          <w:spacing w:val="-6"/>
          <w:sz w:val="24"/>
          <w:szCs w:val="24"/>
        </w:rPr>
        <w:t xml:space="preserve"> </w:t>
      </w:r>
      <w:proofErr w:type="spellStart"/>
      <w:r w:rsidRPr="00333C9E">
        <w:rPr>
          <w:rFonts w:ascii="Times New Roman" w:hAnsi="Times New Roman" w:cs="Times New Roman"/>
          <w:spacing w:val="-6"/>
          <w:sz w:val="24"/>
          <w:szCs w:val="24"/>
        </w:rPr>
        <w:t>Долгодворова</w:t>
      </w:r>
      <w:proofErr w:type="spellEnd"/>
      <w:r w:rsidRPr="00333C9E">
        <w:rPr>
          <w:rFonts w:ascii="Times New Roman" w:hAnsi="Times New Roman" w:cs="Times New Roman"/>
          <w:spacing w:val="-6"/>
          <w:sz w:val="24"/>
          <w:szCs w:val="24"/>
        </w:rPr>
        <w:t xml:space="preserve"> Т.И. – заместитель главы администрации города </w:t>
      </w:r>
      <w:proofErr w:type="spellStart"/>
      <w:r w:rsidRPr="00333C9E">
        <w:rPr>
          <w:rFonts w:ascii="Times New Roman" w:hAnsi="Times New Roman" w:cs="Times New Roman"/>
          <w:spacing w:val="-6"/>
          <w:sz w:val="24"/>
          <w:szCs w:val="24"/>
        </w:rPr>
        <w:t>Югорска</w:t>
      </w:r>
      <w:proofErr w:type="spellEnd"/>
      <w:r w:rsidRPr="00333C9E">
        <w:rPr>
          <w:rFonts w:ascii="Times New Roman" w:hAnsi="Times New Roman" w:cs="Times New Roman"/>
          <w:spacing w:val="-6"/>
          <w:sz w:val="24"/>
          <w:szCs w:val="24"/>
        </w:rPr>
        <w:t>;</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pacing w:val="-6"/>
          <w:sz w:val="24"/>
          <w:szCs w:val="24"/>
        </w:rPr>
        <w:t xml:space="preserve">4. Морозова Н.А. – помощник главы города </w:t>
      </w:r>
      <w:proofErr w:type="spellStart"/>
      <w:r w:rsidRPr="00333C9E">
        <w:rPr>
          <w:rFonts w:ascii="Times New Roman" w:hAnsi="Times New Roman" w:cs="Times New Roman"/>
          <w:spacing w:val="-6"/>
          <w:sz w:val="24"/>
          <w:szCs w:val="24"/>
        </w:rPr>
        <w:t>Югорска</w:t>
      </w:r>
      <w:proofErr w:type="spellEnd"/>
      <w:r w:rsidRPr="00333C9E">
        <w:rPr>
          <w:rFonts w:ascii="Times New Roman" w:hAnsi="Times New Roman" w:cs="Times New Roman"/>
          <w:spacing w:val="-6"/>
          <w:sz w:val="24"/>
          <w:szCs w:val="24"/>
        </w:rPr>
        <w:t>;</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 xml:space="preserve">5. </w:t>
      </w:r>
      <w:proofErr w:type="spellStart"/>
      <w:r w:rsidRPr="00333C9E">
        <w:rPr>
          <w:rFonts w:ascii="Times New Roman" w:hAnsi="Times New Roman" w:cs="Times New Roman"/>
          <w:sz w:val="24"/>
          <w:szCs w:val="24"/>
        </w:rPr>
        <w:t>Резинкина</w:t>
      </w:r>
      <w:proofErr w:type="spellEnd"/>
      <w:r w:rsidRPr="00333C9E">
        <w:rPr>
          <w:rFonts w:ascii="Times New Roman" w:hAnsi="Times New Roman" w:cs="Times New Roman"/>
          <w:sz w:val="24"/>
          <w:szCs w:val="24"/>
        </w:rPr>
        <w:t xml:space="preserve"> Ж.В. – заместитель начальника управления экономической политики;</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 xml:space="preserve">6. </w:t>
      </w:r>
      <w:r w:rsidRPr="00333C9E">
        <w:rPr>
          <w:rFonts w:ascii="Times New Roman" w:hAnsi="Times New Roman" w:cs="Times New Roman"/>
          <w:spacing w:val="-6"/>
          <w:sz w:val="24"/>
          <w:szCs w:val="24"/>
        </w:rPr>
        <w:t xml:space="preserve">Абдуллаев А.Т. </w:t>
      </w:r>
      <w:r w:rsidRPr="00333C9E">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Всего присутствовали 6  членов комиссии из 8.</w:t>
      </w:r>
    </w:p>
    <w:p w:rsidR="00CF4799" w:rsidRPr="00333C9E" w:rsidRDefault="00CF4799" w:rsidP="00333C9E">
      <w:pPr>
        <w:pStyle w:val="ConsPlusNormal"/>
        <w:widowControl/>
        <w:tabs>
          <w:tab w:val="left" w:pos="567"/>
        </w:tabs>
        <w:ind w:left="-851" w:firstLine="0"/>
        <w:contextualSpacing/>
        <w:jc w:val="both"/>
        <w:rPr>
          <w:rFonts w:ascii="Times New Roman" w:hAnsi="Times New Roman" w:cs="Times New Roman"/>
          <w:sz w:val="24"/>
          <w:szCs w:val="24"/>
        </w:rPr>
      </w:pPr>
      <w:r w:rsidRPr="00333C9E">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3062E2" w:rsidRPr="00333C9E" w:rsidRDefault="003062E2" w:rsidP="00333C9E">
      <w:pPr>
        <w:tabs>
          <w:tab w:val="num" w:pos="567"/>
        </w:tabs>
        <w:autoSpaceDE w:val="0"/>
        <w:autoSpaceDN w:val="0"/>
        <w:adjustRightInd w:val="0"/>
        <w:spacing w:after="0" w:line="240" w:lineRule="auto"/>
        <w:ind w:left="-851"/>
        <w:jc w:val="both"/>
        <w:rPr>
          <w:rFonts w:ascii="Times New Roman" w:eastAsia="Times New Roman" w:hAnsi="Times New Roman" w:cs="Times New Roman"/>
          <w:sz w:val="24"/>
          <w:szCs w:val="24"/>
        </w:rPr>
      </w:pPr>
      <w:r w:rsidRPr="00333C9E">
        <w:rPr>
          <w:rFonts w:ascii="Times New Roman" w:hAnsi="Times New Roman" w:cs="Times New Roman"/>
          <w:sz w:val="24"/>
          <w:szCs w:val="24"/>
        </w:rPr>
        <w:t>1. Наименование аукциона: аукцион в электронной форме № 01</w:t>
      </w:r>
      <w:r w:rsidR="00F177FB" w:rsidRPr="00333C9E">
        <w:rPr>
          <w:rFonts w:ascii="Times New Roman" w:hAnsi="Times New Roman" w:cs="Times New Roman"/>
          <w:sz w:val="24"/>
          <w:szCs w:val="24"/>
        </w:rPr>
        <w:t>87300005815000335</w:t>
      </w:r>
      <w:r w:rsidRPr="00333C9E">
        <w:rPr>
          <w:rFonts w:ascii="Times New Roman" w:hAnsi="Times New Roman" w:cs="Times New Roman"/>
          <w:sz w:val="24"/>
          <w:szCs w:val="24"/>
        </w:rPr>
        <w:t xml:space="preserve"> </w:t>
      </w:r>
      <w:r w:rsidR="00F177FB" w:rsidRPr="00333C9E">
        <w:rPr>
          <w:rFonts w:ascii="Times New Roman" w:hAnsi="Times New Roman" w:cs="Times New Roman"/>
          <w:sz w:val="24"/>
          <w:szCs w:val="24"/>
        </w:rPr>
        <w:t>на право</w:t>
      </w:r>
      <w:r w:rsidR="00F177FB" w:rsidRPr="00333C9E">
        <w:rPr>
          <w:rFonts w:ascii="Times New Roman" w:eastAsia="Times New Roman" w:hAnsi="Times New Roman" w:cs="Times New Roman"/>
          <w:bCs/>
          <w:sz w:val="24"/>
          <w:szCs w:val="24"/>
        </w:rPr>
        <w:t xml:space="preserve"> заключения гражданско-правового договора на поставку</w:t>
      </w:r>
      <w:r w:rsidR="00F177FB" w:rsidRPr="00333C9E">
        <w:rPr>
          <w:rFonts w:ascii="Times New Roman" w:eastAsia="Times New Roman" w:hAnsi="Times New Roman" w:cs="Times New Roman"/>
          <w:sz w:val="24"/>
          <w:szCs w:val="24"/>
        </w:rPr>
        <w:t xml:space="preserve"> продуктов питания (молоко и кисломолочные продукты).</w:t>
      </w:r>
    </w:p>
    <w:p w:rsidR="003062E2" w:rsidRPr="00333C9E" w:rsidRDefault="003062E2" w:rsidP="00333C9E">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333C9E">
          <w:rPr>
            <w:rStyle w:val="a3"/>
            <w:rFonts w:ascii="Times New Roman" w:hAnsi="Times New Roman" w:cs="Times New Roman"/>
            <w:sz w:val="24"/>
            <w:szCs w:val="24"/>
          </w:rPr>
          <w:t>http://zakupki.gov.ru/</w:t>
        </w:r>
      </w:hyperlink>
      <w:r w:rsidRPr="00333C9E">
        <w:rPr>
          <w:rFonts w:ascii="Times New Roman" w:hAnsi="Times New Roman" w:cs="Times New Roman"/>
          <w:sz w:val="24"/>
          <w:szCs w:val="24"/>
        </w:rPr>
        <w:t>, код аукциона 018730000581500033</w:t>
      </w:r>
      <w:r w:rsidR="00333C9E">
        <w:rPr>
          <w:rFonts w:ascii="Times New Roman" w:hAnsi="Times New Roman" w:cs="Times New Roman"/>
          <w:sz w:val="24"/>
          <w:szCs w:val="24"/>
        </w:rPr>
        <w:t>5</w:t>
      </w:r>
      <w:bookmarkStart w:id="0" w:name="_GoBack"/>
      <w:bookmarkEnd w:id="0"/>
      <w:r w:rsidRPr="00333C9E">
        <w:rPr>
          <w:rFonts w:ascii="Times New Roman" w:hAnsi="Times New Roman" w:cs="Times New Roman"/>
          <w:sz w:val="24"/>
          <w:szCs w:val="24"/>
        </w:rPr>
        <w:t>, дата публикации 0</w:t>
      </w:r>
      <w:r w:rsidR="00333C9E" w:rsidRPr="00333C9E">
        <w:rPr>
          <w:rFonts w:ascii="Times New Roman" w:hAnsi="Times New Roman" w:cs="Times New Roman"/>
          <w:sz w:val="24"/>
          <w:szCs w:val="24"/>
        </w:rPr>
        <w:t>3</w:t>
      </w:r>
      <w:r w:rsidRPr="00333C9E">
        <w:rPr>
          <w:rFonts w:ascii="Times New Roman" w:hAnsi="Times New Roman" w:cs="Times New Roman"/>
          <w:sz w:val="24"/>
          <w:szCs w:val="24"/>
        </w:rPr>
        <w:t xml:space="preserve">.07.2015. </w:t>
      </w:r>
    </w:p>
    <w:p w:rsidR="003062E2" w:rsidRPr="00333C9E" w:rsidRDefault="003062E2" w:rsidP="00333C9E">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CF4799" w:rsidRPr="00333C9E">
        <w:rPr>
          <w:rFonts w:ascii="Times New Roman" w:hAnsi="Times New Roman" w:cs="Times New Roman"/>
          <w:sz w:val="24"/>
          <w:szCs w:val="24"/>
        </w:rPr>
        <w:t>6</w:t>
      </w:r>
      <w:r w:rsidRPr="00333C9E">
        <w:rPr>
          <w:rFonts w:ascii="Times New Roman" w:hAnsi="Times New Roman" w:cs="Times New Roman"/>
          <w:sz w:val="24"/>
          <w:szCs w:val="24"/>
        </w:rPr>
        <w:t xml:space="preserve">». </w:t>
      </w:r>
      <w:proofErr w:type="gramStart"/>
      <w:r w:rsidRPr="00333C9E">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333C9E">
        <w:rPr>
          <w:rFonts w:ascii="Times New Roman" w:hAnsi="Times New Roman" w:cs="Times New Roman"/>
          <w:sz w:val="24"/>
          <w:szCs w:val="24"/>
        </w:rPr>
        <w:t>Югорск</w:t>
      </w:r>
      <w:proofErr w:type="spellEnd"/>
      <w:r w:rsidRPr="00333C9E">
        <w:rPr>
          <w:rFonts w:ascii="Times New Roman" w:hAnsi="Times New Roman" w:cs="Times New Roman"/>
          <w:sz w:val="24"/>
          <w:szCs w:val="24"/>
        </w:rPr>
        <w:t xml:space="preserve">, ул. </w:t>
      </w:r>
      <w:r w:rsidR="00CF4799" w:rsidRPr="00333C9E">
        <w:rPr>
          <w:rFonts w:ascii="Times New Roman" w:hAnsi="Times New Roman" w:cs="Times New Roman"/>
          <w:sz w:val="24"/>
          <w:szCs w:val="24"/>
        </w:rPr>
        <w:t>Ермака, 7.</w:t>
      </w:r>
      <w:r w:rsidRPr="00333C9E">
        <w:rPr>
          <w:rFonts w:ascii="Times New Roman" w:hAnsi="Times New Roman" w:cs="Times New Roman"/>
          <w:sz w:val="24"/>
          <w:szCs w:val="24"/>
        </w:rPr>
        <w:t xml:space="preserve"> </w:t>
      </w:r>
      <w:proofErr w:type="gramEnd"/>
    </w:p>
    <w:p w:rsidR="003062E2" w:rsidRPr="00333C9E" w:rsidRDefault="003062E2" w:rsidP="00333C9E">
      <w:pPr>
        <w:tabs>
          <w:tab w:val="num" w:pos="567"/>
        </w:tabs>
        <w:autoSpaceDE w:val="0"/>
        <w:autoSpaceDN w:val="0"/>
        <w:adjustRightInd w:val="0"/>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rsidRPr="00333C9E">
        <w:rPr>
          <w:rFonts w:ascii="Times New Roman" w:hAnsi="Times New Roman" w:cs="Times New Roman"/>
          <w:sz w:val="24"/>
          <w:szCs w:val="24"/>
        </w:rPr>
        <w:t>Югорск</w:t>
      </w:r>
      <w:proofErr w:type="spellEnd"/>
      <w:r w:rsidRPr="00333C9E">
        <w:rPr>
          <w:rFonts w:ascii="Times New Roman" w:hAnsi="Times New Roman" w:cs="Times New Roman"/>
          <w:sz w:val="24"/>
          <w:szCs w:val="24"/>
        </w:rPr>
        <w:t>, Ханты-Мансийский  автономный  округ-Югра, Тюменская область.</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4. </w:t>
      </w:r>
      <w:proofErr w:type="gramStart"/>
      <w:r w:rsidRPr="00333C9E">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333C9E">
        <w:rPr>
          <w:rFonts w:ascii="Times New Roman" w:hAnsi="Times New Roman" w:cs="Times New Roman"/>
          <w:sz w:val="24"/>
          <w:szCs w:val="24"/>
        </w:rPr>
        <w:t xml:space="preserve"> «1</w:t>
      </w:r>
      <w:r w:rsidR="00CF4799" w:rsidRPr="00333C9E">
        <w:rPr>
          <w:rFonts w:ascii="Times New Roman" w:hAnsi="Times New Roman" w:cs="Times New Roman"/>
          <w:sz w:val="24"/>
          <w:szCs w:val="24"/>
        </w:rPr>
        <w:t>3</w:t>
      </w:r>
      <w:r w:rsidRPr="00333C9E">
        <w:rPr>
          <w:rFonts w:ascii="Times New Roman" w:hAnsi="Times New Roman" w:cs="Times New Roman"/>
          <w:sz w:val="24"/>
          <w:szCs w:val="24"/>
        </w:rPr>
        <w:t xml:space="preserve">» </w:t>
      </w:r>
      <w:r w:rsidR="00CF4799" w:rsidRPr="00333C9E">
        <w:rPr>
          <w:rFonts w:ascii="Times New Roman" w:hAnsi="Times New Roman" w:cs="Times New Roman"/>
          <w:sz w:val="24"/>
          <w:szCs w:val="24"/>
        </w:rPr>
        <w:t xml:space="preserve">июля </w:t>
      </w:r>
      <w:r w:rsidRPr="00333C9E">
        <w:rPr>
          <w:rFonts w:ascii="Times New Roman" w:hAnsi="Times New Roman" w:cs="Times New Roman"/>
          <w:sz w:val="24"/>
          <w:szCs w:val="24"/>
        </w:rPr>
        <w:t xml:space="preserve"> 2015г. 10 часов 00 минут была подана: 1 (одна) заявка на участие</w:t>
      </w:r>
      <w:r w:rsidR="00CF4799" w:rsidRPr="00333C9E">
        <w:rPr>
          <w:rFonts w:ascii="Times New Roman" w:hAnsi="Times New Roman" w:cs="Times New Roman"/>
          <w:sz w:val="24"/>
          <w:szCs w:val="24"/>
        </w:rPr>
        <w:t xml:space="preserve"> в аукционе (под номером № </w:t>
      </w:r>
      <w:r w:rsidRPr="00333C9E">
        <w:rPr>
          <w:rFonts w:ascii="Times New Roman" w:hAnsi="Times New Roman" w:cs="Times New Roman"/>
          <w:sz w:val="24"/>
          <w:szCs w:val="24"/>
        </w:rPr>
        <w:t>1).</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CF4799" w:rsidRPr="00333C9E">
        <w:rPr>
          <w:rFonts w:ascii="Times New Roman" w:hAnsi="Times New Roman" w:cs="Times New Roman"/>
          <w:spacing w:val="-6"/>
          <w:sz w:val="24"/>
          <w:szCs w:val="24"/>
        </w:rPr>
        <w:t>1</w:t>
      </w:r>
      <w:r w:rsidRPr="00333C9E">
        <w:rPr>
          <w:rFonts w:ascii="Times New Roman" w:hAnsi="Times New Roman" w:cs="Times New Roman"/>
          <w:spacing w:val="-6"/>
          <w:sz w:val="24"/>
          <w:szCs w:val="24"/>
        </w:rPr>
        <w:t xml:space="preserve"> </w:t>
      </w:r>
      <w:r w:rsidRPr="00333C9E">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062E2" w:rsidRPr="00333C9E" w:rsidRDefault="003062E2" w:rsidP="00333C9E">
      <w:pPr>
        <w:spacing w:after="0" w:line="240" w:lineRule="auto"/>
        <w:ind w:left="-851"/>
        <w:jc w:val="both"/>
        <w:rPr>
          <w:rFonts w:ascii="Times New Roman" w:hAnsi="Times New Roman" w:cs="Times New Roman"/>
          <w:sz w:val="24"/>
          <w:szCs w:val="24"/>
        </w:rPr>
      </w:pPr>
      <w:r w:rsidRPr="00333C9E">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p w:rsidR="00333C9E" w:rsidRPr="00333C9E" w:rsidRDefault="00333C9E" w:rsidP="00333C9E">
      <w:pPr>
        <w:spacing w:after="0" w:line="240" w:lineRule="auto"/>
        <w:ind w:left="-851"/>
        <w:jc w:val="both"/>
        <w:rPr>
          <w:rFonts w:ascii="Times New Roman" w:hAnsi="Times New Roman" w:cs="Times New Roman"/>
          <w:sz w:val="24"/>
          <w:szCs w:val="24"/>
        </w:rPr>
      </w:pPr>
    </w:p>
    <w:p w:rsidR="00333C9E" w:rsidRPr="00333C9E" w:rsidRDefault="00333C9E" w:rsidP="00333C9E">
      <w:pPr>
        <w:spacing w:after="0" w:line="240" w:lineRule="auto"/>
        <w:ind w:left="-851"/>
        <w:jc w:val="both"/>
        <w:rPr>
          <w:rFonts w:ascii="Times New Roman" w:hAnsi="Times New Roman" w:cs="Times New Roman"/>
          <w:sz w:val="24"/>
          <w:szCs w:val="24"/>
        </w:rPr>
      </w:pPr>
    </w:p>
    <w:p w:rsidR="00333C9E" w:rsidRPr="00333C9E" w:rsidRDefault="00333C9E" w:rsidP="00333C9E">
      <w:pPr>
        <w:spacing w:after="0" w:line="240" w:lineRule="auto"/>
        <w:ind w:left="-851"/>
        <w:jc w:val="both"/>
        <w:rPr>
          <w:rFonts w:ascii="Times New Roman" w:hAnsi="Times New Roman" w:cs="Times New Roman"/>
          <w:sz w:val="24"/>
          <w:szCs w:val="24"/>
        </w:rPr>
      </w:pPr>
    </w:p>
    <w:p w:rsidR="00333C9E" w:rsidRPr="00333C9E" w:rsidRDefault="00333C9E" w:rsidP="00333C9E">
      <w:pPr>
        <w:spacing w:after="0" w:line="240" w:lineRule="auto"/>
        <w:ind w:left="-851"/>
        <w:jc w:val="both"/>
        <w:rPr>
          <w:rFonts w:ascii="Times New Roman" w:hAnsi="Times New Roman" w:cs="Times New Roman"/>
          <w:sz w:val="24"/>
          <w:szCs w:val="24"/>
        </w:rPr>
      </w:pPr>
    </w:p>
    <w:p w:rsidR="00333C9E" w:rsidRPr="00333C9E" w:rsidRDefault="00333C9E" w:rsidP="00333C9E">
      <w:pPr>
        <w:spacing w:after="0" w:line="240" w:lineRule="auto"/>
        <w:ind w:left="-851"/>
        <w:jc w:val="both"/>
        <w:rPr>
          <w:rFonts w:ascii="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072"/>
      </w:tblGrid>
      <w:tr w:rsidR="003062E2" w:rsidRPr="00333C9E" w:rsidTr="00333C9E">
        <w:trPr>
          <w:trHeight w:val="302"/>
        </w:trPr>
        <w:tc>
          <w:tcPr>
            <w:tcW w:w="1560" w:type="dxa"/>
            <w:tcBorders>
              <w:top w:val="single" w:sz="4" w:space="0" w:color="auto"/>
              <w:left w:val="single" w:sz="4" w:space="0" w:color="auto"/>
              <w:bottom w:val="single" w:sz="4" w:space="0" w:color="auto"/>
              <w:right w:val="single" w:sz="4" w:space="0" w:color="auto"/>
            </w:tcBorders>
            <w:vAlign w:val="center"/>
            <w:hideMark/>
          </w:tcPr>
          <w:p w:rsidR="003062E2" w:rsidRPr="00333C9E" w:rsidRDefault="003062E2" w:rsidP="003062E2">
            <w:pPr>
              <w:pStyle w:val="a6"/>
              <w:tabs>
                <w:tab w:val="num" w:pos="567"/>
              </w:tabs>
              <w:ind w:left="0"/>
              <w:jc w:val="center"/>
              <w:rPr>
                <w:spacing w:val="-6"/>
                <w:sz w:val="24"/>
                <w:szCs w:val="24"/>
              </w:rPr>
            </w:pPr>
            <w:r w:rsidRPr="00333C9E">
              <w:rPr>
                <w:spacing w:val="-6"/>
                <w:sz w:val="24"/>
                <w:szCs w:val="24"/>
              </w:rPr>
              <w:t>Номер заявки</w:t>
            </w:r>
          </w:p>
        </w:tc>
        <w:tc>
          <w:tcPr>
            <w:tcW w:w="9072" w:type="dxa"/>
            <w:tcBorders>
              <w:top w:val="single" w:sz="4" w:space="0" w:color="auto"/>
              <w:left w:val="single" w:sz="4" w:space="0" w:color="auto"/>
              <w:bottom w:val="single" w:sz="4" w:space="0" w:color="auto"/>
              <w:right w:val="single" w:sz="4" w:space="0" w:color="auto"/>
            </w:tcBorders>
            <w:vAlign w:val="center"/>
            <w:hideMark/>
          </w:tcPr>
          <w:p w:rsidR="003062E2" w:rsidRPr="00333C9E" w:rsidRDefault="003062E2" w:rsidP="003062E2">
            <w:pPr>
              <w:pStyle w:val="a6"/>
              <w:tabs>
                <w:tab w:val="num" w:pos="567"/>
              </w:tabs>
              <w:ind w:left="0"/>
              <w:jc w:val="center"/>
              <w:rPr>
                <w:spacing w:val="-6"/>
                <w:sz w:val="24"/>
                <w:szCs w:val="24"/>
              </w:rPr>
            </w:pPr>
            <w:r w:rsidRPr="00333C9E">
              <w:rPr>
                <w:spacing w:val="-6"/>
                <w:sz w:val="24"/>
                <w:szCs w:val="24"/>
              </w:rPr>
              <w:t>Наименование участника закупки</w:t>
            </w:r>
          </w:p>
        </w:tc>
      </w:tr>
      <w:tr w:rsidR="003062E2" w:rsidRPr="00333C9E" w:rsidTr="00333C9E">
        <w:trPr>
          <w:trHeight w:val="2025"/>
        </w:trPr>
        <w:tc>
          <w:tcPr>
            <w:tcW w:w="1560" w:type="dxa"/>
            <w:tcBorders>
              <w:top w:val="single" w:sz="4" w:space="0" w:color="auto"/>
              <w:left w:val="single" w:sz="4" w:space="0" w:color="auto"/>
              <w:bottom w:val="single" w:sz="4" w:space="0" w:color="auto"/>
              <w:right w:val="single" w:sz="4" w:space="0" w:color="auto"/>
            </w:tcBorders>
            <w:hideMark/>
          </w:tcPr>
          <w:p w:rsidR="003062E2" w:rsidRPr="00333C9E" w:rsidRDefault="003062E2" w:rsidP="00B1095A">
            <w:pPr>
              <w:pStyle w:val="a6"/>
              <w:tabs>
                <w:tab w:val="num" w:pos="567"/>
              </w:tabs>
              <w:ind w:left="0"/>
              <w:jc w:val="center"/>
              <w:rPr>
                <w:spacing w:val="-6"/>
                <w:sz w:val="24"/>
                <w:szCs w:val="24"/>
              </w:rPr>
            </w:pPr>
            <w:r w:rsidRPr="00333C9E">
              <w:rPr>
                <w:spacing w:val="-6"/>
                <w:sz w:val="24"/>
                <w:szCs w:val="24"/>
              </w:rPr>
              <w:t>1</w:t>
            </w:r>
          </w:p>
        </w:tc>
        <w:tc>
          <w:tcPr>
            <w:tcW w:w="9072"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302"/>
              <w:gridCol w:w="5923"/>
            </w:tblGrid>
            <w:tr w:rsidR="00B1095A" w:rsidRPr="00333C9E" w:rsidTr="00B1095A">
              <w:trPr>
                <w:tblCellSpacing w:w="15" w:type="dxa"/>
              </w:trPr>
              <w:tc>
                <w:tcPr>
                  <w:tcW w:w="2257"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Наименование участника </w:t>
                  </w:r>
                </w:p>
              </w:tc>
              <w:tc>
                <w:tcPr>
                  <w:tcW w:w="5878"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b/>
                      <w:bCs/>
                    </w:rPr>
                    <w:t>Общество с ограниченной ответственностью сельскохозяйственное перерабатывающее предприятие Югорское</w:t>
                  </w:r>
                </w:p>
              </w:tc>
            </w:tr>
            <w:tr w:rsidR="00B1095A" w:rsidRPr="00333C9E" w:rsidTr="00B1095A">
              <w:trPr>
                <w:tblCellSpacing w:w="15" w:type="dxa"/>
              </w:trPr>
              <w:tc>
                <w:tcPr>
                  <w:tcW w:w="2257"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ИНН </w:t>
                  </w:r>
                </w:p>
              </w:tc>
              <w:tc>
                <w:tcPr>
                  <w:tcW w:w="5878"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8622014042</w:t>
                  </w:r>
                </w:p>
              </w:tc>
            </w:tr>
            <w:tr w:rsidR="00B1095A" w:rsidRPr="00333C9E" w:rsidTr="00B1095A">
              <w:trPr>
                <w:tblCellSpacing w:w="15" w:type="dxa"/>
              </w:trPr>
              <w:tc>
                <w:tcPr>
                  <w:tcW w:w="2257"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КПП </w:t>
                  </w:r>
                </w:p>
              </w:tc>
              <w:tc>
                <w:tcPr>
                  <w:tcW w:w="5878"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862201001</w:t>
                  </w:r>
                </w:p>
              </w:tc>
            </w:tr>
            <w:tr w:rsidR="00B1095A" w:rsidRPr="00333C9E" w:rsidTr="00B1095A">
              <w:trPr>
                <w:tblCellSpacing w:w="15" w:type="dxa"/>
              </w:trPr>
              <w:tc>
                <w:tcPr>
                  <w:tcW w:w="2257"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Юридический адрес </w:t>
                  </w:r>
                </w:p>
              </w:tc>
              <w:tc>
                <w:tcPr>
                  <w:tcW w:w="5878" w:type="dxa"/>
                  <w:tcMar>
                    <w:top w:w="15" w:type="dxa"/>
                    <w:left w:w="15" w:type="dxa"/>
                    <w:bottom w:w="15" w:type="dxa"/>
                    <w:right w:w="15" w:type="dxa"/>
                  </w:tcMar>
                  <w:hideMark/>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628260, Ханты-Мансийский автономный округ - Югра АО, </w:t>
                  </w:r>
                  <w:proofErr w:type="spellStart"/>
                  <w:r w:rsidRPr="00333C9E">
                    <w:rPr>
                      <w:rFonts w:ascii="Times New Roman" w:eastAsia="Times New Roman" w:hAnsi="Times New Roman" w:cs="Times New Roman"/>
                    </w:rPr>
                    <w:t>Югорск</w:t>
                  </w:r>
                  <w:proofErr w:type="spellEnd"/>
                  <w:r w:rsidRPr="00333C9E">
                    <w:rPr>
                      <w:rFonts w:ascii="Times New Roman" w:eastAsia="Times New Roman" w:hAnsi="Times New Roman" w:cs="Times New Roman"/>
                    </w:rPr>
                    <w:t xml:space="preserve"> г, </w:t>
                  </w:r>
                  <w:proofErr w:type="spellStart"/>
                  <w:r w:rsidRPr="00333C9E">
                    <w:rPr>
                      <w:rFonts w:ascii="Times New Roman" w:eastAsia="Times New Roman" w:hAnsi="Times New Roman" w:cs="Times New Roman"/>
                    </w:rPr>
                    <w:t>ул</w:t>
                  </w:r>
                  <w:proofErr w:type="gramStart"/>
                  <w:r w:rsidRPr="00333C9E">
                    <w:rPr>
                      <w:rFonts w:ascii="Times New Roman" w:eastAsia="Times New Roman" w:hAnsi="Times New Roman" w:cs="Times New Roman"/>
                    </w:rPr>
                    <w:t>.К</w:t>
                  </w:r>
                  <w:proofErr w:type="gramEnd"/>
                  <w:r w:rsidRPr="00333C9E">
                    <w:rPr>
                      <w:rFonts w:ascii="Times New Roman" w:eastAsia="Times New Roman" w:hAnsi="Times New Roman" w:cs="Times New Roman"/>
                    </w:rPr>
                    <w:t>ольцевая</w:t>
                  </w:r>
                  <w:proofErr w:type="spellEnd"/>
                  <w:r w:rsidRPr="00333C9E">
                    <w:rPr>
                      <w:rFonts w:ascii="Times New Roman" w:eastAsia="Times New Roman" w:hAnsi="Times New Roman" w:cs="Times New Roman"/>
                    </w:rPr>
                    <w:t xml:space="preserve"> </w:t>
                  </w:r>
                  <w:proofErr w:type="spellStart"/>
                  <w:r w:rsidRPr="00333C9E">
                    <w:rPr>
                      <w:rFonts w:ascii="Times New Roman" w:eastAsia="Times New Roman" w:hAnsi="Times New Roman" w:cs="Times New Roman"/>
                    </w:rPr>
                    <w:t>ул</w:t>
                  </w:r>
                  <w:proofErr w:type="spellEnd"/>
                  <w:r w:rsidRPr="00333C9E">
                    <w:rPr>
                      <w:rFonts w:ascii="Times New Roman" w:eastAsia="Times New Roman" w:hAnsi="Times New Roman" w:cs="Times New Roman"/>
                    </w:rPr>
                    <w:t>, д.7</w:t>
                  </w:r>
                </w:p>
              </w:tc>
            </w:tr>
            <w:tr w:rsidR="00B1095A" w:rsidRPr="00333C9E" w:rsidTr="00B1095A">
              <w:trPr>
                <w:tblCellSpacing w:w="15" w:type="dxa"/>
              </w:trPr>
              <w:tc>
                <w:tcPr>
                  <w:tcW w:w="2257" w:type="dxa"/>
                  <w:tcMar>
                    <w:top w:w="15" w:type="dxa"/>
                    <w:left w:w="15" w:type="dxa"/>
                    <w:bottom w:w="15" w:type="dxa"/>
                    <w:right w:w="15" w:type="dxa"/>
                  </w:tcMar>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Почтовый адрес </w:t>
                  </w:r>
                </w:p>
              </w:tc>
              <w:tc>
                <w:tcPr>
                  <w:tcW w:w="5878" w:type="dxa"/>
                  <w:tcMar>
                    <w:top w:w="15" w:type="dxa"/>
                    <w:left w:w="15" w:type="dxa"/>
                    <w:bottom w:w="15" w:type="dxa"/>
                    <w:right w:w="15" w:type="dxa"/>
                  </w:tcMar>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628260, Ханты-Мансийский автономный округ - Югра АО, </w:t>
                  </w:r>
                  <w:proofErr w:type="spellStart"/>
                  <w:r w:rsidRPr="00333C9E">
                    <w:rPr>
                      <w:rFonts w:ascii="Times New Roman" w:eastAsia="Times New Roman" w:hAnsi="Times New Roman" w:cs="Times New Roman"/>
                    </w:rPr>
                    <w:t>Югорск</w:t>
                  </w:r>
                  <w:proofErr w:type="spellEnd"/>
                  <w:r w:rsidRPr="00333C9E">
                    <w:rPr>
                      <w:rFonts w:ascii="Times New Roman" w:eastAsia="Times New Roman" w:hAnsi="Times New Roman" w:cs="Times New Roman"/>
                    </w:rPr>
                    <w:t xml:space="preserve"> г, </w:t>
                  </w:r>
                  <w:proofErr w:type="spellStart"/>
                  <w:r w:rsidRPr="00333C9E">
                    <w:rPr>
                      <w:rFonts w:ascii="Times New Roman" w:eastAsia="Times New Roman" w:hAnsi="Times New Roman" w:cs="Times New Roman"/>
                    </w:rPr>
                    <w:t>ул</w:t>
                  </w:r>
                  <w:proofErr w:type="gramStart"/>
                  <w:r w:rsidRPr="00333C9E">
                    <w:rPr>
                      <w:rFonts w:ascii="Times New Roman" w:eastAsia="Times New Roman" w:hAnsi="Times New Roman" w:cs="Times New Roman"/>
                    </w:rPr>
                    <w:t>.К</w:t>
                  </w:r>
                  <w:proofErr w:type="gramEnd"/>
                  <w:r w:rsidRPr="00333C9E">
                    <w:rPr>
                      <w:rFonts w:ascii="Times New Roman" w:eastAsia="Times New Roman" w:hAnsi="Times New Roman" w:cs="Times New Roman"/>
                    </w:rPr>
                    <w:t>ольцевая</w:t>
                  </w:r>
                  <w:proofErr w:type="spellEnd"/>
                  <w:r w:rsidRPr="00333C9E">
                    <w:rPr>
                      <w:rFonts w:ascii="Times New Roman" w:eastAsia="Times New Roman" w:hAnsi="Times New Roman" w:cs="Times New Roman"/>
                    </w:rPr>
                    <w:t xml:space="preserve"> </w:t>
                  </w:r>
                  <w:proofErr w:type="spellStart"/>
                  <w:r w:rsidRPr="00333C9E">
                    <w:rPr>
                      <w:rFonts w:ascii="Times New Roman" w:eastAsia="Times New Roman" w:hAnsi="Times New Roman" w:cs="Times New Roman"/>
                    </w:rPr>
                    <w:t>ул</w:t>
                  </w:r>
                  <w:proofErr w:type="spellEnd"/>
                  <w:r w:rsidRPr="00333C9E">
                    <w:rPr>
                      <w:rFonts w:ascii="Times New Roman" w:eastAsia="Times New Roman" w:hAnsi="Times New Roman" w:cs="Times New Roman"/>
                    </w:rPr>
                    <w:t>, д.7</w:t>
                  </w:r>
                </w:p>
              </w:tc>
            </w:tr>
            <w:tr w:rsidR="00B1095A" w:rsidRPr="00333C9E" w:rsidTr="00B1095A">
              <w:trPr>
                <w:tblCellSpacing w:w="15" w:type="dxa"/>
              </w:trPr>
              <w:tc>
                <w:tcPr>
                  <w:tcW w:w="2257" w:type="dxa"/>
                  <w:tcMar>
                    <w:top w:w="15" w:type="dxa"/>
                    <w:left w:w="15" w:type="dxa"/>
                    <w:bottom w:w="15" w:type="dxa"/>
                    <w:right w:w="15" w:type="dxa"/>
                  </w:tcMar>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 xml:space="preserve">Контактный телефон </w:t>
                  </w:r>
                </w:p>
              </w:tc>
              <w:tc>
                <w:tcPr>
                  <w:tcW w:w="5878" w:type="dxa"/>
                  <w:tcMar>
                    <w:top w:w="15" w:type="dxa"/>
                    <w:left w:w="15" w:type="dxa"/>
                    <w:bottom w:w="15" w:type="dxa"/>
                    <w:right w:w="15" w:type="dxa"/>
                  </w:tcMar>
                </w:tcPr>
                <w:p w:rsidR="00B1095A" w:rsidRPr="00333C9E" w:rsidRDefault="00B1095A" w:rsidP="00B1095A">
                  <w:pPr>
                    <w:spacing w:after="0" w:line="240" w:lineRule="auto"/>
                    <w:rPr>
                      <w:rFonts w:ascii="Times New Roman" w:eastAsia="Times New Roman" w:hAnsi="Times New Roman" w:cs="Times New Roman"/>
                      <w:sz w:val="24"/>
                      <w:szCs w:val="24"/>
                    </w:rPr>
                  </w:pPr>
                  <w:r w:rsidRPr="00333C9E">
                    <w:rPr>
                      <w:rFonts w:ascii="Times New Roman" w:eastAsia="Times New Roman" w:hAnsi="Times New Roman" w:cs="Times New Roman"/>
                    </w:rPr>
                    <w:t>+73467528184</w:t>
                  </w:r>
                </w:p>
              </w:tc>
            </w:tr>
          </w:tbl>
          <w:p w:rsidR="003062E2" w:rsidRPr="00333C9E" w:rsidRDefault="003062E2" w:rsidP="00B1095A">
            <w:pPr>
              <w:pStyle w:val="a6"/>
              <w:tabs>
                <w:tab w:val="num" w:pos="567"/>
              </w:tabs>
              <w:ind w:left="0"/>
              <w:jc w:val="both"/>
              <w:rPr>
                <w:spacing w:val="-6"/>
                <w:sz w:val="24"/>
                <w:szCs w:val="24"/>
              </w:rPr>
            </w:pPr>
          </w:p>
        </w:tc>
      </w:tr>
    </w:tbl>
    <w:p w:rsidR="003062E2" w:rsidRPr="00333C9E" w:rsidRDefault="003062E2" w:rsidP="003062E2">
      <w:pPr>
        <w:spacing w:after="0" w:line="240" w:lineRule="auto"/>
        <w:ind w:left="-851"/>
        <w:jc w:val="both"/>
        <w:rPr>
          <w:rFonts w:ascii="Times New Roman" w:eastAsia="Times New Roman" w:hAnsi="Times New Roman" w:cs="Times New Roman"/>
          <w:sz w:val="24"/>
          <w:szCs w:val="20"/>
        </w:rPr>
      </w:pPr>
      <w:r w:rsidRPr="00333C9E">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7" w:history="1">
        <w:r w:rsidRPr="00333C9E">
          <w:rPr>
            <w:rStyle w:val="a3"/>
            <w:rFonts w:ascii="Times New Roman" w:hAnsi="Times New Roman" w:cs="Times New Roman"/>
            <w:sz w:val="24"/>
          </w:rPr>
          <w:t>http://www.sberbank-ast.ru</w:t>
        </w:r>
      </w:hyperlink>
      <w:r w:rsidRPr="00333C9E">
        <w:rPr>
          <w:rFonts w:ascii="Times New Roman" w:hAnsi="Times New Roman" w:cs="Times New Roman"/>
          <w:sz w:val="24"/>
        </w:rPr>
        <w:t>.</w:t>
      </w:r>
    </w:p>
    <w:p w:rsidR="003062E2" w:rsidRPr="00333C9E" w:rsidRDefault="003062E2" w:rsidP="003062E2">
      <w:pPr>
        <w:pStyle w:val="a6"/>
        <w:tabs>
          <w:tab w:val="num" w:pos="567"/>
        </w:tabs>
        <w:ind w:left="0"/>
        <w:jc w:val="both"/>
        <w:rPr>
          <w:spacing w:val="-6"/>
          <w:sz w:val="24"/>
          <w:szCs w:val="24"/>
        </w:rPr>
      </w:pPr>
    </w:p>
    <w:p w:rsidR="003062E2" w:rsidRPr="00333C9E" w:rsidRDefault="003062E2" w:rsidP="003062E2">
      <w:pPr>
        <w:spacing w:after="0" w:line="240" w:lineRule="auto"/>
        <w:jc w:val="center"/>
        <w:rPr>
          <w:rFonts w:ascii="Times New Roman" w:hAnsi="Times New Roman" w:cs="Times New Roman"/>
          <w:noProof/>
          <w:sz w:val="24"/>
          <w:szCs w:val="24"/>
        </w:rPr>
      </w:pPr>
      <w:r w:rsidRPr="00333C9E">
        <w:rPr>
          <w:rFonts w:ascii="Times New Roman" w:hAnsi="Times New Roman" w:cs="Times New Roman"/>
          <w:noProof/>
          <w:sz w:val="24"/>
          <w:szCs w:val="24"/>
        </w:rPr>
        <w:t>Сведения о решении</w:t>
      </w:r>
    </w:p>
    <w:p w:rsidR="003062E2" w:rsidRPr="00333C9E" w:rsidRDefault="003062E2" w:rsidP="003062E2">
      <w:pPr>
        <w:spacing w:after="0" w:line="240" w:lineRule="auto"/>
        <w:jc w:val="center"/>
        <w:rPr>
          <w:rFonts w:ascii="Times New Roman" w:hAnsi="Times New Roman" w:cs="Times New Roman"/>
          <w:noProof/>
          <w:sz w:val="24"/>
          <w:szCs w:val="24"/>
        </w:rPr>
      </w:pPr>
      <w:r w:rsidRPr="00333C9E">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333C9E">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33C9E">
        <w:rPr>
          <w:rFonts w:ascii="Times New Roman" w:hAnsi="Times New Roman" w:cs="Times New Roman"/>
          <w:noProof/>
          <w:sz w:val="24"/>
          <w:szCs w:val="24"/>
        </w:rPr>
        <w:t xml:space="preserve">и документации об аукционе </w:t>
      </w:r>
    </w:p>
    <w:p w:rsidR="003062E2" w:rsidRPr="00333C9E" w:rsidRDefault="003062E2" w:rsidP="003062E2">
      <w:pPr>
        <w:spacing w:after="0" w:line="240" w:lineRule="auto"/>
        <w:jc w:val="center"/>
        <w:rPr>
          <w:rFonts w:ascii="Times New Roman" w:hAnsi="Times New Roman" w:cs="Times New Roman"/>
          <w:noProof/>
          <w:sz w:val="24"/>
          <w:szCs w:val="24"/>
        </w:rPr>
      </w:pPr>
    </w:p>
    <w:tbl>
      <w:tblPr>
        <w:tblW w:w="10616" w:type="dxa"/>
        <w:tblInd w:w="-743" w:type="dxa"/>
        <w:tblLayout w:type="fixed"/>
        <w:tblLook w:val="01E0" w:firstRow="1" w:lastRow="1" w:firstColumn="1" w:lastColumn="1" w:noHBand="0" w:noVBand="0"/>
      </w:tblPr>
      <w:tblGrid>
        <w:gridCol w:w="5390"/>
        <w:gridCol w:w="2523"/>
        <w:gridCol w:w="2703"/>
      </w:tblGrid>
      <w:tr w:rsidR="003062E2" w:rsidRPr="00333C9E" w:rsidTr="00B1095A">
        <w:tc>
          <w:tcPr>
            <w:tcW w:w="5390" w:type="dxa"/>
            <w:tcBorders>
              <w:top w:val="single" w:sz="4" w:space="0" w:color="auto"/>
              <w:left w:val="single" w:sz="4" w:space="0" w:color="auto"/>
              <w:bottom w:val="single" w:sz="4" w:space="0" w:color="auto"/>
              <w:right w:val="single" w:sz="4" w:space="0" w:color="auto"/>
            </w:tcBorders>
            <w:vAlign w:val="center"/>
            <w:hideMark/>
          </w:tcPr>
          <w:p w:rsidR="003062E2" w:rsidRPr="00333C9E" w:rsidRDefault="003062E2" w:rsidP="003062E2">
            <w:pPr>
              <w:widowControl w:val="0"/>
              <w:spacing w:after="0" w:line="240" w:lineRule="auto"/>
              <w:jc w:val="center"/>
              <w:rPr>
                <w:rFonts w:ascii="Times New Roman" w:eastAsia="Times New Roman" w:hAnsi="Times New Roman" w:cs="Times New Roman"/>
                <w:noProof/>
              </w:rPr>
            </w:pPr>
            <w:r w:rsidRPr="00333C9E">
              <w:rPr>
                <w:rFonts w:ascii="Times New Roman" w:hAnsi="Times New Roman" w:cs="Times New Roman"/>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3062E2" w:rsidRPr="00333C9E" w:rsidRDefault="003062E2" w:rsidP="003062E2">
            <w:pPr>
              <w:widowControl w:val="0"/>
              <w:spacing w:after="0" w:line="240" w:lineRule="auto"/>
              <w:jc w:val="center"/>
              <w:rPr>
                <w:rFonts w:ascii="Times New Roman" w:eastAsia="Times New Roman" w:hAnsi="Times New Roman" w:cs="Times New Roman"/>
                <w:noProof/>
              </w:rPr>
            </w:pPr>
            <w:r w:rsidRPr="00333C9E">
              <w:rPr>
                <w:rFonts w:ascii="Times New Roman" w:hAnsi="Times New Roman" w:cs="Times New Roman"/>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3062E2" w:rsidRPr="00333C9E" w:rsidRDefault="003062E2" w:rsidP="003062E2">
            <w:pPr>
              <w:widowControl w:val="0"/>
              <w:spacing w:after="0" w:line="240" w:lineRule="auto"/>
              <w:jc w:val="center"/>
              <w:rPr>
                <w:rFonts w:ascii="Times New Roman" w:eastAsia="Times New Roman" w:hAnsi="Times New Roman" w:cs="Times New Roman"/>
                <w:noProof/>
              </w:rPr>
            </w:pPr>
            <w:r w:rsidRPr="00333C9E">
              <w:rPr>
                <w:rFonts w:ascii="Times New Roman" w:hAnsi="Times New Roman" w:cs="Times New Roman"/>
                <w:noProof/>
              </w:rPr>
              <w:t>Состав комиссии</w:t>
            </w:r>
          </w:p>
        </w:tc>
      </w:tr>
      <w:tr w:rsidR="00B1095A" w:rsidRPr="00333C9E" w:rsidTr="00B1095A">
        <w:tc>
          <w:tcPr>
            <w:tcW w:w="5390" w:type="dxa"/>
            <w:tcBorders>
              <w:top w:val="single" w:sz="4" w:space="0" w:color="auto"/>
              <w:left w:val="single" w:sz="4" w:space="0" w:color="auto"/>
              <w:bottom w:val="single" w:sz="4" w:space="0" w:color="auto"/>
              <w:right w:val="single" w:sz="4" w:space="0" w:color="auto"/>
            </w:tcBorders>
            <w:hideMark/>
          </w:tcPr>
          <w:p w:rsidR="00B1095A" w:rsidRPr="00333C9E" w:rsidRDefault="00B1095A" w:rsidP="003062E2">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1095A" w:rsidRPr="00333C9E" w:rsidRDefault="00B1095A" w:rsidP="00356188">
            <w:pPr>
              <w:widowControl w:val="0"/>
              <w:suppressAutoHyphens/>
              <w:spacing w:after="0"/>
              <w:jc w:val="center"/>
              <w:rPr>
                <w:rFonts w:ascii="Times New Roman" w:eastAsia="Times New Roman" w:hAnsi="Times New Roman" w:cs="Times New Roman"/>
                <w:noProof/>
                <w:sz w:val="24"/>
                <w:szCs w:val="24"/>
                <w:lang w:eastAsia="en-US"/>
              </w:rPr>
            </w:pPr>
            <w:r w:rsidRPr="00333C9E">
              <w:rPr>
                <w:rFonts w:ascii="Times New Roman" w:hAnsi="Times New Roman" w:cs="Times New Roman"/>
                <w:noProof/>
                <w:sz w:val="24"/>
                <w:szCs w:val="24"/>
                <w:lang w:eastAsia="en-US"/>
              </w:rPr>
              <w:t>С.Д. Голин</w:t>
            </w:r>
          </w:p>
        </w:tc>
      </w:tr>
      <w:tr w:rsidR="00B1095A" w:rsidRPr="00333C9E" w:rsidTr="00B1095A">
        <w:trPr>
          <w:trHeight w:val="1005"/>
        </w:trPr>
        <w:tc>
          <w:tcPr>
            <w:tcW w:w="5390" w:type="dxa"/>
            <w:tcBorders>
              <w:top w:val="single" w:sz="4" w:space="0" w:color="auto"/>
              <w:left w:val="single" w:sz="4" w:space="0" w:color="auto"/>
              <w:bottom w:val="single" w:sz="4" w:space="0" w:color="auto"/>
              <w:right w:val="single" w:sz="4" w:space="0" w:color="auto"/>
            </w:tcBorders>
            <w:hideMark/>
          </w:tcPr>
          <w:p w:rsidR="00B1095A" w:rsidRPr="00333C9E" w:rsidRDefault="00B1095A" w:rsidP="003062E2">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1095A" w:rsidRPr="00333C9E" w:rsidRDefault="00B1095A" w:rsidP="00356188">
            <w:pPr>
              <w:widowControl w:val="0"/>
              <w:suppressAutoHyphens/>
              <w:spacing w:after="0"/>
              <w:jc w:val="center"/>
              <w:rPr>
                <w:rFonts w:ascii="Times New Roman" w:eastAsia="Times New Roman" w:hAnsi="Times New Roman" w:cs="Times New Roman"/>
                <w:noProof/>
                <w:sz w:val="24"/>
                <w:szCs w:val="24"/>
                <w:lang w:eastAsia="en-US"/>
              </w:rPr>
            </w:pPr>
            <w:r w:rsidRPr="00333C9E">
              <w:rPr>
                <w:rFonts w:ascii="Times New Roman" w:hAnsi="Times New Roman" w:cs="Times New Roman"/>
                <w:noProof/>
                <w:sz w:val="24"/>
                <w:szCs w:val="24"/>
                <w:lang w:eastAsia="en-US"/>
              </w:rPr>
              <w:t>В.К. Бандурин</w:t>
            </w:r>
          </w:p>
        </w:tc>
      </w:tr>
      <w:tr w:rsidR="00B1095A" w:rsidRPr="00333C9E" w:rsidTr="00B1095A">
        <w:tc>
          <w:tcPr>
            <w:tcW w:w="5390" w:type="dxa"/>
            <w:tcBorders>
              <w:top w:val="single" w:sz="4" w:space="0" w:color="auto"/>
              <w:left w:val="single" w:sz="4" w:space="0" w:color="auto"/>
              <w:bottom w:val="single" w:sz="4" w:space="0" w:color="auto"/>
              <w:right w:val="single" w:sz="4" w:space="0" w:color="auto"/>
            </w:tcBorders>
            <w:hideMark/>
          </w:tcPr>
          <w:p w:rsidR="00B1095A" w:rsidRPr="00333C9E" w:rsidRDefault="00B1095A" w:rsidP="003062E2">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1095A" w:rsidRPr="00333C9E" w:rsidRDefault="00B1095A" w:rsidP="00356188">
            <w:pPr>
              <w:widowControl w:val="0"/>
              <w:suppressAutoHyphens/>
              <w:spacing w:after="0"/>
              <w:jc w:val="center"/>
              <w:rPr>
                <w:rFonts w:ascii="Times New Roman" w:eastAsia="Times New Roman" w:hAnsi="Times New Roman" w:cs="Times New Roman"/>
                <w:sz w:val="24"/>
                <w:szCs w:val="24"/>
                <w:lang w:eastAsia="en-US"/>
              </w:rPr>
            </w:pPr>
            <w:r w:rsidRPr="00333C9E">
              <w:rPr>
                <w:rFonts w:ascii="Times New Roman" w:hAnsi="Times New Roman" w:cs="Times New Roman"/>
                <w:sz w:val="24"/>
                <w:szCs w:val="24"/>
                <w:lang w:eastAsia="en-US"/>
              </w:rPr>
              <w:t xml:space="preserve">Т.И. </w:t>
            </w:r>
            <w:proofErr w:type="spellStart"/>
            <w:r w:rsidRPr="00333C9E">
              <w:rPr>
                <w:rFonts w:ascii="Times New Roman" w:hAnsi="Times New Roman" w:cs="Times New Roman"/>
                <w:sz w:val="24"/>
                <w:szCs w:val="24"/>
                <w:lang w:eastAsia="en-US"/>
              </w:rPr>
              <w:t>Долгодворова</w:t>
            </w:r>
            <w:proofErr w:type="spellEnd"/>
          </w:p>
        </w:tc>
      </w:tr>
      <w:tr w:rsidR="00B1095A" w:rsidRPr="00333C9E" w:rsidTr="00B1095A">
        <w:tc>
          <w:tcPr>
            <w:tcW w:w="5390" w:type="dxa"/>
            <w:tcBorders>
              <w:top w:val="single" w:sz="4" w:space="0" w:color="auto"/>
              <w:left w:val="single" w:sz="4" w:space="0" w:color="auto"/>
              <w:bottom w:val="single" w:sz="4" w:space="0" w:color="auto"/>
              <w:right w:val="single" w:sz="4" w:space="0" w:color="auto"/>
            </w:tcBorders>
            <w:hideMark/>
          </w:tcPr>
          <w:p w:rsidR="00B1095A" w:rsidRPr="00333C9E" w:rsidRDefault="00B1095A" w:rsidP="003062E2">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1095A" w:rsidRPr="00333C9E" w:rsidRDefault="00B1095A" w:rsidP="00356188">
            <w:pPr>
              <w:widowControl w:val="0"/>
              <w:suppressAutoHyphens/>
              <w:spacing w:after="0"/>
              <w:jc w:val="center"/>
              <w:rPr>
                <w:rFonts w:ascii="Times New Roman" w:eastAsia="Times New Roman" w:hAnsi="Times New Roman" w:cs="Times New Roman"/>
                <w:sz w:val="24"/>
                <w:szCs w:val="24"/>
                <w:lang w:eastAsia="en-US"/>
              </w:rPr>
            </w:pPr>
            <w:r w:rsidRPr="00333C9E">
              <w:rPr>
                <w:rFonts w:ascii="Times New Roman" w:hAnsi="Times New Roman" w:cs="Times New Roman"/>
                <w:sz w:val="24"/>
                <w:szCs w:val="24"/>
                <w:lang w:eastAsia="en-US"/>
              </w:rPr>
              <w:t>Н.А. Морозова</w:t>
            </w:r>
          </w:p>
        </w:tc>
      </w:tr>
      <w:tr w:rsidR="00B1095A" w:rsidRPr="00333C9E" w:rsidTr="00B1095A">
        <w:tc>
          <w:tcPr>
            <w:tcW w:w="5390" w:type="dxa"/>
            <w:tcBorders>
              <w:top w:val="single" w:sz="4" w:space="0" w:color="auto"/>
              <w:left w:val="single" w:sz="4" w:space="0" w:color="auto"/>
              <w:bottom w:val="single" w:sz="4" w:space="0" w:color="auto"/>
              <w:right w:val="single" w:sz="4" w:space="0" w:color="auto"/>
            </w:tcBorders>
            <w:hideMark/>
          </w:tcPr>
          <w:p w:rsidR="00B1095A" w:rsidRPr="00333C9E" w:rsidRDefault="00B1095A" w:rsidP="003062E2">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1095A" w:rsidRPr="00333C9E" w:rsidRDefault="00B1095A" w:rsidP="00356188">
            <w:pPr>
              <w:widowControl w:val="0"/>
              <w:suppressAutoHyphens/>
              <w:spacing w:after="0"/>
              <w:jc w:val="center"/>
              <w:rPr>
                <w:rFonts w:ascii="Times New Roman" w:eastAsia="Times New Roman" w:hAnsi="Times New Roman" w:cs="Times New Roman"/>
                <w:sz w:val="24"/>
                <w:szCs w:val="24"/>
                <w:lang w:eastAsia="ar-SA"/>
              </w:rPr>
            </w:pPr>
            <w:r w:rsidRPr="00333C9E">
              <w:rPr>
                <w:rFonts w:ascii="Times New Roman" w:hAnsi="Times New Roman" w:cs="Times New Roman"/>
                <w:sz w:val="24"/>
                <w:szCs w:val="24"/>
              </w:rPr>
              <w:t xml:space="preserve">Ж.В. </w:t>
            </w:r>
            <w:proofErr w:type="spellStart"/>
            <w:r w:rsidRPr="00333C9E">
              <w:rPr>
                <w:rFonts w:ascii="Times New Roman" w:hAnsi="Times New Roman" w:cs="Times New Roman"/>
                <w:sz w:val="24"/>
                <w:szCs w:val="24"/>
              </w:rPr>
              <w:t>Резинкина</w:t>
            </w:r>
            <w:proofErr w:type="spellEnd"/>
            <w:r w:rsidRPr="00333C9E">
              <w:rPr>
                <w:rFonts w:ascii="Times New Roman" w:hAnsi="Times New Roman" w:cs="Times New Roman"/>
                <w:sz w:val="24"/>
                <w:szCs w:val="24"/>
              </w:rPr>
              <w:t xml:space="preserve">  </w:t>
            </w:r>
          </w:p>
        </w:tc>
      </w:tr>
      <w:tr w:rsidR="00B1095A" w:rsidRPr="00333C9E" w:rsidTr="00B1095A">
        <w:tc>
          <w:tcPr>
            <w:tcW w:w="5390" w:type="dxa"/>
            <w:tcBorders>
              <w:top w:val="single" w:sz="4" w:space="0" w:color="auto"/>
              <w:left w:val="single" w:sz="4" w:space="0" w:color="auto"/>
              <w:bottom w:val="single" w:sz="4" w:space="0" w:color="auto"/>
              <w:right w:val="single" w:sz="4" w:space="0" w:color="auto"/>
            </w:tcBorders>
          </w:tcPr>
          <w:p w:rsidR="00B1095A" w:rsidRPr="00333C9E" w:rsidRDefault="00B1095A" w:rsidP="00356188">
            <w:pPr>
              <w:widowControl w:val="0"/>
              <w:spacing w:after="0" w:line="240" w:lineRule="auto"/>
              <w:jc w:val="both"/>
              <w:rPr>
                <w:rFonts w:ascii="Times New Roman" w:eastAsia="Times New Roman" w:hAnsi="Times New Roman" w:cs="Times New Roman"/>
                <w:noProof/>
                <w:sz w:val="16"/>
                <w:szCs w:val="16"/>
              </w:rPr>
            </w:pPr>
            <w:r w:rsidRPr="00333C9E">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062E2">
            <w:pPr>
              <w:widowControl w:val="0"/>
              <w:spacing w:after="0" w:line="240" w:lineRule="auto"/>
              <w:jc w:val="center"/>
              <w:rPr>
                <w:rFonts w:ascii="Times New Roman" w:eastAsia="Times New Roman" w:hAnsi="Times New Roman" w:cs="Times New Roman"/>
                <w:noProof/>
              </w:rPr>
            </w:pPr>
          </w:p>
        </w:tc>
        <w:tc>
          <w:tcPr>
            <w:tcW w:w="2703" w:type="dxa"/>
            <w:tcBorders>
              <w:top w:val="single" w:sz="4" w:space="0" w:color="auto"/>
              <w:left w:val="single" w:sz="4" w:space="0" w:color="auto"/>
              <w:bottom w:val="single" w:sz="4" w:space="0" w:color="auto"/>
              <w:right w:val="single" w:sz="4" w:space="0" w:color="auto"/>
            </w:tcBorders>
            <w:vAlign w:val="center"/>
          </w:tcPr>
          <w:p w:rsidR="00B1095A" w:rsidRPr="00333C9E" w:rsidRDefault="00B1095A" w:rsidP="00356188">
            <w:pPr>
              <w:widowControl w:val="0"/>
              <w:suppressAutoHyphens/>
              <w:spacing w:after="0"/>
              <w:jc w:val="center"/>
              <w:rPr>
                <w:rFonts w:ascii="Times New Roman" w:eastAsia="Times New Roman" w:hAnsi="Times New Roman" w:cs="Times New Roman"/>
                <w:sz w:val="24"/>
                <w:szCs w:val="24"/>
                <w:lang w:eastAsia="en-US"/>
              </w:rPr>
            </w:pPr>
            <w:r w:rsidRPr="00333C9E">
              <w:rPr>
                <w:rFonts w:ascii="Times New Roman" w:hAnsi="Times New Roman" w:cs="Times New Roman"/>
                <w:sz w:val="24"/>
                <w:szCs w:val="24"/>
                <w:lang w:eastAsia="en-US"/>
              </w:rPr>
              <w:t>А.Т. Абдуллаев</w:t>
            </w:r>
          </w:p>
        </w:tc>
      </w:tr>
    </w:tbl>
    <w:p w:rsidR="003062E2" w:rsidRPr="00333C9E" w:rsidRDefault="003062E2" w:rsidP="00B1095A">
      <w:pPr>
        <w:spacing w:after="0" w:line="240" w:lineRule="auto"/>
        <w:ind w:left="-993"/>
        <w:jc w:val="both"/>
        <w:rPr>
          <w:rFonts w:ascii="Times New Roman" w:eastAsia="Times New Roman" w:hAnsi="Times New Roman" w:cs="Times New Roman"/>
          <w:b/>
          <w:sz w:val="24"/>
          <w:szCs w:val="24"/>
        </w:rPr>
      </w:pPr>
      <w:r w:rsidRPr="00333C9E">
        <w:rPr>
          <w:rFonts w:ascii="Times New Roman" w:hAnsi="Times New Roman" w:cs="Times New Roman"/>
          <w:b/>
          <w:sz w:val="24"/>
          <w:szCs w:val="24"/>
        </w:rPr>
        <w:t xml:space="preserve">       </w:t>
      </w:r>
      <w:r w:rsidRPr="00333C9E">
        <w:rPr>
          <w:rFonts w:ascii="Times New Roman" w:hAnsi="Times New Roman" w:cs="Times New Roman"/>
          <w:sz w:val="24"/>
          <w:szCs w:val="24"/>
        </w:rPr>
        <w:t xml:space="preserve">                          </w:t>
      </w:r>
    </w:p>
    <w:p w:rsidR="000366E0" w:rsidRPr="00333C9E" w:rsidRDefault="000366E0" w:rsidP="000366E0">
      <w:pPr>
        <w:spacing w:after="0"/>
        <w:ind w:left="284"/>
        <w:rPr>
          <w:rFonts w:ascii="Times New Roman" w:hAnsi="Times New Roman" w:cs="Times New Roman"/>
          <w:b/>
          <w:sz w:val="24"/>
          <w:szCs w:val="24"/>
        </w:rPr>
      </w:pPr>
      <w:r w:rsidRPr="00333C9E">
        <w:rPr>
          <w:rFonts w:ascii="Times New Roman" w:hAnsi="Times New Roman" w:cs="Times New Roman"/>
          <w:b/>
          <w:sz w:val="24"/>
          <w:szCs w:val="24"/>
        </w:rPr>
        <w:t xml:space="preserve">Председатель комиссии:                                                                                  С.Д. </w:t>
      </w:r>
      <w:proofErr w:type="spellStart"/>
      <w:r w:rsidRPr="00333C9E">
        <w:rPr>
          <w:rFonts w:ascii="Times New Roman" w:hAnsi="Times New Roman" w:cs="Times New Roman"/>
          <w:b/>
          <w:sz w:val="24"/>
          <w:szCs w:val="24"/>
        </w:rPr>
        <w:t>Голин</w:t>
      </w:r>
      <w:proofErr w:type="spellEnd"/>
      <w:r w:rsidRPr="00333C9E">
        <w:rPr>
          <w:rFonts w:ascii="Times New Roman" w:hAnsi="Times New Roman" w:cs="Times New Roman"/>
          <w:b/>
          <w:sz w:val="24"/>
          <w:szCs w:val="24"/>
        </w:rPr>
        <w:t xml:space="preserve">                                                 </w:t>
      </w:r>
    </w:p>
    <w:p w:rsidR="000366E0" w:rsidRPr="00333C9E" w:rsidRDefault="000366E0" w:rsidP="000366E0">
      <w:pPr>
        <w:spacing w:after="0"/>
        <w:ind w:left="284"/>
        <w:rPr>
          <w:rFonts w:ascii="Times New Roman" w:hAnsi="Times New Roman" w:cs="Times New Roman"/>
          <w:sz w:val="24"/>
          <w:szCs w:val="24"/>
        </w:rPr>
      </w:pPr>
      <w:r w:rsidRPr="00333C9E">
        <w:rPr>
          <w:rFonts w:ascii="Times New Roman" w:hAnsi="Times New Roman" w:cs="Times New Roman"/>
          <w:b/>
          <w:sz w:val="24"/>
          <w:szCs w:val="24"/>
        </w:rPr>
        <w:t xml:space="preserve">Члены  комиссии                                                                                                                                                                                                </w:t>
      </w:r>
    </w:p>
    <w:p w:rsidR="000366E0" w:rsidRPr="00333C9E" w:rsidRDefault="000366E0" w:rsidP="000366E0">
      <w:pPr>
        <w:spacing w:after="0"/>
        <w:ind w:left="284"/>
        <w:jc w:val="right"/>
        <w:rPr>
          <w:rFonts w:ascii="Times New Roman" w:hAnsi="Times New Roman" w:cs="Times New Roman"/>
          <w:sz w:val="24"/>
          <w:szCs w:val="24"/>
        </w:rPr>
      </w:pPr>
      <w:r w:rsidRPr="00333C9E">
        <w:rPr>
          <w:rFonts w:ascii="Times New Roman" w:hAnsi="Times New Roman" w:cs="Times New Roman"/>
          <w:sz w:val="24"/>
          <w:szCs w:val="24"/>
        </w:rPr>
        <w:t xml:space="preserve">_____________________В.К. </w:t>
      </w:r>
      <w:proofErr w:type="spellStart"/>
      <w:r w:rsidRPr="00333C9E">
        <w:rPr>
          <w:rFonts w:ascii="Times New Roman" w:hAnsi="Times New Roman" w:cs="Times New Roman"/>
          <w:sz w:val="24"/>
          <w:szCs w:val="24"/>
        </w:rPr>
        <w:t>Бандурин</w:t>
      </w:r>
      <w:proofErr w:type="spellEnd"/>
    </w:p>
    <w:p w:rsidR="000366E0" w:rsidRPr="00333C9E" w:rsidRDefault="000366E0" w:rsidP="000366E0">
      <w:pPr>
        <w:spacing w:after="0"/>
        <w:ind w:left="284"/>
        <w:jc w:val="right"/>
        <w:rPr>
          <w:rFonts w:ascii="Times New Roman" w:hAnsi="Times New Roman" w:cs="Times New Roman"/>
          <w:sz w:val="24"/>
          <w:szCs w:val="24"/>
        </w:rPr>
      </w:pPr>
      <w:r w:rsidRPr="00333C9E">
        <w:rPr>
          <w:rFonts w:ascii="Times New Roman" w:hAnsi="Times New Roman" w:cs="Times New Roman"/>
          <w:sz w:val="24"/>
          <w:szCs w:val="24"/>
        </w:rPr>
        <w:t>____________________</w:t>
      </w:r>
      <w:r w:rsidRPr="00333C9E">
        <w:rPr>
          <w:rFonts w:ascii="Times New Roman" w:hAnsi="Times New Roman" w:cs="Times New Roman"/>
          <w:b/>
          <w:sz w:val="24"/>
          <w:szCs w:val="24"/>
        </w:rPr>
        <w:t xml:space="preserve"> </w:t>
      </w:r>
      <w:r w:rsidRPr="00333C9E">
        <w:rPr>
          <w:rFonts w:ascii="Times New Roman" w:hAnsi="Times New Roman" w:cs="Times New Roman"/>
          <w:sz w:val="24"/>
          <w:szCs w:val="24"/>
        </w:rPr>
        <w:t xml:space="preserve">Т.И. </w:t>
      </w:r>
      <w:proofErr w:type="spellStart"/>
      <w:r w:rsidRPr="00333C9E">
        <w:rPr>
          <w:rFonts w:ascii="Times New Roman" w:hAnsi="Times New Roman" w:cs="Times New Roman"/>
          <w:sz w:val="24"/>
          <w:szCs w:val="24"/>
        </w:rPr>
        <w:t>Долгодворова</w:t>
      </w:r>
      <w:proofErr w:type="spellEnd"/>
      <w:r w:rsidRPr="00333C9E">
        <w:rPr>
          <w:rFonts w:ascii="Times New Roman" w:hAnsi="Times New Roman" w:cs="Times New Roman"/>
          <w:sz w:val="24"/>
          <w:szCs w:val="24"/>
        </w:rPr>
        <w:t xml:space="preserve">                                                                </w:t>
      </w:r>
    </w:p>
    <w:p w:rsidR="000366E0" w:rsidRPr="00333C9E" w:rsidRDefault="000366E0" w:rsidP="000366E0">
      <w:pPr>
        <w:spacing w:after="0"/>
        <w:ind w:left="284"/>
        <w:jc w:val="right"/>
        <w:rPr>
          <w:rFonts w:ascii="Times New Roman" w:hAnsi="Times New Roman" w:cs="Times New Roman"/>
          <w:sz w:val="24"/>
          <w:szCs w:val="24"/>
        </w:rPr>
      </w:pPr>
      <w:r w:rsidRPr="00333C9E">
        <w:rPr>
          <w:rFonts w:ascii="Times New Roman" w:hAnsi="Times New Roman" w:cs="Times New Roman"/>
          <w:sz w:val="24"/>
          <w:szCs w:val="24"/>
        </w:rPr>
        <w:t xml:space="preserve">    _____________________ Н.А. Морозова</w:t>
      </w:r>
    </w:p>
    <w:p w:rsidR="000366E0" w:rsidRPr="00333C9E" w:rsidRDefault="000366E0" w:rsidP="000366E0">
      <w:pPr>
        <w:spacing w:after="0"/>
        <w:ind w:left="284"/>
        <w:jc w:val="center"/>
        <w:rPr>
          <w:rFonts w:ascii="Times New Roman" w:hAnsi="Times New Roman" w:cs="Times New Roman"/>
          <w:sz w:val="24"/>
          <w:szCs w:val="24"/>
        </w:rPr>
      </w:pPr>
      <w:r w:rsidRPr="00333C9E">
        <w:rPr>
          <w:rFonts w:ascii="Times New Roman" w:hAnsi="Times New Roman" w:cs="Times New Roman"/>
          <w:sz w:val="24"/>
          <w:szCs w:val="24"/>
        </w:rPr>
        <w:t xml:space="preserve">                                                                      </w:t>
      </w:r>
      <w:r w:rsidR="00B1095A" w:rsidRPr="00333C9E">
        <w:rPr>
          <w:rFonts w:ascii="Times New Roman" w:hAnsi="Times New Roman" w:cs="Times New Roman"/>
          <w:sz w:val="24"/>
          <w:szCs w:val="24"/>
        </w:rPr>
        <w:t xml:space="preserve">            _____________________</w:t>
      </w:r>
      <w:r w:rsidRPr="00333C9E">
        <w:rPr>
          <w:rFonts w:ascii="Times New Roman" w:hAnsi="Times New Roman" w:cs="Times New Roman"/>
          <w:sz w:val="24"/>
          <w:szCs w:val="24"/>
        </w:rPr>
        <w:t xml:space="preserve">  Ж.В. </w:t>
      </w:r>
      <w:proofErr w:type="spellStart"/>
      <w:r w:rsidRPr="00333C9E">
        <w:rPr>
          <w:rFonts w:ascii="Times New Roman" w:hAnsi="Times New Roman" w:cs="Times New Roman"/>
          <w:sz w:val="24"/>
          <w:szCs w:val="24"/>
        </w:rPr>
        <w:t>Резинкина</w:t>
      </w:r>
      <w:proofErr w:type="spellEnd"/>
      <w:r w:rsidRPr="00333C9E">
        <w:rPr>
          <w:rFonts w:ascii="Times New Roman" w:hAnsi="Times New Roman" w:cs="Times New Roman"/>
          <w:sz w:val="24"/>
          <w:szCs w:val="24"/>
        </w:rPr>
        <w:t xml:space="preserve">  </w:t>
      </w:r>
    </w:p>
    <w:p w:rsidR="000366E0" w:rsidRPr="00333C9E" w:rsidRDefault="000366E0" w:rsidP="000366E0">
      <w:pPr>
        <w:spacing w:after="0"/>
        <w:ind w:left="284"/>
        <w:jc w:val="center"/>
        <w:rPr>
          <w:rFonts w:ascii="Times New Roman" w:hAnsi="Times New Roman" w:cs="Times New Roman"/>
          <w:sz w:val="24"/>
          <w:szCs w:val="24"/>
        </w:rPr>
      </w:pPr>
      <w:r w:rsidRPr="00333C9E">
        <w:rPr>
          <w:rFonts w:ascii="Times New Roman" w:hAnsi="Times New Roman" w:cs="Times New Roman"/>
          <w:sz w:val="24"/>
          <w:szCs w:val="24"/>
        </w:rPr>
        <w:t xml:space="preserve">                                                                             </w:t>
      </w:r>
      <w:r w:rsidR="00B1095A" w:rsidRPr="00333C9E">
        <w:rPr>
          <w:rFonts w:ascii="Times New Roman" w:hAnsi="Times New Roman" w:cs="Times New Roman"/>
          <w:sz w:val="24"/>
          <w:szCs w:val="24"/>
        </w:rPr>
        <w:t xml:space="preserve">      </w:t>
      </w:r>
      <w:r w:rsidRPr="00333C9E">
        <w:rPr>
          <w:rFonts w:ascii="Times New Roman" w:hAnsi="Times New Roman" w:cs="Times New Roman"/>
          <w:sz w:val="24"/>
          <w:szCs w:val="24"/>
        </w:rPr>
        <w:t xml:space="preserve">  __________________ А.Т. Абдуллаев </w:t>
      </w:r>
    </w:p>
    <w:p w:rsidR="00CC59F6" w:rsidRPr="00CF4799" w:rsidRDefault="00B1095A" w:rsidP="00CF4799">
      <w:pPr>
        <w:spacing w:after="0"/>
        <w:ind w:left="284"/>
        <w:rPr>
          <w:rFonts w:ascii="Times New Roman" w:hAnsi="Times New Roman" w:cs="Times New Roman"/>
          <w:sz w:val="24"/>
          <w:szCs w:val="24"/>
        </w:rPr>
      </w:pPr>
      <w:r w:rsidRPr="00333C9E">
        <w:rPr>
          <w:rFonts w:ascii="Times New Roman" w:hAnsi="Times New Roman" w:cs="Times New Roman"/>
          <w:sz w:val="24"/>
          <w:szCs w:val="24"/>
        </w:rPr>
        <w:t xml:space="preserve"> </w:t>
      </w:r>
      <w:r w:rsidR="000366E0" w:rsidRPr="00333C9E">
        <w:rPr>
          <w:rFonts w:ascii="Times New Roman" w:hAnsi="Times New Roman" w:cs="Times New Roman"/>
          <w:sz w:val="24"/>
          <w:szCs w:val="24"/>
        </w:rPr>
        <w:t xml:space="preserve"> Представитель заказчика</w:t>
      </w:r>
      <w:r w:rsidRPr="00333C9E">
        <w:rPr>
          <w:rFonts w:ascii="Times New Roman" w:hAnsi="Times New Roman" w:cs="Times New Roman"/>
          <w:sz w:val="24"/>
          <w:szCs w:val="24"/>
        </w:rPr>
        <w:t xml:space="preserve">                           </w:t>
      </w:r>
      <w:r w:rsidR="00CC59F6" w:rsidRPr="00333C9E">
        <w:rPr>
          <w:rFonts w:ascii="Times New Roman" w:hAnsi="Times New Roman" w:cs="Times New Roman"/>
          <w:sz w:val="24"/>
          <w:szCs w:val="24"/>
        </w:rPr>
        <w:t xml:space="preserve">                </w:t>
      </w:r>
      <w:r w:rsidRPr="00333C9E">
        <w:rPr>
          <w:rFonts w:ascii="Times New Roman" w:hAnsi="Times New Roman" w:cs="Times New Roman"/>
          <w:sz w:val="24"/>
          <w:szCs w:val="24"/>
        </w:rPr>
        <w:t xml:space="preserve"> </w:t>
      </w:r>
      <w:r w:rsidR="00CF4799" w:rsidRPr="00333C9E">
        <w:rPr>
          <w:rFonts w:ascii="Times New Roman" w:hAnsi="Times New Roman" w:cs="Times New Roman"/>
          <w:sz w:val="24"/>
          <w:szCs w:val="24"/>
        </w:rPr>
        <w:t xml:space="preserve">  </w:t>
      </w:r>
      <w:r w:rsidRPr="00333C9E">
        <w:rPr>
          <w:rFonts w:ascii="Times New Roman" w:hAnsi="Times New Roman" w:cs="Times New Roman"/>
          <w:sz w:val="24"/>
          <w:szCs w:val="24"/>
        </w:rPr>
        <w:t xml:space="preserve"> ___________________</w:t>
      </w:r>
      <w:r w:rsidR="00CF4799" w:rsidRPr="00333C9E">
        <w:rPr>
          <w:rFonts w:ascii="Times New Roman" w:hAnsi="Times New Roman" w:cs="Times New Roman"/>
          <w:sz w:val="24"/>
          <w:szCs w:val="24"/>
        </w:rPr>
        <w:t>Н.Н. Белинская</w:t>
      </w:r>
    </w:p>
    <w:p w:rsidR="00F177FB" w:rsidRDefault="00F177FB" w:rsidP="005C056F">
      <w:pPr>
        <w:spacing w:after="0" w:line="240" w:lineRule="auto"/>
        <w:ind w:hanging="426"/>
        <w:jc w:val="right"/>
        <w:rPr>
          <w:rFonts w:ascii="Times New Roman" w:hAnsi="Times New Roman" w:cs="Times New Roman"/>
          <w:sz w:val="20"/>
          <w:szCs w:val="20"/>
        </w:rPr>
      </w:pPr>
    </w:p>
    <w:p w:rsidR="00333C9E" w:rsidRDefault="00333C9E" w:rsidP="005C056F">
      <w:pPr>
        <w:spacing w:after="0" w:line="240" w:lineRule="auto"/>
        <w:ind w:hanging="426"/>
        <w:jc w:val="right"/>
        <w:rPr>
          <w:rFonts w:ascii="Times New Roman" w:hAnsi="Times New Roman" w:cs="Times New Roman"/>
          <w:sz w:val="20"/>
          <w:szCs w:val="20"/>
        </w:rPr>
      </w:pPr>
    </w:p>
    <w:p w:rsidR="00333C9E" w:rsidRDefault="00333C9E" w:rsidP="005C056F">
      <w:pPr>
        <w:spacing w:after="0" w:line="240" w:lineRule="auto"/>
        <w:ind w:hanging="426"/>
        <w:jc w:val="right"/>
        <w:rPr>
          <w:rFonts w:ascii="Times New Roman" w:hAnsi="Times New Roman" w:cs="Times New Roman"/>
          <w:sz w:val="20"/>
          <w:szCs w:val="20"/>
        </w:rPr>
      </w:pPr>
    </w:p>
    <w:p w:rsidR="00333C9E" w:rsidRDefault="00333C9E" w:rsidP="005C056F">
      <w:pPr>
        <w:spacing w:after="0" w:line="240" w:lineRule="auto"/>
        <w:ind w:hanging="426"/>
        <w:jc w:val="right"/>
        <w:rPr>
          <w:rFonts w:ascii="Times New Roman" w:hAnsi="Times New Roman" w:cs="Times New Roman"/>
          <w:sz w:val="20"/>
          <w:szCs w:val="20"/>
        </w:rPr>
      </w:pPr>
    </w:p>
    <w:p w:rsidR="00333C9E" w:rsidRDefault="00333C9E" w:rsidP="005C056F">
      <w:pPr>
        <w:spacing w:after="0" w:line="240" w:lineRule="auto"/>
        <w:ind w:hanging="426"/>
        <w:jc w:val="right"/>
        <w:rPr>
          <w:rFonts w:ascii="Times New Roman" w:hAnsi="Times New Roman" w:cs="Times New Roman"/>
          <w:sz w:val="20"/>
          <w:szCs w:val="20"/>
        </w:rPr>
      </w:pPr>
    </w:p>
    <w:p w:rsidR="00333C9E" w:rsidRDefault="00333C9E" w:rsidP="005C056F">
      <w:pPr>
        <w:spacing w:after="0" w:line="240" w:lineRule="auto"/>
        <w:ind w:hanging="426"/>
        <w:jc w:val="right"/>
        <w:rPr>
          <w:rFonts w:ascii="Times New Roman" w:hAnsi="Times New Roman" w:cs="Times New Roman"/>
          <w:sz w:val="20"/>
          <w:szCs w:val="20"/>
        </w:rPr>
      </w:pPr>
    </w:p>
    <w:p w:rsidR="005C056F" w:rsidRDefault="005C056F" w:rsidP="005C056F">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t>Приложение 1</w:t>
      </w:r>
    </w:p>
    <w:p w:rsidR="005C056F" w:rsidRDefault="005C056F" w:rsidP="005C056F">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                                                                                                                                               к протоколу рассмотрения единственной заявки на участие </w:t>
      </w:r>
    </w:p>
    <w:p w:rsidR="005C056F" w:rsidRDefault="005C056F" w:rsidP="005C056F">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в аукционе в электронной форме                                                                                                                          </w:t>
      </w:r>
    </w:p>
    <w:p w:rsidR="005C056F" w:rsidRDefault="005C056F" w:rsidP="005C056F">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«1</w:t>
      </w:r>
      <w:r w:rsidR="00F177FB">
        <w:rPr>
          <w:rFonts w:ascii="Times New Roman" w:hAnsi="Times New Roman" w:cs="Times New Roman"/>
          <w:sz w:val="20"/>
          <w:szCs w:val="20"/>
        </w:rPr>
        <w:t>6</w:t>
      </w:r>
      <w:r>
        <w:rPr>
          <w:rFonts w:ascii="Times New Roman" w:hAnsi="Times New Roman" w:cs="Times New Roman"/>
          <w:sz w:val="20"/>
          <w:szCs w:val="20"/>
        </w:rPr>
        <w:t xml:space="preserve">» июля  </w:t>
      </w:r>
      <w:r w:rsidRPr="009615E5">
        <w:rPr>
          <w:rFonts w:ascii="Times New Roman" w:hAnsi="Times New Roman" w:cs="Times New Roman"/>
          <w:sz w:val="20"/>
          <w:szCs w:val="20"/>
        </w:rPr>
        <w:t xml:space="preserve">2015  г. № </w:t>
      </w:r>
      <w:r>
        <w:rPr>
          <w:rFonts w:ascii="Times New Roman" w:hAnsi="Times New Roman" w:cs="Times New Roman"/>
          <w:sz w:val="20"/>
          <w:szCs w:val="20"/>
        </w:rPr>
        <w:t>0187300005815000335</w:t>
      </w:r>
      <w:r w:rsidRPr="0091774F">
        <w:rPr>
          <w:rFonts w:ascii="Times New Roman" w:hAnsi="Times New Roman" w:cs="Times New Roman"/>
          <w:sz w:val="20"/>
          <w:szCs w:val="20"/>
        </w:rPr>
        <w:t>-1</w:t>
      </w:r>
    </w:p>
    <w:p w:rsidR="00F177FB" w:rsidRDefault="00F177FB" w:rsidP="005C056F">
      <w:pPr>
        <w:tabs>
          <w:tab w:val="left" w:pos="3930"/>
          <w:tab w:val="right" w:pos="9355"/>
        </w:tabs>
        <w:spacing w:after="0" w:line="240" w:lineRule="auto"/>
        <w:jc w:val="right"/>
        <w:rPr>
          <w:rFonts w:ascii="Verdana" w:hAnsi="Verdana"/>
          <w:color w:val="333333"/>
          <w:sz w:val="19"/>
          <w:szCs w:val="19"/>
        </w:rPr>
      </w:pPr>
    </w:p>
    <w:p w:rsidR="005C056F" w:rsidRDefault="005C056F" w:rsidP="005C056F">
      <w:pPr>
        <w:tabs>
          <w:tab w:val="left" w:pos="3930"/>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единственной заявки на участие в аукционе в электронной форме</w:t>
      </w:r>
    </w:p>
    <w:p w:rsidR="00F177FB" w:rsidRDefault="005C056F" w:rsidP="005C056F">
      <w:pPr>
        <w:tabs>
          <w:tab w:val="num" w:pos="567"/>
        </w:tabs>
        <w:autoSpaceDE w:val="0"/>
        <w:autoSpaceDN w:val="0"/>
        <w:adjustRightInd w:val="0"/>
        <w:spacing w:after="0"/>
        <w:jc w:val="center"/>
        <w:rPr>
          <w:rFonts w:ascii="Times New Roman" w:eastAsia="Times New Roman" w:hAnsi="Times New Roman" w:cs="Times New Roman"/>
          <w:bCs/>
          <w:sz w:val="20"/>
          <w:szCs w:val="20"/>
        </w:rPr>
      </w:pPr>
      <w:r>
        <w:rPr>
          <w:rFonts w:ascii="Times New Roman" w:hAnsi="Times New Roman" w:cs="Times New Roman"/>
          <w:sz w:val="20"/>
          <w:szCs w:val="20"/>
        </w:rPr>
        <w:t xml:space="preserve"> на право</w:t>
      </w:r>
      <w:r>
        <w:rPr>
          <w:rFonts w:ascii="Times New Roman" w:eastAsia="Times New Roman" w:hAnsi="Times New Roman" w:cs="Times New Roman"/>
          <w:bCs/>
          <w:sz w:val="20"/>
          <w:szCs w:val="20"/>
        </w:rPr>
        <w:t xml:space="preserve"> заключения гражданско-правового договора </w:t>
      </w:r>
    </w:p>
    <w:p w:rsidR="005C056F" w:rsidRDefault="005C056F" w:rsidP="005C056F">
      <w:pPr>
        <w:tabs>
          <w:tab w:val="num" w:pos="567"/>
        </w:tabs>
        <w:autoSpaceDE w:val="0"/>
        <w:autoSpaceDN w:val="0"/>
        <w:adjustRightInd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на поставку</w:t>
      </w:r>
      <w:r>
        <w:rPr>
          <w:rFonts w:ascii="Times New Roman" w:eastAsia="Times New Roman" w:hAnsi="Times New Roman" w:cs="Times New Roman"/>
          <w:sz w:val="20"/>
          <w:szCs w:val="20"/>
        </w:rPr>
        <w:t xml:space="preserve"> продуктов питания (молоко и кисломолочные продукты)</w:t>
      </w:r>
    </w:p>
    <w:p w:rsidR="005C056F" w:rsidRDefault="005C056F" w:rsidP="005C056F">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МБОУ «Средняя общеобразовательная школа № 6»</w:t>
      </w:r>
    </w:p>
    <w:p w:rsidR="00333C9E" w:rsidRDefault="00333C9E" w:rsidP="005C056F">
      <w:pPr>
        <w:spacing w:after="0" w:line="240" w:lineRule="auto"/>
        <w:rPr>
          <w:rFonts w:ascii="Times New Roman" w:hAnsi="Times New Roman" w:cs="Times New Roman"/>
          <w:sz w:val="20"/>
          <w:szCs w:val="20"/>
        </w:rPr>
      </w:pPr>
    </w:p>
    <w:tbl>
      <w:tblPr>
        <w:tblW w:w="10772" w:type="dxa"/>
        <w:tblInd w:w="-823" w:type="dxa"/>
        <w:tblLayout w:type="fixed"/>
        <w:tblCellMar>
          <w:top w:w="28" w:type="dxa"/>
          <w:left w:w="28" w:type="dxa"/>
          <w:bottom w:w="28" w:type="dxa"/>
          <w:right w:w="28" w:type="dxa"/>
        </w:tblCellMar>
        <w:tblLook w:val="04A0" w:firstRow="1" w:lastRow="0" w:firstColumn="1" w:lastColumn="0" w:noHBand="0" w:noVBand="1"/>
      </w:tblPr>
      <w:tblGrid>
        <w:gridCol w:w="4395"/>
        <w:gridCol w:w="1132"/>
        <w:gridCol w:w="709"/>
        <w:gridCol w:w="2551"/>
        <w:gridCol w:w="848"/>
        <w:gridCol w:w="1137"/>
      </w:tblGrid>
      <w:tr w:rsidR="005C056F" w:rsidTr="00F177FB">
        <w:trPr>
          <w:trHeight w:val="229"/>
        </w:trPr>
        <w:tc>
          <w:tcPr>
            <w:tcW w:w="8787" w:type="dxa"/>
            <w:gridSpan w:val="4"/>
            <w:tcBorders>
              <w:top w:val="single" w:sz="4" w:space="0" w:color="auto"/>
              <w:left w:val="single" w:sz="4" w:space="0" w:color="auto"/>
              <w:bottom w:val="single" w:sz="8" w:space="0" w:color="000000"/>
              <w:right w:val="nil"/>
            </w:tcBorders>
            <w:hideMark/>
          </w:tcPr>
          <w:p w:rsidR="005C056F" w:rsidRDefault="005C056F" w:rsidP="005A42D6">
            <w:pPr>
              <w:suppressAutoHyphens/>
              <w:snapToGrid w:val="0"/>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 xml:space="preserve">Порядковый номер </w:t>
            </w:r>
            <w:proofErr w:type="gramStart"/>
            <w:r>
              <w:rPr>
                <w:rFonts w:ascii="Times New Roman" w:hAnsi="Times New Roman" w:cs="Times New Roman"/>
                <w:b/>
                <w:color w:val="000000"/>
                <w:sz w:val="20"/>
                <w:szCs w:val="20"/>
              </w:rPr>
              <w:t>заявки</w:t>
            </w:r>
            <w:proofErr w:type="gramEnd"/>
            <w:r>
              <w:rPr>
                <w:rFonts w:ascii="Times New Roman" w:hAnsi="Times New Roman" w:cs="Times New Roman"/>
                <w:b/>
                <w:color w:val="000000"/>
                <w:sz w:val="20"/>
                <w:szCs w:val="20"/>
              </w:rPr>
              <w:t xml:space="preserve"> / защищенный номер заявки</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5C056F" w:rsidRDefault="005C056F" w:rsidP="005A42D6">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color w:val="000000"/>
                <w:sz w:val="20"/>
                <w:szCs w:val="20"/>
              </w:rPr>
              <w:t>1</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 1</w:t>
            </w:r>
          </w:p>
        </w:tc>
      </w:tr>
      <w:tr w:rsidR="005C056F" w:rsidTr="00F177FB">
        <w:trPr>
          <w:trHeight w:val="680"/>
        </w:trPr>
        <w:tc>
          <w:tcPr>
            <w:tcW w:w="4395" w:type="dxa"/>
            <w:tcBorders>
              <w:top w:val="nil"/>
              <w:left w:val="single" w:sz="4" w:space="0" w:color="auto"/>
              <w:bottom w:val="single" w:sz="8" w:space="0" w:color="000000"/>
              <w:right w:val="nil"/>
            </w:tcBorders>
            <w:vAlign w:val="center"/>
            <w:hideMark/>
          </w:tcPr>
          <w:p w:rsidR="005C056F" w:rsidRDefault="005C056F" w:rsidP="005A42D6">
            <w:pPr>
              <w:suppressAutoHyphens/>
              <w:snapToGrid w:val="0"/>
              <w:ind w:left="294" w:hanging="294"/>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Показатель</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5A42D6">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Обязательные требования</w:t>
            </w:r>
          </w:p>
        </w:tc>
        <w:tc>
          <w:tcPr>
            <w:tcW w:w="1985" w:type="dxa"/>
            <w:gridSpan w:val="2"/>
            <w:tcBorders>
              <w:top w:val="nil"/>
              <w:left w:val="single" w:sz="8" w:space="0" w:color="000000"/>
              <w:bottom w:val="single" w:sz="8" w:space="0" w:color="000000"/>
              <w:right w:val="single" w:sz="4" w:space="0" w:color="auto"/>
            </w:tcBorders>
            <w:hideMark/>
          </w:tcPr>
          <w:p w:rsidR="005C056F" w:rsidRDefault="005C056F" w:rsidP="005A42D6">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Общество с ограниченной ответственностью СПП «Югорское»</w:t>
            </w:r>
          </w:p>
        </w:tc>
      </w:tr>
      <w:tr w:rsidR="005C056F" w:rsidTr="00F177FB">
        <w:trPr>
          <w:trHeight w:val="1333"/>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left="-28" w:right="113"/>
              <w:rPr>
                <w:rFonts w:ascii="Times New Roman" w:hAnsi="Times New Roman" w:cs="Times New Roman"/>
                <w:sz w:val="20"/>
                <w:szCs w:val="20"/>
              </w:rPr>
            </w:pPr>
            <w:r>
              <w:rPr>
                <w:rFonts w:ascii="Times New Roman" w:hAnsi="Times New Roman" w:cs="Times New Roman"/>
                <w:sz w:val="20"/>
                <w:szCs w:val="20"/>
              </w:rPr>
              <w:t xml:space="preserve">1. не проведение ликвидации участника </w:t>
            </w:r>
            <w:r>
              <w:rPr>
                <w:rFonts w:ascii="Times New Roman" w:hAnsi="Times New Roman" w:cs="Times New Roman"/>
                <w:bCs/>
                <w:sz w:val="20"/>
                <w:szCs w:val="20"/>
              </w:rPr>
              <w:t>закупки -</w:t>
            </w:r>
            <w:r>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Pr>
                <w:rFonts w:ascii="Times New Roman" w:hAnsi="Times New Roman" w:cs="Times New Roman"/>
                <w:bCs/>
                <w:sz w:val="20"/>
                <w:szCs w:val="20"/>
              </w:rPr>
              <w:t>закупки</w:t>
            </w:r>
            <w:r>
              <w:rPr>
                <w:rFonts w:ascii="Times New Roman" w:hAnsi="Times New Roman" w:cs="Times New Roman"/>
                <w:sz w:val="20"/>
                <w:szCs w:val="20"/>
              </w:rPr>
              <w:t xml:space="preserve"> - юридического лица, индивидуального предпринимателя </w:t>
            </w:r>
            <w:r>
              <w:rPr>
                <w:rFonts w:ascii="Times New Roman" w:hAnsi="Times New Roman" w:cs="Times New Roman"/>
                <w:bCs/>
                <w:sz w:val="20"/>
                <w:szCs w:val="20"/>
              </w:rPr>
              <w:t>несостоятельным (</w:t>
            </w:r>
            <w:r>
              <w:rPr>
                <w:rFonts w:ascii="Times New Roman" w:hAnsi="Times New Roman" w:cs="Times New Roman"/>
                <w:sz w:val="20"/>
                <w:szCs w:val="20"/>
              </w:rPr>
              <w:t>банкротом</w:t>
            </w:r>
            <w:r>
              <w:rPr>
                <w:rFonts w:ascii="Times New Roman" w:hAnsi="Times New Roman" w:cs="Times New Roman"/>
                <w:bCs/>
                <w:sz w:val="20"/>
                <w:szCs w:val="20"/>
              </w:rPr>
              <w:t>)</w:t>
            </w:r>
            <w:r>
              <w:rPr>
                <w:rFonts w:ascii="Times New Roman" w:hAnsi="Times New Roman" w:cs="Times New Roman"/>
                <w:sz w:val="20"/>
                <w:szCs w:val="20"/>
              </w:rPr>
              <w:t xml:space="preserve"> и об открытии конкурсного производства;</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ind w:left="-169" w:hanging="141"/>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1086"/>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left="-28" w:right="113"/>
              <w:rPr>
                <w:rFonts w:ascii="Times New Roman" w:hAnsi="Times New Roman" w:cs="Times New Roman"/>
                <w:sz w:val="20"/>
                <w:szCs w:val="20"/>
              </w:rPr>
            </w:pPr>
            <w:r>
              <w:rPr>
                <w:rFonts w:ascii="Times New Roman" w:hAnsi="Times New Roman" w:cs="Times New Roman"/>
                <w:sz w:val="20"/>
                <w:szCs w:val="20"/>
              </w:rPr>
              <w:t xml:space="preserve">2. не приостановление деятельности участника </w:t>
            </w:r>
            <w:r>
              <w:rPr>
                <w:rFonts w:ascii="Times New Roman" w:hAnsi="Times New Roman" w:cs="Times New Roman"/>
                <w:bCs/>
                <w:sz w:val="20"/>
                <w:szCs w:val="20"/>
              </w:rPr>
              <w:t>закупки</w:t>
            </w:r>
            <w:r>
              <w:rPr>
                <w:rFonts w:ascii="Times New Roman" w:hAnsi="Times New Roman" w:cs="Times New Roman"/>
                <w:sz w:val="20"/>
                <w:szCs w:val="20"/>
              </w:rPr>
              <w:t xml:space="preserve"> в порядке, </w:t>
            </w:r>
            <w:r>
              <w:rPr>
                <w:rFonts w:ascii="Times New Roman" w:hAnsi="Times New Roman" w:cs="Times New Roman"/>
                <w:bCs/>
                <w:sz w:val="20"/>
                <w:szCs w:val="20"/>
              </w:rPr>
              <w:t>установленном</w:t>
            </w:r>
            <w:r>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258"/>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left="-28" w:right="113"/>
              <w:rPr>
                <w:rFonts w:ascii="Times New Roman" w:hAnsi="Times New Roman" w:cs="Times New Roman"/>
                <w:sz w:val="20"/>
                <w:szCs w:val="20"/>
              </w:rPr>
            </w:pPr>
            <w:proofErr w:type="gramStart"/>
            <w:r>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0"/>
                <w:szCs w:val="20"/>
              </w:rPr>
              <w:t xml:space="preserve"> обязанности </w:t>
            </w:r>
            <w:proofErr w:type="gramStart"/>
            <w:r>
              <w:rPr>
                <w:rFonts w:ascii="Times New Roman" w:hAnsi="Times New Roman" w:cs="Times New Roman"/>
                <w:sz w:val="20"/>
                <w:szCs w:val="20"/>
              </w:rPr>
              <w:t>заявителя</w:t>
            </w:r>
            <w:proofErr w:type="gramEnd"/>
            <w:r>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0"/>
                <w:szCs w:val="20"/>
              </w:rPr>
              <w:t>указанных</w:t>
            </w:r>
            <w:proofErr w:type="gramEnd"/>
            <w:r>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3377"/>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right="113"/>
              <w:rPr>
                <w:rFonts w:ascii="Times New Roman" w:hAnsi="Times New Roman" w:cs="Times New Roman"/>
                <w:sz w:val="20"/>
                <w:szCs w:val="20"/>
              </w:rPr>
            </w:pPr>
            <w:proofErr w:type="gramStart"/>
            <w:r>
              <w:rPr>
                <w:rFonts w:ascii="Times New Roman" w:hAnsi="Times New Roman" w:cs="Times New Roman"/>
                <w:sz w:val="20"/>
                <w:szCs w:val="20"/>
              </w:rP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1852"/>
        </w:trPr>
        <w:tc>
          <w:tcPr>
            <w:tcW w:w="4395" w:type="dxa"/>
            <w:tcBorders>
              <w:top w:val="nil"/>
              <w:left w:val="single" w:sz="4" w:space="0" w:color="auto"/>
              <w:bottom w:val="single" w:sz="8" w:space="0" w:color="000000"/>
              <w:right w:val="nil"/>
            </w:tcBorders>
            <w:hideMark/>
          </w:tcPr>
          <w:p w:rsidR="005C056F" w:rsidRDefault="005C056F" w:rsidP="00333C9E">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1677"/>
        </w:trPr>
        <w:tc>
          <w:tcPr>
            <w:tcW w:w="4395" w:type="dxa"/>
            <w:tcBorders>
              <w:top w:val="nil"/>
              <w:left w:val="single" w:sz="4" w:space="0" w:color="auto"/>
              <w:bottom w:val="single" w:sz="4" w:space="0" w:color="auto"/>
              <w:right w:val="nil"/>
            </w:tcBorders>
            <w:hideMark/>
          </w:tcPr>
          <w:p w:rsidR="005C056F" w:rsidRDefault="005C056F" w:rsidP="00333C9E">
            <w:pPr>
              <w:snapToGrid w:val="0"/>
              <w:spacing w:after="0" w:line="240" w:lineRule="auto"/>
              <w:ind w:right="113"/>
              <w:rPr>
                <w:rFonts w:ascii="Times New Roman" w:hAnsi="Times New Roman" w:cs="Times New Roman"/>
                <w:sz w:val="20"/>
                <w:szCs w:val="20"/>
              </w:rPr>
            </w:pPr>
            <w:proofErr w:type="gramStart"/>
            <w:r>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392" w:type="dxa"/>
            <w:gridSpan w:val="3"/>
            <w:tcBorders>
              <w:top w:val="nil"/>
              <w:left w:val="single" w:sz="8" w:space="0" w:color="000000"/>
              <w:bottom w:val="single" w:sz="4" w:space="0" w:color="auto"/>
              <w:right w:val="nil"/>
            </w:tcBorders>
            <w:vAlign w:val="center"/>
            <w:hideMark/>
          </w:tcPr>
          <w:p w:rsidR="005C056F" w:rsidRDefault="005C056F" w:rsidP="00F177FB">
            <w:pPr>
              <w:suppressAutoHyphens/>
              <w:snapToGrid w:val="0"/>
              <w:spacing w:after="0" w:line="240" w:lineRule="auto"/>
              <w:ind w:left="-169"/>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985" w:type="dxa"/>
            <w:gridSpan w:val="2"/>
            <w:tcBorders>
              <w:top w:val="nil"/>
              <w:left w:val="single" w:sz="8" w:space="0" w:color="000000"/>
              <w:bottom w:val="single" w:sz="4" w:space="0" w:color="auto"/>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C056F" w:rsidTr="00F177FB">
        <w:trPr>
          <w:trHeight w:val="1454"/>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left="-28" w:right="120"/>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lastRenderedPageBreak/>
              <w:t xml:space="preserve">7. </w:t>
            </w:r>
            <w:r>
              <w:rPr>
                <w:rFonts w:ascii="Times New Roman" w:hAnsi="Times New Roman" w:cs="Times New Roman"/>
                <w:sz w:val="20"/>
                <w:szCs w:val="20"/>
              </w:rPr>
              <w:t xml:space="preserve">Отсутствие в реестре недобросовестных поставщиков сведений об участнике </w:t>
            </w:r>
            <w:r>
              <w:rPr>
                <w:rFonts w:ascii="Times New Roman" w:hAnsi="Times New Roman" w:cs="Times New Roman"/>
                <w:bCs/>
                <w:sz w:val="20"/>
                <w:szCs w:val="20"/>
              </w:rPr>
              <w:t>закупки – юридическом лице</w:t>
            </w:r>
            <w:r>
              <w:rPr>
                <w:rFonts w:ascii="Times New Roman" w:hAnsi="Times New Roman" w:cs="Times New Roman"/>
                <w:sz w:val="20"/>
                <w:szCs w:val="20"/>
              </w:rPr>
              <w:t xml:space="preserve">, </w:t>
            </w:r>
            <w:r>
              <w:rPr>
                <w:rFonts w:ascii="Times New Roman" w:hAnsi="Times New Roman" w:cs="Times New Roman"/>
                <w:bCs/>
                <w:sz w:val="20"/>
                <w:szCs w:val="20"/>
              </w:rPr>
              <w:t>в том числе</w:t>
            </w:r>
            <w:r>
              <w:rPr>
                <w:rFonts w:ascii="Times New Roman" w:hAnsi="Times New Roman" w:cs="Times New Roman"/>
                <w:sz w:val="20"/>
                <w:szCs w:val="20"/>
              </w:rPr>
              <w:t xml:space="preserve"> сведений об учредителях, </w:t>
            </w:r>
            <w:r>
              <w:rPr>
                <w:rFonts w:ascii="Times New Roman" w:hAnsi="Times New Roman" w:cs="Times New Roman"/>
                <w:bCs/>
                <w:sz w:val="20"/>
                <w:szCs w:val="20"/>
              </w:rPr>
              <w:t>о</w:t>
            </w:r>
            <w:r>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20"/>
                <w:szCs w:val="20"/>
              </w:rPr>
              <w:t>закупки – для юридического лица</w:t>
            </w:r>
          </w:p>
        </w:tc>
        <w:tc>
          <w:tcPr>
            <w:tcW w:w="4392" w:type="dxa"/>
            <w:gridSpan w:val="3"/>
            <w:tcBorders>
              <w:top w:val="nil"/>
              <w:left w:val="single" w:sz="8" w:space="0" w:color="000000"/>
              <w:bottom w:val="single" w:sz="8" w:space="0" w:color="000000"/>
              <w:right w:val="nil"/>
            </w:tcBorders>
            <w:vAlign w:val="center"/>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p>
          <w:p w:rsidR="005C056F" w:rsidRDefault="005C056F" w:rsidP="00F177FB">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отсутствие</w:t>
            </w:r>
          </w:p>
        </w:tc>
        <w:tc>
          <w:tcPr>
            <w:tcW w:w="1985" w:type="dxa"/>
            <w:gridSpan w:val="2"/>
            <w:tcBorders>
              <w:top w:val="nil"/>
              <w:left w:val="single" w:sz="8" w:space="0" w:color="000000"/>
              <w:bottom w:val="single" w:sz="8" w:space="0" w:color="000000"/>
              <w:right w:val="single" w:sz="4" w:space="0" w:color="auto"/>
            </w:tcBorders>
            <w:vAlign w:val="center"/>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p>
          <w:p w:rsidR="005C056F" w:rsidRDefault="005C056F" w:rsidP="00F177FB">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отсутствует</w:t>
            </w:r>
          </w:p>
        </w:tc>
      </w:tr>
      <w:tr w:rsidR="005C056F" w:rsidTr="00F177FB">
        <w:trPr>
          <w:trHeight w:val="437"/>
        </w:trPr>
        <w:tc>
          <w:tcPr>
            <w:tcW w:w="4395" w:type="dxa"/>
            <w:tcBorders>
              <w:top w:val="nil"/>
              <w:left w:val="single" w:sz="4" w:space="0" w:color="auto"/>
              <w:bottom w:val="single" w:sz="8" w:space="0" w:color="000000"/>
              <w:right w:val="nil"/>
            </w:tcBorders>
            <w:hideMark/>
          </w:tcPr>
          <w:p w:rsidR="005C056F" w:rsidRDefault="005C056F" w:rsidP="00333C9E">
            <w:pPr>
              <w:suppressAutoHyphens/>
              <w:snapToGri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8. Объем предоставленных документов и сведений для участия в аукционе</w:t>
            </w:r>
          </w:p>
        </w:tc>
        <w:tc>
          <w:tcPr>
            <w:tcW w:w="4392" w:type="dxa"/>
            <w:gridSpan w:val="3"/>
            <w:tcBorders>
              <w:top w:val="nil"/>
              <w:left w:val="single" w:sz="8" w:space="0" w:color="000000"/>
              <w:bottom w:val="single" w:sz="8" w:space="0" w:color="000000"/>
              <w:right w:val="nil"/>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объеме</w:t>
            </w:r>
            <w:r w:rsidR="00F177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указанном в документации об аукционе</w:t>
            </w:r>
          </w:p>
        </w:tc>
        <w:tc>
          <w:tcPr>
            <w:tcW w:w="1985" w:type="dxa"/>
            <w:gridSpan w:val="2"/>
            <w:tcBorders>
              <w:top w:val="nil"/>
              <w:left w:val="single" w:sz="8" w:space="0" w:color="000000"/>
              <w:bottom w:val="single" w:sz="8" w:space="0" w:color="000000"/>
              <w:right w:val="single" w:sz="4" w:space="0" w:color="auto"/>
            </w:tcBorders>
            <w:vAlign w:val="center"/>
            <w:hideMark/>
          </w:tcPr>
          <w:p w:rsidR="005C056F" w:rsidRDefault="005C056F" w:rsidP="00F177F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r>
      <w:tr w:rsidR="005C056F" w:rsidTr="00F177FB">
        <w:trPr>
          <w:trHeight w:val="369"/>
        </w:trPr>
        <w:tc>
          <w:tcPr>
            <w:tcW w:w="439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5C056F" w:rsidRPr="000312EC" w:rsidRDefault="005C056F" w:rsidP="00333C9E">
            <w:pPr>
              <w:snapToGrid w:val="0"/>
              <w:spacing w:after="0" w:line="240" w:lineRule="auto"/>
              <w:rPr>
                <w:rFonts w:ascii="Times New Roman" w:hAnsi="Times New Roman" w:cs="Times New Roman"/>
                <w:color w:val="000000"/>
                <w:sz w:val="20"/>
                <w:szCs w:val="20"/>
              </w:rPr>
            </w:pPr>
            <w:r w:rsidRPr="000312EC">
              <w:rPr>
                <w:rFonts w:ascii="Times New Roman" w:hAnsi="Times New Roman" w:cs="Times New Roman"/>
                <w:sz w:val="20"/>
                <w:szCs w:val="20"/>
              </w:rPr>
              <w:t>Наименование и описание объекта закупки</w:t>
            </w:r>
          </w:p>
        </w:tc>
        <w:tc>
          <w:tcPr>
            <w:tcW w:w="1132" w:type="dxa"/>
            <w:tcBorders>
              <w:top w:val="nil"/>
              <w:left w:val="single" w:sz="4" w:space="0" w:color="auto"/>
              <w:bottom w:val="single" w:sz="4" w:space="0" w:color="auto"/>
              <w:right w:val="nil"/>
            </w:tcBorders>
            <w:tcMar>
              <w:top w:w="0" w:type="dxa"/>
              <w:left w:w="0" w:type="dxa"/>
              <w:bottom w:w="0" w:type="dxa"/>
              <w:right w:w="0" w:type="dxa"/>
            </w:tcMar>
            <w:hideMark/>
          </w:tcPr>
          <w:p w:rsidR="005C056F" w:rsidRDefault="005C056F" w:rsidP="00F177F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Ед. изм.</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5C056F" w:rsidRDefault="005C056F" w:rsidP="00F177F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 товара</w:t>
            </w:r>
          </w:p>
        </w:tc>
        <w:tc>
          <w:tcPr>
            <w:tcW w:w="2551"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5C056F" w:rsidRPr="000312EC" w:rsidRDefault="005C056F" w:rsidP="00F177FB">
            <w:pPr>
              <w:snapToGrid w:val="0"/>
              <w:spacing w:after="0" w:line="240" w:lineRule="auto"/>
              <w:jc w:val="center"/>
              <w:rPr>
                <w:rFonts w:ascii="Times New Roman" w:hAnsi="Times New Roman" w:cs="Times New Roman"/>
                <w:color w:val="000000"/>
                <w:sz w:val="20"/>
                <w:szCs w:val="20"/>
              </w:rPr>
            </w:pPr>
            <w:r w:rsidRPr="000312EC">
              <w:rPr>
                <w:rFonts w:ascii="Times New Roman" w:hAnsi="Times New Roman" w:cs="Times New Roman"/>
                <w:sz w:val="20"/>
                <w:szCs w:val="20"/>
              </w:rPr>
              <w:t>Наименование и описание объекта закупки</w:t>
            </w:r>
          </w:p>
        </w:tc>
        <w:tc>
          <w:tcPr>
            <w:tcW w:w="848"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5C056F" w:rsidRDefault="005C056F" w:rsidP="00F177F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Ед. изм.</w:t>
            </w:r>
          </w:p>
        </w:tc>
        <w:tc>
          <w:tcPr>
            <w:tcW w:w="1137"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5C056F" w:rsidRDefault="005C056F" w:rsidP="00F177F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Кол-во товара</w:t>
            </w:r>
          </w:p>
        </w:tc>
      </w:tr>
      <w:tr w:rsidR="005C056F" w:rsidTr="00F177FB">
        <w:trPr>
          <w:trHeight w:val="1605"/>
        </w:trPr>
        <w:tc>
          <w:tcPr>
            <w:tcW w:w="439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5C056F" w:rsidRPr="00F177FB" w:rsidRDefault="005C056F" w:rsidP="00333C9E">
            <w:pPr>
              <w:pStyle w:val="4"/>
              <w:numPr>
                <w:ilvl w:val="0"/>
                <w:numId w:val="0"/>
              </w:numPr>
              <w:spacing w:after="0"/>
              <w:ind w:left="141"/>
              <w:jc w:val="left"/>
              <w:rPr>
                <w:sz w:val="20"/>
                <w:szCs w:val="20"/>
              </w:rPr>
            </w:pPr>
            <w:proofErr w:type="gramStart"/>
            <w:r w:rsidRPr="00F177FB">
              <w:rPr>
                <w:sz w:val="20"/>
                <w:szCs w:val="20"/>
              </w:rPr>
              <w:t>Молоко</w:t>
            </w:r>
            <w:proofErr w:type="gramEnd"/>
            <w:r w:rsidRPr="00F177FB">
              <w:rPr>
                <w:sz w:val="20"/>
                <w:szCs w:val="20"/>
              </w:rPr>
              <w:t xml:space="preserve">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4+ до -2º, фасованное </w:t>
            </w:r>
            <w:smartTag w:uri="urn:schemas-microsoft-com:office:smarttags" w:element="metricconverter">
              <w:smartTagPr>
                <w:attr w:name="ProductID" w:val="1 литр"/>
              </w:smartTagPr>
              <w:r w:rsidRPr="00F177FB">
                <w:rPr>
                  <w:sz w:val="20"/>
                  <w:szCs w:val="20"/>
                </w:rPr>
                <w:t>1 литр</w:t>
              </w:r>
            </w:smartTag>
            <w:r w:rsidRPr="00F177FB">
              <w:rPr>
                <w:sz w:val="20"/>
                <w:szCs w:val="20"/>
              </w:rPr>
              <w:t xml:space="preserve">.  Соответствие ГОСТ </w:t>
            </w:r>
            <w:proofErr w:type="gramStart"/>
            <w:r w:rsidRPr="00F177FB">
              <w:rPr>
                <w:sz w:val="20"/>
                <w:szCs w:val="20"/>
              </w:rPr>
              <w:t>Р</w:t>
            </w:r>
            <w:proofErr w:type="gramEnd"/>
            <w:r w:rsidRPr="00F177FB">
              <w:rPr>
                <w:sz w:val="20"/>
                <w:szCs w:val="20"/>
              </w:rPr>
              <w:t xml:space="preserve"> 52090-2003 и ФЗ-88 от12.06.2008 (Технический регламент на молоко и молочную продукцию) цвет белый с желтоватым оттенком, с чистым вкусом и запахом, непрозрачное, упаковка без повреждений</w:t>
            </w:r>
          </w:p>
        </w:tc>
        <w:tc>
          <w:tcPr>
            <w:tcW w:w="1132" w:type="dxa"/>
            <w:tcBorders>
              <w:top w:val="nil"/>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л</w:t>
            </w:r>
          </w:p>
        </w:tc>
        <w:tc>
          <w:tcPr>
            <w:tcW w:w="709" w:type="dxa"/>
            <w:tcBorders>
              <w:top w:val="nil"/>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5500</w:t>
            </w:r>
          </w:p>
        </w:tc>
        <w:tc>
          <w:tcPr>
            <w:tcW w:w="2551" w:type="dxa"/>
            <w:tcBorders>
              <w:top w:val="nil"/>
              <w:left w:val="single" w:sz="8" w:space="0" w:color="000000"/>
              <w:bottom w:val="single" w:sz="4" w:space="0" w:color="auto"/>
              <w:right w:val="single" w:sz="4" w:space="0" w:color="auto"/>
            </w:tcBorders>
            <w:tcMar>
              <w:top w:w="0" w:type="dxa"/>
              <w:left w:w="0" w:type="dxa"/>
              <w:bottom w:w="0" w:type="dxa"/>
              <w:right w:w="0" w:type="dxa"/>
            </w:tcMar>
          </w:tcPr>
          <w:p w:rsidR="005C056F" w:rsidRPr="00917847" w:rsidRDefault="00F177FB" w:rsidP="00F177FB">
            <w:pPr>
              <w:pStyle w:val="4"/>
              <w:numPr>
                <w:ilvl w:val="0"/>
                <w:numId w:val="0"/>
              </w:numPr>
              <w:spacing w:after="0"/>
              <w:ind w:left="141"/>
              <w:jc w:val="center"/>
              <w:rPr>
                <w:sz w:val="18"/>
                <w:szCs w:val="18"/>
              </w:rPr>
            </w:pPr>
            <w:r>
              <w:rPr>
                <w:sz w:val="18"/>
                <w:szCs w:val="18"/>
              </w:rPr>
              <w:t>соответствует</w:t>
            </w:r>
          </w:p>
        </w:tc>
        <w:tc>
          <w:tcPr>
            <w:tcW w:w="848"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л</w:t>
            </w:r>
          </w:p>
        </w:tc>
        <w:tc>
          <w:tcPr>
            <w:tcW w:w="1137"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5500</w:t>
            </w:r>
          </w:p>
        </w:tc>
      </w:tr>
      <w:tr w:rsidR="005C056F" w:rsidTr="00F177FB">
        <w:trPr>
          <w:trHeight w:val="376"/>
        </w:trPr>
        <w:tc>
          <w:tcPr>
            <w:tcW w:w="4395"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5C056F" w:rsidRPr="00F177FB" w:rsidRDefault="005C056F" w:rsidP="00333C9E">
            <w:pPr>
              <w:pStyle w:val="4"/>
              <w:spacing w:after="0"/>
              <w:ind w:left="141" w:hanging="572"/>
              <w:jc w:val="left"/>
              <w:rPr>
                <w:sz w:val="20"/>
                <w:szCs w:val="20"/>
              </w:rPr>
            </w:pPr>
            <w:r w:rsidRPr="00F177FB">
              <w:rPr>
                <w:sz w:val="20"/>
                <w:szCs w:val="20"/>
              </w:rPr>
              <w:t xml:space="preserve">Кисломолочный </w:t>
            </w:r>
            <w:proofErr w:type="spellStart"/>
            <w:r w:rsidRPr="00F177FB">
              <w:rPr>
                <w:sz w:val="20"/>
                <w:szCs w:val="20"/>
              </w:rPr>
              <w:t>биопродукт</w:t>
            </w:r>
            <w:proofErr w:type="spellEnd"/>
            <w:r w:rsidRPr="00F177FB">
              <w:rPr>
                <w:sz w:val="20"/>
                <w:szCs w:val="20"/>
              </w:rPr>
              <w:t xml:space="preserve">. Кисломолочный </w:t>
            </w:r>
            <w:proofErr w:type="spellStart"/>
            <w:r w:rsidRPr="00F177FB">
              <w:rPr>
                <w:sz w:val="20"/>
                <w:szCs w:val="20"/>
              </w:rPr>
              <w:t>биопродукт</w:t>
            </w:r>
            <w:proofErr w:type="spellEnd"/>
            <w:r w:rsidRPr="00F177FB">
              <w:rPr>
                <w:sz w:val="20"/>
                <w:szCs w:val="20"/>
              </w:rPr>
              <w:t xml:space="preserve"> с массовой долей жира не менее 3,2% не более 3,5%, молочный или сливочный, с содержанием </w:t>
            </w:r>
            <w:proofErr w:type="spellStart"/>
            <w:r w:rsidRPr="00F177FB">
              <w:rPr>
                <w:sz w:val="20"/>
                <w:szCs w:val="20"/>
              </w:rPr>
              <w:t>бифиду</w:t>
            </w:r>
            <w:proofErr w:type="gramStart"/>
            <w:r w:rsidRPr="00F177FB">
              <w:rPr>
                <w:sz w:val="20"/>
                <w:szCs w:val="20"/>
              </w:rPr>
              <w:t>м</w:t>
            </w:r>
            <w:proofErr w:type="spellEnd"/>
            <w:r w:rsidRPr="00F177FB">
              <w:rPr>
                <w:sz w:val="20"/>
                <w:szCs w:val="20"/>
              </w:rPr>
              <w:t>-</w:t>
            </w:r>
            <w:proofErr w:type="gramEnd"/>
            <w:r w:rsidRPr="00F177FB">
              <w:rPr>
                <w:sz w:val="20"/>
                <w:szCs w:val="20"/>
              </w:rPr>
              <w:t xml:space="preserve"> и </w:t>
            </w:r>
            <w:proofErr w:type="spellStart"/>
            <w:r w:rsidRPr="00F177FB">
              <w:rPr>
                <w:sz w:val="20"/>
                <w:szCs w:val="20"/>
              </w:rPr>
              <w:t>лактобактерий</w:t>
            </w:r>
            <w:proofErr w:type="spellEnd"/>
            <w:r w:rsidRPr="00F177FB">
              <w:rPr>
                <w:sz w:val="20"/>
                <w:szCs w:val="20"/>
              </w:rPr>
              <w:t xml:space="preserve">, фасованный не менее 125гр. не более 150гр. Срок годности  не более 30 суток с даты изготовления. Соответствие ФЗ-88 от12.06.2008 (Технический регламент на молоко и молочную продукцию), цвет </w:t>
            </w:r>
            <w:proofErr w:type="gramStart"/>
            <w:r w:rsidRPr="00F177FB">
              <w:rPr>
                <w:sz w:val="20"/>
                <w:szCs w:val="20"/>
              </w:rPr>
              <w:t>молочный-белый</w:t>
            </w:r>
            <w:proofErr w:type="gramEnd"/>
            <w:r w:rsidRPr="00F177FB">
              <w:rPr>
                <w:sz w:val="20"/>
                <w:szCs w:val="20"/>
              </w:rPr>
              <w:t xml:space="preserve"> или слегка кремовый, с чистым вкусом и кисломолочным запахом, консистенция однородная, в меру вязкая, упаковка без повреждений</w:t>
            </w:r>
          </w:p>
        </w:tc>
        <w:tc>
          <w:tcPr>
            <w:tcW w:w="1132"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917847">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3000</w:t>
            </w:r>
          </w:p>
        </w:tc>
        <w:tc>
          <w:tcPr>
            <w:tcW w:w="2551"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tcPr>
          <w:p w:rsidR="005C056F" w:rsidRPr="00917847" w:rsidRDefault="00F177FB" w:rsidP="00F177FB">
            <w:pPr>
              <w:pStyle w:val="4"/>
              <w:spacing w:after="0"/>
              <w:ind w:left="141" w:hanging="572"/>
              <w:jc w:val="center"/>
              <w:rPr>
                <w:sz w:val="18"/>
                <w:szCs w:val="18"/>
              </w:rPr>
            </w:pPr>
            <w:r>
              <w:rPr>
                <w:sz w:val="18"/>
                <w:szCs w:val="18"/>
              </w:rPr>
              <w:t>соответствует</w:t>
            </w:r>
          </w:p>
        </w:tc>
        <w:tc>
          <w:tcPr>
            <w:tcW w:w="8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917847">
              <w:rPr>
                <w:rFonts w:ascii="Times New Roman" w:hAnsi="Times New Roman" w:cs="Times New Roman"/>
                <w:sz w:val="18"/>
                <w:szCs w:val="18"/>
              </w:rPr>
              <w:t>шт</w:t>
            </w:r>
            <w:proofErr w:type="spellEnd"/>
            <w:proofErr w:type="gramEnd"/>
          </w:p>
        </w:tc>
        <w:tc>
          <w:tcPr>
            <w:tcW w:w="1137"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3000</w:t>
            </w:r>
          </w:p>
        </w:tc>
      </w:tr>
      <w:tr w:rsidR="005C056F" w:rsidTr="00F177FB">
        <w:trPr>
          <w:trHeight w:val="1699"/>
        </w:trPr>
        <w:tc>
          <w:tcPr>
            <w:tcW w:w="4395"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hideMark/>
          </w:tcPr>
          <w:p w:rsidR="005C056F" w:rsidRPr="00F177FB" w:rsidRDefault="005C056F" w:rsidP="00333C9E">
            <w:pPr>
              <w:pStyle w:val="4"/>
              <w:numPr>
                <w:ilvl w:val="0"/>
                <w:numId w:val="0"/>
              </w:numPr>
              <w:spacing w:after="0"/>
              <w:ind w:left="141"/>
              <w:jc w:val="left"/>
              <w:rPr>
                <w:sz w:val="20"/>
                <w:szCs w:val="20"/>
              </w:rPr>
            </w:pPr>
            <w:r w:rsidRPr="00F177FB">
              <w:rPr>
                <w:sz w:val="20"/>
                <w:szCs w:val="20"/>
              </w:rPr>
              <w:t xml:space="preserve">Ряженка. Выработана из молока цельного, нормализованного топленого, с добавлением закваски </w:t>
            </w:r>
            <w:proofErr w:type="spellStart"/>
            <w:r w:rsidRPr="00F177FB">
              <w:rPr>
                <w:sz w:val="20"/>
                <w:szCs w:val="20"/>
              </w:rPr>
              <w:t>лактокков</w:t>
            </w:r>
            <w:proofErr w:type="spellEnd"/>
            <w:r w:rsidRPr="00F177FB">
              <w:rPr>
                <w:sz w:val="20"/>
                <w:szCs w:val="20"/>
              </w:rPr>
              <w:t xml:space="preserve"> и термофильных молочнокислых стрептококков, болгарской палочки, массовая доля жира не менее 3,2% и не более 3,5%, срок годности не более 7 суток, </w:t>
            </w:r>
            <w:proofErr w:type="gramStart"/>
            <w:r w:rsidRPr="00F177FB">
              <w:rPr>
                <w:sz w:val="20"/>
                <w:szCs w:val="20"/>
              </w:rPr>
              <w:t>фасованное</w:t>
            </w:r>
            <w:proofErr w:type="gramEnd"/>
            <w:r w:rsidRPr="00F177FB">
              <w:rPr>
                <w:sz w:val="20"/>
                <w:szCs w:val="20"/>
              </w:rPr>
              <w:t xml:space="preserve"> 500 мл. Соответствие ГОСТ </w:t>
            </w:r>
            <w:proofErr w:type="gramStart"/>
            <w:r w:rsidRPr="00F177FB">
              <w:rPr>
                <w:sz w:val="20"/>
                <w:szCs w:val="20"/>
              </w:rPr>
              <w:t>Р</w:t>
            </w:r>
            <w:proofErr w:type="gramEnd"/>
            <w:r w:rsidRPr="00F177FB">
              <w:rPr>
                <w:sz w:val="20"/>
                <w:szCs w:val="20"/>
              </w:rPr>
              <w:t xml:space="preserve"> 52094-2003 и ФЗ-88 от 12.06.2008г (Технический регламент на молоко и молочную продукцию). Консистенция и внешний вид ряженки однородный, вкус и запах чистый кисломолочный с выявленным привкусом пастеризации, цвет молочно-белый с кремовым оттенком, упаковка без повреждений.</w:t>
            </w:r>
          </w:p>
        </w:tc>
        <w:tc>
          <w:tcPr>
            <w:tcW w:w="1132"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917847">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1250</w:t>
            </w:r>
          </w:p>
        </w:tc>
        <w:tc>
          <w:tcPr>
            <w:tcW w:w="2551" w:type="dxa"/>
            <w:tcBorders>
              <w:top w:val="single" w:sz="4" w:space="0" w:color="auto"/>
              <w:left w:val="single" w:sz="8" w:space="0" w:color="000000"/>
              <w:bottom w:val="single" w:sz="4" w:space="0" w:color="auto"/>
              <w:right w:val="single" w:sz="4" w:space="0" w:color="auto"/>
            </w:tcBorders>
            <w:tcMar>
              <w:top w:w="0" w:type="dxa"/>
              <w:left w:w="0" w:type="dxa"/>
              <w:bottom w:w="0" w:type="dxa"/>
              <w:right w:w="0" w:type="dxa"/>
            </w:tcMar>
          </w:tcPr>
          <w:p w:rsidR="005C056F" w:rsidRPr="00917847" w:rsidRDefault="00F177FB" w:rsidP="00F177FB">
            <w:pPr>
              <w:pStyle w:val="4"/>
              <w:numPr>
                <w:ilvl w:val="0"/>
                <w:numId w:val="0"/>
              </w:numPr>
              <w:spacing w:after="0"/>
              <w:ind w:left="283" w:hanging="142"/>
              <w:jc w:val="center"/>
              <w:rPr>
                <w:sz w:val="18"/>
                <w:szCs w:val="18"/>
              </w:rPr>
            </w:pPr>
            <w:r>
              <w:rPr>
                <w:sz w:val="18"/>
                <w:szCs w:val="18"/>
              </w:rPr>
              <w:t>соответствует</w:t>
            </w:r>
          </w:p>
        </w:tc>
        <w:tc>
          <w:tcPr>
            <w:tcW w:w="8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917847">
              <w:rPr>
                <w:rFonts w:ascii="Times New Roman" w:hAnsi="Times New Roman" w:cs="Times New Roman"/>
                <w:sz w:val="18"/>
                <w:szCs w:val="18"/>
              </w:rPr>
              <w:t>шт</w:t>
            </w:r>
            <w:proofErr w:type="spellEnd"/>
            <w:proofErr w:type="gramEnd"/>
          </w:p>
        </w:tc>
        <w:tc>
          <w:tcPr>
            <w:tcW w:w="1137"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hideMark/>
          </w:tcPr>
          <w:p w:rsidR="005C056F" w:rsidRPr="00917847" w:rsidRDefault="005C056F" w:rsidP="00F177FB">
            <w:pPr>
              <w:autoSpaceDE w:val="0"/>
              <w:autoSpaceDN w:val="0"/>
              <w:adjustRightInd w:val="0"/>
              <w:spacing w:after="0" w:line="240" w:lineRule="auto"/>
              <w:jc w:val="center"/>
              <w:rPr>
                <w:rFonts w:ascii="Times New Roman" w:hAnsi="Times New Roman" w:cs="Times New Roman"/>
                <w:sz w:val="18"/>
                <w:szCs w:val="18"/>
              </w:rPr>
            </w:pPr>
            <w:r w:rsidRPr="00917847">
              <w:rPr>
                <w:rFonts w:ascii="Times New Roman" w:hAnsi="Times New Roman" w:cs="Times New Roman"/>
                <w:sz w:val="18"/>
                <w:szCs w:val="18"/>
              </w:rPr>
              <w:t>1250</w:t>
            </w:r>
          </w:p>
        </w:tc>
      </w:tr>
      <w:tr w:rsidR="005C056F" w:rsidTr="00F177FB">
        <w:trPr>
          <w:trHeight w:val="346"/>
        </w:trPr>
        <w:tc>
          <w:tcPr>
            <w:tcW w:w="10772"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056F" w:rsidRDefault="005C056F" w:rsidP="00F177FB">
            <w:pPr>
              <w:spacing w:after="0" w:line="240" w:lineRule="auto"/>
              <w:rPr>
                <w:rFonts w:ascii="Times New Roman" w:hAnsi="Times New Roman" w:cs="Times New Roman"/>
                <w:b/>
                <w:sz w:val="20"/>
                <w:szCs w:val="20"/>
              </w:rPr>
            </w:pPr>
            <w:r>
              <w:rPr>
                <w:rFonts w:ascii="Times New Roman" w:hAnsi="Times New Roman" w:cs="Times New Roman"/>
                <w:b/>
                <w:sz w:val="20"/>
                <w:szCs w:val="20"/>
              </w:rPr>
              <w:t>Начальная (</w:t>
            </w:r>
            <w:r w:rsidRPr="004326C2">
              <w:rPr>
                <w:rFonts w:ascii="Times New Roman" w:hAnsi="Times New Roman" w:cs="Times New Roman"/>
                <w:b/>
                <w:sz w:val="20"/>
                <w:szCs w:val="20"/>
              </w:rPr>
              <w:t xml:space="preserve">максимальная) цена договора </w:t>
            </w:r>
            <w:r w:rsidRPr="004326C2">
              <w:rPr>
                <w:rFonts w:ascii="Times New Roman" w:hAnsi="Times New Roman" w:cs="Times New Roman"/>
                <w:sz w:val="20"/>
                <w:szCs w:val="20"/>
              </w:rPr>
              <w:t xml:space="preserve">– </w:t>
            </w:r>
            <w:r>
              <w:rPr>
                <w:rFonts w:ascii="Times New Roman" w:hAnsi="Times New Roman" w:cs="Times New Roman"/>
                <w:b/>
                <w:sz w:val="20"/>
                <w:szCs w:val="20"/>
              </w:rPr>
              <w:t xml:space="preserve">409 250,00 рублей </w:t>
            </w:r>
            <w:r w:rsidRPr="004326C2">
              <w:rPr>
                <w:rFonts w:ascii="Times New Roman" w:hAnsi="Times New Roman" w:cs="Times New Roman"/>
                <w:b/>
                <w:sz w:val="20"/>
                <w:szCs w:val="20"/>
              </w:rPr>
              <w:t>00 копеек</w:t>
            </w:r>
          </w:p>
        </w:tc>
      </w:tr>
    </w:tbl>
    <w:p w:rsidR="008E0A22" w:rsidRPr="00F177FB" w:rsidRDefault="008E0A22" w:rsidP="005C056F">
      <w:pPr>
        <w:rPr>
          <w:sz w:val="24"/>
          <w:szCs w:val="24"/>
        </w:rPr>
      </w:pPr>
    </w:p>
    <w:sectPr w:rsidR="008E0A22" w:rsidRPr="00F177FB" w:rsidSect="00333C9E">
      <w:pgSz w:w="11906" w:h="16838"/>
      <w:pgMar w:top="567" w:right="424"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89D2AC3E"/>
    <w:lvl w:ilvl="0">
      <w:start w:val="1"/>
      <w:numFmt w:val="decimal"/>
      <w:pStyle w:val="4"/>
      <w:lvlText w:val="%1."/>
      <w:lvlJc w:val="left"/>
      <w:pPr>
        <w:tabs>
          <w:tab w:val="num" w:pos="1209"/>
        </w:tabs>
        <w:ind w:left="1209" w:hanging="360"/>
      </w:pPr>
    </w:lvl>
    <w:lvl w:ilvl="1">
      <w:start w:val="6"/>
      <w:numFmt w:val="decimal"/>
      <w:isLgl/>
      <w:lvlText w:val="%1.%2."/>
      <w:lvlJc w:val="left"/>
      <w:pPr>
        <w:ind w:left="1314" w:hanging="465"/>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1929" w:hanging="108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649" w:hanging="1800"/>
      </w:pPr>
      <w:rPr>
        <w:rFonts w:hint="default"/>
      </w:rPr>
    </w:lvl>
  </w:abstractNum>
  <w:abstractNum w:abstractNumId="1">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5C056F"/>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366E0"/>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2E2"/>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3C9E"/>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6F"/>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245"/>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95A"/>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59F6"/>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99"/>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17"/>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7FB"/>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5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rsid w:val="005C056F"/>
    <w:pPr>
      <w:numPr>
        <w:numId w:val="2"/>
      </w:numPr>
      <w:spacing w:after="60" w:line="240" w:lineRule="auto"/>
      <w:contextualSpacing/>
      <w:jc w:val="both"/>
    </w:pPr>
    <w:rPr>
      <w:rFonts w:ascii="Times New Roman" w:eastAsia="Times New Roman" w:hAnsi="Times New Roman" w:cs="Times New Roman"/>
      <w:sz w:val="24"/>
      <w:szCs w:val="24"/>
    </w:rPr>
  </w:style>
  <w:style w:type="character" w:styleId="a3">
    <w:name w:val="Hyperlink"/>
    <w:semiHidden/>
    <w:unhideWhenUsed/>
    <w:rsid w:val="000366E0"/>
    <w:rPr>
      <w:color w:val="0000FF"/>
      <w:u w:val="single"/>
    </w:rPr>
  </w:style>
  <w:style w:type="paragraph" w:styleId="a4">
    <w:name w:val="Body Text"/>
    <w:basedOn w:val="a"/>
    <w:link w:val="a5"/>
    <w:unhideWhenUsed/>
    <w:rsid w:val="000366E0"/>
    <w:pPr>
      <w:widowControl w:val="0"/>
      <w:suppressAutoHyphens/>
      <w:spacing w:after="120" w:line="240" w:lineRule="auto"/>
    </w:pPr>
    <w:rPr>
      <w:rFonts w:ascii="Times New Roman" w:eastAsia="Times New Roman" w:hAnsi="Times New Roman" w:cs="Times New Roman"/>
      <w:kern w:val="2"/>
      <w:sz w:val="20"/>
      <w:szCs w:val="20"/>
      <w:lang w:val="x-none" w:eastAsia="ar-SA"/>
    </w:rPr>
  </w:style>
  <w:style w:type="character" w:customStyle="1" w:styleId="a5">
    <w:name w:val="Основной текст Знак"/>
    <w:basedOn w:val="a0"/>
    <w:link w:val="a4"/>
    <w:rsid w:val="000366E0"/>
    <w:rPr>
      <w:rFonts w:ascii="Times New Roman" w:eastAsia="Times New Roman" w:hAnsi="Times New Roman" w:cs="Times New Roman"/>
      <w:kern w:val="2"/>
      <w:sz w:val="20"/>
      <w:szCs w:val="20"/>
      <w:lang w:val="x-none" w:eastAsia="ar-SA"/>
    </w:rPr>
  </w:style>
  <w:style w:type="paragraph" w:styleId="a6">
    <w:name w:val="List Paragraph"/>
    <w:basedOn w:val="a"/>
    <w:uiPriority w:val="34"/>
    <w:qFormat/>
    <w:rsid w:val="000366E0"/>
    <w:pPr>
      <w:widowControl w:val="0"/>
      <w:spacing w:after="0" w:line="240" w:lineRule="auto"/>
      <w:ind w:left="720"/>
      <w:contextualSpacing/>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F177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7FB"/>
    <w:rPr>
      <w:rFonts w:ascii="Tahoma" w:eastAsiaTheme="minorEastAsia" w:hAnsi="Tahoma" w:cs="Tahoma"/>
      <w:sz w:val="16"/>
      <w:szCs w:val="16"/>
      <w:lang w:eastAsia="ru-RU"/>
    </w:rPr>
  </w:style>
  <w:style w:type="paragraph" w:customStyle="1" w:styleId="ConsPlusNormal">
    <w:name w:val="ConsPlusNormal"/>
    <w:uiPriority w:val="99"/>
    <w:rsid w:val="00CF47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54707">
      <w:bodyDiv w:val="1"/>
      <w:marLeft w:val="0"/>
      <w:marRight w:val="0"/>
      <w:marTop w:val="0"/>
      <w:marBottom w:val="0"/>
      <w:divBdr>
        <w:top w:val="none" w:sz="0" w:space="0" w:color="auto"/>
        <w:left w:val="none" w:sz="0" w:space="0" w:color="auto"/>
        <w:bottom w:val="none" w:sz="0" w:space="0" w:color="auto"/>
        <w:right w:val="none" w:sz="0" w:space="0" w:color="auto"/>
      </w:divBdr>
    </w:div>
    <w:div w:id="16179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5</cp:revision>
  <cp:lastPrinted>2015-07-16T04:07:00Z</cp:lastPrinted>
  <dcterms:created xsi:type="dcterms:W3CDTF">2015-07-13T10:03:00Z</dcterms:created>
  <dcterms:modified xsi:type="dcterms:W3CDTF">2015-07-16T04:09:00Z</dcterms:modified>
</cp:coreProperties>
</file>