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76DF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676DF1">
        <w:rPr>
          <w:sz w:val="24"/>
          <w:szCs w:val="24"/>
          <w:u w:val="single"/>
        </w:rPr>
        <w:t>24 марта 2020 года</w:t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676DF1">
        <w:rPr>
          <w:sz w:val="24"/>
          <w:szCs w:val="24"/>
        </w:rPr>
        <w:tab/>
      </w:r>
      <w:bookmarkStart w:id="0" w:name="_GoBack"/>
      <w:bookmarkEnd w:id="0"/>
      <w:r w:rsidR="00305C92">
        <w:rPr>
          <w:sz w:val="24"/>
          <w:szCs w:val="24"/>
        </w:rPr>
        <w:t xml:space="preserve">       </w:t>
      </w:r>
      <w:r w:rsidR="000749FA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676DF1">
        <w:rPr>
          <w:sz w:val="24"/>
          <w:szCs w:val="24"/>
          <w:u w:val="single"/>
        </w:rPr>
        <w:t>473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41D05" w:rsidRDefault="00241D05" w:rsidP="00241D05">
      <w:pPr>
        <w:pStyle w:val="3"/>
        <w:spacing w:after="0"/>
        <w:rPr>
          <w:sz w:val="24"/>
          <w:szCs w:val="24"/>
        </w:rPr>
      </w:pPr>
      <w:r w:rsidRPr="00642AF0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</w:t>
      </w:r>
    </w:p>
    <w:p w:rsidR="00241D05" w:rsidRDefault="00241D05" w:rsidP="00241D0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241D05" w:rsidRDefault="00241D05" w:rsidP="00241D0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01.06.2016 № 1214 </w:t>
      </w:r>
    </w:p>
    <w:p w:rsidR="00241D05" w:rsidRPr="004E3ADE" w:rsidRDefault="00241D05" w:rsidP="00241D0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обеспечении питанием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241D05" w:rsidRDefault="00241D05" w:rsidP="00241D0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общеобразовательных </w:t>
      </w:r>
    </w:p>
    <w:p w:rsidR="00241D05" w:rsidRDefault="00241D05" w:rsidP="00241D0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организаций и частных общеобразовательных </w:t>
      </w:r>
    </w:p>
    <w:p w:rsidR="00241D05" w:rsidRPr="005F1F39" w:rsidRDefault="00241D05" w:rsidP="00241D0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организаций города Югорска»</w:t>
      </w:r>
    </w:p>
    <w:p w:rsidR="00FB0DB4" w:rsidRDefault="00FB0DB4" w:rsidP="00FB0DB4">
      <w:pPr>
        <w:rPr>
          <w:sz w:val="24"/>
          <w:szCs w:val="24"/>
          <w:lang w:eastAsia="ru-RU"/>
        </w:rPr>
      </w:pPr>
    </w:p>
    <w:p w:rsidR="00FB0DB4" w:rsidRPr="00B90D63" w:rsidRDefault="00FB0DB4" w:rsidP="00FB0DB4">
      <w:pPr>
        <w:jc w:val="both"/>
        <w:rPr>
          <w:bCs/>
          <w:sz w:val="24"/>
          <w:szCs w:val="24"/>
          <w:lang w:eastAsia="ru-RU"/>
        </w:rPr>
      </w:pPr>
    </w:p>
    <w:p w:rsidR="00241D05" w:rsidRDefault="00241D05" w:rsidP="00241D05">
      <w:pPr>
        <w:pStyle w:val="s16"/>
        <w:spacing w:before="0" w:beforeAutospacing="0" w:after="0" w:afterAutospacing="0"/>
        <w:ind w:firstLine="709"/>
        <w:jc w:val="both"/>
      </w:pPr>
      <w:proofErr w:type="gramStart"/>
      <w:r w:rsidRPr="00F62AEF">
        <w:t>В соответствии</w:t>
      </w:r>
      <w:r>
        <w:t xml:space="preserve"> с </w:t>
      </w:r>
      <w:r w:rsidRPr="00F62AEF">
        <w:t xml:space="preserve"> </w:t>
      </w:r>
      <w:hyperlink r:id="rId8" w:history="1">
        <w:r w:rsidRPr="00241D05">
          <w:rPr>
            <w:rStyle w:val="ab"/>
            <w:color w:val="auto"/>
          </w:rPr>
          <w:t>постановлением</w:t>
        </w:r>
      </w:hyperlink>
      <w:r w:rsidRPr="00241D05">
        <w:t xml:space="preserve"> </w:t>
      </w:r>
      <w:r w:rsidRPr="00F62AEF">
        <w:t>Правительства Ханты-Мансийского автономного округа – Югры от 04.03.2016 № 59-п «</w:t>
      </w:r>
      <w:r w:rsidRPr="00F62AEF">
        <w:rPr>
          <w:bCs/>
        </w:rPr>
        <w:t>Об обеспечении питанием обучающихся в образовательных организациях в Ханты-Мансийском автономном округе – Югре</w:t>
      </w:r>
      <w:r w:rsidRPr="00F62AEF">
        <w:t>»:</w:t>
      </w:r>
      <w:proofErr w:type="gramEnd"/>
    </w:p>
    <w:p w:rsidR="00241D05" w:rsidRPr="00F62AEF" w:rsidRDefault="00241D05" w:rsidP="00241D05">
      <w:pPr>
        <w:pStyle w:val="3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Pr="00F62AEF">
        <w:rPr>
          <w:sz w:val="24"/>
          <w:szCs w:val="24"/>
        </w:rPr>
        <w:t xml:space="preserve">Внести в постановление администрации города Югорска от 01.06.2016 № 1214 </w:t>
      </w:r>
      <w:r>
        <w:rPr>
          <w:sz w:val="24"/>
          <w:szCs w:val="24"/>
        </w:rPr>
        <w:t xml:space="preserve">                    </w:t>
      </w:r>
      <w:r w:rsidRPr="00F62AEF">
        <w:rPr>
          <w:sz w:val="24"/>
          <w:szCs w:val="24"/>
        </w:rPr>
        <w:t xml:space="preserve">«Об обеспечении питанием обучающихся муниципальных общеобразовательных организаций и частных общеобразовательных организаций города Югорска» (с изменениями от 24.07.2018 </w:t>
      </w:r>
      <w:r>
        <w:rPr>
          <w:sz w:val="24"/>
          <w:szCs w:val="24"/>
        </w:rPr>
        <w:t xml:space="preserve">             </w:t>
      </w:r>
      <w:r w:rsidRPr="00F62AEF">
        <w:rPr>
          <w:sz w:val="24"/>
          <w:szCs w:val="24"/>
        </w:rPr>
        <w:t>№ 2075, от 30.01.2019 № 217, от 20.05.2019 № 989, от 01.11.2019 № 2358</w:t>
      </w:r>
      <w:r>
        <w:rPr>
          <w:sz w:val="24"/>
          <w:szCs w:val="24"/>
        </w:rPr>
        <w:t>, от 16.01.2020 № 51</w:t>
      </w:r>
      <w:r w:rsidRPr="00F62AEF">
        <w:rPr>
          <w:sz w:val="24"/>
          <w:szCs w:val="24"/>
        </w:rPr>
        <w:t>) следующие изменения:</w:t>
      </w:r>
      <w:proofErr w:type="gramEnd"/>
    </w:p>
    <w:p w:rsidR="00241D05" w:rsidRDefault="00241D05" w:rsidP="00241D05">
      <w:pPr>
        <w:pStyle w:val="a5"/>
        <w:tabs>
          <w:tab w:val="left" w:pos="0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 В приложении 1:</w:t>
      </w:r>
    </w:p>
    <w:p w:rsidR="00241D05" w:rsidRDefault="00241D05" w:rsidP="00241D05">
      <w:pPr>
        <w:pStyle w:val="a5"/>
        <w:tabs>
          <w:tab w:val="left" w:pos="0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1.1.1. Пункт 1.3 раздела 1 дополнить подпунктом 4 следующего содержания:</w:t>
      </w:r>
    </w:p>
    <w:p w:rsidR="00241D05" w:rsidRDefault="00241D05" w:rsidP="00241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«4) предоставления денежной выплаты за двухразовое питание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>, указанным в подпункте 1 настоящего пункта при введении на территории Ханты-Мансийского автономного округа - Югры режима повышенной готовности, ограничительных мероприятий (карантина).».</w:t>
      </w:r>
    </w:p>
    <w:p w:rsidR="00241D05" w:rsidRDefault="00241D05" w:rsidP="00241D05">
      <w:pPr>
        <w:pStyle w:val="a5"/>
        <w:tabs>
          <w:tab w:val="left" w:pos="0"/>
        </w:tabs>
        <w:suppressAutoHyphens w:val="0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1.1.2. Р</w:t>
      </w:r>
      <w:r w:rsidRPr="00327A75">
        <w:rPr>
          <w:sz w:val="24"/>
          <w:szCs w:val="24"/>
        </w:rPr>
        <w:t>аздел</w:t>
      </w:r>
      <w:r>
        <w:rPr>
          <w:sz w:val="24"/>
          <w:szCs w:val="24"/>
        </w:rPr>
        <w:t xml:space="preserve"> 2 дополнить пунктом 2.3 следующего содержания:</w:t>
      </w:r>
    </w:p>
    <w:p w:rsidR="00241D05" w:rsidRDefault="00241D05" w:rsidP="00241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«2.3. Социальная поддержка обучающимся отдельной категории, указанным в                   подпункте 1 пункта 1.3 настоящего Порядка в виде двухразового питания в образовательной организации заменяется денежной выплатой (далее - выплата) при введении на территории Ханты-Мансийского автономного округа - Югры режима повышенной готовности, ограничительных мероприятий (карантина).</w:t>
      </w:r>
    </w:p>
    <w:p w:rsidR="00241D05" w:rsidRDefault="00241D05" w:rsidP="00241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и сроки выплаты установлены пунктами 16-</w:t>
      </w:r>
      <w:r w:rsidRPr="00154ACE">
        <w:rPr>
          <w:sz w:val="24"/>
          <w:szCs w:val="24"/>
        </w:rPr>
        <w:t xml:space="preserve">17 </w:t>
      </w:r>
      <w:r>
        <w:rPr>
          <w:sz w:val="24"/>
          <w:szCs w:val="24"/>
        </w:rPr>
        <w:t xml:space="preserve">приложения 2 к </w:t>
      </w:r>
      <w:hyperlink r:id="rId9" w:history="1">
        <w:proofErr w:type="gramStart"/>
        <w:r w:rsidRPr="00241D05">
          <w:rPr>
            <w:rStyle w:val="ab"/>
            <w:color w:val="auto"/>
            <w:sz w:val="24"/>
            <w:szCs w:val="24"/>
          </w:rPr>
          <w:t>постановлени</w:t>
        </w:r>
      </w:hyperlink>
      <w:r w:rsidRPr="00241D05">
        <w:rPr>
          <w:rStyle w:val="ab"/>
          <w:color w:val="auto"/>
          <w:sz w:val="24"/>
          <w:szCs w:val="24"/>
        </w:rPr>
        <w:t>ю</w:t>
      </w:r>
      <w:proofErr w:type="gramEnd"/>
      <w:r w:rsidRPr="00154ACE">
        <w:rPr>
          <w:sz w:val="24"/>
          <w:szCs w:val="24"/>
        </w:rPr>
        <w:t xml:space="preserve"> Правительства Ханты-Мансийского автономного округа – Югры от 04.03.2016 № 59-п </w:t>
      </w:r>
      <w:r>
        <w:rPr>
          <w:sz w:val="24"/>
          <w:szCs w:val="24"/>
        </w:rPr>
        <w:t xml:space="preserve">                  </w:t>
      </w:r>
      <w:r w:rsidRPr="00154ACE">
        <w:rPr>
          <w:sz w:val="24"/>
          <w:szCs w:val="24"/>
        </w:rPr>
        <w:t>«</w:t>
      </w:r>
      <w:r w:rsidRPr="00154ACE">
        <w:rPr>
          <w:bCs/>
          <w:sz w:val="24"/>
          <w:szCs w:val="24"/>
        </w:rPr>
        <w:t>Об обеспечении питанием обучающихся в образовательных организациях в Ханты-Мансийском автономном округе – Югре</w:t>
      </w:r>
      <w:r w:rsidRPr="00154ACE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41D05" w:rsidRDefault="00241D05" w:rsidP="00241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 Для получения выплаты родители (законные представители)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предоставляют в образовательные организации реквизиты лицевого счета,</w:t>
      </w:r>
      <w:r w:rsidRPr="00FD4EC1">
        <w:rPr>
          <w:sz w:val="24"/>
          <w:szCs w:val="24"/>
        </w:rPr>
        <w:t xml:space="preserve"> </w:t>
      </w:r>
      <w:r>
        <w:rPr>
          <w:sz w:val="24"/>
          <w:szCs w:val="24"/>
        </w:rPr>
        <w:t>открытого в кредитной организации города Югорска (далее – лицевой счет).».</w:t>
      </w:r>
    </w:p>
    <w:p w:rsidR="00241D05" w:rsidRDefault="00241D05" w:rsidP="00241D05">
      <w:pPr>
        <w:pStyle w:val="a5"/>
        <w:tabs>
          <w:tab w:val="left" w:pos="0"/>
        </w:tabs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>1.2. В приложении 3:</w:t>
      </w:r>
    </w:p>
    <w:p w:rsidR="00241D05" w:rsidRDefault="00241D05" w:rsidP="00241D05">
      <w:pPr>
        <w:pStyle w:val="a5"/>
        <w:tabs>
          <w:tab w:val="left" w:pos="0"/>
        </w:tabs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>1.2.1. Пункт 3 раздела 1 дополнить подпунктом 3 следующего содержания:</w:t>
      </w:r>
    </w:p>
    <w:p w:rsidR="00241D05" w:rsidRDefault="00241D05" w:rsidP="00241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«3) предоставлением денежной </w:t>
      </w:r>
      <w:proofErr w:type="gramStart"/>
      <w:r>
        <w:rPr>
          <w:sz w:val="24"/>
          <w:szCs w:val="24"/>
        </w:rPr>
        <w:t>выплаты</w:t>
      </w:r>
      <w:proofErr w:type="gramEnd"/>
      <w:r>
        <w:rPr>
          <w:sz w:val="24"/>
          <w:szCs w:val="24"/>
        </w:rPr>
        <w:t xml:space="preserve"> за двухразовое питание обучающимся, указанным в подпункте 1 настоящего пункта при введении на территории Ханты-Мансийского </w:t>
      </w:r>
      <w:r>
        <w:rPr>
          <w:sz w:val="24"/>
          <w:szCs w:val="24"/>
        </w:rPr>
        <w:lastRenderedPageBreak/>
        <w:t>автономного округа - Югры режима повышенной готовности, ограничительных мероприятий (карантина).».</w:t>
      </w:r>
    </w:p>
    <w:p w:rsidR="00241D05" w:rsidRDefault="00241D05" w:rsidP="00241D05">
      <w:pPr>
        <w:pStyle w:val="a5"/>
        <w:tabs>
          <w:tab w:val="left" w:pos="0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DB1132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41D05" w:rsidRPr="00DB1132" w:rsidRDefault="00241D05" w:rsidP="00241D05">
      <w:pPr>
        <w:pStyle w:val="a5"/>
        <w:tabs>
          <w:tab w:val="left" w:pos="0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B1132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и распространяется на правоотношения, возникшие с 19 марта 2020 года.</w:t>
      </w:r>
    </w:p>
    <w:p w:rsidR="000749FA" w:rsidRPr="002F18FC" w:rsidRDefault="000749FA" w:rsidP="00305C92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</w:p>
    <w:p w:rsidR="000749FA" w:rsidRDefault="000749FA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Pr="00B90D63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sectPr w:rsidR="00366432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21641A"/>
    <w:rsid w:val="00224E69"/>
    <w:rsid w:val="00241D05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7056B"/>
    <w:rsid w:val="003D688F"/>
    <w:rsid w:val="00423003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76DF1"/>
    <w:rsid w:val="006B3FA0"/>
    <w:rsid w:val="006F6444"/>
    <w:rsid w:val="00713B16"/>
    <w:rsid w:val="00713C1C"/>
    <w:rsid w:val="007268A4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4E86"/>
    <w:rsid w:val="009F7184"/>
    <w:rsid w:val="00A029E3"/>
    <w:rsid w:val="00A33E61"/>
    <w:rsid w:val="00A471A4"/>
    <w:rsid w:val="00AB09E1"/>
    <w:rsid w:val="00AB729C"/>
    <w:rsid w:val="00AD29B5"/>
    <w:rsid w:val="00AD77E7"/>
    <w:rsid w:val="00AF75FC"/>
    <w:rsid w:val="00B14AF7"/>
    <w:rsid w:val="00B753EC"/>
    <w:rsid w:val="00B90D63"/>
    <w:rsid w:val="00B91EF8"/>
    <w:rsid w:val="00BD7EE5"/>
    <w:rsid w:val="00BE1CAB"/>
    <w:rsid w:val="00C26832"/>
    <w:rsid w:val="00CC12C3"/>
    <w:rsid w:val="00CE2A5A"/>
    <w:rsid w:val="00D01A38"/>
    <w:rsid w:val="00D3103C"/>
    <w:rsid w:val="00D6114D"/>
    <w:rsid w:val="00D6571C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41D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41D0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b">
    <w:name w:val="Гипертекстовая ссылка"/>
    <w:uiPriority w:val="99"/>
    <w:rsid w:val="00241D05"/>
    <w:rPr>
      <w:color w:val="106BBE"/>
    </w:rPr>
  </w:style>
  <w:style w:type="paragraph" w:customStyle="1" w:styleId="s16">
    <w:name w:val="s_16"/>
    <w:basedOn w:val="a"/>
    <w:rsid w:val="00241D0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0487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882048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1A36-55BE-4B29-82A7-8267067E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30</cp:revision>
  <cp:lastPrinted>2020-03-17T07:48:00Z</cp:lastPrinted>
  <dcterms:created xsi:type="dcterms:W3CDTF">2011-11-15T08:57:00Z</dcterms:created>
  <dcterms:modified xsi:type="dcterms:W3CDTF">2020-03-26T09:41:00Z</dcterms:modified>
</cp:coreProperties>
</file>