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EA7AAF" w:rsidRDefault="00A0701D" w:rsidP="00A0701D">
      <w:pPr>
        <w:pStyle w:val="ConsPlusNormal0"/>
        <w:widowControl/>
        <w:tabs>
          <w:tab w:val="left" w:pos="360"/>
        </w:tabs>
        <w:spacing w:before="120" w:after="120"/>
        <w:ind w:firstLine="0"/>
        <w:jc w:val="center"/>
        <w:rPr>
          <w:rFonts w:ascii="PT Astra Serif" w:hAnsi="PT Astra Serif" w:cs="Times New Roman"/>
          <w:b/>
          <w:bCs/>
          <w:sz w:val="28"/>
          <w:szCs w:val="28"/>
        </w:rPr>
      </w:pPr>
      <w:bookmarkStart w:id="0" w:name="_Ref248728669"/>
      <w:bookmarkStart w:id="1" w:name="_Ref248562452"/>
      <w:bookmarkEnd w:id="0"/>
      <w:bookmarkEnd w:id="1"/>
      <w:r w:rsidRPr="00EA7AAF">
        <w:rPr>
          <w:rFonts w:ascii="PT Astra Serif" w:hAnsi="PT Astra Serif" w:cs="Times New Roman"/>
          <w:b/>
          <w:bCs/>
          <w:sz w:val="28"/>
          <w:szCs w:val="28"/>
          <w:lang w:val="en-US"/>
        </w:rPr>
        <w:t>II</w:t>
      </w:r>
      <w:r w:rsidRPr="00EA7AAF">
        <w:rPr>
          <w:rFonts w:ascii="PT Astra Serif" w:hAnsi="PT Astra Serif" w:cs="Times New Roman"/>
          <w:b/>
          <w:bCs/>
          <w:sz w:val="28"/>
          <w:szCs w:val="28"/>
        </w:rPr>
        <w:t xml:space="preserve">. </w:t>
      </w:r>
      <w:r w:rsidR="00F12074" w:rsidRPr="00EA7AAF">
        <w:rPr>
          <w:rFonts w:ascii="PT Astra Serif" w:hAnsi="PT Astra Serif" w:cs="Times New Roman"/>
          <w:b/>
          <w:bCs/>
          <w:sz w:val="28"/>
          <w:szCs w:val="28"/>
        </w:rPr>
        <w:t>ТЕХНИЧЕСКОЕ ЗАДАНИЕ</w:t>
      </w:r>
    </w:p>
    <w:p w:rsidR="00145B6D" w:rsidRPr="00EA7AAF" w:rsidRDefault="00145B6D">
      <w:pPr>
        <w:pStyle w:val="afff3"/>
        <w:spacing w:after="0" w:line="240" w:lineRule="auto"/>
        <w:ind w:firstLine="709"/>
        <w:jc w:val="both"/>
        <w:rPr>
          <w:rFonts w:ascii="PT Astra Serif" w:hAnsi="PT Astra Serif"/>
          <w:b/>
          <w:sz w:val="28"/>
          <w:szCs w:val="28"/>
        </w:rPr>
      </w:pPr>
    </w:p>
    <w:p w:rsidR="00CE38E5" w:rsidRPr="00EA7AAF" w:rsidRDefault="00CE38E5" w:rsidP="00CE38E5">
      <w:pPr>
        <w:ind w:firstLine="709"/>
        <w:jc w:val="both"/>
        <w:rPr>
          <w:rFonts w:ascii="PT Astra Serif" w:hAnsi="PT Astra Serif"/>
          <w:sz w:val="28"/>
          <w:szCs w:val="28"/>
        </w:rPr>
      </w:pPr>
      <w:bookmarkStart w:id="2" w:name="OLE_LINK9"/>
      <w:bookmarkStart w:id="3" w:name="OLE_LINK10"/>
      <w:r w:rsidRPr="00EA7AAF">
        <w:rPr>
          <w:rFonts w:ascii="PT Astra Serif" w:hAnsi="PT Astra Serif"/>
          <w:b/>
          <w:sz w:val="28"/>
          <w:szCs w:val="28"/>
        </w:rPr>
        <w:t>1.</w:t>
      </w:r>
      <w:r w:rsidRPr="00EA7AAF">
        <w:rPr>
          <w:rFonts w:ascii="PT Astra Serif" w:hAnsi="PT Astra Serif"/>
          <w:sz w:val="28"/>
          <w:szCs w:val="28"/>
        </w:rPr>
        <w:t xml:space="preserve"> </w:t>
      </w:r>
      <w:r w:rsidRPr="00EA7AAF">
        <w:rPr>
          <w:rFonts w:ascii="PT Astra Serif" w:hAnsi="PT Astra Serif"/>
          <w:b/>
          <w:sz w:val="28"/>
          <w:szCs w:val="28"/>
        </w:rPr>
        <w:t>Предмет муниципального контракта</w:t>
      </w:r>
      <w:r w:rsidRPr="00EA7AAF">
        <w:rPr>
          <w:rFonts w:ascii="PT Astra Serif" w:hAnsi="PT Astra Serif"/>
          <w:sz w:val="28"/>
          <w:szCs w:val="28"/>
        </w:rPr>
        <w:t xml:space="preserve">: оказание </w:t>
      </w:r>
      <w:r w:rsidR="001811B8" w:rsidRPr="00EA7AAF">
        <w:rPr>
          <w:rFonts w:ascii="PT Astra Serif" w:hAnsi="PT Astra Serif"/>
          <w:sz w:val="28"/>
          <w:szCs w:val="28"/>
        </w:rPr>
        <w:t>образовательных услуг по программе профессиональной переподготовки «Информационная безопасность»</w:t>
      </w:r>
      <w:r w:rsidR="004449B3" w:rsidRPr="00EA7AAF">
        <w:rPr>
          <w:rFonts w:ascii="PT Astra Serif" w:hAnsi="PT Astra Serif"/>
          <w:sz w:val="28"/>
          <w:szCs w:val="28"/>
        </w:rPr>
        <w:t xml:space="preserve"> (код ОКПД2 85.42.19.900)</w:t>
      </w:r>
      <w:r w:rsidR="00756162" w:rsidRPr="00EA7AAF">
        <w:rPr>
          <w:rFonts w:ascii="PT Astra Serif" w:hAnsi="PT Astra Serif"/>
          <w:sz w:val="28"/>
          <w:szCs w:val="28"/>
        </w:rPr>
        <w:t>.</w:t>
      </w:r>
    </w:p>
    <w:p w:rsidR="0029179F" w:rsidRPr="00EA7AAF" w:rsidRDefault="0029179F" w:rsidP="00756162">
      <w:pPr>
        <w:ind w:firstLine="709"/>
        <w:jc w:val="both"/>
        <w:rPr>
          <w:rFonts w:ascii="PT Astra Serif" w:hAnsi="PT Astra Serif"/>
          <w:b/>
          <w:sz w:val="28"/>
          <w:szCs w:val="28"/>
        </w:rPr>
      </w:pPr>
    </w:p>
    <w:bookmarkEnd w:id="2"/>
    <w:bookmarkEnd w:id="3"/>
    <w:p w:rsidR="00D55232" w:rsidRPr="00EA7AAF" w:rsidRDefault="00D55232" w:rsidP="00D55232">
      <w:pPr>
        <w:widowControl w:val="0"/>
        <w:tabs>
          <w:tab w:val="left" w:pos="709"/>
        </w:tabs>
        <w:suppressAutoHyphens/>
        <w:ind w:firstLine="709"/>
        <w:rPr>
          <w:rFonts w:ascii="PT Astra Serif" w:hAnsi="PT Astra Serif"/>
          <w:b/>
          <w:color w:val="00000A"/>
          <w:sz w:val="28"/>
          <w:szCs w:val="28"/>
        </w:rPr>
      </w:pPr>
      <w:r w:rsidRPr="00EA7AAF">
        <w:rPr>
          <w:rFonts w:ascii="PT Astra Serif" w:hAnsi="PT Astra Serif"/>
          <w:b/>
          <w:color w:val="00000A"/>
          <w:sz w:val="28"/>
          <w:szCs w:val="28"/>
        </w:rPr>
        <w:t xml:space="preserve">2. </w:t>
      </w:r>
      <w:r w:rsidR="004D6B5F" w:rsidRPr="00EA7AAF">
        <w:rPr>
          <w:rFonts w:ascii="PT Astra Serif" w:hAnsi="PT Astra Serif"/>
          <w:b/>
          <w:color w:val="00000A"/>
          <w:sz w:val="28"/>
          <w:szCs w:val="28"/>
        </w:rPr>
        <w:t>Основные т</w:t>
      </w:r>
      <w:r w:rsidRPr="00EA7AAF">
        <w:rPr>
          <w:rFonts w:ascii="PT Astra Serif" w:hAnsi="PT Astra Serif"/>
          <w:b/>
          <w:color w:val="00000A"/>
          <w:sz w:val="28"/>
          <w:szCs w:val="28"/>
        </w:rPr>
        <w:t>ребования к предоставляемым услугам:</w:t>
      </w:r>
    </w:p>
    <w:p w:rsidR="004449B3" w:rsidRPr="00EA7AAF" w:rsidRDefault="00D55232" w:rsidP="004449B3">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xml:space="preserve">2.1. </w:t>
      </w:r>
      <w:r w:rsidR="004449B3" w:rsidRPr="00EA7AAF">
        <w:rPr>
          <w:rFonts w:ascii="PT Astra Serif" w:hAnsi="PT Astra Serif"/>
          <w:color w:val="00000A"/>
          <w:sz w:val="28"/>
          <w:szCs w:val="28"/>
        </w:rPr>
        <w:t xml:space="preserve">Место проведения </w:t>
      </w:r>
      <w:r w:rsidR="002F180E">
        <w:rPr>
          <w:rFonts w:ascii="PT Astra Serif" w:hAnsi="PT Astra Serif"/>
          <w:color w:val="00000A"/>
          <w:sz w:val="28"/>
          <w:szCs w:val="28"/>
        </w:rPr>
        <w:t xml:space="preserve">дистанционных </w:t>
      </w:r>
      <w:r w:rsidR="004449B3" w:rsidRPr="00EA7AAF">
        <w:rPr>
          <w:rFonts w:ascii="PT Astra Serif" w:hAnsi="PT Astra Serif"/>
          <w:color w:val="00000A"/>
          <w:sz w:val="28"/>
          <w:szCs w:val="28"/>
        </w:rPr>
        <w:t xml:space="preserve">занятий: </w:t>
      </w:r>
      <w:r w:rsidR="002F180E" w:rsidRPr="002F180E">
        <w:rPr>
          <w:rFonts w:ascii="PT Astra Serif" w:hAnsi="PT Astra Serif"/>
          <w:color w:val="00000A"/>
          <w:sz w:val="28"/>
          <w:szCs w:val="28"/>
        </w:rPr>
        <w:t>по месту нахождения Исполнителя</w:t>
      </w:r>
      <w:bookmarkStart w:id="4" w:name="_GoBack"/>
      <w:bookmarkEnd w:id="4"/>
      <w:r w:rsidR="004449B3" w:rsidRPr="00EA7AAF">
        <w:rPr>
          <w:rFonts w:ascii="PT Astra Serif" w:hAnsi="PT Astra Serif"/>
          <w:color w:val="00000A"/>
          <w:sz w:val="28"/>
          <w:szCs w:val="28"/>
        </w:rPr>
        <w:t>.</w:t>
      </w:r>
    </w:p>
    <w:p w:rsidR="00D55232" w:rsidRPr="00EA7AAF" w:rsidRDefault="004449B3" w:rsidP="004449B3">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Место предоставления документов о профессиональной переподготовке: Ханты-Мансийский автономный округ-Югра, город Югорск, ул.40 лет Победы, дом 11.</w:t>
      </w:r>
    </w:p>
    <w:p w:rsidR="00D55232" w:rsidRPr="00EA7AAF" w:rsidRDefault="00D55232" w:rsidP="00D55232">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xml:space="preserve">2.2. </w:t>
      </w:r>
      <w:r w:rsidR="004449B3" w:rsidRPr="00EA7AAF">
        <w:rPr>
          <w:rFonts w:ascii="PT Astra Serif" w:hAnsi="PT Astra Serif"/>
          <w:color w:val="00000A"/>
          <w:sz w:val="28"/>
          <w:szCs w:val="28"/>
        </w:rPr>
        <w:t>Нормативные правовые акты, в соответствии с которыми осуществляется оказание услуг</w:t>
      </w:r>
      <w:r w:rsidRPr="00EA7AAF">
        <w:rPr>
          <w:rFonts w:ascii="PT Astra Serif" w:hAnsi="PT Astra Serif"/>
          <w:color w:val="00000A"/>
          <w:sz w:val="28"/>
          <w:szCs w:val="28"/>
        </w:rPr>
        <w:t>:</w:t>
      </w:r>
    </w:p>
    <w:p w:rsidR="0003761A" w:rsidRPr="00EA7AAF" w:rsidRDefault="00D55232" w:rsidP="0003761A">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xml:space="preserve">а) </w:t>
      </w:r>
      <w:r w:rsidR="0003761A" w:rsidRPr="00EA7AAF">
        <w:rPr>
          <w:rFonts w:ascii="PT Astra Serif" w:hAnsi="PT Astra Serif"/>
          <w:color w:val="00000A"/>
          <w:sz w:val="28"/>
          <w:szCs w:val="28"/>
        </w:rPr>
        <w:t>Федеральный закон от 29.12.2012 № 273-ФЗ «Об образовании в Российской Федерации»;</w:t>
      </w:r>
    </w:p>
    <w:p w:rsidR="0003761A" w:rsidRPr="00EA7AAF" w:rsidRDefault="0003761A" w:rsidP="0003761A">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xml:space="preserve">б) приказ </w:t>
      </w:r>
      <w:proofErr w:type="spellStart"/>
      <w:r w:rsidRPr="00EA7AAF">
        <w:rPr>
          <w:rFonts w:ascii="PT Astra Serif" w:hAnsi="PT Astra Serif"/>
          <w:color w:val="00000A"/>
          <w:sz w:val="28"/>
          <w:szCs w:val="28"/>
        </w:rPr>
        <w:t>Минобрнауки</w:t>
      </w:r>
      <w:proofErr w:type="spellEnd"/>
      <w:r w:rsidRPr="00EA7AAF">
        <w:rPr>
          <w:rFonts w:ascii="PT Astra Serif" w:hAnsi="PT Astra Serif"/>
          <w:color w:val="00000A"/>
          <w:sz w:val="28"/>
          <w:szCs w:val="28"/>
        </w:rPr>
        <w:t xml:space="preserve"> РФ от 01.07.2013 № 499 «Об утверждении Порядка организации и осуществления образовательной деятельности по дополнительным профессиональным программам»; </w:t>
      </w:r>
    </w:p>
    <w:p w:rsidR="0003761A" w:rsidRPr="00EA7AAF" w:rsidRDefault="0003761A" w:rsidP="0003761A">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в) Федеральный закон от 27.07.2006 № 152-ФЗ «О персональных данных»;</w:t>
      </w:r>
    </w:p>
    <w:p w:rsidR="0003761A" w:rsidRPr="00EA7AAF" w:rsidRDefault="0003761A" w:rsidP="0003761A">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г) Федеральный закон от 27.07.2006 № 149-ФЗ «Об информации, информационных технологиях и защите информации»;</w:t>
      </w:r>
    </w:p>
    <w:p w:rsidR="0003761A" w:rsidRPr="00EA7AAF" w:rsidRDefault="0003761A" w:rsidP="0003761A">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д) постановление Правительства РФ от 15.06.2016 № 541 «О внесении изменений в некоторые акты Правительства Российской Федерации по вопросам лицензирования отдельных видов деятельности»;</w:t>
      </w:r>
    </w:p>
    <w:p w:rsidR="00D55232" w:rsidRPr="00EA7AAF" w:rsidRDefault="0003761A" w:rsidP="00D55232">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е</w:t>
      </w:r>
      <w:r w:rsidR="00D55232" w:rsidRPr="00EA7AAF">
        <w:rPr>
          <w:rFonts w:ascii="PT Astra Serif" w:hAnsi="PT Astra Serif"/>
          <w:color w:val="00000A"/>
          <w:sz w:val="28"/>
          <w:szCs w:val="28"/>
        </w:rPr>
        <w:t xml:space="preserve">) </w:t>
      </w:r>
      <w:r w:rsidRPr="00EA7AAF">
        <w:rPr>
          <w:rFonts w:ascii="PT Astra Serif" w:hAnsi="PT Astra Serif"/>
          <w:color w:val="00000A"/>
          <w:sz w:val="28"/>
          <w:szCs w:val="28"/>
        </w:rPr>
        <w:t>другие нормативные акты Российской Федерации в области защиты информации</w:t>
      </w:r>
      <w:r w:rsidR="00D55232" w:rsidRPr="00EA7AAF">
        <w:rPr>
          <w:rFonts w:ascii="PT Astra Serif" w:hAnsi="PT Astra Serif"/>
          <w:color w:val="00000A"/>
          <w:sz w:val="28"/>
          <w:szCs w:val="28"/>
        </w:rPr>
        <w:t>.</w:t>
      </w:r>
    </w:p>
    <w:p w:rsidR="00216F9C" w:rsidRPr="00EA7AAF" w:rsidRDefault="00803B29" w:rsidP="00D55232">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xml:space="preserve">2.3. </w:t>
      </w:r>
      <w:r w:rsidR="002C2D59" w:rsidRPr="00EA7AAF">
        <w:rPr>
          <w:rFonts w:ascii="PT Astra Serif" w:hAnsi="PT Astra Serif"/>
          <w:color w:val="00000A"/>
          <w:sz w:val="28"/>
          <w:szCs w:val="28"/>
        </w:rPr>
        <w:t xml:space="preserve">Цель профессиональной переподготовки: </w:t>
      </w:r>
    </w:p>
    <w:p w:rsidR="00216F9C" w:rsidRPr="00EA7AAF" w:rsidRDefault="00216F9C" w:rsidP="00216F9C">
      <w:pPr>
        <w:ind w:firstLine="709"/>
        <w:jc w:val="both"/>
        <w:rPr>
          <w:rFonts w:ascii="PT Astra Serif" w:hAnsi="PT Astra Serif"/>
          <w:sz w:val="28"/>
          <w:szCs w:val="28"/>
        </w:rPr>
      </w:pPr>
      <w:r w:rsidRPr="00EA7AAF">
        <w:rPr>
          <w:rFonts w:ascii="PT Astra Serif" w:hAnsi="PT Astra Serif"/>
          <w:sz w:val="28"/>
          <w:szCs w:val="28"/>
        </w:rPr>
        <w:t>а) соблюдение лицензионных требований, предъявляемых к лицензиату в отношении квалификации уполномоченного руководить работами по лицензируемому виду деятельности лица и инженерно-технических работников при осуществлении лицензируемых видов деятельности:</w:t>
      </w:r>
    </w:p>
    <w:p w:rsidR="00216F9C" w:rsidRPr="00EA7AAF" w:rsidRDefault="00216F9C" w:rsidP="00216F9C">
      <w:pPr>
        <w:ind w:firstLine="709"/>
        <w:jc w:val="both"/>
        <w:rPr>
          <w:rFonts w:ascii="PT Astra Serif" w:hAnsi="PT Astra Serif"/>
          <w:sz w:val="28"/>
          <w:szCs w:val="28"/>
        </w:rPr>
      </w:pPr>
      <w:r w:rsidRPr="00EA7AAF">
        <w:rPr>
          <w:rFonts w:ascii="PT Astra Serif" w:hAnsi="PT Astra Serif"/>
          <w:sz w:val="28"/>
          <w:szCs w:val="28"/>
        </w:rPr>
        <w:t>- разработка, производство, распространение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216F9C" w:rsidRPr="00EA7AAF" w:rsidRDefault="00216F9C" w:rsidP="00216F9C">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sz w:val="28"/>
          <w:szCs w:val="28"/>
        </w:rPr>
        <w:lastRenderedPageBreak/>
        <w:t>- деятельность по технической защите конфиденциальной информации;</w:t>
      </w:r>
    </w:p>
    <w:p w:rsidR="00803B29" w:rsidRPr="00EA7AAF" w:rsidRDefault="00216F9C" w:rsidP="00D55232">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xml:space="preserve">б) </w:t>
      </w:r>
      <w:r w:rsidR="002C2D59" w:rsidRPr="00EA7AAF">
        <w:rPr>
          <w:rFonts w:ascii="PT Astra Serif" w:hAnsi="PT Astra Serif"/>
          <w:color w:val="00000A"/>
          <w:sz w:val="28"/>
          <w:szCs w:val="28"/>
        </w:rPr>
        <w:t>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03761A" w:rsidRPr="00EA7AAF" w:rsidRDefault="0003761A" w:rsidP="00D55232">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2.</w:t>
      </w:r>
      <w:r w:rsidR="007174E7" w:rsidRPr="00EA7AAF">
        <w:rPr>
          <w:rFonts w:ascii="PT Astra Serif" w:hAnsi="PT Astra Serif"/>
          <w:color w:val="00000A"/>
          <w:sz w:val="28"/>
          <w:szCs w:val="28"/>
        </w:rPr>
        <w:t>4</w:t>
      </w:r>
      <w:r w:rsidRPr="00EA7AAF">
        <w:rPr>
          <w:rFonts w:ascii="PT Astra Serif" w:hAnsi="PT Astra Serif"/>
          <w:color w:val="00000A"/>
          <w:sz w:val="28"/>
          <w:szCs w:val="28"/>
        </w:rPr>
        <w:t xml:space="preserve">. Форма обучения: очно - заочная, с использованием дистанционных образовательных технологий. </w:t>
      </w:r>
    </w:p>
    <w:p w:rsidR="00276A3F" w:rsidRPr="00EA7AAF" w:rsidRDefault="007174E7" w:rsidP="00D55232">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2.5. Объем программы: 512 академических часов (академический час устанавливается продолжительностью 45 мин)</w:t>
      </w:r>
      <w:r w:rsidR="00276A3F" w:rsidRPr="00EA7AAF">
        <w:rPr>
          <w:rFonts w:ascii="PT Astra Serif" w:hAnsi="PT Astra Serif"/>
          <w:color w:val="00000A"/>
          <w:sz w:val="28"/>
          <w:szCs w:val="28"/>
        </w:rPr>
        <w:t>, в том числе:</w:t>
      </w:r>
    </w:p>
    <w:p w:rsidR="00276A3F" w:rsidRPr="00EA7AAF" w:rsidRDefault="00276A3F" w:rsidP="00D55232">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не менее 100 академических часов в очном формате, с использованием дистанционных образовательных технологий (</w:t>
      </w:r>
      <w:proofErr w:type="spellStart"/>
      <w:r w:rsidRPr="00EA7AAF">
        <w:rPr>
          <w:rFonts w:ascii="PT Astra Serif" w:hAnsi="PT Astra Serif"/>
          <w:color w:val="00000A"/>
          <w:sz w:val="28"/>
          <w:szCs w:val="28"/>
        </w:rPr>
        <w:t>вебинар</w:t>
      </w:r>
      <w:proofErr w:type="spellEnd"/>
      <w:r w:rsidRPr="00EA7AAF">
        <w:rPr>
          <w:rFonts w:ascii="PT Astra Serif" w:hAnsi="PT Astra Serif"/>
          <w:color w:val="00000A"/>
          <w:sz w:val="28"/>
          <w:szCs w:val="28"/>
        </w:rPr>
        <w:t>);</w:t>
      </w:r>
    </w:p>
    <w:p w:rsidR="00510476" w:rsidRPr="00EA7AAF" w:rsidRDefault="00276A3F" w:rsidP="00D55232">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не менее 412 академических часов в заочном формате, с использованием дистанционных образовательных технологий (</w:t>
      </w:r>
      <w:r w:rsidR="00510476" w:rsidRPr="00EA7AAF">
        <w:rPr>
          <w:rFonts w:ascii="PT Astra Serif" w:hAnsi="PT Astra Serif"/>
          <w:color w:val="00000A"/>
          <w:sz w:val="28"/>
          <w:szCs w:val="28"/>
        </w:rPr>
        <w:t>ознакомление с учебно-методическими материалами, тесты и др.</w:t>
      </w:r>
      <w:r w:rsidRPr="00EA7AAF">
        <w:rPr>
          <w:rFonts w:ascii="PT Astra Serif" w:hAnsi="PT Astra Serif"/>
          <w:color w:val="00000A"/>
          <w:sz w:val="28"/>
          <w:szCs w:val="28"/>
        </w:rPr>
        <w:t>)</w:t>
      </w:r>
      <w:r w:rsidR="007174E7" w:rsidRPr="00EA7AAF">
        <w:rPr>
          <w:rFonts w:ascii="PT Astra Serif" w:hAnsi="PT Astra Serif"/>
          <w:color w:val="00000A"/>
          <w:sz w:val="28"/>
          <w:szCs w:val="28"/>
        </w:rPr>
        <w:t xml:space="preserve">. </w:t>
      </w:r>
    </w:p>
    <w:p w:rsidR="007174E7" w:rsidRPr="00EA7AAF" w:rsidRDefault="007174E7" w:rsidP="00D55232">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Количество обучаемых - 2 (два) человека.</w:t>
      </w:r>
    </w:p>
    <w:p w:rsidR="00FC1F6D" w:rsidRPr="00EA7AAF" w:rsidRDefault="00FC1F6D" w:rsidP="00FC1F6D">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2.6. Результатом профессиональной переподготовки специалиста является совершенствование и получение слушателем профессиональной компетенции, необходимой для профессиональной деятельности в области обеспечения информационной безопасности.</w:t>
      </w:r>
    </w:p>
    <w:p w:rsidR="00FC1F6D" w:rsidRPr="00EA7AAF" w:rsidRDefault="00FC1F6D" w:rsidP="00FC1F6D">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xml:space="preserve">Исполнитель по окончании программы профессиональной переподготовки и успешного прохождения итоговой аттестации выдаёт специалисту диплом о профессиональной переподготовке по направлению «Информационная безопасность» </w:t>
      </w:r>
      <w:r w:rsidR="007174E7" w:rsidRPr="00EA7AAF">
        <w:rPr>
          <w:rFonts w:ascii="PT Astra Serif" w:hAnsi="PT Astra Serif"/>
          <w:color w:val="00000A"/>
          <w:sz w:val="28"/>
          <w:szCs w:val="28"/>
        </w:rPr>
        <w:t>установл</w:t>
      </w:r>
      <w:r w:rsidRPr="00EA7AAF">
        <w:rPr>
          <w:rFonts w:ascii="PT Astra Serif" w:hAnsi="PT Astra Serif"/>
          <w:color w:val="00000A"/>
          <w:sz w:val="28"/>
          <w:szCs w:val="28"/>
        </w:rPr>
        <w:t>енного образца.</w:t>
      </w:r>
    </w:p>
    <w:p w:rsidR="00FC1F6D" w:rsidRPr="00EA7AAF" w:rsidRDefault="00FC1F6D" w:rsidP="00FC1F6D">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xml:space="preserve">2.7. Услуга считается оказанной с момента получения Заказчиком полного комплекта документов, включающего: </w:t>
      </w:r>
    </w:p>
    <w:p w:rsidR="00FC1F6D" w:rsidRPr="00EA7AAF" w:rsidRDefault="00FC1F6D" w:rsidP="00FC1F6D">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xml:space="preserve">- дипломы о профессиональной переподготовке по направлению «Информационная безопасность» </w:t>
      </w:r>
      <w:r w:rsidR="007174E7" w:rsidRPr="00EA7AAF">
        <w:rPr>
          <w:rFonts w:ascii="PT Astra Serif" w:hAnsi="PT Astra Serif"/>
          <w:color w:val="00000A"/>
          <w:sz w:val="28"/>
          <w:szCs w:val="28"/>
        </w:rPr>
        <w:t>установленного</w:t>
      </w:r>
      <w:r w:rsidRPr="00EA7AAF">
        <w:rPr>
          <w:rFonts w:ascii="PT Astra Serif" w:hAnsi="PT Astra Serif"/>
          <w:color w:val="00000A"/>
          <w:sz w:val="28"/>
          <w:szCs w:val="28"/>
        </w:rPr>
        <w:t xml:space="preserve"> образца;</w:t>
      </w:r>
    </w:p>
    <w:p w:rsidR="00FC1F6D" w:rsidRPr="00EA7AAF" w:rsidRDefault="00FC1F6D" w:rsidP="00FC1F6D">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подписанный Исполнителем Акт оказанных услуг;</w:t>
      </w:r>
    </w:p>
    <w:p w:rsidR="00FC1F6D" w:rsidRPr="00EA7AAF" w:rsidRDefault="00FC1F6D" w:rsidP="00FC1F6D">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приказ о зачислении слушателей на обучение и окончании обучения (копия);</w:t>
      </w:r>
    </w:p>
    <w:p w:rsidR="00FC1F6D" w:rsidRPr="00EA7AAF" w:rsidRDefault="00FC1F6D" w:rsidP="00FC1F6D">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ведомость выдачи документов о профессиональной переподготовке (копия).</w:t>
      </w:r>
    </w:p>
    <w:p w:rsidR="00FC1F6D" w:rsidRPr="00EA7AAF" w:rsidRDefault="00FC1F6D" w:rsidP="00FC1F6D">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2.8. Конкретный срок обучения согласовывается Исполнителем с Заказчиком не позднее, чем за 10 дней до даты начала обучения и зависит от структуры программы профессиональной переподготовки, формы обучения, продолжительности обучения, режима занятий, плана учебного процесса, календарного учебного графика, учебно-методического и информационного обеспечения учебного курса, без отрыва от работы слушателей и нарушения рабочих процессов Заказчика.</w:t>
      </w:r>
    </w:p>
    <w:p w:rsidR="004D6B5F" w:rsidRPr="00EA7AAF" w:rsidRDefault="004D6B5F" w:rsidP="00D55232">
      <w:pPr>
        <w:widowControl w:val="0"/>
        <w:tabs>
          <w:tab w:val="left" w:pos="709"/>
        </w:tabs>
        <w:suppressAutoHyphens/>
        <w:ind w:firstLine="709"/>
        <w:jc w:val="both"/>
        <w:rPr>
          <w:rFonts w:ascii="PT Astra Serif" w:hAnsi="PT Astra Serif"/>
          <w:color w:val="00000A"/>
          <w:sz w:val="28"/>
          <w:szCs w:val="28"/>
        </w:rPr>
      </w:pPr>
    </w:p>
    <w:p w:rsidR="0003761A" w:rsidRPr="00EA7AAF" w:rsidRDefault="004D6B5F" w:rsidP="00D55232">
      <w:pPr>
        <w:widowControl w:val="0"/>
        <w:tabs>
          <w:tab w:val="left" w:pos="709"/>
        </w:tabs>
        <w:suppressAutoHyphens/>
        <w:ind w:firstLine="709"/>
        <w:jc w:val="both"/>
        <w:rPr>
          <w:rFonts w:ascii="PT Astra Serif" w:hAnsi="PT Astra Serif"/>
          <w:b/>
          <w:color w:val="00000A"/>
          <w:sz w:val="28"/>
          <w:szCs w:val="28"/>
        </w:rPr>
      </w:pPr>
      <w:r w:rsidRPr="00EA7AAF">
        <w:rPr>
          <w:rFonts w:ascii="PT Astra Serif" w:hAnsi="PT Astra Serif"/>
          <w:b/>
          <w:color w:val="00000A"/>
          <w:sz w:val="28"/>
          <w:szCs w:val="28"/>
        </w:rPr>
        <w:t>3</w:t>
      </w:r>
      <w:r w:rsidR="0003761A" w:rsidRPr="00EA7AAF">
        <w:rPr>
          <w:rFonts w:ascii="PT Astra Serif" w:hAnsi="PT Astra Serif"/>
          <w:b/>
          <w:color w:val="00000A"/>
          <w:sz w:val="28"/>
          <w:szCs w:val="28"/>
        </w:rPr>
        <w:t xml:space="preserve">. </w:t>
      </w:r>
      <w:r w:rsidRPr="00EA7AAF">
        <w:rPr>
          <w:rFonts w:ascii="PT Astra Serif" w:hAnsi="PT Astra Serif"/>
          <w:b/>
          <w:color w:val="00000A"/>
          <w:sz w:val="28"/>
          <w:szCs w:val="28"/>
        </w:rPr>
        <w:t>Требования к образовательной программе:</w:t>
      </w:r>
    </w:p>
    <w:p w:rsidR="004D6B5F" w:rsidRPr="00EA7AAF" w:rsidRDefault="004D6B5F" w:rsidP="00D55232">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3.1. Образовательная программа должна быть ориентирована на современные инновационные образовательные технологии и средства обучения, в том числе активные методы, анализ конкретных ситуаций, использование теорий и практики в сфере обеспечения информационной безопасности, современные методы и средства защиты информации, актуальное законодательство в области информационной безопасности.</w:t>
      </w:r>
    </w:p>
    <w:p w:rsidR="004D6B5F" w:rsidRPr="00EA7AAF" w:rsidRDefault="004D6B5F" w:rsidP="00D55232">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 xml:space="preserve">3.2. Программа профессиональной переподготовки «Информационная </w:t>
      </w:r>
      <w:r w:rsidRPr="00EA7AAF">
        <w:rPr>
          <w:rFonts w:ascii="PT Astra Serif" w:hAnsi="PT Astra Serif"/>
          <w:color w:val="00000A"/>
          <w:sz w:val="28"/>
          <w:szCs w:val="28"/>
        </w:rPr>
        <w:lastRenderedPageBreak/>
        <w:t>безопасность» должна быть согласована с федеральным органом исполнительной власти, уполномоченным в области противодействия техническим разведкам и технической защиты информации, и (или) федеральным органом исполнительной власти, уполномоченным в области обеспечения безопасности, в соответствии с их компетенцией.</w:t>
      </w:r>
    </w:p>
    <w:p w:rsidR="004D6B5F" w:rsidRPr="00EA7AAF" w:rsidRDefault="004D6B5F" w:rsidP="00D55232">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Программа должна соответствовать требованиям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установленных постановлением Правительства Российской Федерации от 16.04.2012 № 313 и «Положения о лицензировании деятельности по технической защите конфиденциальной информации», утверждённого постановлением Правительства Российской Федерации от 03.02.2012 № 79.</w:t>
      </w:r>
    </w:p>
    <w:p w:rsidR="004D6B5F" w:rsidRPr="00EA7AAF" w:rsidRDefault="004D6B5F" w:rsidP="004D6B5F">
      <w:pPr>
        <w:widowControl w:val="0"/>
        <w:tabs>
          <w:tab w:val="left" w:pos="709"/>
        </w:tabs>
        <w:suppressAutoHyphens/>
        <w:ind w:firstLine="709"/>
        <w:jc w:val="both"/>
        <w:rPr>
          <w:rFonts w:ascii="PT Astra Serif" w:hAnsi="PT Astra Serif"/>
          <w:color w:val="00000A"/>
          <w:sz w:val="28"/>
          <w:szCs w:val="28"/>
        </w:rPr>
      </w:pPr>
      <w:r w:rsidRPr="00EA7AAF">
        <w:rPr>
          <w:rFonts w:ascii="PT Astra Serif" w:hAnsi="PT Astra Serif"/>
          <w:color w:val="00000A"/>
          <w:sz w:val="28"/>
          <w:szCs w:val="28"/>
        </w:rPr>
        <w:t>3.3. Требования к содержанию образовательной программы.</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Формат проведения обучения (подготовки):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изучение содержания теоретических вопросов;</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практическая работа;</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проверка полученных знаний</w:t>
      </w:r>
      <w:r w:rsidR="006074E0" w:rsidRPr="00EA7AAF">
        <w:rPr>
          <w:rFonts w:ascii="PT Astra Serif" w:hAnsi="PT Astra Serif"/>
          <w:sz w:val="28"/>
          <w:szCs w:val="28"/>
        </w:rPr>
        <w:t xml:space="preserve"> путём проведения итоговой аттестации</w:t>
      </w:r>
      <w:r w:rsidRPr="00EA7AAF">
        <w:rPr>
          <w:rFonts w:ascii="PT Astra Serif" w:hAnsi="PT Astra Serif"/>
          <w:sz w:val="28"/>
          <w:szCs w:val="28"/>
        </w:rPr>
        <w:t>.</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Программа прохождения профессиональной переподготовки по направлению «Информационная безопасность» должна содержать комплексную подготовку теоретических и практических знаний по следующим вопросам:</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а) Основы информационной безопасности: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теория информационной безопасности и методология защиты информации;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правовое, нормативное и методическое регулирование деятельности в области защиты информации;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правовые основы организации защиты государственной тайны, задачи органов защиты государственной тайны.</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б) Техническая защита информации: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угрозы и уязвимости автоматизированных информационных систем;</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оценка уровня защищённости информационных систем;</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методы и средства технической защиты информации.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в) Защита информации с использованием шифровальных (криптографических) средств:</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криптографические методы защиты информации;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обеспечение применения электронной подписи и инфраструктуры открытого ключа с использованием сертифицированных средств.</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lastRenderedPageBreak/>
        <w:t>г) Комплексная защита объектов информатизации: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информационная безопасность автоматизированных систем;</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обеспечение безопасности персональных данных, обрабатываемых в информационных системах (ИСПДн);</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особенности защиты информации, составляющей коммерческую тайну компании;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обеспечение безопасности информации на объектах критической информационной инфраструктуры.</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д) Управление информационной безопасностью организации: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управление информационной безопасностью;</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организация конфиденциального делопроизводства;</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аудит информационной безопасности;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экономика защиты информации.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е) Подготовка документов для аттестации объектов информатизации по требованиям безопасности информации.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ж) Методики обоснования выбора средств технической и криптографической защиты информации.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з) Особенности эксплуатации технических средств защиты информации.</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и) Применение шифровальных (криптографических) средств защиты информации различных производителей.</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к) Выбор, установка, настройка и эксплуатация средств антивирусной защиты.</w:t>
      </w:r>
    </w:p>
    <w:p w:rsidR="00756162"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л) Программные средства анализа рисков информационной безопасности.</w:t>
      </w:r>
    </w:p>
    <w:p w:rsidR="004D6B5F" w:rsidRPr="00EA7AAF" w:rsidRDefault="004D6B5F" w:rsidP="004D6B5F">
      <w:pPr>
        <w:pStyle w:val="10"/>
        <w:spacing w:after="0" w:line="240" w:lineRule="auto"/>
        <w:ind w:firstLine="709"/>
        <w:jc w:val="both"/>
        <w:rPr>
          <w:rFonts w:ascii="PT Astra Serif" w:hAnsi="PT Astra Serif"/>
          <w:sz w:val="28"/>
          <w:szCs w:val="28"/>
        </w:rPr>
      </w:pPr>
    </w:p>
    <w:p w:rsidR="004D6B5F" w:rsidRPr="00EA7AAF" w:rsidRDefault="004D6B5F" w:rsidP="004D6B5F">
      <w:pPr>
        <w:pStyle w:val="10"/>
        <w:spacing w:after="0" w:line="240" w:lineRule="auto"/>
        <w:ind w:firstLine="709"/>
        <w:jc w:val="both"/>
        <w:rPr>
          <w:rFonts w:ascii="PT Astra Serif" w:hAnsi="PT Astra Serif"/>
          <w:b/>
          <w:sz w:val="28"/>
          <w:szCs w:val="28"/>
        </w:rPr>
      </w:pPr>
      <w:r w:rsidRPr="00EA7AAF">
        <w:rPr>
          <w:rFonts w:ascii="PT Astra Serif" w:hAnsi="PT Astra Serif"/>
          <w:b/>
          <w:sz w:val="28"/>
          <w:szCs w:val="28"/>
        </w:rPr>
        <w:t>4. Требования к качеству услуг.</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xml:space="preserve">4.1. Исполнитель оказывает услуги, руководствуясь требованиями действующего законодательства к образовательным услугам и в соответствии с утверждённой программой. </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Дату и время начала проведения обучения определяет Заказчик по согласованию с Исполнителем.</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Исполнитель обязан обеспечить техническую поддержку в течение всего процесса обучения.</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Исполнитель проводит профессиональную переподготовку по разработанному и согласованному с Заказчиком графику.</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Исполнитель обеспечивает слушателей необходимым комплектом учебно-методических материалов, разработанным по программе обучения, в том числе на электронных носителях. Предоставить слушателям возможность использовать материально-техническую базу исполнителя в пределах, необходимых для освоения образовательной программы.</w:t>
      </w:r>
    </w:p>
    <w:p w:rsidR="004D6B5F"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xml:space="preserve">Слушатель имеет возможность получать консультации у преподавателя </w:t>
      </w:r>
      <w:r w:rsidR="00FC1F6D" w:rsidRPr="00EA7AAF">
        <w:rPr>
          <w:rFonts w:ascii="PT Astra Serif" w:hAnsi="PT Astra Serif"/>
          <w:sz w:val="28"/>
          <w:szCs w:val="28"/>
        </w:rPr>
        <w:t>путём</w:t>
      </w:r>
      <w:r w:rsidRPr="00EA7AAF">
        <w:rPr>
          <w:rFonts w:ascii="PT Astra Serif" w:hAnsi="PT Astra Serif"/>
          <w:sz w:val="28"/>
          <w:szCs w:val="28"/>
        </w:rPr>
        <w:t xml:space="preserve"> электронной почты или чата</w:t>
      </w:r>
      <w:r w:rsidR="00DE093C" w:rsidRPr="00EA7AAF">
        <w:rPr>
          <w:rFonts w:ascii="PT Astra Serif" w:hAnsi="PT Astra Serif"/>
          <w:sz w:val="28"/>
          <w:szCs w:val="28"/>
        </w:rPr>
        <w:t>,</w:t>
      </w:r>
      <w:r w:rsidRPr="00EA7AAF">
        <w:rPr>
          <w:rFonts w:ascii="PT Astra Serif" w:hAnsi="PT Astra Serif"/>
          <w:sz w:val="28"/>
          <w:szCs w:val="28"/>
        </w:rPr>
        <w:t xml:space="preserve"> организованного в </w:t>
      </w:r>
      <w:r w:rsidR="00FC1F6D" w:rsidRPr="00EA7AAF">
        <w:rPr>
          <w:rFonts w:ascii="PT Astra Serif" w:hAnsi="PT Astra Serif"/>
          <w:sz w:val="28"/>
          <w:szCs w:val="28"/>
        </w:rPr>
        <w:t>системе дистанционного обучения (далее –СДО)</w:t>
      </w:r>
      <w:r w:rsidRPr="00EA7AAF">
        <w:rPr>
          <w:rFonts w:ascii="PT Astra Serif" w:hAnsi="PT Astra Serif"/>
          <w:sz w:val="28"/>
          <w:szCs w:val="28"/>
        </w:rPr>
        <w:t>.</w:t>
      </w:r>
    </w:p>
    <w:p w:rsidR="00AD71CB" w:rsidRPr="00EA7AAF" w:rsidRDefault="004D6B5F"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Слушатель является зарегистрированным пользователем СДО, имеет личный кабинет в СДО и данные, необходимые для авторизации на сервере СДО в течение всего срока обучения.</w:t>
      </w:r>
    </w:p>
    <w:p w:rsidR="00FC1F6D" w:rsidRPr="00EA7AAF" w:rsidRDefault="00FC1F6D" w:rsidP="004D6B5F">
      <w:pPr>
        <w:pStyle w:val="10"/>
        <w:spacing w:after="0" w:line="240" w:lineRule="auto"/>
        <w:ind w:firstLine="709"/>
        <w:jc w:val="both"/>
        <w:rPr>
          <w:rFonts w:ascii="PT Astra Serif" w:hAnsi="PT Astra Serif"/>
          <w:sz w:val="28"/>
          <w:szCs w:val="28"/>
        </w:rPr>
      </w:pPr>
      <w:r w:rsidRPr="00EA7AAF">
        <w:rPr>
          <w:rFonts w:ascii="PT Astra Serif" w:hAnsi="PT Astra Serif"/>
          <w:sz w:val="28"/>
          <w:szCs w:val="28"/>
        </w:rPr>
        <w:t xml:space="preserve">4.2. По результатам обучения проводится итоговая аттестация в соответствии с </w:t>
      </w:r>
      <w:r w:rsidRPr="00EA7AAF">
        <w:rPr>
          <w:rFonts w:ascii="PT Astra Serif" w:hAnsi="PT Astra Serif"/>
          <w:sz w:val="28"/>
          <w:szCs w:val="28"/>
        </w:rPr>
        <w:lastRenderedPageBreak/>
        <w:t>утверждённой образовательной программой.</w:t>
      </w:r>
    </w:p>
    <w:p w:rsidR="00AD71CB" w:rsidRPr="00EA7AAF" w:rsidRDefault="00AD71CB" w:rsidP="004D6B5F">
      <w:pPr>
        <w:pStyle w:val="10"/>
        <w:spacing w:after="0" w:line="240" w:lineRule="auto"/>
        <w:ind w:firstLine="709"/>
        <w:jc w:val="both"/>
        <w:rPr>
          <w:rFonts w:ascii="PT Astra Serif" w:hAnsi="PT Astra Serif"/>
          <w:sz w:val="28"/>
          <w:szCs w:val="28"/>
          <w:u w:val="single"/>
        </w:rPr>
      </w:pPr>
    </w:p>
    <w:p w:rsidR="00756162" w:rsidRPr="00EA7AAF" w:rsidRDefault="00756162" w:rsidP="00756162">
      <w:pPr>
        <w:pStyle w:val="10"/>
        <w:spacing w:after="0" w:line="240" w:lineRule="auto"/>
        <w:ind w:firstLine="709"/>
        <w:rPr>
          <w:rFonts w:ascii="PT Astra Serif" w:hAnsi="PT Astra Serif"/>
          <w:sz w:val="28"/>
          <w:szCs w:val="28"/>
        </w:rPr>
      </w:pPr>
      <w:r w:rsidRPr="00EA7AAF">
        <w:rPr>
          <w:rFonts w:ascii="PT Astra Serif" w:hAnsi="PT Astra Serif"/>
          <w:sz w:val="28"/>
          <w:szCs w:val="28"/>
          <w:u w:val="single"/>
        </w:rPr>
        <w:t>Согласовано</w:t>
      </w:r>
      <w:r w:rsidRPr="00EA7AAF">
        <w:rPr>
          <w:rFonts w:ascii="PT Astra Serif" w:hAnsi="PT Astra Serif"/>
          <w:sz w:val="28"/>
          <w:szCs w:val="28"/>
        </w:rPr>
        <w:t>:</w:t>
      </w:r>
      <w:r w:rsidRPr="00EA7AAF">
        <w:rPr>
          <w:rFonts w:ascii="PT Astra Serif" w:hAnsi="PT Astra Serif"/>
          <w:sz w:val="28"/>
          <w:szCs w:val="28"/>
        </w:rPr>
        <w:tab/>
        <w:t xml:space="preserve"> </w:t>
      </w:r>
    </w:p>
    <w:p w:rsidR="00756162" w:rsidRPr="00EA7AAF" w:rsidRDefault="00756162" w:rsidP="00510476">
      <w:pPr>
        <w:pStyle w:val="10"/>
        <w:spacing w:after="0" w:line="240" w:lineRule="auto"/>
        <w:rPr>
          <w:rFonts w:ascii="PT Astra Serif" w:hAnsi="PT Astra Serif"/>
          <w:sz w:val="28"/>
          <w:szCs w:val="28"/>
        </w:rPr>
      </w:pPr>
      <w:r w:rsidRPr="00EA7AAF">
        <w:rPr>
          <w:rFonts w:ascii="PT Astra Serif" w:hAnsi="PT Astra Serif"/>
          <w:sz w:val="28"/>
          <w:szCs w:val="28"/>
        </w:rPr>
        <w:t xml:space="preserve">Контрактная </w:t>
      </w:r>
      <w:proofErr w:type="gramStart"/>
      <w:r w:rsidRPr="00EA7AAF">
        <w:rPr>
          <w:rFonts w:ascii="PT Astra Serif" w:hAnsi="PT Astra Serif"/>
          <w:sz w:val="28"/>
          <w:szCs w:val="28"/>
        </w:rPr>
        <w:t>служба:</w:t>
      </w:r>
      <w:r w:rsidRPr="00EA7AAF">
        <w:rPr>
          <w:rFonts w:ascii="PT Astra Serif" w:hAnsi="PT Astra Serif"/>
          <w:sz w:val="28"/>
          <w:szCs w:val="28"/>
        </w:rPr>
        <w:tab/>
      </w:r>
      <w:r w:rsidRPr="00EA7AAF">
        <w:rPr>
          <w:rFonts w:ascii="PT Astra Serif" w:hAnsi="PT Astra Serif"/>
          <w:sz w:val="28"/>
          <w:szCs w:val="28"/>
        </w:rPr>
        <w:tab/>
      </w:r>
      <w:r w:rsidRPr="00EA7AAF">
        <w:rPr>
          <w:rFonts w:ascii="PT Astra Serif" w:hAnsi="PT Astra Serif"/>
          <w:sz w:val="28"/>
          <w:szCs w:val="28"/>
        </w:rPr>
        <w:tab/>
      </w:r>
      <w:r w:rsidRPr="00EA7AAF">
        <w:rPr>
          <w:rFonts w:ascii="PT Astra Serif" w:hAnsi="PT Astra Serif"/>
          <w:sz w:val="28"/>
          <w:szCs w:val="28"/>
        </w:rPr>
        <w:tab/>
      </w:r>
      <w:r w:rsidRPr="00EA7AAF">
        <w:rPr>
          <w:rFonts w:ascii="PT Astra Serif" w:hAnsi="PT Astra Serif"/>
          <w:sz w:val="28"/>
          <w:szCs w:val="28"/>
        </w:rPr>
        <w:tab/>
      </w:r>
      <w:r w:rsidRPr="00EA7AAF">
        <w:rPr>
          <w:rFonts w:ascii="PT Astra Serif" w:hAnsi="PT Astra Serif"/>
          <w:sz w:val="28"/>
          <w:szCs w:val="28"/>
        </w:rPr>
        <w:tab/>
      </w:r>
      <w:r w:rsidRPr="00EA7AAF">
        <w:rPr>
          <w:rFonts w:ascii="PT Astra Serif" w:hAnsi="PT Astra Serif"/>
          <w:sz w:val="28"/>
          <w:szCs w:val="28"/>
        </w:rPr>
        <w:tab/>
      </w:r>
      <w:proofErr w:type="spellStart"/>
      <w:r w:rsidRPr="00EA7AAF">
        <w:rPr>
          <w:rFonts w:ascii="PT Astra Serif" w:hAnsi="PT Astra Serif"/>
          <w:sz w:val="28"/>
          <w:szCs w:val="28"/>
        </w:rPr>
        <w:t>О.В</w:t>
      </w:r>
      <w:proofErr w:type="gramEnd"/>
      <w:r w:rsidRPr="00EA7AAF">
        <w:rPr>
          <w:rFonts w:ascii="PT Astra Serif" w:hAnsi="PT Astra Serif"/>
          <w:sz w:val="28"/>
          <w:szCs w:val="28"/>
        </w:rPr>
        <w:t>.Дергилев</w:t>
      </w:r>
      <w:proofErr w:type="spellEnd"/>
    </w:p>
    <w:sectPr w:rsidR="00756162" w:rsidRPr="00EA7AAF"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20B" w:rsidRDefault="00A5020B">
      <w:r>
        <w:separator/>
      </w:r>
    </w:p>
  </w:endnote>
  <w:endnote w:type="continuationSeparator" w:id="0">
    <w:p w:rsidR="00A5020B" w:rsidRDefault="00A5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2F180E">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2F180E">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20B" w:rsidRDefault="00A5020B">
      <w:r>
        <w:separator/>
      </w:r>
    </w:p>
  </w:footnote>
  <w:footnote w:type="continuationSeparator" w:id="0">
    <w:p w:rsidR="00A5020B" w:rsidRDefault="00A50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3761A"/>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1B8"/>
    <w:rsid w:val="001A6DDC"/>
    <w:rsid w:val="001B2F51"/>
    <w:rsid w:val="001C3F7F"/>
    <w:rsid w:val="001D3581"/>
    <w:rsid w:val="001F3D99"/>
    <w:rsid w:val="00201057"/>
    <w:rsid w:val="002062FB"/>
    <w:rsid w:val="00206DB6"/>
    <w:rsid w:val="00216F9C"/>
    <w:rsid w:val="00225FD7"/>
    <w:rsid w:val="0023476C"/>
    <w:rsid w:val="0025389E"/>
    <w:rsid w:val="0026174D"/>
    <w:rsid w:val="0026552C"/>
    <w:rsid w:val="00272139"/>
    <w:rsid w:val="00276A3F"/>
    <w:rsid w:val="0029179F"/>
    <w:rsid w:val="002A6481"/>
    <w:rsid w:val="002A7D96"/>
    <w:rsid w:val="002B41E5"/>
    <w:rsid w:val="002C2D59"/>
    <w:rsid w:val="002C7FD0"/>
    <w:rsid w:val="002D068C"/>
    <w:rsid w:val="002F180E"/>
    <w:rsid w:val="002F42C5"/>
    <w:rsid w:val="003022AB"/>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01D"/>
    <w:rsid w:val="003C33C0"/>
    <w:rsid w:val="003C6043"/>
    <w:rsid w:val="003F0827"/>
    <w:rsid w:val="003F570D"/>
    <w:rsid w:val="003F7466"/>
    <w:rsid w:val="00400257"/>
    <w:rsid w:val="0042067A"/>
    <w:rsid w:val="00427429"/>
    <w:rsid w:val="004449B3"/>
    <w:rsid w:val="0044717D"/>
    <w:rsid w:val="0046137D"/>
    <w:rsid w:val="0047456F"/>
    <w:rsid w:val="00475EF4"/>
    <w:rsid w:val="00476BAE"/>
    <w:rsid w:val="00480EA8"/>
    <w:rsid w:val="00485E81"/>
    <w:rsid w:val="004B5329"/>
    <w:rsid w:val="004C3828"/>
    <w:rsid w:val="004D3106"/>
    <w:rsid w:val="004D6B5F"/>
    <w:rsid w:val="004E0BF7"/>
    <w:rsid w:val="004E15E2"/>
    <w:rsid w:val="004F70F1"/>
    <w:rsid w:val="00510476"/>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074E0"/>
    <w:rsid w:val="00630516"/>
    <w:rsid w:val="00642227"/>
    <w:rsid w:val="00646D6D"/>
    <w:rsid w:val="0065008C"/>
    <w:rsid w:val="0065498E"/>
    <w:rsid w:val="00660503"/>
    <w:rsid w:val="00670849"/>
    <w:rsid w:val="006769B3"/>
    <w:rsid w:val="0068634A"/>
    <w:rsid w:val="006A00FF"/>
    <w:rsid w:val="006A5B49"/>
    <w:rsid w:val="006C7C03"/>
    <w:rsid w:val="006D0B90"/>
    <w:rsid w:val="006E035C"/>
    <w:rsid w:val="006E5FCA"/>
    <w:rsid w:val="006E698E"/>
    <w:rsid w:val="006F54AF"/>
    <w:rsid w:val="0070383A"/>
    <w:rsid w:val="00703E21"/>
    <w:rsid w:val="0070522A"/>
    <w:rsid w:val="007174E7"/>
    <w:rsid w:val="00724DAD"/>
    <w:rsid w:val="00753A5D"/>
    <w:rsid w:val="00756162"/>
    <w:rsid w:val="00762052"/>
    <w:rsid w:val="00765FD7"/>
    <w:rsid w:val="007A0323"/>
    <w:rsid w:val="007A3D3C"/>
    <w:rsid w:val="007A40CC"/>
    <w:rsid w:val="007A666C"/>
    <w:rsid w:val="007B4FB3"/>
    <w:rsid w:val="007B5A81"/>
    <w:rsid w:val="007C7869"/>
    <w:rsid w:val="007D438B"/>
    <w:rsid w:val="007F3B4D"/>
    <w:rsid w:val="007F60E8"/>
    <w:rsid w:val="007F69A7"/>
    <w:rsid w:val="00803B29"/>
    <w:rsid w:val="00811B68"/>
    <w:rsid w:val="00812495"/>
    <w:rsid w:val="00830267"/>
    <w:rsid w:val="008559D8"/>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30134"/>
    <w:rsid w:val="0093667B"/>
    <w:rsid w:val="009378D6"/>
    <w:rsid w:val="00943F5C"/>
    <w:rsid w:val="0094630A"/>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5020B"/>
    <w:rsid w:val="00A66EDA"/>
    <w:rsid w:val="00A71795"/>
    <w:rsid w:val="00A74D4A"/>
    <w:rsid w:val="00A75828"/>
    <w:rsid w:val="00A83F56"/>
    <w:rsid w:val="00A96E29"/>
    <w:rsid w:val="00AA3D39"/>
    <w:rsid w:val="00AA6722"/>
    <w:rsid w:val="00AA794F"/>
    <w:rsid w:val="00AB6DC5"/>
    <w:rsid w:val="00AB74E0"/>
    <w:rsid w:val="00AC2433"/>
    <w:rsid w:val="00AD71CB"/>
    <w:rsid w:val="00AF6BF1"/>
    <w:rsid w:val="00AF7D14"/>
    <w:rsid w:val="00B07CDA"/>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76C0"/>
    <w:rsid w:val="00DE093C"/>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A7AAF"/>
    <w:rsid w:val="00ED6010"/>
    <w:rsid w:val="00ED7561"/>
    <w:rsid w:val="00F07B44"/>
    <w:rsid w:val="00F12074"/>
    <w:rsid w:val="00F15F15"/>
    <w:rsid w:val="00F2348E"/>
    <w:rsid w:val="00F40D9E"/>
    <w:rsid w:val="00F65EBA"/>
    <w:rsid w:val="00F673B4"/>
    <w:rsid w:val="00F728E3"/>
    <w:rsid w:val="00F7399E"/>
    <w:rsid w:val="00F75CB9"/>
    <w:rsid w:val="00F8081B"/>
    <w:rsid w:val="00F81621"/>
    <w:rsid w:val="00F85A7E"/>
    <w:rsid w:val="00F9313C"/>
    <w:rsid w:val="00F96BE4"/>
    <w:rsid w:val="00F972A0"/>
    <w:rsid w:val="00FA41EC"/>
    <w:rsid w:val="00FA641F"/>
    <w:rsid w:val="00FA73CB"/>
    <w:rsid w:val="00FB306D"/>
    <w:rsid w:val="00FC0073"/>
    <w:rsid w:val="00FC1F6D"/>
    <w:rsid w:val="00FD3CCE"/>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614D"/>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0CAE0-3CE5-461D-8E72-45184E49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5</Pages>
  <Words>1493</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68</cp:revision>
  <cp:lastPrinted>2021-01-26T12:55:00Z</cp:lastPrinted>
  <dcterms:created xsi:type="dcterms:W3CDTF">2020-01-31T05:12:00Z</dcterms:created>
  <dcterms:modified xsi:type="dcterms:W3CDTF">2021-01-28T10:01:00Z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